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268" w:rsidRDefault="00B26268" w:rsidP="00B26268"/>
    <w:p w:rsidR="00B26268" w:rsidRDefault="00B26268" w:rsidP="00B26268"/>
    <w:p w:rsidR="00B26268" w:rsidRDefault="00B26268" w:rsidP="00B26268"/>
    <w:p w:rsidR="00B26268" w:rsidRDefault="00B26268" w:rsidP="00B26268"/>
    <w:p w:rsidR="00B26268" w:rsidRDefault="00B26268" w:rsidP="00B26268"/>
    <w:p w:rsidR="00B26268" w:rsidRDefault="00B26268" w:rsidP="00B26268"/>
    <w:p w:rsidR="00B26268" w:rsidRDefault="00B26268" w:rsidP="00B26268"/>
    <w:p w:rsidR="00B26268" w:rsidRDefault="00B26268" w:rsidP="00B26268"/>
    <w:p w:rsidR="00B26268" w:rsidRDefault="00B26268" w:rsidP="00B26268"/>
    <w:p w:rsidR="00B26268" w:rsidRDefault="00B26268" w:rsidP="00B26268"/>
    <w:p w:rsidR="00B26268" w:rsidRDefault="00B26268" w:rsidP="00B26268"/>
    <w:p w:rsidR="00B26268" w:rsidRDefault="00B26268" w:rsidP="00B26268"/>
    <w:tbl>
      <w:tblPr>
        <w:tblW w:w="10089" w:type="dxa"/>
        <w:tblLook w:val="01E0"/>
      </w:tblPr>
      <w:tblGrid>
        <w:gridCol w:w="10089"/>
      </w:tblGrid>
      <w:tr w:rsidR="00B26268" w:rsidRPr="005172E1" w:rsidTr="00663F8E">
        <w:tc>
          <w:tcPr>
            <w:tcW w:w="10089" w:type="dxa"/>
          </w:tcPr>
          <w:p w:rsidR="00B26268" w:rsidRPr="001511A6" w:rsidRDefault="00B26268" w:rsidP="00663F8E">
            <w:pPr>
              <w:spacing w:before="380" w:line="280" w:lineRule="exact"/>
              <w:jc w:val="right"/>
              <w:rPr>
                <w:rFonts w:ascii="Tahoma" w:hAnsi="Tahoma" w:cs="Tahoma"/>
                <w:b/>
                <w:bCs/>
                <w:iCs/>
                <w:color w:val="243285"/>
                <w:sz w:val="32"/>
                <w:szCs w:val="32"/>
                <w:lang w:val="en-US"/>
              </w:rPr>
            </w:pPr>
          </w:p>
          <w:p w:rsidR="00B26268" w:rsidRPr="001D407F" w:rsidRDefault="00B26268" w:rsidP="005172E1">
            <w:pPr>
              <w:spacing w:before="380" w:line="280" w:lineRule="exact"/>
              <w:jc w:val="right"/>
              <w:rPr>
                <w:rFonts w:ascii="Tahoma" w:hAnsi="Tahoma" w:cs="Tahoma"/>
                <w:b/>
                <w:bCs/>
                <w:iCs/>
                <w:color w:val="243285"/>
                <w:szCs w:val="24"/>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proofErr w:type="gramStart"/>
            <w:r w:rsidRPr="001511A6">
              <w:rPr>
                <w:rFonts w:ascii="Tahoma" w:hAnsi="Tahoma" w:cs="Tahoma"/>
                <w:b/>
                <w:bCs/>
                <w:iCs/>
                <w:color w:val="243285"/>
                <w:sz w:val="36"/>
                <w:szCs w:val="36"/>
                <w:lang w:val="en-US"/>
              </w:rPr>
              <w:t>R</w:t>
            </w:r>
            <w:proofErr w:type="gramEnd"/>
            <w:r w:rsidRPr="00131900">
              <w:rPr>
                <w:rFonts w:ascii="Tahoma" w:hAnsi="Tahoma" w:cs="Tahoma"/>
                <w:b/>
                <w:bCs/>
                <w:iCs/>
                <w:color w:val="243285"/>
                <w:sz w:val="36"/>
                <w:szCs w:val="36"/>
                <w:lang w:val="ru-RU"/>
              </w:rPr>
              <w:t xml:space="preserve">  </w:t>
            </w:r>
            <w:r w:rsidRPr="001511A6">
              <w:rPr>
                <w:rFonts w:ascii="Tahoma" w:hAnsi="Tahoma" w:cs="Tahoma"/>
                <w:b/>
                <w:bCs/>
                <w:iCs/>
                <w:color w:val="243285"/>
                <w:sz w:val="36"/>
                <w:szCs w:val="36"/>
                <w:lang w:val="en-US"/>
              </w:rPr>
              <w:t>M</w:t>
            </w:r>
            <w:r w:rsidRPr="00131900">
              <w:rPr>
                <w:rFonts w:ascii="Tahoma" w:hAnsi="Tahoma" w:cs="Tahoma"/>
                <w:b/>
                <w:bCs/>
                <w:iCs/>
                <w:color w:val="243285"/>
                <w:sz w:val="36"/>
                <w:szCs w:val="36"/>
                <w:lang w:val="ru-RU"/>
              </w:rPr>
              <w:t>.</w:t>
            </w:r>
            <w:r w:rsidRPr="00A83C2A">
              <w:rPr>
                <w:rFonts w:ascii="Tahoma" w:hAnsi="Tahoma" w:cs="Tahoma"/>
                <w:b/>
                <w:bCs/>
                <w:iCs/>
                <w:color w:val="243285"/>
                <w:sz w:val="36"/>
                <w:szCs w:val="36"/>
                <w:lang w:val="ru-RU"/>
              </w:rPr>
              <w:t>1</w:t>
            </w:r>
            <w:r w:rsidR="005172E1" w:rsidRPr="005172E1">
              <w:rPr>
                <w:rFonts w:ascii="Tahoma" w:hAnsi="Tahoma" w:cs="Tahoma"/>
                <w:b/>
                <w:bCs/>
                <w:iCs/>
                <w:color w:val="243285"/>
                <w:sz w:val="36"/>
                <w:szCs w:val="36"/>
                <w:lang w:val="ru-RU"/>
              </w:rPr>
              <w:t>850</w:t>
            </w:r>
            <w:r w:rsidR="005172E1" w:rsidRPr="005172E1">
              <w:rPr>
                <w:rFonts w:ascii="Tahoma" w:hAnsi="Tahoma" w:cs="Tahoma"/>
                <w:b/>
                <w:bCs/>
                <w:iCs/>
                <w:color w:val="243285"/>
                <w:sz w:val="36"/>
                <w:szCs w:val="36"/>
                <w:lang w:val="ru-RU"/>
              </w:rPr>
              <w:br/>
            </w:r>
            <w:r w:rsidRPr="005172E1">
              <w:rPr>
                <w:rFonts w:ascii="Tahoma" w:hAnsi="Tahoma" w:cs="Tahoma"/>
                <w:b/>
                <w:bCs/>
                <w:iCs/>
                <w:color w:val="243285"/>
                <w:sz w:val="24"/>
                <w:szCs w:val="24"/>
                <w:lang w:val="ru-RU"/>
              </w:rPr>
              <w:t>(</w:t>
            </w:r>
            <w:r w:rsidR="005172E1">
              <w:rPr>
                <w:rFonts w:ascii="Tahoma" w:hAnsi="Tahoma" w:cs="Tahoma"/>
                <w:b/>
                <w:bCs/>
                <w:iCs/>
                <w:color w:val="243285"/>
                <w:sz w:val="24"/>
                <w:szCs w:val="24"/>
                <w:lang w:val="en-US"/>
              </w:rPr>
              <w:t>01</w:t>
            </w:r>
            <w:r w:rsidRPr="005172E1">
              <w:rPr>
                <w:rFonts w:ascii="Tahoma" w:hAnsi="Tahoma" w:cs="Tahoma"/>
                <w:b/>
                <w:bCs/>
                <w:iCs/>
                <w:color w:val="243285"/>
                <w:sz w:val="24"/>
                <w:szCs w:val="24"/>
                <w:lang w:val="ru-RU"/>
              </w:rPr>
              <w:t>/20</w:t>
            </w:r>
            <w:r w:rsidR="005172E1">
              <w:rPr>
                <w:rFonts w:ascii="Tahoma" w:hAnsi="Tahoma" w:cs="Tahoma"/>
                <w:b/>
                <w:bCs/>
                <w:iCs/>
                <w:color w:val="243285"/>
                <w:sz w:val="24"/>
                <w:szCs w:val="24"/>
                <w:lang w:val="en-US"/>
              </w:rPr>
              <w:t>10</w:t>
            </w:r>
            <w:r w:rsidRPr="005172E1">
              <w:rPr>
                <w:rFonts w:ascii="Tahoma" w:hAnsi="Tahoma" w:cs="Tahoma"/>
                <w:b/>
                <w:bCs/>
                <w:iCs/>
                <w:color w:val="243285"/>
                <w:sz w:val="24"/>
                <w:szCs w:val="24"/>
                <w:lang w:val="ru-RU"/>
              </w:rPr>
              <w:t>)</w:t>
            </w:r>
          </w:p>
        </w:tc>
      </w:tr>
      <w:tr w:rsidR="00B26268" w:rsidRPr="00935F4A" w:rsidTr="00663F8E">
        <w:tc>
          <w:tcPr>
            <w:tcW w:w="10089" w:type="dxa"/>
          </w:tcPr>
          <w:p w:rsidR="00B26268" w:rsidRPr="001D407F" w:rsidRDefault="00B26268" w:rsidP="00663F8E">
            <w:pPr>
              <w:spacing w:before="80" w:line="500" w:lineRule="exact"/>
              <w:jc w:val="right"/>
              <w:rPr>
                <w:rFonts w:ascii="Tahoma" w:hAnsi="Tahoma" w:cs="Tahoma"/>
                <w:b/>
                <w:bCs/>
                <w:iCs/>
                <w:color w:val="243285"/>
                <w:sz w:val="44"/>
                <w:szCs w:val="44"/>
                <w:lang w:val="ru-RU"/>
              </w:rPr>
            </w:pPr>
          </w:p>
          <w:p w:rsidR="00B26268" w:rsidRPr="005172E1" w:rsidRDefault="005172E1" w:rsidP="00663F8E">
            <w:pPr>
              <w:spacing w:before="80" w:line="500" w:lineRule="exact"/>
              <w:jc w:val="right"/>
              <w:rPr>
                <w:rFonts w:ascii="Tahoma" w:hAnsi="Tahoma" w:cs="Tahoma"/>
                <w:b/>
                <w:bCs/>
                <w:iCs/>
                <w:color w:val="243285"/>
                <w:sz w:val="44"/>
                <w:szCs w:val="44"/>
                <w:lang w:val="ru-RU"/>
              </w:rPr>
            </w:pPr>
            <w:r w:rsidRPr="005172E1">
              <w:rPr>
                <w:rFonts w:ascii="Tahoma" w:hAnsi="Tahoma" w:cs="Tahoma"/>
                <w:b/>
                <w:bCs/>
                <w:iCs/>
                <w:color w:val="243285"/>
                <w:sz w:val="44"/>
                <w:szCs w:val="44"/>
                <w:lang w:val="ru-RU"/>
              </w:rPr>
              <w:t>Подробные спецификации радиоинтерфейсов для спутниковой компоненты Междуна</w:t>
            </w:r>
            <w:r w:rsidR="00DA1ABA">
              <w:rPr>
                <w:rFonts w:ascii="Tahoma" w:hAnsi="Tahoma" w:cs="Tahoma"/>
                <w:b/>
                <w:bCs/>
                <w:iCs/>
                <w:color w:val="243285"/>
                <w:sz w:val="44"/>
                <w:szCs w:val="44"/>
                <w:lang w:val="ru-RU"/>
              </w:rPr>
              <w:t>родной подвижной электросвяз-</w:t>
            </w:r>
            <w:r w:rsidRPr="005172E1">
              <w:rPr>
                <w:rFonts w:ascii="Tahoma" w:hAnsi="Tahoma" w:cs="Tahoma"/>
                <w:b/>
                <w:bCs/>
                <w:iCs/>
                <w:color w:val="243285"/>
                <w:sz w:val="44"/>
                <w:szCs w:val="44"/>
                <w:lang w:val="ru-RU"/>
              </w:rPr>
              <w:t>2000 (IMT-2000)</w:t>
            </w:r>
          </w:p>
          <w:p w:rsidR="00B26268" w:rsidRPr="005172E1" w:rsidRDefault="00B26268" w:rsidP="00663F8E">
            <w:pPr>
              <w:spacing w:before="80" w:line="500" w:lineRule="exact"/>
              <w:jc w:val="right"/>
              <w:rPr>
                <w:rFonts w:ascii="Tahoma" w:hAnsi="Tahoma" w:cs="Tahoma"/>
                <w:b/>
                <w:bCs/>
                <w:iCs/>
                <w:color w:val="243285"/>
                <w:sz w:val="44"/>
                <w:szCs w:val="44"/>
                <w:lang w:val="ru-RU"/>
              </w:rPr>
            </w:pPr>
          </w:p>
        </w:tc>
      </w:tr>
      <w:tr w:rsidR="00B26268" w:rsidRPr="00935F4A" w:rsidTr="00663F8E">
        <w:tc>
          <w:tcPr>
            <w:tcW w:w="10089" w:type="dxa"/>
          </w:tcPr>
          <w:p w:rsidR="00B26268" w:rsidRPr="00131900" w:rsidRDefault="00B26268" w:rsidP="00663F8E">
            <w:pPr>
              <w:spacing w:before="80" w:line="280" w:lineRule="exact"/>
              <w:ind w:right="640"/>
              <w:rPr>
                <w:rFonts w:ascii="Tahoma" w:hAnsi="Tahoma" w:cs="Tahoma"/>
                <w:b/>
                <w:bCs/>
                <w:iCs/>
                <w:color w:val="243285"/>
                <w:sz w:val="32"/>
                <w:szCs w:val="32"/>
                <w:lang w:val="ru-RU"/>
              </w:rPr>
            </w:pPr>
          </w:p>
          <w:p w:rsidR="00B26268" w:rsidRPr="00131900" w:rsidRDefault="00B26268" w:rsidP="00663F8E">
            <w:pPr>
              <w:spacing w:before="80" w:line="280" w:lineRule="exact"/>
              <w:ind w:right="640"/>
              <w:rPr>
                <w:rFonts w:ascii="Tahoma" w:hAnsi="Tahoma" w:cs="Tahoma"/>
                <w:b/>
                <w:bCs/>
                <w:iCs/>
                <w:color w:val="243285"/>
                <w:sz w:val="32"/>
                <w:szCs w:val="32"/>
                <w:lang w:val="ru-RU"/>
              </w:rPr>
            </w:pPr>
          </w:p>
          <w:p w:rsidR="00B26268" w:rsidRPr="00131900" w:rsidRDefault="00B26268" w:rsidP="00663F8E">
            <w:pPr>
              <w:spacing w:before="80" w:after="180" w:line="360" w:lineRule="exact"/>
              <w:ind w:right="720"/>
              <w:rPr>
                <w:rFonts w:ascii="Tahoma" w:hAnsi="Tahoma" w:cs="Tahoma"/>
                <w:b/>
                <w:bCs/>
                <w:iCs/>
                <w:color w:val="243285"/>
                <w:sz w:val="36"/>
                <w:szCs w:val="36"/>
                <w:lang w:val="ru-RU"/>
              </w:rPr>
            </w:pPr>
          </w:p>
          <w:p w:rsidR="00B26268" w:rsidRPr="00131900" w:rsidRDefault="00B26268" w:rsidP="00663F8E">
            <w:pPr>
              <w:spacing w:before="80" w:after="180" w:line="360" w:lineRule="exact"/>
              <w:jc w:val="right"/>
              <w:rPr>
                <w:rFonts w:ascii="Tahoma" w:hAnsi="Tahoma" w:cs="Tahoma"/>
                <w:b/>
                <w:bCs/>
                <w:iCs/>
                <w:color w:val="243285"/>
                <w:sz w:val="36"/>
                <w:szCs w:val="36"/>
                <w:lang w:val="ru-RU"/>
              </w:rPr>
            </w:pPr>
          </w:p>
          <w:p w:rsidR="00B26268" w:rsidRPr="00131900" w:rsidRDefault="00B26268" w:rsidP="00663F8E">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B26268" w:rsidRPr="00A83C2A" w:rsidRDefault="00B26268" w:rsidP="00663F8E">
            <w:pPr>
              <w:spacing w:before="80" w:after="180" w:line="360" w:lineRule="exact"/>
              <w:jc w:val="right"/>
              <w:rPr>
                <w:rFonts w:ascii="Tahoma" w:hAnsi="Tahoma" w:cs="Tahoma"/>
                <w:b/>
                <w:bCs/>
                <w:iCs/>
                <w:color w:val="243285"/>
                <w:sz w:val="36"/>
                <w:szCs w:val="36"/>
                <w:lang w:val="ru-RU"/>
              </w:rPr>
            </w:pPr>
            <w:r w:rsidRPr="00A83C2A">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B26268" w:rsidRPr="00131900" w:rsidRDefault="00B26268" w:rsidP="00663F8E">
            <w:pPr>
              <w:spacing w:before="80" w:line="360" w:lineRule="exact"/>
              <w:jc w:val="right"/>
              <w:rPr>
                <w:rFonts w:ascii="Tahoma" w:hAnsi="Tahoma" w:cs="Tahoma"/>
                <w:b/>
                <w:bCs/>
                <w:iCs/>
                <w:color w:val="243285"/>
                <w:sz w:val="32"/>
                <w:szCs w:val="32"/>
                <w:lang w:val="ru-RU"/>
              </w:rPr>
            </w:pPr>
          </w:p>
        </w:tc>
      </w:tr>
    </w:tbl>
    <w:p w:rsidR="00B26268" w:rsidRPr="00131900" w:rsidRDefault="00B26268" w:rsidP="00B26268">
      <w:pPr>
        <w:spacing w:before="80"/>
        <w:rPr>
          <w:i/>
          <w:lang w:val="ru-RU"/>
        </w:rPr>
      </w:pPr>
    </w:p>
    <w:p w:rsidR="00B26268" w:rsidRPr="009D24BC" w:rsidRDefault="00B26268" w:rsidP="00B26268">
      <w:pPr>
        <w:spacing w:before="80"/>
        <w:rPr>
          <w:i/>
          <w:lang w:val="ru-RU"/>
        </w:rPr>
      </w:pPr>
    </w:p>
    <w:p w:rsidR="00B26268" w:rsidRPr="00131900" w:rsidRDefault="00B26268" w:rsidP="00B26268">
      <w:pPr>
        <w:spacing w:before="80"/>
        <w:rPr>
          <w:i/>
          <w:lang w:val="ru-RU"/>
        </w:rPr>
      </w:pPr>
    </w:p>
    <w:p w:rsidR="00B26268" w:rsidRPr="00131900" w:rsidRDefault="00B26268" w:rsidP="00B26268">
      <w:pPr>
        <w:spacing w:before="80"/>
        <w:rPr>
          <w:i/>
          <w:lang w:val="ru-RU"/>
        </w:rPr>
      </w:pPr>
    </w:p>
    <w:p w:rsidR="00B26268" w:rsidRPr="00131900" w:rsidRDefault="00B26268" w:rsidP="00B26268">
      <w:pPr>
        <w:pStyle w:val="Equation"/>
        <w:tabs>
          <w:tab w:val="clear" w:pos="4820"/>
          <w:tab w:val="clear" w:pos="9639"/>
          <w:tab w:val="left" w:pos="1191"/>
          <w:tab w:val="left" w:pos="1588"/>
          <w:tab w:val="left" w:pos="1985"/>
        </w:tabs>
        <w:rPr>
          <w:rFonts w:ascii="Palatino Linotype" w:hAnsi="Palatino Linotype"/>
          <w:lang w:val="ru-RU"/>
        </w:rPr>
        <w:sectPr w:rsidR="00B26268" w:rsidRPr="00131900">
          <w:headerReference w:type="even" r:id="rId8"/>
          <w:headerReference w:type="default" r:id="rId9"/>
          <w:pgSz w:w="11907" w:h="16840" w:code="9"/>
          <w:pgMar w:top="1089" w:right="1089" w:bottom="284" w:left="1089" w:header="567" w:footer="284" w:gutter="0"/>
          <w:pgNumType w:start="1"/>
          <w:cols w:space="720"/>
        </w:sectPr>
      </w:pPr>
    </w:p>
    <w:p w:rsidR="00B26268" w:rsidRPr="00131900" w:rsidRDefault="00B26268" w:rsidP="00B26268">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131900">
        <w:rPr>
          <w:rFonts w:eastAsia="SimSun"/>
          <w:b/>
          <w:bCs/>
          <w:szCs w:val="22"/>
          <w:lang w:val="ru-RU" w:eastAsia="zh-CN"/>
        </w:rPr>
        <w:lastRenderedPageBreak/>
        <w:t>Предисловие</w:t>
      </w:r>
    </w:p>
    <w:p w:rsidR="00B26268" w:rsidRPr="00131900" w:rsidRDefault="00B26268" w:rsidP="00B26268">
      <w:pPr>
        <w:tabs>
          <w:tab w:val="clear" w:pos="794"/>
          <w:tab w:val="clear" w:pos="1191"/>
          <w:tab w:val="clear" w:pos="1588"/>
          <w:tab w:val="clear" w:pos="1985"/>
        </w:tabs>
        <w:overflowPunct/>
        <w:autoSpaceDE/>
        <w:autoSpaceDN/>
        <w:adjustRightInd/>
        <w:textAlignment w:val="auto"/>
        <w:rPr>
          <w:rFonts w:eastAsia="SimSun"/>
          <w:lang w:val="ru-RU" w:eastAsia="zh-CN"/>
        </w:rPr>
      </w:pPr>
      <w:r w:rsidRPr="00131900">
        <w:rPr>
          <w:rFonts w:eastAsia="SimSun"/>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B26268" w:rsidRPr="00131900" w:rsidRDefault="00B26268" w:rsidP="00B26268">
      <w:pPr>
        <w:tabs>
          <w:tab w:val="clear" w:pos="794"/>
          <w:tab w:val="clear" w:pos="1191"/>
          <w:tab w:val="clear" w:pos="1588"/>
          <w:tab w:val="clear" w:pos="1985"/>
        </w:tabs>
        <w:overflowPunct/>
        <w:autoSpaceDE/>
        <w:autoSpaceDN/>
        <w:adjustRightInd/>
        <w:textAlignment w:val="auto"/>
        <w:rPr>
          <w:rFonts w:eastAsia="SimSun"/>
          <w:lang w:val="ru-RU" w:eastAsia="zh-CN"/>
        </w:rPr>
      </w:pPr>
      <w:r w:rsidRPr="00131900">
        <w:rPr>
          <w:rFonts w:eastAsia="SimSun"/>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B26268" w:rsidRPr="00131900" w:rsidRDefault="00B26268" w:rsidP="00B26268">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131900">
        <w:rPr>
          <w:rFonts w:eastAsia="SimSun"/>
          <w:b/>
          <w:bCs/>
          <w:szCs w:val="22"/>
          <w:lang w:val="ru-RU" w:eastAsia="zh-CN"/>
        </w:rPr>
        <w:t>Политика в области прав интеллектуальной собственности (ПИС)</w:t>
      </w:r>
    </w:p>
    <w:p w:rsidR="00B26268" w:rsidRPr="00131900" w:rsidRDefault="00B26268" w:rsidP="00B26268">
      <w:pPr>
        <w:tabs>
          <w:tab w:val="clear" w:pos="794"/>
          <w:tab w:val="clear" w:pos="1191"/>
          <w:tab w:val="clear" w:pos="1588"/>
          <w:tab w:val="clear" w:pos="1985"/>
        </w:tabs>
        <w:overflowPunct/>
        <w:autoSpaceDE/>
        <w:autoSpaceDN/>
        <w:adjustRightInd/>
        <w:textAlignment w:val="auto"/>
        <w:rPr>
          <w:rFonts w:eastAsia="SimSun"/>
          <w:lang w:val="ru-RU" w:eastAsia="zh-CN"/>
        </w:rPr>
      </w:pPr>
      <w:r w:rsidRPr="00131900">
        <w:rPr>
          <w:rFonts w:eastAsia="SimSun"/>
          <w:lang w:val="ru-RU" w:eastAsia="zh-CN"/>
        </w:rPr>
        <w:t>Политика МСЭ-</w:t>
      </w:r>
      <w:proofErr w:type="gramStart"/>
      <w:r w:rsidRPr="00131900">
        <w:rPr>
          <w:rFonts w:eastAsia="SimSun"/>
          <w:lang w:val="en-US" w:eastAsia="zh-CN"/>
        </w:rPr>
        <w:t>R</w:t>
      </w:r>
      <w:proofErr w:type="gramEnd"/>
      <w:r w:rsidRPr="00131900">
        <w:rPr>
          <w:rFonts w:eastAsia="SimSun"/>
          <w:lang w:val="ru-RU" w:eastAsia="zh-CN"/>
        </w:rPr>
        <w:t xml:space="preserve"> в области ПИС излагается в общей патентной политике МСЭ-Т/МСЭ-R/ИСО/МЭК, упоминаемой в Приложении 1 к Резолюции 1 МСЭ-</w:t>
      </w:r>
      <w:r w:rsidRPr="00131900">
        <w:rPr>
          <w:rFonts w:eastAsia="SimSun"/>
          <w:lang w:val="en-US" w:eastAsia="zh-CN"/>
        </w:rPr>
        <w:t>R</w:t>
      </w:r>
      <w:r w:rsidRPr="00131900">
        <w:rPr>
          <w:rFonts w:eastAsia="SimSun"/>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31900">
          <w:rPr>
            <w:rFonts w:eastAsia="SimSun"/>
            <w:color w:val="0000FF"/>
            <w:u w:val="single"/>
            <w:lang w:val="en-US" w:eastAsia="zh-CN"/>
          </w:rPr>
          <w:t>http</w:t>
        </w:r>
        <w:r w:rsidRPr="00131900">
          <w:rPr>
            <w:rFonts w:eastAsia="SimSun"/>
            <w:color w:val="0000FF"/>
            <w:u w:val="single"/>
            <w:lang w:val="ru-RU" w:eastAsia="zh-CN"/>
          </w:rPr>
          <w:t>://</w:t>
        </w:r>
        <w:r w:rsidRPr="00131900">
          <w:rPr>
            <w:rFonts w:eastAsia="SimSun"/>
            <w:color w:val="0000FF"/>
            <w:u w:val="single"/>
            <w:lang w:val="en-US" w:eastAsia="zh-CN"/>
          </w:rPr>
          <w:t>www</w:t>
        </w:r>
        <w:r w:rsidRPr="00131900">
          <w:rPr>
            <w:rFonts w:eastAsia="SimSun"/>
            <w:color w:val="0000FF"/>
            <w:u w:val="single"/>
            <w:lang w:val="ru-RU" w:eastAsia="zh-CN"/>
          </w:rPr>
          <w:t>.</w:t>
        </w:r>
        <w:r w:rsidRPr="00131900">
          <w:rPr>
            <w:rFonts w:eastAsia="SimSun"/>
            <w:color w:val="0000FF"/>
            <w:u w:val="single"/>
            <w:lang w:val="en-US" w:eastAsia="zh-CN"/>
          </w:rPr>
          <w:t>itu</w:t>
        </w:r>
        <w:r w:rsidRPr="00131900">
          <w:rPr>
            <w:rFonts w:eastAsia="SimSun"/>
            <w:color w:val="0000FF"/>
            <w:u w:val="single"/>
            <w:lang w:val="ru-RU" w:eastAsia="zh-CN"/>
          </w:rPr>
          <w:t>.</w:t>
        </w:r>
        <w:r w:rsidRPr="00131900">
          <w:rPr>
            <w:rFonts w:eastAsia="SimSun"/>
            <w:color w:val="0000FF"/>
            <w:u w:val="single"/>
            <w:lang w:val="en-US" w:eastAsia="zh-CN"/>
          </w:rPr>
          <w:t>int</w:t>
        </w:r>
        <w:r w:rsidRPr="00131900">
          <w:rPr>
            <w:rFonts w:eastAsia="SimSun"/>
            <w:color w:val="0000FF"/>
            <w:u w:val="single"/>
            <w:lang w:val="ru-RU" w:eastAsia="zh-CN"/>
          </w:rPr>
          <w:t>/</w:t>
        </w:r>
        <w:r w:rsidRPr="00131900">
          <w:rPr>
            <w:rFonts w:eastAsia="SimSun"/>
            <w:color w:val="0000FF"/>
            <w:u w:val="single"/>
            <w:lang w:val="en-US" w:eastAsia="zh-CN"/>
          </w:rPr>
          <w:t>ITU</w:t>
        </w:r>
        <w:r w:rsidRPr="00131900">
          <w:rPr>
            <w:rFonts w:eastAsia="SimSun"/>
            <w:color w:val="0000FF"/>
            <w:u w:val="single"/>
            <w:lang w:val="ru-RU" w:eastAsia="zh-CN"/>
          </w:rPr>
          <w:t>-</w:t>
        </w:r>
        <w:r w:rsidRPr="00131900">
          <w:rPr>
            <w:rFonts w:eastAsia="SimSun"/>
            <w:color w:val="0000FF"/>
            <w:u w:val="single"/>
            <w:lang w:val="en-US" w:eastAsia="zh-CN"/>
          </w:rPr>
          <w:t>R</w:t>
        </w:r>
        <w:r w:rsidRPr="00131900">
          <w:rPr>
            <w:rFonts w:eastAsia="SimSun"/>
            <w:color w:val="0000FF"/>
            <w:u w:val="single"/>
            <w:lang w:val="ru-RU" w:eastAsia="zh-CN"/>
          </w:rPr>
          <w:t>/</w:t>
        </w:r>
        <w:r w:rsidRPr="00131900">
          <w:rPr>
            <w:rFonts w:eastAsia="SimSun"/>
            <w:color w:val="0000FF"/>
            <w:u w:val="single"/>
            <w:lang w:val="en-US" w:eastAsia="zh-CN"/>
          </w:rPr>
          <w:t>go</w:t>
        </w:r>
        <w:r w:rsidRPr="00131900">
          <w:rPr>
            <w:rFonts w:eastAsia="SimSun"/>
            <w:color w:val="0000FF"/>
            <w:u w:val="single"/>
            <w:lang w:val="ru-RU" w:eastAsia="zh-CN"/>
          </w:rPr>
          <w:t>/</w:t>
        </w:r>
        <w:r w:rsidRPr="00131900">
          <w:rPr>
            <w:rFonts w:eastAsia="SimSun"/>
            <w:color w:val="0000FF"/>
            <w:u w:val="single"/>
            <w:lang w:val="en-US" w:eastAsia="zh-CN"/>
          </w:rPr>
          <w:t>patents</w:t>
        </w:r>
        <w:r w:rsidRPr="00131900">
          <w:rPr>
            <w:rFonts w:eastAsia="SimSun"/>
            <w:color w:val="0000FF"/>
            <w:u w:val="single"/>
            <w:lang w:val="ru-RU" w:eastAsia="zh-CN"/>
          </w:rPr>
          <w:t>/</w:t>
        </w:r>
        <w:r w:rsidRPr="00131900">
          <w:rPr>
            <w:rFonts w:eastAsia="SimSun"/>
            <w:color w:val="0000FF"/>
            <w:u w:val="single"/>
            <w:lang w:val="en-US" w:eastAsia="zh-CN"/>
          </w:rPr>
          <w:t>en</w:t>
        </w:r>
      </w:hyperlink>
      <w:r w:rsidRPr="00131900">
        <w:rPr>
          <w:rFonts w:eastAsia="SimSun"/>
          <w:lang w:val="ru-RU" w:eastAsia="zh-CN"/>
        </w:rPr>
        <w:t>, где также содержатся Руководящие принципы по выполнению общей патентной политики МСЭ-Т/МСЭ-</w:t>
      </w:r>
      <w:proofErr w:type="gramStart"/>
      <w:r w:rsidRPr="00131900">
        <w:rPr>
          <w:rFonts w:eastAsia="SimSun"/>
          <w:lang w:val="ru-RU" w:eastAsia="zh-CN"/>
        </w:rPr>
        <w:t>R</w:t>
      </w:r>
      <w:proofErr w:type="gramEnd"/>
      <w:r w:rsidRPr="00131900">
        <w:rPr>
          <w:rFonts w:eastAsia="SimSun"/>
          <w:lang w:val="ru-RU" w:eastAsia="zh-CN"/>
        </w:rPr>
        <w:t>/ИСО/МЭК и база данных патентной информации МСЭ-</w:t>
      </w:r>
      <w:r w:rsidRPr="00131900">
        <w:rPr>
          <w:rFonts w:eastAsia="SimSun"/>
          <w:lang w:val="en-US" w:eastAsia="zh-CN"/>
        </w:rPr>
        <w:t>R</w:t>
      </w:r>
      <w:r w:rsidRPr="00131900">
        <w:rPr>
          <w:rFonts w:eastAsia="SimSun"/>
          <w:lang w:val="ru-RU" w:eastAsia="zh-CN"/>
        </w:rPr>
        <w:t>.</w:t>
      </w:r>
    </w:p>
    <w:p w:rsidR="00B26268" w:rsidRPr="00131900" w:rsidRDefault="00B26268" w:rsidP="00B26268">
      <w:pPr>
        <w:tabs>
          <w:tab w:val="clear" w:pos="794"/>
          <w:tab w:val="clear" w:pos="1191"/>
          <w:tab w:val="clear" w:pos="1588"/>
          <w:tab w:val="clear" w:pos="1985"/>
        </w:tabs>
        <w:overflowPunct/>
        <w:autoSpaceDE/>
        <w:autoSpaceDN/>
        <w:adjustRightInd/>
        <w:jc w:val="left"/>
        <w:textAlignment w:val="auto"/>
        <w:rPr>
          <w:rFonts w:eastAsia="SimSun"/>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B26268" w:rsidRPr="00935F4A" w:rsidTr="00663F8E">
        <w:trPr>
          <w:jc w:val="center"/>
        </w:trPr>
        <w:tc>
          <w:tcPr>
            <w:tcW w:w="8856" w:type="dxa"/>
            <w:gridSpan w:val="2"/>
          </w:tcPr>
          <w:p w:rsidR="00B26268" w:rsidRPr="00131900" w:rsidRDefault="00B26268" w:rsidP="00663F8E">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131900">
              <w:rPr>
                <w:rFonts w:eastAsia="SimSun"/>
                <w:b/>
                <w:bCs/>
                <w:szCs w:val="22"/>
                <w:lang w:val="ru-RU" w:eastAsia="zh-CN"/>
              </w:rPr>
              <w:t>Серии Рекомендаций МСЭ-</w:t>
            </w:r>
            <w:proofErr w:type="gramStart"/>
            <w:r w:rsidRPr="00131900">
              <w:rPr>
                <w:rFonts w:eastAsia="SimSun"/>
                <w:b/>
                <w:bCs/>
                <w:szCs w:val="22"/>
                <w:lang w:val="en-US" w:eastAsia="zh-CN"/>
              </w:rPr>
              <w:t>R</w:t>
            </w:r>
            <w:proofErr w:type="gramEnd"/>
          </w:p>
          <w:p w:rsidR="00B26268" w:rsidRPr="00131900" w:rsidRDefault="00B26268" w:rsidP="00663F8E">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31900">
              <w:rPr>
                <w:rFonts w:eastAsia="SimSun"/>
                <w:sz w:val="18"/>
                <w:szCs w:val="18"/>
                <w:lang w:val="ru-RU" w:eastAsia="zh-CN"/>
              </w:rPr>
              <w:t>(</w:t>
            </w:r>
            <w:proofErr w:type="gramStart"/>
            <w:r w:rsidRPr="00131900">
              <w:rPr>
                <w:rFonts w:eastAsia="SimSun"/>
                <w:sz w:val="18"/>
                <w:szCs w:val="18"/>
                <w:lang w:val="ru-RU" w:eastAsia="zh-CN"/>
              </w:rPr>
              <w:t>Представлены</w:t>
            </w:r>
            <w:proofErr w:type="gramEnd"/>
            <w:r w:rsidRPr="00131900">
              <w:rPr>
                <w:rFonts w:eastAsia="SimSun"/>
                <w:sz w:val="18"/>
                <w:szCs w:val="18"/>
                <w:lang w:val="ru-RU" w:eastAsia="zh-CN"/>
              </w:rPr>
              <w:t xml:space="preserve"> также в онлайновой форме по адресу: </w:t>
            </w:r>
            <w:hyperlink r:id="rId11" w:history="1">
              <w:r>
                <w:rPr>
                  <w:rStyle w:val="Hyperlink"/>
                  <w:sz w:val="18"/>
                  <w:szCs w:val="18"/>
                  <w:lang w:val="en-US"/>
                </w:rPr>
                <w:t>http</w:t>
              </w:r>
              <w:r w:rsidRPr="00962305">
                <w:rPr>
                  <w:rStyle w:val="Hyperlink"/>
                  <w:sz w:val="18"/>
                  <w:szCs w:val="18"/>
                  <w:lang w:val="ru-RU"/>
                </w:rPr>
                <w:t>://</w:t>
              </w:r>
              <w:r>
                <w:rPr>
                  <w:rStyle w:val="Hyperlink"/>
                  <w:sz w:val="18"/>
                  <w:szCs w:val="18"/>
                  <w:lang w:val="en-US"/>
                </w:rPr>
                <w:t>www</w:t>
              </w:r>
              <w:r w:rsidRPr="00962305">
                <w:rPr>
                  <w:rStyle w:val="Hyperlink"/>
                  <w:sz w:val="18"/>
                  <w:szCs w:val="18"/>
                  <w:lang w:val="ru-RU"/>
                </w:rPr>
                <w:t>.</w:t>
              </w:r>
              <w:r>
                <w:rPr>
                  <w:rStyle w:val="Hyperlink"/>
                  <w:sz w:val="18"/>
                  <w:szCs w:val="18"/>
                  <w:lang w:val="en-US"/>
                </w:rPr>
                <w:t>itu</w:t>
              </w:r>
              <w:r w:rsidRPr="00962305">
                <w:rPr>
                  <w:rStyle w:val="Hyperlink"/>
                  <w:sz w:val="18"/>
                  <w:szCs w:val="18"/>
                  <w:lang w:val="ru-RU"/>
                </w:rPr>
                <w:t>.</w:t>
              </w:r>
              <w:r>
                <w:rPr>
                  <w:rStyle w:val="Hyperlink"/>
                  <w:sz w:val="18"/>
                  <w:szCs w:val="18"/>
                  <w:lang w:val="en-US"/>
                </w:rPr>
                <w:t>int</w:t>
              </w:r>
              <w:r w:rsidRPr="00962305">
                <w:rPr>
                  <w:rStyle w:val="Hyperlink"/>
                  <w:sz w:val="18"/>
                  <w:szCs w:val="18"/>
                  <w:lang w:val="ru-RU"/>
                </w:rPr>
                <w:t>/</w:t>
              </w:r>
              <w:r>
                <w:rPr>
                  <w:rStyle w:val="Hyperlink"/>
                  <w:sz w:val="18"/>
                  <w:szCs w:val="18"/>
                  <w:lang w:val="en-US"/>
                </w:rPr>
                <w:t>publ</w:t>
              </w:r>
              <w:r w:rsidRPr="00962305">
                <w:rPr>
                  <w:rStyle w:val="Hyperlink"/>
                  <w:sz w:val="18"/>
                  <w:szCs w:val="18"/>
                  <w:lang w:val="ru-RU"/>
                </w:rPr>
                <w:t>/</w:t>
              </w:r>
              <w:r>
                <w:rPr>
                  <w:rStyle w:val="Hyperlink"/>
                  <w:sz w:val="18"/>
                  <w:szCs w:val="18"/>
                  <w:lang w:val="en-US"/>
                </w:rPr>
                <w:t>R</w:t>
              </w:r>
              <w:r w:rsidRPr="00962305">
                <w:rPr>
                  <w:rStyle w:val="Hyperlink"/>
                  <w:sz w:val="18"/>
                  <w:szCs w:val="18"/>
                  <w:lang w:val="ru-RU"/>
                </w:rPr>
                <w:t>-</w:t>
              </w:r>
              <w:r>
                <w:rPr>
                  <w:rStyle w:val="Hyperlink"/>
                  <w:sz w:val="18"/>
                  <w:szCs w:val="18"/>
                  <w:lang w:val="en-US"/>
                </w:rPr>
                <w:t>REC</w:t>
              </w:r>
              <w:r w:rsidRPr="00962305">
                <w:rPr>
                  <w:rStyle w:val="Hyperlink"/>
                  <w:sz w:val="18"/>
                  <w:szCs w:val="18"/>
                  <w:lang w:val="ru-RU"/>
                </w:rPr>
                <w:t>/</w:t>
              </w:r>
              <w:r>
                <w:rPr>
                  <w:rStyle w:val="Hyperlink"/>
                  <w:sz w:val="18"/>
                  <w:szCs w:val="18"/>
                  <w:lang w:val="en-US"/>
                </w:rPr>
                <w:t>en</w:t>
              </w:r>
            </w:hyperlink>
            <w:r w:rsidRPr="00131900">
              <w:rPr>
                <w:rFonts w:eastAsia="SimSun"/>
                <w:sz w:val="18"/>
                <w:szCs w:val="18"/>
                <w:lang w:val="ru-RU" w:eastAsia="zh-CN"/>
              </w:rPr>
              <w:t>.)</w:t>
            </w:r>
          </w:p>
        </w:tc>
      </w:tr>
      <w:tr w:rsidR="00B26268" w:rsidRPr="00131900"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ru-RU" w:eastAsia="zh-CN"/>
              </w:rPr>
            </w:pPr>
            <w:r w:rsidRPr="00131900">
              <w:rPr>
                <w:rFonts w:eastAsia="SimSun"/>
                <w:b/>
                <w:bCs/>
                <w:lang w:val="ru-RU" w:eastAsia="zh-CN"/>
              </w:rPr>
              <w:t>Серия</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lang w:val="ru-RU" w:eastAsia="zh-CN"/>
              </w:rPr>
            </w:pPr>
            <w:r w:rsidRPr="00131900">
              <w:rPr>
                <w:rFonts w:eastAsia="SimSun"/>
                <w:b/>
                <w:bCs/>
                <w:lang w:val="ru-RU" w:eastAsia="zh-CN"/>
              </w:rPr>
              <w:t>Название</w:t>
            </w:r>
          </w:p>
        </w:tc>
      </w:tr>
      <w:tr w:rsidR="00B26268" w:rsidRPr="00131900"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BO</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Спутниковое радиовещание</w:t>
            </w:r>
          </w:p>
        </w:tc>
      </w:tr>
      <w:tr w:rsidR="00B26268" w:rsidRPr="00935F4A"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BR</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Запись для производства, архивирования и воспроизведения; пленки для телевидения</w:t>
            </w:r>
          </w:p>
        </w:tc>
      </w:tr>
      <w:tr w:rsidR="00B26268" w:rsidRPr="00131900"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BS</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Радиовещательная</w:t>
            </w:r>
            <w:r w:rsidRPr="00131900">
              <w:rPr>
                <w:rFonts w:eastAsia="SimSun"/>
                <w:lang w:val="en-US" w:eastAsia="zh-CN"/>
              </w:rPr>
              <w:t xml:space="preserve"> </w:t>
            </w:r>
            <w:r w:rsidRPr="00131900">
              <w:rPr>
                <w:rFonts w:eastAsia="SimSun"/>
                <w:lang w:val="ru-RU" w:eastAsia="zh-CN"/>
              </w:rPr>
              <w:t>служба</w:t>
            </w:r>
            <w:r w:rsidRPr="00131900">
              <w:rPr>
                <w:rFonts w:eastAsia="SimSun"/>
                <w:lang w:val="en-US" w:eastAsia="zh-CN"/>
              </w:rPr>
              <w:t xml:space="preserve"> (</w:t>
            </w:r>
            <w:r w:rsidRPr="00131900">
              <w:rPr>
                <w:rFonts w:eastAsia="SimSun"/>
                <w:lang w:val="ru-RU" w:eastAsia="zh-CN"/>
              </w:rPr>
              <w:t>звуковая</w:t>
            </w:r>
            <w:r w:rsidRPr="00131900">
              <w:rPr>
                <w:rFonts w:eastAsia="SimSun"/>
                <w:lang w:val="en-US" w:eastAsia="zh-CN"/>
              </w:rPr>
              <w:t>)</w:t>
            </w:r>
          </w:p>
        </w:tc>
      </w:tr>
      <w:tr w:rsidR="00B26268" w:rsidRPr="00131900"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BT</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Радиовещательная</w:t>
            </w:r>
            <w:r w:rsidRPr="00131900">
              <w:rPr>
                <w:rFonts w:eastAsia="SimSun"/>
                <w:lang w:val="en-US" w:eastAsia="zh-CN"/>
              </w:rPr>
              <w:t xml:space="preserve"> </w:t>
            </w:r>
            <w:r w:rsidRPr="00131900">
              <w:rPr>
                <w:rFonts w:eastAsia="SimSun"/>
                <w:lang w:val="ru-RU" w:eastAsia="zh-CN"/>
              </w:rPr>
              <w:t>служба</w:t>
            </w:r>
            <w:r w:rsidRPr="00131900">
              <w:rPr>
                <w:rFonts w:eastAsia="SimSun"/>
                <w:lang w:val="en-US" w:eastAsia="zh-CN"/>
              </w:rPr>
              <w:t xml:space="preserve"> (</w:t>
            </w:r>
            <w:r w:rsidRPr="00131900">
              <w:rPr>
                <w:rFonts w:eastAsia="SimSun"/>
                <w:lang w:val="ru-RU" w:eastAsia="zh-CN"/>
              </w:rPr>
              <w:t>телевизионная</w:t>
            </w:r>
            <w:r w:rsidRPr="00131900">
              <w:rPr>
                <w:rFonts w:eastAsia="SimSun"/>
                <w:lang w:val="en-US" w:eastAsia="zh-CN"/>
              </w:rPr>
              <w:t>)</w:t>
            </w:r>
          </w:p>
        </w:tc>
      </w:tr>
      <w:tr w:rsidR="00B26268" w:rsidRPr="00131900" w:rsidTr="00663F8E">
        <w:trPr>
          <w:jc w:val="center"/>
        </w:trPr>
        <w:tc>
          <w:tcPr>
            <w:tcW w:w="1188" w:type="dxa"/>
            <w:tcBorders>
              <w:bottom w:val="nil"/>
            </w:tcBorders>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F</w:t>
            </w:r>
          </w:p>
        </w:tc>
        <w:tc>
          <w:tcPr>
            <w:tcW w:w="7668" w:type="dxa"/>
            <w:tcBorders>
              <w:bottom w:val="nil"/>
            </w:tcBorders>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Фиксированная служба</w:t>
            </w:r>
          </w:p>
        </w:tc>
      </w:tr>
      <w:tr w:rsidR="00B26268" w:rsidRPr="00935F4A" w:rsidTr="00663F8E">
        <w:trPr>
          <w:jc w:val="center"/>
        </w:trPr>
        <w:tc>
          <w:tcPr>
            <w:tcW w:w="1188" w:type="dxa"/>
            <w:tcBorders>
              <w:top w:val="nil"/>
              <w:bottom w:val="nil"/>
            </w:tcBorders>
            <w:shd w:val="clear" w:color="auto" w:fill="F2F2F2" w:themeFill="background1" w:themeFillShade="F2"/>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M</w:t>
            </w:r>
          </w:p>
        </w:tc>
        <w:tc>
          <w:tcPr>
            <w:tcW w:w="7668" w:type="dxa"/>
            <w:tcBorders>
              <w:top w:val="nil"/>
              <w:bottom w:val="nil"/>
            </w:tcBorders>
            <w:shd w:val="clear" w:color="auto" w:fill="F2F2F2" w:themeFill="background1" w:themeFillShade="F2"/>
          </w:tcPr>
          <w:p w:rsidR="00B26268" w:rsidRPr="00763B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ru-RU" w:eastAsia="zh-CN"/>
              </w:rPr>
            </w:pPr>
            <w:r w:rsidRPr="00763B00">
              <w:rPr>
                <w:rFonts w:eastAsia="SimSun"/>
                <w:b/>
                <w:bCs/>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B26268" w:rsidRPr="00A83C2A" w:rsidTr="00663F8E">
        <w:trPr>
          <w:jc w:val="center"/>
        </w:trPr>
        <w:tc>
          <w:tcPr>
            <w:tcW w:w="1188" w:type="dxa"/>
            <w:tcBorders>
              <w:top w:val="nil"/>
              <w:bottom w:val="nil"/>
            </w:tcBorders>
            <w:shd w:val="clear" w:color="auto" w:fill="FFFFFF" w:themeFill="background1"/>
          </w:tcPr>
          <w:p w:rsidR="00B26268" w:rsidRPr="00CE257A"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CE257A">
              <w:rPr>
                <w:rFonts w:eastAsia="SimSun"/>
                <w:b/>
                <w:bCs/>
                <w:lang w:val="en-US" w:eastAsia="zh-CN"/>
              </w:rPr>
              <w:t>P</w:t>
            </w:r>
          </w:p>
        </w:tc>
        <w:tc>
          <w:tcPr>
            <w:tcW w:w="7668" w:type="dxa"/>
            <w:tcBorders>
              <w:top w:val="nil"/>
              <w:bottom w:val="nil"/>
            </w:tcBorders>
            <w:shd w:val="clear" w:color="auto" w:fill="FFFFFF" w:themeFill="background1"/>
          </w:tcPr>
          <w:p w:rsidR="00B26268" w:rsidRPr="00A83C2A"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A83C2A">
              <w:rPr>
                <w:rFonts w:eastAsia="SimSun"/>
                <w:lang w:val="ru-RU" w:eastAsia="zh-CN"/>
              </w:rPr>
              <w:t>Распространение радиоволн</w:t>
            </w:r>
          </w:p>
        </w:tc>
      </w:tr>
      <w:tr w:rsidR="00B26268" w:rsidRPr="00131900" w:rsidTr="00663F8E">
        <w:trPr>
          <w:jc w:val="center"/>
        </w:trPr>
        <w:tc>
          <w:tcPr>
            <w:tcW w:w="1188" w:type="dxa"/>
            <w:tcBorders>
              <w:top w:val="nil"/>
            </w:tcBorders>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RA</w:t>
            </w:r>
          </w:p>
        </w:tc>
        <w:tc>
          <w:tcPr>
            <w:tcW w:w="7668" w:type="dxa"/>
            <w:tcBorders>
              <w:top w:val="nil"/>
            </w:tcBorders>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Радиоастрономия</w:t>
            </w:r>
          </w:p>
        </w:tc>
      </w:tr>
      <w:tr w:rsidR="00B26268" w:rsidRPr="00131900"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RS</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Системы дистанционного зондирования</w:t>
            </w:r>
          </w:p>
        </w:tc>
      </w:tr>
      <w:tr w:rsidR="00B26268" w:rsidRPr="00131900"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S</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Фиксированная</w:t>
            </w:r>
            <w:r w:rsidRPr="00131900">
              <w:rPr>
                <w:rFonts w:eastAsia="SimSun"/>
                <w:lang w:val="en-US" w:eastAsia="zh-CN"/>
              </w:rPr>
              <w:t xml:space="preserve"> </w:t>
            </w:r>
            <w:r w:rsidRPr="00131900">
              <w:rPr>
                <w:rFonts w:eastAsia="SimSun"/>
                <w:lang w:val="ru-RU" w:eastAsia="zh-CN"/>
              </w:rPr>
              <w:t>спутниковая</w:t>
            </w:r>
            <w:r w:rsidRPr="00131900">
              <w:rPr>
                <w:rFonts w:eastAsia="SimSun"/>
                <w:lang w:val="en-US" w:eastAsia="zh-CN"/>
              </w:rPr>
              <w:t xml:space="preserve"> </w:t>
            </w:r>
            <w:r w:rsidRPr="00131900">
              <w:rPr>
                <w:rFonts w:eastAsia="SimSun"/>
                <w:lang w:val="ru-RU" w:eastAsia="zh-CN"/>
              </w:rPr>
              <w:t>служба</w:t>
            </w:r>
          </w:p>
        </w:tc>
      </w:tr>
      <w:tr w:rsidR="00B26268" w:rsidRPr="00131900"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SA</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Космические</w:t>
            </w:r>
            <w:r w:rsidRPr="00131900">
              <w:rPr>
                <w:rFonts w:eastAsia="SimSun"/>
                <w:lang w:val="en-US" w:eastAsia="zh-CN"/>
              </w:rPr>
              <w:t xml:space="preserve"> </w:t>
            </w:r>
            <w:r w:rsidRPr="00131900">
              <w:rPr>
                <w:rFonts w:eastAsia="SimSun"/>
                <w:lang w:val="ru-RU" w:eastAsia="zh-CN"/>
              </w:rPr>
              <w:t>применения</w:t>
            </w:r>
            <w:r w:rsidRPr="00131900">
              <w:rPr>
                <w:rFonts w:eastAsia="SimSun"/>
                <w:lang w:val="en-US" w:eastAsia="zh-CN"/>
              </w:rPr>
              <w:t xml:space="preserve"> </w:t>
            </w:r>
            <w:r w:rsidRPr="00131900">
              <w:rPr>
                <w:rFonts w:eastAsia="SimSun"/>
                <w:lang w:val="ru-RU" w:eastAsia="zh-CN"/>
              </w:rPr>
              <w:t>и</w:t>
            </w:r>
            <w:r w:rsidRPr="00131900">
              <w:rPr>
                <w:rFonts w:eastAsia="SimSun"/>
                <w:lang w:val="en-US" w:eastAsia="zh-CN"/>
              </w:rPr>
              <w:t xml:space="preserve"> </w:t>
            </w:r>
            <w:r w:rsidRPr="00131900">
              <w:rPr>
                <w:rFonts w:eastAsia="SimSun"/>
                <w:lang w:val="ru-RU" w:eastAsia="zh-CN"/>
              </w:rPr>
              <w:t>метеорология</w:t>
            </w:r>
          </w:p>
        </w:tc>
      </w:tr>
      <w:tr w:rsidR="00B26268" w:rsidRPr="00935F4A"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SF</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B26268" w:rsidRPr="00131900"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SM</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Управление использованием спектра</w:t>
            </w:r>
          </w:p>
        </w:tc>
      </w:tr>
      <w:tr w:rsidR="00B26268" w:rsidRPr="00131900"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SNG</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Спутниковый сбор новостей</w:t>
            </w:r>
          </w:p>
        </w:tc>
      </w:tr>
      <w:tr w:rsidR="00B26268" w:rsidRPr="00935F4A"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TF</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lang w:val="ru-RU" w:eastAsia="zh-CN"/>
              </w:rPr>
            </w:pPr>
            <w:r w:rsidRPr="00131900">
              <w:rPr>
                <w:rFonts w:eastAsia="SimSun"/>
                <w:lang w:val="ru-RU" w:eastAsia="zh-CN"/>
              </w:rPr>
              <w:t>Передача сигналов времени и эталонных частот</w:t>
            </w:r>
          </w:p>
        </w:tc>
      </w:tr>
      <w:tr w:rsidR="00B26268" w:rsidRPr="00935F4A" w:rsidTr="00663F8E">
        <w:trPr>
          <w:jc w:val="center"/>
        </w:trPr>
        <w:tc>
          <w:tcPr>
            <w:tcW w:w="118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lang w:val="en-US" w:eastAsia="zh-CN"/>
              </w:rPr>
            </w:pPr>
            <w:r w:rsidRPr="00131900">
              <w:rPr>
                <w:rFonts w:eastAsia="SimSun"/>
                <w:b/>
                <w:bCs/>
                <w:lang w:val="en-US" w:eastAsia="zh-CN"/>
              </w:rPr>
              <w:t>V</w:t>
            </w:r>
          </w:p>
        </w:tc>
        <w:tc>
          <w:tcPr>
            <w:tcW w:w="7668" w:type="dxa"/>
          </w:tcPr>
          <w:p w:rsidR="00B26268" w:rsidRPr="00131900" w:rsidRDefault="00B26268" w:rsidP="00663F8E">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lang w:val="ru-RU" w:eastAsia="zh-CN"/>
              </w:rPr>
            </w:pPr>
            <w:r w:rsidRPr="00131900">
              <w:rPr>
                <w:rFonts w:eastAsia="SimSun"/>
                <w:lang w:val="ru-RU" w:eastAsia="zh-CN"/>
              </w:rPr>
              <w:t>Словарь и связанные с ним вопросы</w:t>
            </w:r>
          </w:p>
        </w:tc>
      </w:tr>
    </w:tbl>
    <w:p w:rsidR="00B26268" w:rsidRPr="00131900" w:rsidRDefault="00B26268" w:rsidP="00B2626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B26268" w:rsidRPr="00935F4A" w:rsidTr="00663F8E">
        <w:trPr>
          <w:jc w:val="center"/>
        </w:trPr>
        <w:tc>
          <w:tcPr>
            <w:tcW w:w="8856" w:type="dxa"/>
            <w:tcBorders>
              <w:top w:val="single" w:sz="12" w:space="0" w:color="auto"/>
              <w:bottom w:val="single" w:sz="12" w:space="0" w:color="auto"/>
            </w:tcBorders>
          </w:tcPr>
          <w:p w:rsidR="00B26268" w:rsidRPr="00131900" w:rsidRDefault="00B26268" w:rsidP="00663F8E">
            <w:pPr>
              <w:tabs>
                <w:tab w:val="clear" w:pos="794"/>
                <w:tab w:val="clear" w:pos="1191"/>
                <w:tab w:val="clear" w:pos="1588"/>
                <w:tab w:val="clear" w:pos="1985"/>
              </w:tabs>
              <w:overflowPunct/>
              <w:autoSpaceDE/>
              <w:autoSpaceDN/>
              <w:adjustRightInd/>
              <w:spacing w:after="120"/>
              <w:textAlignment w:val="auto"/>
              <w:rPr>
                <w:rFonts w:eastAsia="SimSun"/>
                <w:i/>
                <w:iCs/>
                <w:lang w:val="ru-RU" w:eastAsia="zh-CN"/>
              </w:rPr>
            </w:pPr>
            <w:r w:rsidRPr="00131900">
              <w:rPr>
                <w:rFonts w:eastAsia="SimSun"/>
                <w:b/>
                <w:bCs/>
                <w:i/>
                <w:iCs/>
                <w:lang w:val="ru-RU" w:eastAsia="zh-CN"/>
              </w:rPr>
              <w:t>Примечание</w:t>
            </w:r>
            <w:r w:rsidRPr="00131900">
              <w:rPr>
                <w:rFonts w:eastAsia="SimSun"/>
                <w:lang w:val="ru-RU" w:eastAsia="zh-CN"/>
              </w:rPr>
              <w:t xml:space="preserve">. – </w:t>
            </w:r>
            <w:r w:rsidRPr="00131900">
              <w:rPr>
                <w:rFonts w:eastAsia="SimSun"/>
                <w:i/>
                <w:iCs/>
                <w:lang w:val="ru-RU" w:eastAsia="zh-CN"/>
              </w:rPr>
              <w:t>Настоящая Рекомендация МСЭ-</w:t>
            </w:r>
            <w:proofErr w:type="gramStart"/>
            <w:r w:rsidRPr="00131900">
              <w:rPr>
                <w:rFonts w:eastAsia="SimSun"/>
                <w:i/>
                <w:iCs/>
                <w:lang w:val="en-US" w:eastAsia="zh-CN"/>
              </w:rPr>
              <w:t>R</w:t>
            </w:r>
            <w:proofErr w:type="gramEnd"/>
            <w:r w:rsidRPr="00131900">
              <w:rPr>
                <w:rFonts w:eastAsia="SimSun"/>
                <w:i/>
                <w:iCs/>
                <w:lang w:val="ru-RU" w:eastAsia="zh-CN"/>
              </w:rPr>
              <w:t xml:space="preserve"> утверждена на английском языке в соответствии с процедурой, изложенной в Резолюции 1 МСЭ-</w:t>
            </w:r>
            <w:r w:rsidRPr="00131900">
              <w:rPr>
                <w:rFonts w:eastAsia="SimSun"/>
                <w:i/>
                <w:iCs/>
                <w:lang w:val="en-US" w:eastAsia="zh-CN"/>
              </w:rPr>
              <w:t>R</w:t>
            </w:r>
            <w:r w:rsidRPr="00131900">
              <w:rPr>
                <w:rFonts w:eastAsia="SimSun"/>
                <w:i/>
                <w:iCs/>
                <w:lang w:val="ru-RU" w:eastAsia="zh-CN"/>
              </w:rPr>
              <w:t>.</w:t>
            </w:r>
          </w:p>
        </w:tc>
      </w:tr>
    </w:tbl>
    <w:p w:rsidR="00B26268" w:rsidRPr="00131900" w:rsidRDefault="00B26268" w:rsidP="00B26268">
      <w:pPr>
        <w:tabs>
          <w:tab w:val="clear" w:pos="794"/>
          <w:tab w:val="clear" w:pos="1191"/>
          <w:tab w:val="clear" w:pos="1588"/>
          <w:tab w:val="clear" w:pos="1985"/>
        </w:tabs>
        <w:overflowPunct/>
        <w:autoSpaceDE/>
        <w:autoSpaceDN/>
        <w:adjustRightInd/>
        <w:spacing w:before="360"/>
        <w:jc w:val="right"/>
        <w:textAlignment w:val="auto"/>
        <w:rPr>
          <w:rFonts w:eastAsia="SimSun"/>
          <w:lang w:val="ru-RU" w:eastAsia="zh-CN"/>
        </w:rPr>
      </w:pPr>
      <w:r w:rsidRPr="00131900">
        <w:rPr>
          <w:rFonts w:eastAsia="SimSun"/>
          <w:i/>
          <w:iCs/>
          <w:lang w:val="ru-RU" w:eastAsia="zh-CN"/>
        </w:rPr>
        <w:t>Электронная публикация</w:t>
      </w:r>
      <w:r w:rsidRPr="00131900">
        <w:rPr>
          <w:rFonts w:eastAsia="SimSun"/>
          <w:i/>
          <w:iCs/>
          <w:lang w:val="ru-RU" w:eastAsia="zh-CN"/>
        </w:rPr>
        <w:br/>
      </w:r>
      <w:r>
        <w:rPr>
          <w:rFonts w:eastAsia="SimSun"/>
          <w:lang w:val="ru-RU" w:eastAsia="zh-CN"/>
        </w:rPr>
        <w:t>Женева, 2010</w:t>
      </w:r>
      <w:r w:rsidRPr="00131900">
        <w:rPr>
          <w:rFonts w:eastAsia="SimSun"/>
          <w:lang w:val="ru-RU" w:eastAsia="zh-CN"/>
        </w:rPr>
        <w:t xml:space="preserve"> г.</w:t>
      </w:r>
    </w:p>
    <w:p w:rsidR="00B26268" w:rsidRPr="00131900" w:rsidRDefault="00B26268" w:rsidP="00B26268">
      <w:pPr>
        <w:tabs>
          <w:tab w:val="clear" w:pos="794"/>
          <w:tab w:val="clear" w:pos="1191"/>
          <w:tab w:val="clear" w:pos="1588"/>
          <w:tab w:val="clear" w:pos="1985"/>
        </w:tabs>
        <w:overflowPunct/>
        <w:autoSpaceDE/>
        <w:autoSpaceDN/>
        <w:adjustRightInd/>
        <w:spacing w:before="480" w:after="120"/>
        <w:jc w:val="center"/>
        <w:textAlignment w:val="auto"/>
        <w:rPr>
          <w:rFonts w:eastAsia="SimSun"/>
          <w:lang w:val="ru-RU" w:eastAsia="zh-CN"/>
        </w:rPr>
      </w:pPr>
      <w:r w:rsidRPr="00131900">
        <w:rPr>
          <w:rFonts w:eastAsia="SimSun"/>
          <w:lang w:val="ru-RU" w:eastAsia="zh-CN"/>
        </w:rPr>
        <w:sym w:font="Symbol" w:char="F0D3"/>
      </w:r>
      <w:r w:rsidRPr="00131900">
        <w:rPr>
          <w:rFonts w:eastAsia="SimSun"/>
          <w:lang w:val="ru-RU" w:eastAsia="zh-CN"/>
        </w:rPr>
        <w:t xml:space="preserve">  </w:t>
      </w:r>
      <w:r w:rsidRPr="00131900">
        <w:rPr>
          <w:rFonts w:eastAsia="SimSun"/>
          <w:lang w:val="en-US" w:eastAsia="zh-CN"/>
        </w:rPr>
        <w:t>ITU</w:t>
      </w:r>
      <w:r w:rsidRPr="00131900">
        <w:rPr>
          <w:rFonts w:eastAsia="SimSun"/>
          <w:lang w:val="ru-RU" w:eastAsia="zh-CN"/>
        </w:rPr>
        <w:t xml:space="preserve"> 20</w:t>
      </w:r>
      <w:r>
        <w:rPr>
          <w:rFonts w:eastAsia="SimSun"/>
          <w:lang w:val="ru-RU" w:eastAsia="zh-CN"/>
        </w:rPr>
        <w:t>10</w:t>
      </w:r>
    </w:p>
    <w:p w:rsidR="00B26268" w:rsidRPr="00131900" w:rsidRDefault="00B26268" w:rsidP="00B26268">
      <w:pPr>
        <w:tabs>
          <w:tab w:val="clear" w:pos="794"/>
          <w:tab w:val="clear" w:pos="1191"/>
          <w:tab w:val="clear" w:pos="1588"/>
          <w:tab w:val="clear" w:pos="1985"/>
        </w:tabs>
        <w:overflowPunct/>
        <w:autoSpaceDE/>
        <w:autoSpaceDN/>
        <w:adjustRightInd/>
        <w:textAlignment w:val="auto"/>
        <w:rPr>
          <w:lang w:val="ru-RU"/>
        </w:rPr>
      </w:pPr>
      <w:r w:rsidRPr="00131900">
        <w:rPr>
          <w:rFonts w:eastAsia="SimSun"/>
          <w:lang w:val="ru-RU" w:eastAsia="zh-CN"/>
        </w:rPr>
        <w:t xml:space="preserve">Все права сохранены. Ни одна из частей данной публикации не может быть воспроизведена с </w:t>
      </w:r>
      <w:proofErr w:type="gramStart"/>
      <w:r w:rsidRPr="00131900">
        <w:rPr>
          <w:rFonts w:eastAsia="SimSun"/>
          <w:lang w:val="ru-RU" w:eastAsia="zh-CN"/>
        </w:rPr>
        <w:t>помощью</w:t>
      </w:r>
      <w:proofErr w:type="gramEnd"/>
      <w:r w:rsidRPr="00131900">
        <w:rPr>
          <w:rFonts w:eastAsia="SimSun"/>
          <w:lang w:val="ru-RU" w:eastAsia="zh-CN"/>
        </w:rPr>
        <w:t xml:space="preserve"> каких бы то ни было средств без предварительного письменного разрешения МСЭ. </w:t>
      </w:r>
    </w:p>
    <w:p w:rsidR="00B26268" w:rsidRDefault="00B26268" w:rsidP="00947B3A">
      <w:pPr>
        <w:pStyle w:val="RecNo"/>
        <w:spacing w:before="0"/>
        <w:rPr>
          <w:szCs w:val="26"/>
          <w:lang w:val="ru-RU"/>
        </w:rPr>
        <w:sectPr w:rsidR="00B26268" w:rsidSect="005172E1">
          <w:headerReference w:type="even" r:id="rId12"/>
          <w:headerReference w:type="default" r:id="rId13"/>
          <w:pgSz w:w="11907" w:h="16834" w:code="9"/>
          <w:pgMar w:top="1418" w:right="1134" w:bottom="1134" w:left="1134" w:header="720" w:footer="482" w:gutter="0"/>
          <w:pgNumType w:fmt="lowerRoman"/>
          <w:cols w:space="720"/>
        </w:sectPr>
      </w:pPr>
    </w:p>
    <w:p w:rsidR="000F5DDF" w:rsidRPr="00783A2D" w:rsidRDefault="000F5DDF" w:rsidP="00663F8E">
      <w:pPr>
        <w:pStyle w:val="RecNo"/>
        <w:spacing w:before="0"/>
        <w:rPr>
          <w:lang w:val="ru-RU"/>
        </w:rPr>
      </w:pPr>
      <w:r w:rsidRPr="009D24BC">
        <w:rPr>
          <w:lang w:val="ru-RU"/>
        </w:rPr>
        <w:lastRenderedPageBreak/>
        <w:t>РЕКОМЕНДАЦИЯ</w:t>
      </w:r>
      <w:r w:rsidRPr="00783A2D">
        <w:rPr>
          <w:lang w:val="ru-RU"/>
        </w:rPr>
        <w:t xml:space="preserve">  </w:t>
      </w:r>
      <w:r w:rsidRPr="009D24BC">
        <w:rPr>
          <w:rStyle w:val="href"/>
          <w:lang w:val="ru-RU"/>
        </w:rPr>
        <w:t>МСЭ-</w:t>
      </w:r>
      <w:proofErr w:type="gramStart"/>
      <w:r w:rsidRPr="00663F8E">
        <w:rPr>
          <w:rStyle w:val="href"/>
        </w:rPr>
        <w:t>R</w:t>
      </w:r>
      <w:proofErr w:type="gramEnd"/>
      <w:r w:rsidRPr="009D24BC">
        <w:rPr>
          <w:rStyle w:val="href"/>
          <w:lang w:val="ru-RU"/>
        </w:rPr>
        <w:t xml:space="preserve">  </w:t>
      </w:r>
      <w:r w:rsidRPr="00663F8E">
        <w:rPr>
          <w:rStyle w:val="href"/>
        </w:rPr>
        <w:t>M</w:t>
      </w:r>
      <w:r w:rsidRPr="009D24BC">
        <w:rPr>
          <w:rStyle w:val="href"/>
          <w:lang w:val="ru-RU"/>
        </w:rPr>
        <w:t>.1850</w:t>
      </w:r>
    </w:p>
    <w:p w:rsidR="000F5DDF" w:rsidRPr="00572776" w:rsidRDefault="000F5DDF" w:rsidP="00663F8E">
      <w:pPr>
        <w:pStyle w:val="Rectitle"/>
        <w:rPr>
          <w:lang w:val="ru-RU"/>
        </w:rPr>
      </w:pPr>
      <w:r w:rsidRPr="00572776">
        <w:rPr>
          <w:lang w:val="ru-RU"/>
        </w:rPr>
        <w:t>Подробные спецификации радиоинтерфейсов для спутниковой компоненты Междуна</w:t>
      </w:r>
      <w:r w:rsidR="00DA1ABA">
        <w:rPr>
          <w:lang w:val="ru-RU"/>
        </w:rPr>
        <w:t>родной подвижной электросвязи-</w:t>
      </w:r>
      <w:r w:rsidRPr="00572776">
        <w:rPr>
          <w:lang w:val="ru-RU"/>
        </w:rPr>
        <w:t>2000 (IMT-2000)</w:t>
      </w:r>
      <w:r w:rsidRPr="009E5D8B">
        <w:rPr>
          <w:rStyle w:val="StyleFootnoteReferenceComplexBold"/>
          <w:b w:val="0"/>
          <w:bCs w:val="0"/>
          <w:lang w:val="ru-RU"/>
        </w:rPr>
        <w:footnoteReference w:customMarkFollows="1" w:id="1"/>
        <w:t>*</w:t>
      </w:r>
    </w:p>
    <w:p w:rsidR="000F5DDF" w:rsidRPr="00572776" w:rsidRDefault="000F5DDF" w:rsidP="00663F8E">
      <w:pPr>
        <w:pStyle w:val="Recdate"/>
        <w:rPr>
          <w:lang w:val="ru-RU"/>
        </w:rPr>
      </w:pPr>
      <w:r w:rsidRPr="00572776">
        <w:rPr>
          <w:lang w:val="ru-RU"/>
        </w:rPr>
        <w:t>(</w:t>
      </w:r>
      <w:r w:rsidRPr="009D24BC">
        <w:rPr>
          <w:lang w:val="ru-RU"/>
        </w:rPr>
        <w:t>2010</w:t>
      </w:r>
      <w:r w:rsidRPr="00572776">
        <w:rPr>
          <w:lang w:val="ru-RU"/>
        </w:rPr>
        <w:t>)</w:t>
      </w:r>
    </w:p>
    <w:p w:rsidR="000F5DDF" w:rsidRPr="00572776" w:rsidRDefault="000F5DDF" w:rsidP="00663F8E">
      <w:pPr>
        <w:pStyle w:val="HeadingSum"/>
        <w:rPr>
          <w:lang w:val="ru-RU"/>
        </w:rPr>
      </w:pPr>
      <w:r w:rsidRPr="00572776">
        <w:rPr>
          <w:lang w:val="ru-RU"/>
        </w:rPr>
        <w:t xml:space="preserve">Сфера </w:t>
      </w:r>
      <w:r w:rsidRPr="009D24BC">
        <w:rPr>
          <w:lang w:val="ru-RU"/>
        </w:rPr>
        <w:t>применения</w:t>
      </w:r>
    </w:p>
    <w:p w:rsidR="000F5DDF" w:rsidRPr="00572776" w:rsidRDefault="000F5DDF" w:rsidP="00F31F65">
      <w:pPr>
        <w:pStyle w:val="Summary"/>
        <w:spacing w:after="0"/>
        <w:rPr>
          <w:lang w:val="ru-RU"/>
        </w:rPr>
      </w:pPr>
      <w:proofErr w:type="gramStart"/>
      <w:r w:rsidRPr="00572776">
        <w:rPr>
          <w:lang w:val="ru-RU"/>
        </w:rPr>
        <w:t xml:space="preserve">В этой Рекомендации </w:t>
      </w:r>
      <w:r w:rsidRPr="009D24BC">
        <w:rPr>
          <w:lang w:val="ru-RU"/>
        </w:rPr>
        <w:t>определяются</w:t>
      </w:r>
      <w:r w:rsidRPr="00572776">
        <w:rPr>
          <w:lang w:val="ru-RU"/>
        </w:rPr>
        <w:t xml:space="preserve"> спецификации спутниковых радиоинтерфейсов IMT-2000, изначально основанные на ключевых характеристиках, определенных в результате работ, выполненных вне рамок МСЭ.</w:t>
      </w:r>
      <w:proofErr w:type="gramEnd"/>
    </w:p>
    <w:p w:rsidR="000F5DDF" w:rsidRPr="00572776" w:rsidRDefault="000F5DDF" w:rsidP="00663F8E">
      <w:pPr>
        <w:pStyle w:val="Summary"/>
        <w:rPr>
          <w:lang w:val="ru-RU"/>
        </w:rPr>
      </w:pPr>
      <w:r w:rsidRPr="00572776">
        <w:rPr>
          <w:lang w:val="ru-RU"/>
        </w:rPr>
        <w:t xml:space="preserve">Эти спутниковые радиоинтерфейсы поддерживают функции и проектные параметры IMT-2000, включая возможность обеспечить всемирную совместимость, международный </w:t>
      </w:r>
      <w:r w:rsidRPr="009D24BC">
        <w:rPr>
          <w:lang w:val="ru-RU"/>
        </w:rPr>
        <w:t>роуминг</w:t>
      </w:r>
      <w:r w:rsidRPr="00572776">
        <w:rPr>
          <w:lang w:val="ru-RU"/>
        </w:rPr>
        <w:t xml:space="preserve"> и доступ к высокоскоростным услугам передачи данных.</w:t>
      </w:r>
    </w:p>
    <w:p w:rsidR="000F5DDF" w:rsidRPr="00572776" w:rsidRDefault="000F5DDF" w:rsidP="001D2EB9">
      <w:pPr>
        <w:rPr>
          <w:lang w:val="ru-RU"/>
        </w:rPr>
      </w:pPr>
    </w:p>
    <w:p w:rsidR="000F5DDF" w:rsidRPr="00572776" w:rsidRDefault="000F5DDF" w:rsidP="001D2EB9">
      <w:pPr>
        <w:rPr>
          <w:lang w:val="ru-RU"/>
        </w:rPr>
      </w:pPr>
    </w:p>
    <w:p w:rsidR="000F5DDF" w:rsidRPr="00572776" w:rsidRDefault="000F5DDF" w:rsidP="00D07EB3">
      <w:pPr>
        <w:jc w:val="center"/>
        <w:rPr>
          <w:lang w:val="ru-RU"/>
        </w:rPr>
      </w:pPr>
      <w:r w:rsidRPr="00572776">
        <w:rPr>
          <w:lang w:val="ru-RU"/>
        </w:rPr>
        <w:t>СОДЕРЖАНИЕ</w:t>
      </w:r>
    </w:p>
    <w:p w:rsidR="000F5DDF" w:rsidRPr="00572776" w:rsidRDefault="000F5DDF" w:rsidP="00450DA2">
      <w:pPr>
        <w:pStyle w:val="toc0"/>
        <w:rPr>
          <w:lang w:val="ru-RU"/>
        </w:rPr>
      </w:pPr>
      <w:r w:rsidRPr="00572776">
        <w:rPr>
          <w:lang w:val="ru-RU"/>
        </w:rPr>
        <w:tab/>
        <w:t>Стр.</w:t>
      </w:r>
    </w:p>
    <w:bookmarkStart w:id="1" w:name="_Toc143516408"/>
    <w:p w:rsidR="006D6576" w:rsidRDefault="00624A1C" w:rsidP="006D6576">
      <w:pPr>
        <w:pStyle w:val="TOC1"/>
        <w:spacing w:before="120"/>
        <w:rPr>
          <w:rFonts w:asciiTheme="minorHAnsi" w:eastAsiaTheme="minorEastAsia" w:hAnsiTheme="minorHAnsi" w:cstheme="minorBidi"/>
          <w:noProof/>
          <w:sz w:val="22"/>
          <w:szCs w:val="22"/>
          <w:lang w:eastAsia="zh-CN"/>
        </w:rPr>
      </w:pPr>
      <w:r>
        <w:rPr>
          <w:lang w:val="ru-RU"/>
        </w:rPr>
        <w:fldChar w:fldCharType="begin"/>
      </w:r>
      <w:r w:rsidR="006D6576">
        <w:rPr>
          <w:lang w:val="ru-RU"/>
        </w:rPr>
        <w:instrText xml:space="preserve"> TOC \o "1-2" \h \z \t "Heading 3;3;Annex_NoTitle;1" </w:instrText>
      </w:r>
      <w:r>
        <w:rPr>
          <w:lang w:val="ru-RU"/>
        </w:rPr>
        <w:fldChar w:fldCharType="separate"/>
      </w:r>
      <w:hyperlink w:anchor="_Toc278556282" w:history="1">
        <w:r w:rsidR="006D6576" w:rsidRPr="00691FBC">
          <w:rPr>
            <w:rStyle w:val="Hyperlink"/>
            <w:noProof/>
            <w:lang w:val="ru-RU"/>
          </w:rPr>
          <w:t>1</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Введение</w:t>
        </w:r>
        <w:r w:rsidR="006D6576">
          <w:rPr>
            <w:noProof/>
            <w:webHidden/>
          </w:rPr>
          <w:tab/>
        </w:r>
        <w:r w:rsidR="006D6576">
          <w:rPr>
            <w:noProof/>
            <w:webHidden/>
          </w:rPr>
          <w:tab/>
        </w:r>
        <w:r>
          <w:rPr>
            <w:noProof/>
            <w:webHidden/>
          </w:rPr>
          <w:fldChar w:fldCharType="begin"/>
        </w:r>
        <w:r w:rsidR="006D6576">
          <w:rPr>
            <w:noProof/>
            <w:webHidden/>
          </w:rPr>
          <w:instrText xml:space="preserve"> PAGEREF _Toc278556282 \h </w:instrText>
        </w:r>
        <w:r>
          <w:rPr>
            <w:noProof/>
            <w:webHidden/>
          </w:rPr>
        </w:r>
        <w:r>
          <w:rPr>
            <w:noProof/>
            <w:webHidden/>
          </w:rPr>
          <w:fldChar w:fldCharType="separate"/>
        </w:r>
        <w:r w:rsidR="006D6576">
          <w:rPr>
            <w:noProof/>
            <w:webHidden/>
          </w:rPr>
          <w:t>3</w:t>
        </w:r>
        <w:r>
          <w:rPr>
            <w:noProof/>
            <w:webHidden/>
          </w:rPr>
          <w:fldChar w:fldCharType="end"/>
        </w:r>
      </w:hyperlink>
    </w:p>
    <w:p w:rsidR="006D6576" w:rsidRDefault="00624A1C" w:rsidP="006D6576">
      <w:pPr>
        <w:pStyle w:val="TOC1"/>
        <w:spacing w:before="120"/>
        <w:rPr>
          <w:rFonts w:asciiTheme="minorHAnsi" w:eastAsiaTheme="minorEastAsia" w:hAnsiTheme="minorHAnsi" w:cstheme="minorBidi"/>
          <w:noProof/>
          <w:sz w:val="22"/>
          <w:szCs w:val="22"/>
          <w:lang w:eastAsia="zh-CN"/>
        </w:rPr>
      </w:pPr>
      <w:hyperlink w:anchor="_Toc278556283" w:history="1">
        <w:r w:rsidR="006D6576" w:rsidRPr="00691FBC">
          <w:rPr>
            <w:rStyle w:val="Hyperlink"/>
            <w:noProof/>
            <w:lang w:val="ru-RU"/>
          </w:rPr>
          <w:t>2</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Связанные Рекомендации</w:t>
        </w:r>
        <w:r w:rsidR="006D6576">
          <w:rPr>
            <w:noProof/>
            <w:webHidden/>
          </w:rPr>
          <w:tab/>
        </w:r>
        <w:r w:rsidR="006D6576">
          <w:rPr>
            <w:noProof/>
            <w:webHidden/>
          </w:rPr>
          <w:tab/>
        </w:r>
        <w:r>
          <w:rPr>
            <w:noProof/>
            <w:webHidden/>
          </w:rPr>
          <w:fldChar w:fldCharType="begin"/>
        </w:r>
        <w:r w:rsidR="006D6576">
          <w:rPr>
            <w:noProof/>
            <w:webHidden/>
          </w:rPr>
          <w:instrText xml:space="preserve"> PAGEREF _Toc278556283 \h </w:instrText>
        </w:r>
        <w:r>
          <w:rPr>
            <w:noProof/>
            <w:webHidden/>
          </w:rPr>
        </w:r>
        <w:r>
          <w:rPr>
            <w:noProof/>
            <w:webHidden/>
          </w:rPr>
          <w:fldChar w:fldCharType="separate"/>
        </w:r>
        <w:r w:rsidR="006D6576">
          <w:rPr>
            <w:noProof/>
            <w:webHidden/>
          </w:rPr>
          <w:t>4</w:t>
        </w:r>
        <w:r>
          <w:rPr>
            <w:noProof/>
            <w:webHidden/>
          </w:rPr>
          <w:fldChar w:fldCharType="end"/>
        </w:r>
      </w:hyperlink>
    </w:p>
    <w:p w:rsidR="006D6576" w:rsidRDefault="00624A1C" w:rsidP="006D6576">
      <w:pPr>
        <w:pStyle w:val="TOC1"/>
        <w:spacing w:before="120"/>
        <w:rPr>
          <w:rFonts w:asciiTheme="minorHAnsi" w:eastAsiaTheme="minorEastAsia" w:hAnsiTheme="minorHAnsi" w:cstheme="minorBidi"/>
          <w:noProof/>
          <w:sz w:val="22"/>
          <w:szCs w:val="22"/>
          <w:lang w:eastAsia="zh-CN"/>
        </w:rPr>
      </w:pPr>
      <w:hyperlink w:anchor="_Toc278556284" w:history="1">
        <w:r w:rsidR="006D6576" w:rsidRPr="00691FBC">
          <w:rPr>
            <w:rStyle w:val="Hyperlink"/>
            <w:noProof/>
            <w:lang w:val="ru-RU"/>
          </w:rPr>
          <w:t>3</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Основные соображения</w:t>
        </w:r>
        <w:r w:rsidR="006D6576">
          <w:rPr>
            <w:noProof/>
            <w:webHidden/>
          </w:rPr>
          <w:tab/>
        </w:r>
        <w:r w:rsidR="006D6576">
          <w:rPr>
            <w:noProof/>
            <w:webHidden/>
          </w:rPr>
          <w:tab/>
        </w:r>
        <w:r>
          <w:rPr>
            <w:noProof/>
            <w:webHidden/>
          </w:rPr>
          <w:fldChar w:fldCharType="begin"/>
        </w:r>
        <w:r w:rsidR="006D6576">
          <w:rPr>
            <w:noProof/>
            <w:webHidden/>
          </w:rPr>
          <w:instrText xml:space="preserve"> PAGEREF _Toc278556284 \h </w:instrText>
        </w:r>
        <w:r>
          <w:rPr>
            <w:noProof/>
            <w:webHidden/>
          </w:rPr>
        </w:r>
        <w:r>
          <w:rPr>
            <w:noProof/>
            <w:webHidden/>
          </w:rPr>
          <w:fldChar w:fldCharType="separate"/>
        </w:r>
        <w:r w:rsidR="006D6576">
          <w:rPr>
            <w:noProof/>
            <w:webHidden/>
          </w:rPr>
          <w:t>5</w:t>
        </w:r>
        <w:r>
          <w:rPr>
            <w:noProof/>
            <w:webHidden/>
          </w:rPr>
          <w:fldChar w:fldCharType="end"/>
        </w:r>
      </w:hyperlink>
    </w:p>
    <w:p w:rsidR="006D6576" w:rsidRDefault="00624A1C" w:rsidP="006D6576">
      <w:pPr>
        <w:pStyle w:val="TOC2"/>
        <w:spacing w:before="120"/>
        <w:rPr>
          <w:rFonts w:asciiTheme="minorHAnsi" w:eastAsiaTheme="minorEastAsia" w:hAnsiTheme="minorHAnsi" w:cstheme="minorBidi"/>
          <w:noProof/>
          <w:sz w:val="22"/>
          <w:szCs w:val="22"/>
          <w:lang w:eastAsia="zh-CN"/>
        </w:rPr>
      </w:pPr>
      <w:hyperlink w:anchor="_Toc278556285" w:history="1">
        <w:r w:rsidR="006D6576" w:rsidRPr="00691FBC">
          <w:rPr>
            <w:rStyle w:val="Hyperlink"/>
            <w:noProof/>
            <w:lang w:val="ru-RU"/>
          </w:rPr>
          <w:t>3.1</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Радиоинтерфейсы для спутниковой компоненты IMT-2000</w:t>
        </w:r>
        <w:r w:rsidR="006D6576">
          <w:rPr>
            <w:noProof/>
            <w:webHidden/>
          </w:rPr>
          <w:tab/>
        </w:r>
        <w:r w:rsidR="006D6576">
          <w:rPr>
            <w:noProof/>
            <w:webHidden/>
          </w:rPr>
          <w:tab/>
        </w:r>
        <w:r>
          <w:rPr>
            <w:noProof/>
            <w:webHidden/>
          </w:rPr>
          <w:fldChar w:fldCharType="begin"/>
        </w:r>
        <w:r w:rsidR="006D6576">
          <w:rPr>
            <w:noProof/>
            <w:webHidden/>
          </w:rPr>
          <w:instrText xml:space="preserve"> PAGEREF _Toc278556285 \h </w:instrText>
        </w:r>
        <w:r>
          <w:rPr>
            <w:noProof/>
            <w:webHidden/>
          </w:rPr>
        </w:r>
        <w:r>
          <w:rPr>
            <w:noProof/>
            <w:webHidden/>
          </w:rPr>
          <w:fldChar w:fldCharType="separate"/>
        </w:r>
        <w:r w:rsidR="006D6576">
          <w:rPr>
            <w:noProof/>
            <w:webHidden/>
          </w:rPr>
          <w:t>5</w:t>
        </w:r>
        <w:r>
          <w:rPr>
            <w:noProof/>
            <w:webHidden/>
          </w:rPr>
          <w:fldChar w:fldCharType="end"/>
        </w:r>
      </w:hyperlink>
    </w:p>
    <w:p w:rsidR="006D6576" w:rsidRDefault="00624A1C" w:rsidP="006D6576">
      <w:pPr>
        <w:pStyle w:val="TOC2"/>
        <w:spacing w:before="120"/>
        <w:rPr>
          <w:rFonts w:asciiTheme="minorHAnsi" w:eastAsiaTheme="minorEastAsia" w:hAnsiTheme="minorHAnsi" w:cstheme="minorBidi"/>
          <w:noProof/>
          <w:sz w:val="22"/>
          <w:szCs w:val="22"/>
          <w:lang w:eastAsia="zh-CN"/>
        </w:rPr>
      </w:pPr>
      <w:hyperlink w:anchor="_Toc278556286" w:history="1">
        <w:r w:rsidR="006D6576" w:rsidRPr="00691FBC">
          <w:rPr>
            <w:rStyle w:val="Hyperlink"/>
            <w:noProof/>
            <w:lang w:val="ru-RU"/>
          </w:rPr>
          <w:t>3.2</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Включение материала по спецификациям, разработанным вне рамок МСЭ</w:t>
        </w:r>
        <w:r w:rsidR="006D6576">
          <w:rPr>
            <w:noProof/>
            <w:webHidden/>
          </w:rPr>
          <w:tab/>
        </w:r>
        <w:r w:rsidR="006D6576">
          <w:rPr>
            <w:noProof/>
            <w:webHidden/>
          </w:rPr>
          <w:tab/>
        </w:r>
        <w:r>
          <w:rPr>
            <w:noProof/>
            <w:webHidden/>
          </w:rPr>
          <w:fldChar w:fldCharType="begin"/>
        </w:r>
        <w:r w:rsidR="006D6576">
          <w:rPr>
            <w:noProof/>
            <w:webHidden/>
          </w:rPr>
          <w:instrText xml:space="preserve"> PAGEREF _Toc278556286 \h </w:instrText>
        </w:r>
        <w:r>
          <w:rPr>
            <w:noProof/>
            <w:webHidden/>
          </w:rPr>
        </w:r>
        <w:r>
          <w:rPr>
            <w:noProof/>
            <w:webHidden/>
          </w:rPr>
          <w:fldChar w:fldCharType="separate"/>
        </w:r>
        <w:r w:rsidR="006D6576">
          <w:rPr>
            <w:noProof/>
            <w:webHidden/>
          </w:rPr>
          <w:t>5</w:t>
        </w:r>
        <w:r>
          <w:rPr>
            <w:noProof/>
            <w:webHidden/>
          </w:rPr>
          <w:fldChar w:fldCharType="end"/>
        </w:r>
      </w:hyperlink>
    </w:p>
    <w:p w:rsidR="006D6576" w:rsidRDefault="00624A1C" w:rsidP="006D6576">
      <w:pPr>
        <w:pStyle w:val="TOC2"/>
        <w:spacing w:before="120"/>
        <w:rPr>
          <w:rFonts w:asciiTheme="minorHAnsi" w:eastAsiaTheme="minorEastAsia" w:hAnsiTheme="minorHAnsi" w:cstheme="minorBidi"/>
          <w:noProof/>
          <w:sz w:val="22"/>
          <w:szCs w:val="22"/>
          <w:lang w:eastAsia="zh-CN"/>
        </w:rPr>
      </w:pPr>
      <w:hyperlink w:anchor="_Toc278556287" w:history="1">
        <w:r w:rsidR="006D6576" w:rsidRPr="00691FBC">
          <w:rPr>
            <w:rStyle w:val="Hyperlink"/>
            <w:noProof/>
            <w:lang w:val="ru-RU"/>
          </w:rPr>
          <w:t>3.3</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Интерфейсы спутниковой компоненты</w:t>
        </w:r>
        <w:r w:rsidR="006D6576">
          <w:rPr>
            <w:noProof/>
            <w:webHidden/>
          </w:rPr>
          <w:tab/>
        </w:r>
        <w:r w:rsidR="006D6576">
          <w:rPr>
            <w:noProof/>
            <w:webHidden/>
          </w:rPr>
          <w:tab/>
        </w:r>
        <w:r>
          <w:rPr>
            <w:noProof/>
            <w:webHidden/>
          </w:rPr>
          <w:fldChar w:fldCharType="begin"/>
        </w:r>
        <w:r w:rsidR="006D6576">
          <w:rPr>
            <w:noProof/>
            <w:webHidden/>
          </w:rPr>
          <w:instrText xml:space="preserve"> PAGEREF _Toc278556287 \h </w:instrText>
        </w:r>
        <w:r>
          <w:rPr>
            <w:noProof/>
            <w:webHidden/>
          </w:rPr>
        </w:r>
        <w:r>
          <w:rPr>
            <w:noProof/>
            <w:webHidden/>
          </w:rPr>
          <w:fldChar w:fldCharType="separate"/>
        </w:r>
        <w:r w:rsidR="006D6576">
          <w:rPr>
            <w:noProof/>
            <w:webHidden/>
          </w:rPr>
          <w:t>6</w:t>
        </w:r>
        <w:r>
          <w:rPr>
            <w:noProof/>
            <w:webHidden/>
          </w:rPr>
          <w:fldChar w:fldCharType="end"/>
        </w:r>
      </w:hyperlink>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288" w:history="1">
        <w:r w:rsidR="006D6576" w:rsidRPr="00691FBC">
          <w:rPr>
            <w:rStyle w:val="Hyperlink"/>
            <w:noProof/>
            <w:lang w:val="ru-RU"/>
          </w:rPr>
          <w:t>3.3.1</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Радиоинтерфейсы</w:t>
        </w:r>
        <w:r w:rsidR="006D6576">
          <w:rPr>
            <w:noProof/>
            <w:webHidden/>
          </w:rPr>
          <w:tab/>
        </w:r>
        <w:r w:rsidR="006D6576">
          <w:rPr>
            <w:noProof/>
            <w:webHidden/>
          </w:rPr>
          <w:tab/>
        </w:r>
        <w:r>
          <w:rPr>
            <w:noProof/>
            <w:webHidden/>
          </w:rPr>
          <w:fldChar w:fldCharType="begin"/>
        </w:r>
        <w:r w:rsidR="006D6576">
          <w:rPr>
            <w:noProof/>
            <w:webHidden/>
          </w:rPr>
          <w:instrText xml:space="preserve"> PAGEREF _Toc278556288 \h </w:instrText>
        </w:r>
        <w:r>
          <w:rPr>
            <w:noProof/>
            <w:webHidden/>
          </w:rPr>
        </w:r>
        <w:r>
          <w:rPr>
            <w:noProof/>
            <w:webHidden/>
          </w:rPr>
          <w:fldChar w:fldCharType="separate"/>
        </w:r>
        <w:r w:rsidR="006D6576">
          <w:rPr>
            <w:noProof/>
            <w:webHidden/>
          </w:rPr>
          <w:t>7</w:t>
        </w:r>
        <w:r>
          <w:rPr>
            <w:noProof/>
            <w:webHidden/>
          </w:rPr>
          <w:fldChar w:fldCharType="end"/>
        </w:r>
      </w:hyperlink>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289" w:history="1">
        <w:r w:rsidR="006D6576" w:rsidRPr="00691FBC">
          <w:rPr>
            <w:rStyle w:val="Hyperlink"/>
            <w:noProof/>
            <w:lang w:val="ru-RU"/>
          </w:rPr>
          <w:t>3.3.2</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Другие интерфейсы</w:t>
        </w:r>
        <w:r w:rsidR="006D6576">
          <w:rPr>
            <w:noProof/>
            <w:webHidden/>
          </w:rPr>
          <w:tab/>
        </w:r>
        <w:r w:rsidR="006D6576">
          <w:rPr>
            <w:noProof/>
            <w:webHidden/>
          </w:rPr>
          <w:tab/>
        </w:r>
        <w:r>
          <w:rPr>
            <w:noProof/>
            <w:webHidden/>
          </w:rPr>
          <w:fldChar w:fldCharType="begin"/>
        </w:r>
        <w:r w:rsidR="006D6576">
          <w:rPr>
            <w:noProof/>
            <w:webHidden/>
          </w:rPr>
          <w:instrText xml:space="preserve"> PAGEREF _Toc278556289 \h </w:instrText>
        </w:r>
        <w:r>
          <w:rPr>
            <w:noProof/>
            <w:webHidden/>
          </w:rPr>
        </w:r>
        <w:r>
          <w:rPr>
            <w:noProof/>
            <w:webHidden/>
          </w:rPr>
          <w:fldChar w:fldCharType="separate"/>
        </w:r>
        <w:r w:rsidR="006D6576">
          <w:rPr>
            <w:noProof/>
            <w:webHidden/>
          </w:rPr>
          <w:t>7</w:t>
        </w:r>
        <w:r>
          <w:rPr>
            <w:noProof/>
            <w:webHidden/>
          </w:rPr>
          <w:fldChar w:fldCharType="end"/>
        </w:r>
      </w:hyperlink>
    </w:p>
    <w:p w:rsidR="006D6576" w:rsidRDefault="00624A1C" w:rsidP="006D6576">
      <w:pPr>
        <w:pStyle w:val="TOC1"/>
        <w:spacing w:before="120"/>
        <w:rPr>
          <w:rFonts w:asciiTheme="minorHAnsi" w:eastAsiaTheme="minorEastAsia" w:hAnsiTheme="minorHAnsi" w:cstheme="minorBidi"/>
          <w:noProof/>
          <w:sz w:val="22"/>
          <w:szCs w:val="22"/>
          <w:lang w:eastAsia="zh-CN"/>
        </w:rPr>
      </w:pPr>
      <w:hyperlink w:anchor="_Toc278556290" w:history="1">
        <w:r w:rsidR="006D6576" w:rsidRPr="00691FBC">
          <w:rPr>
            <w:rStyle w:val="Hyperlink"/>
            <w:noProof/>
            <w:lang w:val="ru-RU"/>
          </w:rPr>
          <w:t>4</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Рекомендации (спутниковая компонента)</w:t>
        </w:r>
        <w:r w:rsidR="006D6576">
          <w:rPr>
            <w:noProof/>
            <w:webHidden/>
          </w:rPr>
          <w:tab/>
        </w:r>
        <w:r w:rsidR="006D6576">
          <w:rPr>
            <w:noProof/>
            <w:webHidden/>
          </w:rPr>
          <w:tab/>
        </w:r>
        <w:r>
          <w:rPr>
            <w:noProof/>
            <w:webHidden/>
          </w:rPr>
          <w:fldChar w:fldCharType="begin"/>
        </w:r>
        <w:r w:rsidR="006D6576">
          <w:rPr>
            <w:noProof/>
            <w:webHidden/>
          </w:rPr>
          <w:instrText xml:space="preserve"> PAGEREF _Toc278556290 \h </w:instrText>
        </w:r>
        <w:r>
          <w:rPr>
            <w:noProof/>
            <w:webHidden/>
          </w:rPr>
        </w:r>
        <w:r>
          <w:rPr>
            <w:noProof/>
            <w:webHidden/>
          </w:rPr>
          <w:fldChar w:fldCharType="separate"/>
        </w:r>
        <w:r w:rsidR="006D6576">
          <w:rPr>
            <w:noProof/>
            <w:webHidden/>
          </w:rPr>
          <w:t>8</w:t>
        </w:r>
        <w:r>
          <w:rPr>
            <w:noProof/>
            <w:webHidden/>
          </w:rPr>
          <w:fldChar w:fldCharType="end"/>
        </w:r>
      </w:hyperlink>
    </w:p>
    <w:p w:rsidR="006D6576" w:rsidRDefault="00624A1C" w:rsidP="006D6576">
      <w:pPr>
        <w:pStyle w:val="TOC2"/>
        <w:spacing w:before="120"/>
        <w:rPr>
          <w:rFonts w:asciiTheme="minorHAnsi" w:eastAsiaTheme="minorEastAsia" w:hAnsiTheme="minorHAnsi" w:cstheme="minorBidi"/>
          <w:noProof/>
          <w:sz w:val="22"/>
          <w:szCs w:val="22"/>
          <w:lang w:eastAsia="zh-CN"/>
        </w:rPr>
      </w:pPr>
      <w:hyperlink w:anchor="_Toc278556291" w:history="1">
        <w:r w:rsidR="006D6576" w:rsidRPr="00691FBC">
          <w:rPr>
            <w:rStyle w:val="Hyperlink"/>
            <w:noProof/>
            <w:lang w:val="ru-RU"/>
          </w:rPr>
          <w:t>4.1</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Интерфейс центральной сети</w:t>
        </w:r>
        <w:r w:rsidR="006D6576">
          <w:rPr>
            <w:noProof/>
            <w:webHidden/>
          </w:rPr>
          <w:tab/>
        </w:r>
        <w:r w:rsidR="006D6576">
          <w:rPr>
            <w:noProof/>
            <w:webHidden/>
          </w:rPr>
          <w:tab/>
        </w:r>
        <w:r>
          <w:rPr>
            <w:noProof/>
            <w:webHidden/>
          </w:rPr>
          <w:fldChar w:fldCharType="begin"/>
        </w:r>
        <w:r w:rsidR="006D6576">
          <w:rPr>
            <w:noProof/>
            <w:webHidden/>
          </w:rPr>
          <w:instrText xml:space="preserve"> PAGEREF _Toc278556291 \h </w:instrText>
        </w:r>
        <w:r>
          <w:rPr>
            <w:noProof/>
            <w:webHidden/>
          </w:rPr>
        </w:r>
        <w:r>
          <w:rPr>
            <w:noProof/>
            <w:webHidden/>
          </w:rPr>
          <w:fldChar w:fldCharType="separate"/>
        </w:r>
        <w:r w:rsidR="006D6576">
          <w:rPr>
            <w:noProof/>
            <w:webHidden/>
          </w:rPr>
          <w:t>8</w:t>
        </w:r>
        <w:r>
          <w:rPr>
            <w:noProof/>
            <w:webHidden/>
          </w:rPr>
          <w:fldChar w:fldCharType="end"/>
        </w:r>
      </w:hyperlink>
    </w:p>
    <w:p w:rsidR="006D6576" w:rsidRDefault="00624A1C" w:rsidP="006D6576">
      <w:pPr>
        <w:pStyle w:val="TOC2"/>
        <w:spacing w:before="120"/>
        <w:rPr>
          <w:rFonts w:asciiTheme="minorHAnsi" w:eastAsiaTheme="minorEastAsia" w:hAnsiTheme="minorHAnsi" w:cstheme="minorBidi"/>
          <w:noProof/>
          <w:sz w:val="22"/>
          <w:szCs w:val="22"/>
          <w:lang w:eastAsia="zh-CN"/>
        </w:rPr>
      </w:pPr>
      <w:hyperlink w:anchor="_Toc278556292" w:history="1">
        <w:r w:rsidR="006D6576" w:rsidRPr="00691FBC">
          <w:rPr>
            <w:rStyle w:val="Hyperlink"/>
            <w:noProof/>
            <w:lang w:val="ru-RU"/>
          </w:rPr>
          <w:t>4.2</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Интерфейс спутникового/наземного терминала</w:t>
        </w:r>
        <w:r w:rsidR="006D6576">
          <w:rPr>
            <w:noProof/>
            <w:webHidden/>
          </w:rPr>
          <w:tab/>
        </w:r>
        <w:r w:rsidR="006D6576">
          <w:rPr>
            <w:noProof/>
            <w:webHidden/>
          </w:rPr>
          <w:tab/>
        </w:r>
        <w:r>
          <w:rPr>
            <w:noProof/>
            <w:webHidden/>
          </w:rPr>
          <w:fldChar w:fldCharType="begin"/>
        </w:r>
        <w:r w:rsidR="006D6576">
          <w:rPr>
            <w:noProof/>
            <w:webHidden/>
          </w:rPr>
          <w:instrText xml:space="preserve"> PAGEREF _Toc278556292 \h </w:instrText>
        </w:r>
        <w:r>
          <w:rPr>
            <w:noProof/>
            <w:webHidden/>
          </w:rPr>
        </w:r>
        <w:r>
          <w:rPr>
            <w:noProof/>
            <w:webHidden/>
          </w:rPr>
          <w:fldChar w:fldCharType="separate"/>
        </w:r>
        <w:r w:rsidR="006D6576">
          <w:rPr>
            <w:noProof/>
            <w:webHidden/>
          </w:rPr>
          <w:t>8</w:t>
        </w:r>
        <w:r>
          <w:rPr>
            <w:noProof/>
            <w:webHidden/>
          </w:rPr>
          <w:fldChar w:fldCharType="end"/>
        </w:r>
      </w:hyperlink>
    </w:p>
    <w:p w:rsidR="006D6576" w:rsidRDefault="00624A1C" w:rsidP="006D6576">
      <w:pPr>
        <w:pStyle w:val="TOC2"/>
        <w:spacing w:before="120"/>
        <w:rPr>
          <w:rFonts w:asciiTheme="minorHAnsi" w:eastAsiaTheme="minorEastAsia" w:hAnsiTheme="minorHAnsi" w:cstheme="minorBidi"/>
          <w:noProof/>
          <w:sz w:val="22"/>
          <w:szCs w:val="22"/>
          <w:lang w:eastAsia="zh-CN"/>
        </w:rPr>
      </w:pPr>
      <w:hyperlink w:anchor="_Toc278556293" w:history="1">
        <w:r w:rsidR="006D6576" w:rsidRPr="00691FBC">
          <w:rPr>
            <w:rStyle w:val="Hyperlink"/>
            <w:noProof/>
            <w:lang w:val="ru-RU"/>
          </w:rPr>
          <w:t>4.3</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Спецификации спутниковых радиоинтерфейсов</w:t>
        </w:r>
        <w:r w:rsidR="006D6576">
          <w:rPr>
            <w:noProof/>
            <w:webHidden/>
          </w:rPr>
          <w:tab/>
        </w:r>
        <w:r w:rsidR="006D6576">
          <w:rPr>
            <w:noProof/>
            <w:webHidden/>
          </w:rPr>
          <w:tab/>
        </w:r>
        <w:r>
          <w:rPr>
            <w:noProof/>
            <w:webHidden/>
          </w:rPr>
          <w:fldChar w:fldCharType="begin"/>
        </w:r>
        <w:r w:rsidR="006D6576">
          <w:rPr>
            <w:noProof/>
            <w:webHidden/>
          </w:rPr>
          <w:instrText xml:space="preserve"> PAGEREF _Toc278556293 \h </w:instrText>
        </w:r>
        <w:r>
          <w:rPr>
            <w:noProof/>
            <w:webHidden/>
          </w:rPr>
        </w:r>
        <w:r>
          <w:rPr>
            <w:noProof/>
            <w:webHidden/>
          </w:rPr>
          <w:fldChar w:fldCharType="separate"/>
        </w:r>
        <w:r w:rsidR="006D6576">
          <w:rPr>
            <w:noProof/>
            <w:webHidden/>
          </w:rPr>
          <w:t>9</w:t>
        </w:r>
        <w:r>
          <w:rPr>
            <w:noProof/>
            <w:webHidden/>
          </w:rPr>
          <w:fldChar w:fldCharType="end"/>
        </w:r>
      </w:hyperlink>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294" w:history="1">
        <w:r w:rsidR="006D6576" w:rsidRPr="00691FBC">
          <w:rPr>
            <w:rStyle w:val="Hyperlink"/>
            <w:noProof/>
            <w:lang w:val="ru-RU"/>
          </w:rPr>
          <w:t>4.3.1</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Спецификации спутникового радиоинтерфейса А</w:t>
        </w:r>
        <w:r w:rsidR="006D6576">
          <w:rPr>
            <w:noProof/>
            <w:webHidden/>
          </w:rPr>
          <w:tab/>
        </w:r>
        <w:r w:rsidR="006D6576">
          <w:rPr>
            <w:noProof/>
            <w:webHidden/>
          </w:rPr>
          <w:tab/>
        </w:r>
        <w:r>
          <w:rPr>
            <w:noProof/>
            <w:webHidden/>
          </w:rPr>
          <w:fldChar w:fldCharType="begin"/>
        </w:r>
        <w:r w:rsidR="006D6576">
          <w:rPr>
            <w:noProof/>
            <w:webHidden/>
          </w:rPr>
          <w:instrText xml:space="preserve"> PAGEREF _Toc278556294 \h </w:instrText>
        </w:r>
        <w:r>
          <w:rPr>
            <w:noProof/>
            <w:webHidden/>
          </w:rPr>
        </w:r>
        <w:r>
          <w:rPr>
            <w:noProof/>
            <w:webHidden/>
          </w:rPr>
          <w:fldChar w:fldCharType="separate"/>
        </w:r>
        <w:r w:rsidR="006D6576">
          <w:rPr>
            <w:noProof/>
            <w:webHidden/>
          </w:rPr>
          <w:t>9</w:t>
        </w:r>
        <w:r>
          <w:rPr>
            <w:noProof/>
            <w:webHidden/>
          </w:rPr>
          <w:fldChar w:fldCharType="end"/>
        </w:r>
      </w:hyperlink>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295" w:history="1">
        <w:r w:rsidR="006D6576" w:rsidRPr="00691FBC">
          <w:rPr>
            <w:rStyle w:val="Hyperlink"/>
            <w:noProof/>
            <w:lang w:val="ru-RU"/>
          </w:rPr>
          <w:t>4.3.2</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Спецификации спутникового радиоинтерфейса B</w:t>
        </w:r>
        <w:r w:rsidR="006D6576">
          <w:rPr>
            <w:noProof/>
            <w:webHidden/>
          </w:rPr>
          <w:tab/>
        </w:r>
        <w:r w:rsidR="006D6576">
          <w:rPr>
            <w:noProof/>
            <w:webHidden/>
          </w:rPr>
          <w:tab/>
        </w:r>
        <w:r>
          <w:rPr>
            <w:noProof/>
            <w:webHidden/>
          </w:rPr>
          <w:fldChar w:fldCharType="begin"/>
        </w:r>
        <w:r w:rsidR="006D6576">
          <w:rPr>
            <w:noProof/>
            <w:webHidden/>
          </w:rPr>
          <w:instrText xml:space="preserve"> PAGEREF _Toc278556295 \h </w:instrText>
        </w:r>
        <w:r>
          <w:rPr>
            <w:noProof/>
            <w:webHidden/>
          </w:rPr>
        </w:r>
        <w:r>
          <w:rPr>
            <w:noProof/>
            <w:webHidden/>
          </w:rPr>
          <w:fldChar w:fldCharType="separate"/>
        </w:r>
        <w:r w:rsidR="006D6576">
          <w:rPr>
            <w:noProof/>
            <w:webHidden/>
          </w:rPr>
          <w:t>20</w:t>
        </w:r>
        <w:r>
          <w:rPr>
            <w:noProof/>
            <w:webHidden/>
          </w:rPr>
          <w:fldChar w:fldCharType="end"/>
        </w:r>
      </w:hyperlink>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296" w:history="1">
        <w:r w:rsidR="006D6576" w:rsidRPr="00691FBC">
          <w:rPr>
            <w:rStyle w:val="Hyperlink"/>
            <w:noProof/>
            <w:lang w:val="ru-RU"/>
          </w:rPr>
          <w:t>4.3.3</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Спецификации спутникового радиоинтерфейса C</w:t>
        </w:r>
        <w:r w:rsidR="006D6576">
          <w:rPr>
            <w:noProof/>
            <w:webHidden/>
          </w:rPr>
          <w:tab/>
        </w:r>
        <w:r w:rsidR="006D6576">
          <w:rPr>
            <w:noProof/>
            <w:webHidden/>
          </w:rPr>
          <w:tab/>
        </w:r>
        <w:r>
          <w:rPr>
            <w:noProof/>
            <w:webHidden/>
          </w:rPr>
          <w:fldChar w:fldCharType="begin"/>
        </w:r>
        <w:r w:rsidR="006D6576">
          <w:rPr>
            <w:noProof/>
            <w:webHidden/>
          </w:rPr>
          <w:instrText xml:space="preserve"> PAGEREF _Toc278556296 \h </w:instrText>
        </w:r>
        <w:r>
          <w:rPr>
            <w:noProof/>
            <w:webHidden/>
          </w:rPr>
        </w:r>
        <w:r>
          <w:rPr>
            <w:noProof/>
            <w:webHidden/>
          </w:rPr>
          <w:fldChar w:fldCharType="separate"/>
        </w:r>
        <w:r w:rsidR="006D6576">
          <w:rPr>
            <w:noProof/>
            <w:webHidden/>
          </w:rPr>
          <w:t>39</w:t>
        </w:r>
        <w:r>
          <w:rPr>
            <w:noProof/>
            <w:webHidden/>
          </w:rPr>
          <w:fldChar w:fldCharType="end"/>
        </w:r>
      </w:hyperlink>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297" w:history="1">
        <w:r w:rsidR="006D6576" w:rsidRPr="00691FBC">
          <w:rPr>
            <w:rStyle w:val="Hyperlink"/>
            <w:noProof/>
            <w:lang w:val="ru-RU"/>
          </w:rPr>
          <w:t>4.3.4</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Спецификации спутникового радиоинтерфейса D (SRI-D)</w:t>
        </w:r>
        <w:r w:rsidR="006D6576">
          <w:rPr>
            <w:noProof/>
            <w:webHidden/>
          </w:rPr>
          <w:tab/>
        </w:r>
        <w:r w:rsidR="006D6576">
          <w:rPr>
            <w:noProof/>
            <w:webHidden/>
          </w:rPr>
          <w:tab/>
        </w:r>
        <w:r>
          <w:rPr>
            <w:noProof/>
            <w:webHidden/>
          </w:rPr>
          <w:fldChar w:fldCharType="begin"/>
        </w:r>
        <w:r w:rsidR="006D6576">
          <w:rPr>
            <w:noProof/>
            <w:webHidden/>
          </w:rPr>
          <w:instrText xml:space="preserve"> PAGEREF _Toc278556297 \h </w:instrText>
        </w:r>
        <w:r>
          <w:rPr>
            <w:noProof/>
            <w:webHidden/>
          </w:rPr>
        </w:r>
        <w:r>
          <w:rPr>
            <w:noProof/>
            <w:webHidden/>
          </w:rPr>
          <w:fldChar w:fldCharType="separate"/>
        </w:r>
        <w:r w:rsidR="006D6576">
          <w:rPr>
            <w:noProof/>
            <w:webHidden/>
          </w:rPr>
          <w:t>80</w:t>
        </w:r>
        <w:r>
          <w:rPr>
            <w:noProof/>
            <w:webHidden/>
          </w:rPr>
          <w:fldChar w:fldCharType="end"/>
        </w:r>
      </w:hyperlink>
    </w:p>
    <w:p w:rsidR="006D6576" w:rsidRDefault="006D6576" w:rsidP="006D6576">
      <w:pPr>
        <w:pStyle w:val="toc0"/>
        <w:rPr>
          <w:rStyle w:val="Hyperlink"/>
          <w:noProof/>
        </w:rPr>
      </w:pPr>
      <w:r>
        <w:rPr>
          <w:rStyle w:val="Hyperlink"/>
          <w:noProof/>
        </w:rPr>
        <w:br w:type="page"/>
      </w:r>
      <w:r w:rsidRPr="00572776">
        <w:rPr>
          <w:lang w:val="ru-RU"/>
        </w:rPr>
        <w:lastRenderedPageBreak/>
        <w:tab/>
        <w:t>Стр.</w:t>
      </w:r>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298" w:history="1">
        <w:r w:rsidR="006D6576" w:rsidRPr="00691FBC">
          <w:rPr>
            <w:rStyle w:val="Hyperlink"/>
            <w:noProof/>
            <w:lang w:val="ru-RU"/>
          </w:rPr>
          <w:t>4.3.5</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Спецификации спутникового радиоинтерфейса E</w:t>
        </w:r>
        <w:r w:rsidR="006D6576">
          <w:rPr>
            <w:noProof/>
            <w:webHidden/>
          </w:rPr>
          <w:tab/>
        </w:r>
        <w:r w:rsidR="006D6576">
          <w:rPr>
            <w:noProof/>
            <w:webHidden/>
          </w:rPr>
          <w:tab/>
        </w:r>
        <w:r>
          <w:rPr>
            <w:noProof/>
            <w:webHidden/>
          </w:rPr>
          <w:fldChar w:fldCharType="begin"/>
        </w:r>
        <w:r w:rsidR="006D6576">
          <w:rPr>
            <w:noProof/>
            <w:webHidden/>
          </w:rPr>
          <w:instrText xml:space="preserve"> PAGEREF _Toc278556298 \h </w:instrText>
        </w:r>
        <w:r>
          <w:rPr>
            <w:noProof/>
            <w:webHidden/>
          </w:rPr>
        </w:r>
        <w:r>
          <w:rPr>
            <w:noProof/>
            <w:webHidden/>
          </w:rPr>
          <w:fldChar w:fldCharType="separate"/>
        </w:r>
        <w:r w:rsidR="006D6576">
          <w:rPr>
            <w:noProof/>
            <w:webHidden/>
          </w:rPr>
          <w:t>94</w:t>
        </w:r>
        <w:r>
          <w:rPr>
            <w:noProof/>
            <w:webHidden/>
          </w:rPr>
          <w:fldChar w:fldCharType="end"/>
        </w:r>
      </w:hyperlink>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299" w:history="1">
        <w:r w:rsidR="006D6576" w:rsidRPr="00691FBC">
          <w:rPr>
            <w:rStyle w:val="Hyperlink"/>
            <w:noProof/>
            <w:lang w:val="ru-RU"/>
          </w:rPr>
          <w:t>4.3.6</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Спецификации спутникового радиоинтерфейса F</w:t>
        </w:r>
        <w:r w:rsidR="006D6576">
          <w:rPr>
            <w:noProof/>
            <w:webHidden/>
          </w:rPr>
          <w:tab/>
        </w:r>
        <w:r w:rsidR="006D6576">
          <w:rPr>
            <w:noProof/>
            <w:webHidden/>
          </w:rPr>
          <w:tab/>
        </w:r>
        <w:r>
          <w:rPr>
            <w:noProof/>
            <w:webHidden/>
          </w:rPr>
          <w:fldChar w:fldCharType="begin"/>
        </w:r>
        <w:r w:rsidR="006D6576">
          <w:rPr>
            <w:noProof/>
            <w:webHidden/>
          </w:rPr>
          <w:instrText xml:space="preserve"> PAGEREF _Toc278556299 \h </w:instrText>
        </w:r>
        <w:r>
          <w:rPr>
            <w:noProof/>
            <w:webHidden/>
          </w:rPr>
        </w:r>
        <w:r>
          <w:rPr>
            <w:noProof/>
            <w:webHidden/>
          </w:rPr>
          <w:fldChar w:fldCharType="separate"/>
        </w:r>
        <w:r w:rsidR="006D6576">
          <w:rPr>
            <w:noProof/>
            <w:webHidden/>
          </w:rPr>
          <w:t>104</w:t>
        </w:r>
        <w:r>
          <w:rPr>
            <w:noProof/>
            <w:webHidden/>
          </w:rPr>
          <w:fldChar w:fldCharType="end"/>
        </w:r>
      </w:hyperlink>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300" w:history="1">
        <w:r w:rsidR="006D6576" w:rsidRPr="00691FBC">
          <w:rPr>
            <w:rStyle w:val="Hyperlink"/>
            <w:noProof/>
            <w:lang w:val="ru-RU"/>
          </w:rPr>
          <w:t>4.3.7</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Спецификации спутникового радиоинтерфейса G</w:t>
        </w:r>
        <w:r w:rsidR="006D6576">
          <w:rPr>
            <w:noProof/>
            <w:webHidden/>
          </w:rPr>
          <w:tab/>
        </w:r>
        <w:r w:rsidR="006D6576">
          <w:rPr>
            <w:noProof/>
            <w:webHidden/>
          </w:rPr>
          <w:tab/>
        </w:r>
        <w:r>
          <w:rPr>
            <w:noProof/>
            <w:webHidden/>
          </w:rPr>
          <w:fldChar w:fldCharType="begin"/>
        </w:r>
        <w:r w:rsidR="006D6576">
          <w:rPr>
            <w:noProof/>
            <w:webHidden/>
          </w:rPr>
          <w:instrText xml:space="preserve"> PAGEREF _Toc278556300 \h </w:instrText>
        </w:r>
        <w:r>
          <w:rPr>
            <w:noProof/>
            <w:webHidden/>
          </w:rPr>
        </w:r>
        <w:r>
          <w:rPr>
            <w:noProof/>
            <w:webHidden/>
          </w:rPr>
          <w:fldChar w:fldCharType="separate"/>
        </w:r>
        <w:r w:rsidR="006D6576">
          <w:rPr>
            <w:noProof/>
            <w:webHidden/>
          </w:rPr>
          <w:t>114</w:t>
        </w:r>
        <w:r>
          <w:rPr>
            <w:noProof/>
            <w:webHidden/>
          </w:rPr>
          <w:fldChar w:fldCharType="end"/>
        </w:r>
      </w:hyperlink>
    </w:p>
    <w:p w:rsidR="006D6576" w:rsidRDefault="00624A1C" w:rsidP="006D6576">
      <w:pPr>
        <w:pStyle w:val="TOC3"/>
        <w:spacing w:before="120"/>
        <w:rPr>
          <w:rFonts w:asciiTheme="minorHAnsi" w:eastAsiaTheme="minorEastAsia" w:hAnsiTheme="minorHAnsi" w:cstheme="minorBidi"/>
          <w:noProof/>
          <w:sz w:val="22"/>
          <w:szCs w:val="22"/>
          <w:lang w:eastAsia="zh-CN"/>
        </w:rPr>
      </w:pPr>
      <w:hyperlink w:anchor="_Toc278556301" w:history="1">
        <w:r w:rsidR="006D6576" w:rsidRPr="00691FBC">
          <w:rPr>
            <w:rStyle w:val="Hyperlink"/>
            <w:noProof/>
            <w:lang w:val="ru-RU"/>
          </w:rPr>
          <w:t>4.3.8</w:t>
        </w:r>
        <w:r w:rsidR="006D6576">
          <w:rPr>
            <w:rFonts w:asciiTheme="minorHAnsi" w:eastAsiaTheme="minorEastAsia" w:hAnsiTheme="minorHAnsi" w:cstheme="minorBidi"/>
            <w:noProof/>
            <w:sz w:val="22"/>
            <w:szCs w:val="22"/>
            <w:lang w:eastAsia="zh-CN"/>
          </w:rPr>
          <w:tab/>
        </w:r>
        <w:r w:rsidR="006D6576" w:rsidRPr="00691FBC">
          <w:rPr>
            <w:rStyle w:val="Hyperlink"/>
            <w:noProof/>
            <w:lang w:val="ru-RU"/>
          </w:rPr>
          <w:t>Спецификации спутникового радиоинтерфейса H</w:t>
        </w:r>
        <w:r w:rsidR="006D6576">
          <w:rPr>
            <w:noProof/>
            <w:webHidden/>
          </w:rPr>
          <w:tab/>
        </w:r>
        <w:r w:rsidR="006D6576">
          <w:rPr>
            <w:noProof/>
            <w:webHidden/>
          </w:rPr>
          <w:tab/>
        </w:r>
        <w:r>
          <w:rPr>
            <w:noProof/>
            <w:webHidden/>
          </w:rPr>
          <w:fldChar w:fldCharType="begin"/>
        </w:r>
        <w:r w:rsidR="006D6576">
          <w:rPr>
            <w:noProof/>
            <w:webHidden/>
          </w:rPr>
          <w:instrText xml:space="preserve"> PAGEREF _Toc278556301 \h </w:instrText>
        </w:r>
        <w:r>
          <w:rPr>
            <w:noProof/>
            <w:webHidden/>
          </w:rPr>
        </w:r>
        <w:r>
          <w:rPr>
            <w:noProof/>
            <w:webHidden/>
          </w:rPr>
          <w:fldChar w:fldCharType="separate"/>
        </w:r>
        <w:r w:rsidR="006D6576">
          <w:rPr>
            <w:noProof/>
            <w:webHidden/>
          </w:rPr>
          <w:t>151</w:t>
        </w:r>
        <w:r>
          <w:rPr>
            <w:noProof/>
            <w:webHidden/>
          </w:rPr>
          <w:fldChar w:fldCharType="end"/>
        </w:r>
      </w:hyperlink>
    </w:p>
    <w:p w:rsidR="006D6576" w:rsidRDefault="00624A1C" w:rsidP="006D6576">
      <w:pPr>
        <w:pStyle w:val="TOC1"/>
        <w:spacing w:before="120"/>
        <w:jc w:val="left"/>
        <w:rPr>
          <w:rFonts w:asciiTheme="minorHAnsi" w:eastAsiaTheme="minorEastAsia" w:hAnsiTheme="minorHAnsi" w:cstheme="minorBidi"/>
          <w:noProof/>
          <w:sz w:val="22"/>
          <w:szCs w:val="22"/>
          <w:lang w:eastAsia="zh-CN"/>
        </w:rPr>
      </w:pPr>
      <w:hyperlink w:anchor="_Toc278556302" w:history="1">
        <w:r w:rsidR="006D6576" w:rsidRPr="00691FBC">
          <w:rPr>
            <w:rStyle w:val="Hyperlink"/>
            <w:noProof/>
            <w:lang w:val="ru-RU"/>
          </w:rPr>
          <w:t>5</w:t>
        </w:r>
        <w:r w:rsidR="006D6576">
          <w:rPr>
            <w:rFonts w:asciiTheme="minorHAnsi" w:eastAsiaTheme="minorEastAsia" w:hAnsiTheme="minorHAnsi" w:cstheme="minorBidi"/>
            <w:noProof/>
            <w:sz w:val="22"/>
            <w:szCs w:val="22"/>
            <w:lang w:eastAsia="zh-CN"/>
          </w:rPr>
          <w:tab/>
        </w:r>
        <w:r w:rsidR="006D6576" w:rsidRPr="00691FBC">
          <w:rPr>
            <w:rStyle w:val="Hyperlink"/>
            <w:noProof/>
            <w:spacing w:val="-4"/>
            <w:lang w:val="ru-RU"/>
          </w:rPr>
          <w:t>Рекомендации по пределам нежелательных излучений от терминалов спутниковых систем IMT</w:t>
        </w:r>
        <w:r w:rsidR="006D6576">
          <w:rPr>
            <w:rStyle w:val="Hyperlink"/>
            <w:noProof/>
            <w:spacing w:val="-4"/>
          </w:rPr>
          <w:noBreakHyphen/>
        </w:r>
        <w:r w:rsidR="006D6576" w:rsidRPr="00691FBC">
          <w:rPr>
            <w:rStyle w:val="Hyperlink"/>
            <w:noProof/>
            <w:spacing w:val="-4"/>
            <w:lang w:val="ru-RU"/>
          </w:rPr>
          <w:t>2000</w:t>
        </w:r>
        <w:r w:rsidR="006D6576">
          <w:rPr>
            <w:noProof/>
            <w:webHidden/>
          </w:rPr>
          <w:tab/>
        </w:r>
        <w:r w:rsidR="006D6576">
          <w:rPr>
            <w:noProof/>
            <w:webHidden/>
          </w:rPr>
          <w:tab/>
        </w:r>
        <w:r>
          <w:rPr>
            <w:noProof/>
            <w:webHidden/>
          </w:rPr>
          <w:fldChar w:fldCharType="begin"/>
        </w:r>
        <w:r w:rsidR="006D6576">
          <w:rPr>
            <w:noProof/>
            <w:webHidden/>
          </w:rPr>
          <w:instrText xml:space="preserve"> PAGEREF _Toc278556302 \h </w:instrText>
        </w:r>
        <w:r>
          <w:rPr>
            <w:noProof/>
            <w:webHidden/>
          </w:rPr>
        </w:r>
        <w:r>
          <w:rPr>
            <w:noProof/>
            <w:webHidden/>
          </w:rPr>
          <w:fldChar w:fldCharType="separate"/>
        </w:r>
        <w:r w:rsidR="006D6576">
          <w:rPr>
            <w:noProof/>
            <w:webHidden/>
          </w:rPr>
          <w:t>171</w:t>
        </w:r>
        <w:r>
          <w:rPr>
            <w:noProof/>
            <w:webHidden/>
          </w:rPr>
          <w:fldChar w:fldCharType="end"/>
        </w:r>
      </w:hyperlink>
    </w:p>
    <w:p w:rsidR="006D6576" w:rsidRDefault="00624A1C" w:rsidP="006D6576">
      <w:pPr>
        <w:pStyle w:val="TOC1"/>
        <w:spacing w:before="120"/>
        <w:rPr>
          <w:rFonts w:asciiTheme="minorHAnsi" w:eastAsiaTheme="minorEastAsia" w:hAnsiTheme="minorHAnsi" w:cstheme="minorBidi"/>
          <w:noProof/>
          <w:sz w:val="22"/>
          <w:szCs w:val="22"/>
          <w:lang w:eastAsia="zh-CN"/>
        </w:rPr>
      </w:pPr>
      <w:hyperlink w:anchor="_Toc278556303" w:history="1">
        <w:r w:rsidR="006D6576" w:rsidRPr="00691FBC">
          <w:rPr>
            <w:rStyle w:val="Hyperlink"/>
            <w:noProof/>
            <w:lang w:val="ru-RU"/>
          </w:rPr>
          <w:t xml:space="preserve">Приложение 1 </w:t>
        </w:r>
        <w:r w:rsidR="006D6576">
          <w:rPr>
            <w:rStyle w:val="Hyperlink"/>
            <w:noProof/>
          </w:rPr>
          <w:t>–</w:t>
        </w:r>
        <w:r w:rsidR="006D6576" w:rsidRPr="00691FBC">
          <w:rPr>
            <w:rStyle w:val="Hyperlink"/>
            <w:noProof/>
            <w:lang w:val="ru-RU"/>
          </w:rPr>
          <w:t xml:space="preserve"> Сокращения</w:t>
        </w:r>
        <w:r w:rsidR="006D6576">
          <w:rPr>
            <w:noProof/>
            <w:webHidden/>
          </w:rPr>
          <w:tab/>
        </w:r>
        <w:r w:rsidR="006D6576">
          <w:rPr>
            <w:noProof/>
            <w:webHidden/>
          </w:rPr>
          <w:tab/>
        </w:r>
        <w:r>
          <w:rPr>
            <w:noProof/>
            <w:webHidden/>
          </w:rPr>
          <w:fldChar w:fldCharType="begin"/>
        </w:r>
        <w:r w:rsidR="006D6576">
          <w:rPr>
            <w:noProof/>
            <w:webHidden/>
          </w:rPr>
          <w:instrText xml:space="preserve"> PAGEREF _Toc278556303 \h </w:instrText>
        </w:r>
        <w:r>
          <w:rPr>
            <w:noProof/>
            <w:webHidden/>
          </w:rPr>
        </w:r>
        <w:r>
          <w:rPr>
            <w:noProof/>
            <w:webHidden/>
          </w:rPr>
          <w:fldChar w:fldCharType="separate"/>
        </w:r>
        <w:r w:rsidR="006D6576">
          <w:rPr>
            <w:noProof/>
            <w:webHidden/>
          </w:rPr>
          <w:t>171</w:t>
        </w:r>
        <w:r>
          <w:rPr>
            <w:noProof/>
            <w:webHidden/>
          </w:rPr>
          <w:fldChar w:fldCharType="end"/>
        </w:r>
      </w:hyperlink>
    </w:p>
    <w:p w:rsidR="000F5DDF" w:rsidRPr="00572776" w:rsidRDefault="00624A1C" w:rsidP="006D6576">
      <w:pPr>
        <w:rPr>
          <w:lang w:val="ru-RU"/>
        </w:rPr>
      </w:pPr>
      <w:r>
        <w:rPr>
          <w:lang w:val="ru-RU"/>
        </w:rPr>
        <w:fldChar w:fldCharType="end"/>
      </w:r>
    </w:p>
    <w:p w:rsidR="000F5DDF" w:rsidRPr="00572776" w:rsidRDefault="000F5DDF" w:rsidP="00450DA2">
      <w:pPr>
        <w:pStyle w:val="Heading1"/>
        <w:rPr>
          <w:lang w:val="ru-RU"/>
        </w:rPr>
      </w:pPr>
      <w:bookmarkStart w:id="2" w:name="_Toc277582327"/>
      <w:bookmarkStart w:id="3" w:name="_Toc278556198"/>
      <w:bookmarkStart w:id="4" w:name="_Toc278556282"/>
      <w:r w:rsidRPr="00572776">
        <w:rPr>
          <w:lang w:val="ru-RU"/>
        </w:rPr>
        <w:t>1</w:t>
      </w:r>
      <w:r w:rsidRPr="00572776">
        <w:rPr>
          <w:lang w:val="ru-RU"/>
        </w:rPr>
        <w:tab/>
        <w:t>Введение</w:t>
      </w:r>
      <w:bookmarkEnd w:id="1"/>
      <w:r w:rsidRPr="00F31F65">
        <w:rPr>
          <w:rStyle w:val="FootnoteReference"/>
          <w:b w:val="0"/>
          <w:bCs/>
          <w:sz w:val="16"/>
          <w:szCs w:val="16"/>
        </w:rPr>
        <w:footnoteReference w:id="2"/>
      </w:r>
      <w:bookmarkEnd w:id="2"/>
      <w:bookmarkEnd w:id="3"/>
      <w:bookmarkEnd w:id="4"/>
    </w:p>
    <w:p w:rsidR="000F5DDF" w:rsidRPr="00572776" w:rsidRDefault="000F5DDF" w:rsidP="00692B0E">
      <w:pPr>
        <w:rPr>
          <w:lang w:val="ru-RU"/>
        </w:rPr>
      </w:pPr>
      <w:r w:rsidRPr="00572776">
        <w:rPr>
          <w:lang w:val="ru-RU"/>
        </w:rPr>
        <w:t>IMT-2000 – это системы подвижной связи третьего поколения, которые при помощи одного или нескольких каналов радиосвязи обеспечивают доступ к широкому спектру услуг электросвязи, предоставляемых сетями фиксированной электросвязи (например, КТСОП/ЦСИС/интернет-протокол (IP)), и к другим услугам, которые характерны для пользователей подвижной связи.</w:t>
      </w:r>
    </w:p>
    <w:p w:rsidR="000F5DDF" w:rsidRPr="00572776" w:rsidRDefault="000F5DDF" w:rsidP="00692B0E">
      <w:pPr>
        <w:rPr>
          <w:lang w:val="ru-RU"/>
        </w:rPr>
      </w:pPr>
      <w:r w:rsidRPr="00572776">
        <w:rPr>
          <w:lang w:val="ru-RU"/>
        </w:rPr>
        <w:t>О</w:t>
      </w:r>
      <w:r w:rsidR="00390023">
        <w:rPr>
          <w:lang w:val="ru-RU"/>
        </w:rPr>
        <w:t>хватывается</w:t>
      </w:r>
      <w:r w:rsidRPr="00572776">
        <w:rPr>
          <w:lang w:val="ru-RU"/>
        </w:rPr>
        <w:t xml:space="preserve"> широкий диапазон терминалов подвижной связи, связанных с наземными и/или спутниковыми сетями, и эти терминалы могут быть разработаны для подвижного и фиксированного применения.</w:t>
      </w:r>
    </w:p>
    <w:p w:rsidR="000F5DDF" w:rsidRPr="00572776" w:rsidRDefault="000F5DDF" w:rsidP="00692B0E">
      <w:pPr>
        <w:rPr>
          <w:lang w:val="ru-RU"/>
        </w:rPr>
      </w:pPr>
      <w:r w:rsidRPr="00572776">
        <w:rPr>
          <w:lang w:val="ru-RU"/>
        </w:rPr>
        <w:t>Ключевыми возможностями IMT-2000 являются:</w:t>
      </w:r>
    </w:p>
    <w:p w:rsidR="000F5DDF" w:rsidRPr="00572776" w:rsidRDefault="000F5DDF" w:rsidP="00692B0E">
      <w:pPr>
        <w:rPr>
          <w:lang w:val="ru-RU"/>
        </w:rPr>
      </w:pPr>
      <w:r w:rsidRPr="00572776">
        <w:rPr>
          <w:lang w:val="ru-RU"/>
        </w:rPr>
        <w:t>–</w:t>
      </w:r>
      <w:r w:rsidRPr="00572776">
        <w:rPr>
          <w:lang w:val="ru-RU"/>
        </w:rPr>
        <w:tab/>
        <w:t>высокая степень общности архитектуры по всему миру;</w:t>
      </w:r>
    </w:p>
    <w:p w:rsidR="000F5DDF" w:rsidRPr="00572776" w:rsidRDefault="000F5DDF" w:rsidP="00692B0E">
      <w:pPr>
        <w:rPr>
          <w:lang w:val="ru-RU"/>
        </w:rPr>
      </w:pPr>
      <w:r w:rsidRPr="00572776">
        <w:rPr>
          <w:lang w:val="ru-RU"/>
        </w:rPr>
        <w:t>–</w:t>
      </w:r>
      <w:r w:rsidRPr="00572776">
        <w:rPr>
          <w:lang w:val="ru-RU"/>
        </w:rPr>
        <w:tab/>
        <w:t>совместимость услуг в рамках IMT-2000 и с фиксированными сетями;</w:t>
      </w:r>
    </w:p>
    <w:p w:rsidR="000F5DDF" w:rsidRPr="00572776" w:rsidRDefault="000F5DDF" w:rsidP="00692B0E">
      <w:pPr>
        <w:rPr>
          <w:lang w:val="ru-RU"/>
        </w:rPr>
      </w:pPr>
      <w:r w:rsidRPr="00572776">
        <w:rPr>
          <w:lang w:val="ru-RU"/>
        </w:rPr>
        <w:t>–</w:t>
      </w:r>
      <w:r w:rsidRPr="00572776">
        <w:rPr>
          <w:lang w:val="ru-RU"/>
        </w:rPr>
        <w:tab/>
        <w:t>высокое качество;</w:t>
      </w:r>
    </w:p>
    <w:p w:rsidR="000F5DDF" w:rsidRPr="00572776" w:rsidRDefault="000F5DDF" w:rsidP="00692B0E">
      <w:pPr>
        <w:rPr>
          <w:lang w:val="ru-RU"/>
        </w:rPr>
      </w:pPr>
      <w:r w:rsidRPr="00572776">
        <w:rPr>
          <w:lang w:val="ru-RU"/>
        </w:rPr>
        <w:t>–</w:t>
      </w:r>
      <w:r w:rsidRPr="00572776">
        <w:rPr>
          <w:lang w:val="ru-RU"/>
        </w:rPr>
        <w:tab/>
        <w:t>небольшой терминал для использования по всему миру;</w:t>
      </w:r>
    </w:p>
    <w:p w:rsidR="000F5DDF" w:rsidRPr="00572776" w:rsidRDefault="000F5DDF" w:rsidP="00692B0E">
      <w:pPr>
        <w:rPr>
          <w:lang w:val="ru-RU"/>
        </w:rPr>
      </w:pPr>
      <w:r w:rsidRPr="00572776">
        <w:rPr>
          <w:lang w:val="ru-RU"/>
        </w:rPr>
        <w:t>–</w:t>
      </w:r>
      <w:r w:rsidRPr="00572776">
        <w:rPr>
          <w:lang w:val="ru-RU"/>
        </w:rPr>
        <w:tab/>
        <w:t>возможность всемирного роуминга;</w:t>
      </w:r>
    </w:p>
    <w:p w:rsidR="000F5DDF" w:rsidRPr="00572776" w:rsidRDefault="000F5DDF" w:rsidP="00692B0E">
      <w:pPr>
        <w:rPr>
          <w:lang w:val="ru-RU"/>
        </w:rPr>
      </w:pPr>
      <w:r w:rsidRPr="00572776">
        <w:rPr>
          <w:lang w:val="ru-RU"/>
        </w:rPr>
        <w:t>–</w:t>
      </w:r>
      <w:r w:rsidRPr="00572776">
        <w:rPr>
          <w:lang w:val="ru-RU"/>
        </w:rPr>
        <w:tab/>
        <w:t>возможность работы с мультимедийными приложениями и широкий диапазон услуг и терминалов.</w:t>
      </w:r>
    </w:p>
    <w:p w:rsidR="000F5DDF" w:rsidRPr="00572776" w:rsidRDefault="000F5DDF" w:rsidP="00692B0E">
      <w:pPr>
        <w:rPr>
          <w:lang w:val="ru-RU"/>
        </w:rPr>
      </w:pPr>
      <w:r w:rsidRPr="00572776">
        <w:rPr>
          <w:lang w:val="ru-RU"/>
        </w:rPr>
        <w:t>IMT-2000 определяется набором взаимосвязанных Рекомендаций, частью которого является эта Рекомендация.</w:t>
      </w:r>
    </w:p>
    <w:p w:rsidR="000F5DDF" w:rsidRPr="00572776" w:rsidRDefault="000F5DDF" w:rsidP="00692B0E">
      <w:pPr>
        <w:rPr>
          <w:lang w:val="ru-RU"/>
        </w:rPr>
      </w:pPr>
      <w:r w:rsidRPr="00572776">
        <w:rPr>
          <w:lang w:val="ru-RU"/>
        </w:rPr>
        <w:t>Рекомендация МСЭ</w:t>
      </w:r>
      <w:r w:rsidRPr="00572776">
        <w:rPr>
          <w:lang w:val="ru-RU"/>
        </w:rPr>
        <w:noBreakHyphen/>
        <w:t xml:space="preserve">R M.1457 является частью процесса определения </w:t>
      </w:r>
      <w:proofErr w:type="gramStart"/>
      <w:r w:rsidRPr="00572776">
        <w:rPr>
          <w:lang w:val="ru-RU"/>
        </w:rPr>
        <w:t>наземных</w:t>
      </w:r>
      <w:proofErr w:type="gramEnd"/>
      <w:r w:rsidRPr="00572776">
        <w:rPr>
          <w:lang w:val="ru-RU"/>
        </w:rPr>
        <w:t xml:space="preserve"> радиоинтерфейсов IMT</w:t>
      </w:r>
      <w:r w:rsidRPr="00572776">
        <w:rPr>
          <w:lang w:val="ru-RU"/>
        </w:rPr>
        <w:noBreakHyphen/>
        <w:t>2000, который определен в Рекомендации МСЭ</w:t>
      </w:r>
      <w:r w:rsidRPr="00572776">
        <w:rPr>
          <w:lang w:val="ru-RU"/>
        </w:rPr>
        <w:noBreakHyphen/>
        <w:t xml:space="preserve">R M.1225. Она определяет подробные спецификации для </w:t>
      </w:r>
      <w:proofErr w:type="gramStart"/>
      <w:r w:rsidRPr="00572776">
        <w:rPr>
          <w:lang w:val="ru-RU"/>
        </w:rPr>
        <w:t>наземных</w:t>
      </w:r>
      <w:proofErr w:type="gramEnd"/>
      <w:r w:rsidRPr="00572776">
        <w:rPr>
          <w:lang w:val="ru-RU"/>
        </w:rPr>
        <w:t xml:space="preserve"> радиоинтерфейсов IMT-2000.</w:t>
      </w:r>
    </w:p>
    <w:p w:rsidR="000F5DDF" w:rsidRPr="00572776" w:rsidRDefault="000F5DDF" w:rsidP="00692B0E">
      <w:pPr>
        <w:rPr>
          <w:lang w:val="ru-RU"/>
        </w:rPr>
      </w:pPr>
      <w:r w:rsidRPr="00572776">
        <w:rPr>
          <w:lang w:val="ru-RU"/>
        </w:rPr>
        <w:t xml:space="preserve">Эта Рекомендация является </w:t>
      </w:r>
      <w:r w:rsidR="00390023">
        <w:rPr>
          <w:lang w:val="ru-RU"/>
        </w:rPr>
        <w:t>заключительной</w:t>
      </w:r>
      <w:r w:rsidRPr="00572776">
        <w:rPr>
          <w:lang w:val="ru-RU"/>
        </w:rPr>
        <w:t xml:space="preserve"> частью процесса определения радиоинтерфейсов IMT</w:t>
      </w:r>
      <w:r w:rsidRPr="00572776">
        <w:rPr>
          <w:lang w:val="ru-RU"/>
        </w:rPr>
        <w:noBreakHyphen/>
        <w:t>2000, который определен в Рекомендации МСЭ</w:t>
      </w:r>
      <w:r w:rsidRPr="00572776">
        <w:rPr>
          <w:lang w:val="ru-RU"/>
        </w:rPr>
        <w:noBreakHyphen/>
      </w:r>
      <w:proofErr w:type="gramStart"/>
      <w:r w:rsidRPr="00572776">
        <w:rPr>
          <w:lang w:val="ru-RU"/>
        </w:rPr>
        <w:t>R</w:t>
      </w:r>
      <w:proofErr w:type="gramEnd"/>
      <w:r w:rsidRPr="00572776">
        <w:rPr>
          <w:lang w:val="ru-RU"/>
        </w:rPr>
        <w:t xml:space="preserve"> M.1225. Она определяет подробные спецификации для </w:t>
      </w:r>
      <w:proofErr w:type="gramStart"/>
      <w:r w:rsidRPr="00572776">
        <w:rPr>
          <w:lang w:val="ru-RU"/>
        </w:rPr>
        <w:t>спутниковых</w:t>
      </w:r>
      <w:proofErr w:type="gramEnd"/>
      <w:r w:rsidRPr="00572776">
        <w:rPr>
          <w:lang w:val="ru-RU"/>
        </w:rPr>
        <w:t xml:space="preserve"> радиоинтерфейсов IMT-2000.</w:t>
      </w:r>
    </w:p>
    <w:p w:rsidR="000F5DDF" w:rsidRPr="00572776" w:rsidRDefault="000F5DDF" w:rsidP="00692B0E">
      <w:pPr>
        <w:rPr>
          <w:lang w:val="ru-RU"/>
        </w:rPr>
      </w:pPr>
      <w:r w:rsidRPr="00572776">
        <w:rPr>
          <w:lang w:val="ru-RU"/>
        </w:rPr>
        <w:t xml:space="preserve">Обновления и </w:t>
      </w:r>
      <w:proofErr w:type="gramStart"/>
      <w:r w:rsidRPr="00572776">
        <w:rPr>
          <w:lang w:val="ru-RU"/>
        </w:rPr>
        <w:t>дополнения</w:t>
      </w:r>
      <w:proofErr w:type="gramEnd"/>
      <w:r w:rsidRPr="00572776">
        <w:rPr>
          <w:lang w:val="ru-RU"/>
        </w:rPr>
        <w:t xml:space="preserve"> спутниковых радиоинтерфейсов, входящих в эту Рекомендацию, про</w:t>
      </w:r>
      <w:r w:rsidR="00045CAD">
        <w:rPr>
          <w:lang w:val="ru-RU"/>
        </w:rPr>
        <w:t>ш</w:t>
      </w:r>
      <w:r w:rsidR="00390023">
        <w:rPr>
          <w:lang w:val="ru-RU"/>
        </w:rPr>
        <w:t>ли</w:t>
      </w:r>
      <w:r w:rsidRPr="00572776">
        <w:rPr>
          <w:lang w:val="ru-RU"/>
        </w:rPr>
        <w:t xml:space="preserve"> определенный процесс разработки и </w:t>
      </w:r>
      <w:r w:rsidR="00390023">
        <w:rPr>
          <w:lang w:val="ru-RU"/>
        </w:rPr>
        <w:t>рассмотрен</w:t>
      </w:r>
      <w:r w:rsidR="00045CAD">
        <w:rPr>
          <w:lang w:val="ru-RU"/>
        </w:rPr>
        <w:t>ы</w:t>
      </w:r>
      <w:r w:rsidRPr="00572776">
        <w:rPr>
          <w:lang w:val="ru-RU"/>
        </w:rPr>
        <w:t xml:space="preserve"> для </w:t>
      </w:r>
      <w:r w:rsidR="00390023">
        <w:rPr>
          <w:lang w:val="ru-RU"/>
        </w:rPr>
        <w:t>обеспечения</w:t>
      </w:r>
      <w:r w:rsidRPr="00572776">
        <w:rPr>
          <w:lang w:val="ru-RU"/>
        </w:rPr>
        <w:t xml:space="preserve"> совместимости с исходными целями и </w:t>
      </w:r>
      <w:proofErr w:type="gramStart"/>
      <w:r w:rsidRPr="00572776">
        <w:rPr>
          <w:lang w:val="ru-RU"/>
        </w:rPr>
        <w:t xml:space="preserve">задачами, поставленными перед IMT-2000 при </w:t>
      </w:r>
      <w:r w:rsidR="00390023">
        <w:rPr>
          <w:lang w:val="ru-RU"/>
        </w:rPr>
        <w:t>этом не отрицалось</w:t>
      </w:r>
      <w:proofErr w:type="gramEnd"/>
      <w:r w:rsidRPr="00572776">
        <w:rPr>
          <w:lang w:val="ru-RU"/>
        </w:rPr>
        <w:t xml:space="preserve"> обязательств</w:t>
      </w:r>
      <w:r w:rsidR="00390023">
        <w:rPr>
          <w:lang w:val="ru-RU"/>
        </w:rPr>
        <w:t>о</w:t>
      </w:r>
      <w:r w:rsidRPr="00572776">
        <w:rPr>
          <w:lang w:val="ru-RU"/>
        </w:rPr>
        <w:t xml:space="preserve"> уч</w:t>
      </w:r>
      <w:r w:rsidR="00390023">
        <w:rPr>
          <w:lang w:val="ru-RU"/>
        </w:rPr>
        <w:t>итывать</w:t>
      </w:r>
      <w:r w:rsidRPr="00572776">
        <w:rPr>
          <w:lang w:val="ru-RU"/>
        </w:rPr>
        <w:t xml:space="preserve"> изменяющи</w:t>
      </w:r>
      <w:r w:rsidR="00390023">
        <w:rPr>
          <w:lang w:val="ru-RU"/>
        </w:rPr>
        <w:t>е</w:t>
      </w:r>
      <w:r w:rsidRPr="00572776">
        <w:rPr>
          <w:lang w:val="ru-RU"/>
        </w:rPr>
        <w:t>ся</w:t>
      </w:r>
      <w:r w:rsidR="00DB6A7E">
        <w:rPr>
          <w:lang w:val="ru-RU"/>
        </w:rPr>
        <w:t xml:space="preserve"> </w:t>
      </w:r>
      <w:r w:rsidRPr="00572776">
        <w:rPr>
          <w:lang w:val="ru-RU"/>
        </w:rPr>
        <w:t>потребност</w:t>
      </w:r>
      <w:r w:rsidR="00390023">
        <w:rPr>
          <w:lang w:val="ru-RU"/>
        </w:rPr>
        <w:t>и</w:t>
      </w:r>
      <w:r w:rsidRPr="00572776">
        <w:rPr>
          <w:lang w:val="ru-RU"/>
        </w:rPr>
        <w:t xml:space="preserve"> глобального ры</w:t>
      </w:r>
      <w:r w:rsidR="00390023">
        <w:rPr>
          <w:lang w:val="ru-RU"/>
        </w:rPr>
        <w:t>н</w:t>
      </w:r>
      <w:r w:rsidRPr="00572776">
        <w:rPr>
          <w:lang w:val="ru-RU"/>
        </w:rPr>
        <w:t>ка.</w:t>
      </w:r>
    </w:p>
    <w:p w:rsidR="000F5DDF" w:rsidRPr="00572776" w:rsidRDefault="000F5DDF" w:rsidP="00692B0E">
      <w:pPr>
        <w:rPr>
          <w:lang w:val="ru-RU"/>
        </w:rPr>
      </w:pPr>
      <w:r w:rsidRPr="00572776">
        <w:rPr>
          <w:lang w:val="ru-RU"/>
        </w:rPr>
        <w:t>За счет обновления существующих технологий, гармонизации существующих интерфейсов и введения новых механизмов IMT-2000 остается на переднем крае радиотехнологии подвижной связи.</w:t>
      </w:r>
    </w:p>
    <w:p w:rsidR="000F5DDF" w:rsidRPr="00572776" w:rsidRDefault="00F31F65" w:rsidP="00F31F65">
      <w:pPr>
        <w:pStyle w:val="Heading1"/>
        <w:spacing w:before="0" w:line="240" w:lineRule="exact"/>
        <w:rPr>
          <w:lang w:val="ru-RU"/>
        </w:rPr>
      </w:pPr>
      <w:bookmarkStart w:id="5" w:name="_Toc143516410"/>
      <w:bookmarkStart w:id="6" w:name="_Toc277582328"/>
      <w:r>
        <w:rPr>
          <w:lang w:val="ru-RU"/>
        </w:rPr>
        <w:br w:type="page"/>
      </w:r>
      <w:bookmarkStart w:id="7" w:name="_Toc278556199"/>
      <w:bookmarkStart w:id="8" w:name="_Toc278556283"/>
      <w:r w:rsidR="000F5DDF" w:rsidRPr="00572776">
        <w:rPr>
          <w:lang w:val="ru-RU"/>
        </w:rPr>
        <w:lastRenderedPageBreak/>
        <w:t>2</w:t>
      </w:r>
      <w:r w:rsidR="000F5DDF" w:rsidRPr="00572776">
        <w:rPr>
          <w:lang w:val="ru-RU"/>
        </w:rPr>
        <w:tab/>
        <w:t>Связанные Рекомендации</w:t>
      </w:r>
      <w:bookmarkEnd w:id="5"/>
      <w:bookmarkEnd w:id="6"/>
      <w:bookmarkEnd w:id="7"/>
      <w:bookmarkEnd w:id="8"/>
    </w:p>
    <w:p w:rsidR="000F5DDF" w:rsidRPr="00572776" w:rsidRDefault="000F5DDF" w:rsidP="00692B0E">
      <w:pPr>
        <w:rPr>
          <w:lang w:val="ru-RU"/>
        </w:rPr>
      </w:pPr>
      <w:r w:rsidRPr="00572776">
        <w:rPr>
          <w:lang w:val="ru-RU"/>
        </w:rPr>
        <w:t>Далее перечислены существующие Рекомендации IMT-2000, которые, как считается, имеют значение при разработке этой Рекомендаци</w:t>
      </w:r>
      <w:r w:rsidR="00783A2D">
        <w:rPr>
          <w:lang w:val="ru-RU"/>
        </w:rPr>
        <w:t>и</w:t>
      </w:r>
      <w:r w:rsidRPr="00572776">
        <w:rPr>
          <w:lang w:val="ru-RU"/>
        </w:rPr>
        <w:t>:</w:t>
      </w:r>
    </w:p>
    <w:p w:rsidR="000F5DDF" w:rsidRPr="00F31F65" w:rsidRDefault="00F31F65" w:rsidP="00692B0E">
      <w:pPr>
        <w:tabs>
          <w:tab w:val="clear" w:pos="794"/>
          <w:tab w:val="clear" w:pos="1191"/>
          <w:tab w:val="clear" w:pos="1588"/>
          <w:tab w:val="clear" w:pos="1985"/>
        </w:tabs>
        <w:spacing w:line="240" w:lineRule="exact"/>
        <w:ind w:left="3000" w:hangingChars="1500" w:hanging="3000"/>
        <w:rPr>
          <w:lang w:val="ru-RU"/>
        </w:rPr>
      </w:pPr>
      <w:r>
        <w:rPr>
          <w:lang w:val="ru-RU"/>
        </w:rPr>
        <w:t>Рекомендация МСЭ-</w:t>
      </w:r>
      <w:proofErr w:type="gramStart"/>
      <w:r>
        <w:rPr>
          <w:lang w:val="ru-RU"/>
        </w:rPr>
        <w:t>R</w:t>
      </w:r>
      <w:proofErr w:type="gramEnd"/>
      <w:r>
        <w:rPr>
          <w:lang w:val="ru-RU"/>
        </w:rPr>
        <w:t xml:space="preserve"> M.687:</w:t>
      </w:r>
      <w:r w:rsidR="000F5DDF" w:rsidRPr="00572776">
        <w:rPr>
          <w:lang w:val="ru-RU"/>
        </w:rPr>
        <w:tab/>
        <w:t>Международная</w:t>
      </w:r>
      <w:r w:rsidR="00DA1ABA">
        <w:rPr>
          <w:lang w:val="ru-RU"/>
        </w:rPr>
        <w:t xml:space="preserve"> подвижная электросвязь-</w:t>
      </w:r>
      <w:r>
        <w:rPr>
          <w:lang w:val="ru-RU"/>
        </w:rPr>
        <w:t xml:space="preserve">2000 </w:t>
      </w:r>
      <w:r w:rsidR="000F5DDF" w:rsidRPr="00572776">
        <w:rPr>
          <w:lang w:val="ru-RU"/>
        </w:rPr>
        <w:t>(IMT-2000)</w:t>
      </w:r>
      <w:r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M.816:</w:t>
      </w:r>
      <w:r w:rsidRPr="00572776">
        <w:rPr>
          <w:lang w:val="ru-RU"/>
        </w:rPr>
        <w:tab/>
        <w:t xml:space="preserve">Концепция услуг, предоставляемых в </w:t>
      </w:r>
      <w:proofErr w:type="gramStart"/>
      <w:r w:rsidRPr="00572776">
        <w:rPr>
          <w:lang w:val="ru-RU"/>
        </w:rPr>
        <w:t>Междуна</w:t>
      </w:r>
      <w:r w:rsidR="00DA1ABA">
        <w:rPr>
          <w:lang w:val="ru-RU"/>
        </w:rPr>
        <w:t>родной</w:t>
      </w:r>
      <w:proofErr w:type="gramEnd"/>
      <w:r w:rsidR="00DA1ABA">
        <w:rPr>
          <w:lang w:val="ru-RU"/>
        </w:rPr>
        <w:t xml:space="preserve"> подвижной электросвязи-</w:t>
      </w:r>
      <w:r w:rsidRPr="00572776">
        <w:rPr>
          <w:lang w:val="ru-RU"/>
        </w:rPr>
        <w:t>2000 (IMT-2000)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M.817:</w:t>
      </w:r>
      <w:r w:rsidRPr="00572776">
        <w:rPr>
          <w:lang w:val="ru-RU"/>
        </w:rPr>
        <w:tab/>
        <w:t>Междуна</w:t>
      </w:r>
      <w:r w:rsidR="00DA1ABA">
        <w:rPr>
          <w:lang w:val="ru-RU"/>
        </w:rPr>
        <w:t>родная подвижная электросвязь-</w:t>
      </w:r>
      <w:r w:rsidRPr="00572776">
        <w:rPr>
          <w:lang w:val="ru-RU"/>
        </w:rPr>
        <w:t>2000</w:t>
      </w:r>
      <w:r w:rsidR="00F61F27">
        <w:rPr>
          <w:lang w:val="ru-RU"/>
        </w:rPr>
        <w:t xml:space="preserve"> </w:t>
      </w:r>
      <w:r w:rsidR="00F31F65">
        <w:rPr>
          <w:lang w:val="ru-RU"/>
        </w:rPr>
        <w:t>(IMT-2000) – Архитектура сети</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M.818:</w:t>
      </w:r>
      <w:r w:rsidRPr="00572776">
        <w:rPr>
          <w:lang w:val="ru-RU"/>
        </w:rPr>
        <w:tab/>
        <w:t>Спутниковая связь в рамках Междуна</w:t>
      </w:r>
      <w:r w:rsidR="00DA1ABA">
        <w:rPr>
          <w:lang w:val="ru-RU"/>
        </w:rPr>
        <w:t>родной подвижной электросвязи-</w:t>
      </w:r>
      <w:r w:rsidRPr="00572776">
        <w:rPr>
          <w:lang w:val="ru-RU"/>
        </w:rPr>
        <w:t>2000 (IMT</w:t>
      </w:r>
      <w:r w:rsidRPr="00572776">
        <w:rPr>
          <w:lang w:val="ru-RU"/>
        </w:rPr>
        <w:noBreakHyphen/>
        <w: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M.819:</w:t>
      </w:r>
      <w:r w:rsidRPr="00572776">
        <w:rPr>
          <w:lang w:val="ru-RU"/>
        </w:rPr>
        <w:tab/>
      </w:r>
      <w:proofErr w:type="gramStart"/>
      <w:r w:rsidRPr="00572776">
        <w:rPr>
          <w:lang w:val="ru-RU"/>
        </w:rPr>
        <w:t>Международная</w:t>
      </w:r>
      <w:proofErr w:type="gramEnd"/>
      <w:r w:rsidR="00DA1ABA">
        <w:rPr>
          <w:lang w:val="ru-RU"/>
        </w:rPr>
        <w:t xml:space="preserve"> подвижная электросвязь-</w:t>
      </w:r>
      <w:r w:rsidR="00F61F27">
        <w:rPr>
          <w:lang w:val="ru-RU"/>
        </w:rPr>
        <w:t xml:space="preserve">2000 </w:t>
      </w:r>
      <w:r w:rsidRPr="00572776">
        <w:rPr>
          <w:lang w:val="ru-RU"/>
        </w:rPr>
        <w:t>(IMT-2000) для развивающихся стран</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M.1034:</w:t>
      </w:r>
      <w:r w:rsidRPr="00572776">
        <w:rPr>
          <w:lang w:val="ru-RU"/>
        </w:rPr>
        <w:tab/>
        <w:t>Требования к радиоинтерфейс</w:t>
      </w:r>
      <w:proofErr w:type="gramStart"/>
      <w:r w:rsidRPr="00572776">
        <w:rPr>
          <w:lang w:val="ru-RU"/>
        </w:rPr>
        <w:t>у(</w:t>
      </w:r>
      <w:proofErr w:type="gramEnd"/>
      <w:r w:rsidRPr="00572776">
        <w:rPr>
          <w:lang w:val="ru-RU"/>
        </w:rPr>
        <w:t>ам) Междуна</w:t>
      </w:r>
      <w:r w:rsidR="00DA1ABA">
        <w:rPr>
          <w:lang w:val="ru-RU"/>
        </w:rPr>
        <w:t>родной подвижной электросвязи-</w:t>
      </w:r>
      <w:r w:rsidRPr="00572776">
        <w:rPr>
          <w:lang w:val="ru-RU"/>
        </w:rPr>
        <w:t>2000 (IMT-2000)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M.1035:</w:t>
      </w:r>
      <w:r w:rsidRPr="00572776">
        <w:rPr>
          <w:lang w:val="ru-RU"/>
        </w:rPr>
        <w:tab/>
        <w:t>Концепция радиоинтерфейс</w:t>
      </w:r>
      <w:proofErr w:type="gramStart"/>
      <w:r w:rsidRPr="00572776">
        <w:rPr>
          <w:lang w:val="ru-RU"/>
        </w:rPr>
        <w:t>а(</w:t>
      </w:r>
      <w:proofErr w:type="gramEnd"/>
      <w:r w:rsidRPr="00572776">
        <w:rPr>
          <w:lang w:val="ru-RU"/>
        </w:rPr>
        <w:t>ов) и функций подсистемы радиосвязи</w:t>
      </w:r>
      <w:r w:rsidRPr="00572776">
        <w:rPr>
          <w:rFonts w:ascii="Tms Rmn" w:hAnsi="Tms Rmn"/>
          <w:sz w:val="12"/>
          <w:lang w:val="ru-RU"/>
        </w:rPr>
        <w:t xml:space="preserve"> </w:t>
      </w:r>
      <w:r w:rsidRPr="00572776">
        <w:rPr>
          <w:lang w:val="ru-RU"/>
        </w:rPr>
        <w:t>Междуна</w:t>
      </w:r>
      <w:r w:rsidR="00DA1ABA">
        <w:rPr>
          <w:lang w:val="ru-RU"/>
        </w:rPr>
        <w:t>родной подвижной электросвязи-</w:t>
      </w:r>
      <w:r w:rsidRPr="00572776">
        <w:rPr>
          <w:lang w:val="ru-RU"/>
        </w:rPr>
        <w:t>2000 (IMT</w:t>
      </w:r>
      <w:r w:rsidR="00F31F65" w:rsidRPr="00F31F65">
        <w:rPr>
          <w:lang w:val="ru-RU"/>
        </w:rPr>
        <w:noBreakHyphen/>
      </w:r>
      <w:r w:rsidRPr="00572776">
        <w:rPr>
          <w:lang w:val="ru-RU"/>
        </w:rPr>
        <w: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M.1036:</w:t>
      </w:r>
      <w:r w:rsidRPr="00572776">
        <w:rPr>
          <w:lang w:val="ru-RU"/>
        </w:rPr>
        <w:tab/>
        <w:t xml:space="preserve">Вопросы спектра радиочастот для внедрения </w:t>
      </w:r>
      <w:proofErr w:type="gramStart"/>
      <w:r w:rsidRPr="00572776">
        <w:rPr>
          <w:lang w:val="ru-RU"/>
        </w:rPr>
        <w:t>Международной</w:t>
      </w:r>
      <w:proofErr w:type="gramEnd"/>
      <w:r w:rsidRPr="00572776">
        <w:rPr>
          <w:lang w:val="ru-RU"/>
        </w:rPr>
        <w:t xml:space="preserve"> подвижной </w:t>
      </w:r>
      <w:r w:rsidR="00DA1ABA">
        <w:rPr>
          <w:lang w:val="ru-RU"/>
        </w:rPr>
        <w:t>электросвязи-</w:t>
      </w:r>
      <w:r w:rsidRPr="00572776">
        <w:rPr>
          <w:lang w:val="ru-RU"/>
        </w:rPr>
        <w:t xml:space="preserve">2000 (IMT-2000) в полосах частот 1885–2025 МГц и </w:t>
      </w:r>
      <w:r w:rsidR="00DA1ABA">
        <w:rPr>
          <w:lang w:val="ru-RU"/>
        </w:rPr>
        <w:br/>
      </w:r>
      <w:r w:rsidRPr="00572776">
        <w:rPr>
          <w:lang w:val="ru-RU"/>
        </w:rPr>
        <w:t>2110–2200 МГц</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M.1167:</w:t>
      </w:r>
      <w:r w:rsidRPr="00572776">
        <w:rPr>
          <w:lang w:val="ru-RU"/>
        </w:rPr>
        <w:tab/>
        <w:t>Концепция спутниковой компоненты Междуна</w:t>
      </w:r>
      <w:r w:rsidR="00DA1ABA">
        <w:rPr>
          <w:lang w:val="ru-RU"/>
        </w:rPr>
        <w:t>родной подвижной электросвязи-</w:t>
      </w:r>
      <w:r w:rsidRPr="00572776">
        <w:rPr>
          <w:lang w:val="ru-RU"/>
        </w:rPr>
        <w:t>2000 (IMT-2000)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M.1224:</w:t>
      </w:r>
      <w:r w:rsidRPr="00572776">
        <w:rPr>
          <w:lang w:val="ru-RU"/>
        </w:rPr>
        <w:tab/>
        <w:t xml:space="preserve">Словарь терминов </w:t>
      </w:r>
      <w:proofErr w:type="gramStart"/>
      <w:r w:rsidRPr="00572776">
        <w:rPr>
          <w:lang w:val="ru-RU"/>
        </w:rPr>
        <w:t>Международной</w:t>
      </w:r>
      <w:proofErr w:type="gramEnd"/>
      <w:r w:rsidRPr="00572776">
        <w:rPr>
          <w:lang w:val="ru-RU"/>
        </w:rPr>
        <w:t xml:space="preserve"> </w:t>
      </w:r>
      <w:r w:rsidR="00DA1ABA">
        <w:rPr>
          <w:lang w:val="ru-RU"/>
        </w:rPr>
        <w:t>подвижной электросвязи-</w:t>
      </w:r>
      <w:r w:rsidRPr="00572776">
        <w:rPr>
          <w:lang w:val="ru-RU"/>
        </w:rPr>
        <w:t>2000 (IMT</w:t>
      </w:r>
      <w:r w:rsidRPr="00572776">
        <w:rPr>
          <w:lang w:val="ru-RU"/>
        </w:rPr>
        <w:noBreakHyphen/>
        <w: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M.1225:</w:t>
      </w:r>
      <w:r w:rsidRPr="00572776">
        <w:rPr>
          <w:lang w:val="ru-RU"/>
        </w:rPr>
        <w:tab/>
        <w:t>Руководящие указания по оценке технологий радиопередачи для IMT</w:t>
      </w:r>
      <w:r w:rsidRPr="00572776">
        <w:rPr>
          <w:lang w:val="ru-RU"/>
        </w:rPr>
        <w:noBreakHyphen/>
        <w: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M.1308:</w:t>
      </w:r>
      <w:r w:rsidRPr="00572776">
        <w:rPr>
          <w:lang w:val="ru-RU"/>
        </w:rPr>
        <w:tab/>
        <w:t>Эволюционное развитие систем сухопутной подвижной связи в направлении к IMT-2000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M.1311:</w:t>
      </w:r>
      <w:r w:rsidRPr="00572776">
        <w:rPr>
          <w:lang w:val="ru-RU"/>
        </w:rPr>
        <w:tab/>
        <w:t>Концепция модульности и общности радиосистем в рамках IMT</w:t>
      </w:r>
      <w:r w:rsidR="00F31F65" w:rsidRPr="00F31F65">
        <w:rPr>
          <w:lang w:val="ru-RU"/>
        </w:rPr>
        <w:noBreakHyphen/>
      </w:r>
      <w:r w:rsidRPr="00572776">
        <w:rPr>
          <w:lang w:val="ru-RU"/>
        </w:rPr>
        <w: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M.1343:</w:t>
      </w:r>
      <w:r w:rsidRPr="00572776">
        <w:rPr>
          <w:lang w:val="ru-RU"/>
        </w:rPr>
        <w:tab/>
        <w:t>Основные технические требования к подвижным земным станциям для глобальных негеостационарных систем подвижной спутниковой службы в диапазоне частот 1–3 ГГц</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M.1457:</w:t>
      </w:r>
      <w:r w:rsidRPr="00572776">
        <w:rPr>
          <w:lang w:val="ru-RU"/>
        </w:rPr>
        <w:tab/>
      </w:r>
      <w:proofErr w:type="gramStart"/>
      <w:r w:rsidRPr="00572776">
        <w:rPr>
          <w:lang w:val="ru-RU"/>
        </w:rPr>
        <w:t>Подробные спецификации радиоинтерфейсов Международной подвижной</w:t>
      </w:r>
      <w:r w:rsidR="00DA1ABA">
        <w:rPr>
          <w:lang w:val="ru-RU"/>
        </w:rPr>
        <w:t xml:space="preserve"> электросвязи-</w:t>
      </w:r>
      <w:r w:rsidR="00F31F65">
        <w:rPr>
          <w:lang w:val="ru-RU"/>
        </w:rPr>
        <w:t>2000 (IMT-2000)</w:t>
      </w:r>
      <w:r w:rsidR="00F31F65" w:rsidRPr="00F31F65">
        <w:rPr>
          <w:lang w:val="ru-RU"/>
        </w:rPr>
        <w:t>.</w:t>
      </w:r>
      <w:proofErr w:type="gramEnd"/>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Рекомендация МСЭ-</w:t>
      </w:r>
      <w:proofErr w:type="gramStart"/>
      <w:r w:rsidRPr="00572776">
        <w:rPr>
          <w:lang w:val="ru-RU"/>
        </w:rPr>
        <w:t>R</w:t>
      </w:r>
      <w:proofErr w:type="gramEnd"/>
      <w:r w:rsidRPr="00572776">
        <w:rPr>
          <w:lang w:val="ru-RU"/>
        </w:rPr>
        <w:t xml:space="preserve"> M.1480:</w:t>
      </w:r>
      <w:r w:rsidRPr="00572776">
        <w:rPr>
          <w:lang w:val="ru-RU"/>
        </w:rPr>
        <w:tab/>
        <w:t>Основные технические требования к подвижным земным станциям для глобальных геостационарных систем подвижной спутниковой службы, которые реализуют глобальную спутниковую систему персональной мобильной связи (GMPCS) – Меморандум о взаимопонимании относительно распределения участков полосы частот 1–3 ГГц</w:t>
      </w:r>
      <w:r w:rsidR="00F31F65" w:rsidRPr="00F31F65">
        <w:rPr>
          <w:lang w:val="ru-RU"/>
        </w:rPr>
        <w:t>.</w:t>
      </w:r>
    </w:p>
    <w:p w:rsidR="000F5DDF" w:rsidRPr="00F31F65" w:rsidRDefault="00F31F65" w:rsidP="00692B0E">
      <w:pPr>
        <w:tabs>
          <w:tab w:val="clear" w:pos="794"/>
          <w:tab w:val="clear" w:pos="1191"/>
          <w:tab w:val="clear" w:pos="1588"/>
          <w:tab w:val="clear" w:pos="1985"/>
        </w:tabs>
        <w:spacing w:line="240" w:lineRule="exact"/>
        <w:ind w:left="3000" w:hangingChars="1500" w:hanging="3000"/>
        <w:rPr>
          <w:lang w:val="ru-RU"/>
        </w:rPr>
      </w:pPr>
      <w:r>
        <w:rPr>
          <w:lang w:val="ru-RU"/>
        </w:rPr>
        <w:t>Рекомендация МСЭ-</w:t>
      </w:r>
      <w:proofErr w:type="gramStart"/>
      <w:r>
        <w:rPr>
          <w:lang w:val="ru-RU"/>
        </w:rPr>
        <w:t>R</w:t>
      </w:r>
      <w:proofErr w:type="gramEnd"/>
      <w:r>
        <w:rPr>
          <w:lang w:val="ru-RU"/>
        </w:rPr>
        <w:t xml:space="preserve"> SM.329:</w:t>
      </w:r>
      <w:r w:rsidR="000F5DDF" w:rsidRPr="00572776">
        <w:rPr>
          <w:lang w:val="ru-RU"/>
        </w:rPr>
        <w:tab/>
        <w:t>Нежелательные излучения в области побочных излучений</w:t>
      </w:r>
      <w:r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Реком</w:t>
      </w:r>
      <w:r w:rsidR="00F31F65">
        <w:rPr>
          <w:lang w:val="ru-RU"/>
        </w:rPr>
        <w:t xml:space="preserve">ендация </w:t>
      </w:r>
      <w:r w:rsidR="00812025" w:rsidRPr="00572776">
        <w:rPr>
          <w:lang w:val="ru-RU"/>
        </w:rPr>
        <w:t>МСЭ-</w:t>
      </w:r>
      <w:proofErr w:type="gramStart"/>
      <w:r w:rsidR="00812025" w:rsidRPr="00572776">
        <w:rPr>
          <w:lang w:val="ru-RU"/>
        </w:rPr>
        <w:t>T</w:t>
      </w:r>
      <w:proofErr w:type="gramEnd"/>
      <w:r w:rsidR="00812025" w:rsidRPr="00572776">
        <w:rPr>
          <w:lang w:val="ru-RU"/>
        </w:rPr>
        <w:t xml:space="preserve"> </w:t>
      </w:r>
      <w:r w:rsidR="00F31F65">
        <w:rPr>
          <w:lang w:val="ru-RU"/>
        </w:rPr>
        <w:t>Q.1701:</w:t>
      </w:r>
      <w:r w:rsidRPr="00572776">
        <w:rPr>
          <w:lang w:val="ru-RU"/>
        </w:rPr>
        <w:tab/>
        <w:t>Концепция сетей IMT-2000</w:t>
      </w:r>
      <w:r w:rsidR="00F31F65" w:rsidRPr="00F31F65">
        <w:rPr>
          <w:lang w:val="ru-RU"/>
        </w:rPr>
        <w:t>.</w:t>
      </w:r>
    </w:p>
    <w:p w:rsidR="000F5DDF" w:rsidRPr="00F31F65" w:rsidRDefault="00F31F65" w:rsidP="00692B0E">
      <w:pPr>
        <w:tabs>
          <w:tab w:val="clear" w:pos="794"/>
          <w:tab w:val="clear" w:pos="1191"/>
          <w:tab w:val="clear" w:pos="1588"/>
          <w:tab w:val="clear" w:pos="1985"/>
        </w:tabs>
        <w:spacing w:line="240" w:lineRule="exact"/>
        <w:ind w:left="3000" w:hangingChars="1500" w:hanging="3000"/>
        <w:rPr>
          <w:lang w:val="ru-RU"/>
        </w:rPr>
      </w:pPr>
      <w:r>
        <w:rPr>
          <w:lang w:val="ru-RU"/>
        </w:rPr>
        <w:t xml:space="preserve">Рекомендация </w:t>
      </w:r>
      <w:r w:rsidR="00812025">
        <w:rPr>
          <w:lang w:val="ru-RU"/>
        </w:rPr>
        <w:t>МСЭ-</w:t>
      </w:r>
      <w:proofErr w:type="gramStart"/>
      <w:r w:rsidR="00812025">
        <w:rPr>
          <w:lang w:val="ru-RU"/>
        </w:rPr>
        <w:t>T</w:t>
      </w:r>
      <w:proofErr w:type="gramEnd"/>
      <w:r w:rsidR="00812025">
        <w:rPr>
          <w:lang w:val="ru-RU"/>
        </w:rPr>
        <w:t xml:space="preserve"> </w:t>
      </w:r>
      <w:r>
        <w:rPr>
          <w:lang w:val="ru-RU"/>
        </w:rPr>
        <w:t>Q.1711:</w:t>
      </w:r>
      <w:r w:rsidR="000F5DDF" w:rsidRPr="00572776">
        <w:rPr>
          <w:lang w:val="ru-RU"/>
        </w:rPr>
        <w:tab/>
        <w:t>Функциональная модель сети IMT-2000</w:t>
      </w:r>
      <w:r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 xml:space="preserve">Рекомендация </w:t>
      </w:r>
      <w:r w:rsidR="00812025" w:rsidRPr="00572776">
        <w:rPr>
          <w:lang w:val="ru-RU"/>
        </w:rPr>
        <w:t>МСЭ-</w:t>
      </w:r>
      <w:proofErr w:type="gramStart"/>
      <w:r w:rsidR="00812025" w:rsidRPr="00572776">
        <w:rPr>
          <w:lang w:val="ru-RU"/>
        </w:rPr>
        <w:t>T</w:t>
      </w:r>
      <w:proofErr w:type="gramEnd"/>
      <w:r w:rsidR="00812025" w:rsidRPr="00572776">
        <w:rPr>
          <w:lang w:val="ru-RU"/>
        </w:rPr>
        <w:t xml:space="preserve"> </w:t>
      </w:r>
      <w:r w:rsidRPr="00572776">
        <w:rPr>
          <w:lang w:val="ru-RU"/>
        </w:rPr>
        <w:t>Q.1721:</w:t>
      </w:r>
      <w:r w:rsidRPr="00572776">
        <w:rPr>
          <w:lang w:val="ru-RU"/>
        </w:rPr>
        <w:tab/>
        <w:t>Информационные потоки для набора возможностей 1 системы IMT-2000</w:t>
      </w:r>
      <w:r w:rsidR="00F31F65" w:rsidRPr="00F31F65">
        <w:rPr>
          <w:lang w:val="ru-RU"/>
        </w:rPr>
        <w:t>.</w:t>
      </w:r>
    </w:p>
    <w:p w:rsidR="000F5DDF" w:rsidRPr="00F31F65" w:rsidRDefault="000F5DDF" w:rsidP="00692B0E">
      <w:pPr>
        <w:tabs>
          <w:tab w:val="clear" w:pos="794"/>
          <w:tab w:val="clear" w:pos="1191"/>
          <w:tab w:val="clear" w:pos="1588"/>
          <w:tab w:val="clear" w:pos="1985"/>
        </w:tabs>
        <w:spacing w:line="240" w:lineRule="exact"/>
        <w:ind w:left="3000" w:hangingChars="1500" w:hanging="3000"/>
        <w:rPr>
          <w:lang w:val="ru-RU"/>
        </w:rPr>
      </w:pPr>
      <w:r w:rsidRPr="00572776">
        <w:rPr>
          <w:lang w:val="ru-RU"/>
        </w:rPr>
        <w:t xml:space="preserve">Рекомендация </w:t>
      </w:r>
      <w:r w:rsidR="00812025" w:rsidRPr="00572776">
        <w:rPr>
          <w:lang w:val="ru-RU"/>
        </w:rPr>
        <w:t>МСЭ-</w:t>
      </w:r>
      <w:proofErr w:type="gramStart"/>
      <w:r w:rsidR="00812025" w:rsidRPr="00572776">
        <w:rPr>
          <w:lang w:val="ru-RU"/>
        </w:rPr>
        <w:t>T</w:t>
      </w:r>
      <w:proofErr w:type="gramEnd"/>
      <w:r w:rsidR="00812025" w:rsidRPr="00572776">
        <w:rPr>
          <w:lang w:val="ru-RU"/>
        </w:rPr>
        <w:t xml:space="preserve"> </w:t>
      </w:r>
      <w:r w:rsidRPr="00572776">
        <w:rPr>
          <w:lang w:val="ru-RU"/>
        </w:rPr>
        <w:t>Q.1731</w:t>
      </w:r>
      <w:r w:rsidR="00F61F27">
        <w:rPr>
          <w:lang w:val="ru-RU"/>
        </w:rPr>
        <w:t>:</w:t>
      </w:r>
      <w:r w:rsidR="00F61F27">
        <w:rPr>
          <w:lang w:val="ru-RU"/>
        </w:rPr>
        <w:tab/>
        <w:t xml:space="preserve">Требования к радиоинтерфейсу </w:t>
      </w:r>
      <w:r w:rsidRPr="00572776">
        <w:rPr>
          <w:lang w:val="ru-RU"/>
        </w:rPr>
        <w:t xml:space="preserve">IMT-2000 </w:t>
      </w:r>
      <w:r w:rsidR="00CF1A73" w:rsidRPr="00572776">
        <w:rPr>
          <w:lang w:val="ru-RU"/>
        </w:rPr>
        <w:t xml:space="preserve">Уровня </w:t>
      </w:r>
      <w:r w:rsidRPr="00572776">
        <w:rPr>
          <w:lang w:val="ru-RU"/>
        </w:rPr>
        <w:t>2, не зависящие от технологии</w:t>
      </w:r>
      <w:r w:rsidR="00F31F65" w:rsidRPr="00F31F65">
        <w:rPr>
          <w:lang w:val="ru-RU"/>
        </w:rPr>
        <w:t>.</w:t>
      </w:r>
    </w:p>
    <w:p w:rsidR="000F5DDF" w:rsidRPr="00572776" w:rsidRDefault="000F5DDF" w:rsidP="00692B0E">
      <w:pPr>
        <w:rPr>
          <w:lang w:val="ru-RU"/>
        </w:rPr>
      </w:pPr>
      <w:r w:rsidRPr="00572776">
        <w:rPr>
          <w:lang w:val="ru-RU"/>
        </w:rPr>
        <w:t>Справочник по сухопутной подвижной связи, включая беспроводной доступ, Том 2 – Принципы и подходы к эволюции IMT-2000/FPLMTS.</w:t>
      </w:r>
    </w:p>
    <w:p w:rsidR="000F5DDF" w:rsidRPr="00572776" w:rsidRDefault="000F5DDF" w:rsidP="00692B0E">
      <w:pPr>
        <w:pStyle w:val="Heading1"/>
        <w:rPr>
          <w:lang w:val="ru-RU"/>
        </w:rPr>
      </w:pPr>
      <w:bookmarkStart w:id="9" w:name="_Toc143516411"/>
      <w:bookmarkStart w:id="10" w:name="_Toc277582329"/>
      <w:bookmarkStart w:id="11" w:name="_Toc278556200"/>
      <w:bookmarkStart w:id="12" w:name="_Toc278556284"/>
      <w:r w:rsidRPr="00572776">
        <w:rPr>
          <w:lang w:val="ru-RU"/>
        </w:rPr>
        <w:lastRenderedPageBreak/>
        <w:t>3</w:t>
      </w:r>
      <w:r w:rsidRPr="00572776">
        <w:rPr>
          <w:lang w:val="ru-RU"/>
        </w:rPr>
        <w:tab/>
        <w:t>Основные соображения</w:t>
      </w:r>
      <w:bookmarkEnd w:id="9"/>
      <w:bookmarkEnd w:id="10"/>
      <w:bookmarkEnd w:id="11"/>
      <w:bookmarkEnd w:id="12"/>
    </w:p>
    <w:p w:rsidR="000F5DDF" w:rsidRPr="00572776" w:rsidRDefault="000F5DDF" w:rsidP="00692B0E">
      <w:pPr>
        <w:pStyle w:val="Heading2"/>
        <w:rPr>
          <w:lang w:val="ru-RU"/>
        </w:rPr>
      </w:pPr>
      <w:bookmarkStart w:id="13" w:name="_Toc143516412"/>
      <w:bookmarkStart w:id="14" w:name="_Toc277582330"/>
      <w:bookmarkStart w:id="15" w:name="_Toc278556201"/>
      <w:bookmarkStart w:id="16" w:name="_Toc278556285"/>
      <w:r w:rsidRPr="00572776">
        <w:rPr>
          <w:lang w:val="ru-RU"/>
        </w:rPr>
        <w:t>3.1</w:t>
      </w:r>
      <w:r w:rsidRPr="00572776">
        <w:rPr>
          <w:lang w:val="ru-RU"/>
        </w:rPr>
        <w:tab/>
        <w:t>Радиоинтерфейс</w:t>
      </w:r>
      <w:r w:rsidR="006D6576">
        <w:rPr>
          <w:lang w:val="ru-RU"/>
        </w:rPr>
        <w:t xml:space="preserve">ы для спутниковой компоненты </w:t>
      </w:r>
      <w:r w:rsidRPr="00572776">
        <w:rPr>
          <w:lang w:val="ru-RU"/>
        </w:rPr>
        <w:t>IMT-2000</w:t>
      </w:r>
      <w:bookmarkEnd w:id="13"/>
      <w:bookmarkEnd w:id="14"/>
      <w:bookmarkEnd w:id="15"/>
      <w:bookmarkEnd w:id="16"/>
    </w:p>
    <w:p w:rsidR="000F5DDF" w:rsidRPr="00572776" w:rsidRDefault="000F5DDF" w:rsidP="00692B0E">
      <w:pPr>
        <w:rPr>
          <w:lang w:val="ru-RU"/>
        </w:rPr>
      </w:pPr>
      <w:bookmarkStart w:id="17" w:name="_Toc143516413"/>
      <w:r w:rsidRPr="00572776">
        <w:rPr>
          <w:lang w:val="ru-RU"/>
        </w:rPr>
        <w:t xml:space="preserve">IMT-2000 состоит из радиоинтерфейсов как наземной компоненты, так и спутниковой компоненты. Все спутниковые радиоинтерфейсы для IMT-2000 рассмотрены и определены </w:t>
      </w:r>
      <w:r w:rsidR="00390023">
        <w:rPr>
          <w:lang w:val="ru-RU"/>
        </w:rPr>
        <w:t>на основе</w:t>
      </w:r>
      <w:r w:rsidRPr="00572776">
        <w:rPr>
          <w:lang w:val="ru-RU"/>
        </w:rPr>
        <w:t xml:space="preserve"> информации, приведенной в этой Рекомендации.</w:t>
      </w:r>
    </w:p>
    <w:p w:rsidR="000F5DDF" w:rsidRPr="00572776" w:rsidRDefault="000F5DDF" w:rsidP="00692B0E">
      <w:pPr>
        <w:rPr>
          <w:lang w:val="ru-RU"/>
        </w:rPr>
      </w:pPr>
      <w:r w:rsidRPr="00572776">
        <w:rPr>
          <w:lang w:val="ru-RU"/>
        </w:rPr>
        <w:t>Из-за ограничений на разработку и развертывание спутниковой системы, для IMT</w:t>
      </w:r>
      <w:r w:rsidRPr="00572776">
        <w:rPr>
          <w:lang w:val="ru-RU"/>
        </w:rPr>
        <w:noBreakHyphen/>
        <w:t>2000 потребуется нескольк</w:t>
      </w:r>
      <w:r w:rsidR="00F61F27">
        <w:rPr>
          <w:lang w:val="ru-RU"/>
        </w:rPr>
        <w:t>о спутниковых радиоинтерфейсов (подробнее</w:t>
      </w:r>
      <w:r w:rsidRPr="00572776">
        <w:rPr>
          <w:lang w:val="ru-RU"/>
        </w:rPr>
        <w:t xml:space="preserve"> смотрите Рекомендацию МСЭ-</w:t>
      </w:r>
      <w:proofErr w:type="gramStart"/>
      <w:r w:rsidRPr="00572776">
        <w:rPr>
          <w:lang w:val="ru-RU"/>
        </w:rPr>
        <w:t>R</w:t>
      </w:r>
      <w:proofErr w:type="gramEnd"/>
      <w:r w:rsidRPr="00572776">
        <w:rPr>
          <w:lang w:val="ru-RU"/>
        </w:rPr>
        <w:t xml:space="preserve"> M.1167).</w:t>
      </w:r>
    </w:p>
    <w:p w:rsidR="000F5DDF" w:rsidRPr="00572776" w:rsidRDefault="000F5DDF" w:rsidP="00692B0E">
      <w:pPr>
        <w:rPr>
          <w:lang w:val="ru-RU"/>
        </w:rPr>
      </w:pPr>
      <w:r w:rsidRPr="00572776">
        <w:rPr>
          <w:lang w:val="ru-RU"/>
        </w:rPr>
        <w:t xml:space="preserve">Так как ресурсы спутниковой системы ограничены, </w:t>
      </w:r>
      <w:proofErr w:type="gramStart"/>
      <w:r w:rsidRPr="00572776">
        <w:rPr>
          <w:lang w:val="ru-RU"/>
        </w:rPr>
        <w:t>например</w:t>
      </w:r>
      <w:proofErr w:type="gramEnd"/>
      <w:r w:rsidRPr="00572776">
        <w:rPr>
          <w:lang w:val="ru-RU"/>
        </w:rPr>
        <w:t xml:space="preserve"> ограничены мощность и спектр, следовательно, ее радиоинтерфейсы определяются главным образом на основе оптимизации всей системы целиком, которая поддерживается потребностями рынка и коммерческими задачами. </w:t>
      </w:r>
      <w:proofErr w:type="gramStart"/>
      <w:r w:rsidRPr="00572776">
        <w:rPr>
          <w:lang w:val="ru-RU"/>
        </w:rPr>
        <w:t>Как правило, создать единый радиоинтерфейс для спутниковой и наземной компонент IMT-2000 технически сложно, и эта идея нежизнеспособна с коммерческой точки зрения.</w:t>
      </w:r>
      <w:proofErr w:type="gramEnd"/>
      <w:r w:rsidRPr="00572776">
        <w:rPr>
          <w:lang w:val="ru-RU"/>
        </w:rPr>
        <w:t xml:space="preserve"> Тем не </w:t>
      </w:r>
      <w:proofErr w:type="gramStart"/>
      <w:r w:rsidRPr="00572776">
        <w:rPr>
          <w:lang w:val="ru-RU"/>
        </w:rPr>
        <w:t>менее</w:t>
      </w:r>
      <w:proofErr w:type="gramEnd"/>
      <w:r w:rsidRPr="00572776">
        <w:rPr>
          <w:lang w:val="ru-RU"/>
        </w:rPr>
        <w:t xml:space="preserve"> при разработке и проектировании спутниковой системы IMT-2000 желательно достичь ее максимально возможной совместимости с наземной компонентой.</w:t>
      </w:r>
    </w:p>
    <w:p w:rsidR="000F5DDF" w:rsidRPr="00572776" w:rsidRDefault="000F5DDF" w:rsidP="00692B0E">
      <w:pPr>
        <w:rPr>
          <w:lang w:val="ru-RU"/>
        </w:rPr>
      </w:pPr>
      <w:r w:rsidRPr="00572776">
        <w:rPr>
          <w:lang w:val="ru-RU"/>
        </w:rPr>
        <w:t>Сильная зависимость между техническим проектом и коммерческими задачами спутниковой системы IMT-2000 требует большой гибкости в спецификациях спутниковых радиоинтерфейсов. Тем не менее могут потребоваться будущие модификации и обновления этих спецификаций для учета изменений потребностей рынка, коммерческих задач, технологических достижений и требований эксплуатации, а также, по возможности</w:t>
      </w:r>
      <w:proofErr w:type="gramStart"/>
      <w:r w:rsidRPr="00572776">
        <w:rPr>
          <w:lang w:val="ru-RU"/>
        </w:rPr>
        <w:t>.</w:t>
      </w:r>
      <w:proofErr w:type="gramEnd"/>
      <w:r w:rsidRPr="00572776">
        <w:rPr>
          <w:lang w:val="ru-RU"/>
        </w:rPr>
        <w:t xml:space="preserve"> </w:t>
      </w:r>
      <w:proofErr w:type="gramStart"/>
      <w:r w:rsidRPr="00572776">
        <w:rPr>
          <w:lang w:val="ru-RU"/>
        </w:rPr>
        <w:t>д</w:t>
      </w:r>
      <w:proofErr w:type="gramEnd"/>
      <w:r w:rsidRPr="00572776">
        <w:rPr>
          <w:lang w:val="ru-RU"/>
        </w:rPr>
        <w:t>ля достижения максимальной общности с наземными системами IMT</w:t>
      </w:r>
      <w:r w:rsidR="00F61F27" w:rsidRPr="00F61F27">
        <w:rPr>
          <w:lang w:val="ru-RU"/>
        </w:rPr>
        <w:noBreakHyphen/>
      </w:r>
      <w:r w:rsidRPr="00572776">
        <w:rPr>
          <w:lang w:val="ru-RU"/>
        </w:rPr>
        <w:t>2000.</w:t>
      </w:r>
    </w:p>
    <w:p w:rsidR="000F5DDF" w:rsidRPr="009D24BC" w:rsidRDefault="000F5DDF" w:rsidP="00692B0E">
      <w:pPr>
        <w:rPr>
          <w:lang w:val="ru-RU"/>
        </w:rPr>
      </w:pPr>
      <w:r w:rsidRPr="00572776">
        <w:rPr>
          <w:lang w:val="ru-RU"/>
        </w:rPr>
        <w:t>Радиоинтерфейсы для наземных составляющих подробно описаны в п. 5 Рекомендации МСЭ</w:t>
      </w:r>
      <w:r w:rsidRPr="00572776">
        <w:rPr>
          <w:lang w:val="ru-RU"/>
        </w:rPr>
        <w:noBreakHyphen/>
      </w:r>
      <w:proofErr w:type="gramStart"/>
      <w:r w:rsidRPr="00572776">
        <w:rPr>
          <w:lang w:val="ru-RU"/>
        </w:rPr>
        <w:t>R</w:t>
      </w:r>
      <w:proofErr w:type="gramEnd"/>
      <w:r w:rsidRPr="00572776">
        <w:rPr>
          <w:lang w:val="ru-RU"/>
        </w:rPr>
        <w:t> M.1457. Радиоинтерфейсы для спутниковых составляющих подробно оп</w:t>
      </w:r>
      <w:r w:rsidR="00F61F27">
        <w:rPr>
          <w:lang w:val="ru-RU"/>
        </w:rPr>
        <w:t>исаны в п. 4 этой Рекомендации.</w:t>
      </w:r>
    </w:p>
    <w:p w:rsidR="000F5DDF" w:rsidRPr="00572776" w:rsidRDefault="000F5DDF" w:rsidP="00692B0E">
      <w:pPr>
        <w:pStyle w:val="Heading2"/>
        <w:rPr>
          <w:lang w:val="ru-RU"/>
        </w:rPr>
      </w:pPr>
      <w:bookmarkStart w:id="18" w:name="_Toc277582331"/>
      <w:bookmarkStart w:id="19" w:name="_Toc278556202"/>
      <w:bookmarkStart w:id="20" w:name="_Toc278556286"/>
      <w:r w:rsidRPr="00572776">
        <w:rPr>
          <w:lang w:val="ru-RU"/>
        </w:rPr>
        <w:t>3.2</w:t>
      </w:r>
      <w:r w:rsidRPr="00572776">
        <w:rPr>
          <w:lang w:val="ru-RU"/>
        </w:rPr>
        <w:tab/>
      </w:r>
      <w:r w:rsidR="00390023">
        <w:rPr>
          <w:lang w:val="ru-RU"/>
        </w:rPr>
        <w:t>Включение</w:t>
      </w:r>
      <w:r w:rsidRPr="00572776">
        <w:rPr>
          <w:lang w:val="ru-RU"/>
        </w:rPr>
        <w:t xml:space="preserve"> материала </w:t>
      </w:r>
      <w:r w:rsidR="00390023">
        <w:rPr>
          <w:lang w:val="ru-RU"/>
        </w:rPr>
        <w:t xml:space="preserve">по </w:t>
      </w:r>
      <w:r w:rsidRPr="00572776">
        <w:rPr>
          <w:lang w:val="ru-RU"/>
        </w:rPr>
        <w:t>спецификаци</w:t>
      </w:r>
      <w:r w:rsidR="00390023">
        <w:rPr>
          <w:lang w:val="ru-RU"/>
        </w:rPr>
        <w:t>ям</w:t>
      </w:r>
      <w:r w:rsidRPr="00572776">
        <w:rPr>
          <w:lang w:val="ru-RU"/>
        </w:rPr>
        <w:t>, разработанн</w:t>
      </w:r>
      <w:r w:rsidR="00390023">
        <w:rPr>
          <w:lang w:val="ru-RU"/>
        </w:rPr>
        <w:t>ым</w:t>
      </w:r>
      <w:r w:rsidRPr="00572776">
        <w:rPr>
          <w:lang w:val="ru-RU"/>
        </w:rPr>
        <w:t xml:space="preserve"> вне рамок МСЭ</w:t>
      </w:r>
      <w:bookmarkEnd w:id="17"/>
      <w:bookmarkEnd w:id="18"/>
      <w:bookmarkEnd w:id="19"/>
      <w:bookmarkEnd w:id="20"/>
    </w:p>
    <w:p w:rsidR="000F5DDF" w:rsidRPr="00572776" w:rsidRDefault="000F5DDF" w:rsidP="00692B0E">
      <w:pPr>
        <w:rPr>
          <w:lang w:val="ru-RU"/>
        </w:rPr>
      </w:pPr>
      <w:r w:rsidRPr="00572776">
        <w:rPr>
          <w:lang w:val="ru-RU"/>
        </w:rPr>
        <w:t>IMT-2000 – это система, разработка к</w:t>
      </w:r>
      <w:r w:rsidR="00F61F27">
        <w:rPr>
          <w:lang w:val="ru-RU"/>
        </w:rPr>
        <w:t xml:space="preserve">оторой ведется во всем мире, и </w:t>
      </w:r>
      <w:r w:rsidRPr="00572776">
        <w:rPr>
          <w:lang w:val="ru-RU"/>
        </w:rPr>
        <w:t>спецификации радиоинтерфейсов IMT</w:t>
      </w:r>
      <w:r w:rsidRPr="00572776">
        <w:rPr>
          <w:lang w:val="ru-RU"/>
        </w:rPr>
        <w:noBreakHyphen/>
        <w:t xml:space="preserve">2000 определенные в этой Рекомендации, разрабатываются МСЭ в сотрудничестве с организациями, предлагающими технологии радиоинтерфейсов, глобальными партнерскими проектами и региональными организациями по стандартизации (SDO). МСЭ предоставил глобальную и общую концепцию и требования, а также совместно с этими организациями разработал базовые глобальные спецификации. Подробная стандартизация выполнялась признанными </w:t>
      </w:r>
      <w:r w:rsidR="00F61F27">
        <w:rPr>
          <w:lang w:val="ru-RU"/>
        </w:rPr>
        <w:t>внешними организациями (</w:t>
      </w:r>
      <w:proofErr w:type="gramStart"/>
      <w:r w:rsidR="00F61F27">
        <w:rPr>
          <w:lang w:val="ru-RU"/>
        </w:rPr>
        <w:t>см</w:t>
      </w:r>
      <w:proofErr w:type="gramEnd"/>
      <w:r w:rsidR="00F61F27" w:rsidRPr="00F61F27">
        <w:rPr>
          <w:lang w:val="ru-RU"/>
        </w:rPr>
        <w:t>.</w:t>
      </w:r>
      <w:r w:rsidRPr="00572776">
        <w:rPr>
          <w:lang w:val="ru-RU"/>
        </w:rPr>
        <w:t xml:space="preserve"> Примечание 1), которые работают вместе с организациями, предлагающими технологии радиоинтерфейсов, и глобальными партнерскими проектами. Следовательно, эта Рекомендация широко использует ссылки на спецификации, </w:t>
      </w:r>
      <w:proofErr w:type="gramStart"/>
      <w:r w:rsidRPr="00572776">
        <w:rPr>
          <w:lang w:val="ru-RU"/>
        </w:rPr>
        <w:t>разработанного</w:t>
      </w:r>
      <w:proofErr w:type="gramEnd"/>
      <w:r w:rsidRPr="00572776">
        <w:rPr>
          <w:lang w:val="ru-RU"/>
        </w:rPr>
        <w:t xml:space="preserve"> вне рамок МСЭ.</w:t>
      </w:r>
    </w:p>
    <w:p w:rsidR="000F5DDF" w:rsidRPr="00572776" w:rsidRDefault="000F5DDF" w:rsidP="00692B0E">
      <w:pPr>
        <w:pStyle w:val="Note"/>
        <w:rPr>
          <w:lang w:val="ru-RU"/>
        </w:rPr>
      </w:pPr>
      <w:r w:rsidRPr="00572776">
        <w:rPr>
          <w:lang w:val="ru-RU"/>
        </w:rPr>
        <w:t>ПРИМЕЧАНИЕ 1. – "Признанная организация" в этом контексте определяется как признанная SDO, которая имеет юридический статус, постоянный секретариат, назначенного представителя, и открытые справедливые и документируемые методы работы.</w:t>
      </w:r>
    </w:p>
    <w:p w:rsidR="000F5DDF" w:rsidRPr="00572776" w:rsidRDefault="000F5DDF" w:rsidP="00692B0E">
      <w:pPr>
        <w:rPr>
          <w:lang w:val="ru-RU"/>
        </w:rPr>
      </w:pPr>
      <w:r w:rsidRPr="00572776">
        <w:rPr>
          <w:lang w:val="ru-RU"/>
        </w:rPr>
        <w:t>Этот подход считается наиболее подходящим решением для завершения разработки этой Рекомендации в рамках напряженного графика, установленного МСЭ и потребностями администраций, операторов и производителей.</w:t>
      </w:r>
    </w:p>
    <w:p w:rsidR="000F5DDF" w:rsidRPr="00572776" w:rsidRDefault="000F5DDF" w:rsidP="00692B0E">
      <w:pPr>
        <w:rPr>
          <w:lang w:val="ru-RU"/>
        </w:rPr>
      </w:pPr>
      <w:r w:rsidRPr="00572776">
        <w:rPr>
          <w:lang w:val="ru-RU"/>
        </w:rPr>
        <w:t>Следовательно, эта Рекомендация сформирована так, чтобы полностью использовать преимущества этого метода работы и чтобы выдержать временной график глобальной стандартизации. Основной текст этой Рекомендации разработан МСЭ, в тексте каждого радиоинтерфейса имеются ссылки, ведущие на сайт, где размещена более подробная информация. Подразделы, содержащие эту подробную информацию, разработаны МСЭ и признанными внешними организациями. Такое использование ссылок позволило своевременно завершить высокоуровневые элементы этой Рекомендации, с изменением процедур контроля, транспозции (преобразование базовых спецификаций в результаты работы SDO), и процедур общественного опроса, к</w:t>
      </w:r>
      <w:r w:rsidR="00F61F27">
        <w:rPr>
          <w:lang w:val="ru-RU"/>
        </w:rPr>
        <w:t xml:space="preserve">оторые были проведены в рамках </w:t>
      </w:r>
      <w:r w:rsidRPr="00572776">
        <w:rPr>
          <w:lang w:val="ru-RU"/>
        </w:rPr>
        <w:t>признанных внешних организаций.</w:t>
      </w:r>
    </w:p>
    <w:p w:rsidR="000F5DDF" w:rsidRPr="00572776" w:rsidRDefault="000F5DDF" w:rsidP="00692B0E">
      <w:pPr>
        <w:rPr>
          <w:lang w:val="ru-RU"/>
        </w:rPr>
      </w:pPr>
      <w:r w:rsidRPr="00572776">
        <w:rPr>
          <w:lang w:val="ru-RU"/>
        </w:rPr>
        <w:t xml:space="preserve">Структура подробных спецификаций, полученных от признанной внешней организации, была, в общем, одобрена, с учетом необходимости минимизировать дублирование работ, а также потребности упростить и поддержать непрерывный процесс </w:t>
      </w:r>
      <w:r w:rsidR="00390023">
        <w:rPr>
          <w:lang w:val="ru-RU"/>
        </w:rPr>
        <w:t>технического обслуживания</w:t>
      </w:r>
      <w:r w:rsidRPr="00572776">
        <w:rPr>
          <w:lang w:val="ru-RU"/>
        </w:rPr>
        <w:t xml:space="preserve"> и обновления.</w:t>
      </w:r>
    </w:p>
    <w:p w:rsidR="000F5DDF" w:rsidRPr="00572776" w:rsidRDefault="00D95748" w:rsidP="00F61F27">
      <w:pPr>
        <w:keepLines/>
        <w:rPr>
          <w:lang w:val="ru-RU"/>
        </w:rPr>
      </w:pPr>
      <w:r>
        <w:rPr>
          <w:lang w:val="ru-RU"/>
        </w:rPr>
        <w:br w:type="page"/>
      </w:r>
      <w:proofErr w:type="gramStart"/>
      <w:r w:rsidR="000F5DDF" w:rsidRPr="00572776">
        <w:rPr>
          <w:lang w:val="ru-RU"/>
        </w:rPr>
        <w:lastRenderedPageBreak/>
        <w:t>Это общее соглашение о том, что подробные спецификации радиоинтерфейса должны в большой степени создаваться посредством ссылок на работу признанных внешних организаций, освещая не только значительную роль МСЭ, как катализатора в продвижении, координации и содействии разработк</w:t>
      </w:r>
      <w:r w:rsidR="00783A2D">
        <w:rPr>
          <w:lang w:val="ru-RU"/>
        </w:rPr>
        <w:t>е</w:t>
      </w:r>
      <w:r w:rsidR="000F5DDF" w:rsidRPr="00572776">
        <w:rPr>
          <w:lang w:val="ru-RU"/>
        </w:rPr>
        <w:t xml:space="preserve"> новейших технологий </w:t>
      </w:r>
      <w:r w:rsidR="00783A2D">
        <w:rPr>
          <w:lang w:val="ru-RU"/>
        </w:rPr>
        <w:t>электро</w:t>
      </w:r>
      <w:r w:rsidR="000F5DDF" w:rsidRPr="00572776">
        <w:rPr>
          <w:lang w:val="ru-RU"/>
        </w:rPr>
        <w:t xml:space="preserve">связи, но также и прогрессивный и гибкий подход к разработке этого и других стандартов электросвязи для </w:t>
      </w:r>
      <w:r w:rsidR="00F61F27">
        <w:rPr>
          <w:lang w:val="en-US"/>
        </w:rPr>
        <w:t>XXI</w:t>
      </w:r>
      <w:r w:rsidR="000F5DDF" w:rsidRPr="00572776">
        <w:rPr>
          <w:lang w:val="ru-RU"/>
        </w:rPr>
        <w:t xml:space="preserve"> века.</w:t>
      </w:r>
      <w:proofErr w:type="gramEnd"/>
    </w:p>
    <w:p w:rsidR="000F5DDF" w:rsidRPr="00572776" w:rsidRDefault="000F5DDF" w:rsidP="000E4A88">
      <w:pPr>
        <w:pStyle w:val="Heading2"/>
        <w:rPr>
          <w:lang w:val="ru-RU"/>
        </w:rPr>
      </w:pPr>
      <w:bookmarkStart w:id="21" w:name="_Toc143516414"/>
      <w:bookmarkStart w:id="22" w:name="_Toc277582332"/>
      <w:bookmarkStart w:id="23" w:name="_Toc278556203"/>
      <w:bookmarkStart w:id="24" w:name="_Toc278556287"/>
      <w:r w:rsidRPr="00572776">
        <w:rPr>
          <w:lang w:val="ru-RU"/>
        </w:rPr>
        <w:t>3.3</w:t>
      </w:r>
      <w:r w:rsidRPr="00572776">
        <w:rPr>
          <w:lang w:val="ru-RU"/>
        </w:rPr>
        <w:tab/>
        <w:t>Интерфейсы спутниковой компоненты</w:t>
      </w:r>
      <w:bookmarkEnd w:id="21"/>
      <w:bookmarkEnd w:id="22"/>
      <w:bookmarkEnd w:id="23"/>
      <w:bookmarkEnd w:id="24"/>
    </w:p>
    <w:p w:rsidR="000F5DDF" w:rsidRPr="00572776" w:rsidRDefault="000F5DDF" w:rsidP="00573C00">
      <w:pPr>
        <w:rPr>
          <w:lang w:val="ru-RU"/>
        </w:rPr>
      </w:pPr>
      <w:r w:rsidRPr="00572776">
        <w:rPr>
          <w:lang w:val="ru-RU"/>
        </w:rPr>
        <w:t xml:space="preserve">Наземная и спутниковая компоненты дополняют друг друга, при этом наземная компонента обеспечивает покрытие больших территорий, где плотность населения считается достаточно большой для экономического оправдания создания наземных систем, а спутниковая компонента предоставляет услуги в остальных местах, имея почти глобальное покрытие. Следовательно, для IMT-2000 повсеместное покрытие может быть реализовано только с использованием комбинации </w:t>
      </w:r>
      <w:proofErr w:type="gramStart"/>
      <w:r w:rsidRPr="00572776">
        <w:rPr>
          <w:lang w:val="ru-RU"/>
        </w:rPr>
        <w:t>спутниковых</w:t>
      </w:r>
      <w:proofErr w:type="gramEnd"/>
      <w:r w:rsidRPr="00572776">
        <w:rPr>
          <w:lang w:val="ru-RU"/>
        </w:rPr>
        <w:t xml:space="preserve"> и наземных радиоинтерфейсов.</w:t>
      </w:r>
    </w:p>
    <w:p w:rsidR="000F5DDF" w:rsidRPr="00572776" w:rsidRDefault="000F5DDF" w:rsidP="00573C00">
      <w:pPr>
        <w:rPr>
          <w:lang w:val="ru-RU"/>
        </w:rPr>
      </w:pPr>
      <w:r w:rsidRPr="00572776">
        <w:rPr>
          <w:lang w:val="ru-RU"/>
        </w:rPr>
        <w:t xml:space="preserve">Для </w:t>
      </w:r>
      <w:r w:rsidR="00783A2D">
        <w:rPr>
          <w:lang w:val="ru-RU"/>
        </w:rPr>
        <w:t>обеспечения</w:t>
      </w:r>
      <w:r w:rsidRPr="00572776">
        <w:rPr>
          <w:lang w:val="ru-RU"/>
        </w:rPr>
        <w:t xml:space="preserve"> </w:t>
      </w:r>
      <w:r w:rsidR="00783A2D">
        <w:rPr>
          <w:lang w:val="ru-RU"/>
        </w:rPr>
        <w:t>сферы охвата</w:t>
      </w:r>
      <w:r w:rsidRPr="00572776">
        <w:rPr>
          <w:lang w:val="ru-RU"/>
        </w:rPr>
        <w:t xml:space="preserve"> в этой Рекомендации описываются элементы, необходимые для всемирной совместимости эксплуатации, отмечая, что международное использование непрем</w:t>
      </w:r>
      <w:r w:rsidR="00692B0E">
        <w:rPr>
          <w:lang w:val="ru-RU"/>
        </w:rPr>
        <w:t xml:space="preserve">енно обеспечивается </w:t>
      </w:r>
      <w:r w:rsidRPr="00572776">
        <w:rPr>
          <w:lang w:val="ru-RU"/>
        </w:rPr>
        <w:t>за счет глобального покрытия спутниковой системы. Это описание включает в себя рассмотрение всех интерфейсов спутниковой компоненты.</w:t>
      </w:r>
    </w:p>
    <w:p w:rsidR="000F5DDF" w:rsidRDefault="000F5DDF" w:rsidP="00573C00">
      <w:pPr>
        <w:rPr>
          <w:lang w:val="ru-RU"/>
        </w:rPr>
      </w:pPr>
      <w:r w:rsidRPr="00572776">
        <w:rPr>
          <w:lang w:val="ru-RU"/>
        </w:rPr>
        <w:t xml:space="preserve">На рисунке 1, который был создан </w:t>
      </w:r>
      <w:r w:rsidR="00783A2D">
        <w:rPr>
          <w:lang w:val="ru-RU"/>
        </w:rPr>
        <w:t>на основе</w:t>
      </w:r>
      <w:r w:rsidRPr="00572776">
        <w:rPr>
          <w:lang w:val="ru-RU"/>
        </w:rPr>
        <w:t xml:space="preserve"> рисунка 1 Рекомендации МСЭ-</w:t>
      </w:r>
      <w:proofErr w:type="gramStart"/>
      <w:r w:rsidRPr="00572776">
        <w:rPr>
          <w:lang w:val="ru-RU"/>
        </w:rPr>
        <w:t>R</w:t>
      </w:r>
      <w:proofErr w:type="gramEnd"/>
      <w:r w:rsidRPr="00572776">
        <w:rPr>
          <w:lang w:val="ru-RU"/>
        </w:rPr>
        <w:t xml:space="preserve"> M.818, показаны различные интерфейсы в спутниковой компоненте IMT-2000.</w:t>
      </w:r>
    </w:p>
    <w:p w:rsidR="00F61F27" w:rsidRDefault="00F61F27" w:rsidP="00F61F27">
      <w:pPr>
        <w:pStyle w:val="FigureNo"/>
        <w:rPr>
          <w:lang w:val="ru-RU"/>
        </w:rPr>
      </w:pPr>
      <w:r w:rsidRPr="00D95748">
        <w:rPr>
          <w:lang w:val="ru-RU"/>
        </w:rPr>
        <w:t xml:space="preserve">РИСУНОК </w:t>
      </w:r>
      <w:r w:rsidRPr="009D24BC">
        <w:rPr>
          <w:lang w:val="ru-RU"/>
        </w:rPr>
        <w:t>1</w:t>
      </w:r>
    </w:p>
    <w:p w:rsidR="00F61F27" w:rsidRPr="009D24BC" w:rsidRDefault="00F61F27" w:rsidP="00F61F27">
      <w:pPr>
        <w:pStyle w:val="Figuretitle"/>
        <w:rPr>
          <w:lang w:val="ru-RU"/>
        </w:rPr>
      </w:pPr>
      <w:r w:rsidRPr="00D95748">
        <w:rPr>
          <w:lang w:val="ru-RU"/>
        </w:rPr>
        <w:t xml:space="preserve">Интерфейсы спутниковой компоненты </w:t>
      </w:r>
      <w:r w:rsidRPr="00D95748">
        <w:rPr>
          <w:lang w:val="en-US"/>
        </w:rPr>
        <w:t>IMT</w:t>
      </w:r>
      <w:r w:rsidRPr="009D24BC">
        <w:rPr>
          <w:lang w:val="ru-RU"/>
        </w:rPr>
        <w:t>-2000</w:t>
      </w:r>
    </w:p>
    <w:p w:rsidR="00F61F27" w:rsidRPr="00572776" w:rsidRDefault="00DB3992" w:rsidP="00F61F27">
      <w:pPr>
        <w:jc w:val="center"/>
        <w:rPr>
          <w:lang w:val="ru-RU"/>
        </w:rPr>
      </w:pPr>
      <w:r>
        <w:object w:dxaOrig="7520"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270pt" o:ole="">
            <v:imagedata r:id="rId14" o:title=""/>
          </v:shape>
          <o:OLEObject Type="Embed" ProgID="CorelDRAW.Graphic.14" ShapeID="_x0000_i1025" DrawAspect="Content" ObjectID="_1352615832" r:id="rId15"/>
        </w:object>
      </w:r>
    </w:p>
    <w:p w:rsidR="000F5DDF" w:rsidRPr="00D95748" w:rsidRDefault="000F5DDF" w:rsidP="00692B0E">
      <w:pPr>
        <w:pStyle w:val="Heading3"/>
        <w:rPr>
          <w:lang w:val="ru-RU"/>
        </w:rPr>
      </w:pPr>
      <w:bookmarkStart w:id="25" w:name="_Toc143516415"/>
      <w:r w:rsidRPr="00572776">
        <w:rPr>
          <w:lang w:val="ru-RU"/>
        </w:rPr>
        <w:br w:type="page"/>
      </w:r>
      <w:bookmarkStart w:id="26" w:name="_Toc278556288"/>
      <w:r w:rsidRPr="00D95748">
        <w:rPr>
          <w:lang w:val="ru-RU"/>
        </w:rPr>
        <w:lastRenderedPageBreak/>
        <w:t>3.3.1</w:t>
      </w:r>
      <w:r w:rsidRPr="00D95748">
        <w:rPr>
          <w:lang w:val="ru-RU"/>
        </w:rPr>
        <w:tab/>
        <w:t>Радиоинтерфейсы</w:t>
      </w:r>
      <w:bookmarkEnd w:id="25"/>
      <w:bookmarkEnd w:id="26"/>
    </w:p>
    <w:p w:rsidR="000F5DDF" w:rsidRPr="00572776" w:rsidRDefault="000F5DDF" w:rsidP="00692B0E">
      <w:pPr>
        <w:pStyle w:val="Heading4"/>
        <w:rPr>
          <w:lang w:val="ru-RU"/>
        </w:rPr>
      </w:pPr>
      <w:r w:rsidRPr="00572776">
        <w:rPr>
          <w:lang w:val="ru-RU"/>
        </w:rPr>
        <w:t>3.3.1.1</w:t>
      </w:r>
      <w:r w:rsidRPr="00572776">
        <w:rPr>
          <w:lang w:val="ru-RU"/>
        </w:rPr>
        <w:tab/>
        <w:t xml:space="preserve">Интерфейс </w:t>
      </w:r>
      <w:r w:rsidRPr="009D24BC">
        <w:rPr>
          <w:lang w:val="ru-RU"/>
        </w:rPr>
        <w:t>абонентской</w:t>
      </w:r>
      <w:r w:rsidRPr="00572776">
        <w:rPr>
          <w:lang w:val="ru-RU"/>
        </w:rPr>
        <w:t xml:space="preserve"> линии </w:t>
      </w:r>
    </w:p>
    <w:p w:rsidR="000F5DDF" w:rsidRPr="00572776" w:rsidRDefault="000F5DDF" w:rsidP="00692B0E">
      <w:pPr>
        <w:rPr>
          <w:lang w:val="ru-RU"/>
        </w:rPr>
      </w:pPr>
      <w:r w:rsidRPr="00572776">
        <w:rPr>
          <w:lang w:val="ru-RU"/>
        </w:rPr>
        <w:t xml:space="preserve">Интерфейс абонентской линии </w:t>
      </w:r>
      <w:r w:rsidR="00390023" w:rsidRPr="00572776">
        <w:rPr>
          <w:lang w:val="ru-RU"/>
        </w:rPr>
        <w:t>–</w:t>
      </w:r>
      <w:r w:rsidR="00390023">
        <w:rPr>
          <w:lang w:val="ru-RU"/>
        </w:rPr>
        <w:t xml:space="preserve"> </w:t>
      </w:r>
      <w:r w:rsidR="00390023" w:rsidRPr="00572776">
        <w:rPr>
          <w:lang w:val="ru-RU"/>
        </w:rPr>
        <w:t>это</w:t>
      </w:r>
      <w:r w:rsidRPr="00572776">
        <w:rPr>
          <w:lang w:val="ru-RU"/>
        </w:rPr>
        <w:t xml:space="preserve"> радиоинтерфейс между подвижной земной станцией (MES) (спутниковый модуль терминала пользователя (UT)) и космической станцией.</w:t>
      </w:r>
    </w:p>
    <w:p w:rsidR="000F5DDF" w:rsidRPr="00572776" w:rsidRDefault="000F5DDF" w:rsidP="00692B0E">
      <w:pPr>
        <w:pStyle w:val="Heading4"/>
        <w:rPr>
          <w:lang w:val="ru-RU"/>
        </w:rPr>
      </w:pPr>
      <w:r w:rsidRPr="00572776">
        <w:rPr>
          <w:lang w:val="ru-RU"/>
        </w:rPr>
        <w:t>3.3.1.2</w:t>
      </w:r>
      <w:r w:rsidRPr="00572776">
        <w:rPr>
          <w:lang w:val="ru-RU"/>
        </w:rPr>
        <w:tab/>
      </w:r>
      <w:r w:rsidRPr="009D24BC">
        <w:rPr>
          <w:lang w:val="ru-RU"/>
        </w:rPr>
        <w:t>Интерфейс</w:t>
      </w:r>
      <w:r w:rsidRPr="00572776">
        <w:rPr>
          <w:lang w:val="ru-RU"/>
        </w:rPr>
        <w:t xml:space="preserve"> фидерной линии</w:t>
      </w:r>
    </w:p>
    <w:p w:rsidR="000F5DDF" w:rsidRPr="00572776" w:rsidRDefault="000F5DDF" w:rsidP="00692B0E">
      <w:pPr>
        <w:rPr>
          <w:lang w:val="ru-RU"/>
        </w:rPr>
      </w:pPr>
      <w:r w:rsidRPr="00572776">
        <w:rPr>
          <w:lang w:val="ru-RU"/>
        </w:rPr>
        <w:t xml:space="preserve">Интерфейс фидерной линии </w:t>
      </w:r>
      <w:r w:rsidR="00390023" w:rsidRPr="00572776">
        <w:rPr>
          <w:lang w:val="ru-RU"/>
        </w:rPr>
        <w:t>–</w:t>
      </w:r>
      <w:r w:rsidR="00390023">
        <w:rPr>
          <w:lang w:val="ru-RU"/>
        </w:rPr>
        <w:t xml:space="preserve"> </w:t>
      </w:r>
      <w:r w:rsidR="00390023" w:rsidRPr="00572776">
        <w:rPr>
          <w:lang w:val="ru-RU"/>
        </w:rPr>
        <w:t>это</w:t>
      </w:r>
      <w:r w:rsidRPr="00572776">
        <w:rPr>
          <w:lang w:val="ru-RU"/>
        </w:rPr>
        <w:t xml:space="preserve"> радиоинтерфейс между космическими станциями и земными станциями (LES). Фидерные линии аналогичны радиоинтерфейсам, </w:t>
      </w:r>
      <w:proofErr w:type="gramStart"/>
      <w:r w:rsidRPr="00572776">
        <w:rPr>
          <w:lang w:val="ru-RU"/>
        </w:rPr>
        <w:t>используемым</w:t>
      </w:r>
      <w:proofErr w:type="gramEnd"/>
      <w:r w:rsidRPr="00572776">
        <w:rPr>
          <w:lang w:val="ru-RU"/>
        </w:rPr>
        <w:t xml:space="preserve"> в магистральный фиксированных линиях для передачи трафика к/от наземных базовых станций (БС). При разработке спутниковой системы специальные требования к системе применяются и к реализации фидерных линий, поскольку:</w:t>
      </w:r>
    </w:p>
    <w:p w:rsidR="000F5DDF" w:rsidRPr="009D24BC" w:rsidRDefault="000F5DDF" w:rsidP="00692B0E">
      <w:pPr>
        <w:pStyle w:val="enumlev1"/>
        <w:rPr>
          <w:lang w:val="ru-RU"/>
        </w:rPr>
      </w:pPr>
      <w:r w:rsidRPr="009D24BC">
        <w:rPr>
          <w:lang w:val="ru-RU"/>
        </w:rPr>
        <w:t>–</w:t>
      </w:r>
      <w:r w:rsidRPr="009D24BC">
        <w:rPr>
          <w:lang w:val="ru-RU"/>
        </w:rPr>
        <w:tab/>
        <w:t xml:space="preserve">фидерные линии могут работать в любой из множества полос частот, которые не входят в список полос, идентифицированных для </w:t>
      </w:r>
      <w:r w:rsidRPr="008E6F3E">
        <w:t>IMT</w:t>
      </w:r>
      <w:r w:rsidRPr="009D24BC">
        <w:rPr>
          <w:lang w:val="ru-RU"/>
        </w:rPr>
        <w:noBreakHyphen/>
        <w:t>2000;</w:t>
      </w:r>
    </w:p>
    <w:p w:rsidR="000F5DDF" w:rsidRPr="009D24BC" w:rsidRDefault="000F5DDF" w:rsidP="00692B0E">
      <w:pPr>
        <w:pStyle w:val="enumlev1"/>
        <w:rPr>
          <w:lang w:val="ru-RU"/>
        </w:rPr>
      </w:pPr>
      <w:r w:rsidRPr="009D24BC">
        <w:rPr>
          <w:lang w:val="ru-RU"/>
        </w:rPr>
        <w:t>–</w:t>
      </w:r>
      <w:r w:rsidRPr="009D24BC">
        <w:rPr>
          <w:lang w:val="ru-RU"/>
        </w:rPr>
        <w:tab/>
        <w:t>каждая отдельная фидерная линия имеет собственные проблемы, часть из которых связана с архитектурой спутниковой системы, а другие связаны с рабочими полосами частот.</w:t>
      </w:r>
    </w:p>
    <w:p w:rsidR="000F5DDF" w:rsidRPr="00572776" w:rsidRDefault="000F5DDF" w:rsidP="00692B0E">
      <w:pPr>
        <w:rPr>
          <w:lang w:val="ru-RU"/>
        </w:rPr>
      </w:pPr>
      <w:r w:rsidRPr="00572776">
        <w:rPr>
          <w:lang w:val="ru-RU"/>
        </w:rPr>
        <w:t>Следовательно, интерфейс фидерной линии, по большому счету, является внутрисистемной спецификацией, и его можно рассматривать как проблему реализации. Она рассмотрена в Рекомендации МСЭ-</w:t>
      </w:r>
      <w:proofErr w:type="gramStart"/>
      <w:r w:rsidRPr="00572776">
        <w:rPr>
          <w:lang w:val="ru-RU"/>
        </w:rPr>
        <w:t>R</w:t>
      </w:r>
      <w:proofErr w:type="gramEnd"/>
      <w:r w:rsidRPr="00572776">
        <w:rPr>
          <w:lang w:val="ru-RU"/>
        </w:rPr>
        <w:t xml:space="preserve"> M.1167, в которой сказано, что "</w:t>
      </w:r>
      <w:r w:rsidR="008E6F3E" w:rsidRPr="00572776">
        <w:rPr>
          <w:lang w:val="ru-RU"/>
        </w:rPr>
        <w:t>радиоинтерфейсы</w:t>
      </w:r>
      <w:r w:rsidR="008E6F3E">
        <w:rPr>
          <w:lang w:val="ru-RU"/>
        </w:rPr>
        <w:t xml:space="preserve"> между спутниками и LES, т. е. </w:t>
      </w:r>
      <w:r w:rsidRPr="00572776">
        <w:rPr>
          <w:lang w:val="ru-RU"/>
        </w:rPr>
        <w:t>фидерные линии, не подлежат стандартизации в рамках IMT-2000". Следовательно, спецификация этого интерфейса выходит за рамки этой Рекомендации.</w:t>
      </w:r>
    </w:p>
    <w:p w:rsidR="000F5DDF" w:rsidRPr="00572776" w:rsidRDefault="000F5DDF" w:rsidP="00692B0E">
      <w:pPr>
        <w:pStyle w:val="Heading4"/>
        <w:rPr>
          <w:lang w:val="ru-RU"/>
        </w:rPr>
      </w:pPr>
      <w:r w:rsidRPr="00572776">
        <w:rPr>
          <w:lang w:val="ru-RU"/>
        </w:rPr>
        <w:t>3.3.1.3</w:t>
      </w:r>
      <w:r w:rsidRPr="00572776">
        <w:rPr>
          <w:lang w:val="ru-RU"/>
        </w:rPr>
        <w:tab/>
        <w:t xml:space="preserve">Интерфейс </w:t>
      </w:r>
      <w:r w:rsidRPr="009D24BC">
        <w:rPr>
          <w:lang w:val="ru-RU"/>
        </w:rPr>
        <w:t>межспутниковой</w:t>
      </w:r>
      <w:r w:rsidRPr="00572776">
        <w:rPr>
          <w:lang w:val="ru-RU"/>
        </w:rPr>
        <w:t xml:space="preserve"> линией</w:t>
      </w:r>
    </w:p>
    <w:p w:rsidR="000F5DDF" w:rsidRPr="00572776" w:rsidRDefault="000F5DDF" w:rsidP="00692B0E">
      <w:pPr>
        <w:rPr>
          <w:lang w:val="ru-RU"/>
        </w:rPr>
      </w:pPr>
      <w:r w:rsidRPr="00572776">
        <w:rPr>
          <w:lang w:val="ru-RU"/>
        </w:rPr>
        <w:t xml:space="preserve">Интерфейс межспутниковой линии </w:t>
      </w:r>
      <w:r w:rsidR="00390023" w:rsidRPr="00572776">
        <w:rPr>
          <w:lang w:val="ru-RU"/>
        </w:rPr>
        <w:t>–</w:t>
      </w:r>
      <w:r w:rsidR="00390023">
        <w:rPr>
          <w:lang w:val="ru-RU"/>
        </w:rPr>
        <w:t xml:space="preserve"> </w:t>
      </w:r>
      <w:r w:rsidR="00390023" w:rsidRPr="00572776">
        <w:rPr>
          <w:lang w:val="ru-RU"/>
        </w:rPr>
        <w:t>это</w:t>
      </w:r>
      <w:r w:rsidRPr="00572776">
        <w:rPr>
          <w:lang w:val="ru-RU"/>
        </w:rPr>
        <w:t xml:space="preserve"> интерфейс между двумя космическими станциями, отметим, что некоторые системы могут не иметь такого интерфейса. Проблемы, рассмотренные выше для интерфейса фидерной линии, здесь также применимы, и, следовательно, интерфейс межспутниковой линии, по большому счету, является внутрисистемной спецификацией, и его можно рассматривать как проблему реализации. Следовательно, спецификация этого интерфейса выхо</w:t>
      </w:r>
      <w:r w:rsidR="008E6F3E">
        <w:rPr>
          <w:lang w:val="ru-RU"/>
        </w:rPr>
        <w:t>дит за рамки этой Рекомендации.</w:t>
      </w:r>
    </w:p>
    <w:p w:rsidR="000F5DDF" w:rsidRPr="00572776" w:rsidRDefault="000F5DDF" w:rsidP="00692B0E">
      <w:pPr>
        <w:pStyle w:val="Heading3"/>
        <w:rPr>
          <w:lang w:val="ru-RU"/>
        </w:rPr>
      </w:pPr>
      <w:bookmarkStart w:id="27" w:name="_Toc143516416"/>
      <w:bookmarkStart w:id="28" w:name="_Toc278556289"/>
      <w:r w:rsidRPr="00572776">
        <w:rPr>
          <w:lang w:val="ru-RU"/>
        </w:rPr>
        <w:t>3.3.2</w:t>
      </w:r>
      <w:r w:rsidRPr="00572776">
        <w:rPr>
          <w:lang w:val="ru-RU"/>
        </w:rPr>
        <w:tab/>
        <w:t xml:space="preserve">Другие </w:t>
      </w:r>
      <w:r w:rsidRPr="009D24BC">
        <w:rPr>
          <w:lang w:val="ru-RU"/>
        </w:rPr>
        <w:t>интерфейсы</w:t>
      </w:r>
      <w:bookmarkEnd w:id="27"/>
      <w:bookmarkEnd w:id="28"/>
    </w:p>
    <w:p w:rsidR="000F5DDF" w:rsidRPr="00572776" w:rsidRDefault="000F5DDF" w:rsidP="00692B0E">
      <w:pPr>
        <w:rPr>
          <w:lang w:val="ru-RU"/>
        </w:rPr>
      </w:pPr>
      <w:r w:rsidRPr="00572776">
        <w:rPr>
          <w:lang w:val="ru-RU"/>
        </w:rPr>
        <w:t xml:space="preserve">Понятно, что описанные ниже интерфейсы центральной сети (CN) и спутникового/наземного терминала не являются радиоинтерфейсами. </w:t>
      </w:r>
      <w:r w:rsidR="008E6F3E" w:rsidRPr="00572776">
        <w:rPr>
          <w:lang w:val="ru-RU"/>
        </w:rPr>
        <w:t>Однако</w:t>
      </w:r>
      <w:r w:rsidRPr="00572776">
        <w:rPr>
          <w:lang w:val="ru-RU"/>
        </w:rPr>
        <w:t xml:space="preserve"> понятно также, что они оказывают непосредственное влияние на разработку спецификаций спутниковых радиоинтерфейсов и на всемирную совместимость работы. Другие Рекомендации IMT-2000 также ссылаются на эти интерфейсы.</w:t>
      </w:r>
    </w:p>
    <w:p w:rsidR="000F5DDF" w:rsidRPr="00572776" w:rsidRDefault="000F5DDF" w:rsidP="00692B0E">
      <w:pPr>
        <w:pStyle w:val="Heading4"/>
        <w:rPr>
          <w:lang w:val="ru-RU"/>
        </w:rPr>
      </w:pPr>
      <w:r w:rsidRPr="00572776">
        <w:rPr>
          <w:lang w:val="ru-RU"/>
        </w:rPr>
        <w:t>3.3.2.1</w:t>
      </w:r>
      <w:r w:rsidRPr="00572776">
        <w:rPr>
          <w:lang w:val="ru-RU"/>
        </w:rPr>
        <w:tab/>
      </w:r>
      <w:r w:rsidRPr="009D24BC">
        <w:rPr>
          <w:lang w:val="ru-RU"/>
        </w:rPr>
        <w:t>Интерфейс</w:t>
      </w:r>
      <w:r w:rsidRPr="00572776">
        <w:rPr>
          <w:lang w:val="ru-RU"/>
        </w:rPr>
        <w:t xml:space="preserve"> CN</w:t>
      </w:r>
    </w:p>
    <w:p w:rsidR="000F5DDF" w:rsidRPr="00572776" w:rsidRDefault="000F5DDF" w:rsidP="00692B0E">
      <w:pPr>
        <w:rPr>
          <w:lang w:val="ru-RU"/>
        </w:rPr>
      </w:pPr>
      <w:r w:rsidRPr="00572776">
        <w:rPr>
          <w:lang w:val="ru-RU"/>
        </w:rPr>
        <w:t xml:space="preserve">Интерфейс CN </w:t>
      </w:r>
      <w:r w:rsidR="008E6F3E" w:rsidRPr="00572776">
        <w:rPr>
          <w:lang w:val="ru-RU"/>
        </w:rPr>
        <w:t>–</w:t>
      </w:r>
      <w:r w:rsidR="008E6F3E">
        <w:rPr>
          <w:lang w:val="ru-RU"/>
        </w:rPr>
        <w:t xml:space="preserve"> </w:t>
      </w:r>
      <w:r w:rsidRPr="00572776">
        <w:rPr>
          <w:lang w:val="ru-RU"/>
        </w:rPr>
        <w:t>это интерфейс между участком радиодоступа станции LES и сетью CN.</w:t>
      </w:r>
    </w:p>
    <w:p w:rsidR="000F5DDF" w:rsidRPr="00572776" w:rsidRDefault="000F5DDF" w:rsidP="00692B0E">
      <w:pPr>
        <w:rPr>
          <w:lang w:val="ru-RU"/>
        </w:rPr>
      </w:pPr>
      <w:r w:rsidRPr="00572776">
        <w:rPr>
          <w:lang w:val="ru-RU"/>
        </w:rPr>
        <w:t>Далее описывается одна из возможных в спутниковой компоненте архитектур для интерфейса с CN, показанная на рисунке 2. Эта архитектура будет обеспечивать определенную совместимость с наземной компонентой. В</w:t>
      </w:r>
      <w:r w:rsidR="00692B0E">
        <w:rPr>
          <w:lang w:val="ru-RU"/>
        </w:rPr>
        <w:t> </w:t>
      </w:r>
      <w:r w:rsidRPr="00572776">
        <w:rPr>
          <w:lang w:val="ru-RU"/>
        </w:rPr>
        <w:t>этом примере интерфейс CN для спутниковой компоненты называется Ius. Интерфейс Ius выполняет функции, аналогичные функциям интерфейса Iu, описанного в пп. 5.1 и 5.3 Рекомендации МСЭ-</w:t>
      </w:r>
      <w:proofErr w:type="gramStart"/>
      <w:r w:rsidRPr="00572776">
        <w:rPr>
          <w:lang w:val="ru-RU"/>
        </w:rPr>
        <w:t>R</w:t>
      </w:r>
      <w:proofErr w:type="gramEnd"/>
      <w:r w:rsidRPr="00572776">
        <w:rPr>
          <w:lang w:val="ru-RU"/>
        </w:rPr>
        <w:t xml:space="preserve"> M.1457, и будет разработан так, чтобы достичь максимально возможной общности с интерфейсом Iu, для того чтоб</w:t>
      </w:r>
      <w:r w:rsidR="008E6F3E">
        <w:rPr>
          <w:lang w:val="ru-RU"/>
        </w:rPr>
        <w:t>ы</w:t>
      </w:r>
      <w:r w:rsidRPr="00572776">
        <w:rPr>
          <w:lang w:val="ru-RU"/>
        </w:rPr>
        <w:t xml:space="preserve"> быть совместимым с интерфейсом Iu.</w:t>
      </w:r>
    </w:p>
    <w:p w:rsidR="000F5DDF" w:rsidRPr="00572776" w:rsidRDefault="000F5DDF" w:rsidP="00692B0E">
      <w:pPr>
        <w:rPr>
          <w:lang w:val="ru-RU"/>
        </w:rPr>
      </w:pPr>
      <w:r w:rsidRPr="00572776">
        <w:rPr>
          <w:lang w:val="ru-RU"/>
        </w:rPr>
        <w:t xml:space="preserve">Спутниковая сеть радиодоступа (SRAN) состоит из станции LES и спутника вместе с фидерной линией и межспутниковыми линиями (если таковые имеются). Сеть SRAN использует интерфейс Ius для связи с сетью CN и интерфейс Uus для связи с терминалом пользователя (UT) для предоставления услуг спутниковой связи. Интерфейс Uus </w:t>
      </w:r>
      <w:r w:rsidR="00390023" w:rsidRPr="00572776">
        <w:rPr>
          <w:lang w:val="ru-RU"/>
        </w:rPr>
        <w:t>–</w:t>
      </w:r>
      <w:r w:rsidR="00390023">
        <w:rPr>
          <w:lang w:val="ru-RU"/>
        </w:rPr>
        <w:t xml:space="preserve"> </w:t>
      </w:r>
      <w:r w:rsidR="00390023" w:rsidRPr="00572776">
        <w:rPr>
          <w:lang w:val="ru-RU"/>
        </w:rPr>
        <w:t>это</w:t>
      </w:r>
      <w:r w:rsidRPr="00572776">
        <w:rPr>
          <w:lang w:val="ru-RU"/>
        </w:rPr>
        <w:t xml:space="preserve"> радиоинтерфейс абонентской линии спутниковой связи, который определен в п. 4.3.</w:t>
      </w:r>
    </w:p>
    <w:p w:rsidR="000F5DDF" w:rsidRDefault="000F5DDF" w:rsidP="00692B0E">
      <w:pPr>
        <w:rPr>
          <w:lang w:val="ru-RU"/>
        </w:rPr>
      </w:pPr>
      <w:r w:rsidRPr="00572776">
        <w:rPr>
          <w:lang w:val="ru-RU"/>
        </w:rPr>
        <w:t xml:space="preserve">Так как спутниковая компонента IMT-2000 является глобальной по своей природе, нет необходимости в интерфейсе от сети SRAN одной спутниковой сети к сети SRAN другой спутниковой сети. Кроме того, интерфейс между станциями LES одной спутниковой сети представляет собой внутренний вопрос реализации спутниковой сети, </w:t>
      </w:r>
      <w:proofErr w:type="gramStart"/>
      <w:r w:rsidRPr="00572776">
        <w:rPr>
          <w:lang w:val="ru-RU"/>
        </w:rPr>
        <w:t>следовательно</w:t>
      </w:r>
      <w:proofErr w:type="gramEnd"/>
      <w:r w:rsidRPr="00572776">
        <w:rPr>
          <w:lang w:val="ru-RU"/>
        </w:rPr>
        <w:t xml:space="preserve"> нет необходимости стандартизировать этот интерфейс.</w:t>
      </w:r>
    </w:p>
    <w:p w:rsidR="008E6F3E" w:rsidRDefault="00692B0E" w:rsidP="00692B0E">
      <w:pPr>
        <w:pStyle w:val="FigureNo"/>
        <w:spacing w:before="0"/>
        <w:rPr>
          <w:lang w:val="ru-RU"/>
        </w:rPr>
      </w:pPr>
      <w:r>
        <w:rPr>
          <w:lang w:val="ru-RU"/>
        </w:rPr>
        <w:br w:type="page"/>
      </w:r>
      <w:r w:rsidR="008E6F3E">
        <w:rPr>
          <w:lang w:val="ru-RU"/>
        </w:rPr>
        <w:lastRenderedPageBreak/>
        <w:t xml:space="preserve">РИСУНОК </w:t>
      </w:r>
      <w:r w:rsidR="008E6F3E" w:rsidRPr="009D24BC">
        <w:rPr>
          <w:lang w:val="ru-RU"/>
        </w:rPr>
        <w:t>2</w:t>
      </w:r>
    </w:p>
    <w:p w:rsidR="008E6F3E" w:rsidRDefault="008E6F3E" w:rsidP="008E6F3E">
      <w:pPr>
        <w:pStyle w:val="Figuretitle"/>
        <w:rPr>
          <w:lang w:val="ru-RU"/>
        </w:rPr>
      </w:pPr>
      <w:r>
        <w:rPr>
          <w:lang w:val="ru-RU"/>
        </w:rPr>
        <w:t>Пример архитектуры интерфейса спутниковой сети</w:t>
      </w:r>
    </w:p>
    <w:p w:rsidR="008E6F3E" w:rsidRDefault="008E6F3E" w:rsidP="00692B0E">
      <w:pPr>
        <w:pStyle w:val="Figure"/>
        <w:spacing w:before="120"/>
        <w:rPr>
          <w:lang w:val="ru-RU"/>
        </w:rPr>
      </w:pPr>
      <w:r>
        <w:object w:dxaOrig="3324" w:dyaOrig="3223">
          <v:shape id="_x0000_i1026" type="#_x0000_t75" style="width:166pt;height:161pt" o:ole="">
            <v:imagedata r:id="rId16" o:title=""/>
          </v:shape>
          <o:OLEObject Type="Embed" ProgID="CorelDRAW.Graphic.14" ShapeID="_x0000_i1026" DrawAspect="Content" ObjectID="_1352615833" r:id="rId17"/>
        </w:object>
      </w:r>
    </w:p>
    <w:p w:rsidR="000F5DDF" w:rsidRPr="00572776" w:rsidRDefault="000F5DDF" w:rsidP="00692B0E">
      <w:pPr>
        <w:pStyle w:val="Heading4"/>
        <w:spacing w:before="360"/>
        <w:rPr>
          <w:lang w:val="ru-RU"/>
        </w:rPr>
      </w:pPr>
      <w:r w:rsidRPr="00572776">
        <w:rPr>
          <w:lang w:val="ru-RU"/>
        </w:rPr>
        <w:t>3.3.2.2</w:t>
      </w:r>
      <w:r w:rsidRPr="00572776">
        <w:rPr>
          <w:lang w:val="ru-RU"/>
        </w:rPr>
        <w:tab/>
        <w:t>Интерфейс спутникового/</w:t>
      </w:r>
      <w:r w:rsidRPr="00692B0E">
        <w:rPr>
          <w:lang w:val="ru-RU"/>
        </w:rPr>
        <w:t>наземного</w:t>
      </w:r>
      <w:r w:rsidRPr="00572776">
        <w:rPr>
          <w:lang w:val="ru-RU"/>
        </w:rPr>
        <w:t xml:space="preserve"> терминала</w:t>
      </w:r>
    </w:p>
    <w:p w:rsidR="000F5DDF" w:rsidRPr="00572776" w:rsidRDefault="000F5DDF" w:rsidP="00692B0E">
      <w:pPr>
        <w:rPr>
          <w:lang w:val="ru-RU"/>
        </w:rPr>
      </w:pPr>
      <w:r w:rsidRPr="00572776">
        <w:rPr>
          <w:lang w:val="ru-RU"/>
        </w:rPr>
        <w:t xml:space="preserve">Интерфейс спутникового/наземного терминала </w:t>
      </w:r>
      <w:r w:rsidR="00692B0E" w:rsidRPr="00572776">
        <w:rPr>
          <w:lang w:val="ru-RU"/>
        </w:rPr>
        <w:t>–</w:t>
      </w:r>
      <w:r w:rsidR="00692B0E">
        <w:rPr>
          <w:lang w:val="ru-RU"/>
        </w:rPr>
        <w:t xml:space="preserve"> это</w:t>
      </w:r>
      <w:r w:rsidRPr="00572776">
        <w:rPr>
          <w:lang w:val="ru-RU"/>
        </w:rPr>
        <w:t xml:space="preserve"> интерфейс между спутниковым и наземным модулями в терминале пользователя. Для терминалов, объединяющих обе компоненты IMT-2000 – спутниковую и наземную, требуется определить и то, каким образом эти две компоненты работают вместе, и то, какие интерфейсы требуются между ними.</w:t>
      </w:r>
    </w:p>
    <w:p w:rsidR="000F5DDF" w:rsidRPr="00572776" w:rsidRDefault="000F5DDF" w:rsidP="006A0851">
      <w:pPr>
        <w:rPr>
          <w:lang w:val="ru-RU"/>
        </w:rPr>
      </w:pPr>
      <w:r w:rsidRPr="00572776">
        <w:rPr>
          <w:lang w:val="ru-RU"/>
        </w:rPr>
        <w:t>Например, Рекомендация МСЭ-</w:t>
      </w:r>
      <w:proofErr w:type="gramStart"/>
      <w:r w:rsidRPr="00572776">
        <w:rPr>
          <w:lang w:val="ru-RU"/>
        </w:rPr>
        <w:t>R</w:t>
      </w:r>
      <w:proofErr w:type="gramEnd"/>
      <w:r w:rsidRPr="00572776">
        <w:rPr>
          <w:lang w:val="ru-RU"/>
        </w:rPr>
        <w:t xml:space="preserve"> M.818 подчеркивает "что должен быть разработан протокол для определения того, какая компонента – наземная или спутниковая – должна использоваться для данного вызова". </w:t>
      </w:r>
      <w:proofErr w:type="gramStart"/>
      <w:r w:rsidRPr="00572776">
        <w:rPr>
          <w:lang w:val="ru-RU"/>
        </w:rPr>
        <w:t>В</w:t>
      </w:r>
      <w:r w:rsidR="00692B0E">
        <w:rPr>
          <w:lang w:val="en-US"/>
        </w:rPr>
        <w:t> </w:t>
      </w:r>
      <w:r w:rsidRPr="00572776">
        <w:rPr>
          <w:lang w:val="ru-RU"/>
        </w:rPr>
        <w:t>Рекомендации МСЭ</w:t>
      </w:r>
      <w:r w:rsidRPr="00572776">
        <w:rPr>
          <w:lang w:val="ru-RU"/>
        </w:rPr>
        <w:noBreakHyphen/>
        <w:t>R M.1167 также признается, что "пользователь IMT</w:t>
      </w:r>
      <w:r w:rsidRPr="00572776">
        <w:rPr>
          <w:lang w:val="ru-RU"/>
        </w:rPr>
        <w:noBreakHyphen/>
        <w:t>2000 необязательно должен запрашивать для терминала доступ к спутниковой или наземной компоненте", а также, что "</w:t>
      </w:r>
      <w:r w:rsidR="00692B0E" w:rsidRPr="00572776">
        <w:rPr>
          <w:lang w:val="ru-RU"/>
        </w:rPr>
        <w:t xml:space="preserve">для </w:t>
      </w:r>
      <w:r w:rsidRPr="00572776">
        <w:rPr>
          <w:lang w:val="ru-RU"/>
        </w:rPr>
        <w:t>того чтобы упростить роуминг, важно, чтобы пользователь был бы доступен при наборе единственного номера, вне зависимости от того, работает ли подвижный терминал в данный момент с наземной или спутниковой компонентой".</w:t>
      </w:r>
      <w:proofErr w:type="gramEnd"/>
    </w:p>
    <w:p w:rsidR="000F5DDF" w:rsidRPr="00572776" w:rsidRDefault="000F5DDF" w:rsidP="00D07EB3">
      <w:pPr>
        <w:pStyle w:val="Heading1"/>
        <w:rPr>
          <w:lang w:val="ru-RU"/>
        </w:rPr>
      </w:pPr>
      <w:bookmarkStart w:id="29" w:name="_Toc143516433"/>
      <w:bookmarkStart w:id="30" w:name="_Toc277582333"/>
      <w:bookmarkStart w:id="31" w:name="_Toc278556204"/>
      <w:bookmarkStart w:id="32" w:name="_Toc278556290"/>
      <w:r w:rsidRPr="00572776">
        <w:rPr>
          <w:lang w:val="ru-RU"/>
        </w:rPr>
        <w:t>4</w:t>
      </w:r>
      <w:r w:rsidRPr="00572776">
        <w:rPr>
          <w:lang w:val="ru-RU"/>
        </w:rPr>
        <w:tab/>
        <w:t>Рекомендации (спутниковая компонента)</w:t>
      </w:r>
      <w:bookmarkEnd w:id="29"/>
      <w:bookmarkEnd w:id="30"/>
      <w:bookmarkEnd w:id="31"/>
      <w:bookmarkEnd w:id="32"/>
    </w:p>
    <w:p w:rsidR="000F5DDF" w:rsidRPr="00572776" w:rsidRDefault="000F5DDF" w:rsidP="00692B0E">
      <w:pPr>
        <w:rPr>
          <w:lang w:val="ru-RU"/>
        </w:rPr>
      </w:pPr>
      <w:r w:rsidRPr="00572776">
        <w:rPr>
          <w:lang w:val="ru-RU"/>
        </w:rPr>
        <w:t>Ассамблея радиосвязи МСЭ рекомендует, что принципы, описанные в п. 4.1 и 4.2, должны применяться спутниковыми системами, обеспечивающими работу спутниковой компоненты IMT</w:t>
      </w:r>
      <w:r w:rsidR="00692B0E">
        <w:rPr>
          <w:lang w:val="ru-RU"/>
        </w:rPr>
        <w:noBreakHyphen/>
      </w:r>
      <w:r w:rsidRPr="00572776">
        <w:rPr>
          <w:lang w:val="ru-RU"/>
        </w:rPr>
        <w:t>2000. В этих разделах описываются базовые функции и возможности интерфейса центральной сети и интерфейса спутникового/наземного терминала.</w:t>
      </w:r>
    </w:p>
    <w:p w:rsidR="000F5DDF" w:rsidRPr="00572776" w:rsidRDefault="000F5DDF" w:rsidP="00B93F37">
      <w:pPr>
        <w:rPr>
          <w:lang w:val="ru-RU"/>
        </w:rPr>
      </w:pPr>
      <w:r w:rsidRPr="00572776">
        <w:rPr>
          <w:lang w:val="ru-RU"/>
        </w:rPr>
        <w:t>Ассамблея радиосвязи МСЭ рекомендует, что радиоинтерфейсы, описанные в п. 4.3, должны быть интерфейсами спутниковой компоненты IMT-2000.</w:t>
      </w:r>
    </w:p>
    <w:p w:rsidR="000F5DDF" w:rsidRPr="00572776" w:rsidRDefault="000F5DDF" w:rsidP="00D07EB3">
      <w:pPr>
        <w:pStyle w:val="Heading2"/>
        <w:rPr>
          <w:lang w:val="ru-RU"/>
        </w:rPr>
      </w:pPr>
      <w:bookmarkStart w:id="33" w:name="_Toc143516434"/>
      <w:bookmarkStart w:id="34" w:name="_Toc277582334"/>
      <w:bookmarkStart w:id="35" w:name="_Toc278556205"/>
      <w:bookmarkStart w:id="36" w:name="_Toc278556291"/>
      <w:r w:rsidRPr="00572776">
        <w:rPr>
          <w:lang w:val="ru-RU"/>
        </w:rPr>
        <w:t>4.1</w:t>
      </w:r>
      <w:r w:rsidRPr="00572776">
        <w:rPr>
          <w:lang w:val="ru-RU"/>
        </w:rPr>
        <w:tab/>
        <w:t>Интерфейс центральной сети</w:t>
      </w:r>
      <w:bookmarkEnd w:id="33"/>
      <w:bookmarkEnd w:id="34"/>
      <w:bookmarkEnd w:id="35"/>
      <w:bookmarkEnd w:id="36"/>
    </w:p>
    <w:p w:rsidR="000F5DDF" w:rsidRPr="00572776" w:rsidRDefault="000F5DDF" w:rsidP="006A0851">
      <w:pPr>
        <w:rPr>
          <w:lang w:val="ru-RU"/>
        </w:rPr>
      </w:pPr>
      <w:r w:rsidRPr="00572776">
        <w:rPr>
          <w:lang w:val="ru-RU"/>
        </w:rPr>
        <w:t>Спутниковая компонента должна иметь интерфейс с центральной сетью, аналогичный интерфейсу с наземной компонентой. Следовательно</w:t>
      </w:r>
      <w:r w:rsidR="00692B0E">
        <w:rPr>
          <w:lang w:val="ru-RU"/>
        </w:rPr>
        <w:t>,</w:t>
      </w:r>
      <w:r w:rsidRPr="00572776">
        <w:rPr>
          <w:lang w:val="ru-RU"/>
        </w:rPr>
        <w:t xml:space="preserve"> могут поддерживаться ключевые требования IMT-2000, например соответствующая маршрутизация вызова, автоматический роуминг в сети, общий биллинг и т. д., в зависимости от технических и рыночных соображений. </w:t>
      </w:r>
      <w:r w:rsidR="00692B0E" w:rsidRPr="00572776">
        <w:rPr>
          <w:lang w:val="ru-RU"/>
        </w:rPr>
        <w:t xml:space="preserve">Однако </w:t>
      </w:r>
      <w:r w:rsidRPr="00572776">
        <w:rPr>
          <w:lang w:val="ru-RU"/>
        </w:rPr>
        <w:t>для поддержки специального спутникового радиоинтерфейса могут потребоваться и некоторые различия.</w:t>
      </w:r>
    </w:p>
    <w:p w:rsidR="000F5DDF" w:rsidRPr="00572776" w:rsidRDefault="000F5DDF" w:rsidP="00D07EB3">
      <w:pPr>
        <w:pStyle w:val="Heading2"/>
        <w:rPr>
          <w:lang w:val="ru-RU"/>
        </w:rPr>
      </w:pPr>
      <w:bookmarkStart w:id="37" w:name="_Toc143516435"/>
      <w:bookmarkStart w:id="38" w:name="_Toc277582335"/>
      <w:bookmarkStart w:id="39" w:name="_Toc278556206"/>
      <w:bookmarkStart w:id="40" w:name="_Toc278556292"/>
      <w:r w:rsidRPr="00572776">
        <w:rPr>
          <w:lang w:val="ru-RU"/>
        </w:rPr>
        <w:t>4.2</w:t>
      </w:r>
      <w:r w:rsidRPr="00572776">
        <w:rPr>
          <w:lang w:val="ru-RU"/>
        </w:rPr>
        <w:tab/>
        <w:t>Интерфейс спутникового/наземного терминала</w:t>
      </w:r>
      <w:bookmarkEnd w:id="37"/>
      <w:bookmarkEnd w:id="38"/>
      <w:bookmarkEnd w:id="39"/>
      <w:bookmarkEnd w:id="40"/>
    </w:p>
    <w:p w:rsidR="000F5DDF" w:rsidRPr="00572776" w:rsidRDefault="000F5DDF" w:rsidP="00450DA2">
      <w:pPr>
        <w:rPr>
          <w:lang w:val="ru-RU"/>
        </w:rPr>
      </w:pPr>
      <w:r w:rsidRPr="00572776">
        <w:rPr>
          <w:lang w:val="ru-RU"/>
        </w:rPr>
        <w:t>Спутниковые терминалы пользователя IMT-2000 будут обеспечивать один или несколько режимов работы: один спутниковый режим и, возможно, один или несколько наземных режимов. Если наземный режим реализуется, то терминалы должны быть способны спутниковый или наземный режим работы автоматически или по выбору пользователя.</w:t>
      </w:r>
    </w:p>
    <w:p w:rsidR="000F5DDF" w:rsidRPr="00572776" w:rsidRDefault="000F5DDF" w:rsidP="00692B0E">
      <w:pPr>
        <w:spacing w:line="220" w:lineRule="exact"/>
        <w:rPr>
          <w:lang w:val="ru-RU"/>
        </w:rPr>
      </w:pPr>
      <w:r w:rsidRPr="00572776">
        <w:rPr>
          <w:lang w:val="ru-RU"/>
        </w:rPr>
        <w:br w:type="page"/>
      </w:r>
      <w:r w:rsidRPr="00572776">
        <w:rPr>
          <w:lang w:val="ru-RU"/>
        </w:rPr>
        <w:lastRenderedPageBreak/>
        <w:t>Интерфейс спутникового/наземного терминала выполняет следующие функции:</w:t>
      </w:r>
    </w:p>
    <w:p w:rsidR="000F5DDF" w:rsidRPr="00572776" w:rsidRDefault="000F5DDF" w:rsidP="00692B0E">
      <w:pPr>
        <w:pStyle w:val="enumlev1"/>
        <w:spacing w:line="220" w:lineRule="exact"/>
        <w:rPr>
          <w:lang w:val="ru-RU"/>
        </w:rPr>
      </w:pPr>
      <w:proofErr w:type="gramStart"/>
      <w:r w:rsidRPr="00572776">
        <w:rPr>
          <w:lang w:val="ru-RU"/>
        </w:rPr>
        <w:t>–</w:t>
      </w:r>
      <w:r w:rsidRPr="00572776">
        <w:rPr>
          <w:lang w:val="ru-RU"/>
        </w:rPr>
        <w:tab/>
        <w:t>предоставляет возможности для согласования абонентской линии в наземной и в спутниковой сетях;</w:t>
      </w:r>
      <w:proofErr w:type="gramEnd"/>
    </w:p>
    <w:p w:rsidR="000F5DDF" w:rsidRPr="00572776" w:rsidRDefault="000F5DDF" w:rsidP="00692B0E">
      <w:pPr>
        <w:pStyle w:val="enumlev1"/>
        <w:spacing w:line="220" w:lineRule="exact"/>
        <w:rPr>
          <w:lang w:val="ru-RU"/>
        </w:rPr>
      </w:pPr>
      <w:r w:rsidRPr="00572776">
        <w:rPr>
          <w:lang w:val="ru-RU"/>
        </w:rPr>
        <w:t>–</w:t>
      </w:r>
      <w:r w:rsidRPr="00572776">
        <w:rPr>
          <w:lang w:val="ru-RU"/>
        </w:rPr>
        <w:tab/>
        <w:t xml:space="preserve">поддерживает роуминг между </w:t>
      </w:r>
      <w:proofErr w:type="gramStart"/>
      <w:r w:rsidRPr="00572776">
        <w:rPr>
          <w:lang w:val="ru-RU"/>
        </w:rPr>
        <w:t>наземной</w:t>
      </w:r>
      <w:proofErr w:type="gramEnd"/>
      <w:r w:rsidRPr="00572776">
        <w:rPr>
          <w:lang w:val="ru-RU"/>
        </w:rPr>
        <w:t xml:space="preserve"> и в спутниковой сетями;</w:t>
      </w:r>
    </w:p>
    <w:p w:rsidR="000F5DDF" w:rsidRPr="00572776" w:rsidRDefault="000F5DDF" w:rsidP="00692B0E">
      <w:pPr>
        <w:pStyle w:val="enumlev1"/>
        <w:spacing w:line="220" w:lineRule="exact"/>
        <w:rPr>
          <w:lang w:val="ru-RU"/>
        </w:rPr>
      </w:pPr>
      <w:r w:rsidRPr="00572776">
        <w:rPr>
          <w:lang w:val="ru-RU"/>
        </w:rPr>
        <w:t>–</w:t>
      </w:r>
      <w:r w:rsidRPr="00572776">
        <w:rPr>
          <w:lang w:val="ru-RU"/>
        </w:rPr>
        <w:tab/>
        <w:t>обеспечивает управление и предоставление услуг в соответствии с Рекомендациями IMT</w:t>
      </w:r>
      <w:r w:rsidR="00692B0E">
        <w:rPr>
          <w:lang w:val="ru-RU"/>
        </w:rPr>
        <w:noBreakHyphen/>
      </w:r>
      <w:r w:rsidRPr="00572776">
        <w:rPr>
          <w:lang w:val="ru-RU"/>
        </w:rPr>
        <w:t>2000.</w:t>
      </w:r>
    </w:p>
    <w:p w:rsidR="000F5DDF" w:rsidRPr="00572776" w:rsidRDefault="00FE1EEF" w:rsidP="006A0851">
      <w:pPr>
        <w:spacing w:line="220" w:lineRule="exact"/>
        <w:rPr>
          <w:spacing w:val="-2"/>
          <w:lang w:val="ru-RU"/>
        </w:rPr>
      </w:pPr>
      <w:r>
        <w:rPr>
          <w:spacing w:val="-2"/>
          <w:lang w:val="ru-RU"/>
        </w:rPr>
        <w:t>Переключение</w:t>
      </w:r>
      <w:r w:rsidR="000F5DDF" w:rsidRPr="00572776">
        <w:rPr>
          <w:spacing w:val="-2"/>
          <w:lang w:val="ru-RU"/>
        </w:rPr>
        <w:t xml:space="preserve"> между наземной и </w:t>
      </w:r>
      <w:proofErr w:type="gramStart"/>
      <w:r w:rsidR="000F5DDF" w:rsidRPr="00572776">
        <w:rPr>
          <w:spacing w:val="-2"/>
          <w:lang w:val="ru-RU"/>
        </w:rPr>
        <w:t>в</w:t>
      </w:r>
      <w:proofErr w:type="gramEnd"/>
      <w:r w:rsidR="000F5DDF" w:rsidRPr="00572776">
        <w:rPr>
          <w:spacing w:val="-2"/>
          <w:lang w:val="ru-RU"/>
        </w:rPr>
        <w:t xml:space="preserve"> спутниковой компонентами не является требованием IMT-2000. Решение о реализации </w:t>
      </w:r>
      <w:r>
        <w:rPr>
          <w:spacing w:val="-2"/>
          <w:lang w:val="ru-RU"/>
        </w:rPr>
        <w:t>переключения</w:t>
      </w:r>
      <w:r w:rsidR="000F5DDF" w:rsidRPr="00572776">
        <w:rPr>
          <w:spacing w:val="-2"/>
          <w:lang w:val="ru-RU"/>
        </w:rPr>
        <w:t xml:space="preserve"> между наземной и </w:t>
      </w:r>
      <w:proofErr w:type="gramStart"/>
      <w:r w:rsidR="000F5DDF" w:rsidRPr="00572776">
        <w:rPr>
          <w:spacing w:val="-2"/>
          <w:lang w:val="ru-RU"/>
        </w:rPr>
        <w:t>в</w:t>
      </w:r>
      <w:proofErr w:type="gramEnd"/>
      <w:r w:rsidR="000F5DDF" w:rsidRPr="00572776">
        <w:rPr>
          <w:spacing w:val="-2"/>
          <w:lang w:val="ru-RU"/>
        </w:rPr>
        <w:t xml:space="preserve"> спутниковой компонентами принимает оператор. Если </w:t>
      </w:r>
      <w:r>
        <w:rPr>
          <w:spacing w:val="-2"/>
          <w:lang w:val="ru-RU"/>
        </w:rPr>
        <w:t>переключение</w:t>
      </w:r>
      <w:r w:rsidR="000F5DDF" w:rsidRPr="00572776">
        <w:rPr>
          <w:spacing w:val="-2"/>
          <w:lang w:val="ru-RU"/>
        </w:rPr>
        <w:t xml:space="preserve"> не реализуется, то роуминг между наземной и в спутниковой компонентами могут стать </w:t>
      </w:r>
      <w:proofErr w:type="gramStart"/>
      <w:r w:rsidR="000F5DDF" w:rsidRPr="00572776">
        <w:rPr>
          <w:spacing w:val="-2"/>
          <w:lang w:val="ru-RU"/>
        </w:rPr>
        <w:t>всего</w:t>
      </w:r>
      <w:proofErr w:type="gramEnd"/>
      <w:r w:rsidR="000F5DDF" w:rsidRPr="00572776">
        <w:rPr>
          <w:spacing w:val="-2"/>
          <w:lang w:val="ru-RU"/>
        </w:rPr>
        <w:t xml:space="preserve"> лишь функцией коммутации, т. е.</w:t>
      </w:r>
      <w:r w:rsidR="006A0851">
        <w:rPr>
          <w:spacing w:val="-2"/>
          <w:lang w:val="ru-RU"/>
        </w:rPr>
        <w:t>,</w:t>
      </w:r>
      <w:r w:rsidR="000F5DDF" w:rsidRPr="00572776">
        <w:rPr>
          <w:spacing w:val="-2"/>
          <w:lang w:val="ru-RU"/>
        </w:rPr>
        <w:t xml:space="preserve"> если терминал пользователя теряет связь с наземной сетью, он может искать спутниковую сеть.</w:t>
      </w:r>
    </w:p>
    <w:p w:rsidR="000F5DDF" w:rsidRPr="00572776" w:rsidRDefault="000F5DDF" w:rsidP="00692B0E">
      <w:pPr>
        <w:spacing w:line="220" w:lineRule="exact"/>
        <w:rPr>
          <w:lang w:val="ru-RU"/>
        </w:rPr>
      </w:pPr>
      <w:r w:rsidRPr="00572776">
        <w:rPr>
          <w:lang w:val="ru-RU"/>
        </w:rPr>
        <w:t>Места нахождения терминал</w:t>
      </w:r>
      <w:r w:rsidR="00390023">
        <w:rPr>
          <w:lang w:val="ru-RU"/>
        </w:rPr>
        <w:t>ов</w:t>
      </w:r>
      <w:r w:rsidRPr="00572776">
        <w:rPr>
          <w:lang w:val="ru-RU"/>
        </w:rPr>
        <w:t xml:space="preserve"> регистрируются и обновляются наземной и в спутниковой </w:t>
      </w:r>
      <w:proofErr w:type="gramStart"/>
      <w:r w:rsidRPr="00572776">
        <w:rPr>
          <w:lang w:val="ru-RU"/>
        </w:rPr>
        <w:t>база</w:t>
      </w:r>
      <w:r w:rsidR="00390023">
        <w:rPr>
          <w:lang w:val="ru-RU"/>
        </w:rPr>
        <w:t>х</w:t>
      </w:r>
      <w:proofErr w:type="gramEnd"/>
      <w:r w:rsidRPr="00572776">
        <w:rPr>
          <w:lang w:val="ru-RU"/>
        </w:rPr>
        <w:t xml:space="preserve"> данных, используя стандартные процедуры обновления данных о местоположении для обновления данных о местоположении между различными сетями сухопутной подвижной связи общего пользования (ССПСП).</w:t>
      </w:r>
    </w:p>
    <w:p w:rsidR="000F5DDF" w:rsidRPr="00572776" w:rsidRDefault="000F5DDF" w:rsidP="00692B0E">
      <w:pPr>
        <w:spacing w:line="220" w:lineRule="exact"/>
        <w:rPr>
          <w:lang w:val="ru-RU"/>
        </w:rPr>
      </w:pPr>
      <w:proofErr w:type="gramStart"/>
      <w:r w:rsidRPr="00572776">
        <w:rPr>
          <w:lang w:val="ru-RU"/>
        </w:rPr>
        <w:t>Для роуминга между наземной и в спутниковой сетями могут применяться стандартные процедуры обновления данных о местоположении, применяемые в ССПСП, так как обе сети могут рассматриваться как отдельные сети ССПСП.</w:t>
      </w:r>
      <w:proofErr w:type="gramEnd"/>
      <w:r w:rsidRPr="00572776">
        <w:rPr>
          <w:lang w:val="ru-RU"/>
        </w:rPr>
        <w:t xml:space="preserve"> Например, когда пользователь выходит из зоны покрытия наземной сети и входит в зону спутникового покрытия, применяются стандартные процедуры обнаружения и инициирования действий по обновлению данных о местоположении, применяемые для роуминга между сетями ССПСП. Когда пользователь входит в зону покрытия наземной сети из зоны покрытия спутниковой сети, и наземная сеть в терминале определена как предпочтительная сеть, терминал зарегистрируется в наземной сети, инициируя процедуры</w:t>
      </w:r>
      <w:r w:rsidR="00DB6A7E">
        <w:rPr>
          <w:lang w:val="ru-RU"/>
        </w:rPr>
        <w:t xml:space="preserve"> </w:t>
      </w:r>
      <w:r w:rsidRPr="00572776">
        <w:rPr>
          <w:lang w:val="ru-RU"/>
        </w:rPr>
        <w:t>обнаружения и инициирования действий по обновлению данных о местоположении, аналогичные тем, что используются</w:t>
      </w:r>
      <w:r w:rsidR="00DB6A7E">
        <w:rPr>
          <w:lang w:val="ru-RU"/>
        </w:rPr>
        <w:t xml:space="preserve"> </w:t>
      </w:r>
      <w:r w:rsidRPr="00572776">
        <w:rPr>
          <w:lang w:val="ru-RU"/>
        </w:rPr>
        <w:t xml:space="preserve">для роуминга между сетями ССПСП. </w:t>
      </w:r>
    </w:p>
    <w:p w:rsidR="000F5DDF" w:rsidRPr="00572776" w:rsidRDefault="000F5DDF" w:rsidP="00692B0E">
      <w:pPr>
        <w:spacing w:line="220" w:lineRule="exact"/>
        <w:rPr>
          <w:lang w:val="ru-RU"/>
        </w:rPr>
      </w:pPr>
      <w:r w:rsidRPr="00572776">
        <w:rPr>
          <w:lang w:val="ru-RU"/>
        </w:rPr>
        <w:t xml:space="preserve">Должна иметься возможность обратиться к терминалу IMT-2000, используя единый номер, вне зависимости от того, в какой компоненте в настоящее время используется терминал (наземной или спутниковой). </w:t>
      </w:r>
    </w:p>
    <w:p w:rsidR="000F5DDF" w:rsidRPr="00572776" w:rsidRDefault="000F5DDF" w:rsidP="00692B0E">
      <w:pPr>
        <w:pStyle w:val="Heading2"/>
        <w:spacing w:line="220" w:lineRule="exact"/>
        <w:rPr>
          <w:lang w:val="ru-RU"/>
        </w:rPr>
      </w:pPr>
      <w:bookmarkStart w:id="41" w:name="_Toc143516436"/>
      <w:bookmarkStart w:id="42" w:name="_Toc277582336"/>
      <w:bookmarkStart w:id="43" w:name="_Toc278556207"/>
      <w:bookmarkStart w:id="44" w:name="_Toc278556293"/>
      <w:r w:rsidRPr="00572776">
        <w:rPr>
          <w:lang w:val="ru-RU"/>
        </w:rPr>
        <w:t>4.3</w:t>
      </w:r>
      <w:r w:rsidRPr="00572776">
        <w:rPr>
          <w:lang w:val="ru-RU"/>
        </w:rPr>
        <w:tab/>
        <w:t xml:space="preserve">Спецификации </w:t>
      </w:r>
      <w:proofErr w:type="gramStart"/>
      <w:r w:rsidRPr="00572776">
        <w:rPr>
          <w:lang w:val="ru-RU"/>
        </w:rPr>
        <w:t>спутниковых</w:t>
      </w:r>
      <w:proofErr w:type="gramEnd"/>
      <w:r w:rsidRPr="00572776">
        <w:rPr>
          <w:lang w:val="ru-RU"/>
        </w:rPr>
        <w:t xml:space="preserve"> радиоинтерфейсов</w:t>
      </w:r>
      <w:bookmarkEnd w:id="41"/>
      <w:bookmarkEnd w:id="42"/>
      <w:bookmarkEnd w:id="43"/>
      <w:bookmarkEnd w:id="44"/>
    </w:p>
    <w:p w:rsidR="000F5DDF" w:rsidRPr="00572776" w:rsidRDefault="000F5DDF" w:rsidP="00692B0E">
      <w:pPr>
        <w:spacing w:line="220" w:lineRule="exact"/>
        <w:rPr>
          <w:lang w:val="ru-RU"/>
        </w:rPr>
      </w:pPr>
      <w:r w:rsidRPr="00572776">
        <w:rPr>
          <w:lang w:val="ru-RU"/>
        </w:rPr>
        <w:t xml:space="preserve">Спецификация каждого спутникового радиоинтерфейса приведена в последующих подразделах. Они включают только элементы, связанные с интерфейсом абонентской линии; интерфейсы фидерной линии и межспутниковой линии в этой Рекомендации не определяются. </w:t>
      </w:r>
    </w:p>
    <w:p w:rsidR="000F5DDF" w:rsidRPr="00434FAF" w:rsidRDefault="000F5DDF" w:rsidP="00692B0E">
      <w:pPr>
        <w:spacing w:line="220" w:lineRule="exact"/>
        <w:rPr>
          <w:lang w:val="ru-RU"/>
        </w:rPr>
      </w:pPr>
      <w:r w:rsidRPr="00572776">
        <w:rPr>
          <w:lang w:val="ru-RU"/>
        </w:rPr>
        <w:t xml:space="preserve">Из-за сильной зависимости между разработкой радиоинтерфейса и обшей организацией спутниковой системы в этот раздел включены описание архитектуры и систем, а также РЧ </w:t>
      </w:r>
      <w:r w:rsidR="008055CA" w:rsidRPr="00572776">
        <w:rPr>
          <w:lang w:val="ru-RU"/>
        </w:rPr>
        <w:t>спецификации</w:t>
      </w:r>
      <w:r w:rsidR="008055CA">
        <w:rPr>
          <w:lang w:val="ru-RU"/>
        </w:rPr>
        <w:t xml:space="preserve"> и</w:t>
      </w:r>
      <w:r w:rsidRPr="00572776">
        <w:rPr>
          <w:lang w:val="ru-RU"/>
        </w:rPr>
        <w:t xml:space="preserve"> спецификации </w:t>
      </w:r>
      <w:r w:rsidR="008055CA" w:rsidRPr="00434FAF">
        <w:rPr>
          <w:lang w:val="ru-RU"/>
        </w:rPr>
        <w:t>полосы групповых частот</w:t>
      </w:r>
      <w:r w:rsidR="008055CA">
        <w:rPr>
          <w:lang w:val="ru-RU"/>
        </w:rPr>
        <w:t xml:space="preserve"> </w:t>
      </w:r>
      <w:r w:rsidRPr="00572776">
        <w:rPr>
          <w:lang w:val="ru-RU"/>
        </w:rPr>
        <w:t>радиоинтерфейсов.</w:t>
      </w:r>
    </w:p>
    <w:p w:rsidR="000F5DDF" w:rsidRPr="00572776" w:rsidRDefault="000F5DDF" w:rsidP="00692B0E">
      <w:pPr>
        <w:pStyle w:val="Heading3"/>
        <w:spacing w:line="220" w:lineRule="exact"/>
        <w:rPr>
          <w:lang w:val="ru-RU"/>
        </w:rPr>
      </w:pPr>
      <w:bookmarkStart w:id="45" w:name="_Toc143516437"/>
      <w:bookmarkStart w:id="46" w:name="_Toc278556294"/>
      <w:r w:rsidRPr="00572776">
        <w:rPr>
          <w:lang w:val="ru-RU"/>
        </w:rPr>
        <w:t>4.3.1</w:t>
      </w:r>
      <w:r w:rsidRPr="00572776">
        <w:rPr>
          <w:lang w:val="ru-RU"/>
        </w:rPr>
        <w:tab/>
        <w:t>Спецификации спутникового радиоинтерфейса</w:t>
      </w:r>
      <w:proofErr w:type="gramStart"/>
      <w:r w:rsidRPr="00572776">
        <w:rPr>
          <w:lang w:val="ru-RU"/>
        </w:rPr>
        <w:t xml:space="preserve"> А</w:t>
      </w:r>
      <w:bookmarkEnd w:id="45"/>
      <w:bookmarkEnd w:id="46"/>
      <w:proofErr w:type="gramEnd"/>
    </w:p>
    <w:p w:rsidR="000F5DDF" w:rsidRPr="00572776" w:rsidRDefault="000F5DDF" w:rsidP="00692B0E">
      <w:pPr>
        <w:spacing w:line="220" w:lineRule="exact"/>
        <w:rPr>
          <w:lang w:val="ru-RU"/>
        </w:rPr>
      </w:pPr>
      <w:r w:rsidRPr="00572776">
        <w:rPr>
          <w:lang w:val="ru-RU"/>
        </w:rPr>
        <w:t>Спутниковый широкополосный многостанционный доступ с кодовым разделением каналов (SW</w:t>
      </w:r>
      <w:r w:rsidR="00692B0E">
        <w:rPr>
          <w:lang w:val="ru-RU"/>
        </w:rPr>
        <w:noBreakHyphen/>
      </w:r>
      <w:r w:rsidRPr="00572776">
        <w:rPr>
          <w:lang w:val="ru-RU"/>
        </w:rPr>
        <w:t xml:space="preserve">CDMA) </w:t>
      </w:r>
      <w:r w:rsidR="00692B0E" w:rsidRPr="00572776">
        <w:rPr>
          <w:lang w:val="ru-RU"/>
        </w:rPr>
        <w:t>–</w:t>
      </w:r>
      <w:r w:rsidR="00692B0E">
        <w:rPr>
          <w:lang w:val="ru-RU"/>
        </w:rPr>
        <w:t xml:space="preserve"> </w:t>
      </w:r>
      <w:r w:rsidRPr="00572776">
        <w:rPr>
          <w:lang w:val="ru-RU"/>
        </w:rPr>
        <w:t>это спутниковый радиоинтерфейс, разработанный так, чтобы удовлетворялись требования спутниковой компоненты систем беспроводной связи третьего поколения (3G). Радиоинтерфейс SW</w:t>
      </w:r>
      <w:r w:rsidR="00692B0E">
        <w:rPr>
          <w:lang w:val="ru-RU"/>
        </w:rPr>
        <w:noBreakHyphen/>
      </w:r>
      <w:r w:rsidRPr="00572776">
        <w:rPr>
          <w:lang w:val="ru-RU"/>
        </w:rPr>
        <w:t xml:space="preserve">CDMA в настоящее время исследуется Техническим комитетом SES ETSI в составе семейства </w:t>
      </w:r>
      <w:proofErr w:type="gramStart"/>
      <w:r w:rsidRPr="00572776">
        <w:rPr>
          <w:lang w:val="ru-RU"/>
        </w:rPr>
        <w:t>спутниковых</w:t>
      </w:r>
      <w:proofErr w:type="gramEnd"/>
      <w:r w:rsidRPr="00572776">
        <w:rPr>
          <w:lang w:val="ru-RU"/>
        </w:rPr>
        <w:t xml:space="preserve"> радиоинтерфейсов системы IMT-2000 как добровольный стандарт.</w:t>
      </w:r>
    </w:p>
    <w:p w:rsidR="000F5DDF" w:rsidRPr="00572776" w:rsidRDefault="000F5DDF" w:rsidP="00692B0E">
      <w:pPr>
        <w:spacing w:line="220" w:lineRule="exact"/>
        <w:rPr>
          <w:lang w:val="ru-RU"/>
        </w:rPr>
      </w:pPr>
      <w:r w:rsidRPr="00572776">
        <w:rPr>
          <w:lang w:val="ru-RU"/>
        </w:rPr>
        <w:t>SW-CDMA основан на адаптации к условиям спутниковой связи IMT-2000 наземного радиоинтерфейса CDMA с прямым расширением спектра (Universal Terrestrial Radio Access (UTRA) с частотным дуплексом (FDD) или широкополосного CMDA (WCDMA)) (см</w:t>
      </w:r>
      <w:r w:rsidR="00692B0E">
        <w:rPr>
          <w:lang w:val="ru-RU"/>
        </w:rPr>
        <w:t>.</w:t>
      </w:r>
      <w:r w:rsidRPr="00572776">
        <w:rPr>
          <w:lang w:val="ru-RU"/>
        </w:rPr>
        <w:t xml:space="preserve"> п. 5.1 Рекомендации МСЭ-</w:t>
      </w:r>
      <w:proofErr w:type="gramStart"/>
      <w:r w:rsidRPr="00572776">
        <w:rPr>
          <w:lang w:val="ru-RU"/>
        </w:rPr>
        <w:t>R</w:t>
      </w:r>
      <w:proofErr w:type="gramEnd"/>
      <w:r w:rsidRPr="00572776">
        <w:rPr>
          <w:lang w:val="ru-RU"/>
        </w:rPr>
        <w:t xml:space="preserve"> M.1475). Целью является повторно использовать ту же центральную сеть и повторно использовать спецификации радиоинтерфейсов для</w:t>
      </w:r>
      <w:r w:rsidR="00DB6A7E">
        <w:rPr>
          <w:lang w:val="ru-RU"/>
        </w:rPr>
        <w:t xml:space="preserve"> </w:t>
      </w:r>
      <w:r w:rsidRPr="00572776">
        <w:rPr>
          <w:lang w:val="ru-RU"/>
        </w:rPr>
        <w:t>интерфейсов Iu и Cu. К условиям спутниковой связи будет адаптироваться только интерфейс Uu.</w:t>
      </w:r>
    </w:p>
    <w:p w:rsidR="000F5DDF" w:rsidRPr="00572776" w:rsidRDefault="000F5DDF" w:rsidP="00692B0E">
      <w:pPr>
        <w:spacing w:line="220" w:lineRule="exact"/>
        <w:rPr>
          <w:lang w:val="ru-RU"/>
        </w:rPr>
      </w:pPr>
      <w:r w:rsidRPr="00572776">
        <w:rPr>
          <w:lang w:val="ru-RU"/>
        </w:rPr>
        <w:t xml:space="preserve">SW-CDMA работает в режиме FDD с шириной полосы РЧ канала 2,350 или 4,700 МГц для каждого направления передачи. Опция </w:t>
      </w:r>
      <w:proofErr w:type="gramStart"/>
      <w:r w:rsidRPr="00572776">
        <w:rPr>
          <w:lang w:val="ru-RU"/>
        </w:rPr>
        <w:t>использовании</w:t>
      </w:r>
      <w:proofErr w:type="gramEnd"/>
      <w:r w:rsidRPr="00572776">
        <w:rPr>
          <w:lang w:val="ru-RU"/>
        </w:rPr>
        <w:t xml:space="preserve"> полосы шириной 2,350 МГц и половинной скорости передачи обеспечивает более тонкое деление спектра, приводя к более простым решениям по совместному использованию спектра между различными системами.</w:t>
      </w:r>
    </w:p>
    <w:p w:rsidR="000F5DDF" w:rsidRPr="00572776" w:rsidRDefault="000F5DDF" w:rsidP="00692B0E">
      <w:pPr>
        <w:rPr>
          <w:lang w:val="ru-RU"/>
        </w:rPr>
      </w:pPr>
      <w:r w:rsidRPr="00572776">
        <w:rPr>
          <w:lang w:val="ru-RU"/>
        </w:rPr>
        <w:t xml:space="preserve">SW-CDMA предоставляет широкий диапазон скоростей в абонентском канале </w:t>
      </w:r>
      <w:r w:rsidR="00ED6553">
        <w:rPr>
          <w:lang w:val="ru-RU"/>
        </w:rPr>
        <w:t xml:space="preserve">передачиданных </w:t>
      </w:r>
      <w:r w:rsidRPr="00572776">
        <w:rPr>
          <w:lang w:val="ru-RU"/>
        </w:rPr>
        <w:t>от 1,2 до 144</w:t>
      </w:r>
      <w:r w:rsidR="00692B0E">
        <w:rPr>
          <w:lang w:val="ru-RU"/>
        </w:rPr>
        <w:t> </w:t>
      </w:r>
      <w:r w:rsidRPr="00572776">
        <w:rPr>
          <w:lang w:val="ru-RU"/>
        </w:rPr>
        <w:t>кбит/с. Могут поддерживаться качественные услуги электросвязи, включая телефонную связь голосового качества и услуги передачи данных в условиях глобального спутникового покрытия. Отклонения в SW</w:t>
      </w:r>
      <w:r w:rsidRPr="00572776">
        <w:rPr>
          <w:lang w:val="ru-RU"/>
        </w:rPr>
        <w:noBreakHyphen/>
        <w:t xml:space="preserve">CDMA </w:t>
      </w:r>
      <w:proofErr w:type="gramStart"/>
      <w:r w:rsidRPr="00572776">
        <w:rPr>
          <w:lang w:val="ru-RU"/>
        </w:rPr>
        <w:t>от</w:t>
      </w:r>
      <w:proofErr w:type="gramEnd"/>
      <w:r w:rsidRPr="00572776">
        <w:rPr>
          <w:lang w:val="ru-RU"/>
        </w:rPr>
        <w:t xml:space="preserve"> вышеуказанного наземного радиоинтерфейса таковы:</w:t>
      </w:r>
    </w:p>
    <w:p w:rsidR="000F5DDF" w:rsidRPr="00572776" w:rsidRDefault="000F5DDF" w:rsidP="00692B0E">
      <w:pPr>
        <w:pStyle w:val="enumlev1"/>
        <w:rPr>
          <w:lang w:val="ru-RU"/>
        </w:rPr>
      </w:pPr>
      <w:r w:rsidRPr="00572776">
        <w:rPr>
          <w:lang w:val="ru-RU"/>
        </w:rPr>
        <w:t>–</w:t>
      </w:r>
      <w:r w:rsidRPr="00572776">
        <w:rPr>
          <w:lang w:val="ru-RU"/>
        </w:rPr>
        <w:tab/>
        <w:t>Максимальная поддерживаемая скорость передачи ограничена значением 144 кбит/</w:t>
      </w:r>
      <w:proofErr w:type="gramStart"/>
      <w:r w:rsidRPr="00572776">
        <w:rPr>
          <w:lang w:val="ru-RU"/>
        </w:rPr>
        <w:t>с</w:t>
      </w:r>
      <w:proofErr w:type="gramEnd"/>
      <w:r w:rsidRPr="00572776">
        <w:rPr>
          <w:lang w:val="ru-RU"/>
        </w:rPr>
        <w:t>.</w:t>
      </w:r>
    </w:p>
    <w:p w:rsidR="000F5DDF" w:rsidRPr="00572776" w:rsidRDefault="000F5DDF" w:rsidP="00692B0E">
      <w:pPr>
        <w:pStyle w:val="enumlev1"/>
        <w:rPr>
          <w:lang w:val="ru-RU"/>
        </w:rPr>
      </w:pPr>
      <w:r w:rsidRPr="00572776">
        <w:rPr>
          <w:lang w:val="ru-RU"/>
        </w:rPr>
        <w:t>–</w:t>
      </w:r>
      <w:r w:rsidRPr="00572776">
        <w:rPr>
          <w:lang w:val="ru-RU"/>
        </w:rPr>
        <w:tab/>
        <w:t>Постоянн</w:t>
      </w:r>
      <w:r w:rsidR="00FE1EEF">
        <w:rPr>
          <w:lang w:val="ru-RU"/>
        </w:rPr>
        <w:t>ое</w:t>
      </w:r>
      <w:r w:rsidRPr="00572776">
        <w:rPr>
          <w:lang w:val="ru-RU"/>
        </w:rPr>
        <w:t xml:space="preserve"> мягк</w:t>
      </w:r>
      <w:r w:rsidR="00FE1EEF">
        <w:rPr>
          <w:lang w:val="ru-RU"/>
        </w:rPr>
        <w:t>ое</w:t>
      </w:r>
      <w:r w:rsidRPr="00572776">
        <w:rPr>
          <w:lang w:val="ru-RU"/>
        </w:rPr>
        <w:t xml:space="preserve"> </w:t>
      </w:r>
      <w:r w:rsidR="00FE1EEF" w:rsidRPr="00FE1EEF">
        <w:rPr>
          <w:lang w:val="ru-RU"/>
        </w:rPr>
        <w:t>переключение</w:t>
      </w:r>
      <w:r w:rsidR="00FE1EEF">
        <w:rPr>
          <w:lang w:val="ru-RU"/>
        </w:rPr>
        <w:t xml:space="preserve"> </w:t>
      </w:r>
      <w:r w:rsidRPr="00572776">
        <w:rPr>
          <w:lang w:val="ru-RU"/>
        </w:rPr>
        <w:t>на работающих прямых каналах для группировок, обеспечивающих спутниковое разнесение.</w:t>
      </w:r>
    </w:p>
    <w:p w:rsidR="000F5DDF" w:rsidRPr="00572776" w:rsidRDefault="00692B0E" w:rsidP="00487C23">
      <w:pPr>
        <w:pStyle w:val="enumlev1"/>
        <w:rPr>
          <w:lang w:val="ru-RU"/>
        </w:rPr>
      </w:pPr>
      <w:r>
        <w:rPr>
          <w:lang w:val="ru-RU"/>
        </w:rPr>
        <w:br w:type="page"/>
      </w:r>
      <w:r w:rsidR="000F5DDF" w:rsidRPr="00572776">
        <w:rPr>
          <w:lang w:val="ru-RU"/>
        </w:rPr>
        <w:lastRenderedPageBreak/>
        <w:t>–</w:t>
      </w:r>
      <w:r w:rsidR="000F5DDF" w:rsidRPr="00572776">
        <w:rPr>
          <w:lang w:val="ru-RU"/>
        </w:rPr>
        <w:tab/>
        <w:t>Постоянное спутниковое разнесение в обратном канале для группировок, обеспечивающих спутниковое разнесение.</w:t>
      </w:r>
    </w:p>
    <w:p w:rsidR="000F5DDF" w:rsidRPr="00572776" w:rsidRDefault="000F5DDF" w:rsidP="00487C23">
      <w:pPr>
        <w:pStyle w:val="enumlev1"/>
        <w:spacing w:before="60"/>
        <w:rPr>
          <w:lang w:val="ru-RU"/>
        </w:rPr>
      </w:pPr>
      <w:r w:rsidRPr="00572776">
        <w:rPr>
          <w:lang w:val="ru-RU"/>
        </w:rPr>
        <w:t>–</w:t>
      </w:r>
      <w:r w:rsidRPr="00572776">
        <w:rPr>
          <w:lang w:val="ru-RU"/>
        </w:rPr>
        <w:tab/>
        <w:t>Предварительная компенсация эффекта Допплера для центра лучей фидерной линии (шлюз-спутник) и спутниковой линии к пользователю.</w:t>
      </w:r>
    </w:p>
    <w:p w:rsidR="000F5DDF" w:rsidRPr="00572776" w:rsidRDefault="000F5DDF" w:rsidP="00487C23">
      <w:pPr>
        <w:pStyle w:val="enumlev1"/>
        <w:spacing w:before="60"/>
        <w:rPr>
          <w:lang w:val="ru-RU"/>
        </w:rPr>
      </w:pPr>
      <w:proofErr w:type="gramStart"/>
      <w:r w:rsidRPr="00572776">
        <w:rPr>
          <w:lang w:val="ru-RU"/>
        </w:rPr>
        <w:t>–</w:t>
      </w:r>
      <w:r w:rsidRPr="00572776">
        <w:rPr>
          <w:lang w:val="ru-RU"/>
        </w:rPr>
        <w:tab/>
        <w:t>Двухэтапная (вместо трехэтапной в наземной сети) процедура получения прямого канала.</w:t>
      </w:r>
      <w:proofErr w:type="gramEnd"/>
    </w:p>
    <w:p w:rsidR="000F5DDF" w:rsidRPr="00572776" w:rsidRDefault="000F5DDF" w:rsidP="00487C23">
      <w:pPr>
        <w:pStyle w:val="enumlev1"/>
        <w:spacing w:before="60"/>
        <w:rPr>
          <w:lang w:val="ru-RU"/>
        </w:rPr>
      </w:pPr>
      <w:r w:rsidRPr="00572776">
        <w:rPr>
          <w:lang w:val="ru-RU"/>
        </w:rPr>
        <w:t>–</w:t>
      </w:r>
      <w:r w:rsidRPr="00572776">
        <w:rPr>
          <w:lang w:val="ru-RU"/>
        </w:rPr>
        <w:tab/>
        <w:t>Дополнительный режим с половинной скоростью передачи чипов для улучшения деления спектра.</w:t>
      </w:r>
    </w:p>
    <w:p w:rsidR="000F5DDF" w:rsidRPr="00572776" w:rsidRDefault="000F5DDF" w:rsidP="00487C23">
      <w:pPr>
        <w:pStyle w:val="enumlev1"/>
        <w:spacing w:before="60"/>
        <w:rPr>
          <w:lang w:val="ru-RU"/>
        </w:rPr>
      </w:pPr>
      <w:r w:rsidRPr="00572776">
        <w:rPr>
          <w:lang w:val="ru-RU"/>
        </w:rPr>
        <w:t>–</w:t>
      </w:r>
      <w:r w:rsidRPr="00572776">
        <w:rPr>
          <w:lang w:val="ru-RU"/>
        </w:rPr>
        <w:tab/>
        <w:t>Введение мощного пейджингового канала для проникновения внутрь зданий.</w:t>
      </w:r>
    </w:p>
    <w:p w:rsidR="000F5DDF" w:rsidRPr="00572776" w:rsidRDefault="000F5DDF" w:rsidP="00487C23">
      <w:pPr>
        <w:pStyle w:val="enumlev1"/>
        <w:spacing w:before="60"/>
        <w:rPr>
          <w:lang w:val="ru-RU"/>
        </w:rPr>
      </w:pPr>
      <w:r w:rsidRPr="00572776">
        <w:rPr>
          <w:lang w:val="ru-RU"/>
        </w:rPr>
        <w:t>–</w:t>
      </w:r>
      <w:r w:rsidRPr="00572776">
        <w:rPr>
          <w:lang w:val="ru-RU"/>
        </w:rPr>
        <w:tab/>
        <w:t xml:space="preserve">Дополнительное (нестандартное) использование символов </w:t>
      </w:r>
      <w:proofErr w:type="gramStart"/>
      <w:r w:rsidRPr="00572776">
        <w:rPr>
          <w:lang w:val="ru-RU"/>
        </w:rPr>
        <w:t>пилот-сигнала</w:t>
      </w:r>
      <w:proofErr w:type="gramEnd"/>
      <w:r w:rsidRPr="00572776">
        <w:rPr>
          <w:lang w:val="ru-RU"/>
        </w:rPr>
        <w:t xml:space="preserve"> в каналах связи.</w:t>
      </w:r>
    </w:p>
    <w:p w:rsidR="000F5DDF" w:rsidRPr="00572776" w:rsidRDefault="000F5DDF" w:rsidP="00487C23">
      <w:pPr>
        <w:pStyle w:val="enumlev1"/>
        <w:spacing w:before="60"/>
        <w:rPr>
          <w:lang w:val="ru-RU"/>
        </w:rPr>
      </w:pPr>
      <w:r w:rsidRPr="00572776">
        <w:rPr>
          <w:lang w:val="ru-RU"/>
        </w:rPr>
        <w:t>–</w:t>
      </w:r>
      <w:r w:rsidRPr="00572776">
        <w:rPr>
          <w:lang w:val="ru-RU"/>
        </w:rPr>
        <w:tab/>
        <w:t>Уменьшенный коэффициент регулировки мощности с многоуровневой предсказуемой цепью управления для противостояния большим задержкам распространения.</w:t>
      </w:r>
    </w:p>
    <w:p w:rsidR="000F5DDF" w:rsidRPr="00572776" w:rsidRDefault="000F5DDF" w:rsidP="00487C23">
      <w:pPr>
        <w:pStyle w:val="enumlev1"/>
        <w:spacing w:before="60"/>
        <w:rPr>
          <w:lang w:val="ru-RU"/>
        </w:rPr>
      </w:pPr>
      <w:r w:rsidRPr="00572776">
        <w:rPr>
          <w:lang w:val="ru-RU"/>
        </w:rPr>
        <w:t>–</w:t>
      </w:r>
      <w:r w:rsidRPr="00572776">
        <w:rPr>
          <w:lang w:val="ru-RU"/>
        </w:rPr>
        <w:tab/>
        <w:t>Укороченная длина скремблирующей последовательности (2560 чипов) в прямом канале.</w:t>
      </w:r>
    </w:p>
    <w:p w:rsidR="000F5DDF" w:rsidRPr="00572776" w:rsidRDefault="000F5DDF" w:rsidP="00487C23">
      <w:pPr>
        <w:pStyle w:val="enumlev1"/>
        <w:spacing w:before="60"/>
        <w:rPr>
          <w:lang w:val="ru-RU"/>
        </w:rPr>
      </w:pPr>
      <w:r w:rsidRPr="00572776">
        <w:rPr>
          <w:lang w:val="ru-RU"/>
        </w:rPr>
        <w:t>–</w:t>
      </w:r>
      <w:r w:rsidRPr="00572776">
        <w:rPr>
          <w:lang w:val="ru-RU"/>
        </w:rPr>
        <w:tab/>
        <w:t>Дополнительное использование в прямом канале короткой скремблирующей последовательности (256</w:t>
      </w:r>
      <w:r w:rsidR="00692B0E">
        <w:rPr>
          <w:lang w:val="en-US"/>
        </w:rPr>
        <w:t> </w:t>
      </w:r>
      <w:r w:rsidRPr="00572776">
        <w:rPr>
          <w:lang w:val="ru-RU"/>
        </w:rPr>
        <w:t>чипов), которая позволяет бороться с помехами CDMA на отдельном уровне терминала пользователя.</w:t>
      </w:r>
    </w:p>
    <w:p w:rsidR="000F5DDF" w:rsidRPr="00572776" w:rsidRDefault="000F5DDF" w:rsidP="00487C23">
      <w:pPr>
        <w:pStyle w:val="enumlev1"/>
        <w:spacing w:before="60"/>
        <w:rPr>
          <w:lang w:val="ru-RU"/>
        </w:rPr>
      </w:pPr>
      <w:r w:rsidRPr="00572776">
        <w:rPr>
          <w:lang w:val="ru-RU"/>
        </w:rPr>
        <w:t>–</w:t>
      </w:r>
      <w:r w:rsidRPr="00572776">
        <w:rPr>
          <w:lang w:val="ru-RU"/>
        </w:rPr>
        <w:tab/>
        <w:t>Более длинная последовательность преамбулы случайного доступа.</w:t>
      </w:r>
    </w:p>
    <w:p w:rsidR="000F5DDF" w:rsidRPr="00572776" w:rsidRDefault="000F5DDF" w:rsidP="00487C23">
      <w:pPr>
        <w:rPr>
          <w:lang w:val="ru-RU"/>
        </w:rPr>
      </w:pPr>
      <w:r w:rsidRPr="00572776">
        <w:rPr>
          <w:lang w:val="ru-RU"/>
        </w:rPr>
        <w:t xml:space="preserve">SW-CDMA обеспечивает высокую степень общности с </w:t>
      </w:r>
      <w:proofErr w:type="gramStart"/>
      <w:r w:rsidRPr="00572776">
        <w:rPr>
          <w:lang w:val="ru-RU"/>
        </w:rPr>
        <w:t>наземным</w:t>
      </w:r>
      <w:proofErr w:type="gramEnd"/>
      <w:r w:rsidRPr="00572776">
        <w:rPr>
          <w:lang w:val="ru-RU"/>
        </w:rPr>
        <w:t xml:space="preserve"> радиоинтерфейсом, что упрощает взаимодействие между наземной и спутниковой компонентами IMT-2000.</w:t>
      </w:r>
    </w:p>
    <w:p w:rsidR="000F5DDF" w:rsidRPr="00572776" w:rsidRDefault="000F5DDF" w:rsidP="00487C23">
      <w:pPr>
        <w:pStyle w:val="Heading4"/>
        <w:rPr>
          <w:lang w:val="ru-RU"/>
        </w:rPr>
      </w:pPr>
      <w:r w:rsidRPr="00572776">
        <w:rPr>
          <w:lang w:val="ru-RU"/>
        </w:rPr>
        <w:t>4.3.1.1</w:t>
      </w:r>
      <w:r w:rsidRPr="00572776">
        <w:rPr>
          <w:lang w:val="ru-RU"/>
        </w:rPr>
        <w:tab/>
      </w:r>
      <w:r w:rsidR="008703D2">
        <w:rPr>
          <w:lang w:val="ru-RU"/>
        </w:rPr>
        <w:t>О</w:t>
      </w:r>
      <w:r w:rsidRPr="00572776">
        <w:rPr>
          <w:lang w:val="ru-RU"/>
        </w:rPr>
        <w:t>писание</w:t>
      </w:r>
      <w:r w:rsidR="008703D2">
        <w:rPr>
          <w:lang w:val="ru-RU"/>
        </w:rPr>
        <w:t xml:space="preserve"> архитектуры</w:t>
      </w:r>
    </w:p>
    <w:p w:rsidR="000F5DDF" w:rsidRPr="00572776" w:rsidRDefault="000F5DDF" w:rsidP="00487C23">
      <w:pPr>
        <w:pStyle w:val="Heading5"/>
        <w:rPr>
          <w:lang w:val="ru-RU"/>
        </w:rPr>
      </w:pPr>
      <w:r w:rsidRPr="00572776">
        <w:rPr>
          <w:lang w:val="ru-RU"/>
        </w:rPr>
        <w:t>4.3.1.1.1</w:t>
      </w:r>
      <w:r w:rsidRPr="00572776">
        <w:rPr>
          <w:lang w:val="ru-RU"/>
        </w:rPr>
        <w:tab/>
        <w:t>Структура каналов</w:t>
      </w:r>
    </w:p>
    <w:p w:rsidR="000F5DDF" w:rsidRPr="00D95748" w:rsidRDefault="000F5DDF" w:rsidP="00487C23">
      <w:pPr>
        <w:rPr>
          <w:spacing w:val="-6"/>
          <w:lang w:val="ru-RU"/>
        </w:rPr>
      </w:pPr>
      <w:r w:rsidRPr="00D95748">
        <w:rPr>
          <w:spacing w:val="-6"/>
          <w:lang w:val="ru-RU"/>
        </w:rPr>
        <w:t xml:space="preserve">Спецификация этого радиоинтерфейса относится лишь к абонентской линии, фидерная линия не является его частью. </w:t>
      </w:r>
    </w:p>
    <w:p w:rsidR="000F5DDF" w:rsidRPr="00572776" w:rsidRDefault="000F5DDF" w:rsidP="006A0851">
      <w:pPr>
        <w:rPr>
          <w:lang w:val="ru-RU"/>
        </w:rPr>
      </w:pPr>
      <w:r w:rsidRPr="00572776">
        <w:rPr>
          <w:lang w:val="ru-RU"/>
        </w:rPr>
        <w:t>Абонентская линия состоит из прямого канала между спутниковой станцией и станцией MES и обратного канала в противоположном направлении.</w:t>
      </w:r>
    </w:p>
    <w:p w:rsidR="000F5DDF" w:rsidRPr="00572776" w:rsidRDefault="000F5DDF" w:rsidP="00487C23">
      <w:pPr>
        <w:rPr>
          <w:lang w:val="ru-RU"/>
        </w:rPr>
      </w:pPr>
      <w:r w:rsidRPr="00572776">
        <w:rPr>
          <w:lang w:val="ru-RU"/>
        </w:rPr>
        <w:t>На физическом уровне информационный поток в направлении к станции MES и от нее передается по логическим каналам, как определено в Рекомендации МСЭ-</w:t>
      </w:r>
      <w:proofErr w:type="gramStart"/>
      <w:r w:rsidRPr="00572776">
        <w:rPr>
          <w:lang w:val="ru-RU"/>
        </w:rPr>
        <w:t>R</w:t>
      </w:r>
      <w:proofErr w:type="gramEnd"/>
      <w:r w:rsidRPr="00572776">
        <w:rPr>
          <w:lang w:val="ru-RU"/>
        </w:rPr>
        <w:t xml:space="preserve"> M.1035. Эти логические каналы используют физические каналы в качестве среды </w:t>
      </w:r>
      <w:r w:rsidRPr="00572776">
        <w:rPr>
          <w:noProof/>
          <w:lang w:val="ru-RU"/>
        </w:rPr>
        <w:t>передачи</w:t>
      </w:r>
      <w:r w:rsidR="00ED6553">
        <w:rPr>
          <w:noProof/>
          <w:lang w:val="ru-RU"/>
        </w:rPr>
        <w:t xml:space="preserve"> данных</w:t>
      </w:r>
      <w:r w:rsidRPr="00572776">
        <w:rPr>
          <w:lang w:val="ru-RU"/>
        </w:rPr>
        <w:t>, как показано в таблице 1.</w:t>
      </w:r>
    </w:p>
    <w:p w:rsidR="000F5DDF" w:rsidRPr="00572776" w:rsidRDefault="000F5DDF" w:rsidP="00487C23">
      <w:pPr>
        <w:pStyle w:val="TableNo"/>
        <w:rPr>
          <w:lang w:val="ru-RU"/>
        </w:rPr>
      </w:pPr>
      <w:r w:rsidRPr="00572776">
        <w:rPr>
          <w:lang w:val="ru-RU"/>
        </w:rPr>
        <w:t>ТАБЛИЦА 1</w:t>
      </w:r>
    </w:p>
    <w:p w:rsidR="000F5DDF" w:rsidRPr="00572776" w:rsidRDefault="000F5DDF" w:rsidP="00487C23">
      <w:pPr>
        <w:pStyle w:val="Tabletitle"/>
        <w:rPr>
          <w:lang w:val="ru-RU"/>
        </w:rPr>
      </w:pPr>
      <w:r w:rsidRPr="00572776">
        <w:rPr>
          <w:lang w:val="ru-RU"/>
        </w:rPr>
        <w:t xml:space="preserve">Преобразование физического канала в </w:t>
      </w:r>
      <w:proofErr w:type="gramStart"/>
      <w:r w:rsidRPr="00572776">
        <w:rPr>
          <w:lang w:val="ru-RU"/>
        </w:rPr>
        <w:t>логический</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0"/>
        <w:gridCol w:w="3119"/>
        <w:gridCol w:w="2041"/>
      </w:tblGrid>
      <w:tr w:rsidR="000F5DDF" w:rsidRPr="00487C23" w:rsidTr="00F8119A">
        <w:trPr>
          <w:cantSplit/>
          <w:jc w:val="center"/>
        </w:trPr>
        <w:tc>
          <w:tcPr>
            <w:tcW w:w="2350" w:type="dxa"/>
          </w:tcPr>
          <w:p w:rsidR="000F5DDF" w:rsidRPr="00487C23" w:rsidRDefault="000F5DDF" w:rsidP="006A0851">
            <w:pPr>
              <w:pStyle w:val="Tablehead"/>
              <w:spacing w:line="180" w:lineRule="exact"/>
              <w:rPr>
                <w:sz w:val="18"/>
                <w:szCs w:val="18"/>
                <w:lang w:val="ru-RU"/>
              </w:rPr>
            </w:pPr>
            <w:r w:rsidRPr="00487C23">
              <w:rPr>
                <w:sz w:val="18"/>
                <w:szCs w:val="18"/>
                <w:lang w:val="ru-RU"/>
              </w:rPr>
              <w:t>Логические каналы</w:t>
            </w:r>
          </w:p>
        </w:tc>
        <w:tc>
          <w:tcPr>
            <w:tcW w:w="3119" w:type="dxa"/>
          </w:tcPr>
          <w:p w:rsidR="000F5DDF" w:rsidRPr="00487C23" w:rsidRDefault="000F5DDF" w:rsidP="006A0851">
            <w:pPr>
              <w:pStyle w:val="Tablehead"/>
              <w:spacing w:line="180" w:lineRule="exact"/>
              <w:rPr>
                <w:sz w:val="18"/>
                <w:szCs w:val="18"/>
                <w:lang w:val="ru-RU"/>
              </w:rPr>
            </w:pPr>
            <w:r w:rsidRPr="00487C23">
              <w:rPr>
                <w:sz w:val="18"/>
                <w:szCs w:val="18"/>
                <w:lang w:val="ru-RU"/>
              </w:rPr>
              <w:t>Физические каналы</w:t>
            </w:r>
          </w:p>
        </w:tc>
        <w:tc>
          <w:tcPr>
            <w:tcW w:w="2041" w:type="dxa"/>
          </w:tcPr>
          <w:p w:rsidR="000F5DDF" w:rsidRPr="00487C23" w:rsidRDefault="000F5DDF" w:rsidP="006A0851">
            <w:pPr>
              <w:pStyle w:val="Tablehead"/>
              <w:spacing w:line="180" w:lineRule="exact"/>
              <w:rPr>
                <w:sz w:val="18"/>
                <w:szCs w:val="18"/>
                <w:lang w:val="ru-RU"/>
              </w:rPr>
            </w:pPr>
            <w:r w:rsidRPr="00487C23">
              <w:rPr>
                <w:sz w:val="18"/>
                <w:szCs w:val="18"/>
                <w:lang w:val="ru-RU"/>
              </w:rPr>
              <w:t>Направление</w:t>
            </w:r>
          </w:p>
        </w:tc>
      </w:tr>
      <w:tr w:rsidR="000F5DDF" w:rsidRPr="00487C23" w:rsidTr="00F8119A">
        <w:trPr>
          <w:cantSplit/>
          <w:jc w:val="center"/>
        </w:trPr>
        <w:tc>
          <w:tcPr>
            <w:tcW w:w="2350"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BCCH</w:t>
            </w:r>
          </w:p>
        </w:tc>
        <w:tc>
          <w:tcPr>
            <w:tcW w:w="3119"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Первичный CCPCH</w:t>
            </w:r>
          </w:p>
        </w:tc>
        <w:tc>
          <w:tcPr>
            <w:tcW w:w="2041"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Прямой</w:t>
            </w:r>
          </w:p>
        </w:tc>
      </w:tr>
      <w:tr w:rsidR="000F5DDF" w:rsidRPr="00487C23" w:rsidTr="00F8119A">
        <w:trPr>
          <w:cantSplit/>
          <w:jc w:val="center"/>
        </w:trPr>
        <w:tc>
          <w:tcPr>
            <w:tcW w:w="2350"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FACH</w:t>
            </w:r>
            <w:r w:rsidRPr="00487C23">
              <w:rPr>
                <w:sz w:val="18"/>
                <w:szCs w:val="18"/>
                <w:lang w:val="ru-RU"/>
              </w:rPr>
              <w:br/>
              <w:t>PCH</w:t>
            </w:r>
          </w:p>
        </w:tc>
        <w:tc>
          <w:tcPr>
            <w:tcW w:w="3119"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Вторичный CCPCH</w:t>
            </w:r>
          </w:p>
        </w:tc>
        <w:tc>
          <w:tcPr>
            <w:tcW w:w="2041"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Прямой</w:t>
            </w:r>
          </w:p>
        </w:tc>
      </w:tr>
      <w:tr w:rsidR="000F5DDF" w:rsidRPr="00487C23" w:rsidTr="00F8119A">
        <w:trPr>
          <w:cantSplit/>
          <w:jc w:val="center"/>
        </w:trPr>
        <w:tc>
          <w:tcPr>
            <w:tcW w:w="2350"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DSCH</w:t>
            </w:r>
          </w:p>
        </w:tc>
        <w:tc>
          <w:tcPr>
            <w:tcW w:w="3119"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PDSCH</w:t>
            </w:r>
            <w:r w:rsidRPr="00487C23">
              <w:rPr>
                <w:sz w:val="18"/>
                <w:szCs w:val="18"/>
                <w:lang w:val="ru-RU"/>
              </w:rPr>
              <w:br/>
              <w:t>PDSCCH</w:t>
            </w:r>
          </w:p>
        </w:tc>
        <w:tc>
          <w:tcPr>
            <w:tcW w:w="2041"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Прямой</w:t>
            </w:r>
            <w:r w:rsidRPr="00487C23">
              <w:rPr>
                <w:sz w:val="18"/>
                <w:szCs w:val="18"/>
                <w:lang w:val="ru-RU"/>
              </w:rPr>
              <w:br/>
            </w:r>
            <w:proofErr w:type="gramStart"/>
            <w:r w:rsidRPr="00487C23">
              <w:rPr>
                <w:sz w:val="18"/>
                <w:szCs w:val="18"/>
                <w:lang w:val="ru-RU"/>
              </w:rPr>
              <w:t>Прямой</w:t>
            </w:r>
            <w:proofErr w:type="gramEnd"/>
          </w:p>
        </w:tc>
      </w:tr>
      <w:tr w:rsidR="000F5DDF" w:rsidRPr="00487C23" w:rsidTr="00F8119A">
        <w:trPr>
          <w:cantSplit/>
          <w:jc w:val="center"/>
        </w:trPr>
        <w:tc>
          <w:tcPr>
            <w:tcW w:w="2350"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RACH</w:t>
            </w:r>
            <w:r w:rsidRPr="00487C23">
              <w:rPr>
                <w:sz w:val="18"/>
                <w:szCs w:val="18"/>
                <w:lang w:val="ru-RU"/>
              </w:rPr>
              <w:br/>
              <w:t>RTCH</w:t>
            </w:r>
          </w:p>
        </w:tc>
        <w:tc>
          <w:tcPr>
            <w:tcW w:w="3119"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PRACH</w:t>
            </w:r>
          </w:p>
        </w:tc>
        <w:tc>
          <w:tcPr>
            <w:tcW w:w="2041"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Обратный</w:t>
            </w:r>
          </w:p>
        </w:tc>
      </w:tr>
      <w:tr w:rsidR="000F5DDF" w:rsidRPr="00487C23" w:rsidTr="00F8119A">
        <w:trPr>
          <w:cantSplit/>
          <w:jc w:val="center"/>
        </w:trPr>
        <w:tc>
          <w:tcPr>
            <w:tcW w:w="2350"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DCCH</w:t>
            </w:r>
          </w:p>
        </w:tc>
        <w:tc>
          <w:tcPr>
            <w:tcW w:w="3119"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DPDCH</w:t>
            </w:r>
          </w:p>
        </w:tc>
        <w:tc>
          <w:tcPr>
            <w:tcW w:w="2041"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Двунаправленный</w:t>
            </w:r>
          </w:p>
        </w:tc>
      </w:tr>
      <w:tr w:rsidR="000F5DDF" w:rsidRPr="00487C23" w:rsidTr="00F8119A">
        <w:trPr>
          <w:cantSplit/>
          <w:jc w:val="center"/>
        </w:trPr>
        <w:tc>
          <w:tcPr>
            <w:tcW w:w="2350"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DTCH</w:t>
            </w:r>
          </w:p>
        </w:tc>
        <w:tc>
          <w:tcPr>
            <w:tcW w:w="3119"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DPDCH</w:t>
            </w:r>
          </w:p>
        </w:tc>
        <w:tc>
          <w:tcPr>
            <w:tcW w:w="2041"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Двунаправленный</w:t>
            </w:r>
          </w:p>
        </w:tc>
      </w:tr>
      <w:tr w:rsidR="000F5DDF" w:rsidRPr="00487C23" w:rsidTr="00F8119A">
        <w:trPr>
          <w:cantSplit/>
          <w:jc w:val="center"/>
        </w:trPr>
        <w:tc>
          <w:tcPr>
            <w:tcW w:w="2350"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Сигнализация Уровня 1</w:t>
            </w:r>
          </w:p>
        </w:tc>
        <w:tc>
          <w:tcPr>
            <w:tcW w:w="3119"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DPCCH</w:t>
            </w:r>
          </w:p>
        </w:tc>
        <w:tc>
          <w:tcPr>
            <w:tcW w:w="2041" w:type="dxa"/>
          </w:tcPr>
          <w:p w:rsidR="000F5DDF" w:rsidRPr="00487C23" w:rsidRDefault="000F5DDF" w:rsidP="006A0851">
            <w:pPr>
              <w:pStyle w:val="Tabletext"/>
              <w:spacing w:line="180" w:lineRule="exact"/>
              <w:jc w:val="center"/>
              <w:rPr>
                <w:sz w:val="18"/>
                <w:szCs w:val="18"/>
                <w:lang w:val="ru-RU"/>
              </w:rPr>
            </w:pPr>
            <w:r w:rsidRPr="00487C23">
              <w:rPr>
                <w:sz w:val="18"/>
                <w:szCs w:val="18"/>
                <w:lang w:val="ru-RU"/>
              </w:rPr>
              <w:t>Двунаправленный</w:t>
            </w:r>
          </w:p>
        </w:tc>
      </w:tr>
    </w:tbl>
    <w:p w:rsidR="000F5DDF" w:rsidRPr="00572776" w:rsidRDefault="000F5DDF" w:rsidP="006A0851">
      <w:pPr>
        <w:keepNext/>
        <w:keepLines/>
        <w:spacing w:before="240"/>
        <w:rPr>
          <w:lang w:val="ru-RU"/>
        </w:rPr>
      </w:pPr>
      <w:r w:rsidRPr="00572776">
        <w:rPr>
          <w:lang w:val="ru-RU"/>
        </w:rPr>
        <w:t>В прямом направлении предусматривается два радиовещательных физических канала – первичный и вторичный физический канал с общим управлением (CCPCH). Первичный CCPCH поддерживает радиовещательный канал управления (BCCH), используемый для радиовещательной передачи информации о системе и о луче. Вторичный CCPCH поддерживает два логических канала, а именно прямой канал доступа (FACH), в котором предается управляющая информация на определенную станцию MES, когда ее местоположение известно, и пейджинговый канал (PCH), используемый как пейджинговый канал хорошего проникновения.</w:t>
      </w:r>
    </w:p>
    <w:p w:rsidR="009D5986" w:rsidRDefault="000F5DDF" w:rsidP="00487C23">
      <w:pPr>
        <w:rPr>
          <w:lang w:val="ru-RU"/>
        </w:rPr>
      </w:pPr>
      <w:r w:rsidRPr="00572776">
        <w:rPr>
          <w:lang w:val="ru-RU"/>
        </w:rPr>
        <w:t>Физический канал случайного доступа (PRACH) поддерживает канал случайного доступа (RACH), по которому передается управляющая информация, и канал случайного трафика (RTCH), по которому передаются короткие пакеты пользователя.</w:t>
      </w:r>
    </w:p>
    <w:p w:rsidR="000F5DDF" w:rsidRPr="00572776" w:rsidRDefault="000F5DDF" w:rsidP="00487C23">
      <w:pPr>
        <w:rPr>
          <w:spacing w:val="-2"/>
          <w:lang w:val="ru-RU"/>
        </w:rPr>
      </w:pPr>
      <w:r w:rsidRPr="00572776">
        <w:rPr>
          <w:spacing w:val="-2"/>
          <w:lang w:val="ru-RU"/>
        </w:rPr>
        <w:t>Выделенный физический канал управления (DPCCH) используется для передачи данных сигнализации Уровня 1.</w:t>
      </w:r>
    </w:p>
    <w:p w:rsidR="000F5DDF" w:rsidRPr="00572776" w:rsidRDefault="000F5DDF" w:rsidP="00487C23">
      <w:pPr>
        <w:rPr>
          <w:lang w:val="ru-RU"/>
        </w:rPr>
      </w:pPr>
      <w:r w:rsidRPr="00572776">
        <w:rPr>
          <w:lang w:val="ru-RU"/>
        </w:rPr>
        <w:lastRenderedPageBreak/>
        <w:t xml:space="preserve">Выделенный физический канал передачи данных (DPDCH) или управляющей информации, например </w:t>
      </w:r>
      <w:proofErr w:type="gramStart"/>
      <w:r w:rsidRPr="00572776">
        <w:rPr>
          <w:lang w:val="ru-RU"/>
        </w:rPr>
        <w:t>сигнализации</w:t>
      </w:r>
      <w:proofErr w:type="gramEnd"/>
      <w:r w:rsidRPr="00572776">
        <w:rPr>
          <w:lang w:val="ru-RU"/>
        </w:rPr>
        <w:t xml:space="preserve"> более высоких уровней, передаваемых по выделенному каналу управления (DCCH)</w:t>
      </w:r>
      <w:r w:rsidR="00487C23">
        <w:rPr>
          <w:lang w:val="ru-RU"/>
        </w:rPr>
        <w:t>,</w:t>
      </w:r>
      <w:r w:rsidRPr="00572776">
        <w:rPr>
          <w:lang w:val="ru-RU"/>
        </w:rPr>
        <w:t xml:space="preserve"> и двунаправленных данн</w:t>
      </w:r>
      <w:r w:rsidR="00487C23">
        <w:rPr>
          <w:lang w:val="ru-RU"/>
        </w:rPr>
        <w:t xml:space="preserve">ых пользователя, </w:t>
      </w:r>
      <w:r w:rsidRPr="00572776">
        <w:rPr>
          <w:lang w:val="ru-RU"/>
        </w:rPr>
        <w:t>передаваемых по выделенному каналу трафика (DTCH).</w:t>
      </w:r>
    </w:p>
    <w:p w:rsidR="000F5DDF" w:rsidRPr="00572776" w:rsidRDefault="000F5DDF" w:rsidP="00487C23">
      <w:pPr>
        <w:rPr>
          <w:lang w:val="ru-RU"/>
        </w:rPr>
      </w:pPr>
      <w:r w:rsidRPr="00572776">
        <w:rPr>
          <w:lang w:val="ru-RU"/>
        </w:rPr>
        <w:t xml:space="preserve">Вышеперечисленные услуги канала </w:t>
      </w:r>
      <w:r w:rsidR="00ED6553" w:rsidRPr="00572776">
        <w:rPr>
          <w:lang w:val="ru-RU"/>
        </w:rPr>
        <w:t>передачи</w:t>
      </w:r>
      <w:r w:rsidR="00ED6553">
        <w:rPr>
          <w:lang w:val="ru-RU"/>
        </w:rPr>
        <w:t xml:space="preserve"> дан</w:t>
      </w:r>
      <w:r w:rsidR="00ED6553">
        <w:rPr>
          <w:noProof/>
          <w:lang w:val="ru-RU"/>
        </w:rPr>
        <w:t>ных</w:t>
      </w:r>
      <w:r w:rsidR="00ED6553" w:rsidRPr="00572776">
        <w:rPr>
          <w:lang w:val="ru-RU"/>
        </w:rPr>
        <w:t xml:space="preserve"> </w:t>
      </w:r>
      <w:r w:rsidRPr="00572776">
        <w:rPr>
          <w:lang w:val="ru-RU"/>
        </w:rPr>
        <w:t>могут использоваться для предоставления услуг передачи данных с коммутацией каналов или пакетов. В прямом канале пакетный трафик поддерживается либо в канале FACH, либо в совместно используемом канале (DSCH) на линии вниз, где при помощи структуры временного мультиплексирования в одном соединении может предоставляться множество услуг пользователя, либо в выделенном канале, если требуется большая пропускная способность. В обратном канале канал RACH может использоваться для передачи нерегулярных коротких пакетов пользователя. Для регулярного трафика с умеренной пропускной способностью и/или для пакетного трафика с малой скважностью пакетов, станция LES будет присваивать пользователю временные коды во избежание столкновения кодов с другими пользователями</w:t>
      </w:r>
      <w:r w:rsidR="00DB6A7E">
        <w:rPr>
          <w:lang w:val="ru-RU"/>
        </w:rPr>
        <w:t xml:space="preserve"> </w:t>
      </w:r>
      <w:r w:rsidRPr="00572776">
        <w:rPr>
          <w:lang w:val="ru-RU"/>
        </w:rPr>
        <w:t xml:space="preserve">канала RACH. В этом случае канал RTCH продолжает преобразовываться в физический канал типа RACH. Однако часть данных может иметь переменную длину, равную любому числу длин кадра физического уровня. Каналам пакетной передачи с более высокой пропускной способностью в обратном канале может быть </w:t>
      </w:r>
      <w:r w:rsidR="00961CBA">
        <w:rPr>
          <w:lang w:val="ru-RU"/>
        </w:rPr>
        <w:t xml:space="preserve">присвоена </w:t>
      </w:r>
      <w:r w:rsidRPr="00572776">
        <w:rPr>
          <w:lang w:val="ru-RU"/>
        </w:rPr>
        <w:t>пара DPCCH/DPDCH. Канал DPDCH передается только, когда очередь пакетов не пустая. Кроме того, в этом случае пакет может быть разделен на несколько кадров физического уровня. В этом случае также поддерживается высокая скорость.</w:t>
      </w:r>
    </w:p>
    <w:p w:rsidR="000F5DDF" w:rsidRPr="00572776" w:rsidRDefault="000F5DDF" w:rsidP="00487C23">
      <w:pPr>
        <w:rPr>
          <w:lang w:val="ru-RU"/>
        </w:rPr>
      </w:pPr>
      <w:r w:rsidRPr="00572776">
        <w:rPr>
          <w:lang w:val="ru-RU"/>
        </w:rPr>
        <w:t>Услуга передачи сообщения с хорошим проникновением предусматривается как однонаправленная услу</w:t>
      </w:r>
      <w:r w:rsidR="00487C23">
        <w:rPr>
          <w:lang w:val="ru-RU"/>
        </w:rPr>
        <w:t xml:space="preserve">га в прямом направлении, т. е. </w:t>
      </w:r>
      <w:r w:rsidRPr="00572776">
        <w:rPr>
          <w:lang w:val="ru-RU"/>
        </w:rPr>
        <w:t xml:space="preserve">между спутниковой станцией и станцией MES, </w:t>
      </w:r>
      <w:proofErr w:type="gramStart"/>
      <w:r w:rsidRPr="00572776">
        <w:rPr>
          <w:lang w:val="ru-RU"/>
        </w:rPr>
        <w:t>поддерживающими</w:t>
      </w:r>
      <w:proofErr w:type="gramEnd"/>
      <w:r w:rsidRPr="00572776">
        <w:rPr>
          <w:lang w:val="ru-RU"/>
        </w:rPr>
        <w:t xml:space="preserve"> низкие скорости передачи данных, </w:t>
      </w:r>
      <w:r w:rsidR="009D5986">
        <w:rPr>
          <w:lang w:val="ru-RU"/>
        </w:rPr>
        <w:t xml:space="preserve">а </w:t>
      </w:r>
      <w:r w:rsidRPr="00572776">
        <w:rPr>
          <w:lang w:val="ru-RU"/>
        </w:rPr>
        <w:t>сообщения содержат несколько десятков байтов. Ее основное предназначение – услуги пейджинга или аварийная сигнализация для станций MES, расположенных внутри зданий.</w:t>
      </w:r>
    </w:p>
    <w:p w:rsidR="000F5DDF" w:rsidRPr="00572776" w:rsidRDefault="000F5DDF" w:rsidP="00487C23">
      <w:pPr>
        <w:rPr>
          <w:lang w:val="ru-RU"/>
        </w:rPr>
      </w:pPr>
      <w:r w:rsidRPr="00572776">
        <w:rPr>
          <w:lang w:val="ru-RU"/>
        </w:rPr>
        <w:t>В дополнение к каналам, определенным в Рекомендации МСЭ-</w:t>
      </w:r>
      <w:proofErr w:type="gramStart"/>
      <w:r w:rsidRPr="00572776">
        <w:rPr>
          <w:lang w:val="ru-RU"/>
        </w:rPr>
        <w:t>R</w:t>
      </w:r>
      <w:proofErr w:type="gramEnd"/>
      <w:r w:rsidRPr="00572776">
        <w:rPr>
          <w:lang w:val="ru-RU"/>
        </w:rPr>
        <w:t xml:space="preserve"> M.1035, вводится выделенный физический канал для сигнализации Уровня 1. Он передает контрольные символы для оценки канала и синхронизации.</w:t>
      </w:r>
    </w:p>
    <w:p w:rsidR="000F5DDF" w:rsidRPr="00572776" w:rsidRDefault="000F5DDF" w:rsidP="00487C23">
      <w:pPr>
        <w:pStyle w:val="Heading5"/>
        <w:rPr>
          <w:lang w:val="ru-RU"/>
        </w:rPr>
      </w:pPr>
      <w:r w:rsidRPr="00572776">
        <w:rPr>
          <w:lang w:val="ru-RU"/>
        </w:rPr>
        <w:t>4.3.1.1.2</w:t>
      </w:r>
      <w:r w:rsidRPr="00572776">
        <w:rPr>
          <w:lang w:val="ru-RU"/>
        </w:rPr>
        <w:tab/>
        <w:t>Группировка</w:t>
      </w:r>
    </w:p>
    <w:p w:rsidR="000F5DDF" w:rsidRPr="00572776" w:rsidRDefault="000F5DDF" w:rsidP="00487C23">
      <w:pPr>
        <w:rPr>
          <w:lang w:val="ru-RU"/>
        </w:rPr>
      </w:pPr>
      <w:r w:rsidRPr="00572776">
        <w:rPr>
          <w:lang w:val="ru-RU"/>
        </w:rPr>
        <w:t>SW-CDMA не соответствует какой-либо конкретной группировке. Он разрабатывается как поддерживаемый группировками LEO, MEO, GEO или HEO.</w:t>
      </w:r>
    </w:p>
    <w:p w:rsidR="000F5DDF" w:rsidRPr="00572776" w:rsidRDefault="000F5DDF" w:rsidP="00487C23">
      <w:pPr>
        <w:rPr>
          <w:lang w:val="ru-RU"/>
        </w:rPr>
      </w:pPr>
      <w:proofErr w:type="gramStart"/>
      <w:r w:rsidRPr="00572776">
        <w:rPr>
          <w:lang w:val="ru-RU"/>
        </w:rPr>
        <w:t>Даже</w:t>
      </w:r>
      <w:proofErr w:type="gramEnd"/>
      <w:r w:rsidRPr="00572776">
        <w:rPr>
          <w:lang w:val="ru-RU"/>
        </w:rPr>
        <w:t xml:space="preserve"> несмотря на то что использование нескольких разнесенных спутников будет гарантировать наилучшие показатели качества системы, его не следует рассматривать в качество обязательного требования к системе.</w:t>
      </w:r>
    </w:p>
    <w:p w:rsidR="000F5DDF" w:rsidRPr="00572776" w:rsidRDefault="000F5DDF" w:rsidP="00487C23">
      <w:pPr>
        <w:pStyle w:val="Heading5"/>
        <w:rPr>
          <w:lang w:val="ru-RU"/>
        </w:rPr>
      </w:pPr>
      <w:r w:rsidRPr="00572776">
        <w:rPr>
          <w:lang w:val="ru-RU"/>
        </w:rPr>
        <w:t>4.3.1.1.3</w:t>
      </w:r>
      <w:r w:rsidRPr="00572776">
        <w:rPr>
          <w:lang w:val="ru-RU"/>
        </w:rPr>
        <w:tab/>
        <w:t>Спутники</w:t>
      </w:r>
    </w:p>
    <w:p w:rsidR="000F5DDF" w:rsidRPr="00572776" w:rsidRDefault="000F5DDF" w:rsidP="00487C23">
      <w:pPr>
        <w:rPr>
          <w:lang w:val="ru-RU"/>
        </w:rPr>
      </w:pPr>
      <w:r w:rsidRPr="00572776">
        <w:rPr>
          <w:lang w:val="ru-RU"/>
        </w:rPr>
        <w:t>SW-CDMA не соответствует какой-либо конкретной архитектуре спутника. Он может использоваться либо в архитектуре с прозрачными спутниковыми транспондерами, либо с регенерирующими</w:t>
      </w:r>
      <w:r w:rsidR="00DB6A7E">
        <w:rPr>
          <w:lang w:val="ru-RU"/>
        </w:rPr>
        <w:t xml:space="preserve"> </w:t>
      </w:r>
      <w:r w:rsidRPr="00572776">
        <w:rPr>
          <w:lang w:val="ru-RU"/>
        </w:rPr>
        <w:t>транспондерами. Для обратного канала применение разнесения спутниковых трасс требует прозрачного транспондера, поскольку демодуляция выполняется на земле.</w:t>
      </w:r>
    </w:p>
    <w:p w:rsidR="000F5DDF" w:rsidRPr="00572776" w:rsidRDefault="000F5DDF" w:rsidP="00487C23">
      <w:pPr>
        <w:pStyle w:val="Heading4"/>
        <w:rPr>
          <w:lang w:val="ru-RU"/>
        </w:rPr>
      </w:pPr>
      <w:r w:rsidRPr="00572776">
        <w:rPr>
          <w:lang w:val="ru-RU"/>
        </w:rPr>
        <w:t>4.3.1.2</w:t>
      </w:r>
      <w:r w:rsidRPr="00572776">
        <w:rPr>
          <w:lang w:val="ru-RU"/>
        </w:rPr>
        <w:tab/>
        <w:t xml:space="preserve">Описание системы </w:t>
      </w:r>
    </w:p>
    <w:p w:rsidR="000F5DDF" w:rsidRPr="00572776" w:rsidRDefault="000F5DDF" w:rsidP="00487C23">
      <w:pPr>
        <w:pStyle w:val="Heading5"/>
        <w:rPr>
          <w:lang w:val="ru-RU"/>
        </w:rPr>
      </w:pPr>
      <w:r w:rsidRPr="00572776">
        <w:rPr>
          <w:lang w:val="ru-RU"/>
        </w:rPr>
        <w:t>4.3.1.2.1</w:t>
      </w:r>
      <w:r w:rsidRPr="00572776">
        <w:rPr>
          <w:lang w:val="ru-RU"/>
        </w:rPr>
        <w:tab/>
        <w:t>Функции услуг</w:t>
      </w:r>
    </w:p>
    <w:p w:rsidR="000F5DDF" w:rsidRPr="00572776" w:rsidRDefault="000F5DDF" w:rsidP="00487C23">
      <w:pPr>
        <w:rPr>
          <w:lang w:val="ru-RU"/>
        </w:rPr>
      </w:pPr>
      <w:r w:rsidRPr="00572776">
        <w:rPr>
          <w:lang w:val="ru-RU"/>
        </w:rPr>
        <w:t xml:space="preserve">В зависимости от класса станции MES, SW-CDMA поддерживает услуги </w:t>
      </w:r>
      <w:r w:rsidR="00ED6553" w:rsidRPr="00572776">
        <w:rPr>
          <w:lang w:val="ru-RU"/>
        </w:rPr>
        <w:t>передачи</w:t>
      </w:r>
      <w:r w:rsidR="00ED6553">
        <w:rPr>
          <w:lang w:val="ru-RU"/>
        </w:rPr>
        <w:t xml:space="preserve"> дан</w:t>
      </w:r>
      <w:r w:rsidR="00ED6553">
        <w:rPr>
          <w:noProof/>
          <w:lang w:val="ru-RU"/>
        </w:rPr>
        <w:t>ных</w:t>
      </w:r>
      <w:r w:rsidR="00ED6553" w:rsidRPr="00572776">
        <w:rPr>
          <w:lang w:val="ru-RU"/>
        </w:rPr>
        <w:t xml:space="preserve"> </w:t>
      </w:r>
      <w:r w:rsidRPr="00572776">
        <w:rPr>
          <w:lang w:val="ru-RU"/>
        </w:rPr>
        <w:t>в канале со скоростями от 1,2</w:t>
      </w:r>
      <w:r w:rsidR="00DB6A7E">
        <w:rPr>
          <w:lang w:val="ru-RU"/>
        </w:rPr>
        <w:t xml:space="preserve"> </w:t>
      </w:r>
      <w:r w:rsidRPr="00572776">
        <w:rPr>
          <w:lang w:val="ru-RU"/>
        </w:rPr>
        <w:t xml:space="preserve">до 144 кбит/с </w:t>
      </w:r>
      <w:proofErr w:type="gramStart"/>
      <w:r w:rsidRPr="00572776">
        <w:rPr>
          <w:lang w:val="ru-RU"/>
        </w:rPr>
        <w:t>с</w:t>
      </w:r>
      <w:proofErr w:type="gramEnd"/>
      <w:r w:rsidRPr="00572776">
        <w:rPr>
          <w:lang w:val="ru-RU"/>
        </w:rPr>
        <w:t xml:space="preserve"> соответствующим максимальным коэффициентом ошибок по битам (КОБ) от 1 × 10</w:t>
      </w:r>
      <w:r w:rsidRPr="00572776">
        <w:rPr>
          <w:vertAlign w:val="superscript"/>
          <w:lang w:val="ru-RU"/>
        </w:rPr>
        <w:t>–3</w:t>
      </w:r>
      <w:r w:rsidRPr="00572776">
        <w:rPr>
          <w:lang w:val="ru-RU"/>
        </w:rPr>
        <w:t xml:space="preserve"> до 1 × 10</w:t>
      </w:r>
      <w:r w:rsidRPr="00572776">
        <w:rPr>
          <w:vertAlign w:val="superscript"/>
          <w:lang w:val="ru-RU"/>
        </w:rPr>
        <w:t>–6</w:t>
      </w:r>
      <w:r w:rsidRPr="00572776">
        <w:rPr>
          <w:lang w:val="ru-RU"/>
        </w:rPr>
        <w:t>.</w:t>
      </w:r>
    </w:p>
    <w:p w:rsidR="000F5DDF" w:rsidRPr="00572776" w:rsidRDefault="000F5DDF" w:rsidP="00487C23">
      <w:pPr>
        <w:rPr>
          <w:lang w:val="ru-RU"/>
        </w:rPr>
      </w:pPr>
      <w:r w:rsidRPr="00572776">
        <w:rPr>
          <w:lang w:val="ru-RU"/>
        </w:rPr>
        <w:t>Максимальная допустимая задержка составляет до 400 мс, что совместимо с вышеуказанными спутниковыми группировками.</w:t>
      </w:r>
    </w:p>
    <w:p w:rsidR="000F5DDF" w:rsidRPr="00572776" w:rsidRDefault="000F5DDF" w:rsidP="00487C23">
      <w:pPr>
        <w:pStyle w:val="Heading5"/>
        <w:rPr>
          <w:lang w:val="ru-RU"/>
        </w:rPr>
      </w:pPr>
      <w:r w:rsidRPr="00572776">
        <w:rPr>
          <w:lang w:val="ru-RU"/>
        </w:rPr>
        <w:t>4.3.1.2.2</w:t>
      </w:r>
      <w:r w:rsidRPr="00572776">
        <w:rPr>
          <w:lang w:val="ru-RU"/>
        </w:rPr>
        <w:tab/>
        <w:t>Функции системы</w:t>
      </w:r>
    </w:p>
    <w:p w:rsidR="000F5DDF" w:rsidRPr="00572776" w:rsidRDefault="000F5DDF" w:rsidP="00487C23">
      <w:pPr>
        <w:rPr>
          <w:lang w:val="ru-RU"/>
        </w:rPr>
      </w:pPr>
      <w:r w:rsidRPr="00572776">
        <w:rPr>
          <w:lang w:val="ru-RU"/>
        </w:rPr>
        <w:t xml:space="preserve">В обоих каналах – </w:t>
      </w:r>
      <w:proofErr w:type="gramStart"/>
      <w:r w:rsidRPr="00572776">
        <w:rPr>
          <w:lang w:val="ru-RU"/>
        </w:rPr>
        <w:t>прямом</w:t>
      </w:r>
      <w:proofErr w:type="gramEnd"/>
      <w:r w:rsidRPr="00572776">
        <w:rPr>
          <w:lang w:val="ru-RU"/>
        </w:rPr>
        <w:t xml:space="preserve"> и обратом – поддерживается два коэффициента расширения, либо 3,840 Мчип/с (полная чиповая скорость), либо 1,920 Мчип/с (половинная чиповая скорость).</w:t>
      </w:r>
    </w:p>
    <w:p w:rsidR="000F5DDF" w:rsidRPr="00572776" w:rsidRDefault="000F5DDF" w:rsidP="00487C23">
      <w:pPr>
        <w:rPr>
          <w:lang w:val="ru-RU"/>
        </w:rPr>
      </w:pPr>
      <w:r w:rsidRPr="00572776">
        <w:rPr>
          <w:lang w:val="ru-RU"/>
        </w:rPr>
        <w:t>Передача организована в кадрах. Период кадра составляет 10 мс для варианта 3,840 Мчип/с и 20 мс для варианта 1,920 Мчип/с. Кадры организованы в иерархическую структуру. Мультикадр (MF) состоит из 8 кадров (вариант с полной скоростью) или из 4 кадров (вариант с половинной скоростью). Период MF составляет 80 мс. MF объединяются в суперкадры. Один суперкадр состоит из 9 MF и его период равен 720 мс.</w:t>
      </w:r>
    </w:p>
    <w:p w:rsidR="000F5DDF" w:rsidRPr="00572776" w:rsidRDefault="000F5DDF" w:rsidP="00487C23">
      <w:pPr>
        <w:rPr>
          <w:lang w:val="ru-RU"/>
        </w:rPr>
      </w:pPr>
      <w:r w:rsidRPr="00572776">
        <w:rPr>
          <w:lang w:val="ru-RU"/>
        </w:rPr>
        <w:t>Регулировка мощности по замкнутой цепи реализована и для прямого, и для обратного канала. Цепь настроена так, чтобы установить измеренное значение SNIR после комбинации пальцев RAKE в требуемое значение. Требуемое значение само адаптивно меняется при помощи более медленной цепи внешней регулировки, основанной на измерениях коэффициента ошибок по кадрам (FER). Для выполнения измерений FER к данным в каждом</w:t>
      </w:r>
      <w:r w:rsidR="00487C23">
        <w:rPr>
          <w:lang w:val="ru-RU"/>
        </w:rPr>
        <w:t xml:space="preserve"> кадре применяется 8-битовая </w:t>
      </w:r>
      <w:r w:rsidRPr="00572776">
        <w:rPr>
          <w:lang w:val="ru-RU"/>
        </w:rPr>
        <w:t>CRC (4 бита для 2400 бит/с).</w:t>
      </w:r>
    </w:p>
    <w:p w:rsidR="000F5DDF" w:rsidRPr="00572776" w:rsidRDefault="00D95748" w:rsidP="004840FC">
      <w:pPr>
        <w:spacing w:line="214" w:lineRule="exact"/>
        <w:rPr>
          <w:lang w:val="ru-RU"/>
        </w:rPr>
      </w:pPr>
      <w:r>
        <w:rPr>
          <w:lang w:val="ru-RU"/>
        </w:rPr>
        <w:br w:type="page"/>
      </w:r>
      <w:r w:rsidR="000F5DDF" w:rsidRPr="00572776">
        <w:rPr>
          <w:lang w:val="ru-RU"/>
        </w:rPr>
        <w:lastRenderedPageBreak/>
        <w:t>Для передачи пакетов предусмотрена регулировка мощности по открытой цепи и исходная установка мощности на этапе установления соединения.</w:t>
      </w:r>
    </w:p>
    <w:p w:rsidR="000F5DDF" w:rsidRPr="00572776" w:rsidRDefault="000F5DDF" w:rsidP="004840FC">
      <w:pPr>
        <w:spacing w:line="214" w:lineRule="exact"/>
        <w:rPr>
          <w:lang w:val="ru-RU"/>
        </w:rPr>
      </w:pPr>
      <w:r w:rsidRPr="00572776">
        <w:rPr>
          <w:lang w:val="ru-RU"/>
        </w:rPr>
        <w:t>При помощи конкатентного кодирования и перемежения поддерживается три базовых класса услуг:</w:t>
      </w:r>
    </w:p>
    <w:p w:rsidR="000F5DDF" w:rsidRPr="00572776" w:rsidRDefault="000F5DDF" w:rsidP="004840FC">
      <w:pPr>
        <w:pStyle w:val="enumlev1"/>
        <w:spacing w:line="214" w:lineRule="exact"/>
        <w:rPr>
          <w:lang w:val="ru-RU"/>
        </w:rPr>
      </w:pPr>
      <w:r w:rsidRPr="00572776">
        <w:rPr>
          <w:lang w:val="ru-RU"/>
        </w:rPr>
        <w:t>–</w:t>
      </w:r>
      <w:r w:rsidRPr="00572776">
        <w:rPr>
          <w:lang w:val="ru-RU"/>
        </w:rPr>
        <w:tab/>
      </w:r>
      <w:r w:rsidR="00487C23" w:rsidRPr="00D95748">
        <w:rPr>
          <w:spacing w:val="-2"/>
          <w:lang w:val="ru-RU"/>
        </w:rPr>
        <w:t xml:space="preserve">Стандартные </w:t>
      </w:r>
      <w:r w:rsidRPr="00D95748">
        <w:rPr>
          <w:spacing w:val="-2"/>
          <w:lang w:val="ru-RU"/>
        </w:rPr>
        <w:t>услуги с внутренним кодированием (конволюционное с коэффициен</w:t>
      </w:r>
      <w:r w:rsidR="00487C23">
        <w:rPr>
          <w:spacing w:val="-2"/>
          <w:lang w:val="ru-RU"/>
        </w:rPr>
        <w:t xml:space="preserve">том 1/3, коэффициенты полинома </w:t>
      </w:r>
      <w:r w:rsidRPr="00D95748">
        <w:rPr>
          <w:spacing w:val="-2"/>
          <w:lang w:val="ru-RU"/>
        </w:rPr>
        <w:t>557, 663, 711) и только перемежение, требуемое значение КОБ равно 1 × 10</w:t>
      </w:r>
      <w:r w:rsidRPr="00D95748">
        <w:rPr>
          <w:spacing w:val="-2"/>
          <w:vertAlign w:val="superscript"/>
          <w:lang w:val="ru-RU"/>
        </w:rPr>
        <w:t>–3</w:t>
      </w:r>
      <w:r w:rsidR="00487C23">
        <w:rPr>
          <w:spacing w:val="-2"/>
          <w:lang w:val="ru-RU"/>
        </w:rPr>
        <w:t>.</w:t>
      </w:r>
    </w:p>
    <w:p w:rsidR="000F5DDF" w:rsidRPr="00572776" w:rsidRDefault="000F5DDF" w:rsidP="004840FC">
      <w:pPr>
        <w:pStyle w:val="enumlev1"/>
        <w:spacing w:line="214" w:lineRule="exact"/>
        <w:rPr>
          <w:lang w:val="ru-RU"/>
        </w:rPr>
      </w:pPr>
      <w:r w:rsidRPr="00572776">
        <w:rPr>
          <w:lang w:val="ru-RU"/>
        </w:rPr>
        <w:t>–</w:t>
      </w:r>
      <w:r w:rsidRPr="00572776">
        <w:rPr>
          <w:lang w:val="ru-RU"/>
        </w:rPr>
        <w:tab/>
      </w:r>
      <w:r w:rsidR="00487C23" w:rsidRPr="00572776">
        <w:rPr>
          <w:lang w:val="ru-RU"/>
        </w:rPr>
        <w:t xml:space="preserve">Высококачественные </w:t>
      </w:r>
      <w:r w:rsidRPr="00572776">
        <w:rPr>
          <w:lang w:val="ru-RU"/>
        </w:rPr>
        <w:t>услуги с внутренним кодированием и перемежением плюс внешнее кодирование RS и перемежение (или дополнительно турбокодирование). Требуемое значение КОБ равно 1 × 10</w:t>
      </w:r>
      <w:r w:rsidRPr="00572776">
        <w:rPr>
          <w:vertAlign w:val="superscript"/>
          <w:lang w:val="ru-RU"/>
        </w:rPr>
        <w:t>–6</w:t>
      </w:r>
      <w:r w:rsidR="00487C23">
        <w:rPr>
          <w:lang w:val="ru-RU"/>
        </w:rPr>
        <w:t>.</w:t>
      </w:r>
    </w:p>
    <w:p w:rsidR="000F5DDF" w:rsidRPr="00572776" w:rsidRDefault="000F5DDF" w:rsidP="004840FC">
      <w:pPr>
        <w:pStyle w:val="enumlev1"/>
        <w:spacing w:line="214" w:lineRule="exact"/>
        <w:rPr>
          <w:lang w:val="ru-RU"/>
        </w:rPr>
      </w:pPr>
      <w:r w:rsidRPr="00572776">
        <w:rPr>
          <w:lang w:val="ru-RU"/>
        </w:rPr>
        <w:t>–</w:t>
      </w:r>
      <w:r w:rsidRPr="00572776">
        <w:rPr>
          <w:lang w:val="ru-RU"/>
        </w:rPr>
        <w:tab/>
      </w:r>
      <w:r w:rsidR="00487C23" w:rsidRPr="00572776">
        <w:rPr>
          <w:lang w:val="ru-RU"/>
        </w:rPr>
        <w:t xml:space="preserve">Услуги </w:t>
      </w:r>
      <w:r w:rsidRPr="00572776">
        <w:rPr>
          <w:lang w:val="ru-RU"/>
        </w:rPr>
        <w:t xml:space="preserve">с кодированием, определяемым услугой. Для этих услуг на радиоинтерфейсе не применяется специального метода кодирования с </w:t>
      </w:r>
      <w:r w:rsidR="00D948F2">
        <w:rPr>
          <w:lang w:val="ru-RU"/>
        </w:rPr>
        <w:t>упреждающе</w:t>
      </w:r>
      <w:r w:rsidRPr="00572776">
        <w:rPr>
          <w:lang w:val="ru-RU"/>
        </w:rPr>
        <w:t xml:space="preserve">й коррекцией ошибок (FEC). Возможное кодирование FEC полностью управляется на более высоком уровне. </w:t>
      </w:r>
    </w:p>
    <w:p w:rsidR="000F5DDF" w:rsidRPr="00572776" w:rsidRDefault="000F5DDF" w:rsidP="004840FC">
      <w:pPr>
        <w:spacing w:line="214" w:lineRule="exact"/>
        <w:rPr>
          <w:lang w:val="ru-RU"/>
        </w:rPr>
      </w:pPr>
      <w:r w:rsidRPr="00572776">
        <w:rPr>
          <w:lang w:val="ru-RU"/>
        </w:rPr>
        <w:t>Эти классы позволяют удовлетворить различные требования к классу обслуживания (QoS) выбранных услуг спутниковой связи и разрешают при необходимости улучшить QoS за счет выбора кодирования, определяемого услугой.</w:t>
      </w:r>
    </w:p>
    <w:p w:rsidR="000F5DDF" w:rsidRPr="00572776" w:rsidRDefault="000F5DDF" w:rsidP="004840FC">
      <w:pPr>
        <w:spacing w:line="214" w:lineRule="exact"/>
        <w:rPr>
          <w:lang w:val="ru-RU"/>
        </w:rPr>
      </w:pPr>
      <w:r w:rsidRPr="00572776">
        <w:rPr>
          <w:lang w:val="ru-RU"/>
        </w:rPr>
        <w:t>Схема перемежения согласовывается в процессе установления вызова, в зависимости от фактической скорости передачи. Глубина перемежения меняется и может быть равна целому числу периодов кадра. Блок перемежения записывается построчно в числе столбцов, которое равно значению степени двух, в экспоненциальной зависимости от фактической скорости передачи. На стороне приема блок перемежения считывается по столбцам, и получается перемеженная последовательность, т. е. столбцы считывается в обратном порядке двоичных номеров.</w:t>
      </w:r>
    </w:p>
    <w:p w:rsidR="000F5DDF" w:rsidRPr="00572776" w:rsidRDefault="000F5DDF" w:rsidP="004840FC">
      <w:pPr>
        <w:pStyle w:val="Headingb"/>
        <w:spacing w:line="214" w:lineRule="exact"/>
        <w:rPr>
          <w:lang w:val="ru-RU"/>
        </w:rPr>
      </w:pPr>
      <w:r w:rsidRPr="00572776">
        <w:rPr>
          <w:lang w:val="ru-RU"/>
        </w:rPr>
        <w:t>Описание доступа – Прямой канал</w:t>
      </w:r>
    </w:p>
    <w:p w:rsidR="000F5DDF" w:rsidRDefault="000F5DDF" w:rsidP="004840FC">
      <w:pPr>
        <w:spacing w:line="214" w:lineRule="exact"/>
        <w:rPr>
          <w:lang w:val="ru-RU"/>
        </w:rPr>
      </w:pPr>
      <w:r w:rsidRPr="00572776">
        <w:rPr>
          <w:i/>
          <w:lang w:val="ru-RU"/>
        </w:rPr>
        <w:t>DPDCH/DPCCH</w:t>
      </w:r>
      <w:r w:rsidRPr="00572776">
        <w:rPr>
          <w:lang w:val="ru-RU"/>
        </w:rPr>
        <w:t> – Структура кадра DPDCH/DPCCH показана на рисунке 3. Каждый кадр делится на 15 слотов времени, и в каждом слоте времени в режиме мультиплексирования с разделением по времени передается канал DPDCH и соответствующий ему канал DPCCH.</w:t>
      </w:r>
    </w:p>
    <w:p w:rsidR="00487C23" w:rsidRDefault="00487C23" w:rsidP="004840FC">
      <w:pPr>
        <w:pStyle w:val="FigureNo"/>
        <w:spacing w:line="214" w:lineRule="exact"/>
        <w:rPr>
          <w:b/>
          <w:bCs/>
          <w:lang w:val="ru-RU"/>
        </w:rPr>
      </w:pPr>
      <w:r w:rsidRPr="00D95748">
        <w:rPr>
          <w:lang w:val="ru-RU"/>
        </w:rPr>
        <w:t>РИСУНОК</w:t>
      </w:r>
      <w:r w:rsidRPr="00487C23">
        <w:rPr>
          <w:lang w:val="ru-RU"/>
        </w:rPr>
        <w:t xml:space="preserve"> 3</w:t>
      </w:r>
      <w:r w:rsidRPr="00487C23">
        <w:rPr>
          <w:b/>
          <w:bCs/>
          <w:lang w:val="ru-RU"/>
        </w:rPr>
        <w:t xml:space="preserve"> </w:t>
      </w:r>
    </w:p>
    <w:p w:rsidR="00487C23" w:rsidRDefault="00487C23" w:rsidP="004840FC">
      <w:pPr>
        <w:pStyle w:val="Figuretitle"/>
        <w:spacing w:line="214" w:lineRule="exact"/>
        <w:rPr>
          <w:rFonts w:asciiTheme="minorHAnsi" w:hAnsiTheme="minorHAnsi"/>
          <w:lang w:val="ru-RU"/>
        </w:rPr>
      </w:pPr>
      <w:r w:rsidRPr="00D95748">
        <w:rPr>
          <w:lang w:val="ru-RU"/>
        </w:rPr>
        <w:t>Структура кадра для</w:t>
      </w:r>
      <w:r w:rsidRPr="00487C23">
        <w:rPr>
          <w:lang w:val="ru-RU"/>
        </w:rPr>
        <w:t xml:space="preserve"> </w:t>
      </w:r>
      <w:r w:rsidRPr="00D95748">
        <w:rPr>
          <w:lang w:val="en-US"/>
        </w:rPr>
        <w:t>DPDCH</w:t>
      </w:r>
      <w:r w:rsidRPr="00487C23">
        <w:rPr>
          <w:lang w:val="ru-RU"/>
        </w:rPr>
        <w:t>/</w:t>
      </w:r>
      <w:r w:rsidRPr="00D95748">
        <w:rPr>
          <w:lang w:val="en-US"/>
        </w:rPr>
        <w:t>DPCCH</w:t>
      </w:r>
    </w:p>
    <w:p w:rsidR="00487C23" w:rsidRPr="00487C23" w:rsidRDefault="004840FC" w:rsidP="00487C23">
      <w:pPr>
        <w:pStyle w:val="Figure"/>
        <w:rPr>
          <w:lang w:val="ru-RU"/>
        </w:rPr>
      </w:pPr>
      <w:r>
        <w:object w:dxaOrig="6636" w:dyaOrig="3681">
          <v:shape id="_x0000_i1027" type="#_x0000_t75" style="width:324.5pt;height:180pt" o:ole="">
            <v:imagedata r:id="rId18" o:title=""/>
          </v:shape>
          <o:OLEObject Type="Embed" ProgID="CorelDRAW.Graphic.14" ShapeID="_x0000_i1027" DrawAspect="Content" ObjectID="_1352615834" r:id="rId19"/>
        </w:object>
      </w:r>
    </w:p>
    <w:p w:rsidR="000F5DDF" w:rsidRPr="00572776" w:rsidRDefault="000F5DDF" w:rsidP="004840FC">
      <w:pPr>
        <w:spacing w:line="214" w:lineRule="exact"/>
        <w:rPr>
          <w:lang w:val="ru-RU"/>
        </w:rPr>
      </w:pPr>
      <w:r w:rsidRPr="00572776">
        <w:rPr>
          <w:lang w:val="ru-RU"/>
        </w:rPr>
        <w:t>В канале DPCCH передается дополнительные (</w:t>
      </w:r>
      <w:proofErr w:type="gramStart"/>
      <w:r w:rsidRPr="00572776">
        <w:rPr>
          <w:lang w:val="ru-RU"/>
        </w:rPr>
        <w:t>см</w:t>
      </w:r>
      <w:proofErr w:type="gramEnd"/>
      <w:r w:rsidR="00487C23">
        <w:rPr>
          <w:lang w:val="ru-RU"/>
        </w:rPr>
        <w:t>.</w:t>
      </w:r>
      <w:r w:rsidRPr="00572776">
        <w:rPr>
          <w:lang w:val="ru-RU"/>
        </w:rPr>
        <w:t xml:space="preserve"> Примечание 1) контрольные (пилотные) символы, поле регулировки мощности (регулировка мощности передачи (TPC)) и заголовок управления кадром (FCH), который указывает фактические формат и скорость DPDCH. Контрольные пилотные символы являются необязательными.</w:t>
      </w:r>
    </w:p>
    <w:p w:rsidR="000F5DDF" w:rsidRPr="00572776" w:rsidRDefault="000F5DDF" w:rsidP="004840FC">
      <w:pPr>
        <w:spacing w:line="214" w:lineRule="exact"/>
        <w:rPr>
          <w:lang w:val="ru-RU"/>
        </w:rPr>
      </w:pPr>
      <w:r w:rsidRPr="00572776">
        <w:rPr>
          <w:lang w:val="ru-RU"/>
        </w:rPr>
        <w:t xml:space="preserve">Формат и скорость передачи в DPDCH во время сеанса связи от кадра к кадру могут меняться: станция MES может определить формат и скорость текущего кадра из канала FCH. Канал DPDCH с некоторых </w:t>
      </w:r>
      <w:proofErr w:type="gramStart"/>
      <w:r w:rsidRPr="00572776">
        <w:rPr>
          <w:lang w:val="ru-RU"/>
        </w:rPr>
        <w:t>кадрах</w:t>
      </w:r>
      <w:proofErr w:type="gramEnd"/>
      <w:r w:rsidRPr="00572776">
        <w:rPr>
          <w:lang w:val="ru-RU"/>
        </w:rPr>
        <w:t xml:space="preserve"> может даже отсутствовать. С изменением скорости передачи в DPDCH, меняется также и относительный уровень мощности в DPDCH и DPCCH.</w:t>
      </w:r>
    </w:p>
    <w:p w:rsidR="000F5DDF" w:rsidRPr="00572776" w:rsidRDefault="000F5DDF" w:rsidP="004840FC">
      <w:pPr>
        <w:spacing w:line="214" w:lineRule="exact"/>
        <w:rPr>
          <w:lang w:val="ru-RU"/>
        </w:rPr>
      </w:pPr>
      <w:r w:rsidRPr="00572776">
        <w:rPr>
          <w:lang w:val="ru-RU"/>
        </w:rPr>
        <w:t>Поле TCP состоит из двух битов. Для функции TPC достаточно одной команды "увеличить/уменьшить" на кадр из-за большой задержки в цепи</w:t>
      </w:r>
      <w:r w:rsidR="00B42503">
        <w:rPr>
          <w:lang w:val="ru-RU"/>
        </w:rPr>
        <w:t>,</w:t>
      </w:r>
      <w:r w:rsidRPr="00572776">
        <w:rPr>
          <w:lang w:val="ru-RU"/>
        </w:rPr>
        <w:t xml:space="preserve"> однако, многоуровневая цепь обеспечивает более быструю реакцию на изменения условия в канале. Поэтому для этих целей распределен еще один бит в кадре. </w:t>
      </w:r>
    </w:p>
    <w:p w:rsidR="000F5DDF" w:rsidRPr="00572776" w:rsidRDefault="006A0851" w:rsidP="00D95748">
      <w:pPr>
        <w:spacing w:before="80"/>
        <w:rPr>
          <w:lang w:val="ru-RU"/>
        </w:rPr>
      </w:pPr>
      <w:r>
        <w:rPr>
          <w:lang w:val="ru-RU"/>
        </w:rPr>
        <w:br w:type="page"/>
      </w:r>
      <w:r w:rsidR="000F5DDF" w:rsidRPr="00572776">
        <w:rPr>
          <w:lang w:val="ru-RU"/>
        </w:rPr>
        <w:lastRenderedPageBreak/>
        <w:t>Поле FCH состоит из трех битов. Эти 3 бита могут обратиться к восьми различным форматам DPDCH: поскольку число возможных форматов DPDCH больше восьми, канал FCH будет фактически выбирать формат данных в подмножестве доступных форматов, которые определяются на этапе установочного согласования.</w:t>
      </w:r>
    </w:p>
    <w:p w:rsidR="000F5DDF" w:rsidRPr="00572776" w:rsidRDefault="000F5DDF" w:rsidP="00F32C36">
      <w:pPr>
        <w:spacing w:before="80"/>
        <w:rPr>
          <w:lang w:val="ru-RU"/>
        </w:rPr>
      </w:pPr>
      <w:r w:rsidRPr="00572776">
        <w:rPr>
          <w:lang w:val="ru-RU"/>
        </w:rPr>
        <w:t>Биты TPC и FCH кодируются совместно путем преобразования полученного 5-битового слова в одну последовательность длиной 15 битов (кодовое слово), принадлежащую семейству из 32 последовательностей. Предлагаемое</w:t>
      </w:r>
      <w:r w:rsidR="00DB6A7E">
        <w:rPr>
          <w:lang w:val="ru-RU"/>
        </w:rPr>
        <w:t xml:space="preserve"> </w:t>
      </w:r>
      <w:r w:rsidRPr="00572776">
        <w:rPr>
          <w:lang w:val="ru-RU"/>
        </w:rPr>
        <w:t xml:space="preserve">семейство последовательностей длиной 15 </w:t>
      </w:r>
      <w:proofErr w:type="gramStart"/>
      <w:r w:rsidRPr="00572776">
        <w:rPr>
          <w:lang w:val="ru-RU"/>
        </w:rPr>
        <w:t>битов</w:t>
      </w:r>
      <w:proofErr w:type="gramEnd"/>
      <w:r w:rsidRPr="00572776">
        <w:rPr>
          <w:lang w:val="ru-RU"/>
        </w:rPr>
        <w:t xml:space="preserve"> получается посредством 15 циклических сдвигов последовательности ML длиной 2</w:t>
      </w:r>
      <w:r w:rsidRPr="00572776">
        <w:rPr>
          <w:vertAlign w:val="superscript"/>
          <w:lang w:val="ru-RU"/>
        </w:rPr>
        <w:t>4</w:t>
      </w:r>
      <w:r w:rsidR="00F32C36">
        <w:rPr>
          <w:vertAlign w:val="superscript"/>
          <w:lang w:val="ru-RU"/>
        </w:rPr>
        <w:t> </w:t>
      </w:r>
      <w:r w:rsidRPr="00572776">
        <w:rPr>
          <w:lang w:val="ru-RU"/>
        </w:rPr>
        <w:t>–</w:t>
      </w:r>
      <w:r w:rsidR="00F32C36">
        <w:rPr>
          <w:lang w:val="ru-RU"/>
        </w:rPr>
        <w:t> </w:t>
      </w:r>
      <w:r w:rsidRPr="00572776">
        <w:rPr>
          <w:lang w:val="ru-RU"/>
        </w:rPr>
        <w:t>1 плюс последовательность из всех нулей плюс последовательности, обратные предыдущим последовательностям. Таким образом, общее число доступных последовательностей 32. Кросс-корреляция между последовательностями составляет либо –1, либо –15. Эти последовательности являются либо ортогональными, либо обратными.</w:t>
      </w:r>
    </w:p>
    <w:p w:rsidR="000F5DDF" w:rsidRPr="00572776" w:rsidRDefault="000F5DDF" w:rsidP="00D95748">
      <w:pPr>
        <w:pStyle w:val="Note"/>
        <w:rPr>
          <w:lang w:val="ru-RU"/>
        </w:rPr>
      </w:pPr>
      <w:r w:rsidRPr="00572776">
        <w:rPr>
          <w:lang w:val="ru-RU"/>
        </w:rPr>
        <w:t>ПРИМЕЧАНИЕ 1</w:t>
      </w:r>
      <w:r w:rsidR="009D5986">
        <w:rPr>
          <w:lang w:val="ru-RU"/>
        </w:rPr>
        <w:t>.</w:t>
      </w:r>
      <w:r w:rsidRPr="00572776">
        <w:rPr>
          <w:lang w:val="ru-RU"/>
        </w:rPr>
        <w:t> – Как правило, оценка канала выполняется при помощи канала CCPCH, так что в отдельном</w:t>
      </w:r>
      <w:r w:rsidR="00DB6A7E">
        <w:rPr>
          <w:lang w:val="ru-RU"/>
        </w:rPr>
        <w:t xml:space="preserve"> </w:t>
      </w:r>
      <w:r w:rsidRPr="00572776">
        <w:rPr>
          <w:lang w:val="ru-RU"/>
        </w:rPr>
        <w:t>канале DPCCH не нужны никакие пилотные символы.</w:t>
      </w:r>
    </w:p>
    <w:p w:rsidR="000F5DDF" w:rsidRPr="00572776" w:rsidRDefault="000F5DDF" w:rsidP="00D95748">
      <w:pPr>
        <w:spacing w:before="80"/>
        <w:rPr>
          <w:lang w:val="ru-RU"/>
        </w:rPr>
      </w:pPr>
      <w:r w:rsidRPr="00572776">
        <w:rPr>
          <w:i/>
          <w:lang w:val="ru-RU"/>
        </w:rPr>
        <w:t>CCPCH</w:t>
      </w:r>
      <w:r w:rsidRPr="00572776">
        <w:rPr>
          <w:lang w:val="ru-RU"/>
        </w:rPr>
        <w:t xml:space="preserve"> – Структура кадра первичного и вторичного каналов CCPCH показана на рисунке 4.</w:t>
      </w:r>
    </w:p>
    <w:p w:rsidR="000F5DDF" w:rsidRDefault="000F5DDF" w:rsidP="00D95748">
      <w:pPr>
        <w:spacing w:before="80"/>
        <w:rPr>
          <w:lang w:val="ru-RU"/>
        </w:rPr>
      </w:pPr>
      <w:proofErr w:type="gramStart"/>
      <w:r w:rsidRPr="00572776">
        <w:rPr>
          <w:lang w:val="ru-RU"/>
        </w:rPr>
        <w:t>Первичный CCPCH передается непрерывно с фиксированной скоростью передачи (15 кбит/с в варианте с</w:t>
      </w:r>
      <w:r w:rsidR="00DB6A7E">
        <w:rPr>
          <w:lang w:val="ru-RU"/>
        </w:rPr>
        <w:t xml:space="preserve"> </w:t>
      </w:r>
      <w:r w:rsidRPr="00572776">
        <w:rPr>
          <w:lang w:val="ru-RU"/>
        </w:rPr>
        <w:t>полной чиповой скоростью и 7,5 кбит/с в варианте с половинной чиповой скоростью).</w:t>
      </w:r>
      <w:proofErr w:type="gramEnd"/>
      <w:r w:rsidRPr="00572776">
        <w:rPr>
          <w:lang w:val="ru-RU"/>
        </w:rPr>
        <w:t xml:space="preserve"> Он используется для передачи канала BCH и слова синхронизации кадров (FSW).</w:t>
      </w:r>
    </w:p>
    <w:p w:rsidR="00D95748" w:rsidRPr="00F32C36" w:rsidRDefault="00D95748" w:rsidP="00D95748">
      <w:pPr>
        <w:pStyle w:val="FigureNo"/>
        <w:rPr>
          <w:lang w:val="ru-RU"/>
        </w:rPr>
      </w:pPr>
      <w:r w:rsidRPr="00D95748">
        <w:rPr>
          <w:lang w:val="ru-RU"/>
        </w:rPr>
        <w:t>РИСУНОК</w:t>
      </w:r>
      <w:r w:rsidRPr="00F32C36">
        <w:rPr>
          <w:lang w:val="ru-RU"/>
        </w:rPr>
        <w:t xml:space="preserve"> 4</w:t>
      </w:r>
    </w:p>
    <w:p w:rsidR="00D95748" w:rsidRDefault="00D95748" w:rsidP="00D95748">
      <w:pPr>
        <w:pStyle w:val="Figuretitle"/>
        <w:rPr>
          <w:rFonts w:asciiTheme="minorHAnsi" w:hAnsiTheme="minorHAnsi"/>
          <w:lang w:val="ru-RU"/>
        </w:rPr>
      </w:pPr>
      <w:r w:rsidRPr="00D95748">
        <w:rPr>
          <w:lang w:val="ru-RU"/>
        </w:rPr>
        <w:t>Структура кадра для</w:t>
      </w:r>
      <w:r w:rsidRPr="00F32C36">
        <w:rPr>
          <w:lang w:val="ru-RU"/>
        </w:rPr>
        <w:t xml:space="preserve"> </w:t>
      </w:r>
      <w:r w:rsidRPr="00D95748">
        <w:rPr>
          <w:lang w:val="en-US"/>
        </w:rPr>
        <w:t>CCPCH</w:t>
      </w:r>
    </w:p>
    <w:p w:rsidR="00F32C36" w:rsidRPr="00F32C36" w:rsidRDefault="00F32C36" w:rsidP="00F32C36">
      <w:pPr>
        <w:pStyle w:val="Figure"/>
        <w:rPr>
          <w:lang w:val="ru-RU"/>
        </w:rPr>
      </w:pPr>
      <w:r>
        <w:object w:dxaOrig="6636" w:dyaOrig="3349">
          <v:shape id="_x0000_i1028" type="#_x0000_t75" style="width:332pt;height:167.5pt" o:ole="">
            <v:imagedata r:id="rId20" o:title=""/>
          </v:shape>
          <o:OLEObject Type="Embed" ProgID="CorelDRAW.Graphic.14" ShapeID="_x0000_i1028" DrawAspect="Content" ObjectID="_1352615835" r:id="rId21"/>
        </w:object>
      </w:r>
    </w:p>
    <w:p w:rsidR="000F5DDF" w:rsidRPr="00572776" w:rsidRDefault="000F5DDF" w:rsidP="00D95748">
      <w:pPr>
        <w:spacing w:before="80"/>
        <w:rPr>
          <w:lang w:val="ru-RU"/>
        </w:rPr>
      </w:pPr>
      <w:r w:rsidRPr="00572776">
        <w:rPr>
          <w:lang w:val="ru-RU"/>
        </w:rPr>
        <w:t xml:space="preserve">Первичный CCPCH </w:t>
      </w:r>
      <w:r w:rsidR="009D5986" w:rsidRPr="00572776">
        <w:rPr>
          <w:lang w:val="ru-RU"/>
        </w:rPr>
        <w:t>–</w:t>
      </w:r>
      <w:r w:rsidR="009D5986">
        <w:rPr>
          <w:lang w:val="ru-RU"/>
        </w:rPr>
        <w:t xml:space="preserve"> </w:t>
      </w:r>
      <w:r w:rsidR="009D5986" w:rsidRPr="00572776">
        <w:rPr>
          <w:lang w:val="ru-RU"/>
        </w:rPr>
        <w:t>это</w:t>
      </w:r>
      <w:r w:rsidRPr="00572776">
        <w:rPr>
          <w:lang w:val="ru-RU"/>
        </w:rPr>
        <w:t xml:space="preserve"> канальный код для этого канала одинаковый во всех лучах и спутниках и известен всем станциям MES. Используется два различных FSW. Один FSW используется во всех кадрах, кроме первого кадра каждого MF, в котором используется другой FSW. Следует заметить, что в CCPCH пилотный символ не используется. Для этих целей предполагается использовать общий пилот</w:t>
      </w:r>
      <w:r w:rsidR="00B42503">
        <w:rPr>
          <w:lang w:val="ru-RU"/>
        </w:rPr>
        <w:t>-сигнал</w:t>
      </w:r>
      <w:r w:rsidRPr="00572776">
        <w:rPr>
          <w:lang w:val="ru-RU"/>
        </w:rPr>
        <w:t>.</w:t>
      </w:r>
    </w:p>
    <w:p w:rsidR="000F5DDF" w:rsidRPr="00572776" w:rsidRDefault="000F5DDF" w:rsidP="00D95748">
      <w:pPr>
        <w:spacing w:before="80"/>
        <w:rPr>
          <w:lang w:val="ru-RU"/>
        </w:rPr>
      </w:pPr>
      <w:r w:rsidRPr="00572776">
        <w:rPr>
          <w:lang w:val="ru-RU"/>
        </w:rPr>
        <w:t>Вторичный CCPCH передает канал пейджинга (PCH) и прямой канал доступа (FACH). Этот канал тоже является каналом с постоянной скоростью передачи и передается только, когд</w:t>
      </w:r>
      <w:r w:rsidR="00F32C36">
        <w:rPr>
          <w:lang w:val="ru-RU"/>
        </w:rPr>
        <w:t xml:space="preserve">а есть трафик пользователя. </w:t>
      </w:r>
      <w:proofErr w:type="gramStart"/>
      <w:r w:rsidR="00F32C36">
        <w:rPr>
          <w:lang w:val="ru-RU"/>
        </w:rPr>
        <w:t>Во </w:t>
      </w:r>
      <w:r w:rsidRPr="00572776">
        <w:rPr>
          <w:lang w:val="ru-RU"/>
        </w:rPr>
        <w:t>вторичном CCPCH каналы FACH и PCH покадрово мультиплексированы по времени в рамках структуры суперкадра.</w:t>
      </w:r>
      <w:proofErr w:type="gramEnd"/>
      <w:r w:rsidRPr="00572776">
        <w:rPr>
          <w:lang w:val="ru-RU"/>
        </w:rPr>
        <w:t xml:space="preserve"> Множество кадров, распределенных каналам FACH и PCH соответственно, передается в канале BCCH в режиме радиовещательной передачи. В </w:t>
      </w:r>
      <w:proofErr w:type="gramStart"/>
      <w:r w:rsidRPr="00572776">
        <w:rPr>
          <w:lang w:val="ru-RU"/>
        </w:rPr>
        <w:t>первичном</w:t>
      </w:r>
      <w:proofErr w:type="gramEnd"/>
      <w:r w:rsidRPr="00572776">
        <w:rPr>
          <w:lang w:val="ru-RU"/>
        </w:rPr>
        <w:t xml:space="preserve"> и вторичном CCPCH никакой регулировки мощности не реализовано. </w:t>
      </w:r>
    </w:p>
    <w:p w:rsidR="000F5DDF" w:rsidRPr="00572776" w:rsidRDefault="000F5DDF" w:rsidP="00D95748">
      <w:pPr>
        <w:spacing w:before="80"/>
        <w:rPr>
          <w:lang w:val="ru-RU"/>
        </w:rPr>
      </w:pPr>
      <w:r w:rsidRPr="00572776">
        <w:rPr>
          <w:i/>
          <w:lang w:val="ru-RU"/>
        </w:rPr>
        <w:t>PDSCH/PDSCCH</w:t>
      </w:r>
      <w:r w:rsidRPr="00572776">
        <w:rPr>
          <w:lang w:val="ru-RU"/>
        </w:rPr>
        <w:t xml:space="preserve"> – В совместно используемом физическом канале на линии вниз (PDSCH) передаются пакеты данных на станции MES без необходимости выделять каждому пользователю постоянный канал DCH, что может привести к нехватке кодов для каналов на линии вниз. Каналы PDSCH используют ветвь кодового дерева OVSF. В случае самого низкого узла суперкадра кодовой ветви (т. е. корня ветви)</w:t>
      </w:r>
      <w:r w:rsidR="00DB6A7E">
        <w:rPr>
          <w:lang w:val="ru-RU"/>
        </w:rPr>
        <w:t xml:space="preserve"> </w:t>
      </w:r>
      <w:r w:rsidRPr="00572776">
        <w:rPr>
          <w:lang w:val="ru-RU"/>
        </w:rPr>
        <w:t>обслуживается одна станция MES на кадр. Несколько станций MES на кадр могут обслуживаться при помощи мультиплексирования кода в случае, когда используется более высокий</w:t>
      </w:r>
      <w:r w:rsidR="00F32C36">
        <w:rPr>
          <w:lang w:val="ru-RU"/>
        </w:rPr>
        <w:t xml:space="preserve"> коэффициент суперкадра (т. е. </w:t>
      </w:r>
      <w:r w:rsidRPr="00572776">
        <w:rPr>
          <w:lang w:val="ru-RU"/>
        </w:rPr>
        <w:t>нижние узлы на дереве ветви). Все каналы PDSCH совместно используют один канал PDSCCH, который передается</w:t>
      </w:r>
      <w:r w:rsidR="00DB6A7E">
        <w:rPr>
          <w:lang w:val="ru-RU"/>
        </w:rPr>
        <w:t xml:space="preserve"> </w:t>
      </w:r>
      <w:r w:rsidRPr="00572776">
        <w:rPr>
          <w:lang w:val="ru-RU"/>
        </w:rPr>
        <w:t xml:space="preserve">с кодовым мультиплексированием и содержит кодовые </w:t>
      </w:r>
      <w:r w:rsidR="00961CBA">
        <w:rPr>
          <w:lang w:val="ru-RU"/>
        </w:rPr>
        <w:t>присвое</w:t>
      </w:r>
      <w:r w:rsidRPr="00572776">
        <w:rPr>
          <w:lang w:val="ru-RU"/>
        </w:rPr>
        <w:t>ния, информацию FCH и TPC для всех пользователей.</w:t>
      </w:r>
    </w:p>
    <w:p w:rsidR="000F5DDF" w:rsidRPr="00572776" w:rsidRDefault="00045CAD" w:rsidP="00EB40A4">
      <w:pPr>
        <w:pStyle w:val="Headingb"/>
        <w:rPr>
          <w:lang w:val="ru-RU"/>
        </w:rPr>
      </w:pPr>
      <w:r>
        <w:rPr>
          <w:lang w:val="ru-RU"/>
        </w:rPr>
        <w:br w:type="page"/>
      </w:r>
      <w:r w:rsidR="000F5DDF" w:rsidRPr="00572776">
        <w:rPr>
          <w:lang w:val="ru-RU"/>
        </w:rPr>
        <w:lastRenderedPageBreak/>
        <w:t>Модуляция и расширение</w:t>
      </w:r>
    </w:p>
    <w:p w:rsidR="000F5DDF" w:rsidRPr="00572776" w:rsidRDefault="000F5DDF" w:rsidP="00ED0A46">
      <w:pPr>
        <w:rPr>
          <w:lang w:val="ru-RU"/>
        </w:rPr>
      </w:pPr>
      <w:r w:rsidRPr="00572776">
        <w:rPr>
          <w:lang w:val="ru-RU"/>
        </w:rPr>
        <w:t>Схемой модуляции (</w:t>
      </w:r>
      <w:proofErr w:type="gramStart"/>
      <w:r w:rsidRPr="00572776">
        <w:rPr>
          <w:lang w:val="ru-RU"/>
        </w:rPr>
        <w:t>см</w:t>
      </w:r>
      <w:proofErr w:type="gramEnd"/>
      <w:r w:rsidR="00ED0A46" w:rsidRPr="00ED0A46">
        <w:rPr>
          <w:lang w:val="ru-RU"/>
        </w:rPr>
        <w:t>.</w:t>
      </w:r>
      <w:r w:rsidRPr="00572776">
        <w:rPr>
          <w:lang w:val="ru-RU"/>
        </w:rPr>
        <w:t xml:space="preserve"> рисунок 5) является квадратурная фазовая манипуляция (QPSK), в которой каждая пара битов отображается на ветви I и Q. Затем они расширяются, образуя чиповую скорость с одинаковым кодом канала (cch), а затем скремблируются с одинаковым кодом сложного скремблирования, определяемым лучом (cscramb).</w:t>
      </w:r>
    </w:p>
    <w:p w:rsidR="000F5DDF" w:rsidRPr="00572776" w:rsidRDefault="000F5DDF" w:rsidP="00AA3A6F">
      <w:pPr>
        <w:rPr>
          <w:lang w:val="ru-RU"/>
        </w:rPr>
      </w:pPr>
      <w:r w:rsidRPr="00572776">
        <w:rPr>
          <w:lang w:val="ru-RU"/>
        </w:rPr>
        <w:t>Для более низких скоростей передачи данных пользователя (≥ 4800 бит/с) вместо модуляции QPSK используется двоичная фазовая манипуляция (BPSK) для уменьшения чувствительности к фазовым ошибкам.</w:t>
      </w:r>
    </w:p>
    <w:p w:rsidR="000F5DDF" w:rsidRDefault="000F5DDF" w:rsidP="00AA3A6F">
      <w:pPr>
        <w:rPr>
          <w:lang w:val="ru-RU"/>
        </w:rPr>
      </w:pPr>
      <w:r w:rsidRPr="00572776">
        <w:rPr>
          <w:lang w:val="ru-RU"/>
        </w:rPr>
        <w:t>Выбор коротких кодов расширения позволяет реализовать на станции</w:t>
      </w:r>
      <w:r w:rsidR="00DB6A7E">
        <w:rPr>
          <w:lang w:val="ru-RU"/>
        </w:rPr>
        <w:t xml:space="preserve"> </w:t>
      </w:r>
      <w:r w:rsidRPr="00572776">
        <w:rPr>
          <w:lang w:val="ru-RU"/>
        </w:rPr>
        <w:t>MES линейный адаптивный CDMA с минимальной выходной энергией (MOE). Возможное использование детекторов CDMA MOE позволяет повысить пропускную способность системы и/или качество обслуживания без воздействия на космический сегмент.</w:t>
      </w:r>
    </w:p>
    <w:p w:rsidR="009F51B2" w:rsidRPr="00434FAF" w:rsidRDefault="009F51B2" w:rsidP="009F51B2">
      <w:pPr>
        <w:pStyle w:val="FigureNo"/>
        <w:rPr>
          <w:lang w:val="ru-RU"/>
        </w:rPr>
      </w:pPr>
      <w:r w:rsidRPr="006C29E2">
        <w:rPr>
          <w:lang w:val="ru-RU"/>
        </w:rPr>
        <w:t>РИСУНОК</w:t>
      </w:r>
      <w:r w:rsidRPr="00FE1EEF">
        <w:rPr>
          <w:lang w:val="ru-RU"/>
        </w:rPr>
        <w:t xml:space="preserve"> 5</w:t>
      </w:r>
    </w:p>
    <w:p w:rsidR="009F51B2" w:rsidRPr="00572776" w:rsidRDefault="009F51B2" w:rsidP="009F51B2">
      <w:pPr>
        <w:pStyle w:val="Figuretitle"/>
        <w:rPr>
          <w:lang w:val="ru-RU"/>
        </w:rPr>
      </w:pPr>
      <w:r w:rsidRPr="006C29E2">
        <w:rPr>
          <w:lang w:val="ru-RU"/>
        </w:rPr>
        <w:t xml:space="preserve">Модуляция </w:t>
      </w:r>
      <w:r w:rsidRPr="006C29E2">
        <w:rPr>
          <w:lang w:val="en-US"/>
        </w:rPr>
        <w:t>QPSK</w:t>
      </w:r>
      <w:r w:rsidRPr="00FE1EEF">
        <w:rPr>
          <w:lang w:val="ru-RU"/>
        </w:rPr>
        <w:t xml:space="preserve"> /</w:t>
      </w:r>
      <w:r w:rsidRPr="006C29E2">
        <w:rPr>
          <w:lang w:val="ru-RU"/>
        </w:rPr>
        <w:t xml:space="preserve">расширение </w:t>
      </w:r>
      <w:r w:rsidRPr="006C29E2">
        <w:rPr>
          <w:lang w:val="en-US"/>
        </w:rPr>
        <w:t>BPSK</w:t>
      </w:r>
      <w:r w:rsidRPr="00FE1EEF">
        <w:rPr>
          <w:lang w:val="ru-RU"/>
        </w:rPr>
        <w:t xml:space="preserve"> </w:t>
      </w:r>
      <w:r w:rsidRPr="006C29E2">
        <w:rPr>
          <w:lang w:val="ru-RU"/>
        </w:rPr>
        <w:t>для физических линий прямого канала</w:t>
      </w:r>
    </w:p>
    <w:p w:rsidR="000F5DDF" w:rsidRPr="00572776" w:rsidRDefault="00935F4A" w:rsidP="0030340F">
      <w:pPr>
        <w:rPr>
          <w:lang w:val="ru-RU"/>
        </w:rPr>
      </w:pPr>
      <w:r>
        <w:object w:dxaOrig="8350" w:dyaOrig="3517">
          <v:shape id="_x0000_i1172" type="#_x0000_t75" style="width:462.5pt;height:194.5pt" o:ole="" o:allowoverlap="f">
            <v:imagedata r:id="rId22" o:title=""/>
          </v:shape>
          <o:OLEObject Type="Embed" ProgID="CorelDRAW.Graphic.14" ShapeID="_x0000_i1172" DrawAspect="Content" ObjectID="_1352615836" r:id="rId23"/>
        </w:object>
      </w:r>
    </w:p>
    <w:p w:rsidR="000F5DDF" w:rsidRPr="00572776" w:rsidRDefault="000F5DDF" w:rsidP="00EB40A4">
      <w:pPr>
        <w:pStyle w:val="Headingb"/>
        <w:rPr>
          <w:lang w:val="ru-RU"/>
        </w:rPr>
      </w:pPr>
      <w:r w:rsidRPr="00572776">
        <w:rPr>
          <w:lang w:val="ru-RU"/>
        </w:rPr>
        <w:t>Распределение кодов и синхронизация</w:t>
      </w:r>
    </w:p>
    <w:p w:rsidR="000F5DDF" w:rsidRPr="00572776" w:rsidRDefault="000F5DDF" w:rsidP="00AA3A6F">
      <w:pPr>
        <w:rPr>
          <w:lang w:val="ru-RU"/>
        </w:rPr>
      </w:pPr>
      <w:r w:rsidRPr="00572776">
        <w:rPr>
          <w:i/>
          <w:lang w:val="ru-RU"/>
        </w:rPr>
        <w:t>Коды скремблирования</w:t>
      </w:r>
      <w:r w:rsidRPr="00572776">
        <w:rPr>
          <w:lang w:val="ru-RU"/>
        </w:rPr>
        <w:t xml:space="preserve"> – Код скремблирования </w:t>
      </w:r>
      <w:r w:rsidR="008703D2" w:rsidRPr="00572776">
        <w:rPr>
          <w:lang w:val="ru-RU"/>
        </w:rPr>
        <w:t>–</w:t>
      </w:r>
      <w:r w:rsidR="008703D2">
        <w:rPr>
          <w:lang w:val="ru-RU"/>
        </w:rPr>
        <w:t xml:space="preserve"> </w:t>
      </w:r>
      <w:r w:rsidRPr="00572776">
        <w:rPr>
          <w:lang w:val="ru-RU"/>
        </w:rPr>
        <w:t xml:space="preserve">это сложная квадратичная последовательность длиной 2560 чипов. Дополнительно, в случае подавления на станции MES помех с использованием CDMA на базе MOE, предусмотрено использование укороченного (256 чипов) реального кода скремблирования. </w:t>
      </w:r>
    </w:p>
    <w:p w:rsidR="000F5DDF" w:rsidRPr="00572776" w:rsidRDefault="000F5DDF" w:rsidP="009D24BC">
      <w:pPr>
        <w:rPr>
          <w:lang w:val="ru-RU"/>
        </w:rPr>
      </w:pPr>
      <w:r w:rsidRPr="00572776">
        <w:rPr>
          <w:lang w:val="ru-RU"/>
        </w:rPr>
        <w:t xml:space="preserve">Тот же код скремблирования (прореженный на фиксированное число чипов) может использоваться повторно в каждом луче данного спутника. Каждому космическому аппарату </w:t>
      </w:r>
      <w:r w:rsidR="00961CBA">
        <w:rPr>
          <w:lang w:val="ru-RU"/>
        </w:rPr>
        <w:t>присв</w:t>
      </w:r>
      <w:r w:rsidRPr="00572776">
        <w:rPr>
          <w:lang w:val="ru-RU"/>
        </w:rPr>
        <w:t>а</w:t>
      </w:r>
      <w:r w:rsidR="00961CBA">
        <w:rPr>
          <w:lang w:val="ru-RU"/>
        </w:rPr>
        <w:t>ива</w:t>
      </w:r>
      <w:r w:rsidRPr="00572776">
        <w:rPr>
          <w:lang w:val="ru-RU"/>
        </w:rPr>
        <w:t>ются различные наборы кодов скремблирования. Если к</w:t>
      </w:r>
      <w:r w:rsidR="009D24BC">
        <w:rPr>
          <w:lang w:val="ru-RU"/>
        </w:rPr>
        <w:t xml:space="preserve"> данному космическому аппарату </w:t>
      </w:r>
      <w:r w:rsidRPr="00572776">
        <w:rPr>
          <w:lang w:val="ru-RU"/>
        </w:rPr>
        <w:t xml:space="preserve">в одном слоте частоты получают доступ разные станции LES, то они должны </w:t>
      </w:r>
      <w:proofErr w:type="gramStart"/>
      <w:r w:rsidRPr="00572776">
        <w:rPr>
          <w:lang w:val="ru-RU"/>
        </w:rPr>
        <w:t>быть</w:t>
      </w:r>
      <w:proofErr w:type="gramEnd"/>
      <w:r w:rsidRPr="00572776">
        <w:rPr>
          <w:lang w:val="ru-RU"/>
        </w:rPr>
        <w:t xml:space="preserve"> либо взаимно синхронизированы, либо они должны использовать различные коды скремблирования. В зависимости от параметров орбиты скремблирующие последовательности могут повторно использоваться спутниками, не находящимися одновременно в зоне видимости для одного и того де региона. Распределение кодов скремблирования может выполняться в соответствии с несколькими стратегиями, в зависимости от группировки и типов нагрузки (прозрачная или регенеративная), а также от степени точности синхронизации станций LES.</w:t>
      </w:r>
    </w:p>
    <w:p w:rsidR="000F5DDF" w:rsidRPr="00572776" w:rsidRDefault="000F5DDF" w:rsidP="00AA3A6F">
      <w:pPr>
        <w:rPr>
          <w:lang w:val="ru-RU"/>
        </w:rPr>
      </w:pPr>
      <w:r w:rsidRPr="00572776">
        <w:rPr>
          <w:lang w:val="ru-RU"/>
        </w:rPr>
        <w:t>Общий пилот</w:t>
      </w:r>
      <w:r w:rsidR="00B42503">
        <w:rPr>
          <w:lang w:val="ru-RU"/>
        </w:rPr>
        <w:t>-сигнал</w:t>
      </w:r>
      <w:r w:rsidRPr="00572776">
        <w:rPr>
          <w:lang w:val="ru-RU"/>
        </w:rPr>
        <w:t xml:space="preserve"> CCPCH требуется для поддержки первоначального получения кода и частоты, и выполнения операций спутниковой доставки. Возможное использование контрольных символов в дополнение к общему </w:t>
      </w:r>
      <w:proofErr w:type="gramStart"/>
      <w:r w:rsidRPr="00572776">
        <w:rPr>
          <w:lang w:val="ru-RU"/>
        </w:rPr>
        <w:t>пилот</w:t>
      </w:r>
      <w:r w:rsidR="00B42503">
        <w:rPr>
          <w:lang w:val="ru-RU"/>
        </w:rPr>
        <w:t>-сигнал</w:t>
      </w:r>
      <w:r w:rsidRPr="00572776">
        <w:rPr>
          <w:lang w:val="ru-RU"/>
        </w:rPr>
        <w:t>у</w:t>
      </w:r>
      <w:proofErr w:type="gramEnd"/>
      <w:r w:rsidRPr="00572776">
        <w:rPr>
          <w:lang w:val="ru-RU"/>
        </w:rPr>
        <w:t xml:space="preserve"> может потребоваться для поддержки адаптивных антенн.</w:t>
      </w:r>
    </w:p>
    <w:p w:rsidR="000F5DDF" w:rsidRPr="00572776" w:rsidRDefault="000F5DDF" w:rsidP="009D24BC">
      <w:pPr>
        <w:rPr>
          <w:lang w:val="ru-RU"/>
        </w:rPr>
      </w:pPr>
      <w:r w:rsidRPr="00572776">
        <w:rPr>
          <w:i/>
          <w:lang w:val="ru-RU"/>
        </w:rPr>
        <w:t>Канальные коды</w:t>
      </w:r>
      <w:r w:rsidRPr="00572776">
        <w:rPr>
          <w:lang w:val="ru-RU"/>
        </w:rPr>
        <w:t xml:space="preserve"> – Канальные коды принадлежат семейству ортогональных переменных коэффициентов расширения (OVSF). Эти коды сохраняют ортогональность между каналами с разными скоростями и коэффициентами расширения в прямом канале. Отметим, что поскольку CCPCH отличается от DPDCH только канальным кодом (</w:t>
      </w:r>
      <w:proofErr w:type="gramStart"/>
      <w:r w:rsidRPr="00572776">
        <w:rPr>
          <w:lang w:val="ru-RU"/>
        </w:rPr>
        <w:t>см</w:t>
      </w:r>
      <w:proofErr w:type="gramEnd"/>
      <w:r w:rsidR="009D24BC" w:rsidRPr="009D24BC">
        <w:rPr>
          <w:lang w:val="ru-RU"/>
        </w:rPr>
        <w:t>.</w:t>
      </w:r>
      <w:r w:rsidRPr="00572776">
        <w:rPr>
          <w:lang w:val="ru-RU"/>
        </w:rPr>
        <w:t xml:space="preserve"> Примечание 1), что существенно отличается от соответствую</w:t>
      </w:r>
      <w:r w:rsidR="009D24BC">
        <w:rPr>
          <w:lang w:val="ru-RU"/>
        </w:rPr>
        <w:t>щего наземного радиоинтерфейса,</w:t>
      </w:r>
      <w:r w:rsidRPr="00572776">
        <w:rPr>
          <w:lang w:val="ru-RU"/>
        </w:rPr>
        <w:t xml:space="preserve"> в котором канал CCPCH ортогонален каналу DPDCH.</w:t>
      </w:r>
    </w:p>
    <w:p w:rsidR="000F5DDF" w:rsidRPr="00572776" w:rsidRDefault="000F5DDF" w:rsidP="00AA3A6F">
      <w:pPr>
        <w:rPr>
          <w:lang w:val="ru-RU"/>
        </w:rPr>
      </w:pPr>
      <w:r w:rsidRPr="00572776">
        <w:rPr>
          <w:lang w:val="ru-RU"/>
        </w:rPr>
        <w:t>Коды OVSF можно определить, используя дерево кодов на рисунке 6.</w:t>
      </w:r>
    </w:p>
    <w:p w:rsidR="000F5DDF" w:rsidRPr="00572776" w:rsidRDefault="000F5DDF" w:rsidP="005F52BD">
      <w:pPr>
        <w:rPr>
          <w:lang w:val="ru-RU"/>
        </w:rPr>
      </w:pPr>
      <w:r w:rsidRPr="00572776">
        <w:rPr>
          <w:lang w:val="ru-RU"/>
        </w:rPr>
        <w:lastRenderedPageBreak/>
        <w:t>Каждый уровень дерева кодов определяет канальные коды длиной SFi. Все коды на дереве кодов не могут использоваться одновременно в одном и том же луче. Код может использоваться в луче, если и только если не используется ни один другой код на трассе от конкретного кода до корня или на нижележащем поддереве. Это означает, что количество доступных канальных кодов не фиксировано, но зависит от скорости и коэффициента расширения каждого физического канала.</w:t>
      </w:r>
    </w:p>
    <w:p w:rsidR="000F5DDF" w:rsidRPr="00AA55A7" w:rsidRDefault="000F5DDF" w:rsidP="005F52BD">
      <w:pPr>
        <w:pStyle w:val="Note"/>
        <w:rPr>
          <w:lang w:val="ru-RU"/>
        </w:rPr>
      </w:pPr>
      <w:r w:rsidRPr="00572776">
        <w:rPr>
          <w:lang w:val="ru-RU"/>
        </w:rPr>
        <w:t xml:space="preserve">ПРИМЕЧАНИЕ 1. – Канал CCPCH и канал </w:t>
      </w:r>
      <w:r w:rsidRPr="005F52BD">
        <w:t>DPDCH</w:t>
      </w:r>
      <w:r w:rsidRPr="00572776">
        <w:rPr>
          <w:lang w:val="ru-RU"/>
        </w:rPr>
        <w:t xml:space="preserve"> совместно используют одну и ту же скремблирующую последовательность.</w:t>
      </w:r>
    </w:p>
    <w:p w:rsidR="005F52BD" w:rsidRPr="00AA55A7" w:rsidRDefault="005F52BD" w:rsidP="005F52BD">
      <w:pPr>
        <w:pStyle w:val="FigureNo"/>
        <w:rPr>
          <w:lang w:val="ru-RU"/>
        </w:rPr>
      </w:pPr>
      <w:r>
        <w:rPr>
          <w:lang w:val="ru-RU"/>
        </w:rPr>
        <w:t>РИСУНОК</w:t>
      </w:r>
      <w:r w:rsidRPr="00AA55A7">
        <w:rPr>
          <w:lang w:val="ru-RU"/>
        </w:rPr>
        <w:t xml:space="preserve"> 6</w:t>
      </w:r>
    </w:p>
    <w:p w:rsidR="005F52BD" w:rsidRPr="00AA55A7" w:rsidRDefault="005F52BD" w:rsidP="005F52BD">
      <w:pPr>
        <w:pStyle w:val="Figuretitle"/>
        <w:rPr>
          <w:lang w:val="ru-RU"/>
        </w:rPr>
      </w:pPr>
      <w:r>
        <w:rPr>
          <w:lang w:val="ru-RU"/>
        </w:rPr>
        <w:t xml:space="preserve">Создание дерева кодов для кодов </w:t>
      </w:r>
      <w:r>
        <w:rPr>
          <w:lang w:val="en-US"/>
        </w:rPr>
        <w:t>OVSF</w:t>
      </w:r>
    </w:p>
    <w:p w:rsidR="005F52BD" w:rsidRPr="005F52BD" w:rsidRDefault="005F52BD" w:rsidP="005F52BD">
      <w:pPr>
        <w:pStyle w:val="Figure"/>
        <w:rPr>
          <w:lang w:val="en-US"/>
        </w:rPr>
      </w:pPr>
      <w:r>
        <w:object w:dxaOrig="4810" w:dyaOrig="3218">
          <v:shape id="_x0000_i1030" type="#_x0000_t75" style="width:240.5pt;height:161pt" o:ole="">
            <v:imagedata r:id="rId24" o:title=""/>
          </v:shape>
          <o:OLEObject Type="Embed" ProgID="CorelDRAW.Graphic.14" ShapeID="_x0000_i1030" DrawAspect="Content" ObjectID="_1352615837" r:id="rId25"/>
        </w:object>
      </w:r>
    </w:p>
    <w:p w:rsidR="000F5DDF" w:rsidRPr="00572776" w:rsidRDefault="000F5DDF" w:rsidP="005F52BD">
      <w:pPr>
        <w:pStyle w:val="Headingb"/>
        <w:rPr>
          <w:lang w:val="ru-RU"/>
        </w:rPr>
      </w:pPr>
      <w:r w:rsidRPr="00572776">
        <w:rPr>
          <w:lang w:val="ru-RU"/>
        </w:rPr>
        <w:t>Прием и синхронизация</w:t>
      </w:r>
    </w:p>
    <w:p w:rsidR="000F5DDF" w:rsidRPr="00572776" w:rsidRDefault="000F5DDF" w:rsidP="005F52BD">
      <w:pPr>
        <w:rPr>
          <w:lang w:val="ru-RU"/>
        </w:rPr>
      </w:pPr>
      <w:r w:rsidRPr="00572776">
        <w:rPr>
          <w:lang w:val="ru-RU"/>
        </w:rPr>
        <w:t xml:space="preserve">Первоначальный прием сигнала на станции MES выполняется с использованием общего </w:t>
      </w:r>
      <w:proofErr w:type="gramStart"/>
      <w:r w:rsidR="00B42503">
        <w:rPr>
          <w:lang w:val="ru-RU"/>
        </w:rPr>
        <w:t>пилот-сигнал</w:t>
      </w:r>
      <w:r w:rsidRPr="00572776">
        <w:rPr>
          <w:lang w:val="ru-RU"/>
        </w:rPr>
        <w:t>а</w:t>
      </w:r>
      <w:proofErr w:type="gramEnd"/>
      <w:r w:rsidRPr="00572776">
        <w:rPr>
          <w:lang w:val="ru-RU"/>
        </w:rPr>
        <w:t xml:space="preserve">. </w:t>
      </w:r>
      <w:r w:rsidR="00B42503">
        <w:rPr>
          <w:lang w:val="ru-RU"/>
        </w:rPr>
        <w:t>Пилот</w:t>
      </w:r>
      <w:r w:rsidR="005F52BD" w:rsidRPr="005F52BD">
        <w:rPr>
          <w:lang w:val="ru-RU"/>
        </w:rPr>
        <w:noBreakHyphen/>
      </w:r>
      <w:r w:rsidR="00B42503">
        <w:rPr>
          <w:lang w:val="ru-RU"/>
        </w:rPr>
        <w:t>сигнал</w:t>
      </w:r>
      <w:r w:rsidRPr="00572776">
        <w:rPr>
          <w:lang w:val="ru-RU"/>
        </w:rPr>
        <w:t xml:space="preserve"> модулирован с низкоскоростной известной последовательностью и его канальный код известен (обычно кодовая последовательность "все нули"). Известны</w:t>
      </w:r>
      <w:r w:rsidR="009D5986">
        <w:rPr>
          <w:lang w:val="ru-RU"/>
        </w:rPr>
        <w:t>й</w:t>
      </w:r>
      <w:r w:rsidRPr="00572776">
        <w:rPr>
          <w:lang w:val="ru-RU"/>
        </w:rPr>
        <w:t xml:space="preserve"> шаблон, модулирующий общий </w:t>
      </w:r>
      <w:r w:rsidR="00B42503">
        <w:rPr>
          <w:lang w:val="ru-RU"/>
        </w:rPr>
        <w:t>пилот-сигнал</w:t>
      </w:r>
      <w:r w:rsidRPr="00572776">
        <w:rPr>
          <w:lang w:val="ru-RU"/>
        </w:rPr>
        <w:t xml:space="preserve">, способен расширить период сигнала для поддержки операции спутниковой доставки. После включения питания станция MES ищет код скремблирования общего </w:t>
      </w:r>
      <w:proofErr w:type="gramStart"/>
      <w:r w:rsidR="00B42503">
        <w:rPr>
          <w:lang w:val="ru-RU"/>
        </w:rPr>
        <w:t>пилот-сигнал</w:t>
      </w:r>
      <w:r w:rsidRPr="00572776">
        <w:rPr>
          <w:lang w:val="ru-RU"/>
        </w:rPr>
        <w:t>а</w:t>
      </w:r>
      <w:proofErr w:type="gramEnd"/>
      <w:r w:rsidRPr="00572776">
        <w:rPr>
          <w:lang w:val="ru-RU"/>
        </w:rPr>
        <w:t xml:space="preserve">. </w:t>
      </w:r>
    </w:p>
    <w:p w:rsidR="000F5DDF" w:rsidRPr="00572776" w:rsidRDefault="000F5DDF" w:rsidP="005F52BD">
      <w:pPr>
        <w:rPr>
          <w:lang w:val="ru-RU"/>
        </w:rPr>
      </w:pPr>
      <w:r w:rsidRPr="00572776">
        <w:rPr>
          <w:lang w:val="ru-RU"/>
        </w:rPr>
        <w:t xml:space="preserve">Эффективность такого поиска и, следовательно, скорость преобразования первоначального вхождения в связь зависит от количества кодов, которые нужно просмотреть, и возможного значения станции MES о спутниках-кандидатах. Предлагаемое использование прореженной скремблирующей последовательности для различных лучей спутника поможет уменьшить время первоначального вхождения в связь. Повторное использование скремблирующей последовательности различными спутниками также является способом сократить первоначальные размеры пространства поиска. </w:t>
      </w:r>
    </w:p>
    <w:p w:rsidR="000F5DDF" w:rsidRPr="00572776" w:rsidRDefault="000F5DDF" w:rsidP="005F52BD">
      <w:pPr>
        <w:rPr>
          <w:lang w:val="ru-RU"/>
        </w:rPr>
      </w:pPr>
      <w:r w:rsidRPr="00572776">
        <w:rPr>
          <w:lang w:val="ru-RU"/>
        </w:rPr>
        <w:t xml:space="preserve">После того, как </w:t>
      </w:r>
      <w:r w:rsidR="00B42503">
        <w:rPr>
          <w:lang w:val="ru-RU"/>
        </w:rPr>
        <w:t>пилот-сигнал</w:t>
      </w:r>
      <w:r w:rsidRPr="00572776">
        <w:rPr>
          <w:lang w:val="ru-RU"/>
        </w:rPr>
        <w:t xml:space="preserve"> принят, расширение первичного канала CCPCH может быть отменено, и восстановлен канал BCCH. Это сохраняет нужную информацию списка спутников-кандидатов с соответствующими кодами скремблирования для того, чтобы ускорить вхождение в связь с другими спутниками</w:t>
      </w:r>
      <w:proofErr w:type="gramStart"/>
      <w:r w:rsidRPr="00572776">
        <w:rPr>
          <w:lang w:val="ru-RU"/>
        </w:rPr>
        <w:t>..</w:t>
      </w:r>
      <w:proofErr w:type="gramEnd"/>
    </w:p>
    <w:p w:rsidR="000F5DDF" w:rsidRPr="00572776" w:rsidRDefault="009D5986" w:rsidP="005F52BD">
      <w:pPr>
        <w:pStyle w:val="Headingb"/>
        <w:rPr>
          <w:lang w:val="ru-RU"/>
        </w:rPr>
      </w:pPr>
      <w:r>
        <w:rPr>
          <w:lang w:val="ru-RU"/>
        </w:rPr>
        <w:t>Переключение</w:t>
      </w:r>
    </w:p>
    <w:p w:rsidR="000F5DDF" w:rsidRPr="00572776" w:rsidRDefault="000F5DDF" w:rsidP="005F52BD">
      <w:pPr>
        <w:rPr>
          <w:lang w:val="ru-RU"/>
        </w:rPr>
      </w:pPr>
      <w:r w:rsidRPr="00572776">
        <w:rPr>
          <w:lang w:val="ru-RU"/>
        </w:rPr>
        <w:t xml:space="preserve">Предусмотрены четыре возможные ситуации </w:t>
      </w:r>
      <w:r w:rsidR="009D5986">
        <w:rPr>
          <w:lang w:val="ru-RU"/>
        </w:rPr>
        <w:t>переключения</w:t>
      </w:r>
      <w:r w:rsidRPr="00572776">
        <w:rPr>
          <w:lang w:val="ru-RU"/>
        </w:rPr>
        <w:t xml:space="preserve">: </w:t>
      </w:r>
      <w:r w:rsidR="009D5986">
        <w:rPr>
          <w:lang w:val="ru-RU"/>
        </w:rPr>
        <w:t>переключение</w:t>
      </w:r>
      <w:r w:rsidRPr="00572776">
        <w:rPr>
          <w:lang w:val="ru-RU"/>
        </w:rPr>
        <w:t xml:space="preserve"> луча, </w:t>
      </w:r>
      <w:r w:rsidR="009D5986">
        <w:rPr>
          <w:lang w:val="ru-RU"/>
        </w:rPr>
        <w:t>переключения</w:t>
      </w:r>
      <w:r w:rsidRPr="00572776">
        <w:rPr>
          <w:lang w:val="ru-RU"/>
        </w:rPr>
        <w:t xml:space="preserve"> спутника, </w:t>
      </w:r>
      <w:r w:rsidR="009D5986">
        <w:rPr>
          <w:lang w:val="ru-RU"/>
        </w:rPr>
        <w:t>переключение</w:t>
      </w:r>
      <w:r w:rsidRPr="00572776">
        <w:rPr>
          <w:lang w:val="ru-RU"/>
        </w:rPr>
        <w:t xml:space="preserve"> станции LES и </w:t>
      </w:r>
      <w:r w:rsidR="009D5986">
        <w:rPr>
          <w:lang w:val="ru-RU"/>
        </w:rPr>
        <w:t>переключение</w:t>
      </w:r>
      <w:r w:rsidRPr="00572776">
        <w:rPr>
          <w:lang w:val="ru-RU"/>
        </w:rPr>
        <w:t xml:space="preserve"> по частоте.</w:t>
      </w:r>
    </w:p>
    <w:p w:rsidR="000F5DDF" w:rsidRPr="00572776" w:rsidRDefault="009D5986" w:rsidP="005F52BD">
      <w:pPr>
        <w:rPr>
          <w:lang w:val="ru-RU"/>
        </w:rPr>
      </w:pPr>
      <w:r>
        <w:rPr>
          <w:i/>
          <w:lang w:val="ru-RU"/>
        </w:rPr>
        <w:t>Переключение</w:t>
      </w:r>
      <w:r w:rsidR="000F5DDF" w:rsidRPr="00572776">
        <w:rPr>
          <w:i/>
          <w:lang w:val="ru-RU"/>
        </w:rPr>
        <w:t xml:space="preserve"> луча</w:t>
      </w:r>
      <w:r w:rsidR="000F5DDF" w:rsidRPr="00572776">
        <w:rPr>
          <w:lang w:val="ru-RU"/>
        </w:rPr>
        <w:t xml:space="preserve"> – Станция MES всегда измеряет </w:t>
      </w:r>
      <w:r w:rsidR="000F5DDF" w:rsidRPr="00572776">
        <w:rPr>
          <w:i/>
          <w:lang w:val="ru-RU"/>
        </w:rPr>
        <w:t>C</w:t>
      </w:r>
      <w:r w:rsidR="000F5DDF" w:rsidRPr="00572776">
        <w:rPr>
          <w:lang w:val="ru-RU"/>
        </w:rPr>
        <w:t>/(</w:t>
      </w:r>
      <w:r w:rsidR="000F5DDF" w:rsidRPr="00572776">
        <w:rPr>
          <w:i/>
          <w:lang w:val="ru-RU"/>
        </w:rPr>
        <w:t>N</w:t>
      </w:r>
      <w:r w:rsidR="000F5DDF" w:rsidRPr="00572776">
        <w:rPr>
          <w:lang w:val="ru-RU"/>
        </w:rPr>
        <w:t> + </w:t>
      </w:r>
      <w:r w:rsidR="000F5DDF" w:rsidRPr="00572776">
        <w:rPr>
          <w:i/>
          <w:lang w:val="ru-RU"/>
        </w:rPr>
        <w:t>I</w:t>
      </w:r>
      <w:r w:rsidR="000F5DDF" w:rsidRPr="00572776">
        <w:rPr>
          <w:lang w:val="ru-RU"/>
        </w:rPr>
        <w:t xml:space="preserve">) нерасширенного </w:t>
      </w:r>
      <w:proofErr w:type="gramStart"/>
      <w:r w:rsidR="00B42503">
        <w:rPr>
          <w:lang w:val="ru-RU"/>
        </w:rPr>
        <w:t>пилот-сигнал</w:t>
      </w:r>
      <w:r w:rsidR="000F5DDF" w:rsidRPr="00572776">
        <w:rPr>
          <w:lang w:val="ru-RU"/>
        </w:rPr>
        <w:t>а</w:t>
      </w:r>
      <w:proofErr w:type="gramEnd"/>
      <w:r w:rsidR="000F5DDF" w:rsidRPr="00572776">
        <w:rPr>
          <w:lang w:val="ru-RU"/>
        </w:rPr>
        <w:t xml:space="preserve">, принятого от соседних лучей и сообщает результаты измерений на станцию LES. Когда качество </w:t>
      </w:r>
      <w:proofErr w:type="gramStart"/>
      <w:r w:rsidR="00B42503">
        <w:rPr>
          <w:lang w:val="ru-RU"/>
        </w:rPr>
        <w:t>пилот-сигнал</w:t>
      </w:r>
      <w:r w:rsidR="000F5DDF" w:rsidRPr="00572776">
        <w:rPr>
          <w:lang w:val="ru-RU"/>
        </w:rPr>
        <w:t>а</w:t>
      </w:r>
      <w:proofErr w:type="gramEnd"/>
      <w:r w:rsidR="000F5DDF" w:rsidRPr="00572776">
        <w:rPr>
          <w:lang w:val="ru-RU"/>
        </w:rPr>
        <w:t xml:space="preserve"> в луче приближается к уровню системного порога, станция LES обычно инициирует процедуру </w:t>
      </w:r>
      <w:r>
        <w:rPr>
          <w:lang w:val="ru-RU"/>
        </w:rPr>
        <w:t>переключения</w:t>
      </w:r>
      <w:r w:rsidR="000F5DDF" w:rsidRPr="00572776">
        <w:rPr>
          <w:lang w:val="ru-RU"/>
        </w:rPr>
        <w:t xml:space="preserve"> луча. В</w:t>
      </w:r>
      <w:r w:rsidR="005F52BD">
        <w:rPr>
          <w:lang w:val="en-US"/>
        </w:rPr>
        <w:t> </w:t>
      </w:r>
      <w:r w:rsidR="000F5DDF" w:rsidRPr="00572776">
        <w:rPr>
          <w:lang w:val="ru-RU"/>
        </w:rPr>
        <w:t xml:space="preserve">соответствии с отчетами станции MES о </w:t>
      </w:r>
      <w:proofErr w:type="gramStart"/>
      <w:r w:rsidR="00B42503">
        <w:rPr>
          <w:lang w:val="ru-RU"/>
        </w:rPr>
        <w:t>пилот-сигнал</w:t>
      </w:r>
      <w:r w:rsidR="000F5DDF" w:rsidRPr="00572776">
        <w:rPr>
          <w:lang w:val="ru-RU"/>
        </w:rPr>
        <w:t>е</w:t>
      </w:r>
      <w:proofErr w:type="gramEnd"/>
      <w:r w:rsidR="000F5DDF" w:rsidRPr="00572776">
        <w:rPr>
          <w:lang w:val="ru-RU"/>
        </w:rPr>
        <w:t>, станция LES принимает решение передавать один и тот же канал в двух различных лучах (</w:t>
      </w:r>
      <w:r>
        <w:rPr>
          <w:lang w:val="ru-RU"/>
        </w:rPr>
        <w:t>мягкое переключение</w:t>
      </w:r>
      <w:r w:rsidR="000F5DDF" w:rsidRPr="00572776">
        <w:rPr>
          <w:lang w:val="ru-RU"/>
        </w:rPr>
        <w:t xml:space="preserve"> луча) и командует станции MES добавить палец для демодуляции дополнительного сигнала. Как только станция LES примет подтверждение того, что новый сигнал принят, она разрывает соединение в прежнем луче.</w:t>
      </w:r>
    </w:p>
    <w:p w:rsidR="000F5DDF" w:rsidRPr="00572776" w:rsidRDefault="000F5DDF" w:rsidP="005F52BD">
      <w:pPr>
        <w:rPr>
          <w:lang w:val="ru-RU"/>
        </w:rPr>
      </w:pPr>
      <w:r w:rsidRPr="00572776">
        <w:rPr>
          <w:i/>
          <w:lang w:val="ru-RU"/>
        </w:rPr>
        <w:t>Межспутников</w:t>
      </w:r>
      <w:r w:rsidR="009D5986">
        <w:rPr>
          <w:i/>
          <w:lang w:val="ru-RU"/>
        </w:rPr>
        <w:t xml:space="preserve">ое переключение </w:t>
      </w:r>
      <w:r w:rsidRPr="00572776">
        <w:rPr>
          <w:lang w:val="ru-RU"/>
        </w:rPr>
        <w:t xml:space="preserve">– </w:t>
      </w:r>
      <w:r w:rsidR="00612993">
        <w:rPr>
          <w:lang w:val="ru-RU"/>
        </w:rPr>
        <w:t>э</w:t>
      </w:r>
      <w:r w:rsidRPr="00572776">
        <w:rPr>
          <w:lang w:val="ru-RU"/>
        </w:rPr>
        <w:t xml:space="preserve">та процедура аналогична процедуре </w:t>
      </w:r>
      <w:r w:rsidR="009D5986">
        <w:rPr>
          <w:lang w:val="ru-RU"/>
        </w:rPr>
        <w:t xml:space="preserve">переключения </w:t>
      </w:r>
      <w:r w:rsidRPr="00572776">
        <w:rPr>
          <w:lang w:val="ru-RU"/>
        </w:rPr>
        <w:t xml:space="preserve">луча. Единственным различием является то, что станция MES должна также производить поиск различных кодов скремблирования </w:t>
      </w:r>
      <w:proofErr w:type="gramStart"/>
      <w:r w:rsidR="00B42503">
        <w:rPr>
          <w:lang w:val="ru-RU"/>
        </w:rPr>
        <w:t>пилот-сигнал</w:t>
      </w:r>
      <w:r w:rsidRPr="00572776">
        <w:rPr>
          <w:lang w:val="ru-RU"/>
        </w:rPr>
        <w:t>а</w:t>
      </w:r>
      <w:proofErr w:type="gramEnd"/>
      <w:r w:rsidRPr="00572776">
        <w:rPr>
          <w:lang w:val="ru-RU"/>
        </w:rPr>
        <w:t xml:space="preserve">. Если обнаружен новый код скремблирования </w:t>
      </w:r>
      <w:proofErr w:type="gramStart"/>
      <w:r w:rsidR="00B42503">
        <w:rPr>
          <w:lang w:val="ru-RU"/>
        </w:rPr>
        <w:t>пилот-сигнал</w:t>
      </w:r>
      <w:r w:rsidRPr="00572776">
        <w:rPr>
          <w:lang w:val="ru-RU"/>
        </w:rPr>
        <w:t>а</w:t>
      </w:r>
      <w:proofErr w:type="gramEnd"/>
      <w:r w:rsidRPr="00572776">
        <w:rPr>
          <w:lang w:val="ru-RU"/>
        </w:rPr>
        <w:t xml:space="preserve">, результаты измерений сообщаются на станцию LES, которая может принять решение использовать спутниковую доставку для передачи того же сигнала через различные спутники. </w:t>
      </w:r>
    </w:p>
    <w:p w:rsidR="000F5DDF" w:rsidRPr="00572776" w:rsidRDefault="005F52BD" w:rsidP="00AA3A6F">
      <w:pPr>
        <w:rPr>
          <w:lang w:val="ru-RU"/>
        </w:rPr>
      </w:pPr>
      <w:r>
        <w:rPr>
          <w:lang w:val="ru-RU"/>
        </w:rPr>
        <w:br w:type="page"/>
      </w:r>
      <w:r w:rsidR="000F5DDF" w:rsidRPr="00572776">
        <w:rPr>
          <w:lang w:val="ru-RU"/>
        </w:rPr>
        <w:lastRenderedPageBreak/>
        <w:t xml:space="preserve">Когда спутниковая группировка обеспечивает множественное разнесение маршрутов, это полезно для того, чтобы подвижные пользователи постоянно работали в режиме мягкого </w:t>
      </w:r>
      <w:r w:rsidR="00882B47">
        <w:rPr>
          <w:lang w:val="ru-RU"/>
        </w:rPr>
        <w:t>переключения</w:t>
      </w:r>
      <w:r w:rsidR="000F5DDF" w:rsidRPr="00572776">
        <w:rPr>
          <w:lang w:val="ru-RU"/>
        </w:rPr>
        <w:t>. В этом случае станция LES связывает один и тот же канал с наиболее мощным маршрутом в спутниковом разнесении. Станция MES использует разнесение маршрутов, комбинируя максимальный коэффициент.</w:t>
      </w:r>
    </w:p>
    <w:p w:rsidR="000F5DDF" w:rsidRPr="00572776" w:rsidRDefault="00882B47" w:rsidP="00AA3A6F">
      <w:pPr>
        <w:rPr>
          <w:lang w:val="ru-RU"/>
        </w:rPr>
      </w:pPr>
      <w:r>
        <w:rPr>
          <w:i/>
          <w:lang w:val="ru-RU"/>
        </w:rPr>
        <w:t>Переключение</w:t>
      </w:r>
      <w:r w:rsidR="000F5DDF" w:rsidRPr="00572776">
        <w:rPr>
          <w:i/>
          <w:lang w:val="ru-RU"/>
        </w:rPr>
        <w:t xml:space="preserve"> между станциями LES</w:t>
      </w:r>
      <w:r w:rsidR="000F5DDF" w:rsidRPr="00572776">
        <w:rPr>
          <w:lang w:val="ru-RU"/>
        </w:rPr>
        <w:t xml:space="preserve"> – В некоторых случаях может потребоваться </w:t>
      </w:r>
      <w:r>
        <w:rPr>
          <w:lang w:val="ru-RU"/>
        </w:rPr>
        <w:t>переключение</w:t>
      </w:r>
      <w:r w:rsidR="000F5DDF" w:rsidRPr="00572776">
        <w:rPr>
          <w:lang w:val="ru-RU"/>
        </w:rPr>
        <w:t xml:space="preserve"> между станциями LES в зависимости от характеристик группировки. </w:t>
      </w:r>
      <w:r>
        <w:rPr>
          <w:lang w:val="ru-RU"/>
        </w:rPr>
        <w:t>Переключение</w:t>
      </w:r>
      <w:r w:rsidR="000F5DDF" w:rsidRPr="00572776">
        <w:rPr>
          <w:lang w:val="ru-RU"/>
        </w:rPr>
        <w:t xml:space="preserve"> между станциями LES долж</w:t>
      </w:r>
      <w:r>
        <w:rPr>
          <w:lang w:val="ru-RU"/>
        </w:rPr>
        <w:t>но</w:t>
      </w:r>
      <w:r w:rsidR="000F5DDF" w:rsidRPr="00572776">
        <w:rPr>
          <w:lang w:val="ru-RU"/>
        </w:rPr>
        <w:t xml:space="preserve"> согласовываться между станциями LES. В частности, новая станция LES начинает передачу своей несущей в направлении подвижного пользователя, который одновременно получает </w:t>
      </w:r>
      <w:proofErr w:type="gramStart"/>
      <w:r w:rsidR="000F5DDF" w:rsidRPr="00572776">
        <w:rPr>
          <w:lang w:val="ru-RU"/>
        </w:rPr>
        <w:t>от</w:t>
      </w:r>
      <w:proofErr w:type="gramEnd"/>
      <w:r w:rsidR="000F5DDF" w:rsidRPr="00572776">
        <w:rPr>
          <w:lang w:val="ru-RU"/>
        </w:rPr>
        <w:t xml:space="preserve"> прежней LES указание искать сигнал новой LES. Когда MES подтверждает прежней станции LES, что она принимает</w:t>
      </w:r>
      <w:r w:rsidR="00DB6A7E">
        <w:rPr>
          <w:lang w:val="ru-RU"/>
        </w:rPr>
        <w:t xml:space="preserve"> </w:t>
      </w:r>
      <w:r w:rsidR="000F5DDF" w:rsidRPr="00572776">
        <w:rPr>
          <w:lang w:val="ru-RU"/>
        </w:rPr>
        <w:t>также и сигнал от новой станции, прежняя LES прекращает передачи для этой MES.</w:t>
      </w:r>
    </w:p>
    <w:p w:rsidR="000F5DDF" w:rsidRPr="005F52BD" w:rsidRDefault="00882B47" w:rsidP="00450DA2">
      <w:pPr>
        <w:rPr>
          <w:lang w:val="ru-RU"/>
        </w:rPr>
      </w:pPr>
      <w:r>
        <w:rPr>
          <w:i/>
          <w:lang w:val="ru-RU"/>
        </w:rPr>
        <w:t>Переключение</w:t>
      </w:r>
      <w:r w:rsidR="000F5DDF" w:rsidRPr="00572776">
        <w:rPr>
          <w:i/>
          <w:lang w:val="ru-RU"/>
        </w:rPr>
        <w:t xml:space="preserve"> между частотами</w:t>
      </w:r>
      <w:r w:rsidR="000F5DDF" w:rsidRPr="00572776">
        <w:rPr>
          <w:lang w:val="ru-RU"/>
        </w:rPr>
        <w:t xml:space="preserve"> – Поддерживается только жестк</w:t>
      </w:r>
      <w:r>
        <w:rPr>
          <w:lang w:val="ru-RU"/>
        </w:rPr>
        <w:t>ое</w:t>
      </w:r>
      <w:r w:rsidR="000F5DDF" w:rsidRPr="00572776">
        <w:rPr>
          <w:lang w:val="ru-RU"/>
        </w:rPr>
        <w:t xml:space="preserve"> </w:t>
      </w:r>
      <w:r>
        <w:rPr>
          <w:lang w:val="ru-RU"/>
        </w:rPr>
        <w:t>переключение</w:t>
      </w:r>
      <w:r w:rsidR="000F5DDF" w:rsidRPr="00572776">
        <w:rPr>
          <w:lang w:val="ru-RU"/>
        </w:rPr>
        <w:t xml:space="preserve"> </w:t>
      </w:r>
      <w:r w:rsidR="000F5DDF" w:rsidRPr="006A0851">
        <w:rPr>
          <w:iCs/>
          <w:lang w:val="ru-RU"/>
        </w:rPr>
        <w:t>между частотами</w:t>
      </w:r>
      <w:r w:rsidR="000F5DDF" w:rsidRPr="00572776">
        <w:rPr>
          <w:lang w:val="ru-RU"/>
        </w:rPr>
        <w:t xml:space="preserve">. Это </w:t>
      </w:r>
      <w:r>
        <w:rPr>
          <w:lang w:val="ru-RU"/>
        </w:rPr>
        <w:t>переключение</w:t>
      </w:r>
      <w:r w:rsidR="000F5DDF" w:rsidRPr="00572776">
        <w:rPr>
          <w:lang w:val="ru-RU"/>
        </w:rPr>
        <w:t xml:space="preserve"> может выпол</w:t>
      </w:r>
      <w:r w:rsidR="005F52BD">
        <w:rPr>
          <w:lang w:val="ru-RU"/>
        </w:rPr>
        <w:t>няться либо внутри шлюза, либо между шлюзами.</w:t>
      </w:r>
    </w:p>
    <w:p w:rsidR="000F5DDF" w:rsidRPr="00572776" w:rsidRDefault="000F5DDF" w:rsidP="00EB40A4">
      <w:pPr>
        <w:pStyle w:val="Headingb"/>
        <w:rPr>
          <w:lang w:val="ru-RU"/>
        </w:rPr>
      </w:pPr>
      <w:r w:rsidRPr="00572776">
        <w:rPr>
          <w:lang w:val="ru-RU"/>
        </w:rPr>
        <w:t>Описание доступа – обратный канал</w:t>
      </w:r>
    </w:p>
    <w:p w:rsidR="000F5DDF" w:rsidRPr="00AA55A7" w:rsidRDefault="000F5DDF" w:rsidP="005F52BD">
      <w:pPr>
        <w:rPr>
          <w:lang w:val="ru-RU"/>
        </w:rPr>
      </w:pPr>
      <w:r w:rsidRPr="00572776">
        <w:rPr>
          <w:i/>
          <w:lang w:val="ru-RU"/>
        </w:rPr>
        <w:t>Структура кадра DPDCH/DPCCH</w:t>
      </w:r>
      <w:r w:rsidR="008703D2">
        <w:rPr>
          <w:i/>
          <w:lang w:val="ru-RU"/>
        </w:rPr>
        <w:t xml:space="preserve"> </w:t>
      </w:r>
      <w:r w:rsidRPr="00572776">
        <w:rPr>
          <w:lang w:val="ru-RU"/>
        </w:rPr>
        <w:t xml:space="preserve">– </w:t>
      </w:r>
      <w:r w:rsidR="006A0851">
        <w:rPr>
          <w:lang w:val="ru-RU"/>
        </w:rPr>
        <w:t>С</w:t>
      </w:r>
      <w:r w:rsidR="006A0851" w:rsidRPr="00572776">
        <w:rPr>
          <w:lang w:val="ru-RU"/>
        </w:rPr>
        <w:t xml:space="preserve">труктура </w:t>
      </w:r>
      <w:r w:rsidRPr="00572776">
        <w:rPr>
          <w:lang w:val="ru-RU"/>
        </w:rPr>
        <w:t>кадра DPDCH/DPCCH в обратном канале (</w:t>
      </w:r>
      <w:proofErr w:type="gramStart"/>
      <w:r w:rsidRPr="00572776">
        <w:rPr>
          <w:lang w:val="ru-RU"/>
        </w:rPr>
        <w:t>см</w:t>
      </w:r>
      <w:proofErr w:type="gramEnd"/>
      <w:r w:rsidR="005F52BD" w:rsidRPr="005F52BD">
        <w:rPr>
          <w:lang w:val="ru-RU"/>
        </w:rPr>
        <w:t>.</w:t>
      </w:r>
      <w:r w:rsidRPr="00572776">
        <w:rPr>
          <w:lang w:val="ru-RU"/>
        </w:rPr>
        <w:t xml:space="preserve"> рисунок 7) та же самая, что и в прямом канале. </w:t>
      </w:r>
      <w:r w:rsidR="005F52BD" w:rsidRPr="00572776">
        <w:rPr>
          <w:lang w:val="ru-RU"/>
        </w:rPr>
        <w:t>Однако</w:t>
      </w:r>
      <w:proofErr w:type="gramStart"/>
      <w:r w:rsidRPr="00572776">
        <w:rPr>
          <w:lang w:val="ru-RU"/>
        </w:rPr>
        <w:t>,</w:t>
      </w:r>
      <w:proofErr w:type="gramEnd"/>
      <w:r w:rsidRPr="00572776">
        <w:rPr>
          <w:lang w:val="ru-RU"/>
        </w:rPr>
        <w:t xml:space="preserve"> в отличие от прямого канала, DPDCH и DPCCH мультиплексированы с кодовым, а не с временным разделением.</w:t>
      </w:r>
    </w:p>
    <w:p w:rsidR="005F52BD" w:rsidRPr="00AA55A7" w:rsidRDefault="005F52BD" w:rsidP="005F52BD">
      <w:pPr>
        <w:pStyle w:val="FigureNo"/>
        <w:rPr>
          <w:lang w:val="ru-RU"/>
        </w:rPr>
      </w:pPr>
      <w:r w:rsidRPr="009F51B2">
        <w:rPr>
          <w:lang w:val="ru-RU"/>
        </w:rPr>
        <w:t>РИСУНОК</w:t>
      </w:r>
      <w:r w:rsidRPr="00AA55A7">
        <w:rPr>
          <w:lang w:val="ru-RU"/>
        </w:rPr>
        <w:t xml:space="preserve"> 7</w:t>
      </w:r>
    </w:p>
    <w:p w:rsidR="005F52BD" w:rsidRPr="00AA55A7" w:rsidRDefault="005F52BD" w:rsidP="005F52BD">
      <w:pPr>
        <w:pStyle w:val="Figuretitle"/>
        <w:rPr>
          <w:lang w:val="ru-RU"/>
        </w:rPr>
      </w:pPr>
      <w:r w:rsidRPr="009F51B2">
        <w:rPr>
          <w:lang w:val="ru-RU"/>
        </w:rPr>
        <w:t xml:space="preserve">Структура кадра для каналов </w:t>
      </w:r>
      <w:r w:rsidRPr="009F51B2">
        <w:rPr>
          <w:lang w:val="en-US"/>
        </w:rPr>
        <w:t>DPDCH</w:t>
      </w:r>
      <w:r w:rsidRPr="00D3029E">
        <w:rPr>
          <w:lang w:val="ru-RU"/>
        </w:rPr>
        <w:t>/</w:t>
      </w:r>
      <w:r w:rsidRPr="009F51B2">
        <w:rPr>
          <w:lang w:val="en-US"/>
        </w:rPr>
        <w:t>DPCCH</w:t>
      </w:r>
      <w:r w:rsidRPr="009F51B2">
        <w:rPr>
          <w:lang w:val="ru-RU"/>
        </w:rPr>
        <w:t xml:space="preserve"> обратного канала</w:t>
      </w:r>
    </w:p>
    <w:p w:rsidR="005F52BD" w:rsidRPr="005F52BD" w:rsidRDefault="006A0851" w:rsidP="005F52BD">
      <w:pPr>
        <w:pStyle w:val="Figure"/>
        <w:rPr>
          <w:lang w:val="en-US"/>
        </w:rPr>
      </w:pPr>
      <w:r>
        <w:object w:dxaOrig="6636" w:dyaOrig="4139">
          <v:shape id="_x0000_i1031" type="#_x0000_t75" style="width:347.5pt;height:217pt" o:ole="">
            <v:imagedata r:id="rId26" o:title=""/>
          </v:shape>
          <o:OLEObject Type="Embed" ProgID="CorelDRAW.Graphic.14" ShapeID="_x0000_i1031" DrawAspect="Content" ObjectID="_1352615838" r:id="rId27"/>
        </w:object>
      </w:r>
    </w:p>
    <w:p w:rsidR="000F5DDF" w:rsidRPr="00572776" w:rsidRDefault="000F5DDF" w:rsidP="00AA3A6F">
      <w:pPr>
        <w:rPr>
          <w:lang w:val="ru-RU"/>
        </w:rPr>
      </w:pPr>
      <w:r w:rsidRPr="00572776">
        <w:rPr>
          <w:lang w:val="ru-RU"/>
        </w:rPr>
        <w:t>В канале DPCCH поле TCP/FCH выполняет ту же функцию</w:t>
      </w:r>
      <w:r w:rsidR="00A66B2B">
        <w:rPr>
          <w:lang w:val="ru-RU"/>
        </w:rPr>
        <w:t>,</w:t>
      </w:r>
      <w:r w:rsidRPr="00572776">
        <w:rPr>
          <w:lang w:val="ru-RU"/>
        </w:rPr>
        <w:t xml:space="preserve"> что и в прямом канале. Как и в прямом </w:t>
      </w:r>
      <w:proofErr w:type="gramStart"/>
      <w:r w:rsidRPr="00572776">
        <w:rPr>
          <w:lang w:val="ru-RU"/>
        </w:rPr>
        <w:t>канале</w:t>
      </w:r>
      <w:proofErr w:type="gramEnd"/>
      <w:r w:rsidRPr="00572776">
        <w:rPr>
          <w:lang w:val="ru-RU"/>
        </w:rPr>
        <w:t xml:space="preserve"> эти биты преобразуются в последовательность, принадлежащую к семейству из 32 пос</w:t>
      </w:r>
      <w:r w:rsidR="00665584">
        <w:rPr>
          <w:lang w:val="ru-RU"/>
        </w:rPr>
        <w:t xml:space="preserve">ледовательностей. Предлагаемое </w:t>
      </w:r>
      <w:r w:rsidRPr="00572776">
        <w:rPr>
          <w:lang w:val="ru-RU"/>
        </w:rPr>
        <w:t xml:space="preserve">семейство из 32 последовательностей длиной 15 </w:t>
      </w:r>
      <w:proofErr w:type="gramStart"/>
      <w:r w:rsidRPr="00572776">
        <w:rPr>
          <w:lang w:val="ru-RU"/>
        </w:rPr>
        <w:t>битов</w:t>
      </w:r>
      <w:proofErr w:type="gramEnd"/>
      <w:r w:rsidRPr="00572776">
        <w:rPr>
          <w:lang w:val="ru-RU"/>
        </w:rPr>
        <w:t xml:space="preserve"> получается посредством 15 циклических сдвигов последовательности ML длиной 2</w:t>
      </w:r>
      <w:r w:rsidRPr="00572776">
        <w:rPr>
          <w:vertAlign w:val="superscript"/>
          <w:lang w:val="ru-RU"/>
        </w:rPr>
        <w:t>4</w:t>
      </w:r>
      <w:r w:rsidR="005F52BD">
        <w:rPr>
          <w:vertAlign w:val="superscript"/>
          <w:lang w:val="en-US"/>
        </w:rPr>
        <w:t> </w:t>
      </w:r>
      <w:r w:rsidRPr="00572776">
        <w:rPr>
          <w:lang w:val="ru-RU"/>
        </w:rPr>
        <w:t>–</w:t>
      </w:r>
      <w:r w:rsidR="005F52BD">
        <w:rPr>
          <w:lang w:val="en-US"/>
        </w:rPr>
        <w:t> </w:t>
      </w:r>
      <w:r w:rsidRPr="00572776">
        <w:rPr>
          <w:lang w:val="ru-RU"/>
        </w:rPr>
        <w:t>1 плюс последовательность из всех нулей плюс последовательности, обратные предыдущим последовательностям. Эти последовательности являются либо ортогональными, либо обратными.</w:t>
      </w:r>
    </w:p>
    <w:p w:rsidR="000F5DDF" w:rsidRPr="00572776" w:rsidRDefault="000F5DDF" w:rsidP="00AA3A6F">
      <w:pPr>
        <w:rPr>
          <w:lang w:val="ru-RU"/>
        </w:rPr>
      </w:pPr>
      <w:r w:rsidRPr="00572776">
        <w:rPr>
          <w:lang w:val="ru-RU"/>
        </w:rPr>
        <w:t>Контрольный шаблон битов описывается в таблице 2. Затененная часть может использоваться как слово кадровой синхрони</w:t>
      </w:r>
      <w:r w:rsidR="005F52BD">
        <w:rPr>
          <w:lang w:val="ru-RU"/>
        </w:rPr>
        <w:t xml:space="preserve">зации. Значение плотного бита, </w:t>
      </w:r>
      <w:r w:rsidRPr="00572776">
        <w:rPr>
          <w:lang w:val="ru-RU"/>
        </w:rPr>
        <w:t>отличного от слова кадровой синхронизации, должно быть 1. Для указания начала MF слово кадровой синхронизации инвертируется.</w:t>
      </w:r>
    </w:p>
    <w:p w:rsidR="000F5DDF" w:rsidRPr="00572776" w:rsidRDefault="000F5DDF" w:rsidP="00AA3A6F">
      <w:pPr>
        <w:rPr>
          <w:lang w:val="ru-RU"/>
        </w:rPr>
      </w:pPr>
      <w:r w:rsidRPr="00572776">
        <w:rPr>
          <w:lang w:val="ru-RU"/>
        </w:rPr>
        <w:t xml:space="preserve">Скорость, с которой </w:t>
      </w:r>
      <w:proofErr w:type="gramStart"/>
      <w:r w:rsidRPr="00572776">
        <w:rPr>
          <w:lang w:val="ru-RU"/>
        </w:rPr>
        <w:t>передаются</w:t>
      </w:r>
      <w:proofErr w:type="gramEnd"/>
      <w:r w:rsidRPr="00572776">
        <w:rPr>
          <w:lang w:val="ru-RU"/>
        </w:rPr>
        <w:t xml:space="preserve"> биты контрольных символов TPC/FCH, фиксирована и равна 15 кбит/с для варианта полной чиповой скорости и 7,5 кбит/с для варианта половинной чиповой скорости.</w:t>
      </w:r>
    </w:p>
    <w:p w:rsidR="000F5DDF" w:rsidRPr="00572776" w:rsidRDefault="000F5DDF" w:rsidP="00AA3A6F">
      <w:pPr>
        <w:rPr>
          <w:lang w:val="ru-RU"/>
        </w:rPr>
      </w:pPr>
      <w:r w:rsidRPr="00572776">
        <w:rPr>
          <w:lang w:val="ru-RU"/>
        </w:rPr>
        <w:t xml:space="preserve">Как и в прямом канале, в каждом кадре будет передаваться 2 и 3 бита соответственно для функций TPC и FCH. </w:t>
      </w:r>
    </w:p>
    <w:p w:rsidR="000F5DDF" w:rsidRPr="00572776" w:rsidRDefault="000F5DDF" w:rsidP="00AA3A6F">
      <w:pPr>
        <w:pStyle w:val="enumlev1"/>
        <w:rPr>
          <w:lang w:val="ru-RU"/>
        </w:rPr>
      </w:pPr>
      <w:r w:rsidRPr="00572776">
        <w:rPr>
          <w:lang w:val="ru-RU"/>
        </w:rPr>
        <w:t>–</w:t>
      </w:r>
      <w:r w:rsidRPr="00572776">
        <w:rPr>
          <w:lang w:val="ru-RU"/>
        </w:rPr>
        <w:tab/>
        <w:t>Число битов в слоте DPDCH связано с коэффициентом расширения (SF) физического канала следующим образом SF = 256/2</w:t>
      </w:r>
      <w:r w:rsidRPr="00572776">
        <w:rPr>
          <w:i/>
          <w:vertAlign w:val="superscript"/>
          <w:lang w:val="ru-RU"/>
        </w:rPr>
        <w:t>k</w:t>
      </w:r>
      <w:r w:rsidRPr="00572776">
        <w:rPr>
          <w:lang w:val="ru-RU"/>
        </w:rPr>
        <w:t>, где k = 0,...., 4. Таким образом, коэффициент расширения может иметь значение от 256 до 16.</w:t>
      </w:r>
    </w:p>
    <w:p w:rsidR="000F5DDF" w:rsidRPr="00572776" w:rsidRDefault="000F5DDF" w:rsidP="00A66B2B">
      <w:pPr>
        <w:pStyle w:val="TableNo"/>
        <w:spacing w:before="0"/>
        <w:rPr>
          <w:lang w:val="ru-RU"/>
        </w:rPr>
      </w:pPr>
      <w:r w:rsidRPr="00572776">
        <w:rPr>
          <w:lang w:val="ru-RU"/>
        </w:rPr>
        <w:br w:type="page"/>
      </w:r>
      <w:r w:rsidRPr="00AA55A7">
        <w:rPr>
          <w:lang w:val="ru-RU"/>
        </w:rPr>
        <w:lastRenderedPageBreak/>
        <w:t>ТАБЛИЦА</w:t>
      </w:r>
      <w:r w:rsidR="00A66B2B">
        <w:rPr>
          <w:lang w:val="ru-RU"/>
        </w:rPr>
        <w:t xml:space="preserve"> </w:t>
      </w:r>
      <w:r w:rsidRPr="00572776">
        <w:rPr>
          <w:lang w:val="ru-RU"/>
        </w:rPr>
        <w:t>2</w:t>
      </w:r>
    </w:p>
    <w:p w:rsidR="000F5DDF" w:rsidRPr="00572776" w:rsidRDefault="000F5DDF" w:rsidP="00A66B2B">
      <w:pPr>
        <w:pStyle w:val="Tabletitle"/>
        <w:rPr>
          <w:lang w:val="ru-RU"/>
        </w:rPr>
      </w:pPr>
      <w:r w:rsidRPr="00572776">
        <w:rPr>
          <w:lang w:val="ru-RU"/>
        </w:rPr>
        <w:t xml:space="preserve">Шаблон контрольных битов для </w:t>
      </w:r>
      <w:r w:rsidRPr="00A66B2B">
        <w:t>DPCCH</w:t>
      </w:r>
      <w:r w:rsidRPr="00572776">
        <w:rPr>
          <w:lang w:val="ru-RU"/>
        </w:rPr>
        <w:t xml:space="preserve"> на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567"/>
        <w:gridCol w:w="567"/>
        <w:gridCol w:w="567"/>
        <w:gridCol w:w="567"/>
        <w:gridCol w:w="567"/>
        <w:gridCol w:w="567"/>
        <w:gridCol w:w="567"/>
        <w:gridCol w:w="567"/>
        <w:gridCol w:w="567"/>
      </w:tblGrid>
      <w:tr w:rsidR="000F5DDF" w:rsidRPr="00A66B2B" w:rsidTr="00D93890">
        <w:trPr>
          <w:cantSplit/>
          <w:jc w:val="center"/>
        </w:trPr>
        <w:tc>
          <w:tcPr>
            <w:tcW w:w="1701" w:type="dxa"/>
            <w:tcBorders>
              <w:tl2br w:val="single" w:sz="4" w:space="0" w:color="808080"/>
            </w:tcBorders>
          </w:tcPr>
          <w:p w:rsidR="000F5DDF" w:rsidRPr="00A66B2B" w:rsidRDefault="000F5DDF" w:rsidP="00EB40A4">
            <w:pPr>
              <w:pStyle w:val="Tablehead"/>
              <w:jc w:val="right"/>
              <w:rPr>
                <w:sz w:val="18"/>
                <w:szCs w:val="18"/>
                <w:lang w:val="ru-RU"/>
              </w:rPr>
            </w:pPr>
            <w:r w:rsidRPr="00A66B2B">
              <w:rPr>
                <w:sz w:val="18"/>
                <w:szCs w:val="18"/>
                <w:lang w:val="ru-RU"/>
              </w:rPr>
              <w:t>Бит №</w:t>
            </w:r>
          </w:p>
          <w:p w:rsidR="000F5DDF" w:rsidRPr="00A66B2B" w:rsidRDefault="00A66B2B" w:rsidP="00EB40A4">
            <w:pPr>
              <w:pStyle w:val="Tablehead"/>
              <w:jc w:val="left"/>
              <w:rPr>
                <w:sz w:val="18"/>
                <w:szCs w:val="18"/>
                <w:lang w:val="ru-RU"/>
              </w:rPr>
            </w:pPr>
            <w:r>
              <w:rPr>
                <w:sz w:val="18"/>
                <w:szCs w:val="18"/>
                <w:lang w:val="ru-RU"/>
              </w:rPr>
              <w:t>Слот №</w:t>
            </w:r>
          </w:p>
        </w:tc>
        <w:tc>
          <w:tcPr>
            <w:tcW w:w="567" w:type="dxa"/>
            <w:tcBorders>
              <w:bottom w:val="nil"/>
              <w:right w:val="nil"/>
            </w:tcBorders>
            <w:vAlign w:val="center"/>
          </w:tcPr>
          <w:p w:rsidR="000F5DDF" w:rsidRPr="00A66B2B" w:rsidRDefault="000F5DDF" w:rsidP="00EB40A4">
            <w:pPr>
              <w:pStyle w:val="Tablehead"/>
              <w:rPr>
                <w:sz w:val="18"/>
                <w:szCs w:val="18"/>
                <w:lang w:val="ru-RU"/>
              </w:rPr>
            </w:pPr>
            <w:r w:rsidRPr="00A66B2B">
              <w:rPr>
                <w:sz w:val="18"/>
                <w:szCs w:val="18"/>
                <w:lang w:val="ru-RU"/>
              </w:rPr>
              <w:t>0</w:t>
            </w:r>
          </w:p>
        </w:tc>
        <w:tc>
          <w:tcPr>
            <w:tcW w:w="567" w:type="dxa"/>
            <w:tcBorders>
              <w:left w:val="nil"/>
              <w:right w:val="nil"/>
            </w:tcBorders>
            <w:shd w:val="pct15" w:color="auto" w:fill="FFFFFF"/>
            <w:vAlign w:val="center"/>
          </w:tcPr>
          <w:p w:rsidR="000F5DDF" w:rsidRPr="00A66B2B" w:rsidRDefault="000F5DDF" w:rsidP="00EB40A4">
            <w:pPr>
              <w:pStyle w:val="Tablehead"/>
              <w:rPr>
                <w:sz w:val="18"/>
                <w:szCs w:val="18"/>
                <w:lang w:val="ru-RU"/>
              </w:rPr>
            </w:pPr>
            <w:r w:rsidRPr="00A66B2B">
              <w:rPr>
                <w:sz w:val="18"/>
                <w:szCs w:val="18"/>
                <w:lang w:val="ru-RU"/>
              </w:rPr>
              <w:t>1</w:t>
            </w:r>
          </w:p>
        </w:tc>
        <w:tc>
          <w:tcPr>
            <w:tcW w:w="567" w:type="dxa"/>
            <w:tcBorders>
              <w:left w:val="nil"/>
              <w:bottom w:val="nil"/>
              <w:right w:val="nil"/>
            </w:tcBorders>
            <w:vAlign w:val="center"/>
          </w:tcPr>
          <w:p w:rsidR="000F5DDF" w:rsidRPr="00A66B2B" w:rsidRDefault="000F5DDF" w:rsidP="00EB40A4">
            <w:pPr>
              <w:pStyle w:val="Tablehead"/>
              <w:rPr>
                <w:sz w:val="18"/>
                <w:szCs w:val="18"/>
                <w:lang w:val="ru-RU"/>
              </w:rPr>
            </w:pPr>
            <w:r w:rsidRPr="00A66B2B">
              <w:rPr>
                <w:sz w:val="18"/>
                <w:szCs w:val="18"/>
                <w:lang w:val="ru-RU"/>
              </w:rPr>
              <w:t>2</w:t>
            </w:r>
          </w:p>
        </w:tc>
        <w:tc>
          <w:tcPr>
            <w:tcW w:w="567" w:type="dxa"/>
            <w:tcBorders>
              <w:left w:val="nil"/>
              <w:right w:val="nil"/>
            </w:tcBorders>
            <w:shd w:val="pct15" w:color="auto" w:fill="FFFFFF"/>
            <w:vAlign w:val="center"/>
          </w:tcPr>
          <w:p w:rsidR="000F5DDF" w:rsidRPr="00A66B2B" w:rsidRDefault="000F5DDF" w:rsidP="00EB40A4">
            <w:pPr>
              <w:pStyle w:val="Tablehead"/>
              <w:rPr>
                <w:sz w:val="18"/>
                <w:szCs w:val="18"/>
                <w:lang w:val="ru-RU"/>
              </w:rPr>
            </w:pPr>
            <w:r w:rsidRPr="00A66B2B">
              <w:rPr>
                <w:sz w:val="18"/>
                <w:szCs w:val="18"/>
                <w:lang w:val="ru-RU"/>
              </w:rPr>
              <w:t>3</w:t>
            </w:r>
          </w:p>
        </w:tc>
        <w:tc>
          <w:tcPr>
            <w:tcW w:w="567" w:type="dxa"/>
            <w:tcBorders>
              <w:left w:val="nil"/>
              <w:bottom w:val="nil"/>
              <w:right w:val="nil"/>
            </w:tcBorders>
            <w:vAlign w:val="center"/>
          </w:tcPr>
          <w:p w:rsidR="000F5DDF" w:rsidRPr="00A66B2B" w:rsidRDefault="000F5DDF" w:rsidP="00EB40A4">
            <w:pPr>
              <w:pStyle w:val="Tablehead"/>
              <w:rPr>
                <w:sz w:val="18"/>
                <w:szCs w:val="18"/>
                <w:lang w:val="ru-RU"/>
              </w:rPr>
            </w:pPr>
            <w:r w:rsidRPr="00A66B2B">
              <w:rPr>
                <w:sz w:val="18"/>
                <w:szCs w:val="18"/>
                <w:lang w:val="ru-RU"/>
              </w:rPr>
              <w:t>4</w:t>
            </w:r>
          </w:p>
        </w:tc>
        <w:tc>
          <w:tcPr>
            <w:tcW w:w="567" w:type="dxa"/>
            <w:tcBorders>
              <w:left w:val="nil"/>
              <w:right w:val="nil"/>
            </w:tcBorders>
            <w:shd w:val="pct15" w:color="auto" w:fill="FFFFFF"/>
            <w:vAlign w:val="center"/>
          </w:tcPr>
          <w:p w:rsidR="000F5DDF" w:rsidRPr="00A66B2B" w:rsidRDefault="000F5DDF" w:rsidP="00EB40A4">
            <w:pPr>
              <w:pStyle w:val="Tablehead"/>
              <w:rPr>
                <w:sz w:val="18"/>
                <w:szCs w:val="18"/>
                <w:lang w:val="ru-RU"/>
              </w:rPr>
            </w:pPr>
            <w:r w:rsidRPr="00A66B2B">
              <w:rPr>
                <w:sz w:val="18"/>
                <w:szCs w:val="18"/>
                <w:lang w:val="ru-RU"/>
              </w:rPr>
              <w:t>5</w:t>
            </w:r>
          </w:p>
        </w:tc>
        <w:tc>
          <w:tcPr>
            <w:tcW w:w="567" w:type="dxa"/>
            <w:tcBorders>
              <w:left w:val="nil"/>
              <w:bottom w:val="nil"/>
              <w:right w:val="nil"/>
            </w:tcBorders>
            <w:vAlign w:val="center"/>
          </w:tcPr>
          <w:p w:rsidR="000F5DDF" w:rsidRPr="00A66B2B" w:rsidRDefault="000F5DDF" w:rsidP="00EB40A4">
            <w:pPr>
              <w:pStyle w:val="Tablehead"/>
              <w:rPr>
                <w:sz w:val="18"/>
                <w:szCs w:val="18"/>
                <w:lang w:val="ru-RU"/>
              </w:rPr>
            </w:pPr>
            <w:r w:rsidRPr="00A66B2B">
              <w:rPr>
                <w:sz w:val="18"/>
                <w:szCs w:val="18"/>
                <w:lang w:val="ru-RU"/>
              </w:rPr>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DDF" w:rsidRPr="00A66B2B" w:rsidRDefault="000F5DDF" w:rsidP="00EB40A4">
            <w:pPr>
              <w:pStyle w:val="Tablehead"/>
              <w:rPr>
                <w:sz w:val="18"/>
                <w:szCs w:val="18"/>
                <w:lang w:val="ru-RU"/>
              </w:rPr>
            </w:pPr>
            <w:r w:rsidRPr="00A66B2B">
              <w:rPr>
                <w:sz w:val="18"/>
                <w:szCs w:val="18"/>
                <w:lang w:val="ru-RU"/>
              </w:rPr>
              <w:t>7</w:t>
            </w:r>
          </w:p>
        </w:tc>
        <w:tc>
          <w:tcPr>
            <w:tcW w:w="567" w:type="dxa"/>
            <w:tcBorders>
              <w:left w:val="single" w:sz="4" w:space="0" w:color="808080"/>
            </w:tcBorders>
            <w:vAlign w:val="center"/>
          </w:tcPr>
          <w:p w:rsidR="000F5DDF" w:rsidRPr="00A66B2B" w:rsidRDefault="000F5DDF" w:rsidP="00EB40A4">
            <w:pPr>
              <w:pStyle w:val="Tablehead"/>
              <w:rPr>
                <w:sz w:val="18"/>
                <w:szCs w:val="18"/>
                <w:lang w:val="ru-RU"/>
              </w:rPr>
            </w:pPr>
            <w:r w:rsidRPr="00A66B2B">
              <w:rPr>
                <w:sz w:val="18"/>
                <w:szCs w:val="18"/>
                <w:lang w:val="ru-RU"/>
              </w:rPr>
              <w:t>8</w:t>
            </w:r>
          </w:p>
        </w:tc>
      </w:tr>
      <w:tr w:rsidR="000F5DDF" w:rsidRPr="00A66B2B" w:rsidTr="00D93890">
        <w:trPr>
          <w:cantSplit/>
          <w:jc w:val="center"/>
        </w:trPr>
        <w:tc>
          <w:tcPr>
            <w:tcW w:w="1701" w:type="dxa"/>
          </w:tcPr>
          <w:p w:rsidR="000F5DDF" w:rsidRPr="00A66B2B" w:rsidRDefault="000F5DDF" w:rsidP="00EB40A4">
            <w:pPr>
              <w:pStyle w:val="Tabletext"/>
              <w:jc w:val="center"/>
              <w:rPr>
                <w:sz w:val="18"/>
                <w:szCs w:val="18"/>
                <w:lang w:val="ru-RU"/>
              </w:rPr>
            </w:pPr>
            <w:r w:rsidRPr="00A66B2B">
              <w:rPr>
                <w:sz w:val="18"/>
                <w:szCs w:val="18"/>
                <w:lang w:val="ru-RU"/>
              </w:rPr>
              <w:t>1</w:t>
            </w:r>
            <w:r w:rsidRPr="00A66B2B">
              <w:rPr>
                <w:sz w:val="18"/>
                <w:szCs w:val="18"/>
                <w:lang w:val="ru-RU"/>
              </w:rPr>
              <w:br/>
              <w:t>2</w:t>
            </w:r>
            <w:r w:rsidRPr="00A66B2B">
              <w:rPr>
                <w:sz w:val="18"/>
                <w:szCs w:val="18"/>
                <w:lang w:val="ru-RU"/>
              </w:rPr>
              <w:br/>
              <w:t>3</w:t>
            </w:r>
            <w:r w:rsidRPr="00A66B2B">
              <w:rPr>
                <w:sz w:val="18"/>
                <w:szCs w:val="18"/>
                <w:lang w:val="ru-RU"/>
              </w:rPr>
              <w:br/>
              <w:t>4</w:t>
            </w:r>
            <w:r w:rsidRPr="00A66B2B">
              <w:rPr>
                <w:sz w:val="18"/>
                <w:szCs w:val="18"/>
                <w:lang w:val="ru-RU"/>
              </w:rPr>
              <w:br/>
              <w:t>5</w:t>
            </w:r>
            <w:r w:rsidRPr="00A66B2B">
              <w:rPr>
                <w:sz w:val="18"/>
                <w:szCs w:val="18"/>
                <w:lang w:val="ru-RU"/>
              </w:rPr>
              <w:br/>
              <w:t>6</w:t>
            </w:r>
            <w:r w:rsidRPr="00A66B2B">
              <w:rPr>
                <w:sz w:val="18"/>
                <w:szCs w:val="18"/>
                <w:lang w:val="ru-RU"/>
              </w:rPr>
              <w:br/>
              <w:t>7</w:t>
            </w:r>
            <w:r w:rsidRPr="00A66B2B">
              <w:rPr>
                <w:sz w:val="18"/>
                <w:szCs w:val="18"/>
                <w:lang w:val="ru-RU"/>
              </w:rPr>
              <w:br/>
              <w:t>8</w:t>
            </w:r>
            <w:r w:rsidRPr="00A66B2B">
              <w:rPr>
                <w:sz w:val="18"/>
                <w:szCs w:val="18"/>
                <w:lang w:val="ru-RU"/>
              </w:rPr>
              <w:br/>
              <w:t>9</w:t>
            </w:r>
            <w:r w:rsidRPr="00A66B2B">
              <w:rPr>
                <w:sz w:val="18"/>
                <w:szCs w:val="18"/>
                <w:lang w:val="ru-RU"/>
              </w:rPr>
              <w:br/>
              <w:t>10</w:t>
            </w:r>
            <w:r w:rsidRPr="00A66B2B">
              <w:rPr>
                <w:sz w:val="18"/>
                <w:szCs w:val="18"/>
                <w:lang w:val="ru-RU"/>
              </w:rPr>
              <w:br/>
              <w:t>11</w:t>
            </w:r>
            <w:r w:rsidRPr="00A66B2B">
              <w:rPr>
                <w:sz w:val="18"/>
                <w:szCs w:val="18"/>
                <w:lang w:val="ru-RU"/>
              </w:rPr>
              <w:br/>
              <w:t>12</w:t>
            </w:r>
            <w:r w:rsidRPr="00A66B2B">
              <w:rPr>
                <w:sz w:val="18"/>
                <w:szCs w:val="18"/>
                <w:lang w:val="ru-RU"/>
              </w:rPr>
              <w:br/>
              <w:t>13</w:t>
            </w:r>
            <w:r w:rsidRPr="00A66B2B">
              <w:rPr>
                <w:sz w:val="18"/>
                <w:szCs w:val="18"/>
                <w:lang w:val="ru-RU"/>
              </w:rPr>
              <w:br/>
              <w:t>14</w:t>
            </w:r>
            <w:r w:rsidRPr="00A66B2B">
              <w:rPr>
                <w:sz w:val="18"/>
                <w:szCs w:val="18"/>
                <w:lang w:val="ru-RU"/>
              </w:rPr>
              <w:br/>
              <w:t>15</w:t>
            </w:r>
          </w:p>
        </w:tc>
        <w:tc>
          <w:tcPr>
            <w:tcW w:w="567" w:type="dxa"/>
            <w:tcBorders>
              <w:right w:val="nil"/>
            </w:tcBorders>
          </w:tcPr>
          <w:p w:rsidR="000F5DDF" w:rsidRPr="00A66B2B" w:rsidRDefault="000F5DDF" w:rsidP="00EB40A4">
            <w:pPr>
              <w:pStyle w:val="Tabletext"/>
              <w:jc w:val="center"/>
              <w:rPr>
                <w:sz w:val="18"/>
                <w:szCs w:val="18"/>
                <w:lang w:val="ru-RU"/>
              </w:rPr>
            </w:pPr>
            <w:r w:rsidRPr="00A66B2B">
              <w:rPr>
                <w:sz w:val="18"/>
                <w:szCs w:val="18"/>
                <w:lang w:val="ru-RU"/>
              </w:rP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p>
        </w:tc>
        <w:tc>
          <w:tcPr>
            <w:tcW w:w="567" w:type="dxa"/>
            <w:tcBorders>
              <w:left w:val="nil"/>
              <w:right w:val="nil"/>
            </w:tcBorders>
            <w:shd w:val="pct15" w:color="auto" w:fill="FFFFFF"/>
          </w:tcPr>
          <w:p w:rsidR="000F5DDF" w:rsidRPr="00A66B2B" w:rsidRDefault="000F5DDF" w:rsidP="00EB40A4">
            <w:pPr>
              <w:pStyle w:val="Tabletext"/>
              <w:jc w:val="center"/>
              <w:rPr>
                <w:sz w:val="18"/>
                <w:szCs w:val="18"/>
                <w:lang w:val="ru-RU"/>
              </w:rPr>
            </w:pPr>
            <w:r w:rsidRPr="00A66B2B">
              <w:rPr>
                <w:sz w:val="18"/>
                <w:szCs w:val="18"/>
                <w:lang w:val="ru-RU"/>
              </w:rPr>
              <w:t>1</w:t>
            </w:r>
            <w:r w:rsidRPr="00A66B2B">
              <w:rPr>
                <w:sz w:val="18"/>
                <w:szCs w:val="18"/>
                <w:lang w:val="ru-RU"/>
              </w:rPr>
              <w:br/>
              <w:t>1</w:t>
            </w:r>
            <w:r w:rsidRPr="00A66B2B">
              <w:rPr>
                <w:sz w:val="18"/>
                <w:szCs w:val="18"/>
                <w:lang w:val="ru-RU"/>
              </w:rPr>
              <w:br/>
              <w:t>0</w:t>
            </w:r>
            <w:r w:rsidRPr="00A66B2B">
              <w:rPr>
                <w:sz w:val="18"/>
                <w:szCs w:val="18"/>
                <w:lang w:val="ru-RU"/>
              </w:rPr>
              <w:br/>
              <w:t>0</w:t>
            </w:r>
            <w:r w:rsidRPr="00A66B2B">
              <w:rPr>
                <w:sz w:val="18"/>
                <w:szCs w:val="18"/>
                <w:lang w:val="ru-RU"/>
              </w:rPr>
              <w:br/>
              <w:t>1</w:t>
            </w:r>
            <w:r w:rsidRPr="00A66B2B">
              <w:rPr>
                <w:sz w:val="18"/>
                <w:szCs w:val="18"/>
                <w:lang w:val="ru-RU"/>
              </w:rPr>
              <w:br/>
              <w:t>0</w:t>
            </w:r>
            <w:r w:rsidRPr="00A66B2B">
              <w:rPr>
                <w:sz w:val="18"/>
                <w:szCs w:val="18"/>
                <w:lang w:val="ru-RU"/>
              </w:rPr>
              <w:br/>
              <w:t>0</w:t>
            </w:r>
            <w:r w:rsidRPr="00A66B2B">
              <w:rPr>
                <w:sz w:val="18"/>
                <w:szCs w:val="18"/>
                <w:lang w:val="ru-RU"/>
              </w:rPr>
              <w:br/>
              <w:t>1</w:t>
            </w:r>
            <w:r w:rsidRPr="00A66B2B">
              <w:rPr>
                <w:sz w:val="18"/>
                <w:szCs w:val="18"/>
                <w:lang w:val="ru-RU"/>
              </w:rPr>
              <w:br/>
              <w:t>0</w:t>
            </w:r>
            <w:r w:rsidRPr="00A66B2B">
              <w:rPr>
                <w:sz w:val="18"/>
                <w:szCs w:val="18"/>
                <w:lang w:val="ru-RU"/>
              </w:rPr>
              <w:br/>
              <w:t>1</w:t>
            </w:r>
            <w:r w:rsidRPr="00A66B2B">
              <w:rPr>
                <w:sz w:val="18"/>
                <w:szCs w:val="18"/>
                <w:lang w:val="ru-RU"/>
              </w:rPr>
              <w:br/>
              <w:t>0</w:t>
            </w:r>
            <w:r w:rsidRPr="00A66B2B">
              <w:rPr>
                <w:sz w:val="18"/>
                <w:szCs w:val="18"/>
                <w:lang w:val="ru-RU"/>
              </w:rPr>
              <w:br/>
              <w:t>0</w:t>
            </w:r>
            <w:r w:rsidRPr="00A66B2B">
              <w:rPr>
                <w:sz w:val="18"/>
                <w:szCs w:val="18"/>
                <w:lang w:val="ru-RU"/>
              </w:rPr>
              <w:br/>
              <w:t>0</w:t>
            </w:r>
            <w:r w:rsidRPr="00A66B2B">
              <w:rPr>
                <w:sz w:val="18"/>
                <w:szCs w:val="18"/>
                <w:lang w:val="ru-RU"/>
              </w:rPr>
              <w:br/>
              <w:t>1</w:t>
            </w:r>
            <w:r w:rsidRPr="00A66B2B">
              <w:rPr>
                <w:sz w:val="18"/>
                <w:szCs w:val="18"/>
                <w:lang w:val="ru-RU"/>
              </w:rPr>
              <w:br/>
              <w:t>0</w:t>
            </w:r>
          </w:p>
        </w:tc>
        <w:tc>
          <w:tcPr>
            <w:tcW w:w="567" w:type="dxa"/>
            <w:tcBorders>
              <w:left w:val="nil"/>
              <w:right w:val="nil"/>
            </w:tcBorders>
          </w:tcPr>
          <w:p w:rsidR="000F5DDF" w:rsidRPr="00A66B2B" w:rsidRDefault="000F5DDF" w:rsidP="00EB40A4">
            <w:pPr>
              <w:pStyle w:val="Tabletext"/>
              <w:jc w:val="center"/>
              <w:rPr>
                <w:sz w:val="18"/>
                <w:szCs w:val="18"/>
                <w:lang w:val="ru-RU"/>
              </w:rPr>
            </w:pPr>
            <w:r w:rsidRPr="00A66B2B">
              <w:rPr>
                <w:sz w:val="18"/>
                <w:szCs w:val="18"/>
                <w:lang w:val="ru-RU"/>
              </w:rP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p>
        </w:tc>
        <w:tc>
          <w:tcPr>
            <w:tcW w:w="567" w:type="dxa"/>
            <w:tcBorders>
              <w:left w:val="nil"/>
              <w:right w:val="nil"/>
            </w:tcBorders>
            <w:shd w:val="pct15" w:color="auto" w:fill="FFFFFF"/>
          </w:tcPr>
          <w:p w:rsidR="000F5DDF" w:rsidRPr="00A66B2B" w:rsidRDefault="000F5DDF" w:rsidP="00EB40A4">
            <w:pPr>
              <w:pStyle w:val="Tabletext"/>
              <w:jc w:val="center"/>
              <w:rPr>
                <w:sz w:val="18"/>
                <w:szCs w:val="18"/>
                <w:lang w:val="ru-RU"/>
              </w:rPr>
            </w:pPr>
            <w:r w:rsidRPr="00A66B2B">
              <w:rPr>
                <w:sz w:val="18"/>
                <w:szCs w:val="18"/>
                <w:lang w:val="ru-RU"/>
              </w:rPr>
              <w:t>0</w:t>
            </w:r>
            <w:r w:rsidRPr="00A66B2B">
              <w:rPr>
                <w:sz w:val="18"/>
                <w:szCs w:val="18"/>
                <w:lang w:val="ru-RU"/>
              </w:rPr>
              <w:br/>
              <w:t>0</w:t>
            </w:r>
            <w:r w:rsidRPr="00A66B2B">
              <w:rPr>
                <w:sz w:val="18"/>
                <w:szCs w:val="18"/>
                <w:lang w:val="ru-RU"/>
              </w:rPr>
              <w:br/>
              <w:t>0</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0</w:t>
            </w:r>
            <w:r w:rsidRPr="00A66B2B">
              <w:rPr>
                <w:sz w:val="18"/>
                <w:szCs w:val="18"/>
                <w:lang w:val="ru-RU"/>
              </w:rPr>
              <w:br/>
              <w:t>1</w:t>
            </w:r>
            <w:r w:rsidRPr="00A66B2B">
              <w:rPr>
                <w:sz w:val="18"/>
                <w:szCs w:val="18"/>
                <w:lang w:val="ru-RU"/>
              </w:rPr>
              <w:br/>
              <w:t>0</w:t>
            </w:r>
            <w:r w:rsidRPr="00A66B2B">
              <w:rPr>
                <w:sz w:val="18"/>
                <w:szCs w:val="18"/>
                <w:lang w:val="ru-RU"/>
              </w:rPr>
              <w:br/>
              <w:t>0</w:t>
            </w:r>
            <w:r w:rsidRPr="00A66B2B">
              <w:rPr>
                <w:sz w:val="18"/>
                <w:szCs w:val="18"/>
                <w:lang w:val="ru-RU"/>
              </w:rPr>
              <w:br/>
              <w:t>1</w:t>
            </w:r>
            <w:r w:rsidRPr="00A66B2B">
              <w:rPr>
                <w:sz w:val="18"/>
                <w:szCs w:val="18"/>
                <w:lang w:val="ru-RU"/>
              </w:rPr>
              <w:br/>
              <w:t>0</w:t>
            </w:r>
            <w:r w:rsidRPr="00A66B2B">
              <w:rPr>
                <w:sz w:val="18"/>
                <w:szCs w:val="18"/>
                <w:lang w:val="ru-RU"/>
              </w:rPr>
              <w:br/>
              <w:t>0</w:t>
            </w:r>
            <w:r w:rsidRPr="00A66B2B">
              <w:rPr>
                <w:sz w:val="18"/>
                <w:szCs w:val="18"/>
                <w:lang w:val="ru-RU"/>
              </w:rPr>
              <w:br/>
              <w:t>0</w:t>
            </w:r>
          </w:p>
        </w:tc>
        <w:tc>
          <w:tcPr>
            <w:tcW w:w="567" w:type="dxa"/>
            <w:tcBorders>
              <w:left w:val="nil"/>
              <w:right w:val="nil"/>
            </w:tcBorders>
          </w:tcPr>
          <w:p w:rsidR="000F5DDF" w:rsidRPr="00A66B2B" w:rsidRDefault="000F5DDF" w:rsidP="00EB40A4">
            <w:pPr>
              <w:pStyle w:val="Tabletext"/>
              <w:jc w:val="center"/>
              <w:rPr>
                <w:sz w:val="18"/>
                <w:szCs w:val="18"/>
                <w:lang w:val="ru-RU"/>
              </w:rPr>
            </w:pPr>
            <w:r w:rsidRPr="00A66B2B">
              <w:rPr>
                <w:sz w:val="18"/>
                <w:szCs w:val="18"/>
                <w:lang w:val="ru-RU"/>
              </w:rP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p>
        </w:tc>
        <w:tc>
          <w:tcPr>
            <w:tcW w:w="567" w:type="dxa"/>
            <w:tcBorders>
              <w:left w:val="nil"/>
              <w:right w:val="nil"/>
            </w:tcBorders>
            <w:shd w:val="pct15" w:color="auto" w:fill="FFFFFF"/>
          </w:tcPr>
          <w:p w:rsidR="000F5DDF" w:rsidRPr="00A66B2B" w:rsidRDefault="000F5DDF" w:rsidP="00EB40A4">
            <w:pPr>
              <w:pStyle w:val="Tabletext"/>
              <w:jc w:val="center"/>
              <w:rPr>
                <w:sz w:val="18"/>
                <w:szCs w:val="18"/>
                <w:lang w:val="ru-RU"/>
              </w:rPr>
            </w:pPr>
            <w:r w:rsidRPr="00A66B2B">
              <w:rPr>
                <w:sz w:val="18"/>
                <w:szCs w:val="18"/>
                <w:lang w:val="ru-RU"/>
              </w:rPr>
              <w:t>0</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0</w:t>
            </w:r>
            <w:r w:rsidRPr="00A66B2B">
              <w:rPr>
                <w:sz w:val="18"/>
                <w:szCs w:val="18"/>
                <w:lang w:val="ru-RU"/>
              </w:rPr>
              <w:br/>
              <w:t>0</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0</w:t>
            </w:r>
            <w:r w:rsidRPr="00A66B2B">
              <w:rPr>
                <w:sz w:val="18"/>
                <w:szCs w:val="18"/>
                <w:lang w:val="ru-RU"/>
              </w:rPr>
              <w:br/>
              <w:t>0</w:t>
            </w:r>
            <w:r w:rsidRPr="00A66B2B">
              <w:rPr>
                <w:sz w:val="18"/>
                <w:szCs w:val="18"/>
                <w:lang w:val="ru-RU"/>
              </w:rPr>
              <w:br/>
              <w:t>0</w:t>
            </w:r>
            <w:r w:rsidRPr="00A66B2B">
              <w:rPr>
                <w:sz w:val="18"/>
                <w:szCs w:val="18"/>
                <w:lang w:val="ru-RU"/>
              </w:rPr>
              <w:br/>
              <w:t>1</w:t>
            </w:r>
            <w:r w:rsidRPr="00A66B2B">
              <w:rPr>
                <w:sz w:val="18"/>
                <w:szCs w:val="18"/>
                <w:lang w:val="ru-RU"/>
              </w:rPr>
              <w:br/>
              <w:t>1</w:t>
            </w:r>
            <w:r w:rsidRPr="00A66B2B">
              <w:rPr>
                <w:sz w:val="18"/>
                <w:szCs w:val="18"/>
                <w:lang w:val="ru-RU"/>
              </w:rPr>
              <w:br/>
              <w:t>1</w:t>
            </w:r>
          </w:p>
        </w:tc>
        <w:tc>
          <w:tcPr>
            <w:tcW w:w="567" w:type="dxa"/>
            <w:tcBorders>
              <w:left w:val="nil"/>
              <w:right w:val="nil"/>
            </w:tcBorders>
          </w:tcPr>
          <w:p w:rsidR="000F5DDF" w:rsidRPr="00A66B2B" w:rsidRDefault="000F5DDF" w:rsidP="00EB40A4">
            <w:pPr>
              <w:pStyle w:val="Tabletext"/>
              <w:jc w:val="center"/>
              <w:rPr>
                <w:sz w:val="18"/>
                <w:szCs w:val="18"/>
                <w:lang w:val="ru-RU"/>
              </w:rPr>
            </w:pPr>
            <w:r w:rsidRPr="00A66B2B">
              <w:rPr>
                <w:sz w:val="18"/>
                <w:szCs w:val="18"/>
                <w:lang w:val="ru-RU"/>
              </w:rP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0F5DDF" w:rsidRPr="00A66B2B" w:rsidRDefault="000F5DDF" w:rsidP="00EB40A4">
            <w:pPr>
              <w:pStyle w:val="Tabletext"/>
              <w:jc w:val="center"/>
              <w:rPr>
                <w:sz w:val="18"/>
                <w:szCs w:val="18"/>
                <w:lang w:val="ru-RU"/>
              </w:rPr>
            </w:pPr>
            <w:r w:rsidRPr="00A66B2B">
              <w:rPr>
                <w:sz w:val="18"/>
                <w:szCs w:val="18"/>
                <w:lang w:val="ru-RU"/>
              </w:rPr>
              <w:t>1</w:t>
            </w:r>
            <w:r w:rsidRPr="00A66B2B">
              <w:rPr>
                <w:sz w:val="18"/>
                <w:szCs w:val="18"/>
                <w:lang w:val="ru-RU"/>
              </w:rPr>
              <w:br/>
              <w:t>0</w:t>
            </w:r>
            <w:r w:rsidRPr="00A66B2B">
              <w:rPr>
                <w:sz w:val="18"/>
                <w:szCs w:val="18"/>
                <w:lang w:val="ru-RU"/>
              </w:rPr>
              <w:br/>
              <w:t>0</w:t>
            </w:r>
            <w:r w:rsidRPr="00A66B2B">
              <w:rPr>
                <w:sz w:val="18"/>
                <w:szCs w:val="18"/>
                <w:lang w:val="ru-RU"/>
              </w:rPr>
              <w:br/>
              <w:t>1</w:t>
            </w:r>
            <w:r w:rsidRPr="00A66B2B">
              <w:rPr>
                <w:sz w:val="18"/>
                <w:szCs w:val="18"/>
                <w:lang w:val="ru-RU"/>
              </w:rPr>
              <w:br/>
              <w:t>0</w:t>
            </w:r>
            <w:r w:rsidRPr="00A66B2B">
              <w:rPr>
                <w:sz w:val="18"/>
                <w:szCs w:val="18"/>
                <w:lang w:val="ru-RU"/>
              </w:rPr>
              <w:br/>
              <w:t>1</w:t>
            </w:r>
            <w:r w:rsidRPr="00A66B2B">
              <w:rPr>
                <w:sz w:val="18"/>
                <w:szCs w:val="18"/>
                <w:lang w:val="ru-RU"/>
              </w:rPr>
              <w:br/>
              <w:t>0</w:t>
            </w:r>
            <w:r w:rsidRPr="00A66B2B">
              <w:rPr>
                <w:sz w:val="18"/>
                <w:szCs w:val="18"/>
                <w:lang w:val="ru-RU"/>
              </w:rPr>
              <w:br/>
              <w:t>1</w:t>
            </w:r>
            <w:r w:rsidRPr="00A66B2B">
              <w:rPr>
                <w:sz w:val="18"/>
                <w:szCs w:val="18"/>
                <w:lang w:val="ru-RU"/>
              </w:rPr>
              <w:br/>
              <w:t>0</w:t>
            </w:r>
            <w:r w:rsidRPr="00A66B2B">
              <w:rPr>
                <w:sz w:val="18"/>
                <w:szCs w:val="18"/>
                <w:lang w:val="ru-RU"/>
              </w:rPr>
              <w:br/>
              <w:t>0</w:t>
            </w:r>
            <w:r w:rsidRPr="00A66B2B">
              <w:rPr>
                <w:sz w:val="18"/>
                <w:szCs w:val="18"/>
                <w:lang w:val="ru-RU"/>
              </w:rPr>
              <w:br/>
              <w:t>0</w:t>
            </w:r>
            <w:r w:rsidRPr="00A66B2B">
              <w:rPr>
                <w:sz w:val="18"/>
                <w:szCs w:val="18"/>
                <w:lang w:val="ru-RU"/>
              </w:rPr>
              <w:br/>
              <w:t>0</w:t>
            </w:r>
            <w:r w:rsidRPr="00A66B2B">
              <w:rPr>
                <w:sz w:val="18"/>
                <w:szCs w:val="18"/>
                <w:lang w:val="ru-RU"/>
              </w:rPr>
              <w:br/>
              <w:t>1</w:t>
            </w:r>
            <w:r w:rsidRPr="00A66B2B">
              <w:rPr>
                <w:sz w:val="18"/>
                <w:szCs w:val="18"/>
                <w:lang w:val="ru-RU"/>
              </w:rPr>
              <w:br/>
              <w:t>0</w:t>
            </w:r>
            <w:r w:rsidRPr="00A66B2B">
              <w:rPr>
                <w:sz w:val="18"/>
                <w:szCs w:val="18"/>
                <w:lang w:val="ru-RU"/>
              </w:rPr>
              <w:br/>
              <w:t>1</w:t>
            </w:r>
          </w:p>
        </w:tc>
        <w:tc>
          <w:tcPr>
            <w:tcW w:w="567" w:type="dxa"/>
            <w:tcBorders>
              <w:left w:val="nil"/>
            </w:tcBorders>
          </w:tcPr>
          <w:p w:rsidR="000F5DDF" w:rsidRPr="00A66B2B" w:rsidRDefault="000F5DDF" w:rsidP="00EB40A4">
            <w:pPr>
              <w:pStyle w:val="Tabletext"/>
              <w:jc w:val="center"/>
              <w:rPr>
                <w:sz w:val="18"/>
                <w:szCs w:val="18"/>
                <w:lang w:val="ru-RU"/>
              </w:rPr>
            </w:pPr>
            <w:r w:rsidRPr="00A66B2B">
              <w:rPr>
                <w:sz w:val="18"/>
                <w:szCs w:val="18"/>
                <w:lang w:val="ru-RU"/>
              </w:rP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r w:rsidRPr="00A66B2B">
              <w:rPr>
                <w:sz w:val="18"/>
                <w:szCs w:val="18"/>
                <w:lang w:val="ru-RU"/>
              </w:rPr>
              <w:br/>
              <w:t>1</w:t>
            </w:r>
          </w:p>
        </w:tc>
      </w:tr>
    </w:tbl>
    <w:p w:rsidR="000F5DDF" w:rsidRDefault="000F5DDF" w:rsidP="00A66B2B">
      <w:pPr>
        <w:spacing w:before="240"/>
        <w:rPr>
          <w:lang w:val="ru-RU"/>
        </w:rPr>
      </w:pPr>
      <w:r w:rsidRPr="00572776">
        <w:rPr>
          <w:i/>
          <w:lang w:val="ru-RU"/>
        </w:rPr>
        <w:t>Структура кадра PRACH</w:t>
      </w:r>
      <w:r w:rsidRPr="00572776">
        <w:rPr>
          <w:lang w:val="ru-RU"/>
        </w:rPr>
        <w:t xml:space="preserve"> – </w:t>
      </w:r>
      <w:r w:rsidR="006A0851">
        <w:rPr>
          <w:lang w:val="ru-RU"/>
        </w:rPr>
        <w:t>С</w:t>
      </w:r>
      <w:r w:rsidR="006A0851" w:rsidRPr="00572776">
        <w:rPr>
          <w:lang w:val="ru-RU"/>
        </w:rPr>
        <w:t xml:space="preserve">труктура </w:t>
      </w:r>
      <w:r w:rsidRPr="00572776">
        <w:rPr>
          <w:lang w:val="ru-RU"/>
        </w:rPr>
        <w:t>кадра PRACH показана на рисунке 8.</w:t>
      </w:r>
    </w:p>
    <w:p w:rsidR="00A66B2B" w:rsidRDefault="00A66B2B" w:rsidP="00EA4D7A">
      <w:pPr>
        <w:pStyle w:val="FigureNo"/>
        <w:rPr>
          <w:lang w:val="ru-RU"/>
        </w:rPr>
      </w:pPr>
      <w:r w:rsidRPr="009F51B2">
        <w:rPr>
          <w:lang w:val="ru-RU"/>
        </w:rPr>
        <w:t>РИСУНОК</w:t>
      </w:r>
      <w:r w:rsidRPr="009F51B2">
        <w:rPr>
          <w:lang w:val="en-US"/>
        </w:rPr>
        <w:t xml:space="preserve"> 8</w:t>
      </w:r>
    </w:p>
    <w:p w:rsidR="00A66B2B" w:rsidRDefault="00A66B2B" w:rsidP="00EA4D7A">
      <w:pPr>
        <w:pStyle w:val="Figuretitle"/>
        <w:rPr>
          <w:rFonts w:asciiTheme="minorHAnsi" w:hAnsiTheme="minorHAnsi"/>
          <w:lang w:val="ru-RU"/>
        </w:rPr>
      </w:pPr>
      <w:r w:rsidRPr="009F51B2">
        <w:t>Структура кадра PRACH</w:t>
      </w:r>
    </w:p>
    <w:p w:rsidR="00EA4D7A" w:rsidRPr="00EA4D7A" w:rsidRDefault="00EA4D7A" w:rsidP="00EA4D7A">
      <w:pPr>
        <w:pStyle w:val="Figure"/>
        <w:rPr>
          <w:lang w:val="ru-RU"/>
        </w:rPr>
      </w:pPr>
      <w:r>
        <w:object w:dxaOrig="9408" w:dyaOrig="1253">
          <v:shape id="_x0000_i1032" type="#_x0000_t75" style="width:470.5pt;height:62.5pt" o:ole="">
            <v:imagedata r:id="rId28" o:title=""/>
          </v:shape>
          <o:OLEObject Type="Embed" ProgID="CorelDRAW.Graphic.14" ShapeID="_x0000_i1032" DrawAspect="Content" ObjectID="_1352615839" r:id="rId29"/>
        </w:object>
      </w:r>
    </w:p>
    <w:p w:rsidR="000F5DDF" w:rsidRPr="00572776" w:rsidRDefault="000F5DDF" w:rsidP="00AA3A6F">
      <w:pPr>
        <w:rPr>
          <w:lang w:val="ru-RU"/>
        </w:rPr>
      </w:pPr>
      <w:r w:rsidRPr="00572776">
        <w:rPr>
          <w:color w:val="000000"/>
          <w:lang w:val="ru-RU"/>
        </w:rPr>
        <w:t>Сегмент</w:t>
      </w:r>
      <w:r w:rsidRPr="00572776">
        <w:rPr>
          <w:lang w:val="ru-RU"/>
        </w:rPr>
        <w:t xml:space="preserve"> преамбулы формируется при помощи модулирования кодового слова из 48 символов по коду расширения с периодом 256 чипов.</w:t>
      </w:r>
    </w:p>
    <w:p w:rsidR="000F5DDF" w:rsidRPr="00572776" w:rsidRDefault="000F5DDF" w:rsidP="00AA3A6F">
      <w:pPr>
        <w:rPr>
          <w:lang w:val="ru-RU"/>
        </w:rPr>
      </w:pPr>
      <w:r w:rsidRPr="00572776">
        <w:rPr>
          <w:lang w:val="ru-RU"/>
        </w:rPr>
        <w:t>Преамбула – кодовое слово из 48 символов – случайным образом выбирается станцией MES из небольшого набора квадратурных кодовых слов. Код расширения случайным образом выбирается из кодов расширения, доступных для случайного доступа. Информация о доступных кодах расширения передается в канале BCCH.</w:t>
      </w:r>
    </w:p>
    <w:p w:rsidR="000F5DDF" w:rsidRPr="00572776" w:rsidRDefault="000F5DDF" w:rsidP="00A66B2B">
      <w:pPr>
        <w:rPr>
          <w:lang w:val="ru-RU"/>
        </w:rPr>
      </w:pPr>
      <w:r w:rsidRPr="00572776">
        <w:rPr>
          <w:color w:val="000000"/>
          <w:lang w:val="ru-RU"/>
        </w:rPr>
        <w:t>Сегмент</w:t>
      </w:r>
      <w:r w:rsidRPr="00572776">
        <w:rPr>
          <w:lang w:val="ru-RU"/>
        </w:rPr>
        <w:t xml:space="preserve"> данных пакета RACH фактически создается из ка</w:t>
      </w:r>
      <w:r w:rsidR="00A66B2B">
        <w:rPr>
          <w:lang w:val="ru-RU"/>
        </w:rPr>
        <w:t xml:space="preserve">нала данных в ветви передачи I </w:t>
      </w:r>
      <w:r w:rsidRPr="00572776">
        <w:rPr>
          <w:lang w:val="ru-RU"/>
        </w:rPr>
        <w:t xml:space="preserve">и связанного канала управления в ветви передачи Q, передающем контрольные символы для когерентной демодуляции, и канала FCH, информирующего о скорости передачи и формате в ветви I. </w:t>
      </w:r>
      <w:proofErr w:type="gramStart"/>
      <w:r w:rsidRPr="00572776">
        <w:rPr>
          <w:lang w:val="ru-RU"/>
        </w:rPr>
        <w:t>Скорость передачи сегмента преамбулы, наоборот, фиксирована и равна 15 ксимволов/с или 7,5 ксимволов/с в соответствии с вариантом чиповой скорости.</w:t>
      </w:r>
      <w:proofErr w:type="gramEnd"/>
      <w:r w:rsidRPr="00572776">
        <w:rPr>
          <w:lang w:val="ru-RU"/>
        </w:rPr>
        <w:t xml:space="preserve"> Длина сегмента данных в пакете</w:t>
      </w:r>
      <w:r w:rsidR="00A66B2B">
        <w:rPr>
          <w:lang w:val="ru-RU"/>
        </w:rPr>
        <w:t xml:space="preserve"> RACH равна длине кадра (т. е. </w:t>
      </w:r>
      <w:r w:rsidRPr="00572776">
        <w:rPr>
          <w:lang w:val="ru-RU"/>
        </w:rPr>
        <w:t xml:space="preserve">10 или 20 мс в соответствии с вариантом чиповой скорости). </w:t>
      </w:r>
    </w:p>
    <w:p w:rsidR="000F5DDF" w:rsidRPr="00572776" w:rsidRDefault="000F5DDF" w:rsidP="00AA3A6F">
      <w:pPr>
        <w:rPr>
          <w:lang w:val="ru-RU"/>
        </w:rPr>
      </w:pPr>
      <w:r w:rsidRPr="00572776">
        <w:rPr>
          <w:lang w:val="ru-RU"/>
        </w:rPr>
        <w:t>В канале RACH не поддерживается комбинирование сигналов разнесения.</w:t>
      </w:r>
    </w:p>
    <w:p w:rsidR="000F5DDF" w:rsidRPr="00572776" w:rsidRDefault="000F5DDF" w:rsidP="00A66B2B">
      <w:pPr>
        <w:rPr>
          <w:lang w:val="ru-RU"/>
        </w:rPr>
      </w:pPr>
      <w:r w:rsidRPr="00572776">
        <w:rPr>
          <w:i/>
          <w:lang w:val="ru-RU"/>
        </w:rPr>
        <w:t>Модуляция и расширение</w:t>
      </w:r>
      <w:r w:rsidRPr="00572776">
        <w:rPr>
          <w:lang w:val="ru-RU"/>
        </w:rPr>
        <w:t xml:space="preserve"> – </w:t>
      </w:r>
      <w:r w:rsidR="009D5986">
        <w:rPr>
          <w:lang w:val="ru-RU"/>
        </w:rPr>
        <w:t>м</w:t>
      </w:r>
      <w:r w:rsidRPr="00572776">
        <w:rPr>
          <w:lang w:val="ru-RU"/>
        </w:rPr>
        <w:t>одуляция/код расширения, используемые в обратном канале, показаны на рисунке</w:t>
      </w:r>
      <w:r w:rsidR="00A66B2B">
        <w:rPr>
          <w:lang w:val="ru-RU"/>
        </w:rPr>
        <w:t> </w:t>
      </w:r>
      <w:r w:rsidRPr="00572776">
        <w:rPr>
          <w:lang w:val="ru-RU"/>
        </w:rPr>
        <w:t xml:space="preserve">9. Модуляция данных </w:t>
      </w:r>
      <w:r w:rsidR="00A66B2B">
        <w:rPr>
          <w:lang w:val="ru-RU"/>
        </w:rPr>
        <w:t>–</w:t>
      </w:r>
      <w:r w:rsidRPr="00572776">
        <w:rPr>
          <w:lang w:val="ru-RU"/>
        </w:rPr>
        <w:t xml:space="preserve"> BPSK, в которой DPDCH и DPCCH отображаются на ветвях I и Q несущей</w:t>
      </w:r>
      <w:r w:rsidR="006A0851">
        <w:rPr>
          <w:lang w:val="ru-RU"/>
        </w:rPr>
        <w:t>,</w:t>
      </w:r>
      <w:r w:rsidRPr="00572776">
        <w:rPr>
          <w:lang w:val="ru-RU"/>
        </w:rPr>
        <w:t xml:space="preserve"> соответственно. Ветви I и Q затем расширяются до чиповой скорости с двумя различными канальными кодами</w:t>
      </w:r>
      <w:r w:rsidR="00A66B2B">
        <w:rPr>
          <w:lang w:val="ru-RU"/>
        </w:rPr>
        <w:t> </w:t>
      </w:r>
      <w:r w:rsidRPr="00572776">
        <w:rPr>
          <w:i/>
          <w:lang w:val="ru-RU"/>
        </w:rPr>
        <w:t>c</w:t>
      </w:r>
      <w:r w:rsidRPr="00572776">
        <w:rPr>
          <w:i/>
          <w:vertAlign w:val="subscript"/>
          <w:lang w:val="ru-RU"/>
        </w:rPr>
        <w:t>D</w:t>
      </w:r>
      <w:r w:rsidRPr="00572776">
        <w:rPr>
          <w:lang w:val="ru-RU"/>
        </w:rPr>
        <w:t>/</w:t>
      </w:r>
      <w:r w:rsidRPr="00572776">
        <w:rPr>
          <w:i/>
          <w:lang w:val="ru-RU"/>
        </w:rPr>
        <w:t>c</w:t>
      </w:r>
      <w:r w:rsidRPr="00572776">
        <w:rPr>
          <w:i/>
          <w:vertAlign w:val="subscript"/>
          <w:lang w:val="ru-RU"/>
        </w:rPr>
        <w:t>C</w:t>
      </w:r>
      <w:r w:rsidRPr="00572776">
        <w:rPr>
          <w:lang w:val="ru-RU"/>
        </w:rPr>
        <w:t xml:space="preserve"> и затем подвергаются сложному скремблированию при помощи четырехфазного кода</w:t>
      </w:r>
      <w:r w:rsidR="00DB6A7E">
        <w:rPr>
          <w:lang w:val="ru-RU"/>
        </w:rPr>
        <w:t xml:space="preserve"> </w:t>
      </w:r>
      <w:r w:rsidRPr="00572776">
        <w:rPr>
          <w:lang w:val="ru-RU"/>
        </w:rPr>
        <w:t xml:space="preserve">скремблирования, определяемого станцией MS. </w:t>
      </w:r>
    </w:p>
    <w:p w:rsidR="000F5DDF" w:rsidRPr="00572776" w:rsidRDefault="00A66B2B" w:rsidP="00EA4D7A">
      <w:pPr>
        <w:pStyle w:val="FigureNo"/>
        <w:spacing w:before="0"/>
        <w:rPr>
          <w:lang w:val="ru-RU"/>
        </w:rPr>
      </w:pPr>
      <w:r>
        <w:rPr>
          <w:lang w:val="ru-RU"/>
        </w:rPr>
        <w:br w:type="page"/>
      </w:r>
      <w:r w:rsidR="000F5DDF" w:rsidRPr="00AA55A7">
        <w:rPr>
          <w:lang w:val="ru-RU"/>
        </w:rPr>
        <w:lastRenderedPageBreak/>
        <w:t>РИСУНОК</w:t>
      </w:r>
      <w:r w:rsidR="000F5DDF" w:rsidRPr="00572776">
        <w:rPr>
          <w:lang w:val="ru-RU"/>
        </w:rPr>
        <w:t xml:space="preserve"> 9</w:t>
      </w:r>
    </w:p>
    <w:p w:rsidR="000F5DDF" w:rsidRDefault="000F5DDF" w:rsidP="00EA4D7A">
      <w:pPr>
        <w:pStyle w:val="Figuretitle"/>
        <w:rPr>
          <w:rFonts w:asciiTheme="minorHAnsi" w:hAnsiTheme="minorHAnsi"/>
          <w:lang w:val="ru-RU"/>
        </w:rPr>
      </w:pPr>
      <w:r w:rsidRPr="00572776">
        <w:rPr>
          <w:lang w:val="ru-RU"/>
        </w:rPr>
        <w:t xml:space="preserve">Схема модуляции с расширением в обратном </w:t>
      </w:r>
      <w:r w:rsidRPr="00AA55A7">
        <w:rPr>
          <w:lang w:val="ru-RU"/>
        </w:rPr>
        <w:t>канале</w:t>
      </w:r>
      <w:r w:rsidRPr="00572776">
        <w:rPr>
          <w:lang w:val="ru-RU"/>
        </w:rPr>
        <w:t xml:space="preserve"> для выделенных физических каналов a)</w:t>
      </w:r>
      <w:r w:rsidRPr="00572776">
        <w:rPr>
          <w:lang w:val="ru-RU"/>
        </w:rPr>
        <w:br/>
        <w:t>и их комплексное представление</w:t>
      </w:r>
      <w:r w:rsidRPr="00572776">
        <w:rPr>
          <w:rFonts w:ascii="Times New Roman" w:hAnsi="Times New Roman"/>
          <w:lang w:val="ru-RU"/>
        </w:rPr>
        <w:t xml:space="preserve"> </w:t>
      </w:r>
      <w:r w:rsidRPr="00572776">
        <w:rPr>
          <w:lang w:val="ru-RU"/>
        </w:rPr>
        <w:t>b)</w:t>
      </w:r>
    </w:p>
    <w:p w:rsidR="00834934" w:rsidRPr="00834934" w:rsidRDefault="00935F4A" w:rsidP="00834934">
      <w:pPr>
        <w:pStyle w:val="Figure"/>
        <w:rPr>
          <w:lang w:val="ru-RU"/>
        </w:rPr>
      </w:pPr>
      <w:r>
        <w:object w:dxaOrig="8350" w:dyaOrig="9406">
          <v:shape id="_x0000_i1176" type="#_x0000_t75" style="width:438.5pt;height:493.5pt" o:ole="" o:allowoverlap="f">
            <v:imagedata r:id="rId30" o:title=""/>
          </v:shape>
          <o:OLEObject Type="Embed" ProgID="CorelDRAW.Graphic.14" ShapeID="_x0000_i1176" DrawAspect="Content" ObjectID="_1352615840" r:id="rId31"/>
        </w:object>
      </w:r>
    </w:p>
    <w:p w:rsidR="000F5DDF" w:rsidRPr="00572776" w:rsidRDefault="000F5DDF" w:rsidP="00AA3A6F">
      <w:pPr>
        <w:rPr>
          <w:lang w:val="ru-RU"/>
        </w:rPr>
      </w:pPr>
      <w:r w:rsidRPr="00572776">
        <w:rPr>
          <w:lang w:val="ru-RU"/>
        </w:rPr>
        <w:t>Длина кода скремблирования равна одному кадру (38 400 чипов). Вариант с коротким кодом (256) в настоящее время оценивается совместно с методом подавления помех на основе MMSE. Скремблирующие последовательности здесь те же, что определены в спецификации TS25.213 (подготовленной Проектом 3GPP).</w:t>
      </w:r>
    </w:p>
    <w:p w:rsidR="000F5DDF" w:rsidRPr="00572776" w:rsidRDefault="000F5DDF" w:rsidP="00AA3A6F">
      <w:pPr>
        <w:rPr>
          <w:lang w:val="ru-RU"/>
        </w:rPr>
      </w:pPr>
      <w:r w:rsidRPr="00572776">
        <w:rPr>
          <w:lang w:val="ru-RU"/>
        </w:rPr>
        <w:t xml:space="preserve">Коды скремблирования станции MES </w:t>
      </w:r>
      <w:r w:rsidR="00961CBA">
        <w:rPr>
          <w:lang w:val="ru-RU"/>
        </w:rPr>
        <w:t>присваива</w:t>
      </w:r>
      <w:r w:rsidRPr="00572776">
        <w:rPr>
          <w:lang w:val="ru-RU"/>
        </w:rPr>
        <w:t>ются станцией LES на полупостоянной основе.</w:t>
      </w:r>
    </w:p>
    <w:p w:rsidR="000F5DDF" w:rsidRPr="00572776" w:rsidRDefault="000F5DDF" w:rsidP="00AA3A6F">
      <w:pPr>
        <w:rPr>
          <w:lang w:val="ru-RU"/>
        </w:rPr>
      </w:pPr>
      <w:r w:rsidRPr="00572776">
        <w:rPr>
          <w:lang w:val="ru-RU"/>
        </w:rPr>
        <w:t xml:space="preserve">Канальные коды – </w:t>
      </w:r>
      <w:r w:rsidR="006A0851">
        <w:rPr>
          <w:lang w:val="ru-RU"/>
        </w:rPr>
        <w:t xml:space="preserve">это </w:t>
      </w:r>
      <w:r w:rsidRPr="00572776">
        <w:rPr>
          <w:lang w:val="ru-RU"/>
        </w:rPr>
        <w:t>те же коды OVSF, что и для прямого канала.</w:t>
      </w:r>
    </w:p>
    <w:p w:rsidR="000F5DDF" w:rsidRPr="00572776" w:rsidRDefault="000F5DDF" w:rsidP="00EB40A4">
      <w:pPr>
        <w:pStyle w:val="Heading5"/>
        <w:rPr>
          <w:lang w:val="ru-RU"/>
        </w:rPr>
      </w:pPr>
      <w:r w:rsidRPr="00572776">
        <w:rPr>
          <w:lang w:val="ru-RU"/>
        </w:rPr>
        <w:t>4.3.1.2.3</w:t>
      </w:r>
      <w:r w:rsidRPr="00572776">
        <w:rPr>
          <w:lang w:val="ru-RU"/>
        </w:rPr>
        <w:tab/>
        <w:t>Функции терминала</w:t>
      </w:r>
    </w:p>
    <w:p w:rsidR="000F5DDF" w:rsidRPr="00572776" w:rsidRDefault="000F5DDF" w:rsidP="00AA3A6F">
      <w:pPr>
        <w:rPr>
          <w:lang w:val="ru-RU"/>
        </w:rPr>
      </w:pPr>
      <w:r w:rsidRPr="00572776">
        <w:rPr>
          <w:lang w:val="ru-RU"/>
        </w:rPr>
        <w:t xml:space="preserve">SW-CDMA поддерживает четыре класса станций MES: </w:t>
      </w:r>
      <w:proofErr w:type="gramStart"/>
      <w:r w:rsidRPr="00572776">
        <w:rPr>
          <w:lang w:val="ru-RU"/>
        </w:rPr>
        <w:t>носимая</w:t>
      </w:r>
      <w:proofErr w:type="gramEnd"/>
      <w:r w:rsidRPr="00572776">
        <w:rPr>
          <w:lang w:val="ru-RU"/>
        </w:rPr>
        <w:t xml:space="preserve"> (H), автомобильная (V), перевозимая (T) и фиксированная (F). В таблице 3 показано соответствие между функциями терминала и классами терминалов.</w:t>
      </w:r>
    </w:p>
    <w:p w:rsidR="000F5DDF" w:rsidRPr="00572776" w:rsidRDefault="00E13E43" w:rsidP="00E13E43">
      <w:pPr>
        <w:pStyle w:val="TableNo"/>
        <w:spacing w:before="0"/>
        <w:rPr>
          <w:lang w:val="ru-RU"/>
        </w:rPr>
      </w:pPr>
      <w:r>
        <w:rPr>
          <w:lang w:val="ru-RU"/>
        </w:rPr>
        <w:br w:type="page"/>
      </w:r>
      <w:r>
        <w:rPr>
          <w:lang w:val="ru-RU"/>
        </w:rPr>
        <w:lastRenderedPageBreak/>
        <w:t xml:space="preserve">ТАБЛИЦА </w:t>
      </w:r>
      <w:r w:rsidR="000F5DDF" w:rsidRPr="00572776">
        <w:rPr>
          <w:lang w:val="ru-RU"/>
        </w:rPr>
        <w:t>3</w:t>
      </w:r>
    </w:p>
    <w:p w:rsidR="000F5DDF" w:rsidRPr="00572776" w:rsidRDefault="00E13E43" w:rsidP="00E13E43">
      <w:pPr>
        <w:pStyle w:val="Tabletitle"/>
        <w:rPr>
          <w:lang w:val="ru-RU"/>
        </w:rPr>
      </w:pPr>
      <w:r>
        <w:rPr>
          <w:lang w:val="ru-RU"/>
        </w:rPr>
        <w:t xml:space="preserve">Услуги </w:t>
      </w:r>
      <w:r w:rsidR="000F5DDF" w:rsidRPr="00572776">
        <w:rPr>
          <w:lang w:val="ru-RU"/>
        </w:rPr>
        <w:t xml:space="preserve">в </w:t>
      </w:r>
      <w:r w:rsidR="000F5DDF" w:rsidRPr="00E13E43">
        <w:rPr>
          <w:lang w:val="ru-RU"/>
        </w:rPr>
        <w:t>канале</w:t>
      </w:r>
      <w:r w:rsidR="00ED6553" w:rsidRPr="00ED6553">
        <w:rPr>
          <w:lang w:val="ru-RU"/>
        </w:rPr>
        <w:t xml:space="preserve"> </w:t>
      </w:r>
      <w:r w:rsidR="00ED6553" w:rsidRPr="00572776">
        <w:rPr>
          <w:lang w:val="ru-RU"/>
        </w:rPr>
        <w:t>передачи</w:t>
      </w:r>
      <w:r w:rsidR="00ED6553">
        <w:rPr>
          <w:lang w:val="ru-RU"/>
        </w:rPr>
        <w:t xml:space="preserve"> дан</w:t>
      </w:r>
      <w:r w:rsidR="00ED6553">
        <w:rPr>
          <w:noProof/>
          <w:lang w:val="ru-RU"/>
        </w:rPr>
        <w:t>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0F5DDF" w:rsidRPr="00E13E43" w:rsidTr="00EB40A4">
        <w:trPr>
          <w:jc w:val="center"/>
        </w:trPr>
        <w:tc>
          <w:tcPr>
            <w:tcW w:w="2835" w:type="dxa"/>
            <w:vAlign w:val="center"/>
          </w:tcPr>
          <w:p w:rsidR="000F5DDF" w:rsidRPr="00E13E43" w:rsidRDefault="000F5DDF" w:rsidP="00EB40A4">
            <w:pPr>
              <w:pStyle w:val="Tablehead"/>
              <w:rPr>
                <w:sz w:val="18"/>
                <w:szCs w:val="18"/>
                <w:lang w:val="ru-RU"/>
              </w:rPr>
            </w:pPr>
            <w:r w:rsidRPr="00E13E43">
              <w:rPr>
                <w:sz w:val="18"/>
                <w:szCs w:val="18"/>
                <w:lang w:val="ru-RU"/>
              </w:rPr>
              <w:t>Скорость передачи в канале</w:t>
            </w:r>
            <w:r w:rsidR="00ED6553" w:rsidRPr="00E13E43">
              <w:rPr>
                <w:sz w:val="18"/>
                <w:szCs w:val="18"/>
                <w:lang w:val="ru-RU"/>
              </w:rPr>
              <w:t xml:space="preserve"> передачи дан</w:t>
            </w:r>
            <w:r w:rsidR="00ED6553" w:rsidRPr="00E13E43">
              <w:rPr>
                <w:noProof/>
                <w:sz w:val="18"/>
                <w:szCs w:val="18"/>
                <w:lang w:val="ru-RU"/>
              </w:rPr>
              <w:t>ных</w:t>
            </w:r>
            <w:r w:rsidRPr="00E13E43">
              <w:rPr>
                <w:sz w:val="18"/>
                <w:szCs w:val="18"/>
                <w:lang w:val="ru-RU"/>
              </w:rPr>
              <w:t xml:space="preserve"> </w:t>
            </w:r>
            <w:r w:rsidRPr="00E13E43">
              <w:rPr>
                <w:sz w:val="18"/>
                <w:szCs w:val="18"/>
                <w:lang w:val="ru-RU"/>
              </w:rPr>
              <w:br/>
              <w:t>(кбит/с)</w:t>
            </w:r>
          </w:p>
        </w:tc>
        <w:tc>
          <w:tcPr>
            <w:tcW w:w="2835" w:type="dxa"/>
            <w:vAlign w:val="center"/>
          </w:tcPr>
          <w:p w:rsidR="000F5DDF" w:rsidRPr="00E13E43" w:rsidRDefault="000F5DDF" w:rsidP="00EB40A4">
            <w:pPr>
              <w:pStyle w:val="Tablehead"/>
              <w:rPr>
                <w:sz w:val="18"/>
                <w:szCs w:val="18"/>
                <w:lang w:val="ru-RU"/>
              </w:rPr>
            </w:pPr>
            <w:r w:rsidRPr="00E13E43">
              <w:rPr>
                <w:sz w:val="18"/>
                <w:szCs w:val="18"/>
                <w:lang w:val="ru-RU"/>
              </w:rPr>
              <w:t>Поддерживаемое QoS</w:t>
            </w:r>
          </w:p>
        </w:tc>
        <w:tc>
          <w:tcPr>
            <w:tcW w:w="2835" w:type="dxa"/>
            <w:vAlign w:val="center"/>
          </w:tcPr>
          <w:p w:rsidR="000F5DDF" w:rsidRPr="00E13E43" w:rsidRDefault="000F5DDF" w:rsidP="00EB40A4">
            <w:pPr>
              <w:pStyle w:val="Tablehead"/>
              <w:rPr>
                <w:sz w:val="18"/>
                <w:szCs w:val="18"/>
                <w:lang w:val="ru-RU"/>
              </w:rPr>
            </w:pPr>
            <w:r w:rsidRPr="00E13E43">
              <w:rPr>
                <w:sz w:val="18"/>
                <w:szCs w:val="18"/>
                <w:lang w:val="ru-RU"/>
              </w:rPr>
              <w:t>Класс MES</w:t>
            </w:r>
          </w:p>
        </w:tc>
      </w:tr>
      <w:tr w:rsidR="000F5DDF" w:rsidRPr="00E13E43" w:rsidTr="00EB40A4">
        <w:trPr>
          <w:jc w:val="center"/>
        </w:trPr>
        <w:tc>
          <w:tcPr>
            <w:tcW w:w="2835" w:type="dxa"/>
          </w:tcPr>
          <w:p w:rsidR="000F5DDF" w:rsidRPr="00E13E43" w:rsidRDefault="000F5DDF" w:rsidP="00EB40A4">
            <w:pPr>
              <w:pStyle w:val="Tabletext"/>
              <w:jc w:val="center"/>
              <w:rPr>
                <w:sz w:val="18"/>
                <w:szCs w:val="18"/>
                <w:lang w:val="ru-RU"/>
              </w:rPr>
            </w:pPr>
            <w:r w:rsidRPr="00E13E43">
              <w:rPr>
                <w:sz w:val="18"/>
                <w:szCs w:val="18"/>
                <w:lang w:val="ru-RU"/>
              </w:rPr>
              <w:t>1,2</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10</w:t>
            </w:r>
            <w:r w:rsidRPr="00E13E43">
              <w:rPr>
                <w:sz w:val="18"/>
                <w:szCs w:val="18"/>
                <w:vertAlign w:val="superscript"/>
                <w:lang w:val="ru-RU"/>
              </w:rPr>
              <w:t>–6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H,V,T,F</w:t>
            </w:r>
          </w:p>
        </w:tc>
      </w:tr>
      <w:tr w:rsidR="000F5DDF" w:rsidRPr="00E13E43" w:rsidTr="00EB40A4">
        <w:trPr>
          <w:jc w:val="center"/>
        </w:trPr>
        <w:tc>
          <w:tcPr>
            <w:tcW w:w="2835" w:type="dxa"/>
          </w:tcPr>
          <w:p w:rsidR="000F5DDF" w:rsidRPr="00E13E43" w:rsidRDefault="000F5DDF" w:rsidP="00EB40A4">
            <w:pPr>
              <w:pStyle w:val="Tabletext"/>
              <w:jc w:val="center"/>
              <w:rPr>
                <w:sz w:val="18"/>
                <w:szCs w:val="18"/>
                <w:lang w:val="ru-RU"/>
              </w:rPr>
            </w:pPr>
            <w:r w:rsidRPr="00E13E43">
              <w:rPr>
                <w:sz w:val="18"/>
                <w:szCs w:val="18"/>
                <w:lang w:val="ru-RU"/>
              </w:rPr>
              <w:t>2,4</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10</w:t>
            </w:r>
            <w:r w:rsidRPr="00E13E43">
              <w:rPr>
                <w:sz w:val="18"/>
                <w:szCs w:val="18"/>
                <w:vertAlign w:val="superscript"/>
                <w:lang w:val="ru-RU"/>
              </w:rPr>
              <w:t>–3</w:t>
            </w:r>
            <w:r w:rsidRPr="00E13E43">
              <w:rPr>
                <w:sz w:val="18"/>
                <w:szCs w:val="18"/>
                <w:lang w:val="ru-RU"/>
              </w:rPr>
              <w:t>, 10</w:t>
            </w:r>
            <w:r w:rsidRPr="00E13E43">
              <w:rPr>
                <w:sz w:val="18"/>
                <w:szCs w:val="18"/>
                <w:vertAlign w:val="superscript"/>
                <w:lang w:val="ru-RU"/>
              </w:rPr>
              <w:t>–5</w:t>
            </w:r>
            <w:r w:rsidRPr="00E13E43">
              <w:rPr>
                <w:sz w:val="18"/>
                <w:szCs w:val="18"/>
                <w:lang w:val="ru-RU"/>
              </w:rPr>
              <w:t>, 10</w:t>
            </w:r>
            <w:r w:rsidRPr="00E13E43">
              <w:rPr>
                <w:sz w:val="18"/>
                <w:szCs w:val="18"/>
                <w:vertAlign w:val="superscript"/>
                <w:lang w:val="ru-RU"/>
              </w:rPr>
              <w:t>–6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H,V,T,F</w:t>
            </w:r>
          </w:p>
        </w:tc>
      </w:tr>
      <w:tr w:rsidR="000F5DDF" w:rsidRPr="00E13E43" w:rsidTr="00EB40A4">
        <w:trPr>
          <w:jc w:val="center"/>
        </w:trPr>
        <w:tc>
          <w:tcPr>
            <w:tcW w:w="2835" w:type="dxa"/>
          </w:tcPr>
          <w:p w:rsidR="000F5DDF" w:rsidRPr="00E13E43" w:rsidRDefault="000F5DDF" w:rsidP="00EB40A4">
            <w:pPr>
              <w:pStyle w:val="Tabletext"/>
              <w:jc w:val="center"/>
              <w:rPr>
                <w:sz w:val="18"/>
                <w:szCs w:val="18"/>
                <w:lang w:val="ru-RU"/>
              </w:rPr>
            </w:pPr>
            <w:r w:rsidRPr="00E13E43">
              <w:rPr>
                <w:sz w:val="18"/>
                <w:szCs w:val="18"/>
                <w:lang w:val="ru-RU"/>
              </w:rPr>
              <w:t>4,8</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10</w:t>
            </w:r>
            <w:r w:rsidRPr="00E13E43">
              <w:rPr>
                <w:sz w:val="18"/>
                <w:szCs w:val="18"/>
                <w:vertAlign w:val="superscript"/>
                <w:lang w:val="ru-RU"/>
              </w:rPr>
              <w:t>–3</w:t>
            </w:r>
            <w:r w:rsidRPr="00E13E43">
              <w:rPr>
                <w:sz w:val="18"/>
                <w:szCs w:val="18"/>
                <w:lang w:val="ru-RU"/>
              </w:rPr>
              <w:t>, 10</w:t>
            </w:r>
            <w:r w:rsidRPr="00E13E43">
              <w:rPr>
                <w:sz w:val="18"/>
                <w:szCs w:val="18"/>
                <w:vertAlign w:val="superscript"/>
                <w:lang w:val="ru-RU"/>
              </w:rPr>
              <w:t>–5</w:t>
            </w:r>
            <w:r w:rsidRPr="00E13E43">
              <w:rPr>
                <w:sz w:val="18"/>
                <w:szCs w:val="18"/>
                <w:lang w:val="ru-RU"/>
              </w:rPr>
              <w:t>, 10</w:t>
            </w:r>
            <w:r w:rsidRPr="00E13E43">
              <w:rPr>
                <w:sz w:val="18"/>
                <w:szCs w:val="18"/>
                <w:vertAlign w:val="superscript"/>
                <w:lang w:val="ru-RU"/>
              </w:rPr>
              <w:t>–6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H,V,T,F</w:t>
            </w:r>
          </w:p>
        </w:tc>
      </w:tr>
      <w:tr w:rsidR="000F5DDF" w:rsidRPr="00E13E43" w:rsidTr="00EB40A4">
        <w:trPr>
          <w:jc w:val="center"/>
        </w:trPr>
        <w:tc>
          <w:tcPr>
            <w:tcW w:w="2835" w:type="dxa"/>
          </w:tcPr>
          <w:p w:rsidR="000F5DDF" w:rsidRPr="00E13E43" w:rsidRDefault="000F5DDF" w:rsidP="00EB40A4">
            <w:pPr>
              <w:pStyle w:val="Tabletext"/>
              <w:jc w:val="center"/>
              <w:rPr>
                <w:sz w:val="18"/>
                <w:szCs w:val="18"/>
                <w:lang w:val="ru-RU"/>
              </w:rPr>
            </w:pPr>
            <w:r w:rsidRPr="00E13E43">
              <w:rPr>
                <w:sz w:val="18"/>
                <w:szCs w:val="18"/>
                <w:lang w:val="ru-RU"/>
              </w:rPr>
              <w:t>9,6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10</w:t>
            </w:r>
            <w:r w:rsidRPr="00E13E43">
              <w:rPr>
                <w:sz w:val="18"/>
                <w:szCs w:val="18"/>
                <w:vertAlign w:val="superscript"/>
                <w:lang w:val="ru-RU"/>
              </w:rPr>
              <w:t>–3</w:t>
            </w:r>
            <w:r w:rsidRPr="00E13E43">
              <w:rPr>
                <w:sz w:val="18"/>
                <w:szCs w:val="18"/>
                <w:lang w:val="ru-RU"/>
              </w:rPr>
              <w:t>, 10</w:t>
            </w:r>
            <w:r w:rsidRPr="00E13E43">
              <w:rPr>
                <w:sz w:val="18"/>
                <w:szCs w:val="18"/>
                <w:vertAlign w:val="superscript"/>
                <w:lang w:val="ru-RU"/>
              </w:rPr>
              <w:t>–5</w:t>
            </w:r>
            <w:r w:rsidRPr="00E13E43">
              <w:rPr>
                <w:sz w:val="18"/>
                <w:szCs w:val="18"/>
                <w:lang w:val="ru-RU"/>
              </w:rPr>
              <w:t>, 10</w:t>
            </w:r>
            <w:r w:rsidRPr="00E13E43">
              <w:rPr>
                <w:sz w:val="18"/>
                <w:szCs w:val="18"/>
                <w:vertAlign w:val="superscript"/>
                <w:lang w:val="ru-RU"/>
              </w:rPr>
              <w:t>–6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H,V,T,F</w:t>
            </w:r>
          </w:p>
        </w:tc>
      </w:tr>
      <w:tr w:rsidR="000F5DDF" w:rsidRPr="00E13E43" w:rsidTr="00EB40A4">
        <w:trPr>
          <w:jc w:val="center"/>
        </w:trPr>
        <w:tc>
          <w:tcPr>
            <w:tcW w:w="2835" w:type="dxa"/>
          </w:tcPr>
          <w:p w:rsidR="000F5DDF" w:rsidRPr="00E13E43" w:rsidRDefault="000F5DDF" w:rsidP="00EB40A4">
            <w:pPr>
              <w:pStyle w:val="Tabletext"/>
              <w:jc w:val="center"/>
              <w:rPr>
                <w:sz w:val="18"/>
                <w:szCs w:val="18"/>
                <w:lang w:val="ru-RU"/>
              </w:rPr>
            </w:pPr>
            <w:r w:rsidRPr="00E13E43">
              <w:rPr>
                <w:sz w:val="18"/>
                <w:szCs w:val="18"/>
                <w:lang w:val="ru-RU"/>
              </w:rPr>
              <w:t>16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10</w:t>
            </w:r>
            <w:r w:rsidRPr="00E13E43">
              <w:rPr>
                <w:sz w:val="18"/>
                <w:szCs w:val="18"/>
                <w:vertAlign w:val="superscript"/>
                <w:lang w:val="ru-RU"/>
              </w:rPr>
              <w:t>–3</w:t>
            </w:r>
            <w:r w:rsidRPr="00E13E43">
              <w:rPr>
                <w:sz w:val="18"/>
                <w:szCs w:val="18"/>
                <w:lang w:val="ru-RU"/>
              </w:rPr>
              <w:t>, 10</w:t>
            </w:r>
            <w:r w:rsidRPr="00E13E43">
              <w:rPr>
                <w:sz w:val="18"/>
                <w:szCs w:val="18"/>
                <w:vertAlign w:val="superscript"/>
                <w:lang w:val="ru-RU"/>
              </w:rPr>
              <w:t>–5</w:t>
            </w:r>
            <w:r w:rsidRPr="00E13E43">
              <w:rPr>
                <w:sz w:val="18"/>
                <w:szCs w:val="18"/>
                <w:lang w:val="ru-RU"/>
              </w:rPr>
              <w:t>, 10</w:t>
            </w:r>
            <w:r w:rsidRPr="00E13E43">
              <w:rPr>
                <w:sz w:val="18"/>
                <w:szCs w:val="18"/>
                <w:vertAlign w:val="superscript"/>
                <w:lang w:val="ru-RU"/>
              </w:rPr>
              <w:t>–6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H,V,T,F</w:t>
            </w:r>
          </w:p>
        </w:tc>
      </w:tr>
      <w:tr w:rsidR="000F5DDF" w:rsidRPr="00E13E43" w:rsidTr="00EB40A4">
        <w:trPr>
          <w:jc w:val="center"/>
        </w:trPr>
        <w:tc>
          <w:tcPr>
            <w:tcW w:w="2835" w:type="dxa"/>
          </w:tcPr>
          <w:p w:rsidR="000F5DDF" w:rsidRPr="00E13E43" w:rsidRDefault="000F5DDF" w:rsidP="00EB40A4">
            <w:pPr>
              <w:pStyle w:val="Tabletext"/>
              <w:jc w:val="center"/>
              <w:rPr>
                <w:sz w:val="18"/>
                <w:szCs w:val="18"/>
                <w:lang w:val="ru-RU"/>
              </w:rPr>
            </w:pPr>
            <w:r w:rsidRPr="00E13E43">
              <w:rPr>
                <w:sz w:val="18"/>
                <w:szCs w:val="18"/>
                <w:lang w:val="ru-RU"/>
              </w:rPr>
              <w:t>32</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10</w:t>
            </w:r>
            <w:r w:rsidRPr="006A0851">
              <w:rPr>
                <w:sz w:val="18"/>
                <w:szCs w:val="18"/>
                <w:vertAlign w:val="superscript"/>
                <w:lang w:val="ru-RU"/>
              </w:rPr>
              <w:t>–3</w:t>
            </w:r>
            <w:r w:rsidRPr="00E13E43">
              <w:rPr>
                <w:sz w:val="18"/>
                <w:szCs w:val="18"/>
                <w:lang w:val="ru-RU"/>
              </w:rPr>
              <w:t>, 10</w:t>
            </w:r>
            <w:r w:rsidRPr="006A0851">
              <w:rPr>
                <w:sz w:val="18"/>
                <w:szCs w:val="18"/>
                <w:vertAlign w:val="superscript"/>
                <w:lang w:val="ru-RU"/>
              </w:rPr>
              <w:t>–5</w:t>
            </w:r>
            <w:r w:rsidRPr="00E13E43">
              <w:rPr>
                <w:sz w:val="18"/>
                <w:szCs w:val="18"/>
                <w:lang w:val="ru-RU"/>
              </w:rPr>
              <w:t>, 10</w:t>
            </w:r>
            <w:r w:rsidRPr="006A0851">
              <w:rPr>
                <w:sz w:val="18"/>
                <w:szCs w:val="18"/>
                <w:vertAlign w:val="superscript"/>
                <w:lang w:val="ru-RU"/>
              </w:rPr>
              <w:t>–6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V,T,F</w:t>
            </w:r>
          </w:p>
        </w:tc>
      </w:tr>
      <w:tr w:rsidR="000F5DDF" w:rsidRPr="00E13E43" w:rsidTr="00EB40A4">
        <w:trPr>
          <w:jc w:val="center"/>
        </w:trPr>
        <w:tc>
          <w:tcPr>
            <w:tcW w:w="2835" w:type="dxa"/>
          </w:tcPr>
          <w:p w:rsidR="000F5DDF" w:rsidRPr="00E13E43" w:rsidRDefault="000F5DDF" w:rsidP="00EB40A4">
            <w:pPr>
              <w:pStyle w:val="Tabletext"/>
              <w:jc w:val="center"/>
              <w:rPr>
                <w:sz w:val="18"/>
                <w:szCs w:val="18"/>
                <w:lang w:val="ru-RU"/>
              </w:rPr>
            </w:pPr>
            <w:r w:rsidRPr="00E13E43">
              <w:rPr>
                <w:sz w:val="18"/>
                <w:szCs w:val="18"/>
                <w:lang w:val="ru-RU"/>
              </w:rPr>
              <w:t>64</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10</w:t>
            </w:r>
            <w:r w:rsidRPr="006A0851">
              <w:rPr>
                <w:sz w:val="18"/>
                <w:szCs w:val="18"/>
                <w:vertAlign w:val="superscript"/>
                <w:lang w:val="ru-RU"/>
              </w:rPr>
              <w:t>–5</w:t>
            </w:r>
            <w:r w:rsidRPr="00E13E43">
              <w:rPr>
                <w:sz w:val="18"/>
                <w:szCs w:val="18"/>
                <w:lang w:val="ru-RU"/>
              </w:rPr>
              <w:t>, 10</w:t>
            </w:r>
            <w:r w:rsidRPr="006A0851">
              <w:rPr>
                <w:sz w:val="18"/>
                <w:szCs w:val="18"/>
                <w:vertAlign w:val="superscript"/>
                <w:lang w:val="ru-RU"/>
              </w:rPr>
              <w:t>–6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V,T,F</w:t>
            </w:r>
          </w:p>
        </w:tc>
      </w:tr>
      <w:tr w:rsidR="000F5DDF" w:rsidRPr="00E13E43" w:rsidTr="00EB40A4">
        <w:trPr>
          <w:jc w:val="center"/>
        </w:trPr>
        <w:tc>
          <w:tcPr>
            <w:tcW w:w="2835" w:type="dxa"/>
          </w:tcPr>
          <w:p w:rsidR="000F5DDF" w:rsidRPr="00E13E43" w:rsidRDefault="000F5DDF" w:rsidP="00EB40A4">
            <w:pPr>
              <w:pStyle w:val="Tabletext"/>
              <w:jc w:val="center"/>
              <w:rPr>
                <w:sz w:val="18"/>
                <w:szCs w:val="18"/>
                <w:lang w:val="ru-RU"/>
              </w:rPr>
            </w:pPr>
            <w:r w:rsidRPr="00E13E43">
              <w:rPr>
                <w:sz w:val="18"/>
                <w:szCs w:val="18"/>
                <w:lang w:val="ru-RU"/>
              </w:rPr>
              <w:t>144</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10</w:t>
            </w:r>
            <w:r w:rsidRPr="006A0851">
              <w:rPr>
                <w:sz w:val="18"/>
                <w:szCs w:val="18"/>
                <w:vertAlign w:val="superscript"/>
                <w:lang w:val="ru-RU"/>
              </w:rPr>
              <w:t>–5</w:t>
            </w:r>
            <w:r w:rsidRPr="00E13E43">
              <w:rPr>
                <w:sz w:val="18"/>
                <w:szCs w:val="18"/>
                <w:lang w:val="ru-RU"/>
              </w:rPr>
              <w:t>, 10</w:t>
            </w:r>
            <w:r w:rsidRPr="006A0851">
              <w:rPr>
                <w:sz w:val="18"/>
                <w:szCs w:val="18"/>
                <w:vertAlign w:val="superscript"/>
                <w:lang w:val="ru-RU"/>
              </w:rPr>
              <w:t>–6</w:t>
            </w:r>
          </w:p>
        </w:tc>
        <w:tc>
          <w:tcPr>
            <w:tcW w:w="2835" w:type="dxa"/>
          </w:tcPr>
          <w:p w:rsidR="000F5DDF" w:rsidRPr="00E13E43" w:rsidRDefault="000F5DDF" w:rsidP="00EB40A4">
            <w:pPr>
              <w:pStyle w:val="Tabletext"/>
              <w:jc w:val="center"/>
              <w:rPr>
                <w:sz w:val="18"/>
                <w:szCs w:val="18"/>
                <w:lang w:val="ru-RU"/>
              </w:rPr>
            </w:pPr>
            <w:r w:rsidRPr="00E13E43">
              <w:rPr>
                <w:sz w:val="18"/>
                <w:szCs w:val="18"/>
                <w:lang w:val="ru-RU"/>
              </w:rPr>
              <w:t>T,F</w:t>
            </w:r>
          </w:p>
        </w:tc>
      </w:tr>
    </w:tbl>
    <w:p w:rsidR="000F5DDF" w:rsidRPr="00572776" w:rsidRDefault="000F5DDF" w:rsidP="00E13E43">
      <w:pPr>
        <w:pStyle w:val="Heading5"/>
        <w:spacing w:before="360"/>
        <w:rPr>
          <w:lang w:val="ru-RU"/>
        </w:rPr>
      </w:pPr>
      <w:r w:rsidRPr="00572776">
        <w:rPr>
          <w:lang w:val="ru-RU"/>
        </w:rPr>
        <w:t>4.3.1.2.4</w:t>
      </w:r>
      <w:r w:rsidRPr="00572776">
        <w:rPr>
          <w:lang w:val="ru-RU"/>
        </w:rPr>
        <w:tab/>
        <w:t>РЧ спецификации</w:t>
      </w:r>
    </w:p>
    <w:p w:rsidR="000F5DDF" w:rsidRPr="00572776" w:rsidRDefault="000F5DDF" w:rsidP="00EB40A4">
      <w:pPr>
        <w:pStyle w:val="Heading5"/>
        <w:rPr>
          <w:lang w:val="ru-RU"/>
        </w:rPr>
      </w:pPr>
      <w:r w:rsidRPr="00572776">
        <w:rPr>
          <w:lang w:val="ru-RU"/>
        </w:rPr>
        <w:t>4.3.1.2.5</w:t>
      </w:r>
      <w:r w:rsidRPr="00572776">
        <w:rPr>
          <w:lang w:val="ru-RU"/>
        </w:rPr>
        <w:tab/>
        <w:t>Спутниковая станция</w:t>
      </w:r>
    </w:p>
    <w:p w:rsidR="000F5DDF" w:rsidRPr="00572776" w:rsidRDefault="000F5DDF" w:rsidP="00450DA2">
      <w:pPr>
        <w:rPr>
          <w:lang w:val="ru-RU"/>
        </w:rPr>
      </w:pPr>
      <w:r w:rsidRPr="00572776">
        <w:rPr>
          <w:lang w:val="ru-RU"/>
        </w:rPr>
        <w:t>РЧ спецификации спутниковой станция зависят от фактической</w:t>
      </w:r>
      <w:r w:rsidR="00DB6A7E">
        <w:rPr>
          <w:lang w:val="ru-RU"/>
        </w:rPr>
        <w:t xml:space="preserve"> </w:t>
      </w:r>
      <w:r w:rsidRPr="00572776">
        <w:rPr>
          <w:lang w:val="ru-RU"/>
        </w:rPr>
        <w:t>архитектуры космического сегмента.</w:t>
      </w:r>
    </w:p>
    <w:p w:rsidR="000F5DDF" w:rsidRPr="00572776" w:rsidRDefault="000F5DDF" w:rsidP="00EB40A4">
      <w:pPr>
        <w:pStyle w:val="Heading5"/>
        <w:rPr>
          <w:lang w:val="ru-RU"/>
        </w:rPr>
      </w:pPr>
      <w:r w:rsidRPr="00572776">
        <w:rPr>
          <w:lang w:val="ru-RU"/>
        </w:rPr>
        <w:t>4.3.1.2.6</w:t>
      </w:r>
      <w:r w:rsidRPr="00572776">
        <w:rPr>
          <w:lang w:val="ru-RU"/>
        </w:rPr>
        <w:tab/>
        <w:t>Станция MES</w:t>
      </w:r>
    </w:p>
    <w:p w:rsidR="000F5DDF" w:rsidRPr="00572776" w:rsidRDefault="000F5DDF" w:rsidP="00450DA2">
      <w:pPr>
        <w:rPr>
          <w:lang w:val="ru-RU"/>
        </w:rPr>
      </w:pPr>
      <w:r w:rsidRPr="00572776">
        <w:rPr>
          <w:lang w:val="ru-RU"/>
        </w:rPr>
        <w:t>В таблице 4 приведены РЧ спецификации для различных классов станций MES.</w:t>
      </w:r>
    </w:p>
    <w:p w:rsidR="000F5DDF" w:rsidRPr="00572776" w:rsidRDefault="00E13E43" w:rsidP="00EB40A4">
      <w:pPr>
        <w:pStyle w:val="TableNo"/>
        <w:rPr>
          <w:lang w:val="ru-RU"/>
        </w:rPr>
      </w:pPr>
      <w:r>
        <w:rPr>
          <w:lang w:val="ru-RU"/>
        </w:rPr>
        <w:t xml:space="preserve">ТАБЛИЦА </w:t>
      </w:r>
      <w:r w:rsidR="000F5DDF" w:rsidRPr="00572776">
        <w:rPr>
          <w:lang w:val="ru-RU"/>
        </w:rPr>
        <w:t>4</w:t>
      </w:r>
    </w:p>
    <w:p w:rsidR="000F5DDF" w:rsidRPr="00572776" w:rsidRDefault="000F5DDF" w:rsidP="00EB40A4">
      <w:pPr>
        <w:pStyle w:val="Tabletitle"/>
        <w:rPr>
          <w:lang w:val="ru-RU"/>
        </w:rPr>
      </w:pPr>
      <w:r w:rsidRPr="00572776">
        <w:rPr>
          <w:lang w:val="ru-RU"/>
        </w:rPr>
        <w:t>РЧ спецификации станций MES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605"/>
        <w:gridCol w:w="1568"/>
        <w:gridCol w:w="1646"/>
      </w:tblGrid>
      <w:tr w:rsidR="000F5DDF" w:rsidRPr="00E13E43" w:rsidTr="00E13E43">
        <w:trPr>
          <w:jc w:val="center"/>
        </w:trPr>
        <w:tc>
          <w:tcPr>
            <w:tcW w:w="4820" w:type="dxa"/>
            <w:vMerge w:val="restart"/>
            <w:tcBorders>
              <w:left w:val="single" w:sz="4" w:space="0" w:color="auto"/>
            </w:tcBorders>
            <w:vAlign w:val="center"/>
          </w:tcPr>
          <w:p w:rsidR="000F5DDF" w:rsidRPr="00E13E43" w:rsidRDefault="000F5DDF" w:rsidP="00EB40A4">
            <w:pPr>
              <w:pStyle w:val="Tablehead"/>
              <w:rPr>
                <w:sz w:val="18"/>
                <w:szCs w:val="18"/>
                <w:lang w:val="ru-RU"/>
              </w:rPr>
            </w:pPr>
            <w:r w:rsidRPr="00E13E43">
              <w:rPr>
                <w:sz w:val="18"/>
                <w:szCs w:val="18"/>
                <w:lang w:val="ru-RU"/>
              </w:rPr>
              <w:t>РЧ параметр</w:t>
            </w:r>
          </w:p>
        </w:tc>
        <w:tc>
          <w:tcPr>
            <w:tcW w:w="4819" w:type="dxa"/>
            <w:gridSpan w:val="3"/>
            <w:vAlign w:val="center"/>
          </w:tcPr>
          <w:p w:rsidR="000F5DDF" w:rsidRPr="00E13E43" w:rsidRDefault="000F5DDF" w:rsidP="00EB40A4">
            <w:pPr>
              <w:pStyle w:val="Tablehead"/>
              <w:rPr>
                <w:sz w:val="18"/>
                <w:szCs w:val="18"/>
                <w:lang w:val="ru-RU"/>
              </w:rPr>
            </w:pPr>
            <w:r w:rsidRPr="00E13E43">
              <w:rPr>
                <w:sz w:val="18"/>
                <w:szCs w:val="18"/>
                <w:lang w:val="ru-RU"/>
              </w:rPr>
              <w:t>Класс MES</w:t>
            </w:r>
          </w:p>
        </w:tc>
      </w:tr>
      <w:tr w:rsidR="000F5DDF" w:rsidRPr="00E13E43" w:rsidTr="00E13E43">
        <w:trPr>
          <w:jc w:val="center"/>
        </w:trPr>
        <w:tc>
          <w:tcPr>
            <w:tcW w:w="4820" w:type="dxa"/>
            <w:vMerge/>
            <w:tcBorders>
              <w:left w:val="single" w:sz="4" w:space="0" w:color="auto"/>
            </w:tcBorders>
            <w:vAlign w:val="center"/>
          </w:tcPr>
          <w:p w:rsidR="000F5DDF" w:rsidRPr="00E13E43" w:rsidRDefault="000F5DDF" w:rsidP="00EB40A4">
            <w:pPr>
              <w:pStyle w:val="Tablehead"/>
              <w:rPr>
                <w:sz w:val="18"/>
                <w:szCs w:val="18"/>
                <w:lang w:val="ru-RU"/>
              </w:rPr>
            </w:pPr>
          </w:p>
        </w:tc>
        <w:tc>
          <w:tcPr>
            <w:tcW w:w="1605" w:type="dxa"/>
            <w:vAlign w:val="center"/>
          </w:tcPr>
          <w:p w:rsidR="000F5DDF" w:rsidRPr="00E13E43" w:rsidRDefault="000F5DDF" w:rsidP="00EB40A4">
            <w:pPr>
              <w:pStyle w:val="Tablehead"/>
              <w:rPr>
                <w:sz w:val="18"/>
                <w:szCs w:val="18"/>
                <w:lang w:val="ru-RU"/>
              </w:rPr>
            </w:pPr>
            <w:r w:rsidRPr="00E13E43">
              <w:rPr>
                <w:sz w:val="18"/>
                <w:szCs w:val="18"/>
                <w:lang w:val="ru-RU"/>
              </w:rPr>
              <w:t>H</w:t>
            </w:r>
          </w:p>
        </w:tc>
        <w:tc>
          <w:tcPr>
            <w:tcW w:w="1568" w:type="dxa"/>
            <w:vAlign w:val="center"/>
          </w:tcPr>
          <w:p w:rsidR="000F5DDF" w:rsidRPr="00E13E43" w:rsidRDefault="000F5DDF" w:rsidP="00EB40A4">
            <w:pPr>
              <w:pStyle w:val="Tablehead"/>
              <w:rPr>
                <w:sz w:val="18"/>
                <w:szCs w:val="18"/>
                <w:lang w:val="ru-RU"/>
              </w:rPr>
            </w:pPr>
            <w:r w:rsidRPr="00E13E43">
              <w:rPr>
                <w:sz w:val="18"/>
                <w:szCs w:val="18"/>
                <w:lang w:val="ru-RU"/>
              </w:rPr>
              <w:t>V</w:t>
            </w:r>
          </w:p>
        </w:tc>
        <w:tc>
          <w:tcPr>
            <w:tcW w:w="1646" w:type="dxa"/>
            <w:vAlign w:val="center"/>
          </w:tcPr>
          <w:p w:rsidR="000F5DDF" w:rsidRPr="00E13E43" w:rsidRDefault="000F5DDF" w:rsidP="00EB40A4">
            <w:pPr>
              <w:pStyle w:val="Tablehead"/>
              <w:rPr>
                <w:sz w:val="18"/>
                <w:szCs w:val="18"/>
                <w:lang w:val="ru-RU"/>
              </w:rPr>
            </w:pPr>
            <w:r w:rsidRPr="00E13E43">
              <w:rPr>
                <w:sz w:val="18"/>
                <w:szCs w:val="18"/>
                <w:lang w:val="ru-RU"/>
              </w:rPr>
              <w:t>T</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Ширина полосы канала</w:t>
            </w:r>
            <w:r w:rsidR="00E13E43">
              <w:rPr>
                <w:sz w:val="18"/>
                <w:szCs w:val="18"/>
                <w:lang w:val="ru-RU"/>
              </w:rPr>
              <w:t xml:space="preserve"> </w:t>
            </w:r>
            <w:r w:rsidRPr="00E13E43">
              <w:rPr>
                <w:sz w:val="18"/>
                <w:szCs w:val="18"/>
                <w:lang w:val="ru-RU"/>
              </w:rPr>
              <w:t>(кГц)</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2 350</w:t>
            </w:r>
            <w:r w:rsidRPr="00E13E43">
              <w:rPr>
                <w:sz w:val="18"/>
                <w:szCs w:val="18"/>
                <w:vertAlign w:val="superscript"/>
                <w:lang w:val="ru-RU"/>
              </w:rPr>
              <w:t>(1)</w:t>
            </w:r>
            <w:r w:rsidRPr="00E13E43">
              <w:rPr>
                <w:sz w:val="18"/>
                <w:szCs w:val="18"/>
                <w:lang w:val="ru-RU"/>
              </w:rPr>
              <w:t>, 4 700</w:t>
            </w:r>
            <w:r w:rsidRPr="00E13E43">
              <w:rPr>
                <w:sz w:val="18"/>
                <w:szCs w:val="18"/>
                <w:vertAlign w:val="superscript"/>
                <w:lang w:val="ru-RU"/>
              </w:rPr>
              <w:t>(2)</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2 350</w:t>
            </w:r>
            <w:r w:rsidRPr="00E13E43">
              <w:rPr>
                <w:position w:val="6"/>
                <w:sz w:val="14"/>
                <w:szCs w:val="14"/>
                <w:lang w:val="ru-RU"/>
              </w:rPr>
              <w:t>(1)</w:t>
            </w:r>
            <w:r w:rsidRPr="00E13E43">
              <w:rPr>
                <w:sz w:val="18"/>
                <w:szCs w:val="18"/>
                <w:lang w:val="ru-RU"/>
              </w:rPr>
              <w:t>, 4 700</w:t>
            </w:r>
            <w:r w:rsidRPr="00E13E43">
              <w:rPr>
                <w:position w:val="6"/>
                <w:sz w:val="14"/>
                <w:szCs w:val="14"/>
                <w:lang w:val="ru-RU"/>
              </w:rPr>
              <w:t>(2)</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2 350</w:t>
            </w:r>
            <w:r w:rsidRPr="00E13E43">
              <w:rPr>
                <w:position w:val="6"/>
                <w:sz w:val="14"/>
                <w:szCs w:val="14"/>
                <w:lang w:val="ru-RU"/>
              </w:rPr>
              <w:t>(1)</w:t>
            </w:r>
            <w:r w:rsidRPr="00E13E43">
              <w:rPr>
                <w:sz w:val="18"/>
                <w:szCs w:val="18"/>
                <w:lang w:val="ru-RU"/>
              </w:rPr>
              <w:t>, 4 700</w:t>
            </w:r>
            <w:r w:rsidRPr="00E13E43">
              <w:rPr>
                <w:position w:val="6"/>
                <w:sz w:val="14"/>
                <w:szCs w:val="14"/>
                <w:lang w:val="ru-RU"/>
              </w:rPr>
              <w:t>(2)</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Стаби</w:t>
            </w:r>
            <w:r w:rsidR="00E13E43">
              <w:rPr>
                <w:sz w:val="18"/>
                <w:szCs w:val="18"/>
                <w:lang w:val="ru-RU"/>
              </w:rPr>
              <w:t xml:space="preserve">льность частоты на линии вверх </w:t>
            </w:r>
            <w:r w:rsidRPr="00E13E43">
              <w:rPr>
                <w:sz w:val="18"/>
                <w:szCs w:val="18"/>
                <w:lang w:val="ru-RU"/>
              </w:rPr>
              <w:t>(ppm)</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3</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3</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3</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Стабильность частоты на линии вниз (ppm)</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0,5</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0,5</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0,5</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Максимальная э.и.и.м. (дБВт)</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3,0</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16,0</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16,0</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proofErr w:type="gramStart"/>
            <w:r w:rsidRPr="00E13E43">
              <w:rPr>
                <w:sz w:val="18"/>
                <w:szCs w:val="18"/>
                <w:lang w:val="ru-RU"/>
              </w:rPr>
              <w:t>Средняя</w:t>
            </w:r>
            <w:proofErr w:type="gramEnd"/>
            <w:r w:rsidRPr="00E13E43">
              <w:rPr>
                <w:sz w:val="18"/>
                <w:szCs w:val="18"/>
                <w:lang w:val="ru-RU"/>
              </w:rPr>
              <w:t xml:space="preserve"> э.и.и.м. на канал (дБВт)</w:t>
            </w:r>
          </w:p>
        </w:tc>
        <w:tc>
          <w:tcPr>
            <w:tcW w:w="1605" w:type="dxa"/>
          </w:tcPr>
          <w:p w:rsidR="000F5DDF" w:rsidRPr="00E13E43" w:rsidRDefault="000F5DDF" w:rsidP="0084770D">
            <w:pPr>
              <w:pStyle w:val="Tabletext"/>
              <w:jc w:val="center"/>
              <w:rPr>
                <w:sz w:val="18"/>
                <w:szCs w:val="18"/>
                <w:vertAlign w:val="superscript"/>
                <w:lang w:val="ru-RU"/>
              </w:rPr>
            </w:pPr>
            <w:r w:rsidRPr="00E13E43">
              <w:rPr>
                <w:position w:val="6"/>
                <w:sz w:val="14"/>
                <w:szCs w:val="14"/>
                <w:lang w:val="ru-RU"/>
              </w:rPr>
              <w:t>(3)</w:t>
            </w:r>
          </w:p>
        </w:tc>
        <w:tc>
          <w:tcPr>
            <w:tcW w:w="1568" w:type="dxa"/>
          </w:tcPr>
          <w:p w:rsidR="000F5DDF" w:rsidRPr="00E13E43" w:rsidRDefault="000F5DDF" w:rsidP="0084770D">
            <w:pPr>
              <w:pStyle w:val="Tabletext"/>
              <w:jc w:val="center"/>
              <w:rPr>
                <w:sz w:val="18"/>
                <w:szCs w:val="18"/>
                <w:vertAlign w:val="superscript"/>
                <w:lang w:val="ru-RU"/>
              </w:rPr>
            </w:pPr>
            <w:r w:rsidRPr="00E13E43">
              <w:rPr>
                <w:position w:val="6"/>
                <w:sz w:val="14"/>
                <w:szCs w:val="14"/>
                <w:lang w:val="ru-RU"/>
              </w:rPr>
              <w:t>(3)</w:t>
            </w:r>
          </w:p>
        </w:tc>
        <w:tc>
          <w:tcPr>
            <w:tcW w:w="1646" w:type="dxa"/>
          </w:tcPr>
          <w:p w:rsidR="000F5DDF" w:rsidRPr="00E13E43" w:rsidRDefault="000F5DDF" w:rsidP="0084770D">
            <w:pPr>
              <w:pStyle w:val="Tabletext"/>
              <w:jc w:val="center"/>
              <w:rPr>
                <w:sz w:val="18"/>
                <w:szCs w:val="18"/>
                <w:vertAlign w:val="superscript"/>
                <w:lang w:val="ru-RU"/>
              </w:rPr>
            </w:pPr>
            <w:r w:rsidRPr="00E13E43">
              <w:rPr>
                <w:position w:val="6"/>
                <w:sz w:val="14"/>
                <w:szCs w:val="14"/>
                <w:lang w:val="ru-RU"/>
              </w:rPr>
              <w:t>(3)</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Усиление антенны (дБи)</w:t>
            </w:r>
          </w:p>
        </w:tc>
        <w:tc>
          <w:tcPr>
            <w:tcW w:w="1605" w:type="dxa"/>
          </w:tcPr>
          <w:p w:rsidR="000F5DDF" w:rsidRPr="00E13E43" w:rsidRDefault="00E13E43" w:rsidP="0084770D">
            <w:pPr>
              <w:pStyle w:val="Tabletext"/>
              <w:jc w:val="center"/>
              <w:rPr>
                <w:sz w:val="18"/>
                <w:szCs w:val="18"/>
                <w:lang w:val="ru-RU"/>
              </w:rPr>
            </w:pPr>
            <w:r>
              <w:rPr>
                <w:sz w:val="18"/>
                <w:szCs w:val="18"/>
                <w:lang w:val="ru-RU"/>
              </w:rPr>
              <w:t>–</w:t>
            </w:r>
            <w:r w:rsidR="000F5DDF" w:rsidRPr="00E13E43">
              <w:rPr>
                <w:sz w:val="18"/>
                <w:szCs w:val="18"/>
                <w:lang w:val="ru-RU"/>
              </w:rPr>
              <w:t>1,0</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2,0</w:t>
            </w:r>
            <w:r w:rsidRPr="00E13E43">
              <w:rPr>
                <w:position w:val="6"/>
                <w:sz w:val="14"/>
                <w:szCs w:val="14"/>
                <w:lang w:val="ru-RU"/>
              </w:rPr>
              <w:t>(4)</w:t>
            </w:r>
            <w:r w:rsidRPr="00E13E43">
              <w:rPr>
                <w:sz w:val="18"/>
                <w:szCs w:val="18"/>
                <w:lang w:val="ru-RU"/>
              </w:rPr>
              <w:t>, 8,0</w:t>
            </w:r>
            <w:r w:rsidRPr="00E13E43">
              <w:rPr>
                <w:position w:val="6"/>
                <w:sz w:val="14"/>
                <w:szCs w:val="14"/>
                <w:lang w:val="ru-RU"/>
              </w:rPr>
              <w:t>(5)</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4,0</w:t>
            </w:r>
            <w:r w:rsidRPr="00E13E43">
              <w:rPr>
                <w:position w:val="6"/>
                <w:sz w:val="14"/>
                <w:szCs w:val="14"/>
                <w:lang w:val="ru-RU"/>
              </w:rPr>
              <w:t>(4)</w:t>
            </w:r>
            <w:r w:rsidRPr="00E13E43">
              <w:rPr>
                <w:sz w:val="18"/>
                <w:szCs w:val="18"/>
                <w:lang w:val="ru-RU"/>
              </w:rPr>
              <w:t>, 25,0</w:t>
            </w:r>
            <w:r w:rsidRPr="00E13E43">
              <w:rPr>
                <w:position w:val="6"/>
                <w:sz w:val="14"/>
                <w:szCs w:val="14"/>
                <w:lang w:val="ru-RU"/>
              </w:rPr>
              <w:t>(5)</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Диапазон регулировки мощности (дБ)</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20,0</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20,0</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20,0</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Шаг регулировки мощности (дБ)</w:t>
            </w:r>
          </w:p>
        </w:tc>
        <w:tc>
          <w:tcPr>
            <w:tcW w:w="1605" w:type="dxa"/>
          </w:tcPr>
          <w:p w:rsidR="000F5DDF" w:rsidRPr="00E13E43" w:rsidRDefault="000F5DDF" w:rsidP="00E13E43">
            <w:pPr>
              <w:pStyle w:val="Tabletext"/>
              <w:jc w:val="center"/>
              <w:rPr>
                <w:sz w:val="18"/>
                <w:szCs w:val="18"/>
                <w:lang w:val="ru-RU"/>
              </w:rPr>
            </w:pPr>
            <w:r w:rsidRPr="00E13E43">
              <w:rPr>
                <w:sz w:val="18"/>
                <w:szCs w:val="18"/>
                <w:lang w:val="ru-RU"/>
              </w:rPr>
              <w:t>0,2</w:t>
            </w:r>
            <w:r w:rsidR="00E13E43">
              <w:rPr>
                <w:sz w:val="18"/>
                <w:szCs w:val="18"/>
                <w:lang w:val="ru-RU"/>
              </w:rPr>
              <w:t>–</w:t>
            </w:r>
            <w:r w:rsidRPr="00E13E43">
              <w:rPr>
                <w:sz w:val="18"/>
                <w:szCs w:val="18"/>
                <w:lang w:val="ru-RU"/>
              </w:rPr>
              <w:t>1</w:t>
            </w:r>
          </w:p>
        </w:tc>
        <w:tc>
          <w:tcPr>
            <w:tcW w:w="1568" w:type="dxa"/>
          </w:tcPr>
          <w:p w:rsidR="000F5DDF" w:rsidRPr="00E13E43" w:rsidRDefault="000F5DDF" w:rsidP="00E13E43">
            <w:pPr>
              <w:pStyle w:val="Tabletext"/>
              <w:jc w:val="center"/>
              <w:rPr>
                <w:sz w:val="18"/>
                <w:szCs w:val="18"/>
                <w:lang w:val="ru-RU"/>
              </w:rPr>
            </w:pPr>
            <w:r w:rsidRPr="00E13E43">
              <w:rPr>
                <w:sz w:val="18"/>
                <w:szCs w:val="18"/>
                <w:lang w:val="ru-RU"/>
              </w:rPr>
              <w:t>0,2</w:t>
            </w:r>
            <w:r w:rsidR="00E13E43">
              <w:rPr>
                <w:sz w:val="18"/>
                <w:szCs w:val="18"/>
                <w:lang w:val="ru-RU"/>
              </w:rPr>
              <w:t>–</w:t>
            </w:r>
            <w:r w:rsidRPr="00E13E43">
              <w:rPr>
                <w:sz w:val="18"/>
                <w:szCs w:val="18"/>
                <w:lang w:val="ru-RU"/>
              </w:rPr>
              <w:t>1</w:t>
            </w:r>
          </w:p>
        </w:tc>
        <w:tc>
          <w:tcPr>
            <w:tcW w:w="1646" w:type="dxa"/>
          </w:tcPr>
          <w:p w:rsidR="000F5DDF" w:rsidRPr="00E13E43" w:rsidRDefault="000F5DDF" w:rsidP="00E13E43">
            <w:pPr>
              <w:pStyle w:val="Tabletext"/>
              <w:jc w:val="center"/>
              <w:rPr>
                <w:sz w:val="18"/>
                <w:szCs w:val="18"/>
                <w:lang w:val="ru-RU"/>
              </w:rPr>
            </w:pPr>
            <w:r w:rsidRPr="00E13E43">
              <w:rPr>
                <w:sz w:val="18"/>
                <w:szCs w:val="18"/>
                <w:lang w:val="ru-RU"/>
              </w:rPr>
              <w:t>0,2</w:t>
            </w:r>
            <w:r w:rsidR="00E13E43">
              <w:rPr>
                <w:sz w:val="18"/>
                <w:szCs w:val="18"/>
                <w:lang w:val="ru-RU"/>
              </w:rPr>
              <w:t>–</w:t>
            </w:r>
            <w:r w:rsidRPr="00E13E43">
              <w:rPr>
                <w:sz w:val="18"/>
                <w:szCs w:val="18"/>
                <w:lang w:val="ru-RU"/>
              </w:rPr>
              <w:t>1</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Скорость регулировки мощности (</w:t>
            </w:r>
            <w:proofErr w:type="gramStart"/>
            <w:r w:rsidRPr="00E13E43">
              <w:rPr>
                <w:sz w:val="18"/>
                <w:szCs w:val="18"/>
                <w:lang w:val="ru-RU"/>
              </w:rPr>
              <w:t>Гц</w:t>
            </w:r>
            <w:proofErr w:type="gramEnd"/>
            <w:r w:rsidRPr="00E13E43">
              <w:rPr>
                <w:sz w:val="18"/>
                <w:szCs w:val="18"/>
                <w:lang w:val="ru-RU"/>
              </w:rPr>
              <w:t>)</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50 </w:t>
            </w:r>
            <w:r w:rsidRPr="00E13E43">
              <w:rPr>
                <w:sz w:val="18"/>
                <w:szCs w:val="18"/>
                <w:lang w:val="ru-RU"/>
              </w:rPr>
              <w:sym w:font="Symbol" w:char="F0B8"/>
            </w:r>
            <w:r w:rsidRPr="00E13E43">
              <w:rPr>
                <w:sz w:val="18"/>
                <w:szCs w:val="18"/>
                <w:lang w:val="ru-RU"/>
              </w:rPr>
              <w:t> 100</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50 </w:t>
            </w:r>
            <w:r w:rsidRPr="00E13E43">
              <w:rPr>
                <w:sz w:val="18"/>
                <w:szCs w:val="18"/>
                <w:lang w:val="ru-RU"/>
              </w:rPr>
              <w:sym w:font="Symbol" w:char="F0B8"/>
            </w:r>
            <w:r w:rsidRPr="00E13E43">
              <w:rPr>
                <w:sz w:val="18"/>
                <w:szCs w:val="18"/>
                <w:lang w:val="ru-RU"/>
              </w:rPr>
              <w:t>100</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50 </w:t>
            </w:r>
            <w:r w:rsidRPr="00E13E43">
              <w:rPr>
                <w:sz w:val="18"/>
                <w:szCs w:val="18"/>
                <w:lang w:val="ru-RU"/>
              </w:rPr>
              <w:sym w:font="Symbol" w:char="F0B8"/>
            </w:r>
            <w:r w:rsidRPr="00E13E43">
              <w:rPr>
                <w:sz w:val="18"/>
                <w:szCs w:val="18"/>
                <w:lang w:val="ru-RU"/>
              </w:rPr>
              <w:t>100</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Развязка передача/прием (дБ)</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&gt; 169</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&gt; 169</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&gt; 169</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i/>
                <w:iCs/>
                <w:sz w:val="18"/>
                <w:szCs w:val="18"/>
                <w:lang w:val="ru-RU"/>
              </w:rPr>
              <w:t>G</w:t>
            </w:r>
            <w:r w:rsidRPr="00E13E43">
              <w:rPr>
                <w:sz w:val="18"/>
                <w:szCs w:val="18"/>
                <w:lang w:val="ru-RU"/>
              </w:rPr>
              <w:t>/</w:t>
            </w:r>
            <w:r w:rsidRPr="00E13E43">
              <w:rPr>
                <w:i/>
                <w:iCs/>
                <w:sz w:val="18"/>
                <w:szCs w:val="18"/>
                <w:lang w:val="ru-RU"/>
              </w:rPr>
              <w:t>T</w:t>
            </w:r>
            <w:r w:rsidRPr="00E13E43">
              <w:rPr>
                <w:sz w:val="18"/>
                <w:szCs w:val="18"/>
                <w:lang w:val="ru-RU"/>
              </w:rPr>
              <w:t xml:space="preserve"> (дБ/K)</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–23,0</w:t>
            </w:r>
            <w:r w:rsidRPr="00E13E43">
              <w:rPr>
                <w:position w:val="6"/>
                <w:sz w:val="14"/>
                <w:szCs w:val="14"/>
                <w:lang w:val="ru-RU"/>
              </w:rPr>
              <w:t>(4)</w:t>
            </w:r>
            <w:r w:rsidRPr="00E13E43">
              <w:rPr>
                <w:sz w:val="18"/>
                <w:szCs w:val="18"/>
                <w:lang w:val="ru-RU"/>
              </w:rPr>
              <w:t>, –23,0</w:t>
            </w:r>
            <w:r w:rsidRPr="00E13E43">
              <w:rPr>
                <w:position w:val="6"/>
                <w:sz w:val="14"/>
                <w:szCs w:val="14"/>
                <w:lang w:val="ru-RU"/>
              </w:rPr>
              <w:t>(5)</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–23,5</w:t>
            </w:r>
            <w:r w:rsidRPr="00E13E43">
              <w:rPr>
                <w:position w:val="6"/>
                <w:sz w:val="14"/>
                <w:szCs w:val="14"/>
                <w:lang w:val="ru-RU"/>
              </w:rPr>
              <w:t>(4)</w:t>
            </w:r>
            <w:r w:rsidRPr="00E13E43">
              <w:rPr>
                <w:sz w:val="18"/>
                <w:szCs w:val="18"/>
                <w:lang w:val="ru-RU"/>
              </w:rPr>
              <w:t>, –20,0</w:t>
            </w:r>
            <w:r w:rsidRPr="00E13E43">
              <w:rPr>
                <w:position w:val="6"/>
                <w:sz w:val="14"/>
                <w:szCs w:val="14"/>
                <w:lang w:val="ru-RU"/>
              </w:rPr>
              <w:t>(5)</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–23,5</w:t>
            </w:r>
            <w:r w:rsidRPr="00E13E43">
              <w:rPr>
                <w:position w:val="6"/>
                <w:sz w:val="14"/>
                <w:szCs w:val="14"/>
                <w:lang w:val="ru-RU"/>
              </w:rPr>
              <w:t>(4)</w:t>
            </w:r>
            <w:r w:rsidRPr="00E13E43">
              <w:rPr>
                <w:sz w:val="18"/>
                <w:szCs w:val="18"/>
                <w:lang w:val="ru-RU"/>
              </w:rPr>
              <w:t>, –20,0</w:t>
            </w:r>
            <w:r w:rsidRPr="00E13E43">
              <w:rPr>
                <w:position w:val="6"/>
                <w:sz w:val="14"/>
                <w:szCs w:val="14"/>
                <w:lang w:val="ru-RU"/>
              </w:rPr>
              <w:t>(5)</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Компенсация сдвига Допплера</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Да</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Да</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Не</w:t>
            </w:r>
            <w:r w:rsidR="008902FB">
              <w:rPr>
                <w:sz w:val="18"/>
                <w:szCs w:val="18"/>
                <w:lang w:val="ru-RU"/>
              </w:rPr>
              <w:t xml:space="preserve"> </w:t>
            </w:r>
            <w:r w:rsidRPr="00E13E43">
              <w:rPr>
                <w:sz w:val="18"/>
                <w:szCs w:val="18"/>
                <w:lang w:val="ru-RU"/>
              </w:rPr>
              <w:t>применимо</w:t>
            </w:r>
          </w:p>
        </w:tc>
      </w:tr>
      <w:tr w:rsidR="000F5DDF" w:rsidRPr="00E13E43" w:rsidTr="00E13E43">
        <w:trPr>
          <w:jc w:val="center"/>
        </w:trPr>
        <w:tc>
          <w:tcPr>
            <w:tcW w:w="4820" w:type="dxa"/>
            <w:tcBorders>
              <w:left w:val="single" w:sz="4" w:space="0" w:color="auto"/>
            </w:tcBorders>
          </w:tcPr>
          <w:p w:rsidR="000F5DDF" w:rsidRPr="00E13E43" w:rsidRDefault="000F5DDF" w:rsidP="00EB40A4">
            <w:pPr>
              <w:pStyle w:val="Tabletext"/>
              <w:jc w:val="left"/>
              <w:rPr>
                <w:sz w:val="18"/>
                <w:szCs w:val="18"/>
                <w:lang w:val="ru-RU"/>
              </w:rPr>
            </w:pPr>
            <w:r w:rsidRPr="00E13E43">
              <w:rPr>
                <w:sz w:val="18"/>
                <w:szCs w:val="18"/>
                <w:lang w:val="ru-RU"/>
              </w:rPr>
              <w:t>Ограничение подвижности (максимальная скорость) (</w:t>
            </w:r>
            <w:proofErr w:type="gramStart"/>
            <w:r w:rsidRPr="00E13E43">
              <w:rPr>
                <w:sz w:val="18"/>
                <w:szCs w:val="18"/>
                <w:lang w:val="ru-RU"/>
              </w:rPr>
              <w:t>км</w:t>
            </w:r>
            <w:proofErr w:type="gramEnd"/>
            <w:r w:rsidRPr="00E13E43">
              <w:rPr>
                <w:sz w:val="18"/>
                <w:szCs w:val="18"/>
                <w:lang w:val="ru-RU"/>
              </w:rPr>
              <w:t>/ч)</w:t>
            </w:r>
          </w:p>
        </w:tc>
        <w:tc>
          <w:tcPr>
            <w:tcW w:w="1605" w:type="dxa"/>
          </w:tcPr>
          <w:p w:rsidR="000F5DDF" w:rsidRPr="00E13E43" w:rsidRDefault="000F5DDF" w:rsidP="0084770D">
            <w:pPr>
              <w:pStyle w:val="Tabletext"/>
              <w:jc w:val="center"/>
              <w:rPr>
                <w:sz w:val="18"/>
                <w:szCs w:val="18"/>
                <w:lang w:val="ru-RU"/>
              </w:rPr>
            </w:pPr>
            <w:r w:rsidRPr="00E13E43">
              <w:rPr>
                <w:sz w:val="18"/>
                <w:szCs w:val="18"/>
                <w:lang w:val="ru-RU"/>
              </w:rPr>
              <w:t>250</w:t>
            </w:r>
            <w:r w:rsidRPr="00E13E43">
              <w:rPr>
                <w:position w:val="6"/>
                <w:sz w:val="14"/>
                <w:szCs w:val="14"/>
                <w:lang w:val="ru-RU"/>
              </w:rPr>
              <w:t>(1)</w:t>
            </w:r>
            <w:r w:rsidRPr="00E13E43">
              <w:rPr>
                <w:sz w:val="18"/>
                <w:szCs w:val="18"/>
                <w:lang w:val="ru-RU"/>
              </w:rPr>
              <w:t>, 500</w:t>
            </w:r>
            <w:r w:rsidRPr="00E13E43">
              <w:rPr>
                <w:position w:val="6"/>
                <w:sz w:val="14"/>
                <w:szCs w:val="14"/>
                <w:lang w:val="ru-RU"/>
              </w:rPr>
              <w:t>(2)</w:t>
            </w:r>
          </w:p>
        </w:tc>
        <w:tc>
          <w:tcPr>
            <w:tcW w:w="1568" w:type="dxa"/>
          </w:tcPr>
          <w:p w:rsidR="000F5DDF" w:rsidRPr="00E13E43" w:rsidRDefault="000F5DDF" w:rsidP="0084770D">
            <w:pPr>
              <w:pStyle w:val="Tabletext"/>
              <w:jc w:val="center"/>
              <w:rPr>
                <w:sz w:val="18"/>
                <w:szCs w:val="18"/>
                <w:lang w:val="ru-RU"/>
              </w:rPr>
            </w:pPr>
            <w:r w:rsidRPr="00E13E43">
              <w:rPr>
                <w:sz w:val="18"/>
                <w:szCs w:val="18"/>
                <w:lang w:val="ru-RU"/>
              </w:rPr>
              <w:t>250</w:t>
            </w:r>
            <w:r w:rsidRPr="00E13E43">
              <w:rPr>
                <w:position w:val="6"/>
                <w:sz w:val="14"/>
                <w:szCs w:val="14"/>
                <w:lang w:val="ru-RU"/>
              </w:rPr>
              <w:t>(1)</w:t>
            </w:r>
            <w:r w:rsidRPr="00E13E43">
              <w:rPr>
                <w:sz w:val="18"/>
                <w:szCs w:val="18"/>
                <w:lang w:val="ru-RU"/>
              </w:rPr>
              <w:t>, 500</w:t>
            </w:r>
            <w:r w:rsidRPr="00E13E43">
              <w:rPr>
                <w:position w:val="6"/>
                <w:sz w:val="14"/>
                <w:szCs w:val="14"/>
                <w:lang w:val="ru-RU"/>
              </w:rPr>
              <w:t>(2)</w:t>
            </w:r>
          </w:p>
        </w:tc>
        <w:tc>
          <w:tcPr>
            <w:tcW w:w="1646" w:type="dxa"/>
          </w:tcPr>
          <w:p w:rsidR="000F5DDF" w:rsidRPr="00E13E43" w:rsidRDefault="000F5DDF" w:rsidP="0084770D">
            <w:pPr>
              <w:pStyle w:val="Tabletext"/>
              <w:jc w:val="center"/>
              <w:rPr>
                <w:sz w:val="18"/>
                <w:szCs w:val="18"/>
                <w:lang w:val="ru-RU"/>
              </w:rPr>
            </w:pPr>
            <w:r w:rsidRPr="00E13E43">
              <w:rPr>
                <w:sz w:val="18"/>
                <w:szCs w:val="18"/>
                <w:lang w:val="ru-RU"/>
              </w:rPr>
              <w:t>Не</w:t>
            </w:r>
            <w:r w:rsidR="008902FB">
              <w:rPr>
                <w:sz w:val="18"/>
                <w:szCs w:val="18"/>
                <w:lang w:val="ru-RU"/>
              </w:rPr>
              <w:t xml:space="preserve"> </w:t>
            </w:r>
            <w:r w:rsidRPr="00E13E43">
              <w:rPr>
                <w:sz w:val="18"/>
                <w:szCs w:val="18"/>
                <w:lang w:val="ru-RU"/>
              </w:rPr>
              <w:t>применимо</w:t>
            </w:r>
          </w:p>
        </w:tc>
      </w:tr>
      <w:tr w:rsidR="000F5DDF" w:rsidRPr="00812025" w:rsidTr="00991726">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0F5DDF" w:rsidRPr="00E13E43" w:rsidRDefault="000F5DDF" w:rsidP="00EB40A4">
            <w:pPr>
              <w:pStyle w:val="Tablelegend"/>
              <w:rPr>
                <w:sz w:val="18"/>
                <w:szCs w:val="18"/>
                <w:lang w:val="ru-RU"/>
              </w:rPr>
            </w:pPr>
            <w:r w:rsidRPr="00E13E43">
              <w:rPr>
                <w:position w:val="6"/>
                <w:sz w:val="14"/>
                <w:szCs w:val="14"/>
                <w:lang w:val="ru-RU"/>
              </w:rPr>
              <w:t>(1)</w:t>
            </w:r>
            <w:r w:rsidRPr="00E13E43">
              <w:rPr>
                <w:sz w:val="18"/>
                <w:szCs w:val="18"/>
                <w:lang w:val="ru-RU"/>
              </w:rPr>
              <w:tab/>
              <w:t>Вариант с полов</w:t>
            </w:r>
            <w:r w:rsidR="00E13E43">
              <w:rPr>
                <w:sz w:val="18"/>
                <w:szCs w:val="18"/>
                <w:lang w:val="ru-RU"/>
              </w:rPr>
              <w:t>инной скоростью (1,920 Мчип/с).</w:t>
            </w:r>
          </w:p>
          <w:p w:rsidR="000F5DDF" w:rsidRPr="00E13E43" w:rsidRDefault="000F5DDF" w:rsidP="00EB40A4">
            <w:pPr>
              <w:pStyle w:val="Tablelegend"/>
              <w:rPr>
                <w:sz w:val="18"/>
                <w:szCs w:val="18"/>
                <w:lang w:val="ru-RU"/>
              </w:rPr>
            </w:pPr>
            <w:r w:rsidRPr="00E13E43">
              <w:rPr>
                <w:position w:val="6"/>
                <w:sz w:val="14"/>
                <w:szCs w:val="14"/>
                <w:lang w:val="ru-RU"/>
              </w:rPr>
              <w:t>(2)</w:t>
            </w:r>
            <w:r w:rsidRPr="00E13E43">
              <w:rPr>
                <w:sz w:val="18"/>
                <w:szCs w:val="18"/>
                <w:lang w:val="ru-RU"/>
              </w:rPr>
              <w:tab/>
              <w:t>Вариант с полной скоростью (3,840 Мчип/с).</w:t>
            </w:r>
          </w:p>
          <w:p w:rsidR="000F5DDF" w:rsidRPr="00E13E43" w:rsidRDefault="000F5DDF" w:rsidP="00EB40A4">
            <w:pPr>
              <w:pStyle w:val="Tablelegend"/>
              <w:rPr>
                <w:sz w:val="18"/>
                <w:szCs w:val="18"/>
                <w:lang w:val="ru-RU"/>
              </w:rPr>
            </w:pPr>
            <w:r w:rsidRPr="00E13E43">
              <w:rPr>
                <w:position w:val="6"/>
                <w:sz w:val="14"/>
                <w:szCs w:val="14"/>
                <w:lang w:val="ru-RU"/>
              </w:rPr>
              <w:t>(3)</w:t>
            </w:r>
            <w:r w:rsidRPr="00E13E43">
              <w:rPr>
                <w:sz w:val="18"/>
                <w:szCs w:val="18"/>
                <w:lang w:val="ru-RU"/>
              </w:rPr>
              <w:tab/>
              <w:t>В зависимости от характеристик спутниковой станции.</w:t>
            </w:r>
          </w:p>
          <w:p w:rsidR="000F5DDF" w:rsidRPr="00E13E43" w:rsidRDefault="000F5DDF" w:rsidP="00EB40A4">
            <w:pPr>
              <w:pStyle w:val="Tablelegend"/>
              <w:rPr>
                <w:sz w:val="18"/>
                <w:szCs w:val="18"/>
                <w:lang w:val="ru-RU"/>
              </w:rPr>
            </w:pPr>
            <w:r w:rsidRPr="00E13E43">
              <w:rPr>
                <w:position w:val="6"/>
                <w:sz w:val="14"/>
                <w:szCs w:val="14"/>
                <w:lang w:val="ru-RU"/>
              </w:rPr>
              <w:t>(4)</w:t>
            </w:r>
            <w:r w:rsidRPr="00E13E43">
              <w:rPr>
                <w:sz w:val="18"/>
                <w:szCs w:val="18"/>
                <w:lang w:val="ru-RU"/>
              </w:rPr>
              <w:tab/>
              <w:t>Типовое значение для группировки LEO.</w:t>
            </w:r>
          </w:p>
          <w:p w:rsidR="000F5DDF" w:rsidRPr="00E13E43" w:rsidRDefault="000F5DDF" w:rsidP="00EB40A4">
            <w:pPr>
              <w:pStyle w:val="Tablelegend"/>
              <w:rPr>
                <w:sz w:val="18"/>
                <w:szCs w:val="18"/>
                <w:lang w:val="ru-RU"/>
              </w:rPr>
            </w:pPr>
            <w:r w:rsidRPr="00E13E43">
              <w:rPr>
                <w:position w:val="6"/>
                <w:sz w:val="14"/>
                <w:szCs w:val="14"/>
                <w:lang w:val="ru-RU"/>
              </w:rPr>
              <w:t>(5)</w:t>
            </w:r>
            <w:r w:rsidRPr="00E13E43">
              <w:rPr>
                <w:sz w:val="18"/>
                <w:szCs w:val="18"/>
                <w:lang w:val="ru-RU"/>
              </w:rPr>
              <w:tab/>
              <w:t>Типовое значение для группировки GEO.</w:t>
            </w:r>
          </w:p>
        </w:tc>
      </w:tr>
    </w:tbl>
    <w:p w:rsidR="000F5DDF" w:rsidRPr="00572776" w:rsidRDefault="00E13E43" w:rsidP="008902FB">
      <w:pPr>
        <w:pStyle w:val="Headingb"/>
        <w:rPr>
          <w:lang w:val="ru-RU"/>
        </w:rPr>
      </w:pPr>
      <w:r>
        <w:rPr>
          <w:lang w:val="ru-RU"/>
        </w:rPr>
        <w:br w:type="page"/>
      </w:r>
      <w:r w:rsidR="008055CA">
        <w:rPr>
          <w:lang w:val="ru-RU"/>
        </w:rPr>
        <w:lastRenderedPageBreak/>
        <w:t>С</w:t>
      </w:r>
      <w:r w:rsidR="000F5DDF" w:rsidRPr="00572776">
        <w:rPr>
          <w:lang w:val="ru-RU"/>
        </w:rPr>
        <w:t>пецификации</w:t>
      </w:r>
      <w:r w:rsidR="008055CA" w:rsidRPr="00434FAF">
        <w:rPr>
          <w:lang w:val="ru-RU"/>
        </w:rPr>
        <w:t xml:space="preserve"> полосы групповых частот</w:t>
      </w:r>
    </w:p>
    <w:p w:rsidR="000F5DDF" w:rsidRPr="00572776" w:rsidRDefault="008055CA" w:rsidP="00450DA2">
      <w:pPr>
        <w:rPr>
          <w:lang w:val="ru-RU"/>
        </w:rPr>
      </w:pPr>
      <w:r>
        <w:rPr>
          <w:lang w:val="ru-RU"/>
        </w:rPr>
        <w:t>С</w:t>
      </w:r>
      <w:r w:rsidR="000F5DDF" w:rsidRPr="00572776">
        <w:rPr>
          <w:lang w:val="ru-RU"/>
        </w:rPr>
        <w:t xml:space="preserve">пецификации </w:t>
      </w:r>
      <w:r w:rsidRPr="00434FAF">
        <w:rPr>
          <w:lang w:val="ru-RU"/>
        </w:rPr>
        <w:t>полосы групповых частот</w:t>
      </w:r>
      <w:r>
        <w:rPr>
          <w:lang w:val="ru-RU"/>
        </w:rPr>
        <w:t xml:space="preserve"> </w:t>
      </w:r>
      <w:r w:rsidR="000F5DDF" w:rsidRPr="00572776">
        <w:rPr>
          <w:lang w:val="ru-RU"/>
        </w:rPr>
        <w:t>представлены в таблице 5.</w:t>
      </w:r>
    </w:p>
    <w:p w:rsidR="000F5DDF" w:rsidRPr="00572776" w:rsidRDefault="008902FB" w:rsidP="00EB40A4">
      <w:pPr>
        <w:pStyle w:val="TableNo"/>
        <w:rPr>
          <w:lang w:val="ru-RU"/>
        </w:rPr>
      </w:pPr>
      <w:r>
        <w:rPr>
          <w:lang w:val="ru-RU"/>
        </w:rPr>
        <w:t xml:space="preserve">ТАБЛИЦА </w:t>
      </w:r>
      <w:r w:rsidR="000F5DDF" w:rsidRPr="00572776">
        <w:rPr>
          <w:lang w:val="ru-RU"/>
        </w:rPr>
        <w:t>5</w:t>
      </w:r>
    </w:p>
    <w:p w:rsidR="000F5DDF" w:rsidRPr="00572776" w:rsidRDefault="008055CA" w:rsidP="00EB40A4">
      <w:pPr>
        <w:pStyle w:val="Tabletitle"/>
        <w:rPr>
          <w:lang w:val="ru-RU"/>
        </w:rPr>
      </w:pPr>
      <w:r>
        <w:rPr>
          <w:lang w:val="ru-RU"/>
        </w:rPr>
        <w:t>Х</w:t>
      </w:r>
      <w:r w:rsidR="000F5DDF" w:rsidRPr="00572776">
        <w:rPr>
          <w:lang w:val="ru-RU"/>
        </w:rPr>
        <w:t>арактеристики</w:t>
      </w:r>
      <w:r w:rsidRPr="008055CA">
        <w:t xml:space="preserve"> </w:t>
      </w:r>
      <w:r>
        <w:t>полосы групповых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4252"/>
        <w:gridCol w:w="4253"/>
      </w:tblGrid>
      <w:tr w:rsidR="000F5DDF" w:rsidRPr="008902FB"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BB-1</w:t>
            </w:r>
          </w:p>
        </w:tc>
        <w:tc>
          <w:tcPr>
            <w:tcW w:w="4252"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Многостанционный доступ</w:t>
            </w:r>
          </w:p>
        </w:tc>
        <w:tc>
          <w:tcPr>
            <w:tcW w:w="4253" w:type="dxa"/>
            <w:shd w:val="clear" w:color="auto" w:fill="FFFFFF"/>
          </w:tcPr>
          <w:p w:rsidR="000F5DDF" w:rsidRPr="008902FB" w:rsidRDefault="000F5DDF" w:rsidP="00EB40A4">
            <w:pPr>
              <w:pStyle w:val="Tabletext"/>
              <w:jc w:val="left"/>
              <w:rPr>
                <w:sz w:val="18"/>
                <w:szCs w:val="18"/>
                <w:lang w:val="ru-RU"/>
              </w:rPr>
            </w:pPr>
          </w:p>
        </w:tc>
      </w:tr>
      <w:tr w:rsidR="000F5DDF" w:rsidRPr="008902FB"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ab/>
              <w:t>BB-1.1</w:t>
            </w:r>
          </w:p>
        </w:tc>
        <w:tc>
          <w:tcPr>
            <w:tcW w:w="4252"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Метод</w:t>
            </w:r>
          </w:p>
        </w:tc>
        <w:tc>
          <w:tcPr>
            <w:tcW w:w="4253" w:type="dxa"/>
            <w:shd w:val="clear" w:color="auto" w:fill="FFFFFF"/>
          </w:tcPr>
          <w:p w:rsidR="000F5DDF" w:rsidRPr="008902FB" w:rsidRDefault="000F5DDF" w:rsidP="00EB40A4">
            <w:pPr>
              <w:pStyle w:val="Tabletext"/>
              <w:jc w:val="center"/>
              <w:rPr>
                <w:sz w:val="18"/>
                <w:szCs w:val="18"/>
                <w:lang w:val="ru-RU"/>
              </w:rPr>
            </w:pPr>
            <w:r w:rsidRPr="008902FB">
              <w:rPr>
                <w:sz w:val="18"/>
                <w:szCs w:val="18"/>
                <w:lang w:val="ru-RU"/>
              </w:rPr>
              <w:t>CDMA с прямой последовательностью</w:t>
            </w:r>
          </w:p>
        </w:tc>
      </w:tr>
      <w:tr w:rsidR="000F5DDF" w:rsidRPr="00812025"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ab/>
              <w:t>BB-1.2</w:t>
            </w:r>
          </w:p>
        </w:tc>
        <w:tc>
          <w:tcPr>
            <w:tcW w:w="4252"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Чиповая скорость (если применимо)</w:t>
            </w:r>
          </w:p>
        </w:tc>
        <w:tc>
          <w:tcPr>
            <w:tcW w:w="4253" w:type="dxa"/>
            <w:shd w:val="clear" w:color="auto" w:fill="FFFFFF"/>
          </w:tcPr>
          <w:p w:rsidR="000F5DDF" w:rsidRPr="008902FB" w:rsidRDefault="000F5DDF" w:rsidP="00E770DF">
            <w:pPr>
              <w:pStyle w:val="Tabletext"/>
              <w:jc w:val="center"/>
              <w:rPr>
                <w:sz w:val="18"/>
                <w:szCs w:val="18"/>
                <w:lang w:val="ru-RU"/>
              </w:rPr>
            </w:pPr>
            <w:r w:rsidRPr="008902FB">
              <w:rPr>
                <w:sz w:val="18"/>
                <w:szCs w:val="18"/>
                <w:lang w:val="ru-RU"/>
              </w:rPr>
              <w:t>1,920 Мчип/с</w:t>
            </w:r>
            <w:r w:rsidRPr="008902FB">
              <w:rPr>
                <w:sz w:val="18"/>
                <w:szCs w:val="18"/>
                <w:lang w:val="ru-RU"/>
              </w:rPr>
              <w:br/>
              <w:t>или</w:t>
            </w:r>
            <w:r w:rsidRPr="008902FB">
              <w:rPr>
                <w:sz w:val="18"/>
                <w:szCs w:val="18"/>
                <w:lang w:val="ru-RU"/>
              </w:rPr>
              <w:br/>
              <w:t>3,840 Мчип/с</w:t>
            </w:r>
          </w:p>
        </w:tc>
      </w:tr>
      <w:tr w:rsidR="000F5DDF" w:rsidRPr="008902FB"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ab/>
              <w:t>BB-1.3</w:t>
            </w:r>
          </w:p>
        </w:tc>
        <w:tc>
          <w:tcPr>
            <w:tcW w:w="4252"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Слоты времени (если применимо)</w:t>
            </w:r>
          </w:p>
        </w:tc>
        <w:tc>
          <w:tcPr>
            <w:tcW w:w="4253"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15 слотов времени в кадре</w:t>
            </w:r>
          </w:p>
        </w:tc>
      </w:tr>
      <w:tr w:rsidR="000F5DDF" w:rsidRPr="00812025"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BB-2</w:t>
            </w:r>
          </w:p>
        </w:tc>
        <w:tc>
          <w:tcPr>
            <w:tcW w:w="4252"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Тип модуляции</w:t>
            </w:r>
          </w:p>
        </w:tc>
        <w:tc>
          <w:tcPr>
            <w:tcW w:w="4253" w:type="dxa"/>
            <w:shd w:val="clear" w:color="auto" w:fill="FFFFFF"/>
          </w:tcPr>
          <w:p w:rsidR="000F5DDF" w:rsidRPr="008902FB" w:rsidRDefault="000F5DDF" w:rsidP="00A53A53">
            <w:pPr>
              <w:pStyle w:val="Tabletext"/>
              <w:jc w:val="left"/>
              <w:rPr>
                <w:sz w:val="18"/>
                <w:szCs w:val="18"/>
                <w:lang w:val="ru-RU"/>
              </w:rPr>
            </w:pPr>
            <w:r w:rsidRPr="008902FB">
              <w:rPr>
                <w:sz w:val="18"/>
                <w:szCs w:val="18"/>
                <w:lang w:val="ru-RU"/>
              </w:rPr>
              <w:t>–</w:t>
            </w:r>
            <w:r w:rsidRPr="008902FB">
              <w:rPr>
                <w:sz w:val="18"/>
                <w:szCs w:val="18"/>
                <w:lang w:val="ru-RU"/>
              </w:rPr>
              <w:tab/>
              <w:t>Двухкодовая BPSK на линии вверх</w:t>
            </w:r>
          </w:p>
          <w:p w:rsidR="000F5DDF" w:rsidRPr="008902FB" w:rsidRDefault="000F5DDF" w:rsidP="00E770DF">
            <w:pPr>
              <w:pStyle w:val="Tabletext"/>
              <w:jc w:val="left"/>
              <w:rPr>
                <w:sz w:val="18"/>
                <w:szCs w:val="18"/>
                <w:lang w:val="ru-RU"/>
              </w:rPr>
            </w:pPr>
            <w:r w:rsidRPr="008902FB">
              <w:rPr>
                <w:sz w:val="18"/>
                <w:szCs w:val="18"/>
                <w:lang w:val="ru-RU"/>
              </w:rPr>
              <w:t>–</w:t>
            </w:r>
            <w:r w:rsidRPr="008902FB">
              <w:rPr>
                <w:sz w:val="18"/>
                <w:szCs w:val="18"/>
                <w:lang w:val="ru-RU"/>
              </w:rPr>
              <w:tab/>
              <w:t>QPSK или BPSK на линии вниз</w:t>
            </w:r>
          </w:p>
        </w:tc>
      </w:tr>
      <w:tr w:rsidR="000F5DDF" w:rsidRPr="008902FB"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BB-3</w:t>
            </w:r>
          </w:p>
        </w:tc>
        <w:tc>
          <w:tcPr>
            <w:tcW w:w="4252"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Динамическое распределение каналов (да/нет)</w:t>
            </w:r>
          </w:p>
        </w:tc>
        <w:tc>
          <w:tcPr>
            <w:tcW w:w="4253"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Нет</w:t>
            </w:r>
          </w:p>
        </w:tc>
      </w:tr>
      <w:tr w:rsidR="000F5DDF" w:rsidRPr="008902FB"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BB-4</w:t>
            </w:r>
          </w:p>
        </w:tc>
        <w:tc>
          <w:tcPr>
            <w:tcW w:w="4252" w:type="dxa"/>
            <w:shd w:val="clear" w:color="auto" w:fill="FFFFFF"/>
          </w:tcPr>
          <w:p w:rsidR="000F5DDF" w:rsidRPr="008902FB" w:rsidRDefault="009F51B2" w:rsidP="009F51B2">
            <w:pPr>
              <w:pStyle w:val="Tabletext"/>
              <w:jc w:val="left"/>
              <w:rPr>
                <w:sz w:val="18"/>
                <w:szCs w:val="18"/>
                <w:lang w:val="ru-RU"/>
              </w:rPr>
            </w:pPr>
            <w:r w:rsidRPr="008902FB">
              <w:rPr>
                <w:sz w:val="18"/>
                <w:szCs w:val="18"/>
                <w:lang w:val="ru-RU"/>
              </w:rPr>
              <w:t>Д</w:t>
            </w:r>
            <w:r w:rsidR="000F5DDF" w:rsidRPr="008902FB">
              <w:rPr>
                <w:sz w:val="18"/>
                <w:szCs w:val="18"/>
                <w:lang w:val="ru-RU"/>
              </w:rPr>
              <w:t>уплексн</w:t>
            </w:r>
            <w:r w:rsidRPr="008902FB">
              <w:rPr>
                <w:sz w:val="18"/>
                <w:szCs w:val="18"/>
                <w:lang w:val="ru-RU"/>
              </w:rPr>
              <w:t>ый</w:t>
            </w:r>
            <w:r w:rsidR="000F5DDF" w:rsidRPr="008902FB">
              <w:rPr>
                <w:sz w:val="18"/>
                <w:szCs w:val="18"/>
                <w:lang w:val="ru-RU"/>
              </w:rPr>
              <w:t xml:space="preserve"> разнос (</w:t>
            </w:r>
            <w:proofErr w:type="gramStart"/>
            <w:r w:rsidR="000F5DDF" w:rsidRPr="008902FB">
              <w:rPr>
                <w:sz w:val="18"/>
                <w:szCs w:val="18"/>
                <w:lang w:val="ru-RU"/>
              </w:rPr>
              <w:t>например</w:t>
            </w:r>
            <w:proofErr w:type="gramEnd"/>
            <w:r w:rsidR="000F5DDF" w:rsidRPr="008902FB">
              <w:rPr>
                <w:sz w:val="18"/>
                <w:szCs w:val="18"/>
                <w:lang w:val="ru-RU"/>
              </w:rPr>
              <w:t xml:space="preserve"> FDD, TDD)</w:t>
            </w:r>
          </w:p>
        </w:tc>
        <w:tc>
          <w:tcPr>
            <w:tcW w:w="4253"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FDD</w:t>
            </w:r>
          </w:p>
        </w:tc>
      </w:tr>
      <w:tr w:rsidR="000F5DDF" w:rsidRPr="006A0851"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BB-5</w:t>
            </w:r>
          </w:p>
        </w:tc>
        <w:tc>
          <w:tcPr>
            <w:tcW w:w="4252"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FEC</w:t>
            </w:r>
          </w:p>
        </w:tc>
        <w:tc>
          <w:tcPr>
            <w:tcW w:w="4253" w:type="dxa"/>
            <w:shd w:val="clear" w:color="auto" w:fill="FFFFFF"/>
          </w:tcPr>
          <w:p w:rsidR="000F5DDF" w:rsidRPr="008902FB" w:rsidRDefault="000F5DDF" w:rsidP="002F660F">
            <w:pPr>
              <w:pStyle w:val="Tabletext"/>
              <w:ind w:left="284" w:hanging="284"/>
              <w:jc w:val="left"/>
              <w:rPr>
                <w:sz w:val="18"/>
                <w:szCs w:val="18"/>
                <w:lang w:val="ru-RU"/>
              </w:rPr>
            </w:pPr>
            <w:r w:rsidRPr="008902FB">
              <w:rPr>
                <w:sz w:val="18"/>
                <w:szCs w:val="18"/>
                <w:lang w:val="ru-RU"/>
              </w:rPr>
              <w:t>–</w:t>
            </w:r>
            <w:r w:rsidRPr="008902FB">
              <w:rPr>
                <w:sz w:val="18"/>
                <w:szCs w:val="18"/>
                <w:lang w:val="ru-RU"/>
              </w:rPr>
              <w:tab/>
              <w:t xml:space="preserve">Стандартное качество: конволюционное кодирование с коэффициентом кода 1/3 или 1/2 ограниченной длины </w:t>
            </w:r>
            <w:r w:rsidRPr="00A53A53">
              <w:rPr>
                <w:i/>
                <w:iCs/>
                <w:sz w:val="18"/>
                <w:szCs w:val="18"/>
                <w:lang w:val="ru-RU"/>
              </w:rPr>
              <w:t>k</w:t>
            </w:r>
            <w:r w:rsidRPr="008902FB">
              <w:rPr>
                <w:sz w:val="18"/>
                <w:szCs w:val="18"/>
                <w:lang w:val="ru-RU"/>
              </w:rPr>
              <w:t xml:space="preserve"> = 9. Переменное повторение прореживания для соответствия тр</w:t>
            </w:r>
            <w:r w:rsidR="006A0851">
              <w:rPr>
                <w:sz w:val="18"/>
                <w:szCs w:val="18"/>
                <w:lang w:val="ru-RU"/>
              </w:rPr>
              <w:t>ебуемой информационной скорости</w:t>
            </w:r>
          </w:p>
          <w:p w:rsidR="000F5DDF" w:rsidRPr="008902FB" w:rsidRDefault="000F5DDF" w:rsidP="00A53A53">
            <w:pPr>
              <w:pStyle w:val="Tabletext"/>
              <w:ind w:left="284" w:hanging="284"/>
              <w:jc w:val="left"/>
              <w:rPr>
                <w:sz w:val="18"/>
                <w:szCs w:val="18"/>
                <w:lang w:val="ru-RU"/>
              </w:rPr>
            </w:pPr>
            <w:r w:rsidRPr="008902FB">
              <w:rPr>
                <w:sz w:val="18"/>
                <w:szCs w:val="18"/>
                <w:lang w:val="ru-RU"/>
              </w:rPr>
              <w:t>–</w:t>
            </w:r>
            <w:r w:rsidRPr="008902FB">
              <w:rPr>
                <w:sz w:val="18"/>
                <w:szCs w:val="18"/>
                <w:lang w:val="ru-RU"/>
              </w:rPr>
              <w:tab/>
              <w:t xml:space="preserve">Высокое качество: конкатентный код RS над GF(28), объединенный с внутренним конволюционным кодом с коэффициентом 1/3 или 1/2, ограниченной длины </w:t>
            </w:r>
            <w:r w:rsidRPr="00A53A53">
              <w:rPr>
                <w:i/>
                <w:iCs/>
                <w:sz w:val="18"/>
                <w:szCs w:val="18"/>
                <w:lang w:val="ru-RU"/>
              </w:rPr>
              <w:t>k</w:t>
            </w:r>
            <w:r w:rsidRPr="008902FB">
              <w:rPr>
                <w:sz w:val="18"/>
                <w:szCs w:val="18"/>
                <w:lang w:val="ru-RU"/>
              </w:rPr>
              <w:t xml:space="preserve"> = 9. Как вариант</w:t>
            </w:r>
            <w:r w:rsidR="00A53A53">
              <w:rPr>
                <w:sz w:val="18"/>
                <w:szCs w:val="18"/>
                <w:lang w:val="ru-RU"/>
              </w:rPr>
              <w:t> </w:t>
            </w:r>
            <w:r w:rsidRPr="008902FB">
              <w:rPr>
                <w:sz w:val="18"/>
                <w:szCs w:val="18"/>
                <w:lang w:val="ru-RU"/>
              </w:rPr>
              <w:t>– турбокодер</w:t>
            </w:r>
          </w:p>
        </w:tc>
      </w:tr>
      <w:tr w:rsidR="000F5DDF" w:rsidRPr="00812025"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BB-6</w:t>
            </w:r>
          </w:p>
        </w:tc>
        <w:tc>
          <w:tcPr>
            <w:tcW w:w="4252"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Перемежение</w:t>
            </w:r>
          </w:p>
        </w:tc>
        <w:tc>
          <w:tcPr>
            <w:tcW w:w="4253" w:type="dxa"/>
            <w:shd w:val="clear" w:color="auto" w:fill="FFFFFF"/>
          </w:tcPr>
          <w:p w:rsidR="000F5DDF" w:rsidRPr="008902FB" w:rsidRDefault="000F5DDF" w:rsidP="00A53A53">
            <w:pPr>
              <w:pStyle w:val="Tabletext"/>
              <w:ind w:left="284" w:hanging="284"/>
              <w:jc w:val="left"/>
              <w:rPr>
                <w:sz w:val="18"/>
                <w:szCs w:val="18"/>
                <w:lang w:val="ru-RU"/>
              </w:rPr>
            </w:pPr>
            <w:r w:rsidRPr="008902FB">
              <w:rPr>
                <w:sz w:val="18"/>
                <w:szCs w:val="18"/>
                <w:lang w:val="ru-RU"/>
              </w:rPr>
              <w:t>–</w:t>
            </w:r>
            <w:r w:rsidRPr="008902FB">
              <w:rPr>
                <w:sz w:val="18"/>
                <w:szCs w:val="18"/>
                <w:lang w:val="ru-RU"/>
              </w:rPr>
              <w:tab/>
              <w:t>Перемежение на базе отдельных кадров (по</w:t>
            </w:r>
            <w:r w:rsidR="006A0851">
              <w:rPr>
                <w:sz w:val="18"/>
                <w:szCs w:val="18"/>
                <w:lang w:val="ru-RU"/>
              </w:rPr>
              <w:t> умолчанию)</w:t>
            </w:r>
          </w:p>
          <w:p w:rsidR="000F5DDF" w:rsidRPr="008902FB" w:rsidRDefault="000F5DDF" w:rsidP="00EB40A4">
            <w:pPr>
              <w:pStyle w:val="Tabletext"/>
              <w:ind w:left="284" w:hanging="284"/>
              <w:jc w:val="left"/>
              <w:rPr>
                <w:sz w:val="18"/>
                <w:szCs w:val="18"/>
                <w:lang w:val="ru-RU"/>
              </w:rPr>
            </w:pPr>
            <w:r w:rsidRPr="008902FB">
              <w:rPr>
                <w:sz w:val="18"/>
                <w:szCs w:val="18"/>
                <w:lang w:val="ru-RU"/>
              </w:rPr>
              <w:t>–</w:t>
            </w:r>
            <w:r w:rsidRPr="008902FB">
              <w:rPr>
                <w:sz w:val="18"/>
                <w:szCs w:val="18"/>
                <w:lang w:val="ru-RU"/>
              </w:rPr>
              <w:tab/>
              <w:t>Перемежение на базе мультикадров (дополнительно)</w:t>
            </w:r>
          </w:p>
        </w:tc>
      </w:tr>
      <w:tr w:rsidR="000F5DDF" w:rsidRPr="00812025" w:rsidTr="009F51B2">
        <w:trPr>
          <w:jc w:val="center"/>
        </w:trPr>
        <w:tc>
          <w:tcPr>
            <w:tcW w:w="1134" w:type="dxa"/>
            <w:shd w:val="clear" w:color="auto" w:fill="FFFFFF"/>
          </w:tcPr>
          <w:p w:rsidR="000F5DDF" w:rsidRPr="008902FB" w:rsidRDefault="000F5DDF" w:rsidP="00EB40A4">
            <w:pPr>
              <w:pStyle w:val="Tabletext"/>
              <w:jc w:val="left"/>
              <w:rPr>
                <w:sz w:val="18"/>
                <w:szCs w:val="18"/>
                <w:lang w:val="ru-RU"/>
              </w:rPr>
            </w:pPr>
            <w:r w:rsidRPr="008902FB">
              <w:rPr>
                <w:sz w:val="18"/>
                <w:szCs w:val="18"/>
                <w:lang w:val="ru-RU"/>
              </w:rPr>
              <w:t>BB-7</w:t>
            </w:r>
          </w:p>
        </w:tc>
        <w:tc>
          <w:tcPr>
            <w:tcW w:w="4252" w:type="dxa"/>
            <w:shd w:val="clear" w:color="auto" w:fill="FFFFFF"/>
          </w:tcPr>
          <w:p w:rsidR="000F5DDF" w:rsidRPr="008902FB" w:rsidRDefault="000F5DDF" w:rsidP="00012B67">
            <w:pPr>
              <w:pStyle w:val="Tabletext"/>
              <w:jc w:val="left"/>
              <w:rPr>
                <w:sz w:val="18"/>
                <w:szCs w:val="18"/>
                <w:lang w:val="ru-RU"/>
              </w:rPr>
            </w:pPr>
            <w:r w:rsidRPr="008902FB">
              <w:rPr>
                <w:sz w:val="18"/>
                <w:szCs w:val="18"/>
                <w:lang w:val="ru-RU"/>
              </w:rPr>
              <w:t>Требуемая синхронизация между спутниками (да/нет)</w:t>
            </w:r>
          </w:p>
        </w:tc>
        <w:tc>
          <w:tcPr>
            <w:tcW w:w="4253" w:type="dxa"/>
            <w:shd w:val="clear" w:color="auto" w:fill="FFFFFF"/>
          </w:tcPr>
          <w:p w:rsidR="000F5DDF" w:rsidRPr="008902FB" w:rsidRDefault="000F5DDF" w:rsidP="00EB40A4">
            <w:pPr>
              <w:pStyle w:val="Tabletext"/>
              <w:ind w:left="284" w:hanging="284"/>
              <w:jc w:val="left"/>
              <w:rPr>
                <w:sz w:val="18"/>
                <w:szCs w:val="18"/>
                <w:lang w:val="ru-RU"/>
              </w:rPr>
            </w:pPr>
            <w:r w:rsidRPr="008902FB">
              <w:rPr>
                <w:sz w:val="18"/>
                <w:szCs w:val="18"/>
                <w:lang w:val="ru-RU"/>
              </w:rPr>
              <w:t>–</w:t>
            </w:r>
            <w:r w:rsidRPr="008902FB">
              <w:rPr>
                <w:sz w:val="18"/>
                <w:szCs w:val="18"/>
                <w:lang w:val="ru-RU"/>
              </w:rPr>
              <w:tab/>
              <w:t xml:space="preserve">Не требуется синхронизации между БС, </w:t>
            </w:r>
            <w:proofErr w:type="gramStart"/>
            <w:r w:rsidRPr="008902FB">
              <w:rPr>
                <w:sz w:val="18"/>
                <w:szCs w:val="18"/>
                <w:lang w:val="ru-RU"/>
              </w:rPr>
              <w:t>работающими</w:t>
            </w:r>
            <w:proofErr w:type="gramEnd"/>
            <w:r w:rsidR="00DB6A7E">
              <w:rPr>
                <w:sz w:val="18"/>
                <w:szCs w:val="18"/>
                <w:lang w:val="ru-RU"/>
              </w:rPr>
              <w:t xml:space="preserve"> </w:t>
            </w:r>
            <w:r w:rsidR="006A0851">
              <w:rPr>
                <w:sz w:val="18"/>
                <w:szCs w:val="18"/>
                <w:lang w:val="ru-RU"/>
              </w:rPr>
              <w:t>через различные спутники</w:t>
            </w:r>
          </w:p>
          <w:p w:rsidR="000F5DDF" w:rsidRPr="008902FB" w:rsidRDefault="000F5DDF" w:rsidP="00EB40A4">
            <w:pPr>
              <w:pStyle w:val="Tabletext"/>
              <w:ind w:left="284" w:hanging="284"/>
              <w:jc w:val="left"/>
              <w:rPr>
                <w:sz w:val="18"/>
                <w:szCs w:val="18"/>
                <w:lang w:val="ru-RU"/>
              </w:rPr>
            </w:pPr>
            <w:r w:rsidRPr="008902FB">
              <w:rPr>
                <w:sz w:val="18"/>
                <w:szCs w:val="18"/>
                <w:lang w:val="ru-RU"/>
              </w:rPr>
              <w:t>–</w:t>
            </w:r>
            <w:r w:rsidRPr="008902FB">
              <w:rPr>
                <w:sz w:val="18"/>
                <w:szCs w:val="18"/>
                <w:lang w:val="ru-RU"/>
              </w:rPr>
              <w:tab/>
              <w:t>Требуется синх</w:t>
            </w:r>
            <w:r w:rsidR="00A53A53">
              <w:rPr>
                <w:sz w:val="18"/>
                <w:szCs w:val="18"/>
                <w:lang w:val="ru-RU"/>
              </w:rPr>
              <w:t xml:space="preserve">ронизации между БС, </w:t>
            </w:r>
            <w:proofErr w:type="gramStart"/>
            <w:r w:rsidR="00A53A53">
              <w:rPr>
                <w:sz w:val="18"/>
                <w:szCs w:val="18"/>
                <w:lang w:val="ru-RU"/>
              </w:rPr>
              <w:t>работающими</w:t>
            </w:r>
            <w:proofErr w:type="gramEnd"/>
            <w:r w:rsidRPr="008902FB">
              <w:rPr>
                <w:sz w:val="18"/>
                <w:szCs w:val="18"/>
                <w:lang w:val="ru-RU"/>
              </w:rPr>
              <w:t xml:space="preserve"> через один спутник</w:t>
            </w:r>
          </w:p>
        </w:tc>
      </w:tr>
    </w:tbl>
    <w:p w:rsidR="000F5DDF" w:rsidRPr="00572776" w:rsidRDefault="000F5DDF" w:rsidP="00A53A53">
      <w:pPr>
        <w:pStyle w:val="Headingb"/>
        <w:rPr>
          <w:lang w:val="ru-RU"/>
        </w:rPr>
      </w:pPr>
      <w:bookmarkStart w:id="47" w:name="_Toc143516438"/>
      <w:r w:rsidRPr="00572776">
        <w:rPr>
          <w:lang w:val="ru-RU"/>
        </w:rPr>
        <w:t>Подробные спецификации</w:t>
      </w:r>
    </w:p>
    <w:p w:rsidR="000F5DDF" w:rsidRPr="00572776" w:rsidRDefault="000F5DDF" w:rsidP="00B23B52">
      <w:pPr>
        <w:rPr>
          <w:lang w:val="ru-RU"/>
        </w:rPr>
      </w:pPr>
      <w:r w:rsidRPr="00572776">
        <w:rPr>
          <w:lang w:val="ru-RU"/>
        </w:rPr>
        <w:t>Подробная спецификация радиоинтерфейса SW-CDMA основана на следующих документах:</w:t>
      </w:r>
    </w:p>
    <w:p w:rsidR="000F5DDF" w:rsidRPr="00572776" w:rsidRDefault="000F5DDF" w:rsidP="00863CC6">
      <w:pPr>
        <w:pStyle w:val="enumlev1"/>
        <w:rPr>
          <w:lang w:val="ru-RU"/>
        </w:rPr>
      </w:pPr>
      <w:r w:rsidRPr="00572776">
        <w:rPr>
          <w:lang w:val="ru-RU"/>
        </w:rPr>
        <w:t>–</w:t>
      </w:r>
      <w:r w:rsidRPr="00572776">
        <w:rPr>
          <w:lang w:val="ru-RU"/>
        </w:rPr>
        <w:tab/>
      </w:r>
      <w:r w:rsidRPr="00572776">
        <w:rPr>
          <w:i/>
          <w:lang w:val="ru-RU"/>
        </w:rPr>
        <w:t>Физический уровень</w:t>
      </w:r>
      <w:r w:rsidRPr="00572776">
        <w:rPr>
          <w:lang w:val="ru-RU"/>
        </w:rPr>
        <w:t>: самая последняя версия документов SW-CDMA, полученных из серии 25.200 (см</w:t>
      </w:r>
      <w:r w:rsidR="00A53A53">
        <w:rPr>
          <w:lang w:val="ru-RU"/>
        </w:rPr>
        <w:t>.</w:t>
      </w:r>
      <w:r w:rsidR="00863CC6">
        <w:rPr>
          <w:lang w:val="ru-RU"/>
        </w:rPr>
        <w:t> </w:t>
      </w:r>
      <w:r w:rsidRPr="00572776">
        <w:rPr>
          <w:lang w:val="ru-RU"/>
        </w:rPr>
        <w:t>Примечание 1).</w:t>
      </w:r>
    </w:p>
    <w:p w:rsidR="000F5DDF" w:rsidRPr="00572776" w:rsidRDefault="000F5DDF" w:rsidP="00A53A53">
      <w:pPr>
        <w:pStyle w:val="enumlev1"/>
        <w:rPr>
          <w:lang w:val="ru-RU"/>
        </w:rPr>
      </w:pPr>
      <w:r w:rsidRPr="00572776">
        <w:rPr>
          <w:lang w:val="ru-RU"/>
        </w:rPr>
        <w:t>–</w:t>
      </w:r>
      <w:r w:rsidRPr="00572776">
        <w:rPr>
          <w:lang w:val="ru-RU"/>
        </w:rPr>
        <w:tab/>
      </w:r>
      <w:r w:rsidRPr="00572776">
        <w:rPr>
          <w:i/>
          <w:lang w:val="ru-RU"/>
        </w:rPr>
        <w:t>Протоколы</w:t>
      </w:r>
      <w:r w:rsidRPr="00572776">
        <w:rPr>
          <w:lang w:val="ru-RU"/>
        </w:rPr>
        <w:t>: самые последние версии проектов спецификаций 25.300 (см</w:t>
      </w:r>
      <w:r w:rsidR="00A53A53">
        <w:rPr>
          <w:lang w:val="ru-RU"/>
        </w:rPr>
        <w:t>.</w:t>
      </w:r>
      <w:r w:rsidRPr="00572776">
        <w:rPr>
          <w:lang w:val="ru-RU"/>
        </w:rPr>
        <w:t xml:space="preserve"> Примечание 2).</w:t>
      </w:r>
    </w:p>
    <w:p w:rsidR="000F5DDF" w:rsidRPr="00572776" w:rsidRDefault="000F5DDF" w:rsidP="00B23B52">
      <w:pPr>
        <w:pStyle w:val="Note"/>
        <w:rPr>
          <w:lang w:val="ru-RU"/>
        </w:rPr>
      </w:pPr>
      <w:r w:rsidRPr="00572776">
        <w:rPr>
          <w:lang w:val="ru-RU"/>
        </w:rPr>
        <w:t>ПРИМЕЧАНИЕ 1</w:t>
      </w:r>
      <w:r w:rsidR="008703D2">
        <w:rPr>
          <w:lang w:val="ru-RU"/>
        </w:rPr>
        <w:t>.</w:t>
      </w:r>
      <w:r w:rsidRPr="00572776">
        <w:rPr>
          <w:lang w:val="ru-RU"/>
        </w:rPr>
        <w:t xml:space="preserve"> – Этот комплект подробных спецификаций в настоящее время разрабатывается в рабочей группе ETSI TC-SES S-UMTS в составе семейства добровольных стандартов </w:t>
      </w:r>
      <w:proofErr w:type="gramStart"/>
      <w:r w:rsidRPr="00572776">
        <w:rPr>
          <w:lang w:val="ru-RU"/>
        </w:rPr>
        <w:t>для</w:t>
      </w:r>
      <w:proofErr w:type="gramEnd"/>
      <w:r w:rsidRPr="00572776">
        <w:rPr>
          <w:lang w:val="ru-RU"/>
        </w:rPr>
        <w:t xml:space="preserve"> спутникового радиоинтерфейса IMT-2000. Эта спецификация также предоставить общее описание физического уровня радиоинтерфейса SW-CDMA.</w:t>
      </w:r>
    </w:p>
    <w:p w:rsidR="000F5DDF" w:rsidRPr="00572776" w:rsidRDefault="000F5DDF" w:rsidP="00A53A53">
      <w:pPr>
        <w:pStyle w:val="Note"/>
        <w:rPr>
          <w:lang w:val="ru-RU"/>
        </w:rPr>
      </w:pPr>
      <w:r w:rsidRPr="00572776">
        <w:rPr>
          <w:lang w:val="ru-RU"/>
        </w:rPr>
        <w:t>ПРИМЕЧАНИЕ 2</w:t>
      </w:r>
      <w:r w:rsidR="008703D2">
        <w:rPr>
          <w:lang w:val="ru-RU"/>
        </w:rPr>
        <w:t>.</w:t>
      </w:r>
      <w:r w:rsidRPr="00572776">
        <w:rPr>
          <w:lang w:val="ru-RU"/>
        </w:rPr>
        <w:t xml:space="preserve"> – Разработано в 3GPP RAN TSG. Эти документы можно найти </w:t>
      </w:r>
      <w:r w:rsidR="00A53A53">
        <w:rPr>
          <w:lang w:val="ru-RU"/>
        </w:rPr>
        <w:t>по адресу</w:t>
      </w:r>
      <w:r w:rsidRPr="00572776">
        <w:rPr>
          <w:lang w:val="ru-RU"/>
        </w:rPr>
        <w:t xml:space="preserve">: </w:t>
      </w:r>
      <w:r w:rsidRPr="00572776">
        <w:rPr>
          <w:rStyle w:val="Hyperlink"/>
          <w:lang w:val="ru-RU"/>
        </w:rPr>
        <w:t>http://www.3gpp.org/RAN</w:t>
      </w:r>
      <w:r w:rsidRPr="00572776">
        <w:rPr>
          <w:lang w:val="ru-RU"/>
        </w:rPr>
        <w:t xml:space="preserve"> и </w:t>
      </w:r>
      <w:r w:rsidRPr="00572776">
        <w:rPr>
          <w:rStyle w:val="Hyperlink"/>
          <w:lang w:val="ru-RU"/>
        </w:rPr>
        <w:t>http://www.3gpp.org/RAN4-Radio-performance-and</w:t>
      </w:r>
      <w:r w:rsidRPr="00572776">
        <w:rPr>
          <w:lang w:val="ru-RU"/>
        </w:rPr>
        <w:t>. Эта спецификация описывает документы, создаваемые рабочей группой 3GPP TSG RAN WG 4.</w:t>
      </w:r>
    </w:p>
    <w:p w:rsidR="000F5DDF" w:rsidRPr="00572776" w:rsidRDefault="000F5DDF" w:rsidP="009040B6">
      <w:pPr>
        <w:pStyle w:val="Heading3"/>
        <w:rPr>
          <w:lang w:val="ru-RU"/>
        </w:rPr>
      </w:pPr>
      <w:bookmarkStart w:id="48" w:name="_Toc278556295"/>
      <w:r w:rsidRPr="00572776">
        <w:rPr>
          <w:lang w:val="ru-RU"/>
        </w:rPr>
        <w:t>4.3.2</w:t>
      </w:r>
      <w:r w:rsidRPr="00572776">
        <w:rPr>
          <w:lang w:val="ru-RU"/>
        </w:rPr>
        <w:tab/>
        <w:t xml:space="preserve">Спецификации </w:t>
      </w:r>
      <w:proofErr w:type="gramStart"/>
      <w:r w:rsidRPr="00572776">
        <w:rPr>
          <w:lang w:val="ru-RU"/>
        </w:rPr>
        <w:t>спутникового</w:t>
      </w:r>
      <w:proofErr w:type="gramEnd"/>
      <w:r w:rsidRPr="00572776">
        <w:rPr>
          <w:lang w:val="ru-RU"/>
        </w:rPr>
        <w:t xml:space="preserve"> радиоинтерфейса B</w:t>
      </w:r>
      <w:bookmarkEnd w:id="47"/>
      <w:bookmarkEnd w:id="48"/>
    </w:p>
    <w:p w:rsidR="000F5DDF" w:rsidRPr="00572776" w:rsidRDefault="000F5DDF" w:rsidP="00380E44">
      <w:pPr>
        <w:rPr>
          <w:lang w:val="ru-RU"/>
        </w:rPr>
      </w:pPr>
      <w:r w:rsidRPr="00572776">
        <w:rPr>
          <w:lang w:val="ru-RU"/>
        </w:rPr>
        <w:t>Широкополосный многостанционный доступ с кодовым/временным разделением канало</w:t>
      </w:r>
      <w:r w:rsidR="00A53A53">
        <w:rPr>
          <w:lang w:val="ru-RU"/>
        </w:rPr>
        <w:t xml:space="preserve">в (W-C/TDMA) </w:t>
      </w:r>
      <w:r w:rsidR="00380E44">
        <w:rPr>
          <w:lang w:val="ru-RU"/>
        </w:rPr>
        <w:t xml:space="preserve">– </w:t>
      </w:r>
      <w:r w:rsidR="00A53A53">
        <w:rPr>
          <w:lang w:val="ru-RU"/>
        </w:rPr>
        <w:t xml:space="preserve">это спутниковый </w:t>
      </w:r>
      <w:r w:rsidRPr="00572776">
        <w:rPr>
          <w:lang w:val="ru-RU"/>
        </w:rPr>
        <w:t>радиоинтерфейс, разработанный так, чтобы выполнялись требования спутниковой компоненты системы беспроводной связи третьего поколения (3G) (см</w:t>
      </w:r>
      <w:r w:rsidR="006D07E7">
        <w:rPr>
          <w:lang w:val="ru-RU"/>
        </w:rPr>
        <w:t>.</w:t>
      </w:r>
      <w:r w:rsidRPr="00572776">
        <w:rPr>
          <w:lang w:val="ru-RU"/>
        </w:rPr>
        <w:t xml:space="preserve"> Примечание 1).</w:t>
      </w:r>
    </w:p>
    <w:p w:rsidR="000F5DDF" w:rsidRPr="00572776" w:rsidRDefault="00A53A53" w:rsidP="009040B6">
      <w:pPr>
        <w:rPr>
          <w:lang w:val="ru-RU"/>
        </w:rPr>
      </w:pPr>
      <w:r>
        <w:rPr>
          <w:lang w:val="ru-RU"/>
        </w:rPr>
        <w:br w:type="page"/>
      </w:r>
      <w:r w:rsidR="000F5DDF" w:rsidRPr="00572776">
        <w:rPr>
          <w:lang w:val="ru-RU"/>
        </w:rPr>
        <w:lastRenderedPageBreak/>
        <w:t xml:space="preserve">Предполагается, что радиоинтерфейс W-C/TDMA </w:t>
      </w:r>
      <w:proofErr w:type="gramStart"/>
      <w:r w:rsidR="000F5DDF" w:rsidRPr="00572776">
        <w:rPr>
          <w:lang w:val="ru-RU"/>
        </w:rPr>
        <w:t>будет</w:t>
      </w:r>
      <w:proofErr w:type="gramEnd"/>
      <w:r w:rsidR="000F5DDF" w:rsidRPr="00572776">
        <w:rPr>
          <w:lang w:val="ru-RU"/>
        </w:rPr>
        <w:t xml:space="preserve"> совместим с радиоинтерфейсом CN и связанными с ним спецификациями для интерфейса Iu м Cu.</w:t>
      </w:r>
    </w:p>
    <w:p w:rsidR="000F5DDF" w:rsidRPr="00572776" w:rsidRDefault="000F5DDF" w:rsidP="009040B6">
      <w:pPr>
        <w:rPr>
          <w:lang w:val="ru-RU"/>
        </w:rPr>
      </w:pPr>
      <w:r w:rsidRPr="00572776">
        <w:rPr>
          <w:lang w:val="ru-RU"/>
        </w:rPr>
        <w:t>W-C/TDMA основан на гибридном коде и методе многостанционного доступа (C/TDMA), где ширина полосы РЧ равна либо 2,350, либо 4,700 МГц в каждом направлении передачи.</w:t>
      </w:r>
    </w:p>
    <w:p w:rsidR="000F5DDF" w:rsidRPr="00572776" w:rsidRDefault="000F5DDF" w:rsidP="009040B6">
      <w:pPr>
        <w:rPr>
          <w:lang w:val="ru-RU"/>
        </w:rPr>
      </w:pPr>
      <w:r w:rsidRPr="00572776">
        <w:rPr>
          <w:lang w:val="ru-RU"/>
        </w:rPr>
        <w:t>W-C/TDMA характеризуется лотовой структурой, квазисинхронной работой на линии вверх, что приводит к квазиортогональному разделению большей части радиоресурсов отдельной многолучевой спутниковой системы.</w:t>
      </w:r>
    </w:p>
    <w:p w:rsidR="000F5DDF" w:rsidRPr="00572776" w:rsidRDefault="000F5DDF" w:rsidP="009040B6">
      <w:pPr>
        <w:rPr>
          <w:lang w:val="ru-RU"/>
        </w:rPr>
      </w:pPr>
      <w:r w:rsidRPr="00572776">
        <w:rPr>
          <w:lang w:val="ru-RU"/>
        </w:rPr>
        <w:t>В соответствии действующими правилам регулирования спутниковых полос частот IMT-2000, основной схемой дуплексного разделения является FDD: однако поддерживается и схема TDD/FDD, в которой прием и передача ведутся в различных слотах времени и в различных полосах частот. Вариант с половинной скоростью обеспечивает более тонкое деление спектра и устойчивость в отношении чиповой синхронизации и отслеживания сигнала в канале с большим сдвигом Допплера.</w:t>
      </w:r>
    </w:p>
    <w:p w:rsidR="000F5DDF" w:rsidRPr="00572776" w:rsidRDefault="000F5DDF" w:rsidP="009040B6">
      <w:pPr>
        <w:rPr>
          <w:lang w:val="ru-RU"/>
        </w:rPr>
      </w:pPr>
      <w:r w:rsidRPr="00572776">
        <w:rPr>
          <w:lang w:val="ru-RU"/>
        </w:rPr>
        <w:t xml:space="preserve">W-C/TDMA предоставляет широкий диапазон услуг в канале </w:t>
      </w:r>
      <w:r w:rsidR="00ED6553" w:rsidRPr="00572776">
        <w:rPr>
          <w:lang w:val="ru-RU"/>
        </w:rPr>
        <w:t>передачи</w:t>
      </w:r>
      <w:r w:rsidR="00ED6553">
        <w:rPr>
          <w:lang w:val="ru-RU"/>
        </w:rPr>
        <w:t xml:space="preserve"> дан</w:t>
      </w:r>
      <w:r w:rsidR="00ED6553">
        <w:rPr>
          <w:noProof/>
          <w:lang w:val="ru-RU"/>
        </w:rPr>
        <w:t>ных</w:t>
      </w:r>
      <w:r w:rsidR="00ED6553" w:rsidRPr="00572776">
        <w:rPr>
          <w:lang w:val="ru-RU"/>
        </w:rPr>
        <w:t xml:space="preserve"> </w:t>
      </w:r>
      <w:r w:rsidRPr="00572776">
        <w:rPr>
          <w:lang w:val="ru-RU"/>
        </w:rPr>
        <w:t>со скоростями от 1,2 до 144</w:t>
      </w:r>
      <w:r w:rsidR="00A53A53">
        <w:rPr>
          <w:lang w:val="ru-RU"/>
        </w:rPr>
        <w:t> </w:t>
      </w:r>
      <w:r w:rsidRPr="00572776">
        <w:rPr>
          <w:lang w:val="ru-RU"/>
        </w:rPr>
        <w:t>кбит/</w:t>
      </w:r>
      <w:proofErr w:type="gramStart"/>
      <w:r w:rsidRPr="00572776">
        <w:rPr>
          <w:lang w:val="ru-RU"/>
        </w:rPr>
        <w:t>с</w:t>
      </w:r>
      <w:proofErr w:type="gramEnd"/>
      <w:r w:rsidRPr="00572776">
        <w:rPr>
          <w:lang w:val="ru-RU"/>
        </w:rPr>
        <w:t xml:space="preserve">. Могут </w:t>
      </w:r>
      <w:proofErr w:type="gramStart"/>
      <w:r w:rsidRPr="00572776">
        <w:rPr>
          <w:lang w:val="ru-RU"/>
        </w:rPr>
        <w:t>поддерживаться</w:t>
      </w:r>
      <w:proofErr w:type="gramEnd"/>
      <w:r w:rsidRPr="00572776">
        <w:rPr>
          <w:lang w:val="ru-RU"/>
        </w:rPr>
        <w:t xml:space="preserve"> высококачественные услуги электросвязи, включая телефонию с голосовым качеством и услуги передачи данных в условиях глобального спутникового покрытия. W</w:t>
      </w:r>
      <w:r w:rsidRPr="00572776">
        <w:rPr>
          <w:lang w:val="ru-RU"/>
        </w:rPr>
        <w:noBreakHyphen/>
        <w:t>C/TDMA поддерживает дополнительные функции специфичные для условий спутниковой связи, например предоставление пейджингового канала хорошего проникновения.</w:t>
      </w:r>
    </w:p>
    <w:p w:rsidR="000F5DDF" w:rsidRPr="00572776" w:rsidRDefault="000F5DDF" w:rsidP="009040B6">
      <w:pPr>
        <w:rPr>
          <w:lang w:val="ru-RU"/>
        </w:rPr>
      </w:pPr>
      <w:r w:rsidRPr="00572776">
        <w:rPr>
          <w:lang w:val="ru-RU"/>
        </w:rPr>
        <w:t>Наиболее привлекательны следующие функции W-C/TDMA:</w:t>
      </w:r>
    </w:p>
    <w:p w:rsidR="000F5DDF" w:rsidRPr="00572776" w:rsidRDefault="000F5DDF" w:rsidP="009040B6">
      <w:pPr>
        <w:pStyle w:val="enumlev1"/>
        <w:rPr>
          <w:lang w:val="ru-RU"/>
        </w:rPr>
      </w:pPr>
      <w:r w:rsidRPr="00572776">
        <w:rPr>
          <w:lang w:val="ru-RU"/>
        </w:rPr>
        <w:t>–</w:t>
      </w:r>
      <w:r w:rsidRPr="00572776">
        <w:rPr>
          <w:lang w:val="ru-RU"/>
        </w:rPr>
        <w:tab/>
        <w:t>W-C/TDMA предоставляет систему с более высокой пропускной способностью, чем узкополосная система TDMA или FDMA.</w:t>
      </w:r>
    </w:p>
    <w:p w:rsidR="000F5DDF" w:rsidRPr="00572776" w:rsidRDefault="000F5DDF" w:rsidP="009040B6">
      <w:pPr>
        <w:pStyle w:val="enumlev1"/>
        <w:rPr>
          <w:lang w:val="ru-RU"/>
        </w:rPr>
      </w:pPr>
      <w:r w:rsidRPr="00572776">
        <w:rPr>
          <w:lang w:val="ru-RU"/>
        </w:rPr>
        <w:t>–</w:t>
      </w:r>
      <w:r w:rsidRPr="00572776">
        <w:rPr>
          <w:lang w:val="ru-RU"/>
        </w:rPr>
        <w:tab/>
        <w:t xml:space="preserve">Поддерживает режим работы FDD/TDD, для которого нужны терминалы с менее </w:t>
      </w:r>
      <w:proofErr w:type="gramStart"/>
      <w:r w:rsidRPr="00572776">
        <w:rPr>
          <w:lang w:val="ru-RU"/>
        </w:rPr>
        <w:t>сложными</w:t>
      </w:r>
      <w:proofErr w:type="gramEnd"/>
      <w:r w:rsidRPr="00572776">
        <w:rPr>
          <w:lang w:val="ru-RU"/>
        </w:rPr>
        <w:t xml:space="preserve"> дуплексерами антенн.</w:t>
      </w:r>
    </w:p>
    <w:p w:rsidR="000F5DDF" w:rsidRPr="00572776" w:rsidRDefault="000F5DDF" w:rsidP="009040B6">
      <w:pPr>
        <w:pStyle w:val="enumlev1"/>
        <w:rPr>
          <w:lang w:val="ru-RU"/>
        </w:rPr>
      </w:pPr>
      <w:r w:rsidRPr="00572776">
        <w:rPr>
          <w:lang w:val="ru-RU"/>
        </w:rPr>
        <w:t>–</w:t>
      </w:r>
      <w:r w:rsidRPr="00572776">
        <w:rPr>
          <w:lang w:val="ru-RU"/>
        </w:rPr>
        <w:tab/>
        <w:t>Обеспечивает большую гибкость распределения ресурсов, благодаря ортогональному делению (TDM/TDMA) большого процента радиоресурсов на CDM/CDMA.</w:t>
      </w:r>
    </w:p>
    <w:p w:rsidR="000F5DDF" w:rsidRPr="00572776" w:rsidRDefault="000F5DDF" w:rsidP="009040B6">
      <w:pPr>
        <w:pStyle w:val="enumlev1"/>
        <w:rPr>
          <w:lang w:val="ru-RU"/>
        </w:rPr>
      </w:pPr>
      <w:r w:rsidRPr="00572776">
        <w:rPr>
          <w:lang w:val="ru-RU"/>
        </w:rPr>
        <w:t>–</w:t>
      </w:r>
      <w:r w:rsidRPr="00572776">
        <w:rPr>
          <w:lang w:val="ru-RU"/>
        </w:rPr>
        <w:tab/>
        <w:t>Позволяет полное многократное использование частот, что упрощает частотное планирование.</w:t>
      </w:r>
    </w:p>
    <w:p w:rsidR="000F5DDF" w:rsidRPr="00572776" w:rsidRDefault="000F5DDF" w:rsidP="009040B6">
      <w:pPr>
        <w:pStyle w:val="enumlev1"/>
        <w:rPr>
          <w:lang w:val="ru-RU"/>
        </w:rPr>
      </w:pPr>
      <w:r w:rsidRPr="00572776">
        <w:rPr>
          <w:lang w:val="ru-RU"/>
        </w:rPr>
        <w:t>–</w:t>
      </w:r>
      <w:r w:rsidRPr="00572776">
        <w:rPr>
          <w:lang w:val="ru-RU"/>
        </w:rPr>
        <w:tab/>
        <w:t xml:space="preserve">Обеспечение более тонкого деления скоростей передачи данных пользователя по сравнению с узкополосными системами, что исключает высокие отношения пиковой мощности </w:t>
      </w:r>
      <w:proofErr w:type="gramStart"/>
      <w:r w:rsidRPr="00572776">
        <w:rPr>
          <w:lang w:val="ru-RU"/>
        </w:rPr>
        <w:t>к</w:t>
      </w:r>
      <w:proofErr w:type="gramEnd"/>
      <w:r w:rsidRPr="00572776">
        <w:rPr>
          <w:lang w:val="ru-RU"/>
        </w:rPr>
        <w:t xml:space="preserve"> средней. </w:t>
      </w:r>
    </w:p>
    <w:p w:rsidR="000F5DDF" w:rsidRPr="00572776" w:rsidRDefault="000F5DDF" w:rsidP="009040B6">
      <w:pPr>
        <w:pStyle w:val="enumlev1"/>
        <w:rPr>
          <w:lang w:val="ru-RU"/>
        </w:rPr>
      </w:pPr>
      <w:r w:rsidRPr="00572776">
        <w:rPr>
          <w:lang w:val="ru-RU"/>
        </w:rPr>
        <w:t>–</w:t>
      </w:r>
      <w:r w:rsidRPr="00572776">
        <w:rPr>
          <w:lang w:val="ru-RU"/>
        </w:rPr>
        <w:tab/>
        <w:t>Предоставление точных данных о местоположении пользователя без использования внешних средств.</w:t>
      </w:r>
    </w:p>
    <w:p w:rsidR="000F5DDF" w:rsidRPr="00572776" w:rsidRDefault="000F5DDF" w:rsidP="009040B6">
      <w:pPr>
        <w:pStyle w:val="enumlev1"/>
        <w:rPr>
          <w:lang w:val="ru-RU"/>
        </w:rPr>
      </w:pPr>
      <w:r w:rsidRPr="00572776">
        <w:rPr>
          <w:lang w:val="ru-RU"/>
        </w:rPr>
        <w:t>–</w:t>
      </w:r>
      <w:r w:rsidRPr="00572776">
        <w:rPr>
          <w:lang w:val="ru-RU"/>
        </w:rPr>
        <w:tab/>
        <w:t>Поддерживает услуги передачи сообщений</w:t>
      </w:r>
      <w:r w:rsidR="00DB6A7E">
        <w:rPr>
          <w:lang w:val="ru-RU"/>
        </w:rPr>
        <w:t xml:space="preserve"> </w:t>
      </w:r>
      <w:r w:rsidRPr="00572776">
        <w:rPr>
          <w:lang w:val="ru-RU"/>
        </w:rPr>
        <w:t>с высоким проникновением.</w:t>
      </w:r>
    </w:p>
    <w:p w:rsidR="000F5DDF" w:rsidRPr="00572776" w:rsidRDefault="000F5DDF" w:rsidP="009040B6">
      <w:pPr>
        <w:pStyle w:val="Note"/>
        <w:rPr>
          <w:lang w:val="ru-RU"/>
        </w:rPr>
      </w:pPr>
      <w:r w:rsidRPr="00572776">
        <w:rPr>
          <w:lang w:val="ru-RU"/>
        </w:rPr>
        <w:t>ПРИМЕЧАНИЕ 1. – Радиоинтерфейс W-C/TDMA в настоящее время исследуется техническим комитетом</w:t>
      </w:r>
      <w:r w:rsidR="00DB6A7E">
        <w:rPr>
          <w:lang w:val="ru-RU"/>
        </w:rPr>
        <w:t xml:space="preserve"> </w:t>
      </w:r>
      <w:r w:rsidRPr="00572776">
        <w:rPr>
          <w:lang w:val="ru-RU"/>
        </w:rPr>
        <w:t xml:space="preserve">(ETSI) SES в составе семейства </w:t>
      </w:r>
      <w:proofErr w:type="gramStart"/>
      <w:r w:rsidRPr="00572776">
        <w:rPr>
          <w:lang w:val="ru-RU"/>
        </w:rPr>
        <w:t>спутниковых</w:t>
      </w:r>
      <w:proofErr w:type="gramEnd"/>
      <w:r w:rsidRPr="00572776">
        <w:rPr>
          <w:lang w:val="ru-RU"/>
        </w:rPr>
        <w:t xml:space="preserve"> радиоинтерфейсов IMT-2000 в качестве добровольного стандарта.</w:t>
      </w:r>
    </w:p>
    <w:p w:rsidR="000F5DDF" w:rsidRPr="00572776" w:rsidRDefault="000F5DDF" w:rsidP="009040B6">
      <w:pPr>
        <w:pStyle w:val="Heading4"/>
        <w:rPr>
          <w:lang w:val="ru-RU"/>
        </w:rPr>
      </w:pPr>
      <w:r w:rsidRPr="00572776">
        <w:rPr>
          <w:lang w:val="ru-RU"/>
        </w:rPr>
        <w:t>4.3.2.1</w:t>
      </w:r>
      <w:r w:rsidRPr="00572776">
        <w:rPr>
          <w:lang w:val="ru-RU"/>
        </w:rPr>
        <w:tab/>
      </w:r>
      <w:r w:rsidR="009D5986">
        <w:rPr>
          <w:lang w:val="ru-RU"/>
        </w:rPr>
        <w:t>О</w:t>
      </w:r>
      <w:r w:rsidRPr="00572776">
        <w:rPr>
          <w:lang w:val="ru-RU"/>
        </w:rPr>
        <w:t xml:space="preserve">писание </w:t>
      </w:r>
      <w:r w:rsidR="009D5986">
        <w:rPr>
          <w:lang w:val="ru-RU"/>
        </w:rPr>
        <w:t>архитектуры</w:t>
      </w:r>
    </w:p>
    <w:p w:rsidR="000F5DDF" w:rsidRPr="00572776" w:rsidRDefault="000F5DDF" w:rsidP="009040B6">
      <w:pPr>
        <w:pStyle w:val="Heading5"/>
        <w:rPr>
          <w:lang w:val="ru-RU"/>
        </w:rPr>
      </w:pPr>
      <w:r w:rsidRPr="00572776">
        <w:rPr>
          <w:lang w:val="ru-RU"/>
        </w:rPr>
        <w:t>4.3.2.1.1</w:t>
      </w:r>
      <w:r w:rsidRPr="00572776">
        <w:rPr>
          <w:lang w:val="ru-RU"/>
        </w:rPr>
        <w:tab/>
        <w:t>Структура каналов</w:t>
      </w:r>
    </w:p>
    <w:p w:rsidR="000F5DDF" w:rsidRPr="00572776" w:rsidRDefault="000F5DDF" w:rsidP="009040B6">
      <w:pPr>
        <w:rPr>
          <w:lang w:val="ru-RU"/>
        </w:rPr>
      </w:pPr>
      <w:r w:rsidRPr="00572776">
        <w:rPr>
          <w:lang w:val="ru-RU"/>
        </w:rPr>
        <w:t xml:space="preserve">Спецификация этого радиоинтерфейса относится только к абонентской линии, фидерная линия в него не входит. </w:t>
      </w:r>
    </w:p>
    <w:p w:rsidR="000F5DDF" w:rsidRPr="00572776" w:rsidRDefault="000F5DDF" w:rsidP="009040B6">
      <w:pPr>
        <w:rPr>
          <w:lang w:val="ru-RU"/>
        </w:rPr>
      </w:pPr>
      <w:r w:rsidRPr="00572776">
        <w:rPr>
          <w:lang w:val="ru-RU"/>
        </w:rPr>
        <w:t>Абонентская линия состоит из прямого канала между спутниковой станцией и станцией MES и обратного канала в противоположном направлении.</w:t>
      </w:r>
    </w:p>
    <w:p w:rsidR="000F5DDF" w:rsidRPr="00572776" w:rsidRDefault="000F5DDF" w:rsidP="009040B6">
      <w:pPr>
        <w:rPr>
          <w:lang w:val="ru-RU"/>
        </w:rPr>
      </w:pPr>
      <w:r w:rsidRPr="00572776">
        <w:rPr>
          <w:lang w:val="ru-RU"/>
        </w:rPr>
        <w:t>На физическом уровне информационный поток в направлении к станции MES и от нее передается по логическим каналам, как определено в Рекомендации МСЭ-</w:t>
      </w:r>
      <w:proofErr w:type="gramStart"/>
      <w:r w:rsidRPr="00572776">
        <w:rPr>
          <w:lang w:val="ru-RU"/>
        </w:rPr>
        <w:t>R</w:t>
      </w:r>
      <w:proofErr w:type="gramEnd"/>
      <w:r w:rsidRPr="00572776">
        <w:rPr>
          <w:lang w:val="ru-RU"/>
        </w:rPr>
        <w:t xml:space="preserve"> M.1035.</w:t>
      </w:r>
    </w:p>
    <w:p w:rsidR="000F5DDF" w:rsidRPr="00572776" w:rsidRDefault="000F5DDF" w:rsidP="009040B6">
      <w:pPr>
        <w:rPr>
          <w:lang w:val="ru-RU"/>
        </w:rPr>
      </w:pPr>
      <w:r w:rsidRPr="00572776">
        <w:rPr>
          <w:lang w:val="ru-RU"/>
        </w:rPr>
        <w:t xml:space="preserve">Эти логические каналы в качестве среды </w:t>
      </w:r>
      <w:r w:rsidR="00ED6553" w:rsidRPr="00572776">
        <w:rPr>
          <w:lang w:val="ru-RU"/>
        </w:rPr>
        <w:t>передачи</w:t>
      </w:r>
      <w:r w:rsidR="00ED6553">
        <w:rPr>
          <w:lang w:val="ru-RU"/>
        </w:rPr>
        <w:t xml:space="preserve"> дан</w:t>
      </w:r>
      <w:r w:rsidR="00ED6553">
        <w:rPr>
          <w:noProof/>
          <w:lang w:val="ru-RU"/>
        </w:rPr>
        <w:t>ных</w:t>
      </w:r>
      <w:r w:rsidR="00ED6553" w:rsidRPr="00572776">
        <w:rPr>
          <w:lang w:val="ru-RU"/>
        </w:rPr>
        <w:t xml:space="preserve"> </w:t>
      </w:r>
      <w:r w:rsidRPr="00572776">
        <w:rPr>
          <w:lang w:val="ru-RU"/>
        </w:rPr>
        <w:t>используют физические каналы.</w:t>
      </w:r>
    </w:p>
    <w:p w:rsidR="000F5DDF" w:rsidRPr="00572776" w:rsidRDefault="000F5DDF" w:rsidP="009040B6">
      <w:pPr>
        <w:rPr>
          <w:lang w:val="ru-RU"/>
        </w:rPr>
      </w:pPr>
      <w:r w:rsidRPr="00572776">
        <w:rPr>
          <w:lang w:val="ru-RU"/>
        </w:rPr>
        <w:t>W</w:t>
      </w:r>
      <w:r w:rsidRPr="00572776">
        <w:rPr>
          <w:lang w:val="ru-RU"/>
        </w:rPr>
        <w:noBreakHyphen/>
        <w:t xml:space="preserve">C/TDMA использует ту же структуру канала, что и </w:t>
      </w:r>
      <w:proofErr w:type="gramStart"/>
      <w:r w:rsidRPr="00572776">
        <w:rPr>
          <w:lang w:val="ru-RU"/>
        </w:rPr>
        <w:t>наземный</w:t>
      </w:r>
      <w:proofErr w:type="gramEnd"/>
      <w:r w:rsidRPr="00572776">
        <w:rPr>
          <w:lang w:val="ru-RU"/>
        </w:rPr>
        <w:t xml:space="preserve"> радиоинтерфейс. Соответствие между физическими и логическими каналами показано в таблице 6.</w:t>
      </w:r>
    </w:p>
    <w:p w:rsidR="000F5DDF" w:rsidRPr="00572776" w:rsidRDefault="000F5DDF" w:rsidP="009040B6">
      <w:pPr>
        <w:rPr>
          <w:lang w:val="ru-RU"/>
        </w:rPr>
      </w:pPr>
      <w:r w:rsidRPr="00572776">
        <w:rPr>
          <w:lang w:val="ru-RU"/>
        </w:rPr>
        <w:t xml:space="preserve">В прямом направлении предусмотрено два радиовещательных физических канала и вторичный общий физический канал управления P/S-CCPCH. </w:t>
      </w:r>
    </w:p>
    <w:p w:rsidR="000F5DDF" w:rsidRPr="00572776" w:rsidRDefault="000F5DDF" w:rsidP="009040B6">
      <w:pPr>
        <w:rPr>
          <w:lang w:val="ru-RU"/>
        </w:rPr>
      </w:pPr>
      <w:r w:rsidRPr="00572776">
        <w:rPr>
          <w:lang w:val="ru-RU"/>
        </w:rPr>
        <w:t>Первичный CCPCH поддерживает радиовещательный канал управления (BCCH), используемый для радиовещательной передачи системной</w:t>
      </w:r>
      <w:r w:rsidR="00DB6A7E">
        <w:rPr>
          <w:lang w:val="ru-RU"/>
        </w:rPr>
        <w:t xml:space="preserve"> </w:t>
      </w:r>
      <w:r w:rsidRPr="00572776">
        <w:rPr>
          <w:lang w:val="ru-RU"/>
        </w:rPr>
        <w:t>информации и информации о луче.</w:t>
      </w:r>
    </w:p>
    <w:p w:rsidR="000F5DDF" w:rsidRPr="00572776" w:rsidRDefault="000F5DDF" w:rsidP="009040B6">
      <w:pPr>
        <w:rPr>
          <w:lang w:val="ru-RU"/>
        </w:rPr>
      </w:pPr>
      <w:r w:rsidRPr="00572776">
        <w:rPr>
          <w:lang w:val="ru-RU"/>
        </w:rPr>
        <w:t>Вторичный CCPCH поддерживает два логических канала, а именно прямой канал доступа (FACH), в котором передается управляющая информация на определенную станцию MES, когда ее местоположение известно.</w:t>
      </w:r>
    </w:p>
    <w:p w:rsidR="000F5DDF" w:rsidRPr="00572776" w:rsidRDefault="000F5DDF" w:rsidP="00457704">
      <w:pPr>
        <w:keepNext/>
        <w:keepLines/>
        <w:rPr>
          <w:lang w:val="ru-RU"/>
        </w:rPr>
      </w:pPr>
      <w:r w:rsidRPr="00572776">
        <w:rPr>
          <w:lang w:val="ru-RU"/>
        </w:rPr>
        <w:lastRenderedPageBreak/>
        <w:t>Канал PRACH поддерживает канал RACH, в котором передается управляющая информация, и канал RTCH, в котором передаются короткие пакеты пользователя.</w:t>
      </w:r>
    </w:p>
    <w:p w:rsidR="000F5DDF" w:rsidRPr="00572776" w:rsidRDefault="00A53A53" w:rsidP="00EB40A4">
      <w:pPr>
        <w:pStyle w:val="TableNo"/>
        <w:rPr>
          <w:lang w:val="ru-RU"/>
        </w:rPr>
      </w:pPr>
      <w:r>
        <w:rPr>
          <w:lang w:val="ru-RU"/>
        </w:rPr>
        <w:t xml:space="preserve">ТАБЛИЦА </w:t>
      </w:r>
      <w:r w:rsidR="000F5DDF" w:rsidRPr="00572776">
        <w:rPr>
          <w:lang w:val="ru-RU"/>
        </w:rPr>
        <w:t>6</w:t>
      </w:r>
    </w:p>
    <w:p w:rsidR="000F5DDF" w:rsidRPr="00572776" w:rsidRDefault="000F5DDF" w:rsidP="00EB40A4">
      <w:pPr>
        <w:pStyle w:val="Tabletitle"/>
        <w:rPr>
          <w:lang w:val="ru-RU"/>
        </w:rPr>
      </w:pPr>
      <w:r w:rsidRPr="00572776">
        <w:rPr>
          <w:lang w:val="ru-RU"/>
        </w:rPr>
        <w:t xml:space="preserve">Преобразование физического канала в </w:t>
      </w:r>
      <w:proofErr w:type="gramStart"/>
      <w:r w:rsidRPr="00572776">
        <w:rPr>
          <w:lang w:val="ru-RU"/>
        </w:rPr>
        <w:t>логический</w:t>
      </w:r>
      <w:proofErr w:type="gramEnd"/>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9"/>
        <w:gridCol w:w="3119"/>
        <w:gridCol w:w="2527"/>
      </w:tblGrid>
      <w:tr w:rsidR="000F5DDF" w:rsidRPr="00A53A53" w:rsidTr="00A53A53">
        <w:trPr>
          <w:cantSplit/>
          <w:jc w:val="center"/>
        </w:trPr>
        <w:tc>
          <w:tcPr>
            <w:tcW w:w="4229" w:type="dxa"/>
          </w:tcPr>
          <w:p w:rsidR="000F5DDF" w:rsidRPr="00A53A53" w:rsidRDefault="000F5DDF" w:rsidP="00EB40A4">
            <w:pPr>
              <w:pStyle w:val="Tablehead"/>
              <w:rPr>
                <w:sz w:val="18"/>
                <w:szCs w:val="18"/>
                <w:lang w:val="ru-RU"/>
              </w:rPr>
            </w:pPr>
            <w:r w:rsidRPr="00A53A53">
              <w:rPr>
                <w:sz w:val="18"/>
                <w:szCs w:val="18"/>
                <w:lang w:val="ru-RU"/>
              </w:rPr>
              <w:t>Логические каналы</w:t>
            </w:r>
          </w:p>
        </w:tc>
        <w:tc>
          <w:tcPr>
            <w:tcW w:w="3119" w:type="dxa"/>
          </w:tcPr>
          <w:p w:rsidR="000F5DDF" w:rsidRPr="00A53A53" w:rsidRDefault="000F5DDF" w:rsidP="00EB40A4">
            <w:pPr>
              <w:pStyle w:val="Tablehead"/>
              <w:rPr>
                <w:sz w:val="18"/>
                <w:szCs w:val="18"/>
                <w:lang w:val="ru-RU"/>
              </w:rPr>
            </w:pPr>
            <w:r w:rsidRPr="00A53A53">
              <w:rPr>
                <w:sz w:val="18"/>
                <w:szCs w:val="18"/>
                <w:lang w:val="ru-RU"/>
              </w:rPr>
              <w:t>Физические каналы</w:t>
            </w:r>
          </w:p>
        </w:tc>
        <w:tc>
          <w:tcPr>
            <w:tcW w:w="2527" w:type="dxa"/>
          </w:tcPr>
          <w:p w:rsidR="000F5DDF" w:rsidRPr="00A53A53" w:rsidRDefault="000F5DDF" w:rsidP="00EB40A4">
            <w:pPr>
              <w:pStyle w:val="Tablehead"/>
              <w:rPr>
                <w:sz w:val="18"/>
                <w:szCs w:val="18"/>
                <w:lang w:val="ru-RU"/>
              </w:rPr>
            </w:pPr>
            <w:r w:rsidRPr="00A53A53">
              <w:rPr>
                <w:sz w:val="18"/>
                <w:szCs w:val="18"/>
                <w:lang w:val="ru-RU"/>
              </w:rPr>
              <w:t>Направление</w:t>
            </w:r>
          </w:p>
        </w:tc>
      </w:tr>
      <w:tr w:rsidR="000F5DDF" w:rsidRPr="00A53A53" w:rsidTr="00A53A53">
        <w:trPr>
          <w:cantSplit/>
          <w:jc w:val="center"/>
        </w:trPr>
        <w:tc>
          <w:tcPr>
            <w:tcW w:w="4229" w:type="dxa"/>
          </w:tcPr>
          <w:p w:rsidR="000F5DDF" w:rsidRPr="00A53A53" w:rsidRDefault="000F5DDF" w:rsidP="00EB40A4">
            <w:pPr>
              <w:pStyle w:val="Tabletext"/>
              <w:jc w:val="center"/>
              <w:rPr>
                <w:sz w:val="18"/>
                <w:szCs w:val="18"/>
                <w:lang w:val="ru-RU"/>
              </w:rPr>
            </w:pPr>
            <w:r w:rsidRPr="00A53A53">
              <w:rPr>
                <w:sz w:val="18"/>
                <w:szCs w:val="18"/>
                <w:lang w:val="ru-RU"/>
              </w:rPr>
              <w:t>BCCH</w:t>
            </w:r>
          </w:p>
        </w:tc>
        <w:tc>
          <w:tcPr>
            <w:tcW w:w="3119" w:type="dxa"/>
          </w:tcPr>
          <w:p w:rsidR="000F5DDF" w:rsidRPr="00A53A53" w:rsidRDefault="000F5DDF" w:rsidP="00EB40A4">
            <w:pPr>
              <w:pStyle w:val="Tabletext"/>
              <w:jc w:val="center"/>
              <w:rPr>
                <w:sz w:val="18"/>
                <w:szCs w:val="18"/>
                <w:lang w:val="ru-RU"/>
              </w:rPr>
            </w:pPr>
            <w:r w:rsidRPr="00A53A53">
              <w:rPr>
                <w:sz w:val="18"/>
                <w:szCs w:val="18"/>
                <w:lang w:val="ru-RU"/>
              </w:rPr>
              <w:t>Первичный CCPCH</w:t>
            </w:r>
          </w:p>
        </w:tc>
        <w:tc>
          <w:tcPr>
            <w:tcW w:w="2527" w:type="dxa"/>
          </w:tcPr>
          <w:p w:rsidR="000F5DDF" w:rsidRPr="00A53A53" w:rsidRDefault="000F5DDF" w:rsidP="00EB40A4">
            <w:pPr>
              <w:pStyle w:val="Tabletext"/>
              <w:jc w:val="center"/>
              <w:rPr>
                <w:sz w:val="18"/>
                <w:szCs w:val="18"/>
                <w:lang w:val="ru-RU"/>
              </w:rPr>
            </w:pPr>
            <w:r w:rsidRPr="00A53A53">
              <w:rPr>
                <w:sz w:val="18"/>
                <w:szCs w:val="18"/>
                <w:lang w:val="ru-RU"/>
              </w:rPr>
              <w:t>Прямой</w:t>
            </w:r>
          </w:p>
        </w:tc>
      </w:tr>
      <w:tr w:rsidR="000F5DDF" w:rsidRPr="00A53A53" w:rsidTr="00A53A53">
        <w:trPr>
          <w:cantSplit/>
          <w:jc w:val="center"/>
        </w:trPr>
        <w:tc>
          <w:tcPr>
            <w:tcW w:w="4229" w:type="dxa"/>
          </w:tcPr>
          <w:p w:rsidR="000F5DDF" w:rsidRPr="00A53A53" w:rsidRDefault="000F5DDF" w:rsidP="00EB40A4">
            <w:pPr>
              <w:pStyle w:val="Tabletext"/>
              <w:jc w:val="center"/>
              <w:rPr>
                <w:sz w:val="18"/>
                <w:szCs w:val="18"/>
                <w:lang w:val="ru-RU"/>
              </w:rPr>
            </w:pPr>
            <w:r w:rsidRPr="00A53A53">
              <w:rPr>
                <w:sz w:val="18"/>
                <w:szCs w:val="18"/>
                <w:lang w:val="ru-RU"/>
              </w:rPr>
              <w:t>FACH</w:t>
            </w:r>
          </w:p>
        </w:tc>
        <w:tc>
          <w:tcPr>
            <w:tcW w:w="3119" w:type="dxa"/>
          </w:tcPr>
          <w:p w:rsidR="000F5DDF" w:rsidRPr="00A53A53" w:rsidRDefault="000F5DDF" w:rsidP="00EB40A4">
            <w:pPr>
              <w:pStyle w:val="Tabletext"/>
              <w:jc w:val="center"/>
              <w:rPr>
                <w:sz w:val="18"/>
                <w:szCs w:val="18"/>
                <w:lang w:val="ru-RU"/>
              </w:rPr>
            </w:pPr>
            <w:r w:rsidRPr="00A53A53">
              <w:rPr>
                <w:sz w:val="18"/>
                <w:szCs w:val="18"/>
                <w:lang w:val="ru-RU"/>
              </w:rPr>
              <w:t>Вторичный CCPCH</w:t>
            </w:r>
          </w:p>
        </w:tc>
        <w:tc>
          <w:tcPr>
            <w:tcW w:w="2527" w:type="dxa"/>
          </w:tcPr>
          <w:p w:rsidR="000F5DDF" w:rsidRPr="00A53A53" w:rsidRDefault="000F5DDF" w:rsidP="00EB40A4">
            <w:pPr>
              <w:pStyle w:val="Tabletext"/>
              <w:jc w:val="center"/>
              <w:rPr>
                <w:sz w:val="18"/>
                <w:szCs w:val="18"/>
                <w:lang w:val="ru-RU"/>
              </w:rPr>
            </w:pPr>
            <w:r w:rsidRPr="00A53A53">
              <w:rPr>
                <w:sz w:val="18"/>
                <w:szCs w:val="18"/>
                <w:lang w:val="ru-RU"/>
              </w:rPr>
              <w:t>Прямой</w:t>
            </w:r>
          </w:p>
        </w:tc>
      </w:tr>
      <w:tr w:rsidR="000F5DDF" w:rsidRPr="00A53A53" w:rsidTr="00A53A53">
        <w:trPr>
          <w:cantSplit/>
          <w:jc w:val="center"/>
        </w:trPr>
        <w:tc>
          <w:tcPr>
            <w:tcW w:w="4229" w:type="dxa"/>
          </w:tcPr>
          <w:p w:rsidR="000F5DDF" w:rsidRPr="00A53A53" w:rsidRDefault="00B42503" w:rsidP="00EB40A4">
            <w:pPr>
              <w:pStyle w:val="Tabletext"/>
              <w:jc w:val="center"/>
              <w:rPr>
                <w:sz w:val="18"/>
                <w:szCs w:val="18"/>
                <w:lang w:val="ru-RU"/>
              </w:rPr>
            </w:pPr>
            <w:r w:rsidRPr="00A53A53">
              <w:rPr>
                <w:sz w:val="18"/>
                <w:szCs w:val="18"/>
                <w:lang w:val="ru-RU"/>
              </w:rPr>
              <w:t>Пилот-сигнал</w:t>
            </w:r>
          </w:p>
        </w:tc>
        <w:tc>
          <w:tcPr>
            <w:tcW w:w="3119" w:type="dxa"/>
          </w:tcPr>
          <w:p w:rsidR="000F5DDF" w:rsidRPr="00A53A53" w:rsidRDefault="000F5DDF" w:rsidP="00EB40A4">
            <w:pPr>
              <w:pStyle w:val="Tabletext"/>
              <w:jc w:val="center"/>
              <w:rPr>
                <w:sz w:val="18"/>
                <w:szCs w:val="18"/>
                <w:lang w:val="ru-RU"/>
              </w:rPr>
            </w:pPr>
            <w:r w:rsidRPr="00A53A53">
              <w:rPr>
                <w:sz w:val="18"/>
                <w:szCs w:val="18"/>
                <w:lang w:val="ru-RU"/>
              </w:rPr>
              <w:t>PI-CCPCH</w:t>
            </w:r>
          </w:p>
        </w:tc>
        <w:tc>
          <w:tcPr>
            <w:tcW w:w="2527" w:type="dxa"/>
          </w:tcPr>
          <w:p w:rsidR="000F5DDF" w:rsidRPr="00A53A53" w:rsidRDefault="000F5DDF" w:rsidP="00EB40A4">
            <w:pPr>
              <w:pStyle w:val="Tabletext"/>
              <w:jc w:val="center"/>
              <w:rPr>
                <w:sz w:val="18"/>
                <w:szCs w:val="18"/>
                <w:lang w:val="ru-RU"/>
              </w:rPr>
            </w:pPr>
            <w:r w:rsidRPr="00A53A53">
              <w:rPr>
                <w:sz w:val="18"/>
                <w:szCs w:val="18"/>
                <w:lang w:val="ru-RU"/>
              </w:rPr>
              <w:t>Прямой</w:t>
            </w:r>
          </w:p>
        </w:tc>
      </w:tr>
      <w:tr w:rsidR="000F5DDF" w:rsidRPr="00A53A53" w:rsidTr="00A53A53">
        <w:trPr>
          <w:cantSplit/>
          <w:jc w:val="center"/>
        </w:trPr>
        <w:tc>
          <w:tcPr>
            <w:tcW w:w="4229" w:type="dxa"/>
          </w:tcPr>
          <w:p w:rsidR="000F5DDF" w:rsidRPr="00A53A53" w:rsidRDefault="000F5DDF" w:rsidP="00EB40A4">
            <w:pPr>
              <w:pStyle w:val="Tabletext"/>
              <w:jc w:val="center"/>
              <w:rPr>
                <w:sz w:val="18"/>
                <w:szCs w:val="18"/>
                <w:lang w:val="ru-RU"/>
              </w:rPr>
            </w:pPr>
            <w:r w:rsidRPr="00A53A53">
              <w:rPr>
                <w:sz w:val="18"/>
                <w:szCs w:val="18"/>
                <w:lang w:val="ru-RU"/>
              </w:rPr>
              <w:t>PCH</w:t>
            </w:r>
          </w:p>
        </w:tc>
        <w:tc>
          <w:tcPr>
            <w:tcW w:w="3119" w:type="dxa"/>
          </w:tcPr>
          <w:p w:rsidR="000F5DDF" w:rsidRPr="00A53A53" w:rsidRDefault="000F5DDF" w:rsidP="00EB40A4">
            <w:pPr>
              <w:pStyle w:val="Tabletext"/>
              <w:jc w:val="center"/>
              <w:rPr>
                <w:sz w:val="18"/>
                <w:szCs w:val="18"/>
                <w:lang w:val="ru-RU"/>
              </w:rPr>
            </w:pPr>
            <w:r w:rsidRPr="00A53A53">
              <w:rPr>
                <w:sz w:val="18"/>
                <w:szCs w:val="18"/>
                <w:lang w:val="ru-RU"/>
              </w:rPr>
              <w:t>HP-CCPCH</w:t>
            </w:r>
          </w:p>
        </w:tc>
        <w:tc>
          <w:tcPr>
            <w:tcW w:w="2527" w:type="dxa"/>
          </w:tcPr>
          <w:p w:rsidR="000F5DDF" w:rsidRPr="00A53A53" w:rsidRDefault="000F5DDF" w:rsidP="00EB40A4">
            <w:pPr>
              <w:pStyle w:val="Tabletext"/>
              <w:jc w:val="center"/>
              <w:rPr>
                <w:sz w:val="18"/>
                <w:szCs w:val="18"/>
                <w:lang w:val="ru-RU"/>
              </w:rPr>
            </w:pPr>
            <w:r w:rsidRPr="00A53A53">
              <w:rPr>
                <w:sz w:val="18"/>
                <w:szCs w:val="18"/>
                <w:lang w:val="ru-RU"/>
              </w:rPr>
              <w:t>Прямой</w:t>
            </w:r>
          </w:p>
        </w:tc>
      </w:tr>
      <w:tr w:rsidR="000F5DDF" w:rsidRPr="00A53A53" w:rsidTr="00A53A53">
        <w:trPr>
          <w:cantSplit/>
          <w:jc w:val="center"/>
        </w:trPr>
        <w:tc>
          <w:tcPr>
            <w:tcW w:w="4229" w:type="dxa"/>
          </w:tcPr>
          <w:p w:rsidR="000F5DDF" w:rsidRPr="00A53A53" w:rsidRDefault="000F5DDF" w:rsidP="00EB40A4">
            <w:pPr>
              <w:pStyle w:val="Tabletext"/>
              <w:jc w:val="center"/>
              <w:rPr>
                <w:sz w:val="18"/>
                <w:szCs w:val="18"/>
                <w:lang w:val="ru-RU"/>
              </w:rPr>
            </w:pPr>
            <w:r w:rsidRPr="00A53A53">
              <w:rPr>
                <w:sz w:val="18"/>
                <w:szCs w:val="18"/>
                <w:lang w:val="ru-RU"/>
              </w:rPr>
              <w:t>RACH</w:t>
            </w:r>
            <w:r w:rsidRPr="00A53A53">
              <w:rPr>
                <w:sz w:val="18"/>
                <w:szCs w:val="18"/>
                <w:lang w:val="ru-RU"/>
              </w:rPr>
              <w:br/>
              <w:t>RTCH</w:t>
            </w:r>
          </w:p>
        </w:tc>
        <w:tc>
          <w:tcPr>
            <w:tcW w:w="3119" w:type="dxa"/>
          </w:tcPr>
          <w:p w:rsidR="000F5DDF" w:rsidRPr="00A53A53" w:rsidRDefault="000F5DDF" w:rsidP="00EB40A4">
            <w:pPr>
              <w:pStyle w:val="Tabletext"/>
              <w:jc w:val="center"/>
              <w:rPr>
                <w:sz w:val="18"/>
                <w:szCs w:val="18"/>
                <w:lang w:val="ru-RU"/>
              </w:rPr>
            </w:pPr>
            <w:r w:rsidRPr="00A53A53">
              <w:rPr>
                <w:sz w:val="18"/>
                <w:szCs w:val="18"/>
                <w:lang w:val="ru-RU"/>
              </w:rPr>
              <w:t>PRACH</w:t>
            </w:r>
          </w:p>
        </w:tc>
        <w:tc>
          <w:tcPr>
            <w:tcW w:w="2527" w:type="dxa"/>
          </w:tcPr>
          <w:p w:rsidR="000F5DDF" w:rsidRPr="00A53A53" w:rsidRDefault="000F5DDF" w:rsidP="00EB40A4">
            <w:pPr>
              <w:pStyle w:val="Tabletext"/>
              <w:jc w:val="center"/>
              <w:rPr>
                <w:sz w:val="18"/>
                <w:szCs w:val="18"/>
                <w:lang w:val="ru-RU"/>
              </w:rPr>
            </w:pPr>
            <w:r w:rsidRPr="00A53A53">
              <w:rPr>
                <w:sz w:val="18"/>
                <w:szCs w:val="18"/>
                <w:lang w:val="ru-RU"/>
              </w:rPr>
              <w:t>Обратный</w:t>
            </w:r>
          </w:p>
        </w:tc>
      </w:tr>
      <w:tr w:rsidR="000F5DDF" w:rsidRPr="00A53A53" w:rsidTr="00A53A53">
        <w:trPr>
          <w:cantSplit/>
          <w:jc w:val="center"/>
        </w:trPr>
        <w:tc>
          <w:tcPr>
            <w:tcW w:w="4229" w:type="dxa"/>
          </w:tcPr>
          <w:p w:rsidR="000F5DDF" w:rsidRPr="00A53A53" w:rsidRDefault="000F5DDF" w:rsidP="00EB40A4">
            <w:pPr>
              <w:pStyle w:val="Tabletext"/>
              <w:jc w:val="center"/>
              <w:rPr>
                <w:sz w:val="18"/>
                <w:szCs w:val="18"/>
                <w:lang w:val="ru-RU"/>
              </w:rPr>
            </w:pPr>
            <w:r w:rsidRPr="00A53A53">
              <w:rPr>
                <w:sz w:val="18"/>
                <w:szCs w:val="18"/>
                <w:lang w:val="ru-RU"/>
              </w:rPr>
              <w:t>DCCH</w:t>
            </w:r>
          </w:p>
        </w:tc>
        <w:tc>
          <w:tcPr>
            <w:tcW w:w="3119" w:type="dxa"/>
          </w:tcPr>
          <w:p w:rsidR="000F5DDF" w:rsidRPr="00A53A53" w:rsidRDefault="000F5DDF" w:rsidP="00EB40A4">
            <w:pPr>
              <w:pStyle w:val="Tabletext"/>
              <w:jc w:val="center"/>
              <w:rPr>
                <w:sz w:val="18"/>
                <w:szCs w:val="18"/>
                <w:lang w:val="ru-RU"/>
              </w:rPr>
            </w:pPr>
            <w:r w:rsidRPr="00A53A53">
              <w:rPr>
                <w:sz w:val="18"/>
                <w:szCs w:val="18"/>
                <w:lang w:val="ru-RU"/>
              </w:rPr>
              <w:t>DDPCH</w:t>
            </w:r>
          </w:p>
        </w:tc>
        <w:tc>
          <w:tcPr>
            <w:tcW w:w="2527" w:type="dxa"/>
          </w:tcPr>
          <w:p w:rsidR="000F5DDF" w:rsidRPr="00A53A53" w:rsidRDefault="000F5DDF" w:rsidP="00EB40A4">
            <w:pPr>
              <w:pStyle w:val="Tabletext"/>
              <w:jc w:val="center"/>
              <w:rPr>
                <w:sz w:val="18"/>
                <w:szCs w:val="18"/>
                <w:lang w:val="ru-RU"/>
              </w:rPr>
            </w:pPr>
            <w:r w:rsidRPr="00A53A53">
              <w:rPr>
                <w:sz w:val="18"/>
                <w:szCs w:val="18"/>
                <w:lang w:val="ru-RU"/>
              </w:rPr>
              <w:t>Двунаправленный</w:t>
            </w:r>
          </w:p>
        </w:tc>
      </w:tr>
      <w:tr w:rsidR="000F5DDF" w:rsidRPr="00A53A53" w:rsidTr="00A53A53">
        <w:trPr>
          <w:cantSplit/>
          <w:jc w:val="center"/>
        </w:trPr>
        <w:tc>
          <w:tcPr>
            <w:tcW w:w="4229" w:type="dxa"/>
          </w:tcPr>
          <w:p w:rsidR="000F5DDF" w:rsidRPr="00A53A53" w:rsidRDefault="000F5DDF" w:rsidP="00EB40A4">
            <w:pPr>
              <w:pStyle w:val="Tabletext"/>
              <w:jc w:val="center"/>
              <w:rPr>
                <w:sz w:val="18"/>
                <w:szCs w:val="18"/>
                <w:lang w:val="ru-RU"/>
              </w:rPr>
            </w:pPr>
            <w:r w:rsidRPr="00A53A53">
              <w:rPr>
                <w:sz w:val="18"/>
                <w:szCs w:val="18"/>
                <w:lang w:val="ru-RU"/>
              </w:rPr>
              <w:t>DTCH</w:t>
            </w:r>
          </w:p>
        </w:tc>
        <w:tc>
          <w:tcPr>
            <w:tcW w:w="3119" w:type="dxa"/>
          </w:tcPr>
          <w:p w:rsidR="000F5DDF" w:rsidRPr="00A53A53" w:rsidRDefault="000F5DDF" w:rsidP="00EB40A4">
            <w:pPr>
              <w:pStyle w:val="Tabletext"/>
              <w:jc w:val="center"/>
              <w:rPr>
                <w:sz w:val="18"/>
                <w:szCs w:val="18"/>
                <w:lang w:val="ru-RU"/>
              </w:rPr>
            </w:pPr>
            <w:r w:rsidRPr="00A53A53">
              <w:rPr>
                <w:sz w:val="18"/>
                <w:szCs w:val="18"/>
                <w:lang w:val="ru-RU"/>
              </w:rPr>
              <w:t>DDPCH</w:t>
            </w:r>
          </w:p>
        </w:tc>
        <w:tc>
          <w:tcPr>
            <w:tcW w:w="2527" w:type="dxa"/>
          </w:tcPr>
          <w:p w:rsidR="000F5DDF" w:rsidRPr="00A53A53" w:rsidRDefault="000F5DDF" w:rsidP="00EB40A4">
            <w:pPr>
              <w:pStyle w:val="Tabletext"/>
              <w:jc w:val="center"/>
              <w:rPr>
                <w:sz w:val="18"/>
                <w:szCs w:val="18"/>
                <w:lang w:val="ru-RU"/>
              </w:rPr>
            </w:pPr>
            <w:r w:rsidRPr="00A53A53">
              <w:rPr>
                <w:sz w:val="18"/>
                <w:szCs w:val="18"/>
                <w:lang w:val="ru-RU"/>
              </w:rPr>
              <w:t>Двунаправленный</w:t>
            </w:r>
          </w:p>
        </w:tc>
      </w:tr>
      <w:tr w:rsidR="000F5DDF" w:rsidRPr="00A53A53" w:rsidTr="00A53A53">
        <w:trPr>
          <w:cantSplit/>
          <w:jc w:val="center"/>
        </w:trPr>
        <w:tc>
          <w:tcPr>
            <w:tcW w:w="4229" w:type="dxa"/>
          </w:tcPr>
          <w:p w:rsidR="000F5DDF" w:rsidRPr="00A53A53" w:rsidRDefault="000F5DDF" w:rsidP="00457704">
            <w:pPr>
              <w:pStyle w:val="Tabletext"/>
              <w:jc w:val="center"/>
              <w:rPr>
                <w:sz w:val="18"/>
                <w:szCs w:val="18"/>
                <w:lang w:val="ru-RU"/>
              </w:rPr>
            </w:pPr>
            <w:r w:rsidRPr="00A53A53">
              <w:rPr>
                <w:sz w:val="18"/>
                <w:szCs w:val="18"/>
                <w:lang w:val="ru-RU"/>
              </w:rPr>
              <w:t xml:space="preserve">Сигнализация Уровня 1 и символы </w:t>
            </w:r>
            <w:proofErr w:type="gramStart"/>
            <w:r w:rsidR="00B42503" w:rsidRPr="00A53A53">
              <w:rPr>
                <w:sz w:val="18"/>
                <w:szCs w:val="18"/>
                <w:lang w:val="ru-RU"/>
              </w:rPr>
              <w:t>пилот-сигнал</w:t>
            </w:r>
            <w:r w:rsidRPr="00A53A53">
              <w:rPr>
                <w:sz w:val="18"/>
                <w:szCs w:val="18"/>
                <w:lang w:val="ru-RU"/>
              </w:rPr>
              <w:t>а</w:t>
            </w:r>
            <w:proofErr w:type="gramEnd"/>
          </w:p>
        </w:tc>
        <w:tc>
          <w:tcPr>
            <w:tcW w:w="3119" w:type="dxa"/>
          </w:tcPr>
          <w:p w:rsidR="000F5DDF" w:rsidRPr="00A53A53" w:rsidRDefault="000F5DDF" w:rsidP="00EB40A4">
            <w:pPr>
              <w:pStyle w:val="Tabletext"/>
              <w:jc w:val="center"/>
              <w:rPr>
                <w:sz w:val="18"/>
                <w:szCs w:val="18"/>
                <w:lang w:val="ru-RU"/>
              </w:rPr>
            </w:pPr>
            <w:r w:rsidRPr="00A53A53">
              <w:rPr>
                <w:sz w:val="18"/>
                <w:szCs w:val="18"/>
                <w:lang w:val="ru-RU"/>
              </w:rPr>
              <w:t>DCPCH</w:t>
            </w:r>
          </w:p>
        </w:tc>
        <w:tc>
          <w:tcPr>
            <w:tcW w:w="2527" w:type="dxa"/>
          </w:tcPr>
          <w:p w:rsidR="000F5DDF" w:rsidRPr="00A53A53" w:rsidRDefault="000F5DDF" w:rsidP="00EB40A4">
            <w:pPr>
              <w:pStyle w:val="Tabletext"/>
              <w:jc w:val="center"/>
              <w:rPr>
                <w:sz w:val="18"/>
                <w:szCs w:val="18"/>
                <w:lang w:val="ru-RU"/>
              </w:rPr>
            </w:pPr>
            <w:r w:rsidRPr="00A53A53">
              <w:rPr>
                <w:sz w:val="18"/>
                <w:szCs w:val="18"/>
                <w:lang w:val="ru-RU"/>
              </w:rPr>
              <w:t>Двунаправленный</w:t>
            </w:r>
          </w:p>
        </w:tc>
      </w:tr>
    </w:tbl>
    <w:p w:rsidR="000F5DDF" w:rsidRPr="00572776" w:rsidRDefault="000F5DDF" w:rsidP="00A53A53">
      <w:pPr>
        <w:spacing w:before="240"/>
        <w:rPr>
          <w:lang w:val="ru-RU"/>
        </w:rPr>
      </w:pPr>
      <w:r w:rsidRPr="00572776">
        <w:rPr>
          <w:lang w:val="ru-RU"/>
        </w:rPr>
        <w:t>Выделенный физический канал управления (DCPCH) используется для сигнализации Уровня 1.</w:t>
      </w:r>
    </w:p>
    <w:p w:rsidR="000F5DDF" w:rsidRPr="00572776" w:rsidRDefault="000F5DDF" w:rsidP="00457704">
      <w:pPr>
        <w:rPr>
          <w:lang w:val="ru-RU"/>
        </w:rPr>
      </w:pPr>
      <w:r w:rsidRPr="00572776">
        <w:rPr>
          <w:lang w:val="ru-RU"/>
        </w:rPr>
        <w:t>Канал DDPCH используется для передачи либо управляющей информации, например, сигнализации высшего уровня, передаваемой через выделенный канал управления (DCCH), или для двусторонней передачи данных пользователя, передаваемых через выделенный канал трафика (DTCH).</w:t>
      </w:r>
    </w:p>
    <w:p w:rsidR="000F5DDF" w:rsidRPr="00572776" w:rsidRDefault="000F5DDF" w:rsidP="00457704">
      <w:pPr>
        <w:rPr>
          <w:lang w:val="ru-RU"/>
        </w:rPr>
      </w:pPr>
      <w:r w:rsidRPr="00572776">
        <w:rPr>
          <w:lang w:val="ru-RU"/>
        </w:rPr>
        <w:t>Вышеперечисленные услуги в канале</w:t>
      </w:r>
      <w:r w:rsidR="00ED6553" w:rsidRPr="00ED6553">
        <w:rPr>
          <w:lang w:val="ru-RU"/>
        </w:rPr>
        <w:t xml:space="preserve"> </w:t>
      </w:r>
      <w:r w:rsidR="00ED6553" w:rsidRPr="00572776">
        <w:rPr>
          <w:lang w:val="ru-RU"/>
        </w:rPr>
        <w:t>передачи</w:t>
      </w:r>
      <w:r w:rsidR="00ED6553">
        <w:rPr>
          <w:lang w:val="ru-RU"/>
        </w:rPr>
        <w:t xml:space="preserve"> дан</w:t>
      </w:r>
      <w:r w:rsidR="00ED6553">
        <w:rPr>
          <w:noProof/>
          <w:lang w:val="ru-RU"/>
        </w:rPr>
        <w:t>ных</w:t>
      </w:r>
      <w:r w:rsidRPr="00572776">
        <w:rPr>
          <w:lang w:val="ru-RU"/>
        </w:rPr>
        <w:t xml:space="preserve"> можно использовать для предоставления услуг передачи данных с коммутацией каналов и с коммутацией пакетов.</w:t>
      </w:r>
    </w:p>
    <w:p w:rsidR="000F5DDF" w:rsidRPr="00572776" w:rsidRDefault="000F5DDF" w:rsidP="00457704">
      <w:pPr>
        <w:rPr>
          <w:lang w:val="ru-RU"/>
        </w:rPr>
      </w:pPr>
      <w:r w:rsidRPr="00572776">
        <w:rPr>
          <w:lang w:val="ru-RU"/>
        </w:rPr>
        <w:t xml:space="preserve">Многопользовательские услуги могут поддерживаться в одном соединении с применением структуры мультиплексирования во времени. </w:t>
      </w:r>
    </w:p>
    <w:p w:rsidR="000F5DDF" w:rsidRPr="00572776" w:rsidRDefault="000F5DDF" w:rsidP="00450DA2">
      <w:pPr>
        <w:rPr>
          <w:lang w:val="ru-RU"/>
        </w:rPr>
      </w:pPr>
      <w:r w:rsidRPr="00572776">
        <w:rPr>
          <w:lang w:val="ru-RU"/>
        </w:rPr>
        <w:t>В связи с этим был введен специальный физический канал управления HP-CCPCH, который поддерживает в</w:t>
      </w:r>
      <w:r w:rsidR="00DB6A7E">
        <w:rPr>
          <w:lang w:val="ru-RU"/>
        </w:rPr>
        <w:t xml:space="preserve"> </w:t>
      </w:r>
      <w:r w:rsidRPr="00572776">
        <w:rPr>
          <w:lang w:val="ru-RU"/>
        </w:rPr>
        <w:t xml:space="preserve">прямом канале пейджинговый канал хорошего проникновения, низкоскоростной канал передачи данных, главной задачей которого является предоставление услуг пейджинга или сигнализации для станций MES, расположенных внутри зданий. </w:t>
      </w:r>
    </w:p>
    <w:p w:rsidR="000F5DDF" w:rsidRPr="00572776" w:rsidRDefault="000F5DDF" w:rsidP="00EB40A4">
      <w:pPr>
        <w:pStyle w:val="Heading5"/>
        <w:rPr>
          <w:lang w:val="ru-RU"/>
        </w:rPr>
      </w:pPr>
      <w:r w:rsidRPr="00572776">
        <w:rPr>
          <w:lang w:val="ru-RU"/>
        </w:rPr>
        <w:t>4.3.2.1.2</w:t>
      </w:r>
      <w:r w:rsidRPr="00572776">
        <w:rPr>
          <w:lang w:val="ru-RU"/>
        </w:rPr>
        <w:tab/>
        <w:t>Группировка</w:t>
      </w:r>
    </w:p>
    <w:p w:rsidR="000F5DDF" w:rsidRPr="00572776" w:rsidRDefault="000F5DDF" w:rsidP="00457704">
      <w:pPr>
        <w:rPr>
          <w:lang w:val="ru-RU"/>
        </w:rPr>
      </w:pPr>
      <w:r w:rsidRPr="00572776">
        <w:rPr>
          <w:lang w:val="ru-RU"/>
        </w:rPr>
        <w:t>Система W</w:t>
      </w:r>
      <w:r w:rsidRPr="00572776">
        <w:rPr>
          <w:lang w:val="ru-RU"/>
        </w:rPr>
        <w:noBreakHyphen/>
        <w:t xml:space="preserve">C/TDMA не принадлежит конкретной группировке. Она разрабатывается для того, чтобы можно работать с низкоорбитальными, средневысотными и геостационарными или высокоэллиптическими группировками (LEO, MEO, GEO или HEO). </w:t>
      </w:r>
    </w:p>
    <w:p w:rsidR="000F5DDF" w:rsidRPr="00572776" w:rsidRDefault="000F5DDF" w:rsidP="00A53A53">
      <w:pPr>
        <w:rPr>
          <w:lang w:val="ru-RU"/>
        </w:rPr>
      </w:pPr>
      <w:proofErr w:type="gramStart"/>
      <w:r w:rsidRPr="00572776">
        <w:rPr>
          <w:lang w:val="ru-RU"/>
        </w:rPr>
        <w:t>Даже</w:t>
      </w:r>
      <w:proofErr w:type="gramEnd"/>
      <w:r w:rsidRPr="00572776">
        <w:rPr>
          <w:lang w:val="ru-RU"/>
        </w:rPr>
        <w:t xml:space="preserve"> несмотря на то что покрытие многоточечного луча будет обеспечивать наилучшие показатели качества системы, его не следует рассматривать как обязательное требование к системе.</w:t>
      </w:r>
    </w:p>
    <w:p w:rsidR="000F5DDF" w:rsidRPr="00572776" w:rsidRDefault="000F5DDF" w:rsidP="00EB40A4">
      <w:pPr>
        <w:pStyle w:val="Heading5"/>
        <w:rPr>
          <w:lang w:val="ru-RU"/>
        </w:rPr>
      </w:pPr>
      <w:r w:rsidRPr="00572776">
        <w:rPr>
          <w:lang w:val="ru-RU"/>
        </w:rPr>
        <w:t>4.3.2.1.3</w:t>
      </w:r>
      <w:r w:rsidRPr="00572776">
        <w:rPr>
          <w:lang w:val="ru-RU"/>
        </w:rPr>
        <w:tab/>
        <w:t>Спутники</w:t>
      </w:r>
    </w:p>
    <w:p w:rsidR="000F5DDF" w:rsidRPr="00572776" w:rsidRDefault="000F5DDF" w:rsidP="00457704">
      <w:pPr>
        <w:rPr>
          <w:lang w:val="ru-RU"/>
        </w:rPr>
      </w:pPr>
      <w:r w:rsidRPr="00572776">
        <w:rPr>
          <w:lang w:val="ru-RU"/>
        </w:rPr>
        <w:t>Система W-C/TDMA не принадлежит конкретной спутниковой архитектуре. Она может работать либо в "трубе" прозрачного спутникового транспондера, либо с использованием архитектуры регенеративного транспондера.</w:t>
      </w:r>
    </w:p>
    <w:p w:rsidR="000F5DDF" w:rsidRPr="00572776" w:rsidRDefault="000F5DDF" w:rsidP="00EB40A4">
      <w:pPr>
        <w:pStyle w:val="Heading4"/>
        <w:rPr>
          <w:lang w:val="ru-RU"/>
        </w:rPr>
      </w:pPr>
      <w:r w:rsidRPr="00572776">
        <w:rPr>
          <w:lang w:val="ru-RU"/>
        </w:rPr>
        <w:t>4.3.2.2</w:t>
      </w:r>
      <w:r w:rsidRPr="00572776">
        <w:rPr>
          <w:lang w:val="ru-RU"/>
        </w:rPr>
        <w:tab/>
        <w:t xml:space="preserve">Описание системы </w:t>
      </w:r>
    </w:p>
    <w:p w:rsidR="000F5DDF" w:rsidRPr="00572776" w:rsidRDefault="000F5DDF" w:rsidP="00EB40A4">
      <w:pPr>
        <w:pStyle w:val="Heading5"/>
        <w:rPr>
          <w:lang w:val="ru-RU"/>
        </w:rPr>
      </w:pPr>
      <w:r w:rsidRPr="00572776">
        <w:rPr>
          <w:lang w:val="ru-RU"/>
        </w:rPr>
        <w:t>4.3.2.2.1</w:t>
      </w:r>
      <w:r w:rsidRPr="00572776">
        <w:rPr>
          <w:lang w:val="ru-RU"/>
        </w:rPr>
        <w:tab/>
        <w:t>Функции услуг</w:t>
      </w:r>
    </w:p>
    <w:p w:rsidR="000F5DDF" w:rsidRPr="00ED3593" w:rsidRDefault="000F5DDF" w:rsidP="00457704">
      <w:pPr>
        <w:rPr>
          <w:spacing w:val="-4"/>
          <w:lang w:val="ru-RU"/>
        </w:rPr>
      </w:pPr>
      <w:r w:rsidRPr="00ED3593">
        <w:rPr>
          <w:spacing w:val="-4"/>
          <w:lang w:val="ru-RU"/>
        </w:rPr>
        <w:t xml:space="preserve">В зависимости от класса станции MES, W-C/TDMA поддерживает услуги в канале </w:t>
      </w:r>
      <w:r w:rsidR="00ED3593" w:rsidRPr="00ED3593">
        <w:rPr>
          <w:spacing w:val="-4"/>
          <w:lang w:val="ru-RU"/>
        </w:rPr>
        <w:t>передачи дан</w:t>
      </w:r>
      <w:r w:rsidR="00ED3593" w:rsidRPr="00ED3593">
        <w:rPr>
          <w:noProof/>
          <w:spacing w:val="-4"/>
          <w:lang w:val="ru-RU"/>
        </w:rPr>
        <w:t>ных</w:t>
      </w:r>
      <w:r w:rsidR="00ED3593" w:rsidRPr="00ED3593">
        <w:rPr>
          <w:spacing w:val="-4"/>
          <w:lang w:val="ru-RU"/>
        </w:rPr>
        <w:t xml:space="preserve"> </w:t>
      </w:r>
      <w:r w:rsidRPr="00ED3593">
        <w:rPr>
          <w:spacing w:val="-4"/>
          <w:lang w:val="ru-RU"/>
        </w:rPr>
        <w:t>со скоростями от 1,2 кбит/с до 144 </w:t>
      </w:r>
      <w:r w:rsidR="00A53A53">
        <w:rPr>
          <w:spacing w:val="-4"/>
          <w:lang w:val="ru-RU"/>
        </w:rPr>
        <w:t xml:space="preserve">кбит/с </w:t>
      </w:r>
      <w:proofErr w:type="gramStart"/>
      <w:r w:rsidRPr="00ED3593">
        <w:rPr>
          <w:spacing w:val="-4"/>
          <w:lang w:val="ru-RU"/>
        </w:rPr>
        <w:t>с</w:t>
      </w:r>
      <w:proofErr w:type="gramEnd"/>
      <w:r w:rsidRPr="00ED3593">
        <w:rPr>
          <w:spacing w:val="-4"/>
          <w:lang w:val="ru-RU"/>
        </w:rPr>
        <w:t xml:space="preserve"> соответствующим максимальным значением КОБ от 1 × 10</w:t>
      </w:r>
      <w:r w:rsidRPr="00ED3593">
        <w:rPr>
          <w:spacing w:val="-4"/>
          <w:vertAlign w:val="superscript"/>
          <w:lang w:val="ru-RU"/>
        </w:rPr>
        <w:t>–3</w:t>
      </w:r>
      <w:r w:rsidRPr="00ED3593">
        <w:rPr>
          <w:spacing w:val="-4"/>
          <w:lang w:val="ru-RU"/>
        </w:rPr>
        <w:t xml:space="preserve"> до 1 × 10</w:t>
      </w:r>
      <w:r w:rsidRPr="00ED3593">
        <w:rPr>
          <w:spacing w:val="-4"/>
          <w:vertAlign w:val="superscript"/>
          <w:lang w:val="ru-RU"/>
        </w:rPr>
        <w:t>–6</w:t>
      </w:r>
      <w:r w:rsidRPr="00ED3593">
        <w:rPr>
          <w:spacing w:val="-4"/>
          <w:lang w:val="ru-RU"/>
        </w:rPr>
        <w:t>.</w:t>
      </w:r>
    </w:p>
    <w:p w:rsidR="000F5DDF" w:rsidRPr="00572776" w:rsidRDefault="000F5DDF" w:rsidP="00457704">
      <w:pPr>
        <w:rPr>
          <w:lang w:val="ru-RU"/>
        </w:rPr>
      </w:pPr>
      <w:r w:rsidRPr="00572776">
        <w:rPr>
          <w:lang w:val="ru-RU"/>
        </w:rPr>
        <w:t>Максимальная допустимая задержка достигает 400 мс, что совместимо с любой из вышеперечисленных спутниковых группировок.</w:t>
      </w:r>
    </w:p>
    <w:p w:rsidR="000F5DDF" w:rsidRPr="00572776" w:rsidRDefault="00A53A53" w:rsidP="00EB40A4">
      <w:pPr>
        <w:pStyle w:val="Heading5"/>
        <w:rPr>
          <w:lang w:val="ru-RU"/>
        </w:rPr>
      </w:pPr>
      <w:r>
        <w:rPr>
          <w:lang w:val="ru-RU"/>
        </w:rPr>
        <w:br w:type="page"/>
      </w:r>
      <w:r w:rsidR="000F5DDF" w:rsidRPr="00572776">
        <w:rPr>
          <w:lang w:val="ru-RU"/>
        </w:rPr>
        <w:lastRenderedPageBreak/>
        <w:t>4.3.2.2.2</w:t>
      </w:r>
      <w:r w:rsidR="000F5DDF" w:rsidRPr="00572776">
        <w:rPr>
          <w:lang w:val="ru-RU"/>
        </w:rPr>
        <w:tab/>
        <w:t>Функции системы</w:t>
      </w:r>
    </w:p>
    <w:p w:rsidR="000F5DDF" w:rsidRPr="00572776" w:rsidRDefault="000F5DDF" w:rsidP="00457704">
      <w:pPr>
        <w:rPr>
          <w:lang w:val="ru-RU"/>
        </w:rPr>
      </w:pPr>
      <w:proofErr w:type="gramStart"/>
      <w:r w:rsidRPr="00572776">
        <w:rPr>
          <w:lang w:val="ru-RU"/>
        </w:rPr>
        <w:t xml:space="preserve">Как в прямом, так и в обратном канале поддерживается два коэффициента расширения 3,840 Мчип/с (полная чиповая скорость) и 1,920 Мчип/с (половинная чиповая скорость). </w:t>
      </w:r>
      <w:proofErr w:type="gramEnd"/>
    </w:p>
    <w:p w:rsidR="000F5DDF" w:rsidRPr="00572776" w:rsidRDefault="000F5DDF" w:rsidP="00457704">
      <w:pPr>
        <w:rPr>
          <w:lang w:val="ru-RU"/>
        </w:rPr>
      </w:pPr>
      <w:r w:rsidRPr="00572776">
        <w:rPr>
          <w:lang w:val="ru-RU"/>
        </w:rPr>
        <w:t>Регулировка мощности по замкнутой цепи реализована и для прямого, и для обратного канала. Эта цепь работает так, чтобы установить измеренную величину SNIR после комбинации RAKE в заданное значение. Требуемое значение само адаптивно меняется под действием медленной цепи внешнего управления, основанной на внешней цепи медленного управления, работающей на основе измерений FER. Для выполнения измерений FER в каждый кадр к данным добавляется 8 битов CRC (4 бита для 2400 бит/с).</w:t>
      </w:r>
    </w:p>
    <w:p w:rsidR="000F5DDF" w:rsidRPr="00572776" w:rsidRDefault="000F5DDF" w:rsidP="00457704">
      <w:pPr>
        <w:rPr>
          <w:lang w:val="ru-RU"/>
        </w:rPr>
      </w:pPr>
      <w:r w:rsidRPr="00572776">
        <w:rPr>
          <w:lang w:val="ru-RU"/>
        </w:rPr>
        <w:t>Регулировка мощности по открытой цепи выполняется для передачи пакетов и исходной установки мощности на этапе установления вызова.</w:t>
      </w:r>
    </w:p>
    <w:p w:rsidR="000F5DDF" w:rsidRPr="00572776" w:rsidRDefault="000F5DDF" w:rsidP="00457704">
      <w:pPr>
        <w:rPr>
          <w:lang w:val="ru-RU"/>
        </w:rPr>
      </w:pPr>
      <w:r w:rsidRPr="00572776">
        <w:rPr>
          <w:lang w:val="ru-RU"/>
        </w:rPr>
        <w:t>При помощи объединения кодирования и перемежения поддерживается три базовых класса услуг:</w:t>
      </w:r>
    </w:p>
    <w:p w:rsidR="000F5DDF" w:rsidRPr="00572776" w:rsidRDefault="000F5DDF" w:rsidP="00457704">
      <w:pPr>
        <w:pStyle w:val="enumlev1"/>
        <w:rPr>
          <w:lang w:val="ru-RU"/>
        </w:rPr>
      </w:pPr>
      <w:r w:rsidRPr="00572776">
        <w:rPr>
          <w:lang w:val="ru-RU"/>
        </w:rPr>
        <w:t>–</w:t>
      </w:r>
      <w:r w:rsidRPr="00572776">
        <w:rPr>
          <w:lang w:val="ru-RU"/>
        </w:rPr>
        <w:tab/>
        <w:t>стандартные услуги с внутренним кодированием (конволюционное с коэффициентом 1/3, полиномное 557, 663, 711) и только перемежение, требуемое значение КОБ равно 1 × 10</w:t>
      </w:r>
      <w:r w:rsidRPr="00572776">
        <w:rPr>
          <w:vertAlign w:val="superscript"/>
          <w:lang w:val="ru-RU"/>
        </w:rPr>
        <w:t>–3</w:t>
      </w:r>
      <w:r w:rsidRPr="00572776">
        <w:rPr>
          <w:lang w:val="ru-RU"/>
        </w:rPr>
        <w:t>;</w:t>
      </w:r>
    </w:p>
    <w:p w:rsidR="000F5DDF" w:rsidRPr="00572776" w:rsidRDefault="000F5DDF" w:rsidP="00457704">
      <w:pPr>
        <w:pStyle w:val="enumlev1"/>
        <w:rPr>
          <w:lang w:val="ru-RU"/>
        </w:rPr>
      </w:pPr>
      <w:r w:rsidRPr="00572776">
        <w:rPr>
          <w:lang w:val="ru-RU"/>
        </w:rPr>
        <w:t>–</w:t>
      </w:r>
      <w:r w:rsidRPr="00572776">
        <w:rPr>
          <w:lang w:val="ru-RU"/>
        </w:rPr>
        <w:tab/>
        <w:t>высококачественные услуги с внутренним кодированием и перемежением плюс внешнее кодирование RS и перемежение. Требуемое значение КОБ после внутреннего декодирования составляет 1 × 10</w:t>
      </w:r>
      <w:r w:rsidRPr="00572776">
        <w:rPr>
          <w:vertAlign w:val="superscript"/>
          <w:lang w:val="ru-RU"/>
        </w:rPr>
        <w:t>–6</w:t>
      </w:r>
      <w:r w:rsidRPr="00572776">
        <w:rPr>
          <w:lang w:val="ru-RU"/>
        </w:rPr>
        <w:t>;</w:t>
      </w:r>
    </w:p>
    <w:p w:rsidR="000F5DDF" w:rsidRPr="00572776" w:rsidRDefault="000F5DDF" w:rsidP="00457704">
      <w:pPr>
        <w:pStyle w:val="enumlev1"/>
        <w:rPr>
          <w:lang w:val="ru-RU"/>
        </w:rPr>
      </w:pPr>
      <w:r w:rsidRPr="00572776">
        <w:rPr>
          <w:lang w:val="ru-RU"/>
        </w:rPr>
        <w:t>–</w:t>
      </w:r>
      <w:r w:rsidRPr="00572776">
        <w:rPr>
          <w:lang w:val="ru-RU"/>
        </w:rPr>
        <w:tab/>
        <w:t xml:space="preserve">услуги с кодированием, определяемым услугой. Для этих услуг на радиоинтерфейсе не применяется специального метода кодирования с прямой коррекцией ошибок (FEC). Возможное кодирование FEC полностью управляется на более высоком уровне. </w:t>
      </w:r>
    </w:p>
    <w:p w:rsidR="000F5DDF" w:rsidRPr="00572776" w:rsidRDefault="000F5DDF" w:rsidP="00457704">
      <w:pPr>
        <w:rPr>
          <w:lang w:val="ru-RU"/>
        </w:rPr>
      </w:pPr>
      <w:r w:rsidRPr="00572776">
        <w:rPr>
          <w:lang w:val="ru-RU"/>
        </w:rPr>
        <w:t>Эти классы позволяют сопоставлять различные требования по QoS у выбранных услуг спутниковой связи и, при необходимости,</w:t>
      </w:r>
      <w:r w:rsidR="00DB6A7E">
        <w:rPr>
          <w:lang w:val="ru-RU"/>
        </w:rPr>
        <w:t xml:space="preserve"> </w:t>
      </w:r>
      <w:r w:rsidRPr="00572776">
        <w:rPr>
          <w:lang w:val="ru-RU"/>
        </w:rPr>
        <w:t>разрешают улучшать QoS за счет выбора кодирования, определяемого услугой.</w:t>
      </w:r>
    </w:p>
    <w:p w:rsidR="000F5DDF" w:rsidRPr="00572776" w:rsidRDefault="000F5DDF" w:rsidP="00450DA2">
      <w:pPr>
        <w:rPr>
          <w:lang w:val="ru-RU"/>
        </w:rPr>
      </w:pPr>
      <w:r w:rsidRPr="00572776">
        <w:rPr>
          <w:lang w:val="ru-RU"/>
        </w:rPr>
        <w:t>Схема перемежения согласовывается в процессе установки вызова, в зависимости от фактической скорости передачи. Глубина перемежения меняется и может быть равна целому числу периодов кадра. Блок перемежения записывается построчно в числе столбцов, которое равно значению степени двух, в экспоненциальной зависимости от фактической скорости передачи. На стороне приема блок перемежения считывается по столбцам и получается перемеженная последовательность, т. е.</w:t>
      </w:r>
      <w:r w:rsidR="00DB6A7E">
        <w:rPr>
          <w:lang w:val="ru-RU"/>
        </w:rPr>
        <w:t xml:space="preserve"> </w:t>
      </w:r>
      <w:r w:rsidRPr="00572776">
        <w:rPr>
          <w:lang w:val="ru-RU"/>
        </w:rPr>
        <w:t>столбцы считывается в обратном порядке двоичных номеров.</w:t>
      </w:r>
    </w:p>
    <w:p w:rsidR="000F5DDF" w:rsidRPr="00572776" w:rsidRDefault="00612993" w:rsidP="00EB40A4">
      <w:pPr>
        <w:pStyle w:val="Headingb"/>
        <w:rPr>
          <w:lang w:val="ru-RU"/>
        </w:rPr>
      </w:pPr>
      <w:r>
        <w:rPr>
          <w:lang w:val="ru-RU"/>
        </w:rPr>
        <w:t>Р</w:t>
      </w:r>
      <w:r w:rsidR="000F5DDF" w:rsidRPr="00572776">
        <w:rPr>
          <w:lang w:val="ru-RU"/>
        </w:rPr>
        <w:t>азнесение</w:t>
      </w:r>
      <w:r>
        <w:rPr>
          <w:lang w:val="ru-RU"/>
        </w:rPr>
        <w:t xml:space="preserve"> спутников</w:t>
      </w:r>
    </w:p>
    <w:p w:rsidR="000F5DDF" w:rsidRPr="00572776" w:rsidRDefault="000F5DDF" w:rsidP="00450DA2">
      <w:pPr>
        <w:rPr>
          <w:lang w:val="ru-RU"/>
        </w:rPr>
      </w:pPr>
      <w:r w:rsidRPr="00572776">
        <w:rPr>
          <w:lang w:val="ru-RU"/>
        </w:rPr>
        <w:t>В сценарии с покрытием от нескольких спутников станция LES может принять решение об объединении сигналов обратного канала со спутников, имеющих одну область покрытия с</w:t>
      </w:r>
      <w:r w:rsidR="00DB6A7E">
        <w:rPr>
          <w:lang w:val="ru-RU"/>
        </w:rPr>
        <w:t xml:space="preserve"> </w:t>
      </w:r>
      <w:r w:rsidRPr="00572776">
        <w:rPr>
          <w:lang w:val="ru-RU"/>
        </w:rPr>
        <w:t>сигналами обратного канала</w:t>
      </w:r>
      <w:proofErr w:type="gramStart"/>
      <w:r w:rsidRPr="00572776">
        <w:rPr>
          <w:lang w:val="ru-RU"/>
        </w:rPr>
        <w:t xml:space="preserve"> ,</w:t>
      </w:r>
      <w:proofErr w:type="gramEnd"/>
      <w:r w:rsidRPr="00572776">
        <w:rPr>
          <w:lang w:val="ru-RU"/>
        </w:rPr>
        <w:t xml:space="preserve"> принимаемыми от основного спутника, для улучшения SNIR и для уменьшения вероятности затенения. Поскольку квазисинхронная работа ограничена основным спутником, результирующее значение SIR на демодуляторе вторичного спутника, когда у пользователя осуществляется асинхронный прием, как правило, меньше. Несмотря на эти неравенства SIR, можно видеть, что имеется заметный выигрыш из-а применения методов комбинирования с выбором максимального отношения, которые могут использоваться для повышения эффективности по мощности и пропускной способности обратного канала.</w:t>
      </w:r>
    </w:p>
    <w:p w:rsidR="000F5DDF" w:rsidRPr="00572776" w:rsidRDefault="000F5DDF" w:rsidP="00EB40A4">
      <w:pPr>
        <w:pStyle w:val="Headingb"/>
        <w:rPr>
          <w:lang w:val="ru-RU"/>
        </w:rPr>
      </w:pPr>
      <w:r w:rsidRPr="00572776">
        <w:rPr>
          <w:lang w:val="ru-RU"/>
        </w:rPr>
        <w:t>Описание доступа</w:t>
      </w:r>
    </w:p>
    <w:p w:rsidR="000F5DDF" w:rsidRPr="00572776" w:rsidRDefault="000F5DDF" w:rsidP="00385BBD">
      <w:pPr>
        <w:rPr>
          <w:lang w:val="ru-RU"/>
        </w:rPr>
      </w:pPr>
      <w:r w:rsidRPr="00572776">
        <w:rPr>
          <w:lang w:val="ru-RU"/>
        </w:rPr>
        <w:t xml:space="preserve">В прямом канале от спутниковой станции до MES применяется </w:t>
      </w:r>
      <w:proofErr w:type="gramStart"/>
      <w:r w:rsidRPr="00572776">
        <w:rPr>
          <w:lang w:val="ru-RU"/>
        </w:rPr>
        <w:t>ортогональная</w:t>
      </w:r>
      <w:proofErr w:type="gramEnd"/>
      <w:r w:rsidRPr="00572776">
        <w:rPr>
          <w:lang w:val="ru-RU"/>
        </w:rPr>
        <w:t xml:space="preserve"> CTDM. В обратном канале от станции MES до спутниковой станции применяется квазисинхронная W-C/TDMA.</w:t>
      </w:r>
    </w:p>
    <w:p w:rsidR="000F5DDF" w:rsidRPr="00572776" w:rsidRDefault="000F5DDF" w:rsidP="000708B7">
      <w:pPr>
        <w:rPr>
          <w:lang w:val="ru-RU"/>
        </w:rPr>
      </w:pPr>
      <w:r w:rsidRPr="00572776">
        <w:rPr>
          <w:lang w:val="ru-RU"/>
        </w:rPr>
        <w:t>Передача организована в кадрах, как показано на рисунке 10. Период кадра составляет 20 мс, и он делится на 8</w:t>
      </w:r>
      <w:r w:rsidR="000708B7">
        <w:rPr>
          <w:lang w:val="ru-RU"/>
        </w:rPr>
        <w:t> </w:t>
      </w:r>
      <w:r w:rsidRPr="00572776">
        <w:rPr>
          <w:lang w:val="ru-RU"/>
        </w:rPr>
        <w:t>слотов времени. Кадры объединены в мультикадры (MF) с периодом 180 мс, состоящие из 8 обычных кадров плюс один дополнительный кадр.</w:t>
      </w:r>
    </w:p>
    <w:p w:rsidR="000F5DDF" w:rsidRPr="00572776" w:rsidRDefault="000F5DDF" w:rsidP="00385BBD">
      <w:pPr>
        <w:rPr>
          <w:lang w:val="ru-RU"/>
        </w:rPr>
      </w:pPr>
      <w:r w:rsidRPr="00572776">
        <w:rPr>
          <w:lang w:val="ru-RU"/>
        </w:rPr>
        <w:t xml:space="preserve">Сосуществование синхронного и асинхронного трафика (начального доступа) обеспечивается при помощи сегрегированного подхода, в котором доступные ресурсы делятся во времени на два кадра, каждый из которых предназначен для определенного использования </w:t>
      </w:r>
    </w:p>
    <w:p w:rsidR="000F5DDF" w:rsidRPr="00572776" w:rsidRDefault="000F5DDF" w:rsidP="00385BBD">
      <w:pPr>
        <w:rPr>
          <w:lang w:val="ru-RU"/>
        </w:rPr>
      </w:pPr>
      <w:r w:rsidRPr="00572776">
        <w:rPr>
          <w:lang w:val="ru-RU"/>
        </w:rPr>
        <w:t>В прямом канале кадр 0 предназначен для радиовещательной передачи общих функций (пейджинг, канал передачи сообщений высокой степени проникновения, синхронизация и т. д.).</w:t>
      </w:r>
    </w:p>
    <w:p w:rsidR="000F5DDF" w:rsidRPr="00572776" w:rsidRDefault="000F5DDF" w:rsidP="00385BBD">
      <w:pPr>
        <w:rPr>
          <w:lang w:val="ru-RU"/>
        </w:rPr>
      </w:pPr>
      <w:r w:rsidRPr="00572776">
        <w:rPr>
          <w:lang w:val="ru-RU"/>
        </w:rPr>
        <w:t>Первый кадр в каждом MF (кадр 0) зарезервирован для асинхронного трафика: в обратном канале пакеты передаются станциями MES в полусинхронном режиме в кадре 0 каждого мультикадра, как показано на рисунке 11.</w:t>
      </w:r>
    </w:p>
    <w:p w:rsidR="00A53A53" w:rsidRDefault="000F5DDF" w:rsidP="00385BBD">
      <w:pPr>
        <w:rPr>
          <w:lang w:val="ru-RU"/>
        </w:rPr>
      </w:pPr>
      <w:r w:rsidRPr="00572776">
        <w:rPr>
          <w:i/>
          <w:lang w:val="ru-RU"/>
        </w:rPr>
        <w:t>Пачки импульсов</w:t>
      </w:r>
      <w:r w:rsidRPr="00572776">
        <w:rPr>
          <w:lang w:val="ru-RU"/>
        </w:rPr>
        <w:t xml:space="preserve"> – </w:t>
      </w:r>
      <w:r w:rsidR="00863CC6">
        <w:rPr>
          <w:lang w:val="ru-RU"/>
        </w:rPr>
        <w:t>П</w:t>
      </w:r>
      <w:r w:rsidR="00863CC6" w:rsidRPr="00572776">
        <w:rPr>
          <w:lang w:val="ru-RU"/>
        </w:rPr>
        <w:t xml:space="preserve">ередача </w:t>
      </w:r>
      <w:r w:rsidRPr="00572776">
        <w:rPr>
          <w:lang w:val="ru-RU"/>
        </w:rPr>
        <w:t>ведется в пачках импульсов, которые могут иметь продолжительность в один слот времени, или могут растягиваться на целое число слотов времени.</w:t>
      </w:r>
    </w:p>
    <w:p w:rsidR="000F5DDF" w:rsidRDefault="00A53A53" w:rsidP="00A53A53">
      <w:pPr>
        <w:pStyle w:val="FigureNo"/>
        <w:spacing w:before="0"/>
        <w:rPr>
          <w:lang w:val="ru-RU"/>
        </w:rPr>
      </w:pPr>
      <w:r>
        <w:rPr>
          <w:lang w:val="ru-RU"/>
        </w:rPr>
        <w:br w:type="page"/>
      </w:r>
      <w:r>
        <w:rPr>
          <w:lang w:val="ru-RU"/>
        </w:rPr>
        <w:lastRenderedPageBreak/>
        <w:t>РИСУНОК 10</w:t>
      </w:r>
    </w:p>
    <w:p w:rsidR="00A53A53" w:rsidRPr="00CA2554" w:rsidRDefault="00A53A53" w:rsidP="00A53A53">
      <w:pPr>
        <w:pStyle w:val="Figuretitle"/>
        <w:rPr>
          <w:lang w:val="ru-RU"/>
        </w:rPr>
      </w:pPr>
      <w:r w:rsidRPr="00CA2554">
        <w:rPr>
          <w:lang w:val="ru-RU"/>
        </w:rPr>
        <w:t xml:space="preserve">Структура кадров в </w:t>
      </w:r>
      <w:r w:rsidR="00CA2554" w:rsidRPr="00CA2554">
        <w:rPr>
          <w:lang w:val="ru-RU"/>
        </w:rPr>
        <w:t>прямом</w:t>
      </w:r>
      <w:r w:rsidR="00CA2554">
        <w:rPr>
          <w:lang w:val="ru-RU"/>
        </w:rPr>
        <w:t xml:space="preserve"> и об</w:t>
      </w:r>
      <w:r w:rsidR="00CA2554" w:rsidRPr="00CA2554">
        <w:rPr>
          <w:lang w:val="ru-RU"/>
        </w:rPr>
        <w:t>ратно</w:t>
      </w:r>
      <w:r w:rsidRPr="00CA2554">
        <w:rPr>
          <w:lang w:val="ru-RU"/>
        </w:rPr>
        <w:t>м каналах</w:t>
      </w:r>
    </w:p>
    <w:p w:rsidR="000F5DDF" w:rsidRDefault="00A53A53" w:rsidP="00EB40A4">
      <w:pPr>
        <w:pStyle w:val="FigureNo"/>
        <w:rPr>
          <w:lang w:val="ru-RU"/>
        </w:rPr>
      </w:pPr>
      <w:r>
        <w:object w:dxaOrig="7926" w:dyaOrig="4293">
          <v:shape id="_x0000_i1034" type="#_x0000_t75" style="width:396.5pt;height:214.5pt" o:ole="">
            <v:imagedata r:id="rId32" o:title=""/>
          </v:shape>
          <o:OLEObject Type="Embed" ProgID="CorelDRAW.Graphic.14" ShapeID="_x0000_i1034" DrawAspect="Content" ObjectID="_1352615841" r:id="rId33"/>
        </w:object>
      </w:r>
    </w:p>
    <w:p w:rsidR="00A53A53" w:rsidRDefault="00A53A53" w:rsidP="00A53A53">
      <w:pPr>
        <w:pStyle w:val="Figuretitle"/>
        <w:rPr>
          <w:rFonts w:asciiTheme="minorHAnsi" w:hAnsiTheme="minorHAnsi"/>
          <w:lang w:val="ru-RU"/>
        </w:rPr>
      </w:pPr>
    </w:p>
    <w:p w:rsidR="00CA2554" w:rsidRDefault="00CA2554" w:rsidP="00CA2554">
      <w:pPr>
        <w:pStyle w:val="FigureNo"/>
        <w:spacing w:before="0"/>
        <w:rPr>
          <w:lang w:val="ru-RU"/>
        </w:rPr>
      </w:pPr>
      <w:r>
        <w:rPr>
          <w:lang w:val="ru-RU"/>
        </w:rPr>
        <w:t>РИСУНОК 11</w:t>
      </w:r>
    </w:p>
    <w:p w:rsidR="00CA2554" w:rsidRPr="00AA55A7" w:rsidRDefault="00CA2554" w:rsidP="00CA2554">
      <w:pPr>
        <w:pStyle w:val="Figuretitle"/>
        <w:rPr>
          <w:lang w:val="ru-RU"/>
        </w:rPr>
      </w:pPr>
      <w:r w:rsidRPr="00AA55A7">
        <w:rPr>
          <w:lang w:val="ru-RU"/>
        </w:rPr>
        <w:t>Асинхронный трафик в обратном канале, кадр 0</w:t>
      </w:r>
    </w:p>
    <w:p w:rsidR="000F5DDF" w:rsidRPr="00572776" w:rsidRDefault="00CA2554" w:rsidP="00A53A53">
      <w:pPr>
        <w:jc w:val="center"/>
        <w:rPr>
          <w:lang w:val="ru-RU"/>
        </w:rPr>
      </w:pPr>
      <w:r>
        <w:object w:dxaOrig="6846" w:dyaOrig="5018">
          <v:shape id="_x0000_i1035" type="#_x0000_t75" style="width:342.5pt;height:251pt" o:ole="">
            <v:imagedata r:id="rId34" o:title=""/>
          </v:shape>
          <o:OLEObject Type="Embed" ProgID="CorelDRAW.Graphic.14" ShapeID="_x0000_i1035" DrawAspect="Content" ObjectID="_1352615842" r:id="rId35"/>
        </w:object>
      </w:r>
    </w:p>
    <w:p w:rsidR="000F5DDF" w:rsidRPr="00572776" w:rsidRDefault="00A53A53" w:rsidP="00A53A53">
      <w:pPr>
        <w:keepNext/>
        <w:spacing w:before="240"/>
        <w:rPr>
          <w:lang w:val="ru-RU"/>
        </w:rPr>
      </w:pPr>
      <w:r>
        <w:rPr>
          <w:lang w:val="ru-RU"/>
        </w:rPr>
        <w:br w:type="page"/>
      </w:r>
      <w:r w:rsidR="000F5DDF" w:rsidRPr="00572776">
        <w:rPr>
          <w:lang w:val="ru-RU"/>
        </w:rPr>
        <w:lastRenderedPageBreak/>
        <w:t>В случае синхронного трафика пачка</w:t>
      </w:r>
      <w:r w:rsidR="00EE6D33">
        <w:rPr>
          <w:lang w:val="ru-RU"/>
        </w:rPr>
        <w:t xml:space="preserve"> импульсов</w:t>
      </w:r>
      <w:r w:rsidR="000F5DDF" w:rsidRPr="00572776">
        <w:rPr>
          <w:lang w:val="ru-RU"/>
        </w:rPr>
        <w:t xml:space="preserve"> может растягиваться на целое число слотов времени, необязательно непрерывных.</w:t>
      </w:r>
    </w:p>
    <w:p w:rsidR="000F5DDF" w:rsidRPr="00572776" w:rsidRDefault="000F5DDF" w:rsidP="00385BBD">
      <w:pPr>
        <w:rPr>
          <w:lang w:val="ru-RU"/>
        </w:rPr>
      </w:pPr>
      <w:r w:rsidRPr="00572776">
        <w:rPr>
          <w:lang w:val="ru-RU"/>
        </w:rPr>
        <w:t>В случае асинхронного трафика, пачки импульсов передаются, в кадре, не разделенном на слоты, в случайные моменты времени, обеспечивая непроникновения в соседние кадры.</w:t>
      </w:r>
    </w:p>
    <w:p w:rsidR="000F5DDF" w:rsidRPr="00572776" w:rsidRDefault="000F5DDF" w:rsidP="00385BBD">
      <w:pPr>
        <w:rPr>
          <w:lang w:val="ru-RU"/>
        </w:rPr>
      </w:pPr>
      <w:r w:rsidRPr="00572776">
        <w:rPr>
          <w:lang w:val="ru-RU"/>
        </w:rPr>
        <w:t xml:space="preserve">Предусматривается два размера пачки импульсов: короткая, содержащая 160 байтов, и длинная, содержащая 320 байтов. </w:t>
      </w:r>
    </w:p>
    <w:p w:rsidR="000F5DDF" w:rsidRPr="00572776" w:rsidRDefault="000F5DDF" w:rsidP="00385BBD">
      <w:pPr>
        <w:rPr>
          <w:lang w:val="ru-RU"/>
        </w:rPr>
      </w:pPr>
      <w:r w:rsidRPr="00572776">
        <w:rPr>
          <w:lang w:val="ru-RU"/>
        </w:rPr>
        <w:t xml:space="preserve">Длительность пачки </w:t>
      </w:r>
      <w:r w:rsidR="00EE6D33">
        <w:rPr>
          <w:lang w:val="ru-RU"/>
        </w:rPr>
        <w:t>импульсов</w:t>
      </w:r>
      <w:r w:rsidR="00EE6D33" w:rsidRPr="00572776">
        <w:rPr>
          <w:lang w:val="ru-RU"/>
        </w:rPr>
        <w:t xml:space="preserve"> </w:t>
      </w:r>
      <w:r w:rsidRPr="00572776">
        <w:rPr>
          <w:lang w:val="ru-RU"/>
        </w:rPr>
        <w:t>зависит от выбранной чиповой скорости и коэффициента расширения.</w:t>
      </w:r>
    </w:p>
    <w:p w:rsidR="000F5DDF" w:rsidRPr="00572776" w:rsidRDefault="000F5DDF" w:rsidP="00385BBD">
      <w:pPr>
        <w:rPr>
          <w:lang w:val="ru-RU"/>
        </w:rPr>
      </w:pPr>
      <w:r w:rsidRPr="00572776">
        <w:rPr>
          <w:lang w:val="ru-RU"/>
        </w:rPr>
        <w:t>Размер пачки</w:t>
      </w:r>
      <w:r w:rsidR="00200231" w:rsidRPr="00200231">
        <w:rPr>
          <w:lang w:val="ru-RU"/>
        </w:rPr>
        <w:t xml:space="preserve"> </w:t>
      </w:r>
      <w:r w:rsidR="00200231">
        <w:rPr>
          <w:lang w:val="ru-RU"/>
        </w:rPr>
        <w:t>импульсов</w:t>
      </w:r>
      <w:r w:rsidRPr="00572776">
        <w:rPr>
          <w:lang w:val="ru-RU"/>
        </w:rPr>
        <w:t xml:space="preserve"> и коэффициент расширения управляются станцией LES, и не могут быть изменены</w:t>
      </w:r>
      <w:r w:rsidR="00DB6A7E">
        <w:rPr>
          <w:lang w:val="ru-RU"/>
        </w:rPr>
        <w:t xml:space="preserve"> </w:t>
      </w:r>
      <w:r w:rsidRPr="00572776">
        <w:rPr>
          <w:lang w:val="ru-RU"/>
        </w:rPr>
        <w:t>во время сеанса связи. Скорость передачи информации в разных пачках</w:t>
      </w:r>
      <w:r w:rsidR="00200231" w:rsidRPr="00200231">
        <w:rPr>
          <w:lang w:val="ru-RU"/>
        </w:rPr>
        <w:t xml:space="preserve"> </w:t>
      </w:r>
      <w:r w:rsidR="00200231">
        <w:rPr>
          <w:lang w:val="ru-RU"/>
        </w:rPr>
        <w:t>импульсов</w:t>
      </w:r>
      <w:r w:rsidRPr="00572776">
        <w:rPr>
          <w:lang w:val="ru-RU"/>
        </w:rPr>
        <w:t xml:space="preserve"> может меняться.</w:t>
      </w:r>
    </w:p>
    <w:p w:rsidR="000F5DDF" w:rsidRPr="00572776" w:rsidRDefault="000F5DDF" w:rsidP="00EB40A4">
      <w:pPr>
        <w:pStyle w:val="Headingb"/>
        <w:rPr>
          <w:lang w:val="ru-RU"/>
        </w:rPr>
      </w:pPr>
      <w:r w:rsidRPr="00572776">
        <w:rPr>
          <w:lang w:val="ru-RU"/>
        </w:rPr>
        <w:t>Прямой канал</w:t>
      </w:r>
    </w:p>
    <w:p w:rsidR="000F5DDF" w:rsidRPr="00572776" w:rsidRDefault="000F5DDF" w:rsidP="00385BBD">
      <w:pPr>
        <w:rPr>
          <w:lang w:val="ru-RU"/>
        </w:rPr>
      </w:pPr>
      <w:r w:rsidRPr="00572776">
        <w:rPr>
          <w:i/>
          <w:lang w:val="ru-RU"/>
        </w:rPr>
        <w:t>DCPCH/DDPCH</w:t>
      </w:r>
      <w:r w:rsidRPr="00572776">
        <w:rPr>
          <w:lang w:val="ru-RU"/>
        </w:rPr>
        <w:t xml:space="preserve"> – </w:t>
      </w:r>
      <w:r w:rsidR="00882B47">
        <w:rPr>
          <w:lang w:val="ru-RU"/>
        </w:rPr>
        <w:t>в</w:t>
      </w:r>
      <w:r w:rsidRPr="00572776">
        <w:rPr>
          <w:lang w:val="ru-RU"/>
        </w:rPr>
        <w:t xml:space="preserve"> прямом канале DCPCH и DDPCH мультиплексируются в одной пачке</w:t>
      </w:r>
      <w:r w:rsidR="00200231" w:rsidRPr="00200231">
        <w:rPr>
          <w:lang w:val="ru-RU"/>
        </w:rPr>
        <w:t xml:space="preserve"> </w:t>
      </w:r>
      <w:r w:rsidR="00200231">
        <w:rPr>
          <w:lang w:val="ru-RU"/>
        </w:rPr>
        <w:t>импульсов</w:t>
      </w:r>
      <w:r w:rsidRPr="00572776">
        <w:rPr>
          <w:lang w:val="ru-RU"/>
        </w:rPr>
        <w:t xml:space="preserve"> (выделенная пачка</w:t>
      </w:r>
      <w:r w:rsidR="00200231" w:rsidRPr="00200231">
        <w:rPr>
          <w:lang w:val="ru-RU"/>
        </w:rPr>
        <w:t xml:space="preserve"> </w:t>
      </w:r>
      <w:r w:rsidR="00200231">
        <w:rPr>
          <w:lang w:val="ru-RU"/>
        </w:rPr>
        <w:t>импульсов</w:t>
      </w:r>
      <w:r w:rsidRPr="00572776">
        <w:rPr>
          <w:lang w:val="ru-RU"/>
        </w:rPr>
        <w:t xml:space="preserve"> прямого канала). Структура пачки показана на рисунке 12.</w:t>
      </w:r>
    </w:p>
    <w:p w:rsidR="000F5DDF" w:rsidRDefault="000F5DDF" w:rsidP="00385BBD">
      <w:pPr>
        <w:rPr>
          <w:lang w:val="ru-RU"/>
        </w:rPr>
      </w:pPr>
      <w:r w:rsidRPr="00572776">
        <w:rPr>
          <w:lang w:val="ru-RU"/>
        </w:rPr>
        <w:t>В канале DPCCH передается контрольные символы (</w:t>
      </w:r>
      <w:r w:rsidR="00B42503">
        <w:rPr>
          <w:lang w:val="ru-RU"/>
        </w:rPr>
        <w:t>пилот-сигнал</w:t>
      </w:r>
      <w:r w:rsidRPr="00572776">
        <w:rPr>
          <w:lang w:val="ru-RU"/>
        </w:rPr>
        <w:t xml:space="preserve">), поле регулировки мощности (TPC), заголовок управления кадром (FCH), который указывает фактическую скорость кодирования, а также поле </w:t>
      </w:r>
      <w:r w:rsidR="003C3182">
        <w:rPr>
          <w:lang w:val="ru-RU"/>
        </w:rPr>
        <w:t xml:space="preserve">управления временем и частотой </w:t>
      </w:r>
      <w:r w:rsidRPr="00572776">
        <w:rPr>
          <w:lang w:val="ru-RU"/>
        </w:rPr>
        <w:t>(TFC), требуемой для квазисинхронной работы.</w:t>
      </w:r>
    </w:p>
    <w:p w:rsidR="00A53A53" w:rsidRDefault="00A53A53" w:rsidP="00A53A53">
      <w:pPr>
        <w:pStyle w:val="FigureNo"/>
        <w:rPr>
          <w:b/>
          <w:bCs/>
          <w:lang w:val="ru-RU"/>
        </w:rPr>
      </w:pPr>
      <w:r w:rsidRPr="00EE6431">
        <w:rPr>
          <w:lang w:val="ru-RU"/>
        </w:rPr>
        <w:t>РИСУНОК</w:t>
      </w:r>
      <w:r w:rsidRPr="00A53A53">
        <w:rPr>
          <w:lang w:val="ru-RU"/>
        </w:rPr>
        <w:t xml:space="preserve"> 12</w:t>
      </w:r>
    </w:p>
    <w:p w:rsidR="00A53A53" w:rsidRDefault="00A53A53" w:rsidP="00A53A53">
      <w:pPr>
        <w:pStyle w:val="Figuretitle"/>
        <w:rPr>
          <w:lang w:val="ru-RU"/>
        </w:rPr>
      </w:pPr>
      <w:r w:rsidRPr="00EE6431">
        <w:rPr>
          <w:lang w:val="ru-RU"/>
        </w:rPr>
        <w:t>Выделенная пачка</w:t>
      </w:r>
      <w:r>
        <w:rPr>
          <w:lang w:val="ru-RU"/>
        </w:rPr>
        <w:t xml:space="preserve"> импульсов</w:t>
      </w:r>
      <w:r w:rsidRPr="00EE6431">
        <w:rPr>
          <w:lang w:val="ru-RU"/>
        </w:rPr>
        <w:t xml:space="preserve"> для прямого канала</w:t>
      </w:r>
    </w:p>
    <w:p w:rsidR="00A53A53" w:rsidRPr="00572776" w:rsidRDefault="003C3182" w:rsidP="00A53A53">
      <w:pPr>
        <w:jc w:val="center"/>
        <w:rPr>
          <w:lang w:val="ru-RU"/>
        </w:rPr>
      </w:pPr>
      <w:r>
        <w:object w:dxaOrig="6013" w:dyaOrig="3784">
          <v:shape id="_x0000_i1036" type="#_x0000_t75" style="width:300.5pt;height:189.5pt" o:ole="">
            <v:imagedata r:id="rId36" o:title=""/>
          </v:shape>
          <o:OLEObject Type="Embed" ProgID="CorelDRAW.Graphic.14" ShapeID="_x0000_i1036" DrawAspect="Content" ObjectID="_1352615843" r:id="rId37"/>
        </w:object>
      </w:r>
    </w:p>
    <w:p w:rsidR="00501BE8" w:rsidRDefault="000F5DDF" w:rsidP="001661FA">
      <w:pPr>
        <w:spacing w:before="240"/>
        <w:rPr>
          <w:lang w:val="ru-RU"/>
        </w:rPr>
      </w:pPr>
      <w:r w:rsidRPr="00572776">
        <w:rPr>
          <w:lang w:val="ru-RU"/>
        </w:rPr>
        <w:t>Общая пачка</w:t>
      </w:r>
      <w:r w:rsidR="00B42503">
        <w:rPr>
          <w:lang w:val="ru-RU"/>
        </w:rPr>
        <w:t xml:space="preserve"> импульсов</w:t>
      </w:r>
      <w:r w:rsidRPr="00572776">
        <w:rPr>
          <w:lang w:val="ru-RU"/>
        </w:rPr>
        <w:t xml:space="preserve"> прямого канала переносит CCPCH. Ее структура показана на рисунке 13.</w:t>
      </w:r>
    </w:p>
    <w:p w:rsidR="000F5DDF" w:rsidRDefault="00501BE8" w:rsidP="00501BE8">
      <w:pPr>
        <w:pStyle w:val="FigureNo"/>
        <w:spacing w:before="0"/>
        <w:rPr>
          <w:lang w:val="ru-RU"/>
        </w:rPr>
      </w:pPr>
      <w:r>
        <w:rPr>
          <w:lang w:val="ru-RU"/>
        </w:rPr>
        <w:br w:type="page"/>
      </w:r>
      <w:r w:rsidRPr="00EE6431">
        <w:rPr>
          <w:lang w:val="ru-RU"/>
        </w:rPr>
        <w:lastRenderedPageBreak/>
        <w:t>РИСУНОК</w:t>
      </w:r>
      <w:r w:rsidRPr="00AA55A7">
        <w:rPr>
          <w:lang w:val="ru-RU"/>
        </w:rPr>
        <w:t xml:space="preserve"> 13</w:t>
      </w:r>
    </w:p>
    <w:p w:rsidR="00501BE8" w:rsidRDefault="00501BE8" w:rsidP="00501BE8">
      <w:pPr>
        <w:pStyle w:val="Figuretitle"/>
        <w:rPr>
          <w:rFonts w:asciiTheme="minorHAnsi" w:hAnsiTheme="minorHAnsi"/>
          <w:lang w:val="ru-RU"/>
        </w:rPr>
      </w:pPr>
      <w:r w:rsidRPr="00EE6431">
        <w:rPr>
          <w:lang w:val="ru-RU"/>
        </w:rPr>
        <w:t xml:space="preserve">Общая пачка </w:t>
      </w:r>
      <w:r w:rsidRPr="00200231">
        <w:rPr>
          <w:lang w:val="ru-RU"/>
        </w:rPr>
        <w:t>импульсов</w:t>
      </w:r>
      <w:r w:rsidRPr="00EE6431">
        <w:rPr>
          <w:lang w:val="ru-RU"/>
        </w:rPr>
        <w:t xml:space="preserve"> обратного канала</w:t>
      </w:r>
    </w:p>
    <w:p w:rsidR="00501BE8" w:rsidRPr="00501BE8" w:rsidRDefault="00935F4A" w:rsidP="00501BE8">
      <w:pPr>
        <w:pStyle w:val="Figure"/>
        <w:rPr>
          <w:lang w:val="ru-RU"/>
        </w:rPr>
      </w:pPr>
      <w:r>
        <w:object w:dxaOrig="6013" w:dyaOrig="3784">
          <v:shape id="_x0000_i1182" type="#_x0000_t75" style="width:317.5pt;height:200.5pt" o:ole="">
            <v:imagedata r:id="rId38" o:title=""/>
          </v:shape>
          <o:OLEObject Type="Embed" ProgID="CorelDRAW.Graphic.14" ShapeID="_x0000_i1182" DrawAspect="Content" ObjectID="_1352615844" r:id="rId39"/>
        </w:object>
      </w:r>
    </w:p>
    <w:p w:rsidR="000F5DDF" w:rsidRPr="00572776" w:rsidRDefault="000F5DDF" w:rsidP="00450DA2">
      <w:pPr>
        <w:rPr>
          <w:lang w:val="ru-RU"/>
        </w:rPr>
      </w:pPr>
      <w:r w:rsidRPr="00572776">
        <w:rPr>
          <w:lang w:val="ru-RU"/>
        </w:rPr>
        <w:t xml:space="preserve">Пачка </w:t>
      </w:r>
      <w:r w:rsidR="00200231">
        <w:rPr>
          <w:lang w:val="ru-RU"/>
        </w:rPr>
        <w:t>импульсов</w:t>
      </w:r>
      <w:r w:rsidR="00200231" w:rsidRPr="00572776">
        <w:rPr>
          <w:lang w:val="ru-RU"/>
        </w:rPr>
        <w:t xml:space="preserve"> </w:t>
      </w:r>
      <w:r w:rsidRPr="00572776">
        <w:rPr>
          <w:lang w:val="ru-RU"/>
        </w:rPr>
        <w:t>синхронизации прямого канала переносит пейджинговый канал хорошего проникновения (HP-CCPCH). Его структура показана на рисунке 14.</w:t>
      </w:r>
    </w:p>
    <w:p w:rsidR="00B10795" w:rsidRDefault="00B10795" w:rsidP="00B10795">
      <w:pPr>
        <w:pStyle w:val="FigureNo"/>
        <w:rPr>
          <w:lang w:val="ru-RU"/>
        </w:rPr>
      </w:pPr>
      <w:r w:rsidRPr="00EE6431">
        <w:rPr>
          <w:lang w:val="ru-RU"/>
        </w:rPr>
        <w:t>РИСУНОК</w:t>
      </w:r>
      <w:r w:rsidRPr="00AA55A7">
        <w:rPr>
          <w:lang w:val="ru-RU"/>
        </w:rPr>
        <w:t xml:space="preserve"> 1</w:t>
      </w:r>
      <w:r>
        <w:rPr>
          <w:lang w:val="ru-RU"/>
        </w:rPr>
        <w:t>4</w:t>
      </w:r>
    </w:p>
    <w:p w:rsidR="00B10795" w:rsidRDefault="00B10795" w:rsidP="00B10795">
      <w:pPr>
        <w:pStyle w:val="Figuretitle"/>
        <w:rPr>
          <w:rFonts w:asciiTheme="minorHAnsi" w:hAnsiTheme="minorHAnsi"/>
          <w:lang w:val="ru-RU"/>
        </w:rPr>
      </w:pPr>
      <w:r w:rsidRPr="00AA55A7">
        <w:rPr>
          <w:lang w:val="ru-RU"/>
        </w:rPr>
        <w:t>Пачка импульсов синхронизации прямого канала</w:t>
      </w:r>
    </w:p>
    <w:p w:rsidR="00B10795" w:rsidRPr="00B10795" w:rsidRDefault="00863CC6" w:rsidP="00B10795">
      <w:pPr>
        <w:pStyle w:val="Figure"/>
        <w:rPr>
          <w:lang w:val="ru-RU"/>
        </w:rPr>
      </w:pPr>
      <w:r>
        <w:object w:dxaOrig="6013" w:dyaOrig="3784">
          <v:shape id="_x0000_i1038" type="#_x0000_t75" style="width:315.5pt;height:199pt" o:ole="">
            <v:imagedata r:id="rId40" o:title=""/>
          </v:shape>
          <o:OLEObject Type="Embed" ProgID="CorelDRAW.Graphic.14" ShapeID="_x0000_i1038" DrawAspect="Content" ObjectID="_1352615845" r:id="rId41"/>
        </w:object>
      </w:r>
    </w:p>
    <w:p w:rsidR="000F5DDF" w:rsidRPr="00EE6431" w:rsidRDefault="000F5DDF" w:rsidP="006F360B">
      <w:pPr>
        <w:pStyle w:val="Headingb"/>
        <w:rPr>
          <w:lang w:val="ru-RU"/>
        </w:rPr>
      </w:pPr>
      <w:r w:rsidRPr="00572776">
        <w:rPr>
          <w:lang w:val="ru-RU"/>
        </w:rPr>
        <w:br w:type="page"/>
      </w:r>
      <w:r w:rsidRPr="00EE6431">
        <w:rPr>
          <w:lang w:val="ru-RU"/>
        </w:rPr>
        <w:lastRenderedPageBreak/>
        <w:t>Обратный канал</w:t>
      </w:r>
    </w:p>
    <w:p w:rsidR="000F5DDF" w:rsidRDefault="000F5DDF" w:rsidP="002F660F">
      <w:pPr>
        <w:rPr>
          <w:lang w:val="ru-RU"/>
        </w:rPr>
      </w:pPr>
      <w:r w:rsidRPr="00572776">
        <w:rPr>
          <w:lang w:val="ru-RU"/>
        </w:rPr>
        <w:t xml:space="preserve">В обратном канале предусматривается две структуры: пачка </w:t>
      </w:r>
      <w:r w:rsidR="00200231">
        <w:rPr>
          <w:lang w:val="ru-RU"/>
        </w:rPr>
        <w:t>импульсов</w:t>
      </w:r>
      <w:r w:rsidR="00200231" w:rsidRPr="00572776">
        <w:rPr>
          <w:lang w:val="ru-RU"/>
        </w:rPr>
        <w:t xml:space="preserve"> </w:t>
      </w:r>
      <w:r w:rsidRPr="00572776">
        <w:rPr>
          <w:lang w:val="ru-RU"/>
        </w:rPr>
        <w:t xml:space="preserve">случайного доступа и выделенная пачка </w:t>
      </w:r>
      <w:r w:rsidR="00200231">
        <w:rPr>
          <w:lang w:val="ru-RU"/>
        </w:rPr>
        <w:t>импульсов</w:t>
      </w:r>
      <w:r w:rsidR="00200231" w:rsidRPr="00572776">
        <w:rPr>
          <w:lang w:val="ru-RU"/>
        </w:rPr>
        <w:t xml:space="preserve"> </w:t>
      </w:r>
      <w:r w:rsidRPr="00572776">
        <w:rPr>
          <w:lang w:val="ru-RU"/>
        </w:rPr>
        <w:t>обратного канала. Их структура показана на рисунках 15 и 16, соответственно.</w:t>
      </w:r>
    </w:p>
    <w:p w:rsidR="006F360B" w:rsidRDefault="006F360B" w:rsidP="006F360B">
      <w:pPr>
        <w:pStyle w:val="FigureNo"/>
        <w:rPr>
          <w:lang w:val="ru-RU"/>
        </w:rPr>
      </w:pPr>
      <w:r w:rsidRPr="00EE6431">
        <w:rPr>
          <w:lang w:val="ru-RU"/>
        </w:rPr>
        <w:t>РИСУНОК</w:t>
      </w:r>
      <w:r>
        <w:rPr>
          <w:lang w:val="ru-RU"/>
        </w:rPr>
        <w:t xml:space="preserve"> </w:t>
      </w:r>
      <w:r w:rsidRPr="00AA55A7">
        <w:rPr>
          <w:lang w:val="ru-RU"/>
        </w:rPr>
        <w:t>15</w:t>
      </w:r>
    </w:p>
    <w:p w:rsidR="006F360B" w:rsidRPr="006F360B" w:rsidRDefault="006F360B" w:rsidP="006F360B">
      <w:pPr>
        <w:pStyle w:val="Figuretitle"/>
        <w:rPr>
          <w:lang w:val="ru-RU"/>
        </w:rPr>
      </w:pPr>
      <w:r w:rsidRPr="00EE6431">
        <w:rPr>
          <w:noProof/>
          <w:lang w:val="ru-RU"/>
        </w:rPr>
        <w:t xml:space="preserve">Пачка </w:t>
      </w:r>
      <w:r w:rsidRPr="00200231">
        <w:rPr>
          <w:lang w:val="ru-RU"/>
        </w:rPr>
        <w:t>импульсов</w:t>
      </w:r>
      <w:r w:rsidRPr="00EE6431">
        <w:rPr>
          <w:noProof/>
          <w:lang w:val="ru-RU"/>
        </w:rPr>
        <w:t xml:space="preserve"> случайного доступа обратного канала</w:t>
      </w:r>
    </w:p>
    <w:p w:rsidR="006F360B" w:rsidRDefault="00863CC6" w:rsidP="006F360B">
      <w:pPr>
        <w:jc w:val="center"/>
        <w:rPr>
          <w:lang w:val="ru-RU"/>
        </w:rPr>
      </w:pPr>
      <w:r>
        <w:object w:dxaOrig="6013" w:dyaOrig="3784">
          <v:shape id="_x0000_i1039" type="#_x0000_t75" style="width:303.5pt;height:191.5pt" o:ole="">
            <v:imagedata r:id="rId42" o:title=""/>
          </v:shape>
          <o:OLEObject Type="Embed" ProgID="CorelDRAW.Graphic.14" ShapeID="_x0000_i1039" DrawAspect="Content" ObjectID="_1352615846" r:id="rId43"/>
        </w:object>
      </w:r>
    </w:p>
    <w:p w:rsidR="001B1F05" w:rsidRDefault="001B1F05" w:rsidP="001B1F05">
      <w:pPr>
        <w:pStyle w:val="FigureNo"/>
        <w:rPr>
          <w:lang w:val="ru-RU"/>
        </w:rPr>
      </w:pPr>
      <w:r w:rsidRPr="00EE6431">
        <w:rPr>
          <w:lang w:val="ru-RU"/>
        </w:rPr>
        <w:t>РИСУНОК</w:t>
      </w:r>
      <w:r w:rsidRPr="00AA55A7">
        <w:rPr>
          <w:lang w:val="ru-RU"/>
        </w:rPr>
        <w:t xml:space="preserve"> 16</w:t>
      </w:r>
    </w:p>
    <w:p w:rsidR="001B1F05" w:rsidRDefault="001B1F05" w:rsidP="001B1F05">
      <w:pPr>
        <w:pStyle w:val="Figuretitle"/>
        <w:rPr>
          <w:rFonts w:asciiTheme="minorHAnsi" w:hAnsiTheme="minorHAnsi"/>
          <w:noProof/>
          <w:lang w:val="ru-RU"/>
        </w:rPr>
      </w:pPr>
      <w:r w:rsidRPr="00EE6431">
        <w:rPr>
          <w:noProof/>
          <w:lang w:val="ru-RU"/>
        </w:rPr>
        <w:t>Выделенная пачка</w:t>
      </w:r>
      <w:r w:rsidRPr="00200231">
        <w:rPr>
          <w:lang w:val="ru-RU"/>
        </w:rPr>
        <w:t xml:space="preserve"> импульсов</w:t>
      </w:r>
      <w:r w:rsidRPr="00EE6431">
        <w:rPr>
          <w:noProof/>
          <w:lang w:val="ru-RU"/>
        </w:rPr>
        <w:t xml:space="preserve"> обратного канала</w:t>
      </w:r>
    </w:p>
    <w:p w:rsidR="001B1F05" w:rsidRPr="001B1F05" w:rsidRDefault="00863CC6" w:rsidP="001B1F05">
      <w:pPr>
        <w:pStyle w:val="Figure"/>
        <w:rPr>
          <w:lang w:val="ru-RU"/>
        </w:rPr>
      </w:pPr>
      <w:r>
        <w:object w:dxaOrig="6013" w:dyaOrig="3784">
          <v:shape id="_x0000_i1040" type="#_x0000_t75" style="width:306pt;height:192.5pt" o:ole="" o:allowoverlap="f">
            <v:imagedata r:id="rId44" o:title=""/>
          </v:shape>
          <o:OLEObject Type="Embed" ProgID="CorelDRAW.Graphic.14" ShapeID="_x0000_i1040" DrawAspect="Content" ObjectID="_1352615847" r:id="rId45"/>
        </w:object>
      </w:r>
    </w:p>
    <w:p w:rsidR="000F5DDF" w:rsidRPr="00EE6431" w:rsidRDefault="000F5DDF" w:rsidP="00EE6431">
      <w:pPr>
        <w:tabs>
          <w:tab w:val="clear" w:pos="794"/>
          <w:tab w:val="clear" w:pos="1191"/>
          <w:tab w:val="clear" w:pos="1588"/>
          <w:tab w:val="clear" w:pos="1985"/>
        </w:tabs>
        <w:overflowPunct/>
        <w:autoSpaceDE/>
        <w:autoSpaceDN/>
        <w:adjustRightInd/>
        <w:spacing w:before="0"/>
        <w:jc w:val="left"/>
        <w:textAlignment w:val="auto"/>
        <w:rPr>
          <w:b/>
          <w:lang w:val="ru-RU"/>
        </w:rPr>
      </w:pPr>
      <w:r w:rsidRPr="00572776">
        <w:rPr>
          <w:lang w:val="ru-RU"/>
        </w:rPr>
        <w:br w:type="page"/>
      </w:r>
      <w:r w:rsidRPr="00EE6431">
        <w:rPr>
          <w:b/>
          <w:lang w:val="ru-RU"/>
        </w:rPr>
        <w:lastRenderedPageBreak/>
        <w:t>Определение параметров пачки</w:t>
      </w:r>
      <w:r w:rsidR="00200231" w:rsidRPr="00200231">
        <w:rPr>
          <w:lang w:val="ru-RU"/>
        </w:rPr>
        <w:t xml:space="preserve"> </w:t>
      </w:r>
      <w:r w:rsidR="00200231" w:rsidRPr="00200231">
        <w:rPr>
          <w:b/>
          <w:lang w:val="ru-RU"/>
        </w:rPr>
        <w:t>импульсов</w:t>
      </w:r>
    </w:p>
    <w:p w:rsidR="000F5DDF" w:rsidRPr="00572776" w:rsidRDefault="000F5DDF" w:rsidP="008B00C9">
      <w:pPr>
        <w:rPr>
          <w:lang w:val="ru-RU"/>
        </w:rPr>
      </w:pPr>
      <w:r w:rsidRPr="00572776">
        <w:rPr>
          <w:lang w:val="ru-RU"/>
        </w:rPr>
        <w:t xml:space="preserve">Параметры пачки </w:t>
      </w:r>
      <w:r w:rsidR="00200231">
        <w:rPr>
          <w:lang w:val="ru-RU"/>
        </w:rPr>
        <w:t>импульсов</w:t>
      </w:r>
      <w:r w:rsidR="00200231" w:rsidRPr="00572776">
        <w:rPr>
          <w:lang w:val="ru-RU"/>
        </w:rPr>
        <w:t xml:space="preserve"> </w:t>
      </w:r>
      <w:r w:rsidR="008B00C9">
        <w:rPr>
          <w:lang w:val="ru-RU"/>
        </w:rPr>
        <w:t>определены в таблицах 7</w:t>
      </w:r>
      <w:r w:rsidR="007F72E5">
        <w:rPr>
          <w:lang w:val="ru-RU"/>
        </w:rPr>
        <w:t>–</w:t>
      </w:r>
      <w:r w:rsidRPr="00572776">
        <w:rPr>
          <w:lang w:val="ru-RU"/>
        </w:rPr>
        <w:t>11.</w:t>
      </w:r>
    </w:p>
    <w:p w:rsidR="000F5DDF" w:rsidRPr="00572776" w:rsidRDefault="008B00C9" w:rsidP="00EB40A4">
      <w:pPr>
        <w:pStyle w:val="TableNo"/>
        <w:rPr>
          <w:lang w:val="ru-RU"/>
        </w:rPr>
      </w:pPr>
      <w:r>
        <w:rPr>
          <w:lang w:val="ru-RU"/>
        </w:rPr>
        <w:t xml:space="preserve">ТАБЛИЦА </w:t>
      </w:r>
      <w:r w:rsidR="000F5DDF" w:rsidRPr="00572776">
        <w:rPr>
          <w:lang w:val="ru-RU"/>
        </w:rPr>
        <w:t>7</w:t>
      </w:r>
    </w:p>
    <w:p w:rsidR="000F5DDF" w:rsidRPr="00572776" w:rsidRDefault="000F5DDF" w:rsidP="00EB40A4">
      <w:pPr>
        <w:pStyle w:val="Tabletitle"/>
        <w:rPr>
          <w:lang w:val="ru-RU"/>
        </w:rPr>
      </w:pPr>
      <w:r w:rsidRPr="00572776">
        <w:rPr>
          <w:lang w:val="ru-RU"/>
        </w:rPr>
        <w:t>Выделенная пачка</w:t>
      </w:r>
      <w:r w:rsidR="00200231" w:rsidRPr="00200231">
        <w:rPr>
          <w:lang w:val="ru-RU"/>
        </w:rPr>
        <w:t xml:space="preserve"> </w:t>
      </w:r>
      <w:r w:rsidR="00200231">
        <w:rPr>
          <w:lang w:val="ru-RU"/>
        </w:rPr>
        <w:t>импульсов</w:t>
      </w:r>
      <w:r w:rsidRPr="00572776">
        <w:rPr>
          <w:lang w:val="ru-RU"/>
        </w:rPr>
        <w:t xml:space="preserve"> прямого канала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84"/>
        <w:gridCol w:w="1022"/>
        <w:gridCol w:w="1218"/>
        <w:gridCol w:w="1255"/>
        <w:gridCol w:w="1222"/>
        <w:gridCol w:w="1237"/>
      </w:tblGrid>
      <w:tr w:rsidR="000F5DDF" w:rsidRPr="008B00C9" w:rsidTr="008B00C9">
        <w:trPr>
          <w:cantSplit/>
          <w:jc w:val="center"/>
        </w:trPr>
        <w:tc>
          <w:tcPr>
            <w:tcW w:w="3106" w:type="dxa"/>
            <w:gridSpan w:val="2"/>
            <w:vMerge w:val="restart"/>
            <w:tcBorders>
              <w:top w:val="single" w:sz="6" w:space="0" w:color="auto"/>
            </w:tcBorders>
          </w:tcPr>
          <w:p w:rsidR="000F5DDF" w:rsidRPr="008B00C9" w:rsidRDefault="000F5DDF" w:rsidP="00EB40A4">
            <w:pPr>
              <w:pStyle w:val="Tablehead"/>
              <w:rPr>
                <w:sz w:val="18"/>
                <w:szCs w:val="18"/>
                <w:lang w:val="ru-RU"/>
              </w:rPr>
            </w:pPr>
          </w:p>
        </w:tc>
        <w:tc>
          <w:tcPr>
            <w:tcW w:w="2473" w:type="dxa"/>
            <w:gridSpan w:val="2"/>
            <w:tcBorders>
              <w:top w:val="single" w:sz="6" w:space="0" w:color="auto"/>
            </w:tcBorders>
          </w:tcPr>
          <w:p w:rsidR="000F5DDF" w:rsidRPr="008B00C9" w:rsidRDefault="000F5DDF" w:rsidP="00EB40A4">
            <w:pPr>
              <w:pStyle w:val="Tablehead"/>
              <w:rPr>
                <w:sz w:val="18"/>
                <w:szCs w:val="18"/>
                <w:lang w:val="ru-RU"/>
              </w:rPr>
            </w:pPr>
            <w:r w:rsidRPr="008B00C9">
              <w:rPr>
                <w:sz w:val="18"/>
                <w:szCs w:val="18"/>
                <w:lang w:val="ru-RU"/>
              </w:rPr>
              <w:t>Короткая пачка</w:t>
            </w:r>
            <w:r w:rsidR="00200231" w:rsidRPr="008B00C9">
              <w:rPr>
                <w:sz w:val="18"/>
                <w:szCs w:val="18"/>
                <w:lang w:val="ru-RU"/>
              </w:rPr>
              <w:t xml:space="preserve"> импульсов</w:t>
            </w:r>
          </w:p>
        </w:tc>
        <w:tc>
          <w:tcPr>
            <w:tcW w:w="2459" w:type="dxa"/>
            <w:gridSpan w:val="2"/>
            <w:tcBorders>
              <w:top w:val="single" w:sz="6" w:space="0" w:color="auto"/>
            </w:tcBorders>
          </w:tcPr>
          <w:p w:rsidR="000F5DDF" w:rsidRPr="008B00C9" w:rsidRDefault="000F5DDF" w:rsidP="008B00C9">
            <w:pPr>
              <w:pStyle w:val="Tablehead"/>
              <w:rPr>
                <w:sz w:val="18"/>
                <w:szCs w:val="18"/>
                <w:lang w:val="ru-RU"/>
              </w:rPr>
            </w:pPr>
            <w:r w:rsidRPr="008B00C9">
              <w:rPr>
                <w:sz w:val="18"/>
                <w:szCs w:val="18"/>
                <w:lang w:val="ru-RU"/>
              </w:rPr>
              <w:t>Длинная пачка</w:t>
            </w:r>
            <w:r w:rsidR="00200231" w:rsidRPr="008B00C9">
              <w:rPr>
                <w:sz w:val="18"/>
                <w:szCs w:val="18"/>
                <w:lang w:val="ru-RU"/>
              </w:rPr>
              <w:t xml:space="preserve"> импульсов</w:t>
            </w:r>
          </w:p>
        </w:tc>
      </w:tr>
      <w:tr w:rsidR="000F5DDF" w:rsidRPr="008B00C9" w:rsidTr="008B00C9">
        <w:trPr>
          <w:cantSplit/>
          <w:jc w:val="center"/>
        </w:trPr>
        <w:tc>
          <w:tcPr>
            <w:tcW w:w="3106" w:type="dxa"/>
            <w:gridSpan w:val="2"/>
            <w:vMerge/>
          </w:tcPr>
          <w:p w:rsidR="000F5DDF" w:rsidRPr="008B00C9" w:rsidRDefault="000F5DDF" w:rsidP="00EB40A4">
            <w:pPr>
              <w:pStyle w:val="Tablehead"/>
              <w:rPr>
                <w:sz w:val="18"/>
                <w:szCs w:val="18"/>
                <w:lang w:val="ru-RU"/>
              </w:rPr>
            </w:pPr>
          </w:p>
        </w:tc>
        <w:tc>
          <w:tcPr>
            <w:tcW w:w="1218" w:type="dxa"/>
          </w:tcPr>
          <w:p w:rsidR="000F5DDF" w:rsidRPr="008B00C9" w:rsidRDefault="000F5DDF" w:rsidP="00EB40A4">
            <w:pPr>
              <w:pStyle w:val="Tablehead"/>
              <w:rPr>
                <w:sz w:val="18"/>
                <w:szCs w:val="18"/>
                <w:lang w:val="ru-RU"/>
              </w:rPr>
            </w:pPr>
            <w:r w:rsidRPr="008B00C9">
              <w:rPr>
                <w:sz w:val="18"/>
                <w:szCs w:val="18"/>
                <w:lang w:val="ru-RU"/>
              </w:rPr>
              <w:t>Символы</w:t>
            </w:r>
          </w:p>
        </w:tc>
        <w:tc>
          <w:tcPr>
            <w:tcW w:w="1255" w:type="dxa"/>
          </w:tcPr>
          <w:p w:rsidR="000F5DDF" w:rsidRPr="008B00C9" w:rsidRDefault="000F5DDF" w:rsidP="00EB40A4">
            <w:pPr>
              <w:pStyle w:val="Tablehead"/>
              <w:rPr>
                <w:sz w:val="18"/>
                <w:szCs w:val="18"/>
                <w:lang w:val="ru-RU"/>
              </w:rPr>
            </w:pPr>
            <w:r w:rsidRPr="008B00C9">
              <w:rPr>
                <w:sz w:val="18"/>
                <w:szCs w:val="18"/>
                <w:lang w:val="ru-RU"/>
              </w:rPr>
              <w:t>Проценты</w:t>
            </w:r>
          </w:p>
        </w:tc>
        <w:tc>
          <w:tcPr>
            <w:tcW w:w="1222" w:type="dxa"/>
          </w:tcPr>
          <w:p w:rsidR="000F5DDF" w:rsidRPr="008B00C9" w:rsidRDefault="000F5DDF" w:rsidP="00EB40A4">
            <w:pPr>
              <w:pStyle w:val="Tablehead"/>
              <w:rPr>
                <w:sz w:val="18"/>
                <w:szCs w:val="18"/>
                <w:lang w:val="ru-RU"/>
              </w:rPr>
            </w:pPr>
            <w:r w:rsidRPr="008B00C9">
              <w:rPr>
                <w:sz w:val="18"/>
                <w:szCs w:val="18"/>
                <w:lang w:val="ru-RU"/>
              </w:rPr>
              <w:t>Символы</w:t>
            </w:r>
          </w:p>
        </w:tc>
        <w:tc>
          <w:tcPr>
            <w:tcW w:w="1237" w:type="dxa"/>
          </w:tcPr>
          <w:p w:rsidR="000F5DDF" w:rsidRPr="008B00C9" w:rsidRDefault="000F5DDF" w:rsidP="00EB40A4">
            <w:pPr>
              <w:pStyle w:val="Tablehead"/>
              <w:rPr>
                <w:sz w:val="18"/>
                <w:szCs w:val="18"/>
                <w:lang w:val="ru-RU"/>
              </w:rPr>
            </w:pPr>
            <w:r w:rsidRPr="008B00C9">
              <w:rPr>
                <w:sz w:val="18"/>
                <w:szCs w:val="18"/>
                <w:lang w:val="ru-RU"/>
              </w:rPr>
              <w:t>Проценты</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Всего</w:t>
            </w:r>
          </w:p>
        </w:tc>
        <w:tc>
          <w:tcPr>
            <w:tcW w:w="102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OFD</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160</w:t>
            </w:r>
          </w:p>
        </w:tc>
        <w:tc>
          <w:tcPr>
            <w:tcW w:w="1255" w:type="dxa"/>
          </w:tcPr>
          <w:p w:rsidR="000F5DDF" w:rsidRPr="008B00C9" w:rsidRDefault="000F5DDF" w:rsidP="00EB40A4">
            <w:pPr>
              <w:pStyle w:val="Tabletext"/>
              <w:jc w:val="center"/>
              <w:rPr>
                <w:sz w:val="18"/>
                <w:szCs w:val="18"/>
                <w:lang w:val="ru-RU"/>
              </w:rPr>
            </w:pPr>
            <w:r w:rsidRPr="008B00C9">
              <w:rPr>
                <w:sz w:val="18"/>
                <w:szCs w:val="18"/>
                <w:lang w:val="ru-RU"/>
              </w:rPr>
              <w:t>100</w:t>
            </w:r>
          </w:p>
        </w:tc>
        <w:tc>
          <w:tcPr>
            <w:tcW w:w="1222" w:type="dxa"/>
          </w:tcPr>
          <w:p w:rsidR="000F5DDF" w:rsidRPr="008B00C9" w:rsidRDefault="000F5DDF" w:rsidP="00EB40A4">
            <w:pPr>
              <w:pStyle w:val="Tabletext"/>
              <w:jc w:val="center"/>
              <w:rPr>
                <w:sz w:val="18"/>
                <w:szCs w:val="18"/>
                <w:lang w:val="ru-RU"/>
              </w:rPr>
            </w:pPr>
            <w:r w:rsidRPr="008B00C9">
              <w:rPr>
                <w:sz w:val="18"/>
                <w:szCs w:val="18"/>
                <w:lang w:val="ru-RU"/>
              </w:rPr>
              <w:t>320</w:t>
            </w:r>
          </w:p>
        </w:tc>
        <w:tc>
          <w:tcPr>
            <w:tcW w:w="1237" w:type="dxa"/>
          </w:tcPr>
          <w:p w:rsidR="000F5DDF" w:rsidRPr="008B00C9" w:rsidRDefault="000F5DDF" w:rsidP="00EB40A4">
            <w:pPr>
              <w:pStyle w:val="Tabletext"/>
              <w:jc w:val="center"/>
              <w:rPr>
                <w:sz w:val="18"/>
                <w:szCs w:val="18"/>
                <w:lang w:val="ru-RU"/>
              </w:rPr>
            </w:pPr>
            <w:r w:rsidRPr="008B00C9">
              <w:rPr>
                <w:sz w:val="18"/>
                <w:szCs w:val="18"/>
                <w:lang w:val="ru-RU"/>
              </w:rPr>
              <w:t>100</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Данные</w:t>
            </w:r>
          </w:p>
        </w:tc>
        <w:tc>
          <w:tcPr>
            <w:tcW w:w="102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DFD</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112</w:t>
            </w:r>
          </w:p>
        </w:tc>
        <w:tc>
          <w:tcPr>
            <w:tcW w:w="1255" w:type="dxa"/>
          </w:tcPr>
          <w:p w:rsidR="000F5DDF" w:rsidRPr="008B00C9" w:rsidRDefault="000F5DDF" w:rsidP="00EB40A4">
            <w:pPr>
              <w:pStyle w:val="Tabletext"/>
              <w:jc w:val="center"/>
              <w:rPr>
                <w:sz w:val="18"/>
                <w:szCs w:val="18"/>
                <w:lang w:val="ru-RU"/>
              </w:rPr>
            </w:pPr>
            <w:r w:rsidRPr="008B00C9">
              <w:rPr>
                <w:sz w:val="18"/>
                <w:szCs w:val="18"/>
                <w:lang w:val="ru-RU"/>
              </w:rPr>
              <w:t>70</w:t>
            </w:r>
          </w:p>
        </w:tc>
        <w:tc>
          <w:tcPr>
            <w:tcW w:w="1222" w:type="dxa"/>
          </w:tcPr>
          <w:p w:rsidR="000F5DDF" w:rsidRPr="008B00C9" w:rsidRDefault="000F5DDF" w:rsidP="00EB40A4">
            <w:pPr>
              <w:pStyle w:val="Tabletext"/>
              <w:jc w:val="center"/>
              <w:rPr>
                <w:sz w:val="18"/>
                <w:szCs w:val="18"/>
                <w:lang w:val="ru-RU"/>
              </w:rPr>
            </w:pPr>
            <w:r w:rsidRPr="008B00C9">
              <w:rPr>
                <w:sz w:val="18"/>
                <w:szCs w:val="18"/>
                <w:lang w:val="ru-RU"/>
              </w:rPr>
              <w:t>256</w:t>
            </w:r>
          </w:p>
        </w:tc>
        <w:tc>
          <w:tcPr>
            <w:tcW w:w="1237" w:type="dxa"/>
          </w:tcPr>
          <w:p w:rsidR="000F5DDF" w:rsidRPr="008B00C9" w:rsidRDefault="000F5DDF" w:rsidP="00EB40A4">
            <w:pPr>
              <w:pStyle w:val="Tabletext"/>
              <w:jc w:val="center"/>
              <w:rPr>
                <w:sz w:val="18"/>
                <w:szCs w:val="18"/>
                <w:lang w:val="ru-RU"/>
              </w:rPr>
            </w:pPr>
            <w:r w:rsidRPr="008B00C9">
              <w:rPr>
                <w:sz w:val="18"/>
                <w:szCs w:val="18"/>
                <w:lang w:val="ru-RU"/>
              </w:rPr>
              <w:t>80</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w:t>
            </w:r>
            <w:r w:rsidR="00B42503" w:rsidRPr="008B00C9">
              <w:rPr>
                <w:sz w:val="18"/>
                <w:szCs w:val="18"/>
                <w:lang w:val="ru-RU"/>
              </w:rPr>
              <w:t>Пилот-сигнал</w:t>
            </w:r>
            <w:r w:rsidRPr="008B00C9">
              <w:rPr>
                <w:sz w:val="18"/>
                <w:szCs w:val="18"/>
                <w:lang w:val="ru-RU"/>
              </w:rPr>
              <w:t xml:space="preserve">) </w:t>
            </w:r>
          </w:p>
        </w:tc>
        <w:tc>
          <w:tcPr>
            <w:tcW w:w="102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PFD</w:t>
            </w:r>
            <w:r w:rsidRPr="008B00C9">
              <w:rPr>
                <w:sz w:val="18"/>
                <w:szCs w:val="18"/>
                <w:lang w:val="ru-RU"/>
              </w:rPr>
              <w:t>)</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255" w:type="dxa"/>
          </w:tcPr>
          <w:p w:rsidR="000F5DDF" w:rsidRPr="008B00C9" w:rsidRDefault="000F5DDF" w:rsidP="00EB40A4">
            <w:pPr>
              <w:pStyle w:val="Tabletext"/>
              <w:jc w:val="center"/>
              <w:rPr>
                <w:sz w:val="18"/>
                <w:szCs w:val="18"/>
                <w:lang w:val="ru-RU"/>
              </w:rPr>
            </w:pPr>
            <w:r w:rsidRPr="008B00C9">
              <w:rPr>
                <w:sz w:val="18"/>
                <w:szCs w:val="18"/>
                <w:lang w:val="ru-RU"/>
              </w:rPr>
              <w:t>(10)</w:t>
            </w:r>
          </w:p>
        </w:tc>
        <w:tc>
          <w:tcPr>
            <w:tcW w:w="1222" w:type="dxa"/>
          </w:tcPr>
          <w:p w:rsidR="000F5DDF" w:rsidRPr="008B00C9" w:rsidRDefault="000F5DDF" w:rsidP="00EB40A4">
            <w:pPr>
              <w:pStyle w:val="Tabletext"/>
              <w:jc w:val="center"/>
              <w:rPr>
                <w:sz w:val="18"/>
                <w:szCs w:val="18"/>
                <w:lang w:val="ru-RU"/>
              </w:rPr>
            </w:pPr>
            <w:r w:rsidRPr="008B00C9">
              <w:rPr>
                <w:sz w:val="18"/>
                <w:szCs w:val="18"/>
                <w:lang w:val="ru-RU"/>
              </w:rPr>
              <w:t>(32)</w:t>
            </w:r>
          </w:p>
        </w:tc>
        <w:tc>
          <w:tcPr>
            <w:tcW w:w="1237" w:type="dxa"/>
          </w:tcPr>
          <w:p w:rsidR="000F5DDF" w:rsidRPr="008B00C9" w:rsidRDefault="000F5DDF" w:rsidP="00EB40A4">
            <w:pPr>
              <w:pStyle w:val="Tabletext"/>
              <w:jc w:val="center"/>
              <w:rPr>
                <w:sz w:val="18"/>
                <w:szCs w:val="18"/>
                <w:lang w:val="ru-RU"/>
              </w:rPr>
            </w:pPr>
            <w:r w:rsidRPr="008B00C9">
              <w:rPr>
                <w:sz w:val="18"/>
                <w:szCs w:val="18"/>
                <w:lang w:val="ru-RU"/>
              </w:rPr>
              <w:t>(10)</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FCH</w:t>
            </w:r>
          </w:p>
        </w:tc>
        <w:tc>
          <w:tcPr>
            <w:tcW w:w="102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FFD</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255" w:type="dxa"/>
          </w:tcPr>
          <w:p w:rsidR="000F5DDF" w:rsidRPr="008B00C9" w:rsidRDefault="000F5DDF" w:rsidP="00EB40A4">
            <w:pPr>
              <w:pStyle w:val="Tabletext"/>
              <w:jc w:val="center"/>
              <w:rPr>
                <w:sz w:val="18"/>
                <w:szCs w:val="18"/>
                <w:lang w:val="ru-RU"/>
              </w:rPr>
            </w:pPr>
            <w:r w:rsidRPr="008B00C9">
              <w:rPr>
                <w:sz w:val="18"/>
                <w:szCs w:val="18"/>
                <w:lang w:val="ru-RU"/>
              </w:rPr>
              <w:t>10</w:t>
            </w:r>
          </w:p>
        </w:tc>
        <w:tc>
          <w:tcPr>
            <w:tcW w:w="1222"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237" w:type="dxa"/>
          </w:tcPr>
          <w:p w:rsidR="000F5DDF" w:rsidRPr="008B00C9" w:rsidRDefault="000F5DDF" w:rsidP="00EB40A4">
            <w:pPr>
              <w:pStyle w:val="Tabletext"/>
              <w:jc w:val="center"/>
              <w:rPr>
                <w:sz w:val="18"/>
                <w:szCs w:val="18"/>
                <w:lang w:val="ru-RU"/>
              </w:rPr>
            </w:pPr>
            <w:r w:rsidRPr="008B00C9">
              <w:rPr>
                <w:sz w:val="18"/>
                <w:szCs w:val="18"/>
                <w:lang w:val="ru-RU"/>
              </w:rPr>
              <w:t>5</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TPC</w:t>
            </w:r>
          </w:p>
        </w:tc>
        <w:tc>
          <w:tcPr>
            <w:tcW w:w="102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TPD</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8</w:t>
            </w:r>
          </w:p>
        </w:tc>
        <w:tc>
          <w:tcPr>
            <w:tcW w:w="1255" w:type="dxa"/>
          </w:tcPr>
          <w:p w:rsidR="000F5DDF" w:rsidRPr="008B00C9" w:rsidRDefault="000F5DDF" w:rsidP="00EB40A4">
            <w:pPr>
              <w:pStyle w:val="Tabletext"/>
              <w:jc w:val="center"/>
              <w:rPr>
                <w:sz w:val="18"/>
                <w:szCs w:val="18"/>
                <w:lang w:val="ru-RU"/>
              </w:rPr>
            </w:pPr>
            <w:r w:rsidRPr="008B00C9">
              <w:rPr>
                <w:sz w:val="18"/>
                <w:szCs w:val="18"/>
                <w:lang w:val="ru-RU"/>
              </w:rPr>
              <w:t>5</w:t>
            </w:r>
          </w:p>
        </w:tc>
        <w:tc>
          <w:tcPr>
            <w:tcW w:w="1222" w:type="dxa"/>
          </w:tcPr>
          <w:p w:rsidR="000F5DDF" w:rsidRPr="008B00C9" w:rsidRDefault="000F5DDF" w:rsidP="00EB40A4">
            <w:pPr>
              <w:pStyle w:val="Tabletext"/>
              <w:jc w:val="center"/>
              <w:rPr>
                <w:sz w:val="18"/>
                <w:szCs w:val="18"/>
                <w:lang w:val="ru-RU"/>
              </w:rPr>
            </w:pPr>
            <w:r w:rsidRPr="008B00C9">
              <w:rPr>
                <w:sz w:val="18"/>
                <w:szCs w:val="18"/>
                <w:lang w:val="ru-RU"/>
              </w:rPr>
              <w:t>8</w:t>
            </w:r>
          </w:p>
        </w:tc>
        <w:tc>
          <w:tcPr>
            <w:tcW w:w="1237" w:type="dxa"/>
          </w:tcPr>
          <w:p w:rsidR="000F5DDF" w:rsidRPr="008B00C9" w:rsidRDefault="000F5DDF" w:rsidP="008B00C9">
            <w:pPr>
              <w:pStyle w:val="Tabletext"/>
              <w:jc w:val="center"/>
              <w:rPr>
                <w:sz w:val="18"/>
                <w:szCs w:val="18"/>
                <w:lang w:val="ru-RU"/>
              </w:rPr>
            </w:pPr>
            <w:r w:rsidRPr="008B00C9">
              <w:rPr>
                <w:sz w:val="18"/>
                <w:szCs w:val="18"/>
                <w:lang w:val="ru-RU"/>
              </w:rPr>
              <w:t>2</w:t>
            </w:r>
            <w:r w:rsidR="008B00C9" w:rsidRPr="008B00C9">
              <w:rPr>
                <w:sz w:val="18"/>
                <w:szCs w:val="18"/>
                <w:lang w:val="ru-RU"/>
              </w:rPr>
              <w:t>,</w:t>
            </w:r>
            <w:r w:rsidRPr="008B00C9">
              <w:rPr>
                <w:sz w:val="18"/>
                <w:szCs w:val="18"/>
                <w:lang w:val="ru-RU"/>
              </w:rPr>
              <w:t>5</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TFC</w:t>
            </w:r>
          </w:p>
        </w:tc>
        <w:tc>
          <w:tcPr>
            <w:tcW w:w="102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TFD</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8</w:t>
            </w:r>
          </w:p>
        </w:tc>
        <w:tc>
          <w:tcPr>
            <w:tcW w:w="1255" w:type="dxa"/>
          </w:tcPr>
          <w:p w:rsidR="000F5DDF" w:rsidRPr="008B00C9" w:rsidRDefault="000F5DDF" w:rsidP="00EB40A4">
            <w:pPr>
              <w:pStyle w:val="Tabletext"/>
              <w:jc w:val="center"/>
              <w:rPr>
                <w:sz w:val="18"/>
                <w:szCs w:val="18"/>
                <w:lang w:val="ru-RU"/>
              </w:rPr>
            </w:pPr>
            <w:r w:rsidRPr="008B00C9">
              <w:rPr>
                <w:sz w:val="18"/>
                <w:szCs w:val="18"/>
                <w:lang w:val="ru-RU"/>
              </w:rPr>
              <w:t>5</w:t>
            </w:r>
          </w:p>
        </w:tc>
        <w:tc>
          <w:tcPr>
            <w:tcW w:w="1222" w:type="dxa"/>
          </w:tcPr>
          <w:p w:rsidR="000F5DDF" w:rsidRPr="008B00C9" w:rsidRDefault="000F5DDF" w:rsidP="00EB40A4">
            <w:pPr>
              <w:pStyle w:val="Tabletext"/>
              <w:jc w:val="center"/>
              <w:rPr>
                <w:sz w:val="18"/>
                <w:szCs w:val="18"/>
                <w:lang w:val="ru-RU"/>
              </w:rPr>
            </w:pPr>
            <w:r w:rsidRPr="008B00C9">
              <w:rPr>
                <w:sz w:val="18"/>
                <w:szCs w:val="18"/>
                <w:lang w:val="ru-RU"/>
              </w:rPr>
              <w:t>8</w:t>
            </w:r>
          </w:p>
        </w:tc>
        <w:tc>
          <w:tcPr>
            <w:tcW w:w="1237" w:type="dxa"/>
          </w:tcPr>
          <w:p w:rsidR="000F5DDF" w:rsidRPr="008B00C9" w:rsidRDefault="000F5DDF" w:rsidP="008B00C9">
            <w:pPr>
              <w:pStyle w:val="Tabletext"/>
              <w:jc w:val="center"/>
              <w:rPr>
                <w:sz w:val="18"/>
                <w:szCs w:val="18"/>
                <w:lang w:val="ru-RU"/>
              </w:rPr>
            </w:pPr>
            <w:r w:rsidRPr="008B00C9">
              <w:rPr>
                <w:sz w:val="18"/>
                <w:szCs w:val="18"/>
                <w:lang w:val="ru-RU"/>
              </w:rPr>
              <w:t>2</w:t>
            </w:r>
            <w:r w:rsidR="008B00C9" w:rsidRPr="008B00C9">
              <w:rPr>
                <w:sz w:val="18"/>
                <w:szCs w:val="18"/>
                <w:lang w:val="ru-RU"/>
              </w:rPr>
              <w:t>,</w:t>
            </w:r>
            <w:r w:rsidRPr="008B00C9">
              <w:rPr>
                <w:sz w:val="18"/>
                <w:szCs w:val="18"/>
                <w:lang w:val="ru-RU"/>
              </w:rPr>
              <w:t>5</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 xml:space="preserve">Общая избыточность </w:t>
            </w:r>
          </w:p>
        </w:tc>
        <w:tc>
          <w:tcPr>
            <w:tcW w:w="1022" w:type="dxa"/>
          </w:tcPr>
          <w:p w:rsidR="000F5DDF" w:rsidRPr="008B00C9" w:rsidRDefault="000F5DDF" w:rsidP="00EB40A4">
            <w:pPr>
              <w:pStyle w:val="Tabletext"/>
              <w:rPr>
                <w:sz w:val="18"/>
                <w:szCs w:val="18"/>
                <w:lang w:val="ru-RU"/>
              </w:rPr>
            </w:pP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48</w:t>
            </w:r>
          </w:p>
        </w:tc>
        <w:tc>
          <w:tcPr>
            <w:tcW w:w="1255" w:type="dxa"/>
          </w:tcPr>
          <w:p w:rsidR="000F5DDF" w:rsidRPr="008B00C9" w:rsidRDefault="000F5DDF" w:rsidP="00EB40A4">
            <w:pPr>
              <w:pStyle w:val="Tabletext"/>
              <w:jc w:val="center"/>
              <w:rPr>
                <w:sz w:val="18"/>
                <w:szCs w:val="18"/>
                <w:lang w:val="ru-RU"/>
              </w:rPr>
            </w:pPr>
            <w:r w:rsidRPr="008B00C9">
              <w:rPr>
                <w:sz w:val="18"/>
                <w:szCs w:val="18"/>
                <w:lang w:val="ru-RU"/>
              </w:rPr>
              <w:t>30</w:t>
            </w:r>
          </w:p>
        </w:tc>
        <w:tc>
          <w:tcPr>
            <w:tcW w:w="1222" w:type="dxa"/>
          </w:tcPr>
          <w:p w:rsidR="000F5DDF" w:rsidRPr="008B00C9" w:rsidRDefault="000F5DDF" w:rsidP="00EB40A4">
            <w:pPr>
              <w:pStyle w:val="Tabletext"/>
              <w:jc w:val="center"/>
              <w:rPr>
                <w:sz w:val="18"/>
                <w:szCs w:val="18"/>
                <w:lang w:val="ru-RU"/>
              </w:rPr>
            </w:pPr>
            <w:r w:rsidRPr="008B00C9">
              <w:rPr>
                <w:sz w:val="18"/>
                <w:szCs w:val="18"/>
                <w:lang w:val="ru-RU"/>
              </w:rPr>
              <w:t>64</w:t>
            </w:r>
          </w:p>
        </w:tc>
        <w:tc>
          <w:tcPr>
            <w:tcW w:w="1237" w:type="dxa"/>
          </w:tcPr>
          <w:p w:rsidR="000F5DDF" w:rsidRPr="008B00C9" w:rsidRDefault="000F5DDF" w:rsidP="00EB40A4">
            <w:pPr>
              <w:pStyle w:val="Tabletext"/>
              <w:jc w:val="center"/>
              <w:rPr>
                <w:sz w:val="18"/>
                <w:szCs w:val="18"/>
                <w:lang w:val="ru-RU"/>
              </w:rPr>
            </w:pPr>
            <w:r w:rsidRPr="008B00C9">
              <w:rPr>
                <w:sz w:val="18"/>
                <w:szCs w:val="18"/>
                <w:lang w:val="ru-RU"/>
              </w:rPr>
              <w:t>20</w:t>
            </w:r>
          </w:p>
        </w:tc>
      </w:tr>
    </w:tbl>
    <w:p w:rsidR="000F5DDF" w:rsidRPr="00572776" w:rsidRDefault="000F5DDF" w:rsidP="00D74850">
      <w:pPr>
        <w:rPr>
          <w:lang w:val="ru-RU"/>
        </w:rPr>
      </w:pPr>
    </w:p>
    <w:p w:rsidR="000F5DDF" w:rsidRPr="00572776" w:rsidRDefault="008B00C9" w:rsidP="00EB40A4">
      <w:pPr>
        <w:pStyle w:val="TableNo"/>
        <w:rPr>
          <w:lang w:val="ru-RU"/>
        </w:rPr>
      </w:pPr>
      <w:r>
        <w:rPr>
          <w:lang w:val="ru-RU"/>
        </w:rPr>
        <w:t>ТАБЛИЦА</w:t>
      </w:r>
      <w:r w:rsidR="000F5DDF" w:rsidRPr="00572776">
        <w:rPr>
          <w:lang w:val="ru-RU"/>
        </w:rPr>
        <w:t xml:space="preserve"> 8</w:t>
      </w:r>
    </w:p>
    <w:p w:rsidR="000F5DDF" w:rsidRPr="00572776" w:rsidRDefault="000F5DDF" w:rsidP="00EB40A4">
      <w:pPr>
        <w:pStyle w:val="Tabletitle"/>
        <w:rPr>
          <w:lang w:val="ru-RU"/>
        </w:rPr>
      </w:pPr>
      <w:r w:rsidRPr="00572776">
        <w:rPr>
          <w:lang w:val="ru-RU"/>
        </w:rPr>
        <w:t>Общая пачка</w:t>
      </w:r>
      <w:r w:rsidR="00200231" w:rsidRPr="00200231">
        <w:rPr>
          <w:lang w:val="ru-RU"/>
        </w:rPr>
        <w:t xml:space="preserve"> </w:t>
      </w:r>
      <w:r w:rsidR="00200231">
        <w:rPr>
          <w:lang w:val="ru-RU"/>
        </w:rPr>
        <w:t>импульсов</w:t>
      </w:r>
      <w:r w:rsidRPr="00572776">
        <w:rPr>
          <w:lang w:val="ru-RU"/>
        </w:rPr>
        <w:t xml:space="preserve"> управления прямого канала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84"/>
        <w:gridCol w:w="929"/>
        <w:gridCol w:w="1262"/>
        <w:gridCol w:w="1259"/>
        <w:gridCol w:w="1218"/>
        <w:gridCol w:w="1188"/>
      </w:tblGrid>
      <w:tr w:rsidR="000F5DDF" w:rsidRPr="008B00C9" w:rsidTr="008B00C9">
        <w:trPr>
          <w:cantSplit/>
          <w:jc w:val="center"/>
        </w:trPr>
        <w:tc>
          <w:tcPr>
            <w:tcW w:w="3013" w:type="dxa"/>
            <w:gridSpan w:val="2"/>
            <w:vMerge w:val="restart"/>
            <w:tcBorders>
              <w:top w:val="single" w:sz="6" w:space="0" w:color="auto"/>
            </w:tcBorders>
          </w:tcPr>
          <w:p w:rsidR="000F5DDF" w:rsidRPr="008B00C9" w:rsidRDefault="000F5DDF" w:rsidP="00EB40A4">
            <w:pPr>
              <w:pStyle w:val="Tablehead"/>
              <w:rPr>
                <w:sz w:val="18"/>
                <w:szCs w:val="18"/>
                <w:lang w:val="ru-RU"/>
              </w:rPr>
            </w:pPr>
          </w:p>
        </w:tc>
        <w:tc>
          <w:tcPr>
            <w:tcW w:w="2521" w:type="dxa"/>
            <w:gridSpan w:val="2"/>
            <w:tcBorders>
              <w:top w:val="single" w:sz="6" w:space="0" w:color="auto"/>
            </w:tcBorders>
          </w:tcPr>
          <w:p w:rsidR="000F5DDF" w:rsidRPr="008B00C9" w:rsidRDefault="000F5DDF" w:rsidP="00EB40A4">
            <w:pPr>
              <w:pStyle w:val="Tablehead"/>
              <w:rPr>
                <w:sz w:val="18"/>
                <w:szCs w:val="18"/>
                <w:lang w:val="ru-RU"/>
              </w:rPr>
            </w:pPr>
            <w:r w:rsidRPr="008B00C9">
              <w:rPr>
                <w:sz w:val="18"/>
                <w:szCs w:val="18"/>
                <w:lang w:val="ru-RU"/>
              </w:rPr>
              <w:t>Короткая пачка</w:t>
            </w:r>
            <w:r w:rsidR="00200231" w:rsidRPr="008B00C9">
              <w:rPr>
                <w:sz w:val="18"/>
                <w:szCs w:val="18"/>
                <w:lang w:val="ru-RU"/>
              </w:rPr>
              <w:t xml:space="preserve"> импульсов</w:t>
            </w:r>
          </w:p>
        </w:tc>
        <w:tc>
          <w:tcPr>
            <w:tcW w:w="2406" w:type="dxa"/>
            <w:gridSpan w:val="2"/>
            <w:tcBorders>
              <w:top w:val="single" w:sz="6" w:space="0" w:color="auto"/>
            </w:tcBorders>
          </w:tcPr>
          <w:p w:rsidR="000F5DDF" w:rsidRPr="008B00C9" w:rsidRDefault="000F5DDF" w:rsidP="008B00C9">
            <w:pPr>
              <w:pStyle w:val="Tablehead"/>
              <w:rPr>
                <w:sz w:val="18"/>
                <w:szCs w:val="18"/>
                <w:lang w:val="ru-RU"/>
              </w:rPr>
            </w:pPr>
            <w:r w:rsidRPr="008B00C9">
              <w:rPr>
                <w:sz w:val="18"/>
                <w:szCs w:val="18"/>
                <w:lang w:val="ru-RU"/>
              </w:rPr>
              <w:t>Длинная пачка</w:t>
            </w:r>
            <w:r w:rsidR="00200231" w:rsidRPr="008B00C9">
              <w:rPr>
                <w:sz w:val="18"/>
                <w:szCs w:val="18"/>
                <w:lang w:val="ru-RU"/>
              </w:rPr>
              <w:t xml:space="preserve"> импульсов</w:t>
            </w:r>
          </w:p>
        </w:tc>
      </w:tr>
      <w:tr w:rsidR="000F5DDF" w:rsidRPr="008B00C9" w:rsidTr="008B00C9">
        <w:trPr>
          <w:cantSplit/>
          <w:jc w:val="center"/>
        </w:trPr>
        <w:tc>
          <w:tcPr>
            <w:tcW w:w="3013" w:type="dxa"/>
            <w:gridSpan w:val="2"/>
            <w:vMerge/>
          </w:tcPr>
          <w:p w:rsidR="000F5DDF" w:rsidRPr="008B00C9" w:rsidRDefault="000F5DDF" w:rsidP="00EB40A4">
            <w:pPr>
              <w:pStyle w:val="Tablehead"/>
              <w:rPr>
                <w:sz w:val="18"/>
                <w:szCs w:val="18"/>
                <w:lang w:val="ru-RU"/>
              </w:rPr>
            </w:pPr>
          </w:p>
        </w:tc>
        <w:tc>
          <w:tcPr>
            <w:tcW w:w="1262" w:type="dxa"/>
          </w:tcPr>
          <w:p w:rsidR="000F5DDF" w:rsidRPr="008B00C9" w:rsidRDefault="000F5DDF" w:rsidP="00EB40A4">
            <w:pPr>
              <w:pStyle w:val="Tablehead"/>
              <w:rPr>
                <w:sz w:val="18"/>
                <w:szCs w:val="18"/>
                <w:lang w:val="ru-RU"/>
              </w:rPr>
            </w:pPr>
            <w:r w:rsidRPr="008B00C9">
              <w:rPr>
                <w:sz w:val="18"/>
                <w:szCs w:val="18"/>
                <w:lang w:val="ru-RU"/>
              </w:rPr>
              <w:t>Символы</w:t>
            </w:r>
          </w:p>
        </w:tc>
        <w:tc>
          <w:tcPr>
            <w:tcW w:w="1259" w:type="dxa"/>
          </w:tcPr>
          <w:p w:rsidR="000F5DDF" w:rsidRPr="008B00C9" w:rsidRDefault="000F5DDF" w:rsidP="00EB40A4">
            <w:pPr>
              <w:pStyle w:val="Tablehead"/>
              <w:rPr>
                <w:sz w:val="18"/>
                <w:szCs w:val="18"/>
                <w:lang w:val="ru-RU"/>
              </w:rPr>
            </w:pPr>
            <w:r w:rsidRPr="008B00C9">
              <w:rPr>
                <w:sz w:val="18"/>
                <w:szCs w:val="18"/>
                <w:lang w:val="ru-RU"/>
              </w:rPr>
              <w:t>Проценты</w:t>
            </w:r>
          </w:p>
        </w:tc>
        <w:tc>
          <w:tcPr>
            <w:tcW w:w="1218" w:type="dxa"/>
          </w:tcPr>
          <w:p w:rsidR="000F5DDF" w:rsidRPr="008B00C9" w:rsidRDefault="000F5DDF" w:rsidP="00EB40A4">
            <w:pPr>
              <w:pStyle w:val="Tablehead"/>
              <w:rPr>
                <w:sz w:val="18"/>
                <w:szCs w:val="18"/>
                <w:lang w:val="ru-RU"/>
              </w:rPr>
            </w:pPr>
            <w:r w:rsidRPr="008B00C9">
              <w:rPr>
                <w:sz w:val="18"/>
                <w:szCs w:val="18"/>
                <w:lang w:val="ru-RU"/>
              </w:rPr>
              <w:t>Символы</w:t>
            </w:r>
          </w:p>
        </w:tc>
        <w:tc>
          <w:tcPr>
            <w:tcW w:w="1188" w:type="dxa"/>
          </w:tcPr>
          <w:p w:rsidR="000F5DDF" w:rsidRPr="008B00C9" w:rsidRDefault="000F5DDF" w:rsidP="00EB40A4">
            <w:pPr>
              <w:pStyle w:val="Tablehead"/>
              <w:rPr>
                <w:sz w:val="18"/>
                <w:szCs w:val="18"/>
                <w:lang w:val="ru-RU"/>
              </w:rPr>
            </w:pPr>
            <w:r w:rsidRPr="008B00C9">
              <w:rPr>
                <w:sz w:val="18"/>
                <w:szCs w:val="18"/>
                <w:lang w:val="ru-RU"/>
              </w:rPr>
              <w:t>Проценты</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Всего</w:t>
            </w:r>
          </w:p>
        </w:tc>
        <w:tc>
          <w:tcPr>
            <w:tcW w:w="929"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OFC</w:t>
            </w:r>
          </w:p>
        </w:tc>
        <w:tc>
          <w:tcPr>
            <w:tcW w:w="1262" w:type="dxa"/>
          </w:tcPr>
          <w:p w:rsidR="000F5DDF" w:rsidRPr="008B00C9" w:rsidRDefault="000F5DDF" w:rsidP="00EB40A4">
            <w:pPr>
              <w:pStyle w:val="Tabletext"/>
              <w:jc w:val="center"/>
              <w:rPr>
                <w:sz w:val="18"/>
                <w:szCs w:val="18"/>
                <w:lang w:val="ru-RU"/>
              </w:rPr>
            </w:pPr>
            <w:r w:rsidRPr="008B00C9">
              <w:rPr>
                <w:sz w:val="18"/>
                <w:szCs w:val="18"/>
                <w:lang w:val="ru-RU"/>
              </w:rPr>
              <w:t>160</w:t>
            </w: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100</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320</w:t>
            </w:r>
          </w:p>
        </w:tc>
        <w:tc>
          <w:tcPr>
            <w:tcW w:w="1188" w:type="dxa"/>
          </w:tcPr>
          <w:p w:rsidR="000F5DDF" w:rsidRPr="008B00C9" w:rsidRDefault="000F5DDF" w:rsidP="00EB40A4">
            <w:pPr>
              <w:pStyle w:val="Tabletext"/>
              <w:jc w:val="center"/>
              <w:rPr>
                <w:sz w:val="18"/>
                <w:szCs w:val="18"/>
                <w:lang w:val="ru-RU"/>
              </w:rPr>
            </w:pPr>
            <w:r w:rsidRPr="008B00C9">
              <w:rPr>
                <w:sz w:val="18"/>
                <w:szCs w:val="18"/>
                <w:lang w:val="ru-RU"/>
              </w:rPr>
              <w:t>100</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Данные</w:t>
            </w:r>
          </w:p>
        </w:tc>
        <w:tc>
          <w:tcPr>
            <w:tcW w:w="929"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DFC</w:t>
            </w:r>
          </w:p>
        </w:tc>
        <w:tc>
          <w:tcPr>
            <w:tcW w:w="1262" w:type="dxa"/>
          </w:tcPr>
          <w:p w:rsidR="000F5DDF" w:rsidRPr="008B00C9" w:rsidRDefault="000F5DDF" w:rsidP="00EB40A4">
            <w:pPr>
              <w:pStyle w:val="Tabletext"/>
              <w:jc w:val="center"/>
              <w:rPr>
                <w:sz w:val="18"/>
                <w:szCs w:val="18"/>
                <w:lang w:val="ru-RU"/>
              </w:rPr>
            </w:pPr>
            <w:r w:rsidRPr="008B00C9">
              <w:rPr>
                <w:sz w:val="18"/>
                <w:szCs w:val="18"/>
                <w:lang w:val="ru-RU"/>
              </w:rPr>
              <w:t>144</w:t>
            </w: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90</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304</w:t>
            </w:r>
          </w:p>
        </w:tc>
        <w:tc>
          <w:tcPr>
            <w:tcW w:w="1188" w:type="dxa"/>
          </w:tcPr>
          <w:p w:rsidR="000F5DDF" w:rsidRPr="008B00C9" w:rsidRDefault="000F5DDF" w:rsidP="00EB40A4">
            <w:pPr>
              <w:pStyle w:val="Tabletext"/>
              <w:jc w:val="center"/>
              <w:rPr>
                <w:sz w:val="18"/>
                <w:szCs w:val="18"/>
                <w:lang w:val="ru-RU"/>
              </w:rPr>
            </w:pPr>
            <w:r w:rsidRPr="008B00C9">
              <w:rPr>
                <w:sz w:val="18"/>
                <w:szCs w:val="18"/>
                <w:lang w:val="ru-RU"/>
              </w:rPr>
              <w:t>95</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FCH</w:t>
            </w:r>
          </w:p>
        </w:tc>
        <w:tc>
          <w:tcPr>
            <w:tcW w:w="929"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FFC</w:t>
            </w:r>
          </w:p>
        </w:tc>
        <w:tc>
          <w:tcPr>
            <w:tcW w:w="1262"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10</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188" w:type="dxa"/>
          </w:tcPr>
          <w:p w:rsidR="000F5DDF" w:rsidRPr="008B00C9" w:rsidRDefault="000F5DDF" w:rsidP="00EB40A4">
            <w:pPr>
              <w:pStyle w:val="Tabletext"/>
              <w:jc w:val="center"/>
              <w:rPr>
                <w:sz w:val="18"/>
                <w:szCs w:val="18"/>
                <w:lang w:val="ru-RU"/>
              </w:rPr>
            </w:pPr>
            <w:r w:rsidRPr="008B00C9">
              <w:rPr>
                <w:sz w:val="18"/>
                <w:szCs w:val="18"/>
                <w:lang w:val="ru-RU"/>
              </w:rPr>
              <w:t>5</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 xml:space="preserve">Общая избыточность </w:t>
            </w:r>
          </w:p>
        </w:tc>
        <w:tc>
          <w:tcPr>
            <w:tcW w:w="929" w:type="dxa"/>
          </w:tcPr>
          <w:p w:rsidR="000F5DDF" w:rsidRPr="008B00C9" w:rsidRDefault="000F5DDF" w:rsidP="00EB40A4">
            <w:pPr>
              <w:pStyle w:val="Tabletext"/>
              <w:rPr>
                <w:sz w:val="18"/>
                <w:szCs w:val="18"/>
                <w:lang w:val="ru-RU"/>
              </w:rPr>
            </w:pPr>
          </w:p>
        </w:tc>
        <w:tc>
          <w:tcPr>
            <w:tcW w:w="1262"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10</w:t>
            </w:r>
          </w:p>
        </w:tc>
        <w:tc>
          <w:tcPr>
            <w:tcW w:w="1218"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188" w:type="dxa"/>
          </w:tcPr>
          <w:p w:rsidR="000F5DDF" w:rsidRPr="008B00C9" w:rsidRDefault="000F5DDF" w:rsidP="00EB40A4">
            <w:pPr>
              <w:pStyle w:val="Tabletext"/>
              <w:jc w:val="center"/>
              <w:rPr>
                <w:sz w:val="18"/>
                <w:szCs w:val="18"/>
                <w:lang w:val="ru-RU"/>
              </w:rPr>
            </w:pPr>
            <w:r w:rsidRPr="008B00C9">
              <w:rPr>
                <w:sz w:val="18"/>
                <w:szCs w:val="18"/>
                <w:lang w:val="ru-RU"/>
              </w:rPr>
              <w:t>5</w:t>
            </w:r>
          </w:p>
        </w:tc>
      </w:tr>
    </w:tbl>
    <w:p w:rsidR="000F5DDF" w:rsidRPr="00572776" w:rsidRDefault="000F5DDF" w:rsidP="00EB40A4">
      <w:pPr>
        <w:pStyle w:val="Tablefin"/>
        <w:rPr>
          <w:lang w:val="ru-RU"/>
        </w:rPr>
      </w:pPr>
    </w:p>
    <w:p w:rsidR="000F5DDF" w:rsidRPr="00572776" w:rsidRDefault="008B00C9" w:rsidP="00EB40A4">
      <w:pPr>
        <w:pStyle w:val="TableNo"/>
        <w:rPr>
          <w:lang w:val="ru-RU"/>
        </w:rPr>
      </w:pPr>
      <w:r>
        <w:rPr>
          <w:lang w:val="ru-RU"/>
        </w:rPr>
        <w:t xml:space="preserve">ТАБЛИЦА </w:t>
      </w:r>
      <w:r w:rsidR="000F5DDF" w:rsidRPr="00572776">
        <w:rPr>
          <w:lang w:val="ru-RU"/>
        </w:rPr>
        <w:t>9</w:t>
      </w:r>
    </w:p>
    <w:p w:rsidR="000F5DDF" w:rsidRPr="00572776" w:rsidRDefault="000F5DDF" w:rsidP="00EB40A4">
      <w:pPr>
        <w:pStyle w:val="Tabletitle"/>
        <w:rPr>
          <w:lang w:val="ru-RU"/>
        </w:rPr>
      </w:pPr>
      <w:r w:rsidRPr="00572776">
        <w:rPr>
          <w:lang w:val="ru-RU"/>
        </w:rPr>
        <w:t>Пачка</w:t>
      </w:r>
      <w:r w:rsidR="00200231" w:rsidRPr="00200231">
        <w:rPr>
          <w:lang w:val="ru-RU"/>
        </w:rPr>
        <w:t xml:space="preserve"> </w:t>
      </w:r>
      <w:r w:rsidR="00200231">
        <w:rPr>
          <w:lang w:val="ru-RU"/>
        </w:rPr>
        <w:t>импульсов</w:t>
      </w:r>
      <w:r w:rsidRPr="00572776">
        <w:rPr>
          <w:lang w:val="ru-RU"/>
        </w:rPr>
        <w:t xml:space="preserve"> синхронизации прямого канала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83"/>
        <w:gridCol w:w="740"/>
        <w:gridCol w:w="1189"/>
        <w:gridCol w:w="1304"/>
      </w:tblGrid>
      <w:tr w:rsidR="000F5DDF" w:rsidRPr="008B00C9" w:rsidTr="00885833">
        <w:trPr>
          <w:cantSplit/>
          <w:jc w:val="center"/>
        </w:trPr>
        <w:tc>
          <w:tcPr>
            <w:tcW w:w="3023" w:type="dxa"/>
            <w:gridSpan w:val="2"/>
            <w:vMerge w:val="restart"/>
            <w:tcBorders>
              <w:top w:val="single" w:sz="6" w:space="0" w:color="auto"/>
            </w:tcBorders>
          </w:tcPr>
          <w:p w:rsidR="000F5DDF" w:rsidRPr="008B00C9" w:rsidRDefault="000F5DDF" w:rsidP="00EB40A4">
            <w:pPr>
              <w:pStyle w:val="Tablehead"/>
              <w:rPr>
                <w:sz w:val="18"/>
                <w:szCs w:val="18"/>
                <w:lang w:val="ru-RU"/>
              </w:rPr>
            </w:pPr>
          </w:p>
        </w:tc>
        <w:tc>
          <w:tcPr>
            <w:tcW w:w="2493" w:type="dxa"/>
            <w:gridSpan w:val="2"/>
            <w:tcBorders>
              <w:top w:val="single" w:sz="6" w:space="0" w:color="auto"/>
            </w:tcBorders>
          </w:tcPr>
          <w:p w:rsidR="000F5DDF" w:rsidRPr="008B00C9" w:rsidRDefault="000F5DDF" w:rsidP="00EB40A4">
            <w:pPr>
              <w:pStyle w:val="Tablehead"/>
              <w:rPr>
                <w:sz w:val="18"/>
                <w:szCs w:val="18"/>
                <w:lang w:val="ru-RU"/>
              </w:rPr>
            </w:pPr>
            <w:r w:rsidRPr="008B00C9">
              <w:rPr>
                <w:sz w:val="18"/>
                <w:szCs w:val="18"/>
                <w:lang w:val="ru-RU"/>
              </w:rPr>
              <w:t>Короткая пачка</w:t>
            </w:r>
            <w:r w:rsidR="00200231" w:rsidRPr="008B00C9">
              <w:rPr>
                <w:sz w:val="18"/>
                <w:szCs w:val="18"/>
                <w:lang w:val="ru-RU"/>
              </w:rPr>
              <w:t xml:space="preserve"> импульсов</w:t>
            </w:r>
          </w:p>
        </w:tc>
      </w:tr>
      <w:tr w:rsidR="000F5DDF" w:rsidRPr="008B00C9" w:rsidTr="00885833">
        <w:trPr>
          <w:cantSplit/>
          <w:jc w:val="center"/>
        </w:trPr>
        <w:tc>
          <w:tcPr>
            <w:tcW w:w="3023" w:type="dxa"/>
            <w:gridSpan w:val="2"/>
            <w:vMerge/>
          </w:tcPr>
          <w:p w:rsidR="000F5DDF" w:rsidRPr="008B00C9" w:rsidRDefault="000F5DDF" w:rsidP="00EB40A4">
            <w:pPr>
              <w:pStyle w:val="Tablehead"/>
              <w:rPr>
                <w:sz w:val="18"/>
                <w:szCs w:val="18"/>
                <w:lang w:val="ru-RU"/>
              </w:rPr>
            </w:pPr>
          </w:p>
        </w:tc>
        <w:tc>
          <w:tcPr>
            <w:tcW w:w="1189" w:type="dxa"/>
          </w:tcPr>
          <w:p w:rsidR="000F5DDF" w:rsidRPr="008B00C9" w:rsidRDefault="000F5DDF" w:rsidP="00EB40A4">
            <w:pPr>
              <w:pStyle w:val="Tablehead"/>
              <w:rPr>
                <w:sz w:val="18"/>
                <w:szCs w:val="18"/>
                <w:lang w:val="ru-RU"/>
              </w:rPr>
            </w:pPr>
            <w:r w:rsidRPr="008B00C9">
              <w:rPr>
                <w:sz w:val="18"/>
                <w:szCs w:val="18"/>
                <w:lang w:val="ru-RU"/>
              </w:rPr>
              <w:t>Символы</w:t>
            </w:r>
          </w:p>
        </w:tc>
        <w:tc>
          <w:tcPr>
            <w:tcW w:w="1304" w:type="dxa"/>
          </w:tcPr>
          <w:p w:rsidR="000F5DDF" w:rsidRPr="008B00C9" w:rsidRDefault="000F5DDF" w:rsidP="00EB40A4">
            <w:pPr>
              <w:pStyle w:val="Tablehead"/>
              <w:rPr>
                <w:sz w:val="18"/>
                <w:szCs w:val="18"/>
                <w:lang w:val="ru-RU"/>
              </w:rPr>
            </w:pPr>
            <w:r w:rsidRPr="008B00C9">
              <w:rPr>
                <w:sz w:val="18"/>
                <w:szCs w:val="18"/>
                <w:lang w:val="ru-RU"/>
              </w:rPr>
              <w:t>Проценты</w:t>
            </w:r>
          </w:p>
        </w:tc>
      </w:tr>
      <w:tr w:rsidR="000F5DDF" w:rsidRPr="008B00C9" w:rsidTr="00885833">
        <w:trPr>
          <w:jc w:val="center"/>
        </w:trPr>
        <w:tc>
          <w:tcPr>
            <w:tcW w:w="2283" w:type="dxa"/>
          </w:tcPr>
          <w:p w:rsidR="000F5DDF" w:rsidRPr="008B00C9" w:rsidRDefault="000F5DDF" w:rsidP="00EB40A4">
            <w:pPr>
              <w:pStyle w:val="Tabletext"/>
              <w:rPr>
                <w:sz w:val="18"/>
                <w:szCs w:val="18"/>
                <w:lang w:val="ru-RU"/>
              </w:rPr>
            </w:pPr>
            <w:r w:rsidRPr="008B00C9">
              <w:rPr>
                <w:sz w:val="18"/>
                <w:szCs w:val="18"/>
                <w:lang w:val="ru-RU"/>
              </w:rPr>
              <w:t>Всего</w:t>
            </w:r>
          </w:p>
        </w:tc>
        <w:tc>
          <w:tcPr>
            <w:tcW w:w="740"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OFS</w:t>
            </w: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160</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100</w:t>
            </w:r>
          </w:p>
        </w:tc>
      </w:tr>
      <w:tr w:rsidR="000F5DDF" w:rsidRPr="008B00C9" w:rsidTr="00885833">
        <w:trPr>
          <w:jc w:val="center"/>
        </w:trPr>
        <w:tc>
          <w:tcPr>
            <w:tcW w:w="2283" w:type="dxa"/>
          </w:tcPr>
          <w:p w:rsidR="000F5DDF" w:rsidRPr="008B00C9" w:rsidRDefault="000F5DDF" w:rsidP="00EB40A4">
            <w:pPr>
              <w:pStyle w:val="Tabletext"/>
              <w:rPr>
                <w:sz w:val="18"/>
                <w:szCs w:val="18"/>
                <w:lang w:val="ru-RU"/>
              </w:rPr>
            </w:pPr>
            <w:r w:rsidRPr="008B00C9">
              <w:rPr>
                <w:sz w:val="18"/>
                <w:szCs w:val="18"/>
                <w:lang w:val="ru-RU"/>
              </w:rPr>
              <w:t>Данные</w:t>
            </w:r>
          </w:p>
        </w:tc>
        <w:tc>
          <w:tcPr>
            <w:tcW w:w="740"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DFS</w:t>
            </w: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112</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70</w:t>
            </w:r>
          </w:p>
        </w:tc>
      </w:tr>
      <w:tr w:rsidR="000F5DDF" w:rsidRPr="008B00C9" w:rsidTr="00885833">
        <w:trPr>
          <w:jc w:val="center"/>
        </w:trPr>
        <w:tc>
          <w:tcPr>
            <w:tcW w:w="2283" w:type="dxa"/>
          </w:tcPr>
          <w:p w:rsidR="000F5DDF" w:rsidRPr="008B00C9" w:rsidRDefault="000F5DDF" w:rsidP="00EB40A4">
            <w:pPr>
              <w:pStyle w:val="Tabletext"/>
              <w:rPr>
                <w:sz w:val="18"/>
                <w:szCs w:val="18"/>
                <w:lang w:val="ru-RU"/>
              </w:rPr>
            </w:pPr>
            <w:r w:rsidRPr="008B00C9">
              <w:rPr>
                <w:sz w:val="18"/>
                <w:szCs w:val="18"/>
                <w:lang w:val="ru-RU"/>
              </w:rPr>
              <w:t>SW</w:t>
            </w:r>
          </w:p>
        </w:tc>
        <w:tc>
          <w:tcPr>
            <w:tcW w:w="740"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SWS</w:t>
            </w: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32</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20</w:t>
            </w:r>
          </w:p>
        </w:tc>
      </w:tr>
      <w:tr w:rsidR="000F5DDF" w:rsidRPr="008B00C9" w:rsidTr="00885833">
        <w:trPr>
          <w:jc w:val="center"/>
        </w:trPr>
        <w:tc>
          <w:tcPr>
            <w:tcW w:w="2283" w:type="dxa"/>
          </w:tcPr>
          <w:p w:rsidR="000F5DDF" w:rsidRPr="008B00C9" w:rsidRDefault="00B42503" w:rsidP="00EB40A4">
            <w:pPr>
              <w:pStyle w:val="Tabletext"/>
              <w:rPr>
                <w:sz w:val="18"/>
                <w:szCs w:val="18"/>
                <w:lang w:val="ru-RU"/>
              </w:rPr>
            </w:pPr>
            <w:r w:rsidRPr="008B00C9">
              <w:rPr>
                <w:sz w:val="18"/>
                <w:szCs w:val="18"/>
                <w:lang w:val="ru-RU"/>
              </w:rPr>
              <w:t>Пилот-сигнал</w:t>
            </w:r>
          </w:p>
        </w:tc>
        <w:tc>
          <w:tcPr>
            <w:tcW w:w="740"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PFS</w:t>
            </w: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10</w:t>
            </w:r>
          </w:p>
        </w:tc>
      </w:tr>
      <w:tr w:rsidR="000F5DDF" w:rsidRPr="008B00C9" w:rsidTr="00885833">
        <w:trPr>
          <w:jc w:val="center"/>
        </w:trPr>
        <w:tc>
          <w:tcPr>
            <w:tcW w:w="2283" w:type="dxa"/>
          </w:tcPr>
          <w:p w:rsidR="000F5DDF" w:rsidRPr="008B00C9" w:rsidRDefault="000F5DDF" w:rsidP="00EB40A4">
            <w:pPr>
              <w:pStyle w:val="Tabletext"/>
              <w:rPr>
                <w:sz w:val="18"/>
                <w:szCs w:val="18"/>
                <w:lang w:val="ru-RU"/>
              </w:rPr>
            </w:pPr>
            <w:r w:rsidRPr="008B00C9">
              <w:rPr>
                <w:sz w:val="18"/>
                <w:szCs w:val="18"/>
                <w:lang w:val="ru-RU"/>
              </w:rPr>
              <w:t xml:space="preserve">Общая избыточность </w:t>
            </w:r>
          </w:p>
        </w:tc>
        <w:tc>
          <w:tcPr>
            <w:tcW w:w="740" w:type="dxa"/>
          </w:tcPr>
          <w:p w:rsidR="000F5DDF" w:rsidRPr="008B00C9" w:rsidRDefault="000F5DDF" w:rsidP="00EB40A4">
            <w:pPr>
              <w:pStyle w:val="Tabletext"/>
              <w:rPr>
                <w:sz w:val="18"/>
                <w:szCs w:val="18"/>
                <w:lang w:val="ru-RU"/>
              </w:rPr>
            </w:pP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48</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30</w:t>
            </w:r>
          </w:p>
        </w:tc>
      </w:tr>
    </w:tbl>
    <w:p w:rsidR="000F5DDF" w:rsidRPr="00572776" w:rsidRDefault="000F5DDF" w:rsidP="00EB40A4">
      <w:pPr>
        <w:pStyle w:val="Tablefin"/>
        <w:rPr>
          <w:lang w:val="ru-RU"/>
        </w:rPr>
      </w:pPr>
    </w:p>
    <w:p w:rsidR="000F5DDF" w:rsidRPr="00572776" w:rsidRDefault="008B00C9" w:rsidP="008B00C9">
      <w:pPr>
        <w:pStyle w:val="TableNo"/>
        <w:spacing w:before="0"/>
        <w:rPr>
          <w:lang w:val="ru-RU"/>
        </w:rPr>
      </w:pPr>
      <w:r>
        <w:rPr>
          <w:lang w:val="ru-RU"/>
        </w:rPr>
        <w:br w:type="page"/>
      </w:r>
      <w:r>
        <w:rPr>
          <w:lang w:val="ru-RU"/>
        </w:rPr>
        <w:lastRenderedPageBreak/>
        <w:t xml:space="preserve">ТАБЛИЦА </w:t>
      </w:r>
      <w:r w:rsidR="000F5DDF" w:rsidRPr="00572776">
        <w:rPr>
          <w:lang w:val="ru-RU"/>
        </w:rPr>
        <w:t>10</w:t>
      </w:r>
    </w:p>
    <w:p w:rsidR="000F5DDF" w:rsidRPr="00572776" w:rsidRDefault="000F5DDF" w:rsidP="00EB40A4">
      <w:pPr>
        <w:pStyle w:val="Tabletitle"/>
        <w:rPr>
          <w:lang w:val="ru-RU"/>
        </w:rPr>
      </w:pPr>
      <w:r w:rsidRPr="00572776">
        <w:rPr>
          <w:lang w:val="ru-RU"/>
        </w:rPr>
        <w:t>Пачка</w:t>
      </w:r>
      <w:r w:rsidR="00200231" w:rsidRPr="00200231">
        <w:rPr>
          <w:lang w:val="ru-RU"/>
        </w:rPr>
        <w:t xml:space="preserve"> </w:t>
      </w:r>
      <w:r w:rsidR="00200231">
        <w:rPr>
          <w:lang w:val="ru-RU"/>
        </w:rPr>
        <w:t>импульсов</w:t>
      </w:r>
      <w:r w:rsidRPr="00572776">
        <w:rPr>
          <w:lang w:val="ru-RU"/>
        </w:rPr>
        <w:t xml:space="preserve"> случайного доступа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41"/>
        <w:gridCol w:w="882"/>
        <w:gridCol w:w="1189"/>
        <w:gridCol w:w="1304"/>
      </w:tblGrid>
      <w:tr w:rsidR="000F5DDF" w:rsidRPr="008B00C9" w:rsidTr="00885833">
        <w:trPr>
          <w:jc w:val="center"/>
        </w:trPr>
        <w:tc>
          <w:tcPr>
            <w:tcW w:w="3023" w:type="dxa"/>
            <w:gridSpan w:val="2"/>
            <w:vMerge w:val="restart"/>
            <w:tcBorders>
              <w:top w:val="single" w:sz="6" w:space="0" w:color="auto"/>
            </w:tcBorders>
          </w:tcPr>
          <w:p w:rsidR="000F5DDF" w:rsidRPr="008B00C9" w:rsidRDefault="000F5DDF" w:rsidP="00EB40A4">
            <w:pPr>
              <w:pStyle w:val="Tablehead"/>
              <w:rPr>
                <w:sz w:val="18"/>
                <w:szCs w:val="18"/>
                <w:lang w:val="ru-RU"/>
              </w:rPr>
            </w:pPr>
          </w:p>
        </w:tc>
        <w:tc>
          <w:tcPr>
            <w:tcW w:w="2493" w:type="dxa"/>
            <w:gridSpan w:val="2"/>
            <w:tcBorders>
              <w:top w:val="single" w:sz="6" w:space="0" w:color="auto"/>
            </w:tcBorders>
          </w:tcPr>
          <w:p w:rsidR="000F5DDF" w:rsidRPr="008B00C9" w:rsidRDefault="000F5DDF" w:rsidP="00EB40A4">
            <w:pPr>
              <w:pStyle w:val="Tablehead"/>
              <w:rPr>
                <w:sz w:val="18"/>
                <w:szCs w:val="18"/>
                <w:lang w:val="ru-RU"/>
              </w:rPr>
            </w:pPr>
            <w:r w:rsidRPr="008B00C9">
              <w:rPr>
                <w:sz w:val="18"/>
                <w:szCs w:val="18"/>
                <w:lang w:val="ru-RU"/>
              </w:rPr>
              <w:t>Короткая пачка</w:t>
            </w:r>
            <w:r w:rsidR="00200231" w:rsidRPr="008B00C9">
              <w:rPr>
                <w:sz w:val="18"/>
                <w:szCs w:val="18"/>
                <w:lang w:val="ru-RU"/>
              </w:rPr>
              <w:t xml:space="preserve"> импульсов</w:t>
            </w:r>
          </w:p>
        </w:tc>
      </w:tr>
      <w:tr w:rsidR="000F5DDF" w:rsidRPr="008B00C9" w:rsidTr="00885833">
        <w:trPr>
          <w:jc w:val="center"/>
        </w:trPr>
        <w:tc>
          <w:tcPr>
            <w:tcW w:w="3023" w:type="dxa"/>
            <w:gridSpan w:val="2"/>
            <w:vMerge/>
          </w:tcPr>
          <w:p w:rsidR="000F5DDF" w:rsidRPr="008B00C9" w:rsidRDefault="000F5DDF" w:rsidP="00EB40A4">
            <w:pPr>
              <w:pStyle w:val="Tablehead"/>
              <w:rPr>
                <w:sz w:val="18"/>
                <w:szCs w:val="18"/>
                <w:lang w:val="ru-RU"/>
              </w:rPr>
            </w:pPr>
          </w:p>
        </w:tc>
        <w:tc>
          <w:tcPr>
            <w:tcW w:w="1189" w:type="dxa"/>
          </w:tcPr>
          <w:p w:rsidR="000F5DDF" w:rsidRPr="008B00C9" w:rsidRDefault="000F5DDF" w:rsidP="00EB40A4">
            <w:pPr>
              <w:pStyle w:val="Tablehead"/>
              <w:rPr>
                <w:sz w:val="18"/>
                <w:szCs w:val="18"/>
                <w:lang w:val="ru-RU"/>
              </w:rPr>
            </w:pPr>
            <w:r w:rsidRPr="008B00C9">
              <w:rPr>
                <w:sz w:val="18"/>
                <w:szCs w:val="18"/>
                <w:lang w:val="ru-RU"/>
              </w:rPr>
              <w:t>Символы</w:t>
            </w:r>
          </w:p>
        </w:tc>
        <w:tc>
          <w:tcPr>
            <w:tcW w:w="1304" w:type="dxa"/>
          </w:tcPr>
          <w:p w:rsidR="000F5DDF" w:rsidRPr="008B00C9" w:rsidRDefault="000F5DDF" w:rsidP="00EB40A4">
            <w:pPr>
              <w:pStyle w:val="Tablehead"/>
              <w:rPr>
                <w:sz w:val="18"/>
                <w:szCs w:val="18"/>
                <w:lang w:val="ru-RU"/>
              </w:rPr>
            </w:pPr>
            <w:r w:rsidRPr="008B00C9">
              <w:rPr>
                <w:sz w:val="18"/>
                <w:szCs w:val="18"/>
                <w:lang w:val="ru-RU"/>
              </w:rPr>
              <w:t>Проценты</w:t>
            </w:r>
          </w:p>
        </w:tc>
      </w:tr>
      <w:tr w:rsidR="000F5DDF" w:rsidRPr="008B00C9" w:rsidTr="00885833">
        <w:trPr>
          <w:jc w:val="center"/>
        </w:trPr>
        <w:tc>
          <w:tcPr>
            <w:tcW w:w="2141" w:type="dxa"/>
          </w:tcPr>
          <w:p w:rsidR="000F5DDF" w:rsidRPr="008B00C9" w:rsidRDefault="000F5DDF" w:rsidP="00EB40A4">
            <w:pPr>
              <w:pStyle w:val="Tabletext"/>
              <w:rPr>
                <w:sz w:val="18"/>
                <w:szCs w:val="18"/>
                <w:lang w:val="ru-RU"/>
              </w:rPr>
            </w:pPr>
            <w:r w:rsidRPr="008B00C9">
              <w:rPr>
                <w:sz w:val="18"/>
                <w:szCs w:val="18"/>
                <w:lang w:val="ru-RU"/>
              </w:rPr>
              <w:t>Всего</w:t>
            </w:r>
          </w:p>
        </w:tc>
        <w:tc>
          <w:tcPr>
            <w:tcW w:w="88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ORR</w:t>
            </w: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160</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100</w:t>
            </w:r>
          </w:p>
        </w:tc>
      </w:tr>
      <w:tr w:rsidR="000F5DDF" w:rsidRPr="008B00C9" w:rsidTr="00885833">
        <w:trPr>
          <w:jc w:val="center"/>
        </w:trPr>
        <w:tc>
          <w:tcPr>
            <w:tcW w:w="2141" w:type="dxa"/>
          </w:tcPr>
          <w:p w:rsidR="000F5DDF" w:rsidRPr="008B00C9" w:rsidRDefault="000F5DDF" w:rsidP="00EB40A4">
            <w:pPr>
              <w:pStyle w:val="Tabletext"/>
              <w:rPr>
                <w:sz w:val="18"/>
                <w:szCs w:val="18"/>
                <w:lang w:val="ru-RU"/>
              </w:rPr>
            </w:pPr>
            <w:r w:rsidRPr="008B00C9">
              <w:rPr>
                <w:sz w:val="18"/>
                <w:szCs w:val="18"/>
                <w:lang w:val="ru-RU"/>
              </w:rPr>
              <w:t>Данные</w:t>
            </w:r>
          </w:p>
        </w:tc>
        <w:tc>
          <w:tcPr>
            <w:tcW w:w="88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DRR</w:t>
            </w: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112</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70</w:t>
            </w:r>
          </w:p>
        </w:tc>
      </w:tr>
      <w:tr w:rsidR="000F5DDF" w:rsidRPr="008B00C9" w:rsidTr="00885833">
        <w:trPr>
          <w:jc w:val="center"/>
        </w:trPr>
        <w:tc>
          <w:tcPr>
            <w:tcW w:w="2141" w:type="dxa"/>
          </w:tcPr>
          <w:p w:rsidR="000F5DDF" w:rsidRPr="008B00C9" w:rsidRDefault="000F5DDF" w:rsidP="00EB40A4">
            <w:pPr>
              <w:pStyle w:val="Tabletext"/>
              <w:rPr>
                <w:sz w:val="18"/>
                <w:szCs w:val="18"/>
                <w:lang w:val="ru-RU"/>
              </w:rPr>
            </w:pPr>
            <w:r w:rsidRPr="008B00C9">
              <w:rPr>
                <w:sz w:val="18"/>
                <w:szCs w:val="18"/>
                <w:lang w:val="ru-RU"/>
              </w:rPr>
              <w:t>SW</w:t>
            </w:r>
          </w:p>
        </w:tc>
        <w:tc>
          <w:tcPr>
            <w:tcW w:w="88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SRR</w:t>
            </w: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32</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20</w:t>
            </w:r>
          </w:p>
        </w:tc>
      </w:tr>
      <w:tr w:rsidR="000F5DDF" w:rsidRPr="008B00C9" w:rsidTr="00885833">
        <w:trPr>
          <w:jc w:val="center"/>
        </w:trPr>
        <w:tc>
          <w:tcPr>
            <w:tcW w:w="2141" w:type="dxa"/>
          </w:tcPr>
          <w:p w:rsidR="000F5DDF" w:rsidRPr="008B00C9" w:rsidRDefault="00B42503" w:rsidP="00EB40A4">
            <w:pPr>
              <w:pStyle w:val="Tabletext"/>
              <w:rPr>
                <w:sz w:val="18"/>
                <w:szCs w:val="18"/>
                <w:lang w:val="ru-RU"/>
              </w:rPr>
            </w:pPr>
            <w:r w:rsidRPr="008B00C9">
              <w:rPr>
                <w:sz w:val="18"/>
                <w:szCs w:val="18"/>
                <w:lang w:val="ru-RU"/>
              </w:rPr>
              <w:t>Пилот-сигнал</w:t>
            </w:r>
          </w:p>
        </w:tc>
        <w:tc>
          <w:tcPr>
            <w:tcW w:w="882"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PRR</w:t>
            </w: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10</w:t>
            </w:r>
          </w:p>
        </w:tc>
      </w:tr>
      <w:tr w:rsidR="000F5DDF" w:rsidRPr="008B00C9" w:rsidTr="00885833">
        <w:trPr>
          <w:jc w:val="center"/>
        </w:trPr>
        <w:tc>
          <w:tcPr>
            <w:tcW w:w="2141" w:type="dxa"/>
          </w:tcPr>
          <w:p w:rsidR="000F5DDF" w:rsidRPr="008B00C9" w:rsidRDefault="000F5DDF" w:rsidP="00EB40A4">
            <w:pPr>
              <w:pStyle w:val="Tabletext"/>
              <w:rPr>
                <w:sz w:val="18"/>
                <w:szCs w:val="18"/>
                <w:lang w:val="ru-RU"/>
              </w:rPr>
            </w:pPr>
            <w:r w:rsidRPr="008B00C9">
              <w:rPr>
                <w:sz w:val="18"/>
                <w:szCs w:val="18"/>
                <w:lang w:val="ru-RU"/>
              </w:rPr>
              <w:t xml:space="preserve">Общая избыточность </w:t>
            </w:r>
          </w:p>
        </w:tc>
        <w:tc>
          <w:tcPr>
            <w:tcW w:w="882" w:type="dxa"/>
          </w:tcPr>
          <w:p w:rsidR="000F5DDF" w:rsidRPr="008B00C9" w:rsidRDefault="000F5DDF" w:rsidP="00EB40A4">
            <w:pPr>
              <w:pStyle w:val="Tabletext"/>
              <w:rPr>
                <w:sz w:val="18"/>
                <w:szCs w:val="18"/>
                <w:lang w:val="ru-RU"/>
              </w:rPr>
            </w:pPr>
          </w:p>
        </w:tc>
        <w:tc>
          <w:tcPr>
            <w:tcW w:w="1189" w:type="dxa"/>
          </w:tcPr>
          <w:p w:rsidR="000F5DDF" w:rsidRPr="008B00C9" w:rsidRDefault="000F5DDF" w:rsidP="00EB40A4">
            <w:pPr>
              <w:pStyle w:val="Tabletext"/>
              <w:jc w:val="center"/>
              <w:rPr>
                <w:sz w:val="18"/>
                <w:szCs w:val="18"/>
                <w:lang w:val="ru-RU"/>
              </w:rPr>
            </w:pPr>
            <w:r w:rsidRPr="008B00C9">
              <w:rPr>
                <w:sz w:val="18"/>
                <w:szCs w:val="18"/>
                <w:lang w:val="ru-RU"/>
              </w:rPr>
              <w:t>48</w:t>
            </w:r>
          </w:p>
        </w:tc>
        <w:tc>
          <w:tcPr>
            <w:tcW w:w="1304" w:type="dxa"/>
          </w:tcPr>
          <w:p w:rsidR="000F5DDF" w:rsidRPr="008B00C9" w:rsidRDefault="000F5DDF" w:rsidP="00EB40A4">
            <w:pPr>
              <w:pStyle w:val="Tabletext"/>
              <w:jc w:val="center"/>
              <w:rPr>
                <w:sz w:val="18"/>
                <w:szCs w:val="18"/>
                <w:lang w:val="ru-RU"/>
              </w:rPr>
            </w:pPr>
            <w:r w:rsidRPr="008B00C9">
              <w:rPr>
                <w:sz w:val="18"/>
                <w:szCs w:val="18"/>
                <w:lang w:val="ru-RU"/>
              </w:rPr>
              <w:t>30</w:t>
            </w:r>
          </w:p>
        </w:tc>
      </w:tr>
    </w:tbl>
    <w:p w:rsidR="000F5DDF" w:rsidRPr="00572776" w:rsidRDefault="000F5DDF" w:rsidP="00EB40A4">
      <w:pPr>
        <w:pStyle w:val="Tablefin"/>
        <w:rPr>
          <w:lang w:val="ru-RU"/>
        </w:rPr>
      </w:pPr>
    </w:p>
    <w:p w:rsidR="000F5DDF" w:rsidRPr="00572776" w:rsidRDefault="008B00C9" w:rsidP="00EB40A4">
      <w:pPr>
        <w:pStyle w:val="TableNo"/>
        <w:rPr>
          <w:lang w:val="ru-RU"/>
        </w:rPr>
      </w:pPr>
      <w:r>
        <w:rPr>
          <w:lang w:val="ru-RU"/>
        </w:rPr>
        <w:t xml:space="preserve">ТАБЛИЦА </w:t>
      </w:r>
      <w:r w:rsidR="000F5DDF" w:rsidRPr="00572776">
        <w:rPr>
          <w:lang w:val="ru-RU"/>
        </w:rPr>
        <w:t>11</w:t>
      </w:r>
    </w:p>
    <w:p w:rsidR="000F5DDF" w:rsidRPr="00572776" w:rsidRDefault="000F5DDF" w:rsidP="00EB40A4">
      <w:pPr>
        <w:pStyle w:val="Tabletitle"/>
        <w:rPr>
          <w:lang w:val="ru-RU"/>
        </w:rPr>
      </w:pPr>
      <w:r w:rsidRPr="00572776">
        <w:rPr>
          <w:lang w:val="ru-RU"/>
        </w:rPr>
        <w:t>Выделенная пачка</w:t>
      </w:r>
      <w:r w:rsidR="00200231" w:rsidRPr="00200231">
        <w:rPr>
          <w:lang w:val="ru-RU"/>
        </w:rPr>
        <w:t xml:space="preserve"> </w:t>
      </w:r>
      <w:r w:rsidR="00200231">
        <w:rPr>
          <w:lang w:val="ru-RU"/>
        </w:rPr>
        <w:t>импульсов</w:t>
      </w:r>
      <w:r w:rsidRPr="00572776">
        <w:rPr>
          <w:lang w:val="ru-RU"/>
        </w:rPr>
        <w:t xml:space="preserve"> обратного канала</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84"/>
        <w:gridCol w:w="939"/>
        <w:gridCol w:w="1259"/>
        <w:gridCol w:w="1234"/>
        <w:gridCol w:w="1215"/>
        <w:gridCol w:w="1223"/>
      </w:tblGrid>
      <w:tr w:rsidR="000F5DDF" w:rsidRPr="008B00C9" w:rsidTr="00885833">
        <w:trPr>
          <w:cantSplit/>
          <w:jc w:val="center"/>
        </w:trPr>
        <w:tc>
          <w:tcPr>
            <w:tcW w:w="3023" w:type="dxa"/>
            <w:gridSpan w:val="2"/>
            <w:vMerge w:val="restart"/>
            <w:tcBorders>
              <w:top w:val="single" w:sz="6" w:space="0" w:color="auto"/>
            </w:tcBorders>
          </w:tcPr>
          <w:p w:rsidR="000F5DDF" w:rsidRPr="008B00C9" w:rsidRDefault="000F5DDF" w:rsidP="00EB40A4">
            <w:pPr>
              <w:pStyle w:val="Tablehead"/>
              <w:rPr>
                <w:sz w:val="18"/>
                <w:szCs w:val="18"/>
                <w:lang w:val="ru-RU"/>
              </w:rPr>
            </w:pPr>
          </w:p>
        </w:tc>
        <w:tc>
          <w:tcPr>
            <w:tcW w:w="2493" w:type="dxa"/>
            <w:gridSpan w:val="2"/>
            <w:tcBorders>
              <w:top w:val="single" w:sz="6" w:space="0" w:color="auto"/>
            </w:tcBorders>
          </w:tcPr>
          <w:p w:rsidR="000F5DDF" w:rsidRPr="008B00C9" w:rsidRDefault="000F5DDF" w:rsidP="00EB40A4">
            <w:pPr>
              <w:pStyle w:val="Tablehead"/>
              <w:rPr>
                <w:sz w:val="18"/>
                <w:szCs w:val="18"/>
                <w:lang w:val="ru-RU"/>
              </w:rPr>
            </w:pPr>
            <w:r w:rsidRPr="008B00C9">
              <w:rPr>
                <w:sz w:val="18"/>
                <w:szCs w:val="18"/>
                <w:lang w:val="ru-RU"/>
              </w:rPr>
              <w:t>Короткая пачка</w:t>
            </w:r>
            <w:r w:rsidR="00200231" w:rsidRPr="008B00C9">
              <w:rPr>
                <w:sz w:val="18"/>
                <w:szCs w:val="18"/>
                <w:lang w:val="ru-RU"/>
              </w:rPr>
              <w:t xml:space="preserve"> импульсов</w:t>
            </w:r>
          </w:p>
        </w:tc>
        <w:tc>
          <w:tcPr>
            <w:tcW w:w="2438" w:type="dxa"/>
            <w:gridSpan w:val="2"/>
            <w:tcBorders>
              <w:top w:val="single" w:sz="6" w:space="0" w:color="auto"/>
            </w:tcBorders>
          </w:tcPr>
          <w:p w:rsidR="000F5DDF" w:rsidRPr="008B00C9" w:rsidRDefault="000F5DDF" w:rsidP="00EB40A4">
            <w:pPr>
              <w:pStyle w:val="Tablehead"/>
              <w:rPr>
                <w:sz w:val="18"/>
                <w:szCs w:val="18"/>
                <w:lang w:val="ru-RU"/>
              </w:rPr>
            </w:pPr>
            <w:r w:rsidRPr="008B00C9">
              <w:rPr>
                <w:sz w:val="18"/>
                <w:szCs w:val="18"/>
                <w:lang w:val="ru-RU"/>
              </w:rPr>
              <w:t>Длинная пачка</w:t>
            </w:r>
            <w:r w:rsidR="00200231" w:rsidRPr="008B00C9">
              <w:rPr>
                <w:sz w:val="18"/>
                <w:szCs w:val="18"/>
                <w:lang w:val="ru-RU"/>
              </w:rPr>
              <w:t xml:space="preserve"> импульсов</w:t>
            </w:r>
          </w:p>
        </w:tc>
      </w:tr>
      <w:tr w:rsidR="000F5DDF" w:rsidRPr="008B00C9" w:rsidTr="008B00C9">
        <w:trPr>
          <w:cantSplit/>
          <w:jc w:val="center"/>
        </w:trPr>
        <w:tc>
          <w:tcPr>
            <w:tcW w:w="3023" w:type="dxa"/>
            <w:gridSpan w:val="2"/>
            <w:vMerge/>
          </w:tcPr>
          <w:p w:rsidR="000F5DDF" w:rsidRPr="008B00C9" w:rsidRDefault="000F5DDF" w:rsidP="00EB40A4">
            <w:pPr>
              <w:pStyle w:val="Tablehead"/>
              <w:rPr>
                <w:sz w:val="18"/>
                <w:szCs w:val="18"/>
                <w:lang w:val="ru-RU"/>
              </w:rPr>
            </w:pPr>
          </w:p>
        </w:tc>
        <w:tc>
          <w:tcPr>
            <w:tcW w:w="1259" w:type="dxa"/>
          </w:tcPr>
          <w:p w:rsidR="000F5DDF" w:rsidRPr="008B00C9" w:rsidRDefault="000F5DDF" w:rsidP="00EB40A4">
            <w:pPr>
              <w:pStyle w:val="Tablehead"/>
              <w:rPr>
                <w:sz w:val="18"/>
                <w:szCs w:val="18"/>
                <w:lang w:val="ru-RU"/>
              </w:rPr>
            </w:pPr>
            <w:r w:rsidRPr="008B00C9">
              <w:rPr>
                <w:sz w:val="18"/>
                <w:szCs w:val="18"/>
                <w:lang w:val="ru-RU"/>
              </w:rPr>
              <w:t>Символы</w:t>
            </w:r>
          </w:p>
        </w:tc>
        <w:tc>
          <w:tcPr>
            <w:tcW w:w="1234" w:type="dxa"/>
          </w:tcPr>
          <w:p w:rsidR="000F5DDF" w:rsidRPr="008B00C9" w:rsidRDefault="000F5DDF" w:rsidP="00EB40A4">
            <w:pPr>
              <w:pStyle w:val="Tablehead"/>
              <w:rPr>
                <w:sz w:val="18"/>
                <w:szCs w:val="18"/>
                <w:lang w:val="ru-RU"/>
              </w:rPr>
            </w:pPr>
            <w:r w:rsidRPr="008B00C9">
              <w:rPr>
                <w:sz w:val="18"/>
                <w:szCs w:val="18"/>
                <w:lang w:val="ru-RU"/>
              </w:rPr>
              <w:t>Проценты</w:t>
            </w:r>
          </w:p>
        </w:tc>
        <w:tc>
          <w:tcPr>
            <w:tcW w:w="1215" w:type="dxa"/>
          </w:tcPr>
          <w:p w:rsidR="000F5DDF" w:rsidRPr="008B00C9" w:rsidRDefault="000F5DDF" w:rsidP="00EB40A4">
            <w:pPr>
              <w:pStyle w:val="Tablehead"/>
              <w:rPr>
                <w:sz w:val="18"/>
                <w:szCs w:val="18"/>
                <w:lang w:val="ru-RU"/>
              </w:rPr>
            </w:pPr>
            <w:r w:rsidRPr="008B00C9">
              <w:rPr>
                <w:sz w:val="18"/>
                <w:szCs w:val="18"/>
                <w:lang w:val="ru-RU"/>
              </w:rPr>
              <w:t>Символы</w:t>
            </w:r>
          </w:p>
        </w:tc>
        <w:tc>
          <w:tcPr>
            <w:tcW w:w="1223" w:type="dxa"/>
          </w:tcPr>
          <w:p w:rsidR="000F5DDF" w:rsidRPr="008B00C9" w:rsidRDefault="000F5DDF" w:rsidP="00EB40A4">
            <w:pPr>
              <w:pStyle w:val="Tablehead"/>
              <w:rPr>
                <w:sz w:val="18"/>
                <w:szCs w:val="18"/>
                <w:lang w:val="ru-RU"/>
              </w:rPr>
            </w:pPr>
            <w:r w:rsidRPr="008B00C9">
              <w:rPr>
                <w:sz w:val="18"/>
                <w:szCs w:val="18"/>
                <w:lang w:val="ru-RU"/>
              </w:rPr>
              <w:t>Проценты</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Всего</w:t>
            </w:r>
          </w:p>
        </w:tc>
        <w:tc>
          <w:tcPr>
            <w:tcW w:w="939"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ORD</w:t>
            </w: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160</w:t>
            </w:r>
          </w:p>
        </w:tc>
        <w:tc>
          <w:tcPr>
            <w:tcW w:w="1234" w:type="dxa"/>
          </w:tcPr>
          <w:p w:rsidR="000F5DDF" w:rsidRPr="008B00C9" w:rsidRDefault="000F5DDF" w:rsidP="00EB40A4">
            <w:pPr>
              <w:pStyle w:val="Tabletext"/>
              <w:jc w:val="center"/>
              <w:rPr>
                <w:sz w:val="18"/>
                <w:szCs w:val="18"/>
                <w:lang w:val="ru-RU"/>
              </w:rPr>
            </w:pPr>
            <w:r w:rsidRPr="008B00C9">
              <w:rPr>
                <w:sz w:val="18"/>
                <w:szCs w:val="18"/>
                <w:lang w:val="ru-RU"/>
              </w:rPr>
              <w:t>100</w:t>
            </w:r>
          </w:p>
        </w:tc>
        <w:tc>
          <w:tcPr>
            <w:tcW w:w="1215" w:type="dxa"/>
          </w:tcPr>
          <w:p w:rsidR="000F5DDF" w:rsidRPr="008B00C9" w:rsidRDefault="000F5DDF" w:rsidP="00EB40A4">
            <w:pPr>
              <w:pStyle w:val="Tabletext"/>
              <w:jc w:val="center"/>
              <w:rPr>
                <w:sz w:val="18"/>
                <w:szCs w:val="18"/>
                <w:lang w:val="ru-RU"/>
              </w:rPr>
            </w:pPr>
            <w:r w:rsidRPr="008B00C9">
              <w:rPr>
                <w:sz w:val="18"/>
                <w:szCs w:val="18"/>
                <w:lang w:val="ru-RU"/>
              </w:rPr>
              <w:t>320</w:t>
            </w:r>
          </w:p>
        </w:tc>
        <w:tc>
          <w:tcPr>
            <w:tcW w:w="1223" w:type="dxa"/>
          </w:tcPr>
          <w:p w:rsidR="000F5DDF" w:rsidRPr="008B00C9" w:rsidRDefault="000F5DDF" w:rsidP="00EB40A4">
            <w:pPr>
              <w:pStyle w:val="Tabletext"/>
              <w:jc w:val="center"/>
              <w:rPr>
                <w:sz w:val="18"/>
                <w:szCs w:val="18"/>
                <w:lang w:val="ru-RU"/>
              </w:rPr>
            </w:pPr>
            <w:r w:rsidRPr="008B00C9">
              <w:rPr>
                <w:sz w:val="18"/>
                <w:szCs w:val="18"/>
                <w:lang w:val="ru-RU"/>
              </w:rPr>
              <w:t>100</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Данные</w:t>
            </w:r>
          </w:p>
        </w:tc>
        <w:tc>
          <w:tcPr>
            <w:tcW w:w="939"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DRD</w:t>
            </w: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120</w:t>
            </w:r>
          </w:p>
        </w:tc>
        <w:tc>
          <w:tcPr>
            <w:tcW w:w="1234" w:type="dxa"/>
          </w:tcPr>
          <w:p w:rsidR="000F5DDF" w:rsidRPr="008B00C9" w:rsidRDefault="000F5DDF" w:rsidP="00EB40A4">
            <w:pPr>
              <w:pStyle w:val="Tabletext"/>
              <w:jc w:val="center"/>
              <w:rPr>
                <w:sz w:val="18"/>
                <w:szCs w:val="18"/>
                <w:lang w:val="ru-RU"/>
              </w:rPr>
            </w:pPr>
            <w:r w:rsidRPr="008B00C9">
              <w:rPr>
                <w:sz w:val="18"/>
                <w:szCs w:val="18"/>
                <w:lang w:val="ru-RU"/>
              </w:rPr>
              <w:t>75</w:t>
            </w:r>
          </w:p>
        </w:tc>
        <w:tc>
          <w:tcPr>
            <w:tcW w:w="1215" w:type="dxa"/>
          </w:tcPr>
          <w:p w:rsidR="000F5DDF" w:rsidRPr="008B00C9" w:rsidRDefault="000F5DDF" w:rsidP="00EB40A4">
            <w:pPr>
              <w:pStyle w:val="Tabletext"/>
              <w:jc w:val="center"/>
              <w:rPr>
                <w:sz w:val="18"/>
                <w:szCs w:val="18"/>
                <w:lang w:val="ru-RU"/>
              </w:rPr>
            </w:pPr>
            <w:r w:rsidRPr="008B00C9">
              <w:rPr>
                <w:sz w:val="18"/>
                <w:szCs w:val="18"/>
                <w:lang w:val="ru-RU"/>
              </w:rPr>
              <w:t>264</w:t>
            </w:r>
          </w:p>
        </w:tc>
        <w:tc>
          <w:tcPr>
            <w:tcW w:w="1223" w:type="dxa"/>
          </w:tcPr>
          <w:p w:rsidR="000F5DDF" w:rsidRPr="008B00C9" w:rsidRDefault="000F5DDF" w:rsidP="008B00C9">
            <w:pPr>
              <w:pStyle w:val="Tabletext"/>
              <w:jc w:val="center"/>
              <w:rPr>
                <w:sz w:val="18"/>
                <w:szCs w:val="18"/>
                <w:lang w:val="ru-RU"/>
              </w:rPr>
            </w:pPr>
            <w:r w:rsidRPr="008B00C9">
              <w:rPr>
                <w:sz w:val="18"/>
                <w:szCs w:val="18"/>
                <w:lang w:val="ru-RU"/>
              </w:rPr>
              <w:t>82</w:t>
            </w:r>
            <w:r w:rsidR="008B00C9">
              <w:rPr>
                <w:sz w:val="18"/>
                <w:szCs w:val="18"/>
                <w:lang w:val="ru-RU"/>
              </w:rPr>
              <w:t>,</w:t>
            </w:r>
            <w:r w:rsidRPr="008B00C9">
              <w:rPr>
                <w:sz w:val="18"/>
                <w:szCs w:val="18"/>
                <w:lang w:val="ru-RU"/>
              </w:rPr>
              <w:t>5</w:t>
            </w:r>
          </w:p>
        </w:tc>
      </w:tr>
      <w:tr w:rsidR="000F5DDF" w:rsidRPr="008B00C9" w:rsidTr="008B00C9">
        <w:trPr>
          <w:jc w:val="center"/>
        </w:trPr>
        <w:tc>
          <w:tcPr>
            <w:tcW w:w="2084" w:type="dxa"/>
          </w:tcPr>
          <w:p w:rsidR="000F5DDF" w:rsidRPr="008B00C9" w:rsidRDefault="00B42503" w:rsidP="00EB40A4">
            <w:pPr>
              <w:pStyle w:val="Tabletext"/>
              <w:rPr>
                <w:sz w:val="18"/>
                <w:szCs w:val="18"/>
                <w:lang w:val="ru-RU"/>
              </w:rPr>
            </w:pPr>
            <w:r w:rsidRPr="008B00C9">
              <w:rPr>
                <w:sz w:val="18"/>
                <w:szCs w:val="18"/>
                <w:lang w:val="ru-RU"/>
              </w:rPr>
              <w:t>Пилот-сигнал</w:t>
            </w:r>
          </w:p>
        </w:tc>
        <w:tc>
          <w:tcPr>
            <w:tcW w:w="939"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PRD</w:t>
            </w: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234" w:type="dxa"/>
          </w:tcPr>
          <w:p w:rsidR="000F5DDF" w:rsidRPr="008B00C9" w:rsidRDefault="000F5DDF" w:rsidP="00EB40A4">
            <w:pPr>
              <w:pStyle w:val="Tabletext"/>
              <w:jc w:val="center"/>
              <w:rPr>
                <w:sz w:val="18"/>
                <w:szCs w:val="18"/>
                <w:lang w:val="ru-RU"/>
              </w:rPr>
            </w:pPr>
            <w:r w:rsidRPr="008B00C9">
              <w:rPr>
                <w:sz w:val="18"/>
                <w:szCs w:val="18"/>
                <w:lang w:val="ru-RU"/>
              </w:rPr>
              <w:t>10</w:t>
            </w:r>
          </w:p>
        </w:tc>
        <w:tc>
          <w:tcPr>
            <w:tcW w:w="1215" w:type="dxa"/>
          </w:tcPr>
          <w:p w:rsidR="000F5DDF" w:rsidRPr="008B00C9" w:rsidRDefault="000F5DDF" w:rsidP="00EB40A4">
            <w:pPr>
              <w:pStyle w:val="Tabletext"/>
              <w:jc w:val="center"/>
              <w:rPr>
                <w:sz w:val="18"/>
                <w:szCs w:val="18"/>
                <w:lang w:val="ru-RU"/>
              </w:rPr>
            </w:pPr>
            <w:r w:rsidRPr="008B00C9">
              <w:rPr>
                <w:sz w:val="18"/>
                <w:szCs w:val="18"/>
                <w:lang w:val="ru-RU"/>
              </w:rPr>
              <w:t>32</w:t>
            </w:r>
          </w:p>
        </w:tc>
        <w:tc>
          <w:tcPr>
            <w:tcW w:w="1223" w:type="dxa"/>
          </w:tcPr>
          <w:p w:rsidR="000F5DDF" w:rsidRPr="008B00C9" w:rsidRDefault="000F5DDF" w:rsidP="00EB40A4">
            <w:pPr>
              <w:pStyle w:val="Tabletext"/>
              <w:jc w:val="center"/>
              <w:rPr>
                <w:sz w:val="18"/>
                <w:szCs w:val="18"/>
                <w:lang w:val="ru-RU"/>
              </w:rPr>
            </w:pPr>
            <w:r w:rsidRPr="008B00C9">
              <w:rPr>
                <w:sz w:val="18"/>
                <w:szCs w:val="18"/>
                <w:lang w:val="ru-RU"/>
              </w:rPr>
              <w:t>10</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FCH</w:t>
            </w:r>
          </w:p>
        </w:tc>
        <w:tc>
          <w:tcPr>
            <w:tcW w:w="939"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FRD</w:t>
            </w: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234" w:type="dxa"/>
          </w:tcPr>
          <w:p w:rsidR="000F5DDF" w:rsidRPr="008B00C9" w:rsidRDefault="000F5DDF" w:rsidP="00EB40A4">
            <w:pPr>
              <w:pStyle w:val="Tabletext"/>
              <w:jc w:val="center"/>
              <w:rPr>
                <w:sz w:val="18"/>
                <w:szCs w:val="18"/>
                <w:lang w:val="ru-RU"/>
              </w:rPr>
            </w:pPr>
            <w:r w:rsidRPr="008B00C9">
              <w:rPr>
                <w:sz w:val="18"/>
                <w:szCs w:val="18"/>
                <w:lang w:val="ru-RU"/>
              </w:rPr>
              <w:t>10</w:t>
            </w:r>
          </w:p>
        </w:tc>
        <w:tc>
          <w:tcPr>
            <w:tcW w:w="1215" w:type="dxa"/>
          </w:tcPr>
          <w:p w:rsidR="000F5DDF" w:rsidRPr="008B00C9" w:rsidRDefault="000F5DDF" w:rsidP="00EB40A4">
            <w:pPr>
              <w:pStyle w:val="Tabletext"/>
              <w:jc w:val="center"/>
              <w:rPr>
                <w:sz w:val="18"/>
                <w:szCs w:val="18"/>
                <w:lang w:val="ru-RU"/>
              </w:rPr>
            </w:pPr>
            <w:r w:rsidRPr="008B00C9">
              <w:rPr>
                <w:sz w:val="18"/>
                <w:szCs w:val="18"/>
                <w:lang w:val="ru-RU"/>
              </w:rPr>
              <w:t>16</w:t>
            </w:r>
          </w:p>
        </w:tc>
        <w:tc>
          <w:tcPr>
            <w:tcW w:w="1223" w:type="dxa"/>
          </w:tcPr>
          <w:p w:rsidR="000F5DDF" w:rsidRPr="008B00C9" w:rsidRDefault="000F5DDF" w:rsidP="00EB40A4">
            <w:pPr>
              <w:pStyle w:val="Tabletext"/>
              <w:jc w:val="center"/>
              <w:rPr>
                <w:sz w:val="18"/>
                <w:szCs w:val="18"/>
                <w:lang w:val="ru-RU"/>
              </w:rPr>
            </w:pPr>
            <w:r w:rsidRPr="008B00C9">
              <w:rPr>
                <w:sz w:val="18"/>
                <w:szCs w:val="18"/>
                <w:lang w:val="ru-RU"/>
              </w:rPr>
              <w:t>5</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TPC</w:t>
            </w:r>
          </w:p>
        </w:tc>
        <w:tc>
          <w:tcPr>
            <w:tcW w:w="939" w:type="dxa"/>
          </w:tcPr>
          <w:p w:rsidR="000F5DDF" w:rsidRPr="008B00C9" w:rsidRDefault="000F5DDF" w:rsidP="00EB40A4">
            <w:pPr>
              <w:pStyle w:val="Tabletext"/>
              <w:rPr>
                <w:sz w:val="18"/>
                <w:szCs w:val="18"/>
                <w:lang w:val="ru-RU"/>
              </w:rPr>
            </w:pPr>
            <w:r w:rsidRPr="008B00C9">
              <w:rPr>
                <w:sz w:val="18"/>
                <w:szCs w:val="18"/>
                <w:lang w:val="ru-RU"/>
              </w:rPr>
              <w:t>N</w:t>
            </w:r>
            <w:r w:rsidRPr="008B00C9">
              <w:rPr>
                <w:sz w:val="18"/>
                <w:szCs w:val="18"/>
                <w:vertAlign w:val="subscript"/>
                <w:lang w:val="ru-RU"/>
              </w:rPr>
              <w:t>TRD</w:t>
            </w: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8</w:t>
            </w:r>
          </w:p>
        </w:tc>
        <w:tc>
          <w:tcPr>
            <w:tcW w:w="1234" w:type="dxa"/>
          </w:tcPr>
          <w:p w:rsidR="000F5DDF" w:rsidRPr="008B00C9" w:rsidRDefault="000F5DDF" w:rsidP="00EB40A4">
            <w:pPr>
              <w:pStyle w:val="Tabletext"/>
              <w:jc w:val="center"/>
              <w:rPr>
                <w:sz w:val="18"/>
                <w:szCs w:val="18"/>
                <w:lang w:val="ru-RU"/>
              </w:rPr>
            </w:pPr>
            <w:r w:rsidRPr="008B00C9">
              <w:rPr>
                <w:sz w:val="18"/>
                <w:szCs w:val="18"/>
                <w:lang w:val="ru-RU"/>
              </w:rPr>
              <w:t>5</w:t>
            </w:r>
          </w:p>
        </w:tc>
        <w:tc>
          <w:tcPr>
            <w:tcW w:w="1215" w:type="dxa"/>
          </w:tcPr>
          <w:p w:rsidR="000F5DDF" w:rsidRPr="008B00C9" w:rsidRDefault="000F5DDF" w:rsidP="00EB40A4">
            <w:pPr>
              <w:pStyle w:val="Tabletext"/>
              <w:jc w:val="center"/>
              <w:rPr>
                <w:sz w:val="18"/>
                <w:szCs w:val="18"/>
                <w:lang w:val="ru-RU"/>
              </w:rPr>
            </w:pPr>
            <w:r w:rsidRPr="008B00C9">
              <w:rPr>
                <w:sz w:val="18"/>
                <w:szCs w:val="18"/>
                <w:lang w:val="ru-RU"/>
              </w:rPr>
              <w:t>8</w:t>
            </w:r>
          </w:p>
        </w:tc>
        <w:tc>
          <w:tcPr>
            <w:tcW w:w="1223" w:type="dxa"/>
          </w:tcPr>
          <w:p w:rsidR="000F5DDF" w:rsidRPr="008B00C9" w:rsidRDefault="000F5DDF" w:rsidP="008B00C9">
            <w:pPr>
              <w:pStyle w:val="Tabletext"/>
              <w:jc w:val="center"/>
              <w:rPr>
                <w:sz w:val="18"/>
                <w:szCs w:val="18"/>
                <w:lang w:val="ru-RU"/>
              </w:rPr>
            </w:pPr>
            <w:r w:rsidRPr="008B00C9">
              <w:rPr>
                <w:sz w:val="18"/>
                <w:szCs w:val="18"/>
                <w:lang w:val="ru-RU"/>
              </w:rPr>
              <w:t>2</w:t>
            </w:r>
            <w:r w:rsidR="008B00C9">
              <w:rPr>
                <w:sz w:val="18"/>
                <w:szCs w:val="18"/>
                <w:lang w:val="ru-RU"/>
              </w:rPr>
              <w:t>,</w:t>
            </w:r>
            <w:r w:rsidRPr="008B00C9">
              <w:rPr>
                <w:sz w:val="18"/>
                <w:szCs w:val="18"/>
                <w:lang w:val="ru-RU"/>
              </w:rPr>
              <w:t>5</w:t>
            </w:r>
          </w:p>
        </w:tc>
      </w:tr>
      <w:tr w:rsidR="000F5DDF" w:rsidRPr="008B00C9" w:rsidTr="008B00C9">
        <w:trPr>
          <w:jc w:val="center"/>
        </w:trPr>
        <w:tc>
          <w:tcPr>
            <w:tcW w:w="2084" w:type="dxa"/>
          </w:tcPr>
          <w:p w:rsidR="000F5DDF" w:rsidRPr="008B00C9" w:rsidRDefault="000F5DDF" w:rsidP="00EB40A4">
            <w:pPr>
              <w:pStyle w:val="Tabletext"/>
              <w:rPr>
                <w:sz w:val="18"/>
                <w:szCs w:val="18"/>
                <w:lang w:val="ru-RU"/>
              </w:rPr>
            </w:pPr>
            <w:r w:rsidRPr="008B00C9">
              <w:rPr>
                <w:sz w:val="18"/>
                <w:szCs w:val="18"/>
                <w:lang w:val="ru-RU"/>
              </w:rPr>
              <w:t xml:space="preserve">Общая избыточность </w:t>
            </w:r>
          </w:p>
        </w:tc>
        <w:tc>
          <w:tcPr>
            <w:tcW w:w="939" w:type="dxa"/>
          </w:tcPr>
          <w:p w:rsidR="000F5DDF" w:rsidRPr="008B00C9" w:rsidRDefault="000F5DDF" w:rsidP="00EB40A4">
            <w:pPr>
              <w:pStyle w:val="Tabletext"/>
              <w:rPr>
                <w:sz w:val="18"/>
                <w:szCs w:val="18"/>
                <w:lang w:val="ru-RU"/>
              </w:rPr>
            </w:pPr>
          </w:p>
        </w:tc>
        <w:tc>
          <w:tcPr>
            <w:tcW w:w="1259" w:type="dxa"/>
          </w:tcPr>
          <w:p w:rsidR="000F5DDF" w:rsidRPr="008B00C9" w:rsidRDefault="000F5DDF" w:rsidP="00EB40A4">
            <w:pPr>
              <w:pStyle w:val="Tabletext"/>
              <w:jc w:val="center"/>
              <w:rPr>
                <w:sz w:val="18"/>
                <w:szCs w:val="18"/>
                <w:lang w:val="ru-RU"/>
              </w:rPr>
            </w:pPr>
            <w:r w:rsidRPr="008B00C9">
              <w:rPr>
                <w:sz w:val="18"/>
                <w:szCs w:val="18"/>
                <w:lang w:val="ru-RU"/>
              </w:rPr>
              <w:t>40</w:t>
            </w:r>
          </w:p>
        </w:tc>
        <w:tc>
          <w:tcPr>
            <w:tcW w:w="1234" w:type="dxa"/>
          </w:tcPr>
          <w:p w:rsidR="000F5DDF" w:rsidRPr="008B00C9" w:rsidRDefault="000F5DDF" w:rsidP="00EB40A4">
            <w:pPr>
              <w:pStyle w:val="Tabletext"/>
              <w:jc w:val="center"/>
              <w:rPr>
                <w:sz w:val="18"/>
                <w:szCs w:val="18"/>
                <w:lang w:val="ru-RU"/>
              </w:rPr>
            </w:pPr>
            <w:r w:rsidRPr="008B00C9">
              <w:rPr>
                <w:sz w:val="18"/>
                <w:szCs w:val="18"/>
                <w:lang w:val="ru-RU"/>
              </w:rPr>
              <w:t>25</w:t>
            </w:r>
          </w:p>
        </w:tc>
        <w:tc>
          <w:tcPr>
            <w:tcW w:w="1215" w:type="dxa"/>
          </w:tcPr>
          <w:p w:rsidR="000F5DDF" w:rsidRPr="008B00C9" w:rsidRDefault="000F5DDF" w:rsidP="00EB40A4">
            <w:pPr>
              <w:pStyle w:val="Tabletext"/>
              <w:jc w:val="center"/>
              <w:rPr>
                <w:sz w:val="18"/>
                <w:szCs w:val="18"/>
                <w:lang w:val="ru-RU"/>
              </w:rPr>
            </w:pPr>
            <w:r w:rsidRPr="008B00C9">
              <w:rPr>
                <w:sz w:val="18"/>
                <w:szCs w:val="18"/>
                <w:lang w:val="ru-RU"/>
              </w:rPr>
              <w:t>56</w:t>
            </w:r>
          </w:p>
        </w:tc>
        <w:tc>
          <w:tcPr>
            <w:tcW w:w="1223" w:type="dxa"/>
          </w:tcPr>
          <w:p w:rsidR="000F5DDF" w:rsidRPr="008B00C9" w:rsidRDefault="000F5DDF" w:rsidP="008B00C9">
            <w:pPr>
              <w:pStyle w:val="Tabletext"/>
              <w:jc w:val="center"/>
              <w:rPr>
                <w:sz w:val="18"/>
                <w:szCs w:val="18"/>
                <w:lang w:val="ru-RU"/>
              </w:rPr>
            </w:pPr>
            <w:r w:rsidRPr="008B00C9">
              <w:rPr>
                <w:sz w:val="18"/>
                <w:szCs w:val="18"/>
                <w:lang w:val="ru-RU"/>
              </w:rPr>
              <w:t>17</w:t>
            </w:r>
            <w:r w:rsidR="008B00C9">
              <w:rPr>
                <w:sz w:val="18"/>
                <w:szCs w:val="18"/>
                <w:lang w:val="ru-RU"/>
              </w:rPr>
              <w:t>,</w:t>
            </w:r>
            <w:r w:rsidRPr="008B00C9">
              <w:rPr>
                <w:sz w:val="18"/>
                <w:szCs w:val="18"/>
                <w:lang w:val="ru-RU"/>
              </w:rPr>
              <w:t>5</w:t>
            </w:r>
          </w:p>
        </w:tc>
      </w:tr>
    </w:tbl>
    <w:p w:rsidR="000F5DDF" w:rsidRPr="00572776" w:rsidRDefault="00961CBA" w:rsidP="008B00C9">
      <w:pPr>
        <w:pStyle w:val="Headingb"/>
        <w:spacing w:before="360"/>
        <w:rPr>
          <w:lang w:val="ru-RU"/>
        </w:rPr>
      </w:pPr>
      <w:r>
        <w:rPr>
          <w:lang w:val="ru-RU"/>
        </w:rPr>
        <w:t>Присво</w:t>
      </w:r>
      <w:r w:rsidR="000F5DDF" w:rsidRPr="00572776">
        <w:rPr>
          <w:lang w:val="ru-RU"/>
        </w:rPr>
        <w:t>ение каналов и режим передачи</w:t>
      </w:r>
    </w:p>
    <w:p w:rsidR="000F5DDF" w:rsidRPr="00572776" w:rsidRDefault="000F5DDF" w:rsidP="00EE6431">
      <w:pPr>
        <w:spacing w:line="264" w:lineRule="auto"/>
        <w:rPr>
          <w:lang w:val="ru-RU"/>
        </w:rPr>
      </w:pPr>
      <w:r w:rsidRPr="00572776">
        <w:rPr>
          <w:lang w:val="ru-RU"/>
        </w:rPr>
        <w:t xml:space="preserve">Комбинация назначения нескольких кодов расширения и слотов времени в мультикадре образует </w:t>
      </w:r>
      <w:r w:rsidR="00882B47">
        <w:rPr>
          <w:lang w:val="ru-RU"/>
        </w:rPr>
        <w:t>присвоение</w:t>
      </w:r>
      <w:r w:rsidRPr="00572776">
        <w:rPr>
          <w:lang w:val="ru-RU"/>
        </w:rPr>
        <w:t xml:space="preserve"> виртуальных каналов. Количество кодов, вероятно, будет равно одному, но могло быть больше одного, если станции MES имеет возможность мультикодового приема и/или передачи. </w:t>
      </w:r>
      <w:r w:rsidR="00961CBA">
        <w:rPr>
          <w:lang w:val="ru-RU"/>
        </w:rPr>
        <w:t>Присво</w:t>
      </w:r>
      <w:r w:rsidRPr="00572776">
        <w:rPr>
          <w:lang w:val="ru-RU"/>
        </w:rPr>
        <w:t>ение слотов для выделенных каналов ограничено кадрами с №</w:t>
      </w:r>
      <w:r w:rsidR="008B00C9">
        <w:rPr>
          <w:lang w:val="ru-RU"/>
        </w:rPr>
        <w:t> </w:t>
      </w:r>
      <w:r w:rsidRPr="00572776">
        <w:rPr>
          <w:lang w:val="ru-RU"/>
        </w:rPr>
        <w:t>1 до №</w:t>
      </w:r>
      <w:r w:rsidR="008B00C9">
        <w:rPr>
          <w:lang w:val="ru-RU"/>
        </w:rPr>
        <w:t> </w:t>
      </w:r>
      <w:r w:rsidRPr="00572776">
        <w:rPr>
          <w:lang w:val="ru-RU"/>
        </w:rPr>
        <w:t>8 (№</w:t>
      </w:r>
      <w:r w:rsidR="008B00C9">
        <w:rPr>
          <w:lang w:val="ru-RU"/>
        </w:rPr>
        <w:t> </w:t>
      </w:r>
      <w:r w:rsidRPr="00572776">
        <w:rPr>
          <w:lang w:val="ru-RU"/>
        </w:rPr>
        <w:t xml:space="preserve">5 в первых пяти кадрах для варианта с мультикадром). </w:t>
      </w:r>
      <w:r w:rsidR="00961CBA">
        <w:rPr>
          <w:lang w:val="ru-RU"/>
        </w:rPr>
        <w:t>Присво</w:t>
      </w:r>
      <w:r w:rsidR="00961CBA" w:rsidRPr="00572776">
        <w:rPr>
          <w:lang w:val="ru-RU"/>
        </w:rPr>
        <w:t xml:space="preserve">ение </w:t>
      </w:r>
      <w:r w:rsidRPr="00572776">
        <w:rPr>
          <w:lang w:val="ru-RU"/>
        </w:rPr>
        <w:t>каналов остается действительным на протяжении сеанса связи.</w:t>
      </w:r>
    </w:p>
    <w:p w:rsidR="000F5DDF" w:rsidRPr="00572776" w:rsidRDefault="000F5DDF" w:rsidP="00EE6431">
      <w:pPr>
        <w:spacing w:line="264" w:lineRule="auto"/>
        <w:rPr>
          <w:lang w:val="ru-RU"/>
        </w:rPr>
      </w:pPr>
      <w:r w:rsidRPr="00572776">
        <w:rPr>
          <w:lang w:val="ru-RU"/>
        </w:rPr>
        <w:t>Принцип кодов OVSF позволяет сосуществовать ортогональным или квазиортогональным каналам с кодами, связанными с различными коэффициентами расширения. Код расширения, слоты, тип пачки</w:t>
      </w:r>
      <w:r w:rsidR="00200231" w:rsidRPr="00200231">
        <w:rPr>
          <w:lang w:val="ru-RU"/>
        </w:rPr>
        <w:t xml:space="preserve"> </w:t>
      </w:r>
      <w:r w:rsidR="00200231">
        <w:rPr>
          <w:lang w:val="ru-RU"/>
        </w:rPr>
        <w:t>импульсов</w:t>
      </w:r>
      <w:r w:rsidRPr="00572776">
        <w:rPr>
          <w:lang w:val="ru-RU"/>
        </w:rPr>
        <w:t xml:space="preserve"> и другие параметры линии для прямого и обратного канала </w:t>
      </w:r>
      <w:r w:rsidR="00961CBA">
        <w:rPr>
          <w:lang w:val="ru-RU"/>
        </w:rPr>
        <w:t>присваива</w:t>
      </w:r>
      <w:r w:rsidRPr="00572776">
        <w:rPr>
          <w:lang w:val="ru-RU"/>
        </w:rPr>
        <w:t>ются станцией LES во время установления сеанса связи. Предлагается не менять код расширения (коэффициент расширения) во время сеанса связи. Переменная скорость передачи реализуется только путем изменения скорости кода.</w:t>
      </w:r>
    </w:p>
    <w:p w:rsidR="000F5DDF" w:rsidRPr="00572776" w:rsidRDefault="000F5DDF" w:rsidP="00EE6431">
      <w:pPr>
        <w:spacing w:line="264" w:lineRule="auto"/>
        <w:rPr>
          <w:lang w:val="ru-RU"/>
        </w:rPr>
      </w:pPr>
      <w:r w:rsidRPr="00572776">
        <w:rPr>
          <w:lang w:val="ru-RU"/>
        </w:rPr>
        <w:t>Рассматриваются различные режимы передачи:</w:t>
      </w:r>
    </w:p>
    <w:p w:rsidR="000F5DDF" w:rsidRPr="00572776" w:rsidRDefault="000F5DDF" w:rsidP="00EE6431">
      <w:pPr>
        <w:pStyle w:val="enumlev1"/>
        <w:spacing w:line="264" w:lineRule="auto"/>
        <w:rPr>
          <w:lang w:val="ru-RU"/>
        </w:rPr>
      </w:pPr>
      <w:r w:rsidRPr="00572776">
        <w:rPr>
          <w:lang w:val="ru-RU"/>
        </w:rPr>
        <w:t>–</w:t>
      </w:r>
      <w:r w:rsidRPr="00572776">
        <w:rPr>
          <w:lang w:val="ru-RU"/>
        </w:rPr>
        <w:tab/>
        <w:t xml:space="preserve">Режим передачи двунаправленного потока: канал связи </w:t>
      </w:r>
      <w:r w:rsidR="00961CBA">
        <w:rPr>
          <w:lang w:val="ru-RU"/>
        </w:rPr>
        <w:t>присваива</w:t>
      </w:r>
      <w:r w:rsidRPr="00572776">
        <w:rPr>
          <w:lang w:val="ru-RU"/>
        </w:rPr>
        <w:t>ется в прямом и обратном канале.</w:t>
      </w:r>
    </w:p>
    <w:p w:rsidR="000F5DDF" w:rsidRPr="00572776" w:rsidRDefault="000F5DDF" w:rsidP="00EE6431">
      <w:pPr>
        <w:pStyle w:val="enumlev1"/>
        <w:spacing w:line="264" w:lineRule="auto"/>
        <w:rPr>
          <w:lang w:val="ru-RU"/>
        </w:rPr>
      </w:pPr>
      <w:r w:rsidRPr="00572776">
        <w:rPr>
          <w:lang w:val="ru-RU"/>
        </w:rPr>
        <w:t>–</w:t>
      </w:r>
      <w:r w:rsidRPr="00572776">
        <w:rPr>
          <w:lang w:val="ru-RU"/>
        </w:rPr>
        <w:tab/>
        <w:t xml:space="preserve">Режим передачи однонаправленного потока в прямом канале: канал связи </w:t>
      </w:r>
      <w:r w:rsidR="00961CBA">
        <w:rPr>
          <w:lang w:val="ru-RU"/>
        </w:rPr>
        <w:t>присваива</w:t>
      </w:r>
      <w:r w:rsidRPr="00572776">
        <w:rPr>
          <w:lang w:val="ru-RU"/>
        </w:rPr>
        <w:t>ется только в прямом канале.</w:t>
      </w:r>
    </w:p>
    <w:p w:rsidR="000F5DDF" w:rsidRPr="00572776" w:rsidRDefault="000F5DDF" w:rsidP="00EE6431">
      <w:pPr>
        <w:pStyle w:val="enumlev1"/>
        <w:spacing w:line="264" w:lineRule="auto"/>
        <w:rPr>
          <w:lang w:val="ru-RU"/>
        </w:rPr>
      </w:pPr>
      <w:r w:rsidRPr="00572776">
        <w:rPr>
          <w:lang w:val="ru-RU"/>
        </w:rPr>
        <w:t>–</w:t>
      </w:r>
      <w:r w:rsidRPr="00572776">
        <w:rPr>
          <w:lang w:val="ru-RU"/>
        </w:rPr>
        <w:tab/>
        <w:t>Режим передачи однонаправленного потока в обратном канале: этот режим запрещен, поскольку в прямом канале нет возможности передать команды TFC.</w:t>
      </w:r>
    </w:p>
    <w:p w:rsidR="000F5DDF" w:rsidRPr="00572776" w:rsidRDefault="008B00C9" w:rsidP="00EE6431">
      <w:pPr>
        <w:pStyle w:val="enumlev1"/>
        <w:keepLines/>
        <w:spacing w:line="264" w:lineRule="auto"/>
        <w:rPr>
          <w:spacing w:val="-4"/>
          <w:lang w:val="ru-RU"/>
        </w:rPr>
      </w:pPr>
      <w:r>
        <w:rPr>
          <w:lang w:val="ru-RU"/>
        </w:rPr>
        <w:br w:type="page"/>
      </w:r>
      <w:r w:rsidR="000F5DDF" w:rsidRPr="00572776">
        <w:rPr>
          <w:lang w:val="ru-RU"/>
        </w:rPr>
        <w:lastRenderedPageBreak/>
        <w:t>–</w:t>
      </w:r>
      <w:r w:rsidR="000F5DDF" w:rsidRPr="00572776">
        <w:rPr>
          <w:lang w:val="ru-RU"/>
        </w:rPr>
        <w:tab/>
      </w:r>
      <w:r w:rsidR="000F5DDF" w:rsidRPr="00572776">
        <w:rPr>
          <w:spacing w:val="-4"/>
          <w:lang w:val="ru-RU"/>
        </w:rPr>
        <w:t xml:space="preserve">Передача пакетных данных: Если частота передачи пакетов в том же направлении невелика, канал не </w:t>
      </w:r>
      <w:r w:rsidR="00961CBA">
        <w:rPr>
          <w:lang w:val="ru-RU"/>
        </w:rPr>
        <w:t>присваива</w:t>
      </w:r>
      <w:r w:rsidR="000F5DDF" w:rsidRPr="00572776">
        <w:rPr>
          <w:spacing w:val="-4"/>
          <w:lang w:val="ru-RU"/>
        </w:rPr>
        <w:t>ется и пакеты передаются в кадре №</w:t>
      </w:r>
      <w:r>
        <w:rPr>
          <w:spacing w:val="-4"/>
          <w:lang w:val="ru-RU"/>
        </w:rPr>
        <w:t> </w:t>
      </w:r>
      <w:r w:rsidR="000F5DDF" w:rsidRPr="00572776">
        <w:rPr>
          <w:spacing w:val="-4"/>
          <w:lang w:val="ru-RU"/>
        </w:rPr>
        <w:t>0. Это действует для обоих направлений. Зоны на границах кадра №</w:t>
      </w:r>
      <w:r w:rsidR="00AA79D5">
        <w:rPr>
          <w:spacing w:val="-4"/>
          <w:lang w:val="ru-RU"/>
        </w:rPr>
        <w:t> </w:t>
      </w:r>
      <w:r w:rsidR="000F5DDF" w:rsidRPr="00572776">
        <w:rPr>
          <w:spacing w:val="-4"/>
          <w:lang w:val="ru-RU"/>
        </w:rPr>
        <w:t xml:space="preserve">0, где предполагается меньшая загрузка, будут предпочтительно использоваться для передачи пакетов в обратном направлении. Если частота передачи пакетов в том же направлении достаточно высока, чтобы оправдать сеанс связи, выделенный канал может быть </w:t>
      </w:r>
      <w:r w:rsidR="00961CBA">
        <w:rPr>
          <w:lang w:val="ru-RU"/>
        </w:rPr>
        <w:t>присво</w:t>
      </w:r>
      <w:r w:rsidR="000F5DDF" w:rsidRPr="00572776">
        <w:rPr>
          <w:spacing w:val="-4"/>
          <w:lang w:val="ru-RU"/>
        </w:rPr>
        <w:t>ен в кадрах с №</w:t>
      </w:r>
      <w:r>
        <w:rPr>
          <w:spacing w:val="-4"/>
          <w:lang w:val="ru-RU"/>
        </w:rPr>
        <w:t> </w:t>
      </w:r>
      <w:r w:rsidR="000F5DDF" w:rsidRPr="00572776">
        <w:rPr>
          <w:spacing w:val="-4"/>
          <w:lang w:val="ru-RU"/>
        </w:rPr>
        <w:t>1 до №</w:t>
      </w:r>
      <w:r>
        <w:rPr>
          <w:spacing w:val="-4"/>
          <w:lang w:val="ru-RU"/>
        </w:rPr>
        <w:t> </w:t>
      </w:r>
      <w:r w:rsidR="000F5DDF" w:rsidRPr="00572776">
        <w:rPr>
          <w:spacing w:val="-4"/>
          <w:lang w:val="ru-RU"/>
        </w:rPr>
        <w:t xml:space="preserve">8. </w:t>
      </w:r>
    </w:p>
    <w:p w:rsidR="000F5DDF" w:rsidRPr="00572776" w:rsidRDefault="000F5DDF" w:rsidP="00FD6807">
      <w:pPr>
        <w:rPr>
          <w:lang w:val="ru-RU"/>
        </w:rPr>
      </w:pPr>
      <w:r w:rsidRPr="00572776">
        <w:rPr>
          <w:lang w:val="ru-RU"/>
        </w:rPr>
        <w:t xml:space="preserve">Оптимальный выбор порога обоснования для </w:t>
      </w:r>
      <w:r w:rsidR="00961CBA">
        <w:rPr>
          <w:lang w:val="ru-RU"/>
        </w:rPr>
        <w:t>присво</w:t>
      </w:r>
      <w:r w:rsidRPr="00572776">
        <w:rPr>
          <w:lang w:val="ru-RU"/>
        </w:rPr>
        <w:t>ения выделенного канала является жизненно важным. Он должен предотвратить перегрузку кадра №</w:t>
      </w:r>
      <w:r w:rsidR="008B00C9">
        <w:rPr>
          <w:lang w:val="ru-RU"/>
        </w:rPr>
        <w:t> </w:t>
      </w:r>
      <w:r w:rsidRPr="00572776">
        <w:rPr>
          <w:lang w:val="ru-RU"/>
        </w:rPr>
        <w:t xml:space="preserve">0 в определенном обратном канале и сэкономить мощность спутника. Передача пакетных данных без установления соединения не позволяют регулировать мощность. Таким образом, для передачи пакетов, требующей большей мощности спутника, должны быть обеспечены более высокие запасы в канале. С другой стороны, для </w:t>
      </w:r>
      <w:r w:rsidR="00961CBA">
        <w:rPr>
          <w:lang w:val="ru-RU"/>
        </w:rPr>
        <w:t>присво</w:t>
      </w:r>
      <w:r w:rsidR="00961CBA" w:rsidRPr="00572776">
        <w:rPr>
          <w:lang w:val="ru-RU"/>
        </w:rPr>
        <w:t>ения</w:t>
      </w:r>
      <w:r w:rsidRPr="00572776">
        <w:rPr>
          <w:lang w:val="ru-RU"/>
        </w:rPr>
        <w:t xml:space="preserve"> каналов требуется избыточность сигнализации, что также требует дополнительной энергия спутника и снижает пропускная способность.</w:t>
      </w:r>
    </w:p>
    <w:p w:rsidR="000F5DDF" w:rsidRPr="00572776" w:rsidRDefault="000F5DDF" w:rsidP="00EB40A4">
      <w:pPr>
        <w:pStyle w:val="Headingb"/>
        <w:rPr>
          <w:lang w:val="ru-RU"/>
        </w:rPr>
      </w:pPr>
      <w:r w:rsidRPr="00572776">
        <w:rPr>
          <w:lang w:val="ru-RU"/>
        </w:rPr>
        <w:t>Канальное кодирование, адаптер скорости и мультиплексирование услуг</w:t>
      </w:r>
    </w:p>
    <w:p w:rsidR="000F5DDF" w:rsidRDefault="000F5DDF" w:rsidP="00450DA2">
      <w:pPr>
        <w:rPr>
          <w:lang w:val="ru-RU"/>
        </w:rPr>
      </w:pPr>
      <w:r w:rsidRPr="00572776">
        <w:rPr>
          <w:lang w:val="ru-RU"/>
        </w:rPr>
        <w:t xml:space="preserve">Схема канального кодирования и мультиплексирования услуг показана на рисунке 17 и применима для прямого и обратного канала выделенного физического канала. </w:t>
      </w:r>
      <w:proofErr w:type="gramStart"/>
      <w:r w:rsidRPr="00572776">
        <w:rPr>
          <w:lang w:val="ru-RU"/>
        </w:rPr>
        <w:t xml:space="preserve">Эта диаграмма является общей и применяется только в простом случае, когда в отдельной пачке </w:t>
      </w:r>
      <w:r w:rsidR="00200231">
        <w:rPr>
          <w:lang w:val="ru-RU"/>
        </w:rPr>
        <w:t>импульсов</w:t>
      </w:r>
      <w:r w:rsidR="00200231" w:rsidRPr="00572776">
        <w:rPr>
          <w:lang w:val="ru-RU"/>
        </w:rPr>
        <w:t xml:space="preserve"> </w:t>
      </w:r>
      <w:r w:rsidRPr="00572776">
        <w:rPr>
          <w:lang w:val="ru-RU"/>
        </w:rPr>
        <w:t>отдельного кодового канала передается только одна услуга с определенным качеством и скоростью, а также в более общем случае, когда</w:t>
      </w:r>
      <w:r w:rsidR="00DB6A7E">
        <w:rPr>
          <w:lang w:val="ru-RU"/>
        </w:rPr>
        <w:t xml:space="preserve"> </w:t>
      </w:r>
      <w:r w:rsidRPr="00572776">
        <w:rPr>
          <w:lang w:val="ru-RU"/>
        </w:rPr>
        <w:t xml:space="preserve">в отдельной пачке </w:t>
      </w:r>
      <w:r w:rsidR="00200231">
        <w:rPr>
          <w:lang w:val="ru-RU"/>
        </w:rPr>
        <w:t>импульсов</w:t>
      </w:r>
      <w:r w:rsidR="00200231" w:rsidRPr="00572776">
        <w:rPr>
          <w:lang w:val="ru-RU"/>
        </w:rPr>
        <w:t xml:space="preserve"> </w:t>
      </w:r>
      <w:r w:rsidRPr="00572776">
        <w:rPr>
          <w:lang w:val="ru-RU"/>
        </w:rPr>
        <w:t>отдельного кодового канала одновременно передается несколько услуг, требующих различные скорость передачи и качество.</w:t>
      </w:r>
      <w:proofErr w:type="gramEnd"/>
    </w:p>
    <w:p w:rsidR="008B00C9" w:rsidRDefault="008B00C9" w:rsidP="008B00C9">
      <w:pPr>
        <w:pStyle w:val="FigureNo"/>
        <w:rPr>
          <w:lang w:val="ru-RU"/>
        </w:rPr>
      </w:pPr>
      <w:r w:rsidRPr="00EE6431">
        <w:rPr>
          <w:lang w:val="ru-RU"/>
        </w:rPr>
        <w:t>РИСУНОК</w:t>
      </w:r>
      <w:r w:rsidRPr="00EE6431">
        <w:rPr>
          <w:lang w:val="en-US"/>
        </w:rPr>
        <w:t xml:space="preserve"> 17</w:t>
      </w:r>
    </w:p>
    <w:p w:rsidR="008B00C9" w:rsidRDefault="008B00C9" w:rsidP="008B00C9">
      <w:pPr>
        <w:pStyle w:val="Figuretitle"/>
        <w:rPr>
          <w:rFonts w:asciiTheme="minorHAnsi" w:hAnsiTheme="minorHAnsi"/>
          <w:noProof/>
          <w:lang w:val="ru-RU"/>
        </w:rPr>
      </w:pPr>
      <w:r w:rsidRPr="00EE6431">
        <w:rPr>
          <w:noProof/>
          <w:lang w:val="ru-RU"/>
        </w:rPr>
        <w:t>Схема кодирования и мультиплксирования</w:t>
      </w:r>
    </w:p>
    <w:p w:rsidR="00AC0322" w:rsidRPr="00AC0322" w:rsidRDefault="00AC0322" w:rsidP="00AC0322">
      <w:pPr>
        <w:pStyle w:val="Figure"/>
        <w:rPr>
          <w:lang w:val="ru-RU"/>
        </w:rPr>
      </w:pPr>
      <w:r>
        <w:object w:dxaOrig="9061" w:dyaOrig="6623">
          <v:shape id="_x0000_i1041" type="#_x0000_t75" style="width:453pt;height:331pt" o:ole="" o:allowoverlap="f">
            <v:imagedata r:id="rId46" o:title=""/>
          </v:shape>
          <o:OLEObject Type="Embed" ProgID="CorelDRAW.Graphic.14" ShapeID="_x0000_i1041" DrawAspect="Content" ObjectID="_1352615848" r:id="rId47"/>
        </w:object>
      </w:r>
    </w:p>
    <w:p w:rsidR="000F5DDF" w:rsidRPr="00572776" w:rsidRDefault="000F5DDF" w:rsidP="00916169">
      <w:pPr>
        <w:spacing w:before="240"/>
        <w:rPr>
          <w:lang w:val="ru-RU"/>
        </w:rPr>
      </w:pPr>
      <w:r w:rsidRPr="00572776">
        <w:rPr>
          <w:lang w:val="ru-RU"/>
        </w:rPr>
        <w:t>Схемы демультиплексирования и декодирования, которые должны применяться на стороне пр</w:t>
      </w:r>
      <w:r w:rsidR="008703D2">
        <w:rPr>
          <w:lang w:val="ru-RU"/>
        </w:rPr>
        <w:t>иема, указываются в канале FCH.</w:t>
      </w:r>
    </w:p>
    <w:p w:rsidR="000F5DDF" w:rsidRPr="00572776" w:rsidRDefault="00916169" w:rsidP="00916169">
      <w:pPr>
        <w:pStyle w:val="Headingb"/>
        <w:rPr>
          <w:lang w:val="ru-RU"/>
        </w:rPr>
      </w:pPr>
      <w:r>
        <w:rPr>
          <w:lang w:val="ru-RU"/>
        </w:rPr>
        <w:br w:type="page"/>
      </w:r>
      <w:r w:rsidRPr="00AA55A7">
        <w:rPr>
          <w:lang w:val="ru-RU"/>
        </w:rPr>
        <w:lastRenderedPageBreak/>
        <w:t>Модуляция</w:t>
      </w:r>
      <w:r>
        <w:rPr>
          <w:lang w:val="ru-RU"/>
        </w:rPr>
        <w:t xml:space="preserve"> и расширение</w:t>
      </w:r>
    </w:p>
    <w:p w:rsidR="000F5DDF" w:rsidRDefault="000F5DDF" w:rsidP="00450DA2">
      <w:pPr>
        <w:rPr>
          <w:lang w:val="ru-RU"/>
        </w:rPr>
      </w:pPr>
      <w:r w:rsidRPr="00572776">
        <w:rPr>
          <w:lang w:val="ru-RU"/>
        </w:rPr>
        <w:t>На рисунке 18 показаны предлагаемые общие устройства расширения и модуляторы для прямого и обратного канала, соотве</w:t>
      </w:r>
      <w:r w:rsidR="00916169">
        <w:rPr>
          <w:lang w:val="ru-RU"/>
        </w:rPr>
        <w:t xml:space="preserve">тственно. Принцип предлагаемой </w:t>
      </w:r>
      <w:r w:rsidRPr="00572776">
        <w:rPr>
          <w:lang w:val="ru-RU"/>
        </w:rPr>
        <w:t>схемы расширения и модуляции для прямого и обратного канала можно описать следующим образом: после введения (мультиплексирования) пилотных символов (дибитов), при необходимости, поток дибитов разделяется на два потока биполярных данных, которые называются потоками I и Q. Эти данные, синхронизированные с частотой символов, мультиплексируются с биполярными компонентами вектора кода расширения, обозначенными cs,m, синхронизированными с чиповой скоростью, так что один отсчет биполярных данных является скалярным коэффициентом кодового вектора. Эта операция называется расширением или делением на каналы.</w:t>
      </w:r>
    </w:p>
    <w:p w:rsidR="00916169" w:rsidRDefault="00916169" w:rsidP="00916169">
      <w:pPr>
        <w:pStyle w:val="FigureNo"/>
        <w:rPr>
          <w:lang w:val="ru-RU"/>
        </w:rPr>
      </w:pPr>
      <w:r w:rsidRPr="00EE6431">
        <w:rPr>
          <w:lang w:val="ru-RU"/>
        </w:rPr>
        <w:t xml:space="preserve">РИСУНОК </w:t>
      </w:r>
      <w:r w:rsidRPr="00DB6A7E">
        <w:rPr>
          <w:lang w:val="ru-RU"/>
        </w:rPr>
        <w:t>18</w:t>
      </w:r>
    </w:p>
    <w:p w:rsidR="00916169" w:rsidRDefault="00916169" w:rsidP="00916169">
      <w:pPr>
        <w:pStyle w:val="Figuretitle"/>
        <w:rPr>
          <w:rFonts w:asciiTheme="minorHAnsi" w:hAnsiTheme="minorHAnsi"/>
          <w:bCs/>
          <w:color w:val="24282B"/>
          <w:lang w:val="ru-RU"/>
        </w:rPr>
      </w:pPr>
      <w:r w:rsidRPr="00EE6431">
        <w:rPr>
          <w:noProof/>
          <w:lang w:val="ru-RU"/>
        </w:rPr>
        <w:t>Общее устройство расширения и модулятор для прямого канала</w:t>
      </w:r>
      <w:r>
        <w:rPr>
          <w:noProof/>
          <w:lang w:val="ru-RU"/>
        </w:rPr>
        <w:br/>
      </w:r>
      <w:r w:rsidRPr="00EE6431">
        <w:rPr>
          <w:noProof/>
          <w:lang w:val="ru-RU"/>
        </w:rPr>
        <w:t xml:space="preserve">(указанные скорости относятся к варианту </w:t>
      </w:r>
      <w:r w:rsidRPr="00D3029E">
        <w:rPr>
          <w:bCs/>
          <w:color w:val="24282B"/>
          <w:lang w:val="ru-RU"/>
        </w:rPr>
        <w:t>1</w:t>
      </w:r>
      <w:r w:rsidRPr="00EE6431">
        <w:rPr>
          <w:bCs/>
          <w:color w:val="24282B"/>
          <w:lang w:val="ru-RU"/>
        </w:rPr>
        <w:t>,</w:t>
      </w:r>
      <w:r w:rsidRPr="00D3029E">
        <w:rPr>
          <w:bCs/>
          <w:color w:val="24282B"/>
          <w:lang w:val="ru-RU"/>
        </w:rPr>
        <w:t xml:space="preserve">920 </w:t>
      </w:r>
      <w:r w:rsidRPr="00EE6431">
        <w:rPr>
          <w:bCs/>
          <w:color w:val="24282B"/>
          <w:lang w:val="ru-RU"/>
        </w:rPr>
        <w:t>Мчип/</w:t>
      </w:r>
      <w:proofErr w:type="gramStart"/>
      <w:r w:rsidRPr="00EE6431">
        <w:rPr>
          <w:bCs/>
          <w:color w:val="24282B"/>
          <w:lang w:val="ru-RU"/>
        </w:rPr>
        <w:t>с</w:t>
      </w:r>
      <w:proofErr w:type="gramEnd"/>
      <w:r w:rsidRPr="00EE6431">
        <w:rPr>
          <w:bCs/>
          <w:color w:val="24282B"/>
          <w:lang w:val="ru-RU"/>
        </w:rPr>
        <w:t xml:space="preserve"> и </w:t>
      </w:r>
      <w:proofErr w:type="gramStart"/>
      <w:r w:rsidRPr="00EE6431">
        <w:rPr>
          <w:bCs/>
          <w:color w:val="24282B"/>
          <w:lang w:val="ru-RU"/>
        </w:rPr>
        <w:t>коэффициенту</w:t>
      </w:r>
      <w:proofErr w:type="gramEnd"/>
      <w:r w:rsidRPr="00EE6431">
        <w:rPr>
          <w:bCs/>
          <w:color w:val="24282B"/>
          <w:lang w:val="ru-RU"/>
        </w:rPr>
        <w:t xml:space="preserve"> расширения 32</w:t>
      </w:r>
      <w:r>
        <w:rPr>
          <w:bCs/>
          <w:color w:val="24282B"/>
          <w:lang w:val="ru-RU"/>
        </w:rPr>
        <w:t>)</w:t>
      </w:r>
    </w:p>
    <w:p w:rsidR="00916169" w:rsidRPr="00916169" w:rsidRDefault="006B6E5D" w:rsidP="00AC0322">
      <w:pPr>
        <w:pStyle w:val="Figure"/>
        <w:rPr>
          <w:lang w:val="ru-RU"/>
        </w:rPr>
      </w:pPr>
      <w:r>
        <w:object w:dxaOrig="9916" w:dyaOrig="6968">
          <v:shape id="_x0000_i1042" type="#_x0000_t75" style="width:473.5pt;height:332.5pt" o:ole="" o:allowoverlap="f">
            <v:imagedata r:id="rId48" o:title=""/>
          </v:shape>
          <o:OLEObject Type="Embed" ProgID="CorelDRAW.Graphic.14" ShapeID="_x0000_i1042" DrawAspect="Content" ObjectID="_1352615849" r:id="rId49"/>
        </w:object>
      </w:r>
    </w:p>
    <w:p w:rsidR="000F5DDF" w:rsidRPr="00572776" w:rsidRDefault="000F5DDF" w:rsidP="00916169">
      <w:pPr>
        <w:rPr>
          <w:lang w:val="ru-RU"/>
        </w:rPr>
      </w:pPr>
      <w:r w:rsidRPr="00572776">
        <w:rPr>
          <w:lang w:val="ru-RU"/>
        </w:rPr>
        <w:t>Результирующие I-</w:t>
      </w:r>
      <w:r w:rsidR="0009439D">
        <w:rPr>
          <w:lang w:val="ru-RU"/>
        </w:rPr>
        <w:t xml:space="preserve"> и Q-</w:t>
      </w:r>
      <w:r w:rsidRPr="00572776">
        <w:rPr>
          <w:lang w:val="ru-RU"/>
        </w:rPr>
        <w:t xml:space="preserve">расширенные последовательности передачи дополнительно рандомизируются с использованием биполярных PN-последовательностей, называемых кодами рандомизации, обозначаемых cr,n, при этом передаваемый сигнал получается шумоподобным на приемнике, который не синхронизирован или не использует тот же код расширения. Существует три различных способа рандомизации: </w:t>
      </w:r>
    </w:p>
    <w:p w:rsidR="000F5DDF" w:rsidRPr="00572776" w:rsidRDefault="000F5DDF" w:rsidP="00FD6807">
      <w:pPr>
        <w:pStyle w:val="enumlev1"/>
        <w:rPr>
          <w:lang w:val="ru-RU"/>
        </w:rPr>
      </w:pPr>
      <w:r w:rsidRPr="00572776">
        <w:rPr>
          <w:lang w:val="ru-RU"/>
        </w:rPr>
        <w:t>–</w:t>
      </w:r>
      <w:r w:rsidRPr="00572776">
        <w:rPr>
          <w:lang w:val="ru-RU"/>
        </w:rPr>
        <w:tab/>
        <w:t>реальная рандомизация с использованием одного кода рандомизации;</w:t>
      </w:r>
    </w:p>
    <w:p w:rsidR="000F5DDF" w:rsidRPr="00572776" w:rsidRDefault="000F5DDF" w:rsidP="00FD6807">
      <w:pPr>
        <w:pStyle w:val="enumlev1"/>
        <w:rPr>
          <w:lang w:val="ru-RU"/>
        </w:rPr>
      </w:pPr>
      <w:r w:rsidRPr="00572776">
        <w:rPr>
          <w:lang w:val="ru-RU"/>
        </w:rPr>
        <w:t>–</w:t>
      </w:r>
      <w:r w:rsidRPr="00572776">
        <w:rPr>
          <w:lang w:val="ru-RU"/>
        </w:rPr>
        <w:tab/>
        <w:t>комплексная рандомизация и с использованием пары кодов рандомизации и полным комплексным перемножением;</w:t>
      </w:r>
    </w:p>
    <w:p w:rsidR="000F5DDF" w:rsidRPr="00572776" w:rsidRDefault="000F5DDF" w:rsidP="00FD6807">
      <w:pPr>
        <w:pStyle w:val="enumlev1"/>
        <w:rPr>
          <w:lang w:val="ru-RU"/>
        </w:rPr>
      </w:pPr>
      <w:r w:rsidRPr="00572776">
        <w:rPr>
          <w:lang w:val="ru-RU"/>
        </w:rPr>
        <w:t>–</w:t>
      </w:r>
      <w:r w:rsidRPr="00572776">
        <w:rPr>
          <w:lang w:val="ru-RU"/>
        </w:rPr>
        <w:tab/>
      </w:r>
      <w:r w:rsidR="0009439D">
        <w:rPr>
          <w:lang w:val="ru-RU"/>
        </w:rPr>
        <w:t xml:space="preserve">рандомизация, зависящая от I/Q </w:t>
      </w:r>
      <w:r w:rsidRPr="00572776">
        <w:rPr>
          <w:lang w:val="ru-RU"/>
        </w:rPr>
        <w:t>с использованием такой пары кодов рандомизации, где один код перемножается</w:t>
      </w:r>
      <w:r w:rsidR="00DB6A7E">
        <w:rPr>
          <w:lang w:val="ru-RU"/>
        </w:rPr>
        <w:t xml:space="preserve"> </w:t>
      </w:r>
      <w:r w:rsidRPr="00572776">
        <w:rPr>
          <w:lang w:val="ru-RU"/>
        </w:rPr>
        <w:t>с сигналом в ветви I, а другой код – с сигналом в ветви Q.</w:t>
      </w:r>
    </w:p>
    <w:p w:rsidR="000F5DDF" w:rsidRPr="00572776" w:rsidRDefault="000F5DDF" w:rsidP="00FD6807">
      <w:pPr>
        <w:rPr>
          <w:lang w:val="ru-RU"/>
        </w:rPr>
      </w:pPr>
      <w:proofErr w:type="gramStart"/>
      <w:r w:rsidRPr="00572776">
        <w:rPr>
          <w:lang w:val="ru-RU"/>
        </w:rPr>
        <w:t>Возможные конфигурации кодов для QPSK и двойной BPSK, использующие либо реальную, либо комплексную рандомизацию, перечислены в таблице 12.</w:t>
      </w:r>
      <w:proofErr w:type="gramEnd"/>
    </w:p>
    <w:p w:rsidR="000F5DDF" w:rsidRPr="00572776" w:rsidRDefault="000F5DDF" w:rsidP="00EB40A4">
      <w:pPr>
        <w:pStyle w:val="TableNo"/>
        <w:rPr>
          <w:lang w:val="ru-RU"/>
        </w:rPr>
      </w:pPr>
      <w:r w:rsidRPr="00572776">
        <w:rPr>
          <w:lang w:val="ru-RU"/>
        </w:rPr>
        <w:lastRenderedPageBreak/>
        <w:t>ТАБЛИЦА 12</w:t>
      </w:r>
    </w:p>
    <w:p w:rsidR="000F5DDF" w:rsidRPr="00572776" w:rsidRDefault="000F5DDF" w:rsidP="00EB40A4">
      <w:pPr>
        <w:pStyle w:val="Tabletitle"/>
        <w:rPr>
          <w:lang w:val="ru-RU"/>
        </w:rPr>
      </w:pPr>
      <w:r w:rsidRPr="00572776">
        <w:rPr>
          <w:lang w:val="ru-RU"/>
        </w:rPr>
        <w:t>К</w:t>
      </w:r>
      <w:r w:rsidRPr="00572776">
        <w:rPr>
          <w:rFonts w:ascii="Times New Roman Bold Cyr" w:hAnsi="Times New Roman Bold Cyr"/>
          <w:lang w:val="ru-RU"/>
        </w:rPr>
        <w:t>онфигурации</w:t>
      </w:r>
      <w:r w:rsidRPr="00572776">
        <w:rPr>
          <w:lang w:val="ru-RU"/>
        </w:rPr>
        <w:t xml:space="preserve"> кодов расширения и рандомизации</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560"/>
        <w:gridCol w:w="1701"/>
        <w:gridCol w:w="2693"/>
        <w:gridCol w:w="3685"/>
      </w:tblGrid>
      <w:tr w:rsidR="000F5DDF" w:rsidRPr="0009439D" w:rsidTr="0009439D">
        <w:trPr>
          <w:jc w:val="center"/>
        </w:trPr>
        <w:tc>
          <w:tcPr>
            <w:tcW w:w="1560" w:type="dxa"/>
            <w:vAlign w:val="center"/>
          </w:tcPr>
          <w:p w:rsidR="000F5DDF" w:rsidRPr="0009439D" w:rsidRDefault="000F5DDF" w:rsidP="00EB40A4">
            <w:pPr>
              <w:pStyle w:val="Tablehead"/>
              <w:rPr>
                <w:sz w:val="18"/>
                <w:szCs w:val="18"/>
                <w:lang w:val="ru-RU"/>
              </w:rPr>
            </w:pPr>
            <w:r w:rsidRPr="0009439D">
              <w:rPr>
                <w:sz w:val="18"/>
                <w:szCs w:val="18"/>
                <w:lang w:val="ru-RU"/>
              </w:rPr>
              <w:t>Модуляция данных</w:t>
            </w:r>
          </w:p>
        </w:tc>
        <w:tc>
          <w:tcPr>
            <w:tcW w:w="1701" w:type="dxa"/>
            <w:vAlign w:val="center"/>
          </w:tcPr>
          <w:p w:rsidR="000F5DDF" w:rsidRPr="0009439D" w:rsidRDefault="000F5DDF" w:rsidP="00EB40A4">
            <w:pPr>
              <w:pStyle w:val="Tablehead"/>
              <w:rPr>
                <w:sz w:val="18"/>
                <w:szCs w:val="18"/>
                <w:lang w:val="ru-RU"/>
              </w:rPr>
            </w:pPr>
            <w:r w:rsidRPr="0009439D">
              <w:rPr>
                <w:sz w:val="18"/>
                <w:szCs w:val="18"/>
                <w:lang w:val="ru-RU"/>
              </w:rPr>
              <w:t>Коды расширения</w:t>
            </w:r>
          </w:p>
        </w:tc>
        <w:tc>
          <w:tcPr>
            <w:tcW w:w="2693" w:type="dxa"/>
            <w:vAlign w:val="center"/>
          </w:tcPr>
          <w:p w:rsidR="000F5DDF" w:rsidRPr="0009439D" w:rsidRDefault="000F5DDF" w:rsidP="00EB40A4">
            <w:pPr>
              <w:pStyle w:val="Tablehead"/>
              <w:rPr>
                <w:sz w:val="18"/>
                <w:szCs w:val="18"/>
                <w:lang w:val="ru-RU"/>
              </w:rPr>
            </w:pPr>
            <w:r w:rsidRPr="0009439D">
              <w:rPr>
                <w:sz w:val="18"/>
                <w:szCs w:val="18"/>
                <w:lang w:val="ru-RU"/>
              </w:rPr>
              <w:t>Коды рандомизации</w:t>
            </w:r>
          </w:p>
        </w:tc>
        <w:tc>
          <w:tcPr>
            <w:tcW w:w="3685" w:type="dxa"/>
            <w:vAlign w:val="center"/>
          </w:tcPr>
          <w:p w:rsidR="000F5DDF" w:rsidRPr="0009439D" w:rsidRDefault="000F5DDF" w:rsidP="00EB40A4">
            <w:pPr>
              <w:pStyle w:val="Tablehead"/>
              <w:rPr>
                <w:sz w:val="18"/>
                <w:szCs w:val="18"/>
                <w:lang w:val="ru-RU"/>
              </w:rPr>
            </w:pPr>
            <w:r w:rsidRPr="0009439D">
              <w:rPr>
                <w:sz w:val="18"/>
                <w:szCs w:val="18"/>
                <w:lang w:val="ru-RU"/>
              </w:rPr>
              <w:t>Примечания</w:t>
            </w:r>
          </w:p>
        </w:tc>
      </w:tr>
      <w:tr w:rsidR="000F5DDF" w:rsidRPr="0009439D" w:rsidTr="0009439D">
        <w:trPr>
          <w:jc w:val="center"/>
        </w:trPr>
        <w:tc>
          <w:tcPr>
            <w:tcW w:w="1560" w:type="dxa"/>
          </w:tcPr>
          <w:p w:rsidR="000F5DDF" w:rsidRPr="0009439D" w:rsidRDefault="000F5DDF" w:rsidP="00EB40A4">
            <w:pPr>
              <w:pStyle w:val="Tabletext"/>
              <w:jc w:val="left"/>
              <w:rPr>
                <w:sz w:val="18"/>
                <w:szCs w:val="18"/>
                <w:lang w:val="ru-RU"/>
              </w:rPr>
            </w:pPr>
            <w:r w:rsidRPr="0009439D">
              <w:rPr>
                <w:sz w:val="18"/>
                <w:szCs w:val="18"/>
                <w:lang w:val="ru-RU"/>
              </w:rPr>
              <w:t>QPSK</w:t>
            </w:r>
          </w:p>
        </w:tc>
        <w:tc>
          <w:tcPr>
            <w:tcW w:w="1701" w:type="dxa"/>
          </w:tcPr>
          <w:p w:rsidR="000F5DDF" w:rsidRPr="0009439D" w:rsidRDefault="000F5DDF" w:rsidP="00EB40A4">
            <w:pPr>
              <w:pStyle w:val="Tabletext"/>
              <w:jc w:val="left"/>
              <w:rPr>
                <w:sz w:val="18"/>
                <w:szCs w:val="18"/>
                <w:lang w:val="ru-RU"/>
              </w:rPr>
            </w:pPr>
            <w:r w:rsidRPr="0009439D">
              <w:rPr>
                <w:sz w:val="18"/>
                <w:szCs w:val="18"/>
                <w:lang w:val="ru-RU"/>
              </w:rPr>
              <w:t>c</w:t>
            </w:r>
            <w:r w:rsidRPr="0009439D">
              <w:rPr>
                <w:sz w:val="18"/>
                <w:szCs w:val="18"/>
                <w:vertAlign w:val="subscript"/>
                <w:lang w:val="ru-RU"/>
              </w:rPr>
              <w:t>s,</w:t>
            </w:r>
            <w:r w:rsidRPr="0009439D">
              <w:rPr>
                <w:i/>
                <w:iCs/>
                <w:sz w:val="18"/>
                <w:szCs w:val="18"/>
                <w:vertAlign w:val="subscript"/>
                <w:lang w:val="ru-RU"/>
              </w:rPr>
              <w:t>m</w:t>
            </w:r>
            <w:r w:rsidRPr="0009439D">
              <w:rPr>
                <w:sz w:val="18"/>
                <w:szCs w:val="18"/>
                <w:lang w:val="ru-RU"/>
              </w:rPr>
              <w:t xml:space="preserve"> = c</w:t>
            </w:r>
            <w:r w:rsidRPr="0009439D">
              <w:rPr>
                <w:sz w:val="18"/>
                <w:szCs w:val="18"/>
                <w:vertAlign w:val="subscript"/>
                <w:lang w:val="ru-RU"/>
              </w:rPr>
              <w:t>s,</w:t>
            </w:r>
            <w:r w:rsidRPr="0009439D">
              <w:rPr>
                <w:i/>
                <w:iCs/>
                <w:sz w:val="18"/>
                <w:szCs w:val="18"/>
                <w:vertAlign w:val="subscript"/>
                <w:lang w:val="ru-RU"/>
              </w:rPr>
              <w:t>m</w:t>
            </w:r>
            <w:r w:rsidRPr="0009439D">
              <w:rPr>
                <w:sz w:val="18"/>
                <w:szCs w:val="18"/>
                <w:vertAlign w:val="subscript"/>
                <w:lang w:val="ru-RU"/>
              </w:rPr>
              <w:t>–1</w:t>
            </w:r>
          </w:p>
        </w:tc>
        <w:tc>
          <w:tcPr>
            <w:tcW w:w="2693" w:type="dxa"/>
          </w:tcPr>
          <w:p w:rsidR="000F5DDF" w:rsidRPr="0009439D" w:rsidRDefault="000F5DDF" w:rsidP="00EB40A4">
            <w:pPr>
              <w:pStyle w:val="Tabletext"/>
              <w:jc w:val="left"/>
              <w:rPr>
                <w:sz w:val="18"/>
                <w:szCs w:val="18"/>
                <w:lang w:val="en-US"/>
              </w:rPr>
            </w:pPr>
            <w:r w:rsidRPr="0009439D">
              <w:rPr>
                <w:sz w:val="18"/>
                <w:szCs w:val="18"/>
                <w:lang w:val="en-US"/>
              </w:rPr>
              <w:t>c</w:t>
            </w:r>
            <w:r w:rsidRPr="0009439D">
              <w:rPr>
                <w:sz w:val="18"/>
                <w:szCs w:val="18"/>
                <w:vertAlign w:val="subscript"/>
                <w:lang w:val="en-US"/>
              </w:rPr>
              <w:t>r,</w:t>
            </w:r>
            <w:r w:rsidRPr="0009439D">
              <w:rPr>
                <w:i/>
                <w:iCs/>
                <w:sz w:val="18"/>
                <w:szCs w:val="18"/>
                <w:vertAlign w:val="subscript"/>
                <w:lang w:val="en-US"/>
              </w:rPr>
              <w:t>n</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–3</w:t>
            </w:r>
            <w:r w:rsidRPr="0009439D">
              <w:rPr>
                <w:sz w:val="18"/>
                <w:szCs w:val="18"/>
                <w:lang w:val="en-US"/>
              </w:rPr>
              <w:t>,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–1</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–2</w:t>
            </w:r>
            <w:r w:rsidRPr="0009439D">
              <w:rPr>
                <w:sz w:val="18"/>
                <w:szCs w:val="18"/>
                <w:lang w:val="en-US"/>
              </w:rPr>
              <w:t xml:space="preserve"> = 0</w:t>
            </w:r>
          </w:p>
        </w:tc>
        <w:tc>
          <w:tcPr>
            <w:tcW w:w="3685" w:type="dxa"/>
          </w:tcPr>
          <w:p w:rsidR="000F5DDF" w:rsidRPr="0009439D" w:rsidRDefault="000F5DDF" w:rsidP="00EB40A4">
            <w:pPr>
              <w:pStyle w:val="Tabletext"/>
              <w:jc w:val="left"/>
              <w:rPr>
                <w:sz w:val="18"/>
                <w:szCs w:val="18"/>
                <w:lang w:val="ru-RU"/>
              </w:rPr>
            </w:pPr>
            <w:r w:rsidRPr="0009439D">
              <w:rPr>
                <w:sz w:val="18"/>
                <w:szCs w:val="18"/>
                <w:lang w:val="ru-RU"/>
              </w:rPr>
              <w:t>Реальная рандомизация</w:t>
            </w:r>
          </w:p>
        </w:tc>
      </w:tr>
      <w:tr w:rsidR="000F5DDF" w:rsidRPr="0009439D" w:rsidTr="0009439D">
        <w:trPr>
          <w:jc w:val="center"/>
        </w:trPr>
        <w:tc>
          <w:tcPr>
            <w:tcW w:w="1560" w:type="dxa"/>
          </w:tcPr>
          <w:p w:rsidR="000F5DDF" w:rsidRPr="0009439D" w:rsidRDefault="000F5DDF" w:rsidP="00EB40A4">
            <w:pPr>
              <w:pStyle w:val="Tabletext"/>
              <w:jc w:val="left"/>
              <w:rPr>
                <w:sz w:val="18"/>
                <w:szCs w:val="18"/>
                <w:lang w:val="ru-RU"/>
              </w:rPr>
            </w:pPr>
            <w:r w:rsidRPr="0009439D">
              <w:rPr>
                <w:sz w:val="18"/>
                <w:szCs w:val="18"/>
                <w:lang w:val="ru-RU"/>
              </w:rPr>
              <w:t>QPSK</w:t>
            </w:r>
          </w:p>
        </w:tc>
        <w:tc>
          <w:tcPr>
            <w:tcW w:w="1701" w:type="dxa"/>
          </w:tcPr>
          <w:p w:rsidR="000F5DDF" w:rsidRPr="0009439D" w:rsidRDefault="000F5DDF" w:rsidP="00EB40A4">
            <w:pPr>
              <w:pStyle w:val="Tabletext"/>
              <w:jc w:val="left"/>
              <w:rPr>
                <w:sz w:val="18"/>
                <w:szCs w:val="18"/>
                <w:lang w:val="ru-RU"/>
              </w:rPr>
            </w:pPr>
            <w:r w:rsidRPr="0009439D">
              <w:rPr>
                <w:sz w:val="18"/>
                <w:szCs w:val="18"/>
                <w:lang w:val="ru-RU"/>
              </w:rPr>
              <w:t>c</w:t>
            </w:r>
            <w:r w:rsidRPr="0009439D">
              <w:rPr>
                <w:sz w:val="18"/>
                <w:szCs w:val="18"/>
                <w:vertAlign w:val="subscript"/>
                <w:lang w:val="ru-RU"/>
              </w:rPr>
              <w:t>s,</w:t>
            </w:r>
            <w:r w:rsidRPr="0009439D">
              <w:rPr>
                <w:i/>
                <w:iCs/>
                <w:sz w:val="18"/>
                <w:szCs w:val="18"/>
                <w:vertAlign w:val="subscript"/>
                <w:lang w:val="ru-RU"/>
              </w:rPr>
              <w:t>m</w:t>
            </w:r>
            <w:r w:rsidRPr="0009439D">
              <w:rPr>
                <w:sz w:val="18"/>
                <w:szCs w:val="18"/>
                <w:lang w:val="ru-RU"/>
              </w:rPr>
              <w:t xml:space="preserve"> = c</w:t>
            </w:r>
            <w:r w:rsidRPr="0009439D">
              <w:rPr>
                <w:sz w:val="18"/>
                <w:szCs w:val="18"/>
                <w:vertAlign w:val="subscript"/>
                <w:lang w:val="ru-RU"/>
              </w:rPr>
              <w:t>s,</w:t>
            </w:r>
            <w:r w:rsidRPr="0009439D">
              <w:rPr>
                <w:i/>
                <w:iCs/>
                <w:sz w:val="18"/>
                <w:szCs w:val="18"/>
                <w:vertAlign w:val="subscript"/>
                <w:lang w:val="ru-RU"/>
              </w:rPr>
              <w:t>m</w:t>
            </w:r>
            <w:r w:rsidRPr="0009439D">
              <w:rPr>
                <w:sz w:val="18"/>
                <w:szCs w:val="18"/>
                <w:vertAlign w:val="subscript"/>
                <w:lang w:val="ru-RU"/>
              </w:rPr>
              <w:t>–1</w:t>
            </w:r>
          </w:p>
        </w:tc>
        <w:tc>
          <w:tcPr>
            <w:tcW w:w="2693" w:type="dxa"/>
          </w:tcPr>
          <w:p w:rsidR="000F5DDF" w:rsidRPr="0009439D" w:rsidRDefault="000F5DDF" w:rsidP="00EB40A4">
            <w:pPr>
              <w:pStyle w:val="Tabletext"/>
              <w:jc w:val="left"/>
              <w:rPr>
                <w:sz w:val="18"/>
                <w:szCs w:val="18"/>
                <w:lang w:val="en-US"/>
              </w:rPr>
            </w:pPr>
            <w:r w:rsidRPr="0009439D">
              <w:rPr>
                <w:sz w:val="18"/>
                <w:szCs w:val="18"/>
                <w:lang w:val="en-US"/>
              </w:rPr>
              <w:t>c</w:t>
            </w:r>
            <w:r w:rsidRPr="0009439D">
              <w:rPr>
                <w:sz w:val="18"/>
                <w:szCs w:val="18"/>
                <w:vertAlign w:val="subscript"/>
                <w:lang w:val="en-US"/>
              </w:rPr>
              <w:t>r,</w:t>
            </w:r>
            <w:r w:rsidRPr="0009439D">
              <w:rPr>
                <w:i/>
                <w:iCs/>
                <w:sz w:val="18"/>
                <w:szCs w:val="18"/>
                <w:vertAlign w:val="subscript"/>
                <w:lang w:val="en-US"/>
              </w:rPr>
              <w:t>n</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–2</w:t>
            </w:r>
            <w:r w:rsidRPr="0009439D">
              <w:rPr>
                <w:sz w:val="18"/>
                <w:szCs w:val="18"/>
                <w:lang w:val="en-US"/>
              </w:rPr>
              <w:t xml:space="preserve"> </w:t>
            </w:r>
            <w:r w:rsidRPr="0009439D">
              <w:rPr>
                <w:sz w:val="18"/>
                <w:szCs w:val="18"/>
                <w:lang w:val="ru-RU"/>
              </w:rPr>
              <w:sym w:font="Symbol" w:char="F0B9"/>
            </w:r>
            <w:r w:rsidRPr="0009439D">
              <w:rPr>
                <w:sz w:val="18"/>
                <w:szCs w:val="18"/>
                <w:lang w:val="en-US"/>
              </w:rPr>
              <w:t xml:space="preserve">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–1</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–3</w:t>
            </w:r>
          </w:p>
        </w:tc>
        <w:tc>
          <w:tcPr>
            <w:tcW w:w="3685" w:type="dxa"/>
          </w:tcPr>
          <w:p w:rsidR="000F5DDF" w:rsidRPr="0009439D" w:rsidRDefault="0009439D" w:rsidP="00EB40A4">
            <w:pPr>
              <w:pStyle w:val="Tabletext"/>
              <w:jc w:val="left"/>
              <w:rPr>
                <w:sz w:val="18"/>
                <w:szCs w:val="18"/>
                <w:lang w:val="ru-RU"/>
              </w:rPr>
            </w:pPr>
            <w:r>
              <w:rPr>
                <w:sz w:val="18"/>
                <w:szCs w:val="18"/>
                <w:lang w:val="ru-RU"/>
              </w:rPr>
              <w:t xml:space="preserve">Комплексная </w:t>
            </w:r>
            <w:r w:rsidR="000F5DDF" w:rsidRPr="0009439D">
              <w:rPr>
                <w:sz w:val="18"/>
                <w:szCs w:val="18"/>
                <w:lang w:val="ru-RU"/>
              </w:rPr>
              <w:t>рандомизация</w:t>
            </w:r>
          </w:p>
        </w:tc>
      </w:tr>
      <w:tr w:rsidR="000F5DDF" w:rsidRPr="00812025" w:rsidTr="0009439D">
        <w:trPr>
          <w:jc w:val="center"/>
        </w:trPr>
        <w:tc>
          <w:tcPr>
            <w:tcW w:w="1560" w:type="dxa"/>
          </w:tcPr>
          <w:p w:rsidR="000F5DDF" w:rsidRPr="0009439D" w:rsidRDefault="000F5DDF" w:rsidP="00EB40A4">
            <w:pPr>
              <w:pStyle w:val="Tabletext"/>
              <w:jc w:val="left"/>
              <w:rPr>
                <w:sz w:val="18"/>
                <w:szCs w:val="18"/>
                <w:lang w:val="ru-RU"/>
              </w:rPr>
            </w:pPr>
            <w:r w:rsidRPr="0009439D">
              <w:rPr>
                <w:sz w:val="18"/>
                <w:szCs w:val="18"/>
                <w:lang w:val="ru-RU"/>
              </w:rPr>
              <w:t>Двойная BPSK</w:t>
            </w:r>
          </w:p>
        </w:tc>
        <w:tc>
          <w:tcPr>
            <w:tcW w:w="1701" w:type="dxa"/>
          </w:tcPr>
          <w:p w:rsidR="000F5DDF" w:rsidRPr="0009439D" w:rsidRDefault="000F5DDF" w:rsidP="00EB40A4">
            <w:pPr>
              <w:pStyle w:val="Tabletext"/>
              <w:jc w:val="left"/>
              <w:rPr>
                <w:sz w:val="18"/>
                <w:szCs w:val="18"/>
                <w:lang w:val="ru-RU"/>
              </w:rPr>
            </w:pPr>
            <w:r w:rsidRPr="0009439D">
              <w:rPr>
                <w:sz w:val="18"/>
                <w:szCs w:val="18"/>
                <w:lang w:val="ru-RU"/>
              </w:rPr>
              <w:t>c</w:t>
            </w:r>
            <w:r w:rsidRPr="0009439D">
              <w:rPr>
                <w:sz w:val="18"/>
                <w:szCs w:val="18"/>
                <w:vertAlign w:val="subscript"/>
                <w:lang w:val="ru-RU"/>
              </w:rPr>
              <w:t>s,</w:t>
            </w:r>
            <w:r w:rsidRPr="0009439D">
              <w:rPr>
                <w:i/>
                <w:iCs/>
                <w:sz w:val="18"/>
                <w:szCs w:val="18"/>
                <w:vertAlign w:val="subscript"/>
                <w:lang w:val="ru-RU"/>
              </w:rPr>
              <w:t>m</w:t>
            </w:r>
            <w:r w:rsidRPr="0009439D">
              <w:rPr>
                <w:sz w:val="18"/>
                <w:szCs w:val="18"/>
                <w:lang w:val="ru-RU"/>
              </w:rPr>
              <w:t xml:space="preserve"> = c</w:t>
            </w:r>
            <w:r w:rsidRPr="0009439D">
              <w:rPr>
                <w:sz w:val="18"/>
                <w:szCs w:val="18"/>
                <w:vertAlign w:val="subscript"/>
                <w:lang w:val="ru-RU"/>
              </w:rPr>
              <w:t>s,</w:t>
            </w:r>
            <w:r w:rsidRPr="0009439D">
              <w:rPr>
                <w:i/>
                <w:iCs/>
                <w:sz w:val="18"/>
                <w:szCs w:val="18"/>
                <w:vertAlign w:val="subscript"/>
                <w:lang w:val="ru-RU"/>
              </w:rPr>
              <w:t>m</w:t>
            </w:r>
            <w:r w:rsidRPr="0009439D">
              <w:rPr>
                <w:sz w:val="18"/>
                <w:szCs w:val="18"/>
                <w:vertAlign w:val="subscript"/>
                <w:lang w:val="ru-RU"/>
              </w:rPr>
              <w:t>–1</w:t>
            </w:r>
          </w:p>
        </w:tc>
        <w:tc>
          <w:tcPr>
            <w:tcW w:w="2693" w:type="dxa"/>
          </w:tcPr>
          <w:p w:rsidR="000F5DDF" w:rsidRPr="0009439D" w:rsidRDefault="000F5DDF" w:rsidP="00EB40A4">
            <w:pPr>
              <w:pStyle w:val="Tabletext"/>
              <w:jc w:val="left"/>
              <w:rPr>
                <w:sz w:val="18"/>
                <w:szCs w:val="18"/>
                <w:lang w:val="en-US"/>
              </w:rPr>
            </w:pPr>
            <w:r w:rsidRPr="0009439D">
              <w:rPr>
                <w:sz w:val="18"/>
                <w:szCs w:val="18"/>
                <w:lang w:val="en-US"/>
              </w:rPr>
              <w:t>c</w:t>
            </w:r>
            <w:r w:rsidRPr="0009439D">
              <w:rPr>
                <w:sz w:val="18"/>
                <w:szCs w:val="18"/>
                <w:vertAlign w:val="subscript"/>
                <w:lang w:val="en-US"/>
              </w:rPr>
              <w:t>r,</w:t>
            </w:r>
            <w:r w:rsidRPr="0009439D">
              <w:rPr>
                <w:i/>
                <w:iCs/>
                <w:sz w:val="18"/>
                <w:szCs w:val="18"/>
                <w:vertAlign w:val="subscript"/>
                <w:lang w:val="en-US"/>
              </w:rPr>
              <w:t>n</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lang w:val="en-US"/>
              </w:rPr>
              <w:t>–3,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–1</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–2</w:t>
            </w:r>
            <w:r w:rsidRPr="0009439D">
              <w:rPr>
                <w:sz w:val="18"/>
                <w:szCs w:val="18"/>
                <w:lang w:val="en-US"/>
              </w:rPr>
              <w:t xml:space="preserve"> = 0</w:t>
            </w:r>
          </w:p>
        </w:tc>
        <w:tc>
          <w:tcPr>
            <w:tcW w:w="3685" w:type="dxa"/>
          </w:tcPr>
          <w:p w:rsidR="000F5DDF" w:rsidRPr="0009439D" w:rsidRDefault="0009439D" w:rsidP="00EB40A4">
            <w:pPr>
              <w:pStyle w:val="Tabletext"/>
              <w:jc w:val="left"/>
              <w:rPr>
                <w:sz w:val="18"/>
                <w:szCs w:val="18"/>
                <w:lang w:val="ru-RU"/>
              </w:rPr>
            </w:pPr>
            <w:r>
              <w:rPr>
                <w:sz w:val="18"/>
                <w:szCs w:val="18"/>
                <w:lang w:val="ru-RU"/>
              </w:rPr>
              <w:t xml:space="preserve">Различная </w:t>
            </w:r>
            <w:r w:rsidR="000F5DDF" w:rsidRPr="0009439D">
              <w:rPr>
                <w:sz w:val="18"/>
                <w:szCs w:val="18"/>
                <w:lang w:val="ru-RU"/>
              </w:rPr>
              <w:t>рандомизация в ветвях I и Q</w:t>
            </w:r>
          </w:p>
        </w:tc>
      </w:tr>
      <w:tr w:rsidR="000F5DDF" w:rsidRPr="0009439D" w:rsidTr="0009439D">
        <w:trPr>
          <w:jc w:val="center"/>
        </w:trPr>
        <w:tc>
          <w:tcPr>
            <w:tcW w:w="1560" w:type="dxa"/>
          </w:tcPr>
          <w:p w:rsidR="000F5DDF" w:rsidRPr="0009439D" w:rsidRDefault="000F5DDF" w:rsidP="00EB40A4">
            <w:pPr>
              <w:pStyle w:val="Tabletext"/>
              <w:jc w:val="left"/>
              <w:rPr>
                <w:sz w:val="18"/>
                <w:szCs w:val="18"/>
                <w:lang w:val="ru-RU"/>
              </w:rPr>
            </w:pPr>
            <w:r w:rsidRPr="0009439D">
              <w:rPr>
                <w:sz w:val="18"/>
                <w:szCs w:val="18"/>
                <w:lang w:val="ru-RU"/>
              </w:rPr>
              <w:t>Двойная BPSK</w:t>
            </w:r>
          </w:p>
        </w:tc>
        <w:tc>
          <w:tcPr>
            <w:tcW w:w="1701" w:type="dxa"/>
          </w:tcPr>
          <w:p w:rsidR="000F5DDF" w:rsidRPr="0009439D" w:rsidRDefault="000F5DDF" w:rsidP="00EB40A4">
            <w:pPr>
              <w:pStyle w:val="Tabletext"/>
              <w:jc w:val="left"/>
              <w:rPr>
                <w:sz w:val="18"/>
                <w:szCs w:val="18"/>
                <w:lang w:val="ru-RU"/>
              </w:rPr>
            </w:pPr>
            <w:r w:rsidRPr="0009439D">
              <w:rPr>
                <w:sz w:val="18"/>
                <w:szCs w:val="18"/>
                <w:lang w:val="ru-RU"/>
              </w:rPr>
              <w:t>c</w:t>
            </w:r>
            <w:r w:rsidRPr="0009439D">
              <w:rPr>
                <w:sz w:val="18"/>
                <w:szCs w:val="18"/>
                <w:vertAlign w:val="subscript"/>
                <w:lang w:val="ru-RU"/>
              </w:rPr>
              <w:t>s,</w:t>
            </w:r>
            <w:r w:rsidRPr="0009439D">
              <w:rPr>
                <w:i/>
                <w:iCs/>
                <w:sz w:val="18"/>
                <w:szCs w:val="18"/>
                <w:vertAlign w:val="subscript"/>
                <w:lang w:val="ru-RU"/>
              </w:rPr>
              <w:t>m</w:t>
            </w:r>
            <w:r w:rsidRPr="0009439D">
              <w:rPr>
                <w:sz w:val="18"/>
                <w:szCs w:val="18"/>
                <w:lang w:val="ru-RU"/>
              </w:rPr>
              <w:t xml:space="preserve"> </w:t>
            </w:r>
            <w:r w:rsidRPr="0009439D">
              <w:rPr>
                <w:sz w:val="18"/>
                <w:szCs w:val="18"/>
                <w:lang w:val="ru-RU"/>
              </w:rPr>
              <w:sym w:font="Symbol" w:char="F0B9"/>
            </w:r>
            <w:r w:rsidRPr="0009439D">
              <w:rPr>
                <w:sz w:val="18"/>
                <w:szCs w:val="18"/>
                <w:lang w:val="ru-RU"/>
              </w:rPr>
              <w:t xml:space="preserve"> c</w:t>
            </w:r>
            <w:r w:rsidRPr="0009439D">
              <w:rPr>
                <w:sz w:val="18"/>
                <w:szCs w:val="18"/>
                <w:vertAlign w:val="subscript"/>
                <w:lang w:val="ru-RU"/>
              </w:rPr>
              <w:t>s,</w:t>
            </w:r>
            <w:r w:rsidRPr="0009439D">
              <w:rPr>
                <w:i/>
                <w:iCs/>
                <w:sz w:val="18"/>
                <w:szCs w:val="18"/>
                <w:vertAlign w:val="subscript"/>
                <w:lang w:val="ru-RU"/>
              </w:rPr>
              <w:t>m</w:t>
            </w:r>
            <w:r w:rsidRPr="0009439D">
              <w:rPr>
                <w:sz w:val="18"/>
                <w:szCs w:val="18"/>
                <w:vertAlign w:val="subscript"/>
                <w:lang w:val="ru-RU"/>
              </w:rPr>
              <w:t>–1</w:t>
            </w:r>
          </w:p>
        </w:tc>
        <w:tc>
          <w:tcPr>
            <w:tcW w:w="2693" w:type="dxa"/>
          </w:tcPr>
          <w:p w:rsidR="000F5DDF" w:rsidRPr="0009439D" w:rsidRDefault="000F5DDF" w:rsidP="00EB40A4">
            <w:pPr>
              <w:pStyle w:val="Tabletext"/>
              <w:jc w:val="left"/>
              <w:rPr>
                <w:sz w:val="18"/>
                <w:szCs w:val="18"/>
                <w:lang w:val="en-US"/>
              </w:rPr>
            </w:pPr>
            <w:r w:rsidRPr="0009439D">
              <w:rPr>
                <w:sz w:val="18"/>
                <w:szCs w:val="18"/>
                <w:lang w:val="en-US"/>
              </w:rPr>
              <w:t>c</w:t>
            </w:r>
            <w:r w:rsidRPr="0009439D">
              <w:rPr>
                <w:sz w:val="18"/>
                <w:szCs w:val="18"/>
                <w:vertAlign w:val="subscript"/>
                <w:lang w:val="en-US"/>
              </w:rPr>
              <w:t>r,</w:t>
            </w:r>
            <w:r w:rsidRPr="0009439D">
              <w:rPr>
                <w:i/>
                <w:iCs/>
                <w:sz w:val="18"/>
                <w:szCs w:val="18"/>
                <w:vertAlign w:val="subscript"/>
                <w:lang w:val="en-US"/>
              </w:rPr>
              <w:t>n</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–3</w:t>
            </w:r>
            <w:r w:rsidRPr="0009439D">
              <w:rPr>
                <w:sz w:val="18"/>
                <w:szCs w:val="18"/>
                <w:lang w:val="en-US"/>
              </w:rPr>
              <w:t>,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–1</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–2</w:t>
            </w:r>
            <w:r w:rsidRPr="0009439D">
              <w:rPr>
                <w:sz w:val="18"/>
                <w:szCs w:val="18"/>
                <w:lang w:val="en-US"/>
              </w:rPr>
              <w:t xml:space="preserve"> = 0</w:t>
            </w:r>
          </w:p>
        </w:tc>
        <w:tc>
          <w:tcPr>
            <w:tcW w:w="3685" w:type="dxa"/>
          </w:tcPr>
          <w:p w:rsidR="000F5DDF" w:rsidRPr="0009439D" w:rsidRDefault="000F5DDF" w:rsidP="00EB40A4">
            <w:pPr>
              <w:pStyle w:val="Tabletext"/>
              <w:jc w:val="left"/>
              <w:rPr>
                <w:sz w:val="18"/>
                <w:szCs w:val="18"/>
                <w:lang w:val="ru-RU"/>
              </w:rPr>
            </w:pPr>
            <w:r w:rsidRPr="0009439D">
              <w:rPr>
                <w:sz w:val="18"/>
                <w:szCs w:val="18"/>
                <w:lang w:val="ru-RU"/>
              </w:rPr>
              <w:t>Реальная рандомизация</w:t>
            </w:r>
          </w:p>
        </w:tc>
      </w:tr>
      <w:tr w:rsidR="000F5DDF" w:rsidRPr="0009439D" w:rsidTr="0009439D">
        <w:trPr>
          <w:jc w:val="center"/>
        </w:trPr>
        <w:tc>
          <w:tcPr>
            <w:tcW w:w="1560" w:type="dxa"/>
          </w:tcPr>
          <w:p w:rsidR="000F5DDF" w:rsidRPr="0009439D" w:rsidRDefault="000F5DDF" w:rsidP="00EB40A4">
            <w:pPr>
              <w:pStyle w:val="Tabletext"/>
              <w:jc w:val="left"/>
              <w:rPr>
                <w:sz w:val="18"/>
                <w:szCs w:val="18"/>
                <w:lang w:val="ru-RU"/>
              </w:rPr>
            </w:pPr>
            <w:r w:rsidRPr="0009439D">
              <w:rPr>
                <w:sz w:val="18"/>
                <w:szCs w:val="18"/>
                <w:lang w:val="ru-RU"/>
              </w:rPr>
              <w:t>Двойная BPSK</w:t>
            </w:r>
          </w:p>
        </w:tc>
        <w:tc>
          <w:tcPr>
            <w:tcW w:w="1701" w:type="dxa"/>
          </w:tcPr>
          <w:p w:rsidR="000F5DDF" w:rsidRPr="0009439D" w:rsidRDefault="000F5DDF" w:rsidP="00EB40A4">
            <w:pPr>
              <w:pStyle w:val="Tabletext"/>
              <w:jc w:val="left"/>
              <w:rPr>
                <w:sz w:val="18"/>
                <w:szCs w:val="18"/>
                <w:lang w:val="ru-RU"/>
              </w:rPr>
            </w:pPr>
            <w:r w:rsidRPr="0009439D">
              <w:rPr>
                <w:sz w:val="18"/>
                <w:szCs w:val="18"/>
                <w:lang w:val="ru-RU"/>
              </w:rPr>
              <w:t>c</w:t>
            </w:r>
            <w:r w:rsidRPr="0009439D">
              <w:rPr>
                <w:sz w:val="18"/>
                <w:szCs w:val="18"/>
                <w:vertAlign w:val="subscript"/>
                <w:lang w:val="ru-RU"/>
              </w:rPr>
              <w:t>s,</w:t>
            </w:r>
            <w:r w:rsidRPr="0009439D">
              <w:rPr>
                <w:i/>
                <w:iCs/>
                <w:sz w:val="18"/>
                <w:szCs w:val="18"/>
                <w:vertAlign w:val="subscript"/>
                <w:lang w:val="ru-RU"/>
              </w:rPr>
              <w:t>m</w:t>
            </w:r>
            <w:r w:rsidRPr="0009439D">
              <w:rPr>
                <w:sz w:val="18"/>
                <w:szCs w:val="18"/>
                <w:lang w:val="ru-RU"/>
              </w:rPr>
              <w:t xml:space="preserve"> </w:t>
            </w:r>
            <w:r w:rsidRPr="0009439D">
              <w:rPr>
                <w:sz w:val="18"/>
                <w:szCs w:val="18"/>
                <w:lang w:val="ru-RU"/>
              </w:rPr>
              <w:sym w:font="Symbol" w:char="F0B9"/>
            </w:r>
            <w:r w:rsidRPr="0009439D">
              <w:rPr>
                <w:sz w:val="18"/>
                <w:szCs w:val="18"/>
                <w:lang w:val="ru-RU"/>
              </w:rPr>
              <w:t xml:space="preserve"> c</w:t>
            </w:r>
            <w:r w:rsidRPr="0009439D">
              <w:rPr>
                <w:sz w:val="18"/>
                <w:szCs w:val="18"/>
                <w:vertAlign w:val="subscript"/>
                <w:lang w:val="ru-RU"/>
              </w:rPr>
              <w:t>s,</w:t>
            </w:r>
            <w:r w:rsidRPr="0009439D">
              <w:rPr>
                <w:i/>
                <w:iCs/>
                <w:sz w:val="18"/>
                <w:szCs w:val="18"/>
                <w:vertAlign w:val="subscript"/>
                <w:lang w:val="ru-RU"/>
              </w:rPr>
              <w:t>m</w:t>
            </w:r>
            <w:r w:rsidRPr="0009439D">
              <w:rPr>
                <w:sz w:val="18"/>
                <w:szCs w:val="18"/>
                <w:vertAlign w:val="subscript"/>
                <w:lang w:val="ru-RU"/>
              </w:rPr>
              <w:t>–1</w:t>
            </w:r>
          </w:p>
        </w:tc>
        <w:tc>
          <w:tcPr>
            <w:tcW w:w="2693" w:type="dxa"/>
          </w:tcPr>
          <w:p w:rsidR="000F5DDF" w:rsidRPr="0009439D" w:rsidRDefault="000F5DDF" w:rsidP="00EB40A4">
            <w:pPr>
              <w:pStyle w:val="Tabletext"/>
              <w:jc w:val="left"/>
              <w:rPr>
                <w:sz w:val="18"/>
                <w:szCs w:val="18"/>
                <w:lang w:val="en-US"/>
              </w:rPr>
            </w:pPr>
            <w:r w:rsidRPr="0009439D">
              <w:rPr>
                <w:sz w:val="18"/>
                <w:szCs w:val="18"/>
                <w:lang w:val="en-US"/>
              </w:rPr>
              <w:t>c</w:t>
            </w:r>
            <w:r w:rsidRPr="0009439D">
              <w:rPr>
                <w:sz w:val="18"/>
                <w:szCs w:val="18"/>
                <w:vertAlign w:val="subscript"/>
                <w:lang w:val="en-US"/>
              </w:rPr>
              <w:t>r,</w:t>
            </w:r>
            <w:r w:rsidRPr="0009439D">
              <w:rPr>
                <w:i/>
                <w:iCs/>
                <w:sz w:val="18"/>
                <w:szCs w:val="18"/>
                <w:vertAlign w:val="subscript"/>
                <w:lang w:val="en-US"/>
              </w:rPr>
              <w:t>n</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–2</w:t>
            </w:r>
            <w:r w:rsidRPr="0009439D">
              <w:rPr>
                <w:sz w:val="18"/>
                <w:szCs w:val="18"/>
                <w:lang w:val="en-US"/>
              </w:rPr>
              <w:t xml:space="preserve"> </w:t>
            </w:r>
            <w:r w:rsidRPr="0009439D">
              <w:rPr>
                <w:sz w:val="18"/>
                <w:szCs w:val="18"/>
                <w:lang w:val="ru-RU"/>
              </w:rPr>
              <w:sym w:font="Symbol" w:char="F0B9"/>
            </w:r>
            <w:r w:rsidRPr="0009439D">
              <w:rPr>
                <w:sz w:val="18"/>
                <w:szCs w:val="18"/>
                <w:lang w:val="en-US"/>
              </w:rPr>
              <w:t xml:space="preserve">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–1</w:t>
            </w:r>
            <w:r w:rsidRPr="0009439D">
              <w:rPr>
                <w:sz w:val="18"/>
                <w:szCs w:val="18"/>
                <w:lang w:val="en-US"/>
              </w:rPr>
              <w:t xml:space="preserve"> = c</w:t>
            </w:r>
            <w:r w:rsidRPr="0009439D">
              <w:rPr>
                <w:sz w:val="18"/>
                <w:szCs w:val="18"/>
                <w:vertAlign w:val="subscript"/>
                <w:lang w:val="en-US"/>
              </w:rPr>
              <w:t>r,</w:t>
            </w:r>
            <w:r w:rsidRPr="0009439D">
              <w:rPr>
                <w:i/>
                <w:iCs/>
                <w:sz w:val="18"/>
                <w:szCs w:val="18"/>
                <w:vertAlign w:val="subscript"/>
                <w:lang w:val="en-US"/>
              </w:rPr>
              <w:t>n</w:t>
            </w:r>
            <w:r w:rsidRPr="0009439D">
              <w:rPr>
                <w:sz w:val="18"/>
                <w:szCs w:val="18"/>
                <w:vertAlign w:val="subscript"/>
                <w:lang w:val="en-US"/>
              </w:rPr>
              <w:t>–3</w:t>
            </w:r>
          </w:p>
        </w:tc>
        <w:tc>
          <w:tcPr>
            <w:tcW w:w="3685" w:type="dxa"/>
          </w:tcPr>
          <w:p w:rsidR="000F5DDF" w:rsidRPr="0009439D" w:rsidRDefault="0009439D" w:rsidP="00EB40A4">
            <w:pPr>
              <w:pStyle w:val="Tabletext"/>
              <w:jc w:val="left"/>
              <w:rPr>
                <w:sz w:val="18"/>
                <w:szCs w:val="18"/>
                <w:lang w:val="ru-RU"/>
              </w:rPr>
            </w:pPr>
            <w:r>
              <w:rPr>
                <w:sz w:val="18"/>
                <w:szCs w:val="18"/>
                <w:lang w:val="ru-RU"/>
              </w:rPr>
              <w:t xml:space="preserve">Комплексная </w:t>
            </w:r>
            <w:r w:rsidR="000F5DDF" w:rsidRPr="0009439D">
              <w:rPr>
                <w:sz w:val="18"/>
                <w:szCs w:val="18"/>
                <w:lang w:val="ru-RU"/>
              </w:rPr>
              <w:t>рандомизация</w:t>
            </w:r>
          </w:p>
        </w:tc>
      </w:tr>
    </w:tbl>
    <w:p w:rsidR="000F5DDF" w:rsidRPr="00572776" w:rsidRDefault="000F5DDF" w:rsidP="0009439D">
      <w:pPr>
        <w:spacing w:before="240"/>
        <w:rPr>
          <w:lang w:val="ru-RU"/>
        </w:rPr>
      </w:pPr>
      <w:r w:rsidRPr="00572776">
        <w:rPr>
          <w:lang w:val="ru-RU"/>
        </w:rPr>
        <w:t>Вместе со схемой, применяемой для соответствующего наземного радиоинтерфейса, предлагаются коды с переменным ортогональным коэффициентом расширения (OVSF), основанные на наборе кодов Уолша-Адамара длиной</w:t>
      </w:r>
      <w:r w:rsidR="006B6E5D">
        <w:rPr>
          <w:lang w:val="ru-RU"/>
        </w:rPr>
        <w:t xml:space="preserve"> 128 битов для варианта 1,920 </w:t>
      </w:r>
      <w:r w:rsidRPr="00572776">
        <w:rPr>
          <w:lang w:val="ru-RU"/>
        </w:rPr>
        <w:t>Мчип/с и наборе кодов Уолша-Адамара длиной 256 битов для варианта 3,840 Мчип/</w:t>
      </w:r>
      <w:proofErr w:type="gramStart"/>
      <w:r w:rsidRPr="00572776">
        <w:rPr>
          <w:lang w:val="ru-RU"/>
        </w:rPr>
        <w:t>с</w:t>
      </w:r>
      <w:proofErr w:type="gramEnd"/>
      <w:r w:rsidRPr="00572776">
        <w:rPr>
          <w:lang w:val="ru-RU"/>
        </w:rPr>
        <w:t>.</w:t>
      </w:r>
    </w:p>
    <w:p w:rsidR="000F5DDF" w:rsidRPr="00572776" w:rsidRDefault="000F5DDF" w:rsidP="00EB40A4">
      <w:pPr>
        <w:pStyle w:val="Headingb"/>
        <w:rPr>
          <w:lang w:val="ru-RU"/>
        </w:rPr>
      </w:pPr>
      <w:r w:rsidRPr="00572776">
        <w:rPr>
          <w:lang w:val="ru-RU"/>
        </w:rPr>
        <w:t>Прямой канал</w:t>
      </w:r>
    </w:p>
    <w:p w:rsidR="000F5DDF" w:rsidRPr="00572776" w:rsidRDefault="000F5DDF" w:rsidP="00341E5D">
      <w:pPr>
        <w:rPr>
          <w:lang w:val="ru-RU"/>
        </w:rPr>
      </w:pPr>
      <w:r w:rsidRPr="00572776">
        <w:rPr>
          <w:lang w:val="ru-RU"/>
        </w:rPr>
        <w:t>Общая форма устройства расширения и модулятора прямого канала показана на рисунке 18. За исключением пилотного канала (PI-CCPCH), могут применяться различные конфигурации кодов расширения и рандомизации. Поскольку одна и та же рандомизация используется одновременно во всех прямых каналах передачи, суммирование выполняется до рандомизации.</w:t>
      </w:r>
    </w:p>
    <w:p w:rsidR="000F5DDF" w:rsidRPr="00572776" w:rsidRDefault="000F5DDF" w:rsidP="00341E5D">
      <w:pPr>
        <w:rPr>
          <w:lang w:val="ru-RU"/>
        </w:rPr>
      </w:pPr>
      <w:r w:rsidRPr="00572776">
        <w:rPr>
          <w:lang w:val="ru-RU"/>
        </w:rPr>
        <w:t>Для всех каналов DPCH и CPCH предлагается использовать либо QPSK, либо двойную BPSK и реальную рандомизацию. Обычно в прямом канале одновременно передается множество кодовых каналов, что приводит в любом случае к получению кругового распределения амплитуды I/Q. Следовательно, реальная рандомизация равнозначна то, что требует минимальной сложности.</w:t>
      </w:r>
    </w:p>
    <w:p w:rsidR="000F5DDF" w:rsidRPr="00572776" w:rsidRDefault="000F5DDF" w:rsidP="00341E5D">
      <w:pPr>
        <w:rPr>
          <w:lang w:val="ru-RU"/>
        </w:rPr>
      </w:pPr>
      <w:proofErr w:type="gramStart"/>
      <w:r w:rsidRPr="00572776">
        <w:rPr>
          <w:lang w:val="ru-RU"/>
        </w:rPr>
        <w:t>Использование двойной BPSK уменьшит число ортогональных кодовых каналов до половины, поскольку в ветвях I и Q применяются различные коды расширения.</w:t>
      </w:r>
      <w:proofErr w:type="gramEnd"/>
      <w:r w:rsidRPr="00572776">
        <w:rPr>
          <w:lang w:val="ru-RU"/>
        </w:rPr>
        <w:t xml:space="preserve"> Отдельный код расширения двойной BPSK с независимой рандомизацией I/Q представляет собой способ исключения возможности ограничения кодовй книги за счет повышенной чувствительности к фазовым ошибкам несущей.</w:t>
      </w:r>
    </w:p>
    <w:p w:rsidR="000F5DDF" w:rsidRPr="00572776" w:rsidRDefault="000F5DDF" w:rsidP="00EB34B0">
      <w:pPr>
        <w:rPr>
          <w:lang w:val="ru-RU"/>
        </w:rPr>
      </w:pPr>
      <w:r w:rsidRPr="00572776">
        <w:rPr>
          <w:lang w:val="ru-RU"/>
        </w:rPr>
        <w:t xml:space="preserve">Двойная BPSK с реальной рандомизацией используется для пачки </w:t>
      </w:r>
      <w:r w:rsidR="00200231">
        <w:rPr>
          <w:lang w:val="ru-RU"/>
        </w:rPr>
        <w:t>импульсов</w:t>
      </w:r>
      <w:r w:rsidR="00200231" w:rsidRPr="00572776">
        <w:rPr>
          <w:lang w:val="ru-RU"/>
        </w:rPr>
        <w:t xml:space="preserve"> </w:t>
      </w:r>
      <w:r w:rsidRPr="00572776">
        <w:rPr>
          <w:lang w:val="ru-RU"/>
        </w:rPr>
        <w:t>синхронизация (HP-CCPCH). PI</w:t>
      </w:r>
      <w:r w:rsidRPr="00572776">
        <w:rPr>
          <w:lang w:val="ru-RU"/>
        </w:rPr>
        <w:noBreakHyphen/>
        <w:t>CCPCH преобразуется в код расширения № 0, который представляет собой последовател</w:t>
      </w:r>
      <w:r w:rsidR="00CC4539">
        <w:rPr>
          <w:lang w:val="ru-RU"/>
        </w:rPr>
        <w:t xml:space="preserve">ьность из одних единиц. Данные </w:t>
      </w:r>
      <w:r w:rsidRPr="00572776">
        <w:rPr>
          <w:lang w:val="ru-RU"/>
        </w:rPr>
        <w:t xml:space="preserve">PI-CCPCH являются просто бесконечной последовательностью длиной 1 с, прерываемой в тех слотах, где передается пачка </w:t>
      </w:r>
      <w:r w:rsidR="00200231">
        <w:rPr>
          <w:lang w:val="ru-RU"/>
        </w:rPr>
        <w:t>импульсов</w:t>
      </w:r>
      <w:r w:rsidR="00200231" w:rsidRPr="00572776">
        <w:rPr>
          <w:lang w:val="ru-RU"/>
        </w:rPr>
        <w:t xml:space="preserve"> </w:t>
      </w:r>
      <w:r w:rsidRPr="00572776">
        <w:rPr>
          <w:lang w:val="ru-RU"/>
        </w:rPr>
        <w:t>синхронизации. Таким образом, PI</w:t>
      </w:r>
      <w:r w:rsidRPr="00572776">
        <w:rPr>
          <w:lang w:val="ru-RU"/>
        </w:rPr>
        <w:noBreakHyphen/>
        <w:t>CCPCH само по себе является кодом рандомизации.</w:t>
      </w:r>
    </w:p>
    <w:p w:rsidR="000F5DDF" w:rsidRPr="00572776" w:rsidRDefault="000F5DDF" w:rsidP="00EB40A4">
      <w:pPr>
        <w:pStyle w:val="Headingb"/>
        <w:rPr>
          <w:lang w:val="ru-RU"/>
        </w:rPr>
      </w:pPr>
      <w:r w:rsidRPr="00572776">
        <w:rPr>
          <w:lang w:val="ru-RU"/>
        </w:rPr>
        <w:t>Обратный канал</w:t>
      </w:r>
    </w:p>
    <w:p w:rsidR="000F5DDF" w:rsidRPr="00572776" w:rsidRDefault="000F5DDF" w:rsidP="00341E5D">
      <w:pPr>
        <w:rPr>
          <w:lang w:val="ru-RU"/>
        </w:rPr>
      </w:pPr>
      <w:r w:rsidRPr="00572776">
        <w:rPr>
          <w:lang w:val="ru-RU"/>
        </w:rPr>
        <w:t xml:space="preserve">Общая форма устройства расширения и модулятора обратного канала показана на рисунке 19. Как и в прямом канале могут применяться Различные конфигурации кодов расширения и рандомизации. </w:t>
      </w:r>
    </w:p>
    <w:p w:rsidR="000F5DDF" w:rsidRPr="00572776" w:rsidRDefault="000F5DDF" w:rsidP="00341E5D">
      <w:pPr>
        <w:rPr>
          <w:lang w:val="ru-RU"/>
        </w:rPr>
      </w:pPr>
      <w:r w:rsidRPr="00572776">
        <w:rPr>
          <w:lang w:val="ru-RU"/>
        </w:rPr>
        <w:t>Предлагается использовать либо QPSK, либо двойную BPSK модуляцию данных, обе с комплексной</w:t>
      </w:r>
      <w:r w:rsidR="00DB6A7E">
        <w:rPr>
          <w:lang w:val="ru-RU"/>
        </w:rPr>
        <w:t xml:space="preserve"> </w:t>
      </w:r>
      <w:r w:rsidRPr="00572776">
        <w:rPr>
          <w:lang w:val="ru-RU"/>
        </w:rPr>
        <w:t xml:space="preserve">рандомизацией для DPCH. Использование </w:t>
      </w:r>
      <w:proofErr w:type="gramStart"/>
      <w:r w:rsidRPr="00572776">
        <w:rPr>
          <w:lang w:val="ru-RU"/>
        </w:rPr>
        <w:t>ортогональной</w:t>
      </w:r>
      <w:proofErr w:type="gramEnd"/>
      <w:r w:rsidRPr="00572776">
        <w:rPr>
          <w:lang w:val="ru-RU"/>
        </w:rPr>
        <w:t xml:space="preserve"> двойной BPSK уменьшит число кодовых каналов наполовину. Если размер кодовой книги представляет проблему, можно рассмотреть двойную BPSK с независимым расширением I/Q без уменьшения числа кодовых каналов. Для пачки </w:t>
      </w:r>
      <w:r w:rsidR="00200231">
        <w:rPr>
          <w:lang w:val="ru-RU"/>
        </w:rPr>
        <w:t>импульсов</w:t>
      </w:r>
      <w:r w:rsidR="00200231" w:rsidRPr="00572776">
        <w:rPr>
          <w:lang w:val="ru-RU"/>
        </w:rPr>
        <w:t xml:space="preserve"> </w:t>
      </w:r>
      <w:r w:rsidRPr="00572776">
        <w:rPr>
          <w:lang w:val="ru-RU"/>
        </w:rPr>
        <w:t xml:space="preserve">случайного доступа (PRACH) предлагается наиболее </w:t>
      </w:r>
      <w:proofErr w:type="gramStart"/>
      <w:r w:rsidRPr="00572776">
        <w:rPr>
          <w:lang w:val="ru-RU"/>
        </w:rPr>
        <w:t>устойчивая</w:t>
      </w:r>
      <w:proofErr w:type="gramEnd"/>
      <w:r w:rsidRPr="00572776">
        <w:rPr>
          <w:lang w:val="ru-RU"/>
        </w:rPr>
        <w:t xml:space="preserve"> двойная BPSK с комплексной</w:t>
      </w:r>
      <w:r w:rsidR="00DB6A7E">
        <w:rPr>
          <w:lang w:val="ru-RU"/>
        </w:rPr>
        <w:t xml:space="preserve"> </w:t>
      </w:r>
      <w:r w:rsidRPr="00572776">
        <w:rPr>
          <w:lang w:val="ru-RU"/>
        </w:rPr>
        <w:t xml:space="preserve">рандомизацией. </w:t>
      </w:r>
    </w:p>
    <w:p w:rsidR="00CC4539" w:rsidRDefault="000F5DDF" w:rsidP="00341E5D">
      <w:pPr>
        <w:rPr>
          <w:lang w:val="ru-RU"/>
        </w:rPr>
      </w:pPr>
      <w:r w:rsidRPr="00572776">
        <w:rPr>
          <w:lang w:val="ru-RU"/>
        </w:rPr>
        <w:t xml:space="preserve">В отличие от прямого канала, предлагается модуляция </w:t>
      </w:r>
      <w:r w:rsidRPr="00572776">
        <w:rPr>
          <w:lang w:val="ru-RU"/>
        </w:rPr>
        <w:sym w:font="Symbol" w:char="F070"/>
      </w:r>
      <w:r w:rsidRPr="00572776">
        <w:rPr>
          <w:lang w:val="ru-RU"/>
        </w:rPr>
        <w:t xml:space="preserve">/4-QPSK с расширением для того, чтобы уменьшит флуктуации огибающей. Дополнительно может быть предусмотрена частотная модуляция с предварительной компенсацией (PFM). </w:t>
      </w:r>
      <w:proofErr w:type="gramStart"/>
      <w:r w:rsidRPr="00572776">
        <w:rPr>
          <w:lang w:val="ru-RU"/>
        </w:rPr>
        <w:t xml:space="preserve">PFM – это метод модуляции с постоянной огибающей, который может быть разработан для работы со стандартным </w:t>
      </w:r>
      <w:r w:rsidRPr="00572776">
        <w:rPr>
          <w:lang w:val="ru-RU"/>
        </w:rPr>
        <w:sym w:font="Symbol" w:char="F070"/>
      </w:r>
      <w:r w:rsidRPr="00572776">
        <w:rPr>
          <w:lang w:val="ru-RU"/>
        </w:rPr>
        <w:t>/4-QPSK приемником с фильтром Найквиста.</w:t>
      </w:r>
      <w:proofErr w:type="gramEnd"/>
      <w:r w:rsidRPr="00572776">
        <w:rPr>
          <w:lang w:val="ru-RU"/>
        </w:rPr>
        <w:t xml:space="preserve"> PFM представляет собой компромисс между помехами по соседнему каналу (полосе частот) (ACI), переходными помехами кодовых каналов и показателем КОБ в условиях белого гауссовского шума (AWGN).</w:t>
      </w:r>
    </w:p>
    <w:p w:rsidR="00CC4539" w:rsidRDefault="00CC4539" w:rsidP="00CC4539">
      <w:pPr>
        <w:pStyle w:val="FigureNo"/>
        <w:spacing w:before="0"/>
        <w:rPr>
          <w:b/>
          <w:bCs/>
          <w:lang w:val="ru-RU"/>
        </w:rPr>
      </w:pPr>
      <w:r>
        <w:rPr>
          <w:lang w:val="ru-RU"/>
        </w:rPr>
        <w:br w:type="page"/>
      </w:r>
      <w:r w:rsidRPr="00EE6431">
        <w:rPr>
          <w:lang w:val="ru-RU"/>
        </w:rPr>
        <w:lastRenderedPageBreak/>
        <w:t>РИСУНОК</w:t>
      </w:r>
      <w:r w:rsidRPr="00CC4539">
        <w:rPr>
          <w:lang w:val="ru-RU"/>
        </w:rPr>
        <w:t xml:space="preserve"> 19</w:t>
      </w:r>
      <w:r w:rsidRPr="00CC4539">
        <w:rPr>
          <w:b/>
          <w:bCs/>
          <w:lang w:val="ru-RU"/>
        </w:rPr>
        <w:t xml:space="preserve"> </w:t>
      </w:r>
    </w:p>
    <w:p w:rsidR="000F5DDF" w:rsidRDefault="00CC4539" w:rsidP="00CC4539">
      <w:pPr>
        <w:pStyle w:val="Figuretitle"/>
        <w:rPr>
          <w:rFonts w:asciiTheme="minorHAnsi" w:hAnsiTheme="minorHAnsi"/>
          <w:lang w:val="ru-RU"/>
        </w:rPr>
      </w:pPr>
      <w:r w:rsidRPr="00EE6431">
        <w:rPr>
          <w:lang w:val="ru-RU"/>
        </w:rPr>
        <w:t>Общее устройство расширения и модулятор обратного канала</w:t>
      </w:r>
      <w:r>
        <w:rPr>
          <w:lang w:val="ru-RU"/>
        </w:rPr>
        <w:br/>
        <w:t xml:space="preserve">(скорости указаны для </w:t>
      </w:r>
      <w:r w:rsidRPr="00EE6431">
        <w:rPr>
          <w:lang w:val="ru-RU"/>
        </w:rPr>
        <w:t>варианта 1,920 Мчип/с, коэффициент расширения = 32)</w:t>
      </w:r>
    </w:p>
    <w:p w:rsidR="00CC4539" w:rsidRPr="00CC4539" w:rsidRDefault="00AC306D" w:rsidP="00CC4539">
      <w:pPr>
        <w:pStyle w:val="Figure"/>
        <w:rPr>
          <w:lang w:val="ru-RU"/>
        </w:rPr>
      </w:pPr>
      <w:r>
        <w:object w:dxaOrig="9597" w:dyaOrig="6646">
          <v:shape id="_x0000_i1043" type="#_x0000_t75" style="width:440.5pt;height:305pt" o:ole="">
            <v:imagedata r:id="rId50" o:title=""/>
          </v:shape>
          <o:OLEObject Type="Embed" ProgID="CorelDRAW.Graphic.14" ShapeID="_x0000_i1043" DrawAspect="Content" ObjectID="_1352615850" r:id="rId51"/>
        </w:object>
      </w:r>
    </w:p>
    <w:p w:rsidR="000F5DDF" w:rsidRPr="00572776" w:rsidRDefault="000F5DDF" w:rsidP="00EB40A4">
      <w:pPr>
        <w:pStyle w:val="Headingb"/>
        <w:rPr>
          <w:lang w:val="ru-RU"/>
        </w:rPr>
      </w:pPr>
      <w:r w:rsidRPr="00572776">
        <w:rPr>
          <w:lang w:val="ru-RU"/>
        </w:rPr>
        <w:t>Контрольное время и опорные частоты системы</w:t>
      </w:r>
    </w:p>
    <w:p w:rsidR="000F5DDF" w:rsidRPr="00572776" w:rsidRDefault="000F5DDF" w:rsidP="00341E5D">
      <w:pPr>
        <w:rPr>
          <w:lang w:val="ru-RU"/>
        </w:rPr>
      </w:pPr>
      <w:r w:rsidRPr="00572776">
        <w:rPr>
          <w:lang w:val="ru-RU"/>
        </w:rPr>
        <w:t>Предполагается, что контрольное время и опорные частоты системы виртуально расположены на спутнике. Это значит, что сигналы, излученные спутников, соответствуют номинальным частотам и времени. В случае прозрачного транспондера станция LES сдвигает моменты времени передачи, частоты, чиповые скорости и т. д. в своей фидерной линии так, чтобы сигналы приходили на требуемый спутник синхронно с номинальным временем и частотой системы. Для абонентских линий могут дополнительно применяться зависящие от луча сдвиги времени и предварительная компенсация сдвигов Допплера. Для обратного канала предполагается, что станция LES управляет синхронизацией отдельных МТ так, что сигналы обратного канала приходят</w:t>
      </w:r>
      <w:r w:rsidR="00DB6A7E">
        <w:rPr>
          <w:lang w:val="ru-RU"/>
        </w:rPr>
        <w:t xml:space="preserve"> </w:t>
      </w:r>
      <w:r w:rsidRPr="00572776">
        <w:rPr>
          <w:lang w:val="ru-RU"/>
        </w:rPr>
        <w:t>на требуемый спутник в квазисинхронизме с номинальным временем и частотой системы. Для обратных каналов абонентских линий могут дополнительно применяться зависящие от луча сдвиги времени.</w:t>
      </w:r>
    </w:p>
    <w:p w:rsidR="000F5DDF" w:rsidRPr="00572776" w:rsidRDefault="000F5DDF" w:rsidP="00341E5D">
      <w:pPr>
        <w:rPr>
          <w:lang w:val="ru-RU"/>
        </w:rPr>
      </w:pPr>
      <w:r w:rsidRPr="00572776">
        <w:rPr>
          <w:lang w:val="ru-RU"/>
        </w:rPr>
        <w:t>Фидерная линия вниз не требует никаких спецификаций в этом контексте, поскольку время распространения сигнала в фидерной линии меняется для всех лучей абсолютно одинаково.</w:t>
      </w:r>
    </w:p>
    <w:p w:rsidR="000F5DDF" w:rsidRPr="00572776" w:rsidRDefault="000F5DDF" w:rsidP="00EB40A4">
      <w:pPr>
        <w:pStyle w:val="Headingb"/>
        <w:rPr>
          <w:lang w:val="ru-RU"/>
        </w:rPr>
      </w:pPr>
      <w:r w:rsidRPr="00572776">
        <w:rPr>
          <w:lang w:val="ru-RU"/>
        </w:rPr>
        <w:t>Внутриспутниковая синхронизация между лучами</w:t>
      </w:r>
    </w:p>
    <w:p w:rsidR="000F5DDF" w:rsidRPr="00572776" w:rsidRDefault="000F5DDF" w:rsidP="00341E5D">
      <w:pPr>
        <w:rPr>
          <w:lang w:val="ru-RU"/>
        </w:rPr>
      </w:pPr>
      <w:r w:rsidRPr="00572776">
        <w:rPr>
          <w:lang w:val="ru-RU"/>
        </w:rPr>
        <w:t>Предлагается синхронизировать моменты времени передачи (структуру кадра) во всех лучах одного спутника. Будут существовать небольшие преднамеренные фиксированные сдвиги по времени порядка нескольких периодов чипа, позволяющие повторно использовать один код рандомизации во всех лучах одного спутника.</w:t>
      </w:r>
    </w:p>
    <w:p w:rsidR="000F5DDF" w:rsidRPr="00572776" w:rsidRDefault="000F5DDF" w:rsidP="00341E5D">
      <w:pPr>
        <w:rPr>
          <w:lang w:val="ru-RU"/>
        </w:rPr>
      </w:pPr>
      <w:r w:rsidRPr="00572776">
        <w:rPr>
          <w:lang w:val="ru-RU"/>
        </w:rPr>
        <w:t>Сдвиги по времени потребуются также и в структуре кадра обратного канала для сигналов, поступающих на спутник из разных лучей, если для всех лучей спутника должен использоваться один код рандомизации. Такие же сдвиги по времени предлагаются и для структуры кадра обратного канала. Станция LES точно также управляет терминалами MT, поскольку вышеуказанные сдвиги появляются на приемнике LES.</w:t>
      </w:r>
    </w:p>
    <w:p w:rsidR="000F5DDF" w:rsidRPr="00572776" w:rsidRDefault="000F5DDF" w:rsidP="00341E5D">
      <w:pPr>
        <w:rPr>
          <w:lang w:val="ru-RU"/>
        </w:rPr>
      </w:pPr>
      <w:r w:rsidRPr="00572776">
        <w:rPr>
          <w:lang w:val="ru-RU"/>
        </w:rPr>
        <w:t>Как правило, будет существовать фиксированный сдвиг между структурой кадра прямого и обратного канала.</w:t>
      </w:r>
    </w:p>
    <w:p w:rsidR="000F5DDF" w:rsidRPr="00572776" w:rsidRDefault="00AC306D" w:rsidP="00EB40A4">
      <w:pPr>
        <w:pStyle w:val="Headingb"/>
        <w:rPr>
          <w:lang w:val="ru-RU"/>
        </w:rPr>
      </w:pPr>
      <w:r>
        <w:rPr>
          <w:lang w:val="ru-RU"/>
        </w:rPr>
        <w:br w:type="page"/>
      </w:r>
      <w:r w:rsidR="000F5DDF" w:rsidRPr="00572776">
        <w:rPr>
          <w:lang w:val="ru-RU"/>
        </w:rPr>
        <w:lastRenderedPageBreak/>
        <w:t>Межспутниковая синхронизация в масштабах системы</w:t>
      </w:r>
    </w:p>
    <w:p w:rsidR="000F5DDF" w:rsidRPr="00572776" w:rsidRDefault="000F5DDF" w:rsidP="00450DA2">
      <w:pPr>
        <w:rPr>
          <w:lang w:val="ru-RU"/>
        </w:rPr>
      </w:pPr>
      <w:bookmarkStart w:id="49" w:name="_Ref420754296"/>
      <w:bookmarkStart w:id="50" w:name="_Ref420768192"/>
      <w:r w:rsidRPr="00572776">
        <w:rPr>
          <w:lang w:val="ru-RU"/>
        </w:rPr>
        <w:t>Предлагается поддерживать синхронизм во времени между всеми спутниками, принадлежащими одной сети SRAN. Это означает, что передачи от разных спутников синхронизированы друг с другом в том, что касается структуры кадра, с точностью порядка MS. В случае прозрачной нагрузки и отсутствия межспутниковых линий, синхронизация в масштабах системы может поддерживаться станциями LES, соединенными друг с другом наземной сетью. Синхронизация во времени ограничивает до минимально возможных значений временные ра</w:t>
      </w:r>
      <w:r w:rsidR="00AC306D">
        <w:rPr>
          <w:lang w:val="ru-RU"/>
        </w:rPr>
        <w:t xml:space="preserve">зличия между парами спутников. </w:t>
      </w:r>
      <w:r w:rsidRPr="00572776">
        <w:rPr>
          <w:lang w:val="ru-RU"/>
        </w:rPr>
        <w:t>Считается, что это улучшает работу спутников</w:t>
      </w:r>
      <w:r w:rsidR="00AC306D">
        <w:rPr>
          <w:lang w:val="ru-RU"/>
        </w:rPr>
        <w:t xml:space="preserve"> при наличии </w:t>
      </w:r>
      <w:r w:rsidRPr="00572776">
        <w:rPr>
          <w:lang w:val="ru-RU"/>
        </w:rPr>
        <w:t>разнесенных</w:t>
      </w:r>
      <w:r w:rsidR="00DB6A7E">
        <w:rPr>
          <w:lang w:val="ru-RU"/>
        </w:rPr>
        <w:t xml:space="preserve"> </w:t>
      </w:r>
      <w:r w:rsidRPr="00572776">
        <w:rPr>
          <w:lang w:val="ru-RU"/>
        </w:rPr>
        <w:t xml:space="preserve">трасс и </w:t>
      </w:r>
      <w:r w:rsidR="00FE1EEF">
        <w:rPr>
          <w:lang w:val="ru-RU"/>
        </w:rPr>
        <w:t>переключения</w:t>
      </w:r>
      <w:r w:rsidRPr="00572776">
        <w:rPr>
          <w:lang w:val="ru-RU"/>
        </w:rPr>
        <w:t>.</w:t>
      </w:r>
    </w:p>
    <w:bookmarkEnd w:id="49"/>
    <w:bookmarkEnd w:id="50"/>
    <w:p w:rsidR="000F5DDF" w:rsidRPr="00572776" w:rsidRDefault="00172E07" w:rsidP="00EB40A4">
      <w:pPr>
        <w:pStyle w:val="Headingb"/>
        <w:rPr>
          <w:lang w:val="ru-RU"/>
        </w:rPr>
      </w:pPr>
      <w:r>
        <w:rPr>
          <w:lang w:val="ru-RU"/>
        </w:rPr>
        <w:t>Присво</w:t>
      </w:r>
      <w:r w:rsidR="000F5DDF" w:rsidRPr="00572776">
        <w:rPr>
          <w:lang w:val="ru-RU"/>
        </w:rPr>
        <w:t>ение кодов рандомизации</w:t>
      </w:r>
    </w:p>
    <w:p w:rsidR="000F5DDF" w:rsidRPr="00572776" w:rsidRDefault="000F5DDF" w:rsidP="00341E5D">
      <w:pPr>
        <w:rPr>
          <w:lang w:val="ru-RU"/>
        </w:rPr>
      </w:pPr>
      <w:r w:rsidRPr="00572776">
        <w:rPr>
          <w:lang w:val="ru-RU"/>
        </w:rPr>
        <w:t>Цель внешней рандомизации кода расширения состоит</w:t>
      </w:r>
      <w:r w:rsidR="00DB6A7E">
        <w:rPr>
          <w:lang w:val="ru-RU"/>
        </w:rPr>
        <w:t xml:space="preserve"> </w:t>
      </w:r>
      <w:r w:rsidRPr="00572776">
        <w:rPr>
          <w:lang w:val="ru-RU"/>
        </w:rPr>
        <w:t xml:space="preserve">в том, чтобы сделать помехи по соседнему лучу и межспутниковые помехи похожими на шум в любой ситуации и в любое время. Предлагается следующий общий подход к </w:t>
      </w:r>
      <w:r w:rsidR="00172E07">
        <w:rPr>
          <w:lang w:val="ru-RU"/>
        </w:rPr>
        <w:t>присвоению</w:t>
      </w:r>
      <w:r w:rsidRPr="00572776">
        <w:rPr>
          <w:lang w:val="ru-RU"/>
        </w:rPr>
        <w:t xml:space="preserve"> кодов рандомизации:</w:t>
      </w:r>
    </w:p>
    <w:p w:rsidR="000F5DDF" w:rsidRPr="00572776" w:rsidRDefault="000F5DDF" w:rsidP="00341E5D">
      <w:pPr>
        <w:pStyle w:val="enumlev1"/>
        <w:rPr>
          <w:lang w:val="ru-RU"/>
        </w:rPr>
      </w:pPr>
      <w:r w:rsidRPr="00572776">
        <w:rPr>
          <w:lang w:val="ru-RU"/>
        </w:rPr>
        <w:t>–</w:t>
      </w:r>
      <w:r w:rsidRPr="00572776">
        <w:rPr>
          <w:lang w:val="ru-RU"/>
        </w:rPr>
        <w:tab/>
        <w:t xml:space="preserve">Каждому спутнику, принадлежащему к одной SRAN, </w:t>
      </w:r>
      <w:r w:rsidR="00172E07">
        <w:rPr>
          <w:lang w:val="ru-RU"/>
        </w:rPr>
        <w:t>присваива</w:t>
      </w:r>
      <w:r w:rsidRPr="00572776">
        <w:rPr>
          <w:lang w:val="ru-RU"/>
        </w:rPr>
        <w:t>ется одна особая и одна общая последовательность кода рандомизации (реальная рандомизация), которая должна использоваться в прямом канале.</w:t>
      </w:r>
    </w:p>
    <w:p w:rsidR="000F5DDF" w:rsidRPr="00572776" w:rsidRDefault="000F5DDF" w:rsidP="00341E5D">
      <w:pPr>
        <w:pStyle w:val="enumlev1"/>
        <w:rPr>
          <w:lang w:val="ru-RU"/>
        </w:rPr>
      </w:pPr>
      <w:r w:rsidRPr="00572776">
        <w:rPr>
          <w:lang w:val="ru-RU"/>
        </w:rPr>
        <w:t>–</w:t>
      </w:r>
      <w:r w:rsidRPr="00572776">
        <w:rPr>
          <w:lang w:val="ru-RU"/>
        </w:rPr>
        <w:tab/>
        <w:t xml:space="preserve">Каждому спутнику, принадлежащему к одной SRAN, </w:t>
      </w:r>
      <w:r w:rsidR="00172E07">
        <w:rPr>
          <w:lang w:val="ru-RU"/>
        </w:rPr>
        <w:t>присваива</w:t>
      </w:r>
      <w:r w:rsidR="00172E07" w:rsidRPr="00572776">
        <w:rPr>
          <w:lang w:val="ru-RU"/>
        </w:rPr>
        <w:t xml:space="preserve">ется </w:t>
      </w:r>
      <w:r w:rsidRPr="00572776">
        <w:rPr>
          <w:lang w:val="ru-RU"/>
        </w:rPr>
        <w:t>специальная пара кодов рандомизации (комплексная</w:t>
      </w:r>
      <w:r w:rsidR="00DB6A7E">
        <w:rPr>
          <w:lang w:val="ru-RU"/>
        </w:rPr>
        <w:t xml:space="preserve"> </w:t>
      </w:r>
      <w:r w:rsidRPr="00572776">
        <w:rPr>
          <w:lang w:val="ru-RU"/>
        </w:rPr>
        <w:t>рандомизация), которая должна использоваться в обратном канале.</w:t>
      </w:r>
    </w:p>
    <w:p w:rsidR="000F5DDF" w:rsidRPr="00572776" w:rsidRDefault="00AC306D" w:rsidP="00341E5D">
      <w:pPr>
        <w:pStyle w:val="enumlev1"/>
        <w:rPr>
          <w:lang w:val="ru-RU"/>
        </w:rPr>
      </w:pPr>
      <w:r>
        <w:rPr>
          <w:lang w:val="ru-RU"/>
        </w:rPr>
        <w:t>–</w:t>
      </w:r>
      <w:r>
        <w:rPr>
          <w:lang w:val="ru-RU"/>
        </w:rPr>
        <w:tab/>
        <w:t xml:space="preserve">Особый </w:t>
      </w:r>
      <w:r w:rsidR="000F5DDF" w:rsidRPr="00572776">
        <w:rPr>
          <w:lang w:val="ru-RU"/>
        </w:rPr>
        <w:t>код рандомизации прямого канала является уникальным в сети SRAN и применяется ко всем передачам в прямом канале, за исключением импульсов синхронизация, всех лучей одного спутника.</w:t>
      </w:r>
    </w:p>
    <w:p w:rsidR="000F5DDF" w:rsidRPr="00572776" w:rsidRDefault="000F5DDF" w:rsidP="00341E5D">
      <w:pPr>
        <w:pStyle w:val="enumlev1"/>
        <w:rPr>
          <w:lang w:val="ru-RU"/>
        </w:rPr>
      </w:pPr>
      <w:r w:rsidRPr="00572776">
        <w:rPr>
          <w:lang w:val="ru-RU"/>
        </w:rPr>
        <w:t>–</w:t>
      </w:r>
      <w:r w:rsidRPr="00572776">
        <w:rPr>
          <w:lang w:val="ru-RU"/>
        </w:rPr>
        <w:tab/>
        <w:t>Специальная пара кодов обратного канала является уникальной в с</w:t>
      </w:r>
      <w:r w:rsidR="00AC306D">
        <w:rPr>
          <w:lang w:val="ru-RU"/>
        </w:rPr>
        <w:t xml:space="preserve">ети SRAN и применяется ко всем </w:t>
      </w:r>
      <w:r w:rsidRPr="00572776">
        <w:rPr>
          <w:lang w:val="ru-RU"/>
        </w:rPr>
        <w:t xml:space="preserve">квазисинхронным и </w:t>
      </w:r>
      <w:proofErr w:type="gramStart"/>
      <w:r w:rsidRPr="00572776">
        <w:rPr>
          <w:lang w:val="ru-RU"/>
        </w:rPr>
        <w:t>a</w:t>
      </w:r>
      <w:proofErr w:type="gramEnd"/>
      <w:r w:rsidRPr="00572776">
        <w:rPr>
          <w:lang w:val="ru-RU"/>
        </w:rPr>
        <w:t>синхронным передачам в обратном канале всех лучей одного спутника.</w:t>
      </w:r>
    </w:p>
    <w:p w:rsidR="000F5DDF" w:rsidRPr="00572776" w:rsidRDefault="000F5DDF" w:rsidP="00341E5D">
      <w:pPr>
        <w:pStyle w:val="enumlev1"/>
        <w:rPr>
          <w:lang w:val="ru-RU"/>
        </w:rPr>
      </w:pPr>
      <w:r w:rsidRPr="00572776">
        <w:rPr>
          <w:lang w:val="ru-RU"/>
        </w:rPr>
        <w:t>–</w:t>
      </w:r>
      <w:r w:rsidRPr="00572776">
        <w:rPr>
          <w:lang w:val="ru-RU"/>
        </w:rPr>
        <w:tab/>
        <w:t>Общий код применяется к прямому каналу синхронизация пачки импульсов (HP-CCPCH) всех лучей всех спутников, принадлежащему к одной SRAN.</w:t>
      </w:r>
    </w:p>
    <w:p w:rsidR="000F5DDF" w:rsidRPr="00572776" w:rsidRDefault="000F5DDF" w:rsidP="00341E5D">
      <w:pPr>
        <w:pStyle w:val="enumlev1"/>
        <w:rPr>
          <w:lang w:val="ru-RU"/>
        </w:rPr>
      </w:pPr>
      <w:r w:rsidRPr="00572776">
        <w:rPr>
          <w:lang w:val="ru-RU"/>
        </w:rPr>
        <w:t>–</w:t>
      </w:r>
      <w:r w:rsidRPr="00572776">
        <w:rPr>
          <w:lang w:val="ru-RU"/>
        </w:rPr>
        <w:tab/>
        <w:t>Начало специального и общего кода рандомизации происходит в первом чипе слота №</w:t>
      </w:r>
      <w:r w:rsidR="00AC306D">
        <w:rPr>
          <w:lang w:val="ru-RU"/>
        </w:rPr>
        <w:t> 1 кадра № </w:t>
      </w:r>
      <w:r w:rsidRPr="00572776">
        <w:rPr>
          <w:lang w:val="ru-RU"/>
        </w:rPr>
        <w:t>0 для трафика, как для синхронного трафика</w:t>
      </w:r>
      <w:r w:rsidR="00DB6A7E">
        <w:rPr>
          <w:lang w:val="ru-RU"/>
        </w:rPr>
        <w:t xml:space="preserve"> </w:t>
      </w:r>
      <w:r w:rsidRPr="00572776">
        <w:rPr>
          <w:lang w:val="ru-RU"/>
        </w:rPr>
        <w:t>в прямом канале, так и для квазисинхронного трафика в обратном канале. Синхронизация кода рандомизации продолжается на протяжении любого периода передачи HP-CCPCH в прямом канале, или</w:t>
      </w:r>
      <w:r w:rsidR="00DB6A7E">
        <w:rPr>
          <w:lang w:val="ru-RU"/>
        </w:rPr>
        <w:t xml:space="preserve"> </w:t>
      </w:r>
      <w:r w:rsidRPr="00572776">
        <w:rPr>
          <w:lang w:val="ru-RU"/>
        </w:rPr>
        <w:t>в кадре асинхронного трафика в обратном канале, где квазисинхронный трафик прерывается.</w:t>
      </w:r>
    </w:p>
    <w:p w:rsidR="000F5DDF" w:rsidRPr="00572776" w:rsidRDefault="000F5DDF" w:rsidP="00341E5D">
      <w:pPr>
        <w:pStyle w:val="enumlev1"/>
        <w:rPr>
          <w:lang w:val="ru-RU"/>
        </w:rPr>
      </w:pPr>
      <w:r w:rsidRPr="00572776">
        <w:rPr>
          <w:lang w:val="ru-RU"/>
        </w:rPr>
        <w:t>–</w:t>
      </w:r>
      <w:r w:rsidRPr="00572776">
        <w:rPr>
          <w:lang w:val="ru-RU"/>
        </w:rPr>
        <w:tab/>
        <w:t xml:space="preserve">В случае асинхронного трафика начало последовательностей кода рандомизации специальной пары происходит в первом чипе пачки </w:t>
      </w:r>
      <w:r w:rsidR="00200231">
        <w:rPr>
          <w:lang w:val="ru-RU"/>
        </w:rPr>
        <w:t>импульсов</w:t>
      </w:r>
      <w:r w:rsidR="00200231" w:rsidRPr="00572776">
        <w:rPr>
          <w:lang w:val="ru-RU"/>
        </w:rPr>
        <w:t xml:space="preserve"> </w:t>
      </w:r>
      <w:r w:rsidRPr="00572776">
        <w:rPr>
          <w:lang w:val="ru-RU"/>
        </w:rPr>
        <w:t>случайного доступа.</w:t>
      </w:r>
    </w:p>
    <w:p w:rsidR="000F5DDF" w:rsidRPr="00572776" w:rsidRDefault="000F5DDF" w:rsidP="006B6E5D">
      <w:pPr>
        <w:rPr>
          <w:lang w:val="ru-RU"/>
        </w:rPr>
      </w:pPr>
      <w:r w:rsidRPr="00572776">
        <w:rPr>
          <w:lang w:val="ru-RU"/>
        </w:rPr>
        <w:t xml:space="preserve">Использование общего кода рандомизации для пачек импульсов синхронизации упрощает прием прямого канала и позволяет декодировать HP-CCPCH при наличии минимальной системной информации. С таким подходом </w:t>
      </w:r>
      <w:proofErr w:type="gramStart"/>
      <w:r w:rsidRPr="00572776">
        <w:rPr>
          <w:lang w:val="ru-RU"/>
        </w:rPr>
        <w:t>неизбежна</w:t>
      </w:r>
      <w:proofErr w:type="gramEnd"/>
      <w:r w:rsidRPr="00572776">
        <w:rPr>
          <w:lang w:val="ru-RU"/>
        </w:rPr>
        <w:t xml:space="preserve"> случайная дерандомизация из-за помех в случае приема HP</w:t>
      </w:r>
      <w:r w:rsidRPr="00572776">
        <w:rPr>
          <w:lang w:val="ru-RU"/>
        </w:rPr>
        <w:noBreakHyphen/>
        <w:t xml:space="preserve">CCPCH. </w:t>
      </w:r>
      <w:proofErr w:type="gramStart"/>
      <w:r w:rsidRPr="00572776">
        <w:rPr>
          <w:lang w:val="ru-RU"/>
        </w:rPr>
        <w:t>Для того чтобы уменьшить вероятность приема ошибок или потери сообщений в зонах с наложением задержек, свойственных сценариям с несколькими спутниками, предлагается искусственно менять мощность пачек импульсов синхронизации, передаваемых с различных спутников примерно на 6 дБ так, чтобы в каждый момент времени только один из обслуживающих спутников передавал бы сигнал с полной мощностью.</w:t>
      </w:r>
      <w:proofErr w:type="gramEnd"/>
      <w:r w:rsidRPr="00572776">
        <w:rPr>
          <w:lang w:val="ru-RU"/>
        </w:rPr>
        <w:t xml:space="preserve"> Изменение мощности будет применяться только в тех лучах, которые охватывают зоны с перекрытием.</w:t>
      </w:r>
    </w:p>
    <w:p w:rsidR="000F5DDF" w:rsidRPr="00572776" w:rsidRDefault="000F5DDF" w:rsidP="00EB40A4">
      <w:pPr>
        <w:pStyle w:val="Headingb"/>
        <w:rPr>
          <w:lang w:val="ru-RU"/>
        </w:rPr>
      </w:pPr>
      <w:r w:rsidRPr="00572776">
        <w:rPr>
          <w:lang w:val="ru-RU"/>
        </w:rPr>
        <w:t>Прием и синхронизация в прямом канале</w:t>
      </w:r>
    </w:p>
    <w:p w:rsidR="000F5DDF" w:rsidRPr="00572776" w:rsidRDefault="000F5DDF" w:rsidP="009F59E2">
      <w:pPr>
        <w:rPr>
          <w:lang w:val="ru-RU"/>
        </w:rPr>
      </w:pPr>
      <w:r w:rsidRPr="00572776">
        <w:rPr>
          <w:lang w:val="ru-RU"/>
        </w:rPr>
        <w:t>Предлагается следующая процедура приема и синхронизации в прямом канале:</w:t>
      </w:r>
    </w:p>
    <w:p w:rsidR="000F5DDF" w:rsidRPr="00572776" w:rsidRDefault="000F5DDF" w:rsidP="009F59E2">
      <w:pPr>
        <w:pStyle w:val="enumlev1"/>
        <w:rPr>
          <w:lang w:val="ru-RU"/>
        </w:rPr>
      </w:pPr>
      <w:r w:rsidRPr="00572776">
        <w:rPr>
          <w:lang w:val="ru-RU"/>
        </w:rPr>
        <w:t>–</w:t>
      </w:r>
      <w:r w:rsidRPr="00572776">
        <w:rPr>
          <w:lang w:val="ru-RU"/>
        </w:rPr>
        <w:tab/>
        <w:t>Станция MES первоначально входит в синхронизацию в прямом канале (по времени и частоте), используя периодические сигналы SW, передаваемые в слоте №</w:t>
      </w:r>
      <w:r w:rsidR="00DB6A7E">
        <w:rPr>
          <w:lang w:val="ru-RU"/>
        </w:rPr>
        <w:t xml:space="preserve"> </w:t>
      </w:r>
      <w:r w:rsidRPr="00572776">
        <w:rPr>
          <w:lang w:val="ru-RU"/>
        </w:rPr>
        <w:t>кадра №</w:t>
      </w:r>
      <w:r w:rsidR="00AA79D5">
        <w:rPr>
          <w:lang w:val="ru-RU"/>
        </w:rPr>
        <w:t> </w:t>
      </w:r>
      <w:r w:rsidRPr="00572776">
        <w:rPr>
          <w:lang w:val="ru-RU"/>
        </w:rPr>
        <w:t xml:space="preserve">0. Расширенный SW </w:t>
      </w:r>
      <w:r w:rsidR="00AC306D">
        <w:rPr>
          <w:lang w:val="ru-RU"/>
        </w:rPr>
        <w:t xml:space="preserve">имеет длину 32 × 30 </w:t>
      </w:r>
      <w:r w:rsidRPr="00572776">
        <w:rPr>
          <w:lang w:val="ru-RU"/>
        </w:rPr>
        <w:t>= 960 чипов (для варианта с половинной скоростью) и он общий для всех лучей и всех спутников.</w:t>
      </w:r>
    </w:p>
    <w:p w:rsidR="000F5DDF" w:rsidRPr="00572776" w:rsidRDefault="000F5DDF" w:rsidP="009F59E2">
      <w:pPr>
        <w:pStyle w:val="enumlev1"/>
        <w:rPr>
          <w:lang w:val="ru-RU"/>
        </w:rPr>
      </w:pPr>
      <w:r w:rsidRPr="00572776">
        <w:rPr>
          <w:lang w:val="ru-RU"/>
        </w:rPr>
        <w:t>–</w:t>
      </w:r>
      <w:r w:rsidRPr="00572776">
        <w:rPr>
          <w:lang w:val="ru-RU"/>
        </w:rPr>
        <w:tab/>
        <w:t>Если обнаружено несколько сигналов SW от разных лучей или спутников, то для установления</w:t>
      </w:r>
      <w:r w:rsidR="00DB6A7E">
        <w:rPr>
          <w:lang w:val="ru-RU"/>
        </w:rPr>
        <w:t xml:space="preserve"> </w:t>
      </w:r>
      <w:r w:rsidRPr="00572776">
        <w:rPr>
          <w:lang w:val="ru-RU"/>
        </w:rPr>
        <w:t>синхронизации частоты, кадров, символов и чипов она выбирает один, связанный с наибольшим пиком корреляции.</w:t>
      </w:r>
    </w:p>
    <w:p w:rsidR="000F5DDF" w:rsidRPr="00572776" w:rsidRDefault="000F5DDF" w:rsidP="009F59E2">
      <w:pPr>
        <w:pStyle w:val="enumlev1"/>
        <w:rPr>
          <w:lang w:val="ru-RU"/>
        </w:rPr>
      </w:pPr>
      <w:r w:rsidRPr="00572776">
        <w:rPr>
          <w:lang w:val="ru-RU"/>
        </w:rPr>
        <w:t>–</w:t>
      </w:r>
      <w:r w:rsidRPr="00572776">
        <w:rPr>
          <w:lang w:val="ru-RU"/>
        </w:rPr>
        <w:tab/>
        <w:t>Станция MES использует общий пилотный канал (PI-CCPCH) для выделения кода рандомизации, уникального для конкретного спутника при помощи корреляции принимаемого сигнала относительно всех возможных последовательностей рандомизации, используемых в сети SRAN.</w:t>
      </w:r>
    </w:p>
    <w:p w:rsidR="000F5DDF" w:rsidRPr="00572776" w:rsidRDefault="000F5DDF" w:rsidP="009F59E2">
      <w:pPr>
        <w:pStyle w:val="enumlev1"/>
        <w:rPr>
          <w:lang w:val="ru-RU"/>
        </w:rPr>
      </w:pPr>
      <w:r w:rsidRPr="00572776">
        <w:rPr>
          <w:lang w:val="ru-RU"/>
        </w:rPr>
        <w:t>–</w:t>
      </w:r>
      <w:r w:rsidRPr="00572776">
        <w:rPr>
          <w:lang w:val="ru-RU"/>
        </w:rPr>
        <w:tab/>
        <w:t>Станция MES пытается улучшить синхронизацию времени и частоты, используя PI</w:t>
      </w:r>
      <w:r w:rsidRPr="00572776">
        <w:rPr>
          <w:lang w:val="ru-RU"/>
        </w:rPr>
        <w:noBreakHyphen/>
        <w:t>CCPCH.</w:t>
      </w:r>
    </w:p>
    <w:p w:rsidR="000F5DDF" w:rsidRPr="00572776" w:rsidRDefault="000F5DDF" w:rsidP="009F59E2">
      <w:pPr>
        <w:pStyle w:val="enumlev1"/>
        <w:rPr>
          <w:lang w:val="ru-RU"/>
        </w:rPr>
      </w:pPr>
      <w:r w:rsidRPr="00572776">
        <w:rPr>
          <w:lang w:val="ru-RU"/>
        </w:rPr>
        <w:t>–</w:t>
      </w:r>
      <w:r w:rsidRPr="00572776">
        <w:rPr>
          <w:lang w:val="ru-RU"/>
        </w:rPr>
        <w:tab/>
        <w:t xml:space="preserve">Станция MES считывает BCCH, </w:t>
      </w:r>
      <w:proofErr w:type="gramStart"/>
      <w:r w:rsidRPr="00572776">
        <w:rPr>
          <w:lang w:val="ru-RU"/>
        </w:rPr>
        <w:t>переданный</w:t>
      </w:r>
      <w:proofErr w:type="gramEnd"/>
      <w:r w:rsidRPr="00572776">
        <w:rPr>
          <w:lang w:val="ru-RU"/>
        </w:rPr>
        <w:t xml:space="preserve"> в кадре №</w:t>
      </w:r>
      <w:r w:rsidR="00AA79D5">
        <w:rPr>
          <w:lang w:val="ru-RU"/>
        </w:rPr>
        <w:t> </w:t>
      </w:r>
      <w:r w:rsidRPr="00572776">
        <w:rPr>
          <w:lang w:val="ru-RU"/>
        </w:rPr>
        <w:t>0 в основном CCPCH, для получения</w:t>
      </w:r>
      <w:r w:rsidR="00DB6A7E">
        <w:rPr>
          <w:lang w:val="ru-RU"/>
        </w:rPr>
        <w:t xml:space="preserve"> </w:t>
      </w:r>
      <w:r w:rsidRPr="00572776">
        <w:rPr>
          <w:lang w:val="ru-RU"/>
        </w:rPr>
        <w:t>соответствующей высокоуровневой информации синхронизация и системной информации.</w:t>
      </w:r>
    </w:p>
    <w:p w:rsidR="000F5DDF" w:rsidRPr="00572776" w:rsidRDefault="000F5DDF" w:rsidP="00EB40A4">
      <w:pPr>
        <w:pStyle w:val="Headingb"/>
        <w:rPr>
          <w:lang w:val="ru-RU"/>
        </w:rPr>
      </w:pPr>
      <w:r w:rsidRPr="00572776">
        <w:rPr>
          <w:lang w:val="ru-RU"/>
        </w:rPr>
        <w:lastRenderedPageBreak/>
        <w:t>Синхронизация обратного канала</w:t>
      </w:r>
    </w:p>
    <w:p w:rsidR="000F5DDF" w:rsidRPr="00572776" w:rsidRDefault="000F5DDF" w:rsidP="009F59E2">
      <w:pPr>
        <w:rPr>
          <w:lang w:val="ru-RU"/>
        </w:rPr>
      </w:pPr>
      <w:r w:rsidRPr="00572776">
        <w:rPr>
          <w:lang w:val="ru-RU"/>
        </w:rPr>
        <w:t>Предлагается следующая процедура для начального доступа, синхронизации и отслеживания обратного канала:</w:t>
      </w:r>
    </w:p>
    <w:p w:rsidR="000F5DDF" w:rsidRPr="00572776" w:rsidRDefault="000F5DDF" w:rsidP="009F59E2">
      <w:pPr>
        <w:pStyle w:val="enumlev1"/>
        <w:rPr>
          <w:lang w:val="ru-RU"/>
        </w:rPr>
      </w:pPr>
      <w:r w:rsidRPr="00572776">
        <w:rPr>
          <w:lang w:val="ru-RU"/>
        </w:rPr>
        <w:t>–</w:t>
      </w:r>
      <w:r w:rsidRPr="00572776">
        <w:rPr>
          <w:lang w:val="ru-RU"/>
        </w:rPr>
        <w:tab/>
        <w:t>Станции MES разрешается доступ к LES только после того, как успешно установлена синхронизация прямого канала.</w:t>
      </w:r>
    </w:p>
    <w:p w:rsidR="000F5DDF" w:rsidRPr="00572776" w:rsidRDefault="00AC306D" w:rsidP="009F59E2">
      <w:pPr>
        <w:pStyle w:val="enumlev1"/>
        <w:rPr>
          <w:lang w:val="ru-RU"/>
        </w:rPr>
      </w:pPr>
      <w:r>
        <w:rPr>
          <w:lang w:val="ru-RU"/>
        </w:rPr>
        <w:t>–</w:t>
      </w:r>
      <w:r>
        <w:rPr>
          <w:lang w:val="ru-RU"/>
        </w:rPr>
        <w:tab/>
        <w:t xml:space="preserve">Станция MES считывает </w:t>
      </w:r>
      <w:r w:rsidR="000F5DDF" w:rsidRPr="00572776">
        <w:rPr>
          <w:lang w:val="ru-RU"/>
        </w:rPr>
        <w:t>информацию о мгновенном сдвиге Допплера и задержке по времени в центральной точке луча, которая пе</w:t>
      </w:r>
      <w:r>
        <w:rPr>
          <w:lang w:val="ru-RU"/>
        </w:rPr>
        <w:t>редается станцией LES в кадре № </w:t>
      </w:r>
      <w:r w:rsidR="000F5DDF" w:rsidRPr="00572776">
        <w:rPr>
          <w:lang w:val="ru-RU"/>
        </w:rPr>
        <w:t>0.</w:t>
      </w:r>
    </w:p>
    <w:p w:rsidR="000F5DDF" w:rsidRPr="00572776" w:rsidRDefault="000F5DDF" w:rsidP="009F59E2">
      <w:pPr>
        <w:pStyle w:val="enumlev1"/>
        <w:rPr>
          <w:lang w:val="ru-RU"/>
        </w:rPr>
      </w:pPr>
      <w:r w:rsidRPr="00572776">
        <w:rPr>
          <w:lang w:val="ru-RU"/>
        </w:rPr>
        <w:t>–</w:t>
      </w:r>
      <w:r w:rsidRPr="00572776">
        <w:rPr>
          <w:lang w:val="ru-RU"/>
        </w:rPr>
        <w:tab/>
        <w:t xml:space="preserve">Станция MES применяет предварительную компенсацию сдвига Допплера и опережение, так что пачка </w:t>
      </w:r>
      <w:r w:rsidR="00200231">
        <w:rPr>
          <w:lang w:val="ru-RU"/>
        </w:rPr>
        <w:t>импульсов</w:t>
      </w:r>
      <w:r w:rsidR="00200231" w:rsidRPr="00572776">
        <w:rPr>
          <w:lang w:val="ru-RU"/>
        </w:rPr>
        <w:t xml:space="preserve"> </w:t>
      </w:r>
      <w:r w:rsidRPr="00572776">
        <w:rPr>
          <w:lang w:val="ru-RU"/>
        </w:rPr>
        <w:t>случайного доступа принимается на спутнике с минимальным сдвигом Допплера и минимальной ошибкой по времени. Станция MES затем вычисляет предварительную компенсацию частоты и синхронизации, которые должны применяться в обратном канале, используя информацию, собранную в прямом канале.</w:t>
      </w:r>
    </w:p>
    <w:p w:rsidR="000F5DDF" w:rsidRPr="00572776" w:rsidRDefault="000F5DDF" w:rsidP="00CC4539">
      <w:pPr>
        <w:pStyle w:val="enumlev1"/>
        <w:rPr>
          <w:lang w:val="ru-RU"/>
        </w:rPr>
      </w:pPr>
      <w:r w:rsidRPr="00572776">
        <w:rPr>
          <w:lang w:val="ru-RU"/>
        </w:rPr>
        <w:t>–</w:t>
      </w:r>
      <w:r w:rsidRPr="00572776">
        <w:rPr>
          <w:lang w:val="ru-RU"/>
        </w:rPr>
        <w:tab/>
        <w:t>Станция MES передает в кадре №</w:t>
      </w:r>
      <w:r w:rsidR="00CC4539">
        <w:rPr>
          <w:lang w:val="ru-RU"/>
        </w:rPr>
        <w:t> </w:t>
      </w:r>
      <w:r w:rsidRPr="00572776">
        <w:rPr>
          <w:lang w:val="ru-RU"/>
        </w:rPr>
        <w:t xml:space="preserve">0 пачку </w:t>
      </w:r>
      <w:r w:rsidR="00200231">
        <w:rPr>
          <w:lang w:val="ru-RU"/>
        </w:rPr>
        <w:t>импульсов</w:t>
      </w:r>
      <w:r w:rsidR="00200231" w:rsidRPr="00572776">
        <w:rPr>
          <w:lang w:val="ru-RU"/>
        </w:rPr>
        <w:t xml:space="preserve"> </w:t>
      </w:r>
      <w:r w:rsidRPr="00572776">
        <w:rPr>
          <w:lang w:val="ru-RU"/>
        </w:rPr>
        <w:t xml:space="preserve">случайного доступа с предварительной компенсацией в рассчитанный момент времени. Рассчитанное время для пачек импульсов случайного доступа может быть дополнительно слегка рандомизировано во избежание скопления помех в кадре асинхронного трафика. Однако эти сдвиги должны быть указаны в содержании пачки </w:t>
      </w:r>
      <w:r w:rsidR="00200231">
        <w:rPr>
          <w:lang w:val="ru-RU"/>
        </w:rPr>
        <w:t>импульсов</w:t>
      </w:r>
      <w:r w:rsidR="00200231" w:rsidRPr="00572776">
        <w:rPr>
          <w:lang w:val="ru-RU"/>
        </w:rPr>
        <w:t xml:space="preserve"> </w:t>
      </w:r>
      <w:r w:rsidRPr="00572776">
        <w:rPr>
          <w:lang w:val="ru-RU"/>
        </w:rPr>
        <w:t>случайного доступа.</w:t>
      </w:r>
    </w:p>
    <w:p w:rsidR="000F5DDF" w:rsidRPr="00572776" w:rsidRDefault="00AC306D" w:rsidP="009F59E2">
      <w:pPr>
        <w:pStyle w:val="enumlev1"/>
        <w:rPr>
          <w:lang w:val="ru-RU"/>
        </w:rPr>
      </w:pPr>
      <w:r>
        <w:rPr>
          <w:lang w:val="ru-RU"/>
        </w:rPr>
        <w:t>–</w:t>
      </w:r>
      <w:r>
        <w:rPr>
          <w:lang w:val="ru-RU"/>
        </w:rPr>
        <w:tab/>
        <w:t xml:space="preserve">Если </w:t>
      </w:r>
      <w:r w:rsidR="000F5DDF" w:rsidRPr="00572776">
        <w:rPr>
          <w:lang w:val="ru-RU"/>
        </w:rPr>
        <w:t>станция LES успешно приняла пачку</w:t>
      </w:r>
      <w:r w:rsidR="00200231" w:rsidRPr="00200231">
        <w:rPr>
          <w:lang w:val="ru-RU"/>
        </w:rPr>
        <w:t xml:space="preserve"> </w:t>
      </w:r>
      <w:r w:rsidR="00200231">
        <w:rPr>
          <w:lang w:val="ru-RU"/>
        </w:rPr>
        <w:t>импульсов</w:t>
      </w:r>
      <w:r w:rsidR="000F5DDF" w:rsidRPr="00572776">
        <w:rPr>
          <w:lang w:val="ru-RU"/>
        </w:rPr>
        <w:t xml:space="preserve"> случайного доступа, она оценивает время и частоту, измеряет остаточные ошибки синхронизации и сдвига Допплера, и передает на станцию MES информацию о </w:t>
      </w:r>
      <w:r w:rsidR="00172E07">
        <w:rPr>
          <w:lang w:val="ru-RU"/>
        </w:rPr>
        <w:t>присво</w:t>
      </w:r>
      <w:r w:rsidR="000F5DDF" w:rsidRPr="00572776">
        <w:rPr>
          <w:lang w:val="ru-RU"/>
        </w:rPr>
        <w:t xml:space="preserve">ении каналов, а также корректировки времени и частоты, используя CCPCH. </w:t>
      </w:r>
    </w:p>
    <w:p w:rsidR="000F5DDF" w:rsidRPr="00572776" w:rsidRDefault="000F5DDF" w:rsidP="009F59E2">
      <w:pPr>
        <w:pStyle w:val="enumlev1"/>
        <w:rPr>
          <w:lang w:val="ru-RU"/>
        </w:rPr>
      </w:pPr>
      <w:r w:rsidRPr="00572776">
        <w:rPr>
          <w:lang w:val="ru-RU"/>
        </w:rPr>
        <w:t>–</w:t>
      </w:r>
      <w:r w:rsidRPr="00572776">
        <w:rPr>
          <w:lang w:val="ru-RU"/>
        </w:rPr>
        <w:tab/>
        <w:t xml:space="preserve">После успешного приема сообщения прямого канала, станция MES корректирует предварительную компенсацию сдвига Допплера и время передачи чипов, и начинает передавать пачки импульсов в </w:t>
      </w:r>
      <w:r w:rsidR="00172E07">
        <w:rPr>
          <w:lang w:val="ru-RU"/>
        </w:rPr>
        <w:t>присво</w:t>
      </w:r>
      <w:r w:rsidRPr="00572776">
        <w:rPr>
          <w:lang w:val="ru-RU"/>
        </w:rPr>
        <w:t>енных слотах времени в пределах кадров квазисинхронного трафика. Передачу в обратном канале теперь можно считать квазисинхронной по отношению к другому трафику, поступающему на LES. Можно считать, что сдвиг Допплера в обратном канале полностью предварительно скомпенсирован относительно несущей частоты и чиповой синхронизации.</w:t>
      </w:r>
    </w:p>
    <w:p w:rsidR="000F5DDF" w:rsidRPr="00572776" w:rsidRDefault="000F5DDF" w:rsidP="009F59E2">
      <w:pPr>
        <w:pStyle w:val="enumlev1"/>
        <w:rPr>
          <w:lang w:val="ru-RU"/>
        </w:rPr>
      </w:pPr>
      <w:r w:rsidRPr="00572776">
        <w:rPr>
          <w:lang w:val="ru-RU"/>
        </w:rPr>
        <w:t>–</w:t>
      </w:r>
      <w:r w:rsidRPr="00572776">
        <w:rPr>
          <w:lang w:val="ru-RU"/>
        </w:rPr>
        <w:tab/>
        <w:t>Станция MES непрерывно отслеживает несущую частоту и чиповую синхронизацию в прямом канале и при получении команд TFC, которые непрерывно передаются станцией LES, корректирует</w:t>
      </w:r>
      <w:r w:rsidR="00DB6A7E">
        <w:rPr>
          <w:lang w:val="ru-RU"/>
        </w:rPr>
        <w:t xml:space="preserve"> </w:t>
      </w:r>
      <w:r w:rsidRPr="00572776">
        <w:rPr>
          <w:lang w:val="ru-RU"/>
        </w:rPr>
        <w:t>несущую частоту и чиповую синхронизацию обратного канала.</w:t>
      </w:r>
    </w:p>
    <w:p w:rsidR="000F5DDF" w:rsidRPr="00572776" w:rsidRDefault="000F5DDF" w:rsidP="009F59E2">
      <w:pPr>
        <w:rPr>
          <w:lang w:val="ru-RU"/>
        </w:rPr>
      </w:pPr>
      <w:r w:rsidRPr="00572776">
        <w:rPr>
          <w:lang w:val="ru-RU"/>
        </w:rPr>
        <w:t>Понимая, что требуемая точная синхронизация</w:t>
      </w:r>
      <w:r w:rsidR="00DB6A7E">
        <w:rPr>
          <w:lang w:val="ru-RU"/>
        </w:rPr>
        <w:t xml:space="preserve"> </w:t>
      </w:r>
      <w:r w:rsidRPr="00572776">
        <w:rPr>
          <w:lang w:val="ru-RU"/>
        </w:rPr>
        <w:t>может быть случайн</w:t>
      </w:r>
      <w:r w:rsidR="00172E07">
        <w:rPr>
          <w:lang w:val="ru-RU"/>
        </w:rPr>
        <w:t>о</w:t>
      </w:r>
      <w:r w:rsidRPr="00572776">
        <w:rPr>
          <w:lang w:val="ru-RU"/>
        </w:rPr>
        <w:t xml:space="preserve"> потеряна, например, из-за затенения, определяется также и процедура повторного приема для быстрого восстановления синхронизации.</w:t>
      </w:r>
    </w:p>
    <w:p w:rsidR="000F5DDF" w:rsidRPr="00572776" w:rsidRDefault="000F5DDF" w:rsidP="00AC306D">
      <w:pPr>
        <w:rPr>
          <w:lang w:val="ru-RU"/>
        </w:rPr>
      </w:pPr>
      <w:r w:rsidRPr="00572776">
        <w:rPr>
          <w:lang w:val="ru-RU"/>
        </w:rPr>
        <w:t>Потеря синхронизации может быть определена на станции LES или на станции MES по тому факту, что значение КОБ, измеренное для нескольких принятых пачек импульсов, превышает определенный порог. В</w:t>
      </w:r>
      <w:r w:rsidR="00AC306D">
        <w:rPr>
          <w:lang w:val="ru-RU"/>
        </w:rPr>
        <w:t> </w:t>
      </w:r>
      <w:r w:rsidRPr="00572776">
        <w:rPr>
          <w:lang w:val="ru-RU"/>
        </w:rPr>
        <w:t xml:space="preserve">случае потери синхронизации станция LES может инициировать процедуру повторного приема. Процедура повторного приема аналогична процедуре приема в прямом и обратном канале, и предлагается в следующем виде: </w:t>
      </w:r>
    </w:p>
    <w:p w:rsidR="000F5DDF" w:rsidRPr="00572776" w:rsidRDefault="000F5DDF" w:rsidP="009F59E2">
      <w:pPr>
        <w:pStyle w:val="enumlev1"/>
        <w:rPr>
          <w:lang w:val="ru-RU"/>
        </w:rPr>
      </w:pPr>
      <w:r w:rsidRPr="00572776">
        <w:rPr>
          <w:lang w:val="ru-RU"/>
        </w:rPr>
        <w:t>–</w:t>
      </w:r>
      <w:r w:rsidRPr="00572776">
        <w:rPr>
          <w:lang w:val="ru-RU"/>
        </w:rPr>
        <w:tab/>
        <w:t>Станция LES запрашивает повторный прием, используя выделенный логический канал управления сразу после потери синхронизации обратного канала.</w:t>
      </w:r>
    </w:p>
    <w:p w:rsidR="000F5DDF" w:rsidRPr="00572776" w:rsidRDefault="000F5DDF" w:rsidP="00AC306D">
      <w:pPr>
        <w:pStyle w:val="enumlev1"/>
        <w:rPr>
          <w:lang w:val="ru-RU"/>
        </w:rPr>
      </w:pPr>
      <w:r w:rsidRPr="00572776">
        <w:rPr>
          <w:lang w:val="ru-RU"/>
        </w:rPr>
        <w:t>–</w:t>
      </w:r>
      <w:r w:rsidRPr="00572776">
        <w:rPr>
          <w:lang w:val="ru-RU"/>
        </w:rPr>
        <w:tab/>
        <w:t xml:space="preserve">После приема запроса на повторный прием или после обнаружения потери синхронизации на месте станция MES немедленно прекращает передачу трафика и, при необходимости, пытается восстановить синхронизацию прямого канала, для этой цели может быть достаточным использовать общий </w:t>
      </w:r>
      <w:r w:rsidR="00B42503">
        <w:rPr>
          <w:lang w:val="ru-RU"/>
        </w:rPr>
        <w:t>пилот</w:t>
      </w:r>
      <w:r w:rsidR="00AC306D">
        <w:rPr>
          <w:lang w:val="ru-RU"/>
        </w:rPr>
        <w:noBreakHyphen/>
      </w:r>
      <w:r w:rsidR="00B42503">
        <w:rPr>
          <w:lang w:val="ru-RU"/>
        </w:rPr>
        <w:t>сигнал</w:t>
      </w:r>
      <w:r w:rsidRPr="00572776">
        <w:rPr>
          <w:lang w:val="ru-RU"/>
        </w:rPr>
        <w:t xml:space="preserve">. </w:t>
      </w:r>
    </w:p>
    <w:p w:rsidR="000F5DDF" w:rsidRPr="00572776" w:rsidRDefault="000F5DDF" w:rsidP="009F59E2">
      <w:pPr>
        <w:pStyle w:val="enumlev1"/>
        <w:rPr>
          <w:lang w:val="ru-RU"/>
        </w:rPr>
      </w:pPr>
      <w:r w:rsidRPr="00572776">
        <w:rPr>
          <w:lang w:val="ru-RU"/>
        </w:rPr>
        <w:t>–</w:t>
      </w:r>
      <w:r w:rsidRPr="00572776">
        <w:rPr>
          <w:lang w:val="ru-RU"/>
        </w:rPr>
        <w:tab/>
        <w:t xml:space="preserve">В любом случае, станция MES передает подтверждение повторного приема только после получения запроса от станции LES, используя пачку </w:t>
      </w:r>
      <w:r w:rsidR="00200231">
        <w:rPr>
          <w:lang w:val="ru-RU"/>
        </w:rPr>
        <w:t>импульсов</w:t>
      </w:r>
      <w:r w:rsidR="00200231" w:rsidRPr="00572776">
        <w:rPr>
          <w:lang w:val="ru-RU"/>
        </w:rPr>
        <w:t xml:space="preserve"> </w:t>
      </w:r>
      <w:r w:rsidRPr="00572776">
        <w:rPr>
          <w:lang w:val="ru-RU"/>
        </w:rPr>
        <w:t>случайного доступа. Поскольку можно предположить, что неопределенность синхронизации невелика по сравнению со случаем первоначального доступа, для этой цели могут использоваться специальные сегменты кадра, расположенные вблизи границ кадра асинхронного трафика, которые менее загружены.</w:t>
      </w:r>
    </w:p>
    <w:p w:rsidR="000F5DDF" w:rsidRPr="00572776" w:rsidRDefault="000F5DDF" w:rsidP="009F59E2">
      <w:pPr>
        <w:pStyle w:val="enumlev1"/>
        <w:rPr>
          <w:lang w:val="ru-RU"/>
        </w:rPr>
      </w:pPr>
      <w:r w:rsidRPr="00572776">
        <w:rPr>
          <w:lang w:val="ru-RU"/>
        </w:rPr>
        <w:t>–</w:t>
      </w:r>
      <w:r w:rsidRPr="00572776">
        <w:rPr>
          <w:lang w:val="ru-RU"/>
        </w:rPr>
        <w:tab/>
        <w:t>После полного восстановления синхронизации, передача трафика продолжается. Станция LES продолжает передавать команды TFC для отслеживания синхронизации обратного канала.</w:t>
      </w:r>
    </w:p>
    <w:p w:rsidR="000F5DDF" w:rsidRPr="00572776" w:rsidRDefault="00AC306D" w:rsidP="00EB40A4">
      <w:pPr>
        <w:pStyle w:val="Headingb"/>
        <w:rPr>
          <w:lang w:val="ru-RU"/>
        </w:rPr>
      </w:pPr>
      <w:bookmarkStart w:id="51" w:name="_Toc423322152"/>
      <w:r>
        <w:rPr>
          <w:lang w:val="ru-RU"/>
        </w:rPr>
        <w:t xml:space="preserve">Квазисинхронный </w:t>
      </w:r>
      <w:r w:rsidR="000F5DDF" w:rsidRPr="00572776">
        <w:rPr>
          <w:lang w:val="ru-RU"/>
        </w:rPr>
        <w:t>обратный канал c W-C/TDMA</w:t>
      </w:r>
    </w:p>
    <w:p w:rsidR="000F5DDF" w:rsidRPr="00572776" w:rsidRDefault="000F5DDF" w:rsidP="000B2927">
      <w:pPr>
        <w:keepLines/>
        <w:rPr>
          <w:lang w:val="ru-RU"/>
        </w:rPr>
      </w:pPr>
      <w:r w:rsidRPr="00572776">
        <w:rPr>
          <w:lang w:val="ru-RU"/>
        </w:rPr>
        <w:t xml:space="preserve">Преимущество квазисинхронного обратного канала состоит в том, что межлучевые помехи поддерживаются на минимальном уровне, таким образом, допускаются более высокие уровни межлучевых и межспутниковых помех. Его недостаток состоит в необходимости иметь точное управление синхронизацией со стороны LES. Учитывая разнесение мультиспутниковых трасс, только часть станций MES будут синхронизированы с одним спутником. А именно те, что назначены этому спутнику сетью SRAN. Сигналы обратного канала остальных станций MES, которые </w:t>
      </w:r>
      <w:r w:rsidR="00172E07">
        <w:rPr>
          <w:lang w:val="ru-RU"/>
        </w:rPr>
        <w:t>присво</w:t>
      </w:r>
      <w:r w:rsidRPr="00572776">
        <w:rPr>
          <w:lang w:val="ru-RU"/>
        </w:rPr>
        <w:t>ены другим спутникам, должны будут приниматься асинхронно.</w:t>
      </w:r>
    </w:p>
    <w:p w:rsidR="000F5DDF" w:rsidRPr="00572776" w:rsidRDefault="000F5DDF" w:rsidP="00EB40A4">
      <w:pPr>
        <w:pStyle w:val="Headingb"/>
        <w:rPr>
          <w:lang w:val="ru-RU"/>
        </w:rPr>
      </w:pPr>
      <w:r w:rsidRPr="00572776">
        <w:rPr>
          <w:lang w:val="ru-RU"/>
        </w:rPr>
        <w:lastRenderedPageBreak/>
        <w:t>Режим работы FDD/TDD</w:t>
      </w:r>
      <w:bookmarkEnd w:id="51"/>
    </w:p>
    <w:p w:rsidR="000F5DDF" w:rsidRPr="00572776" w:rsidRDefault="000F5DDF" w:rsidP="009F59E2">
      <w:pPr>
        <w:rPr>
          <w:lang w:val="ru-RU"/>
        </w:rPr>
      </w:pPr>
      <w:r w:rsidRPr="00572776">
        <w:rPr>
          <w:lang w:val="ru-RU"/>
        </w:rPr>
        <w:t>Предлагаемая схема W-C/TDMA предназначена для поддержки терминалов, работающих в дуплексном режиме с разделением по частоте/времени. Чистый режим TDD, использующий одну несущую частоту в обоих направлениях передачи, предлагаемый</w:t>
      </w:r>
      <w:r w:rsidR="00DB6A7E">
        <w:rPr>
          <w:lang w:val="ru-RU"/>
        </w:rPr>
        <w:t xml:space="preserve"> </w:t>
      </w:r>
      <w:r w:rsidRPr="00572776">
        <w:rPr>
          <w:lang w:val="ru-RU"/>
        </w:rPr>
        <w:t>ETSI для наземной компоненты, здесь не рассматривается.</w:t>
      </w:r>
    </w:p>
    <w:p w:rsidR="000F5DDF" w:rsidRPr="00572776" w:rsidRDefault="000F5DDF" w:rsidP="009F59E2">
      <w:pPr>
        <w:rPr>
          <w:lang w:val="ru-RU"/>
        </w:rPr>
      </w:pPr>
      <w:r w:rsidRPr="00572776">
        <w:rPr>
          <w:lang w:val="ru-RU"/>
        </w:rPr>
        <w:t xml:space="preserve">Станция MES, работающая с разделением по частоте/времени, передает и принимает сигналы в разные периоды времени и на разных несущих частотах, но никогда в один и </w:t>
      </w:r>
      <w:proofErr w:type="gramStart"/>
      <w:r w:rsidRPr="00572776">
        <w:rPr>
          <w:lang w:val="ru-RU"/>
        </w:rPr>
        <w:t>тот</w:t>
      </w:r>
      <w:proofErr w:type="gramEnd"/>
      <w:r w:rsidRPr="00572776">
        <w:rPr>
          <w:lang w:val="ru-RU"/>
        </w:rPr>
        <w:t xml:space="preserve"> же момент времени. Для таких станций MES требуются более простые дуплексеры на входе антенны.</w:t>
      </w:r>
    </w:p>
    <w:p w:rsidR="000F5DDF" w:rsidRPr="00572776" w:rsidRDefault="000F5DDF" w:rsidP="009F59E2">
      <w:pPr>
        <w:rPr>
          <w:lang w:val="ru-RU"/>
        </w:rPr>
      </w:pPr>
      <w:r w:rsidRPr="00572776">
        <w:rPr>
          <w:lang w:val="ru-RU"/>
        </w:rPr>
        <w:t>В отличие от наземных сетей, для спутников на негеостационарной орбите время распространения сигнала может существенно меняться в пределах области засветки луча во время соединения. Станция LES управляет синхронизацией обратного канала так, чтобы кадровая синхронизация сигналов, приходящих на спутник, поддерживалась на сдвиге, определяемом лучом.</w:t>
      </w:r>
    </w:p>
    <w:p w:rsidR="000F5DDF" w:rsidRPr="00572776" w:rsidRDefault="000F5DDF" w:rsidP="00AC306D">
      <w:pPr>
        <w:rPr>
          <w:lang w:val="ru-RU"/>
        </w:rPr>
      </w:pPr>
      <w:r w:rsidRPr="00572776">
        <w:rPr>
          <w:lang w:val="ru-RU"/>
        </w:rPr>
        <w:t>Как правило, также будет существовать неизвестный, но фиксированный сдвиг между структурами кадра прямого и обратного канала одного луча. Поскольку на спутнике (LES) поддерживается фиксированная синхронизация обратного канала, то для наблюдателя на станции MES при изменении д</w:t>
      </w:r>
      <w:r w:rsidR="00AC306D">
        <w:rPr>
          <w:lang w:val="ru-RU"/>
        </w:rPr>
        <w:t>лины трассы кадры синхронизации</w:t>
      </w:r>
      <w:r w:rsidRPr="00572776">
        <w:rPr>
          <w:lang w:val="ru-RU"/>
        </w:rPr>
        <w:t xml:space="preserve"> обратного канала будут непрерывно</w:t>
      </w:r>
      <w:r w:rsidR="00AC306D">
        <w:rPr>
          <w:lang w:val="ru-RU"/>
        </w:rPr>
        <w:t xml:space="preserve"> смещаться относительно кадров </w:t>
      </w:r>
      <w:r w:rsidRPr="00572776">
        <w:rPr>
          <w:lang w:val="ru-RU"/>
        </w:rPr>
        <w:t>прямого канала. На</w:t>
      </w:r>
      <w:r w:rsidR="00AC306D">
        <w:rPr>
          <w:lang w:val="ru-RU"/>
        </w:rPr>
        <w:t> </w:t>
      </w:r>
      <w:r w:rsidRPr="00572776">
        <w:rPr>
          <w:lang w:val="ru-RU"/>
        </w:rPr>
        <w:t xml:space="preserve">протяжении того времени, когда станция MES перемещается в пределах зоны засветки одного луча, сдвиг кадров может меняться приблизительно до 12 мс, в зависимости от спутниковой системы. Соответствующий сдвиг кадра на станции MES, работающей в режиме FDD/TDD, предполагает требование по </w:t>
      </w:r>
      <w:proofErr w:type="gramStart"/>
      <w:r w:rsidRPr="00572776">
        <w:rPr>
          <w:lang w:val="ru-RU"/>
        </w:rPr>
        <w:t>регулярному</w:t>
      </w:r>
      <w:proofErr w:type="gramEnd"/>
      <w:r w:rsidRPr="00572776">
        <w:rPr>
          <w:lang w:val="ru-RU"/>
        </w:rPr>
        <w:t xml:space="preserve"> пере</w:t>
      </w:r>
      <w:r w:rsidR="00172E07">
        <w:rPr>
          <w:lang w:val="ru-RU"/>
        </w:rPr>
        <w:t>присво</w:t>
      </w:r>
      <w:r w:rsidRPr="00572776">
        <w:rPr>
          <w:lang w:val="ru-RU"/>
        </w:rPr>
        <w:t>ению слотов для того чтобы предотвратить конфликт передача/прием. Режим FDD/TDD подходит, главным образом, для носимых терминалов.</w:t>
      </w:r>
    </w:p>
    <w:p w:rsidR="000F5DDF" w:rsidRPr="00572776" w:rsidRDefault="000F5DDF" w:rsidP="00EB40A4">
      <w:pPr>
        <w:pStyle w:val="Heading5"/>
        <w:rPr>
          <w:lang w:val="ru-RU"/>
        </w:rPr>
      </w:pPr>
      <w:r w:rsidRPr="00572776">
        <w:rPr>
          <w:lang w:val="ru-RU"/>
        </w:rPr>
        <w:t>4.3.2.2.3</w:t>
      </w:r>
      <w:r w:rsidRPr="00572776">
        <w:rPr>
          <w:lang w:val="ru-RU"/>
        </w:rPr>
        <w:tab/>
        <w:t>Функции терминала</w:t>
      </w:r>
    </w:p>
    <w:p w:rsidR="000F5DDF" w:rsidRPr="00572776" w:rsidRDefault="000F5DDF" w:rsidP="00450DA2">
      <w:pPr>
        <w:rPr>
          <w:lang w:val="ru-RU"/>
        </w:rPr>
      </w:pPr>
      <w:r w:rsidRPr="00572776">
        <w:rPr>
          <w:lang w:val="ru-RU"/>
        </w:rPr>
        <w:t>W-C/TDMA поддерживает четыре класса станций MES: носимые (H), автомобильные (V), перевозимые (T) и фиксированные (F). В таблице 13 показаны функции терминалов для каждого класса терминалов.</w:t>
      </w:r>
    </w:p>
    <w:p w:rsidR="000F5DDF" w:rsidRPr="00572776" w:rsidRDefault="000F5DDF" w:rsidP="00916F89">
      <w:pPr>
        <w:pStyle w:val="TableNo"/>
        <w:rPr>
          <w:lang w:val="ru-RU"/>
        </w:rPr>
      </w:pPr>
      <w:r w:rsidRPr="00572776">
        <w:rPr>
          <w:lang w:val="ru-RU"/>
        </w:rPr>
        <w:t>ТАБЛИЦА 13</w:t>
      </w:r>
    </w:p>
    <w:p w:rsidR="000F5DDF" w:rsidRPr="00572776" w:rsidRDefault="000F5DDF" w:rsidP="00916F89">
      <w:pPr>
        <w:pStyle w:val="Tabletitle"/>
        <w:rPr>
          <w:lang w:val="ru-RU"/>
        </w:rPr>
      </w:pPr>
      <w:r w:rsidRPr="00572776">
        <w:rPr>
          <w:lang w:val="ru-RU"/>
        </w:rPr>
        <w:t>Услуги в канале</w:t>
      </w:r>
      <w:r w:rsidR="00ED3593" w:rsidRPr="00ED3593">
        <w:rPr>
          <w:lang w:val="ru-RU"/>
        </w:rPr>
        <w:t xml:space="preserve"> </w:t>
      </w:r>
      <w:r w:rsidR="00ED3593" w:rsidRPr="00572776">
        <w:rPr>
          <w:lang w:val="ru-RU"/>
        </w:rPr>
        <w:t>передачи</w:t>
      </w:r>
      <w:r w:rsidR="00ED3593">
        <w:rPr>
          <w:lang w:val="ru-RU"/>
        </w:rPr>
        <w:t xml:space="preserve"> дан</w:t>
      </w:r>
      <w:r w:rsidR="00ED3593">
        <w:rPr>
          <w:noProof/>
          <w:lang w:val="ru-RU"/>
        </w:rPr>
        <w:t>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0F5DDF" w:rsidRPr="00AC306D" w:rsidTr="00916F89">
        <w:trPr>
          <w:jc w:val="center"/>
        </w:trPr>
        <w:tc>
          <w:tcPr>
            <w:tcW w:w="2835" w:type="dxa"/>
            <w:vAlign w:val="center"/>
          </w:tcPr>
          <w:p w:rsidR="000F5DDF" w:rsidRPr="00AC306D" w:rsidRDefault="000F5DDF" w:rsidP="00AC306D">
            <w:pPr>
              <w:pStyle w:val="Tablehead"/>
              <w:rPr>
                <w:sz w:val="18"/>
                <w:szCs w:val="18"/>
                <w:lang w:val="ru-RU"/>
              </w:rPr>
            </w:pPr>
            <w:r w:rsidRPr="00AC306D">
              <w:rPr>
                <w:sz w:val="18"/>
                <w:szCs w:val="18"/>
                <w:lang w:val="ru-RU"/>
              </w:rPr>
              <w:t xml:space="preserve">Скорость </w:t>
            </w:r>
            <w:r w:rsidR="00ED3593" w:rsidRPr="00AC306D">
              <w:rPr>
                <w:sz w:val="18"/>
                <w:szCs w:val="18"/>
                <w:lang w:val="ru-RU"/>
              </w:rPr>
              <w:t>передачи дан</w:t>
            </w:r>
            <w:r w:rsidR="00ED3593" w:rsidRPr="00AC306D">
              <w:rPr>
                <w:noProof/>
                <w:sz w:val="18"/>
                <w:szCs w:val="18"/>
                <w:lang w:val="ru-RU"/>
              </w:rPr>
              <w:t>ных</w:t>
            </w:r>
            <w:r w:rsidR="00ED3593" w:rsidRPr="00AC306D">
              <w:rPr>
                <w:sz w:val="18"/>
                <w:szCs w:val="18"/>
                <w:lang w:val="ru-RU"/>
              </w:rPr>
              <w:t xml:space="preserve"> </w:t>
            </w:r>
            <w:r w:rsidRPr="00AC306D">
              <w:rPr>
                <w:sz w:val="18"/>
                <w:szCs w:val="18"/>
                <w:lang w:val="ru-RU"/>
              </w:rPr>
              <w:t>в</w:t>
            </w:r>
            <w:r w:rsidR="00AC306D">
              <w:rPr>
                <w:sz w:val="18"/>
                <w:szCs w:val="18"/>
                <w:lang w:val="ru-RU"/>
              </w:rPr>
              <w:t> </w:t>
            </w:r>
            <w:r w:rsidRPr="00AC306D">
              <w:rPr>
                <w:sz w:val="18"/>
                <w:szCs w:val="18"/>
                <w:lang w:val="ru-RU"/>
              </w:rPr>
              <w:t>канале (кбит/с)</w:t>
            </w:r>
          </w:p>
        </w:tc>
        <w:tc>
          <w:tcPr>
            <w:tcW w:w="2835" w:type="dxa"/>
            <w:vAlign w:val="center"/>
          </w:tcPr>
          <w:p w:rsidR="000F5DDF" w:rsidRPr="00AC306D" w:rsidRDefault="000F5DDF" w:rsidP="00916F89">
            <w:pPr>
              <w:pStyle w:val="Tablehead"/>
              <w:rPr>
                <w:sz w:val="18"/>
                <w:szCs w:val="18"/>
                <w:lang w:val="ru-RU"/>
              </w:rPr>
            </w:pPr>
            <w:r w:rsidRPr="00AC306D">
              <w:rPr>
                <w:sz w:val="18"/>
                <w:szCs w:val="18"/>
                <w:lang w:val="ru-RU"/>
              </w:rPr>
              <w:t>Поддерживаемое QoS</w:t>
            </w:r>
          </w:p>
        </w:tc>
        <w:tc>
          <w:tcPr>
            <w:tcW w:w="2835" w:type="dxa"/>
            <w:vAlign w:val="center"/>
          </w:tcPr>
          <w:p w:rsidR="000F5DDF" w:rsidRPr="00AC306D" w:rsidRDefault="000F5DDF" w:rsidP="00916F89">
            <w:pPr>
              <w:pStyle w:val="Tablehead"/>
              <w:rPr>
                <w:sz w:val="18"/>
                <w:szCs w:val="18"/>
                <w:lang w:val="ru-RU"/>
              </w:rPr>
            </w:pPr>
            <w:r w:rsidRPr="00AC306D">
              <w:rPr>
                <w:sz w:val="18"/>
                <w:szCs w:val="18"/>
                <w:lang w:val="ru-RU"/>
              </w:rPr>
              <w:t>Класс MES</w:t>
            </w:r>
          </w:p>
        </w:tc>
      </w:tr>
      <w:tr w:rsidR="000F5DDF" w:rsidRPr="00AC306D" w:rsidTr="00916F89">
        <w:trPr>
          <w:jc w:val="center"/>
        </w:trPr>
        <w:tc>
          <w:tcPr>
            <w:tcW w:w="2835" w:type="dxa"/>
          </w:tcPr>
          <w:p w:rsidR="000F5DDF" w:rsidRPr="00AC306D" w:rsidRDefault="000F5DDF" w:rsidP="009F59E2">
            <w:pPr>
              <w:pStyle w:val="Tabletext"/>
              <w:jc w:val="center"/>
              <w:rPr>
                <w:sz w:val="18"/>
                <w:szCs w:val="18"/>
                <w:lang w:val="ru-RU"/>
              </w:rPr>
            </w:pPr>
            <w:r w:rsidRPr="00AC306D">
              <w:rPr>
                <w:sz w:val="18"/>
                <w:szCs w:val="18"/>
                <w:lang w:val="ru-RU"/>
              </w:rPr>
              <w:t>1,2</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10</w:t>
            </w:r>
            <w:r w:rsidRPr="00AC306D">
              <w:rPr>
                <w:sz w:val="18"/>
                <w:szCs w:val="18"/>
                <w:vertAlign w:val="superscript"/>
                <w:lang w:val="ru-RU"/>
              </w:rPr>
              <w:t>–6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H,V,T,F</w:t>
            </w:r>
          </w:p>
        </w:tc>
      </w:tr>
      <w:tr w:rsidR="000F5DDF" w:rsidRPr="00AC306D" w:rsidTr="00916F89">
        <w:trPr>
          <w:jc w:val="center"/>
        </w:trPr>
        <w:tc>
          <w:tcPr>
            <w:tcW w:w="2835" w:type="dxa"/>
          </w:tcPr>
          <w:p w:rsidR="000F5DDF" w:rsidRPr="00AC306D" w:rsidRDefault="000F5DDF" w:rsidP="009F59E2">
            <w:pPr>
              <w:pStyle w:val="Tabletext"/>
              <w:jc w:val="center"/>
              <w:rPr>
                <w:sz w:val="18"/>
                <w:szCs w:val="18"/>
                <w:lang w:val="ru-RU"/>
              </w:rPr>
            </w:pPr>
            <w:r w:rsidRPr="00AC306D">
              <w:rPr>
                <w:sz w:val="18"/>
                <w:szCs w:val="18"/>
                <w:lang w:val="ru-RU"/>
              </w:rPr>
              <w:t>2,4</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10</w:t>
            </w:r>
            <w:r w:rsidRPr="00AC306D">
              <w:rPr>
                <w:sz w:val="18"/>
                <w:szCs w:val="18"/>
                <w:vertAlign w:val="superscript"/>
                <w:lang w:val="ru-RU"/>
              </w:rPr>
              <w:t>–3</w:t>
            </w:r>
            <w:r w:rsidRPr="00AC306D">
              <w:rPr>
                <w:sz w:val="18"/>
                <w:szCs w:val="18"/>
                <w:lang w:val="ru-RU"/>
              </w:rPr>
              <w:t>, 10</w:t>
            </w:r>
            <w:r w:rsidRPr="00AC306D">
              <w:rPr>
                <w:sz w:val="18"/>
                <w:szCs w:val="18"/>
                <w:vertAlign w:val="superscript"/>
                <w:lang w:val="ru-RU"/>
              </w:rPr>
              <w:t>–5</w:t>
            </w:r>
            <w:r w:rsidRPr="00AC306D">
              <w:rPr>
                <w:sz w:val="18"/>
                <w:szCs w:val="18"/>
                <w:lang w:val="ru-RU"/>
              </w:rPr>
              <w:t>, 10</w:t>
            </w:r>
            <w:r w:rsidRPr="00AC306D">
              <w:rPr>
                <w:sz w:val="18"/>
                <w:szCs w:val="18"/>
                <w:vertAlign w:val="superscript"/>
                <w:lang w:val="ru-RU"/>
              </w:rPr>
              <w:t>–6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H,V,T,F</w:t>
            </w:r>
          </w:p>
        </w:tc>
      </w:tr>
      <w:tr w:rsidR="000F5DDF" w:rsidRPr="00AC306D" w:rsidTr="00916F89">
        <w:trPr>
          <w:jc w:val="center"/>
        </w:trPr>
        <w:tc>
          <w:tcPr>
            <w:tcW w:w="2835" w:type="dxa"/>
          </w:tcPr>
          <w:p w:rsidR="000F5DDF" w:rsidRPr="00AC306D" w:rsidRDefault="000F5DDF" w:rsidP="009F59E2">
            <w:pPr>
              <w:pStyle w:val="Tabletext"/>
              <w:jc w:val="center"/>
              <w:rPr>
                <w:sz w:val="18"/>
                <w:szCs w:val="18"/>
                <w:lang w:val="ru-RU"/>
              </w:rPr>
            </w:pPr>
            <w:r w:rsidRPr="00AC306D">
              <w:rPr>
                <w:sz w:val="18"/>
                <w:szCs w:val="18"/>
                <w:lang w:val="ru-RU"/>
              </w:rPr>
              <w:t>4,8</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10</w:t>
            </w:r>
            <w:r w:rsidRPr="00AC306D">
              <w:rPr>
                <w:sz w:val="18"/>
                <w:szCs w:val="18"/>
                <w:vertAlign w:val="superscript"/>
                <w:lang w:val="ru-RU"/>
              </w:rPr>
              <w:t>–3</w:t>
            </w:r>
            <w:r w:rsidRPr="00AC306D">
              <w:rPr>
                <w:sz w:val="18"/>
                <w:szCs w:val="18"/>
                <w:lang w:val="ru-RU"/>
              </w:rPr>
              <w:t>, 10</w:t>
            </w:r>
            <w:r w:rsidRPr="00AC306D">
              <w:rPr>
                <w:sz w:val="18"/>
                <w:szCs w:val="18"/>
                <w:vertAlign w:val="superscript"/>
                <w:lang w:val="ru-RU"/>
              </w:rPr>
              <w:t>–5</w:t>
            </w:r>
            <w:r w:rsidRPr="00AC306D">
              <w:rPr>
                <w:sz w:val="18"/>
                <w:szCs w:val="18"/>
                <w:lang w:val="ru-RU"/>
              </w:rPr>
              <w:t>, 10</w:t>
            </w:r>
            <w:r w:rsidRPr="00AC306D">
              <w:rPr>
                <w:sz w:val="18"/>
                <w:szCs w:val="18"/>
                <w:vertAlign w:val="superscript"/>
                <w:lang w:val="ru-RU"/>
              </w:rPr>
              <w:t>–6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H,V,T,F</w:t>
            </w:r>
          </w:p>
        </w:tc>
      </w:tr>
      <w:tr w:rsidR="000F5DDF" w:rsidRPr="00AC306D" w:rsidTr="00916F89">
        <w:trPr>
          <w:jc w:val="center"/>
        </w:trPr>
        <w:tc>
          <w:tcPr>
            <w:tcW w:w="2835" w:type="dxa"/>
          </w:tcPr>
          <w:p w:rsidR="000F5DDF" w:rsidRPr="00AC306D" w:rsidRDefault="000F5DDF" w:rsidP="009F59E2">
            <w:pPr>
              <w:pStyle w:val="Tabletext"/>
              <w:jc w:val="center"/>
              <w:rPr>
                <w:sz w:val="18"/>
                <w:szCs w:val="18"/>
                <w:lang w:val="ru-RU"/>
              </w:rPr>
            </w:pPr>
            <w:r w:rsidRPr="00AC306D">
              <w:rPr>
                <w:sz w:val="18"/>
                <w:szCs w:val="18"/>
                <w:lang w:val="ru-RU"/>
              </w:rPr>
              <w:t>9,6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10</w:t>
            </w:r>
            <w:r w:rsidRPr="00AC306D">
              <w:rPr>
                <w:sz w:val="18"/>
                <w:szCs w:val="18"/>
                <w:vertAlign w:val="superscript"/>
                <w:lang w:val="ru-RU"/>
              </w:rPr>
              <w:t>–3</w:t>
            </w:r>
            <w:r w:rsidRPr="00AC306D">
              <w:rPr>
                <w:sz w:val="18"/>
                <w:szCs w:val="18"/>
                <w:lang w:val="ru-RU"/>
              </w:rPr>
              <w:t>, 10</w:t>
            </w:r>
            <w:r w:rsidRPr="00AC306D">
              <w:rPr>
                <w:sz w:val="18"/>
                <w:szCs w:val="18"/>
                <w:vertAlign w:val="superscript"/>
                <w:lang w:val="ru-RU"/>
              </w:rPr>
              <w:t>–5</w:t>
            </w:r>
            <w:r w:rsidRPr="00AC306D">
              <w:rPr>
                <w:sz w:val="18"/>
                <w:szCs w:val="18"/>
                <w:lang w:val="ru-RU"/>
              </w:rPr>
              <w:t>, 10</w:t>
            </w:r>
            <w:r w:rsidRPr="00AC306D">
              <w:rPr>
                <w:sz w:val="18"/>
                <w:szCs w:val="18"/>
                <w:vertAlign w:val="superscript"/>
                <w:lang w:val="ru-RU"/>
              </w:rPr>
              <w:t>–6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H,V,T,F</w:t>
            </w:r>
          </w:p>
        </w:tc>
      </w:tr>
      <w:tr w:rsidR="000F5DDF" w:rsidRPr="00AC306D" w:rsidTr="00916F89">
        <w:trPr>
          <w:jc w:val="center"/>
        </w:trPr>
        <w:tc>
          <w:tcPr>
            <w:tcW w:w="2835" w:type="dxa"/>
          </w:tcPr>
          <w:p w:rsidR="000F5DDF" w:rsidRPr="00AC306D" w:rsidRDefault="000F5DDF" w:rsidP="00916F89">
            <w:pPr>
              <w:pStyle w:val="Tabletext"/>
              <w:jc w:val="center"/>
              <w:rPr>
                <w:sz w:val="18"/>
                <w:szCs w:val="18"/>
                <w:lang w:val="ru-RU"/>
              </w:rPr>
            </w:pPr>
            <w:r w:rsidRPr="00AC306D">
              <w:rPr>
                <w:sz w:val="18"/>
                <w:szCs w:val="18"/>
                <w:lang w:val="ru-RU"/>
              </w:rPr>
              <w:t>16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10</w:t>
            </w:r>
            <w:r w:rsidRPr="00AC306D">
              <w:rPr>
                <w:sz w:val="18"/>
                <w:szCs w:val="18"/>
                <w:vertAlign w:val="superscript"/>
                <w:lang w:val="ru-RU"/>
              </w:rPr>
              <w:t>–3</w:t>
            </w:r>
            <w:r w:rsidRPr="00AC306D">
              <w:rPr>
                <w:sz w:val="18"/>
                <w:szCs w:val="18"/>
                <w:lang w:val="ru-RU"/>
              </w:rPr>
              <w:t>, 10</w:t>
            </w:r>
            <w:r w:rsidRPr="00AC306D">
              <w:rPr>
                <w:sz w:val="18"/>
                <w:szCs w:val="18"/>
                <w:vertAlign w:val="superscript"/>
                <w:lang w:val="ru-RU"/>
              </w:rPr>
              <w:t>–5</w:t>
            </w:r>
            <w:r w:rsidRPr="00AC306D">
              <w:rPr>
                <w:sz w:val="18"/>
                <w:szCs w:val="18"/>
                <w:lang w:val="ru-RU"/>
              </w:rPr>
              <w:t>, 10</w:t>
            </w:r>
            <w:r w:rsidRPr="00AC306D">
              <w:rPr>
                <w:sz w:val="18"/>
                <w:szCs w:val="18"/>
                <w:vertAlign w:val="superscript"/>
                <w:lang w:val="ru-RU"/>
              </w:rPr>
              <w:t>–6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H,V,T,F</w:t>
            </w:r>
          </w:p>
        </w:tc>
      </w:tr>
      <w:tr w:rsidR="000F5DDF" w:rsidRPr="00AC306D" w:rsidTr="00916F89">
        <w:trPr>
          <w:jc w:val="center"/>
        </w:trPr>
        <w:tc>
          <w:tcPr>
            <w:tcW w:w="2835" w:type="dxa"/>
          </w:tcPr>
          <w:p w:rsidR="000F5DDF" w:rsidRPr="00AC306D" w:rsidRDefault="000F5DDF" w:rsidP="00916F89">
            <w:pPr>
              <w:pStyle w:val="Tabletext"/>
              <w:jc w:val="center"/>
              <w:rPr>
                <w:sz w:val="18"/>
                <w:szCs w:val="18"/>
                <w:lang w:val="ru-RU"/>
              </w:rPr>
            </w:pPr>
            <w:r w:rsidRPr="00AC306D">
              <w:rPr>
                <w:sz w:val="18"/>
                <w:szCs w:val="18"/>
                <w:lang w:val="ru-RU"/>
              </w:rPr>
              <w:t>32</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10</w:t>
            </w:r>
            <w:r w:rsidRPr="00AC306D">
              <w:rPr>
                <w:sz w:val="18"/>
                <w:szCs w:val="18"/>
                <w:vertAlign w:val="superscript"/>
                <w:lang w:val="ru-RU"/>
              </w:rPr>
              <w:t>–3</w:t>
            </w:r>
            <w:r w:rsidRPr="00AC306D">
              <w:rPr>
                <w:sz w:val="18"/>
                <w:szCs w:val="18"/>
                <w:lang w:val="ru-RU"/>
              </w:rPr>
              <w:t>, 10</w:t>
            </w:r>
            <w:r w:rsidRPr="00AC306D">
              <w:rPr>
                <w:sz w:val="18"/>
                <w:szCs w:val="18"/>
                <w:vertAlign w:val="superscript"/>
                <w:lang w:val="ru-RU"/>
              </w:rPr>
              <w:t>–5</w:t>
            </w:r>
            <w:r w:rsidRPr="00AC306D">
              <w:rPr>
                <w:sz w:val="18"/>
                <w:szCs w:val="18"/>
                <w:lang w:val="ru-RU"/>
              </w:rPr>
              <w:t>, 10</w:t>
            </w:r>
            <w:r w:rsidRPr="00AC306D">
              <w:rPr>
                <w:sz w:val="18"/>
                <w:szCs w:val="18"/>
                <w:vertAlign w:val="superscript"/>
                <w:lang w:val="ru-RU"/>
              </w:rPr>
              <w:t>–6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V,T,F</w:t>
            </w:r>
          </w:p>
        </w:tc>
      </w:tr>
      <w:tr w:rsidR="000F5DDF" w:rsidRPr="00AC306D" w:rsidTr="00916F89">
        <w:trPr>
          <w:jc w:val="center"/>
        </w:trPr>
        <w:tc>
          <w:tcPr>
            <w:tcW w:w="2835" w:type="dxa"/>
          </w:tcPr>
          <w:p w:rsidR="000F5DDF" w:rsidRPr="00AC306D" w:rsidRDefault="000F5DDF" w:rsidP="00916F89">
            <w:pPr>
              <w:pStyle w:val="Tabletext"/>
              <w:jc w:val="center"/>
              <w:rPr>
                <w:sz w:val="18"/>
                <w:szCs w:val="18"/>
                <w:lang w:val="ru-RU"/>
              </w:rPr>
            </w:pPr>
            <w:r w:rsidRPr="00AC306D">
              <w:rPr>
                <w:sz w:val="18"/>
                <w:szCs w:val="18"/>
                <w:lang w:val="ru-RU"/>
              </w:rPr>
              <w:t>64</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10</w:t>
            </w:r>
            <w:r w:rsidRPr="00AC306D">
              <w:rPr>
                <w:sz w:val="18"/>
                <w:szCs w:val="18"/>
                <w:vertAlign w:val="superscript"/>
                <w:lang w:val="ru-RU"/>
              </w:rPr>
              <w:t>–5</w:t>
            </w:r>
            <w:r w:rsidRPr="00AC306D">
              <w:rPr>
                <w:sz w:val="18"/>
                <w:szCs w:val="18"/>
                <w:lang w:val="ru-RU"/>
              </w:rPr>
              <w:t>, 10</w:t>
            </w:r>
            <w:r w:rsidRPr="00AC306D">
              <w:rPr>
                <w:sz w:val="18"/>
                <w:szCs w:val="18"/>
                <w:vertAlign w:val="superscript"/>
                <w:lang w:val="ru-RU"/>
              </w:rPr>
              <w:t>–6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V,T,F</w:t>
            </w:r>
          </w:p>
        </w:tc>
      </w:tr>
      <w:tr w:rsidR="000F5DDF" w:rsidRPr="00AC306D" w:rsidTr="00916F89">
        <w:trPr>
          <w:jc w:val="center"/>
        </w:trPr>
        <w:tc>
          <w:tcPr>
            <w:tcW w:w="2835" w:type="dxa"/>
          </w:tcPr>
          <w:p w:rsidR="000F5DDF" w:rsidRPr="00AC306D" w:rsidRDefault="000F5DDF" w:rsidP="00916F89">
            <w:pPr>
              <w:pStyle w:val="Tabletext"/>
              <w:jc w:val="center"/>
              <w:rPr>
                <w:sz w:val="18"/>
                <w:szCs w:val="18"/>
                <w:lang w:val="ru-RU"/>
              </w:rPr>
            </w:pPr>
            <w:r w:rsidRPr="00AC306D">
              <w:rPr>
                <w:sz w:val="18"/>
                <w:szCs w:val="18"/>
                <w:lang w:val="ru-RU"/>
              </w:rPr>
              <w:t>144</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10</w:t>
            </w:r>
            <w:r w:rsidRPr="00AC306D">
              <w:rPr>
                <w:sz w:val="18"/>
                <w:szCs w:val="18"/>
                <w:vertAlign w:val="superscript"/>
                <w:lang w:val="ru-RU"/>
              </w:rPr>
              <w:t>–5</w:t>
            </w:r>
            <w:r w:rsidRPr="00AC306D">
              <w:rPr>
                <w:sz w:val="18"/>
                <w:szCs w:val="18"/>
                <w:lang w:val="ru-RU"/>
              </w:rPr>
              <w:t>, 10</w:t>
            </w:r>
            <w:r w:rsidRPr="00AC306D">
              <w:rPr>
                <w:sz w:val="18"/>
                <w:szCs w:val="18"/>
                <w:vertAlign w:val="superscript"/>
                <w:lang w:val="ru-RU"/>
              </w:rPr>
              <w:t>–6</w:t>
            </w:r>
          </w:p>
        </w:tc>
        <w:tc>
          <w:tcPr>
            <w:tcW w:w="2835" w:type="dxa"/>
          </w:tcPr>
          <w:p w:rsidR="000F5DDF" w:rsidRPr="00AC306D" w:rsidRDefault="000F5DDF" w:rsidP="00916F89">
            <w:pPr>
              <w:pStyle w:val="Tabletext"/>
              <w:jc w:val="center"/>
              <w:rPr>
                <w:sz w:val="18"/>
                <w:szCs w:val="18"/>
                <w:lang w:val="ru-RU"/>
              </w:rPr>
            </w:pPr>
            <w:r w:rsidRPr="00AC306D">
              <w:rPr>
                <w:sz w:val="18"/>
                <w:szCs w:val="18"/>
                <w:lang w:val="ru-RU"/>
              </w:rPr>
              <w:t>T,F</w:t>
            </w:r>
          </w:p>
        </w:tc>
      </w:tr>
    </w:tbl>
    <w:p w:rsidR="000F5DDF" w:rsidRPr="00572776" w:rsidRDefault="000F5DDF" w:rsidP="00916F89">
      <w:pPr>
        <w:pStyle w:val="Tablefin"/>
        <w:rPr>
          <w:lang w:val="ru-RU"/>
        </w:rPr>
      </w:pPr>
    </w:p>
    <w:p w:rsidR="000F5DDF" w:rsidRPr="00EE6431" w:rsidRDefault="000F5DDF" w:rsidP="00AC306D">
      <w:pPr>
        <w:pStyle w:val="Heading4"/>
        <w:rPr>
          <w:lang w:val="ru-RU"/>
        </w:rPr>
      </w:pPr>
      <w:r w:rsidRPr="00572776">
        <w:rPr>
          <w:lang w:val="ru-RU"/>
        </w:rPr>
        <w:br w:type="page"/>
      </w:r>
      <w:r w:rsidRPr="00EE6431">
        <w:rPr>
          <w:lang w:val="ru-RU"/>
        </w:rPr>
        <w:lastRenderedPageBreak/>
        <w:t>4.3.2.3</w:t>
      </w:r>
      <w:r w:rsidRPr="00EE6431">
        <w:rPr>
          <w:lang w:val="ru-RU"/>
        </w:rPr>
        <w:tab/>
        <w:t>РЧ спецификации</w:t>
      </w:r>
    </w:p>
    <w:p w:rsidR="000F5DDF" w:rsidRPr="00572776" w:rsidRDefault="000F5DDF" w:rsidP="00AC306D">
      <w:pPr>
        <w:pStyle w:val="Heading5"/>
        <w:rPr>
          <w:lang w:val="ru-RU"/>
        </w:rPr>
      </w:pPr>
      <w:r w:rsidRPr="00572776">
        <w:rPr>
          <w:lang w:val="ru-RU"/>
        </w:rPr>
        <w:t>4.3.2.3.1</w:t>
      </w:r>
      <w:r w:rsidRPr="00572776">
        <w:rPr>
          <w:lang w:val="ru-RU"/>
        </w:rPr>
        <w:tab/>
      </w:r>
      <w:r w:rsidRPr="00AC306D">
        <w:t>Спутниковая</w:t>
      </w:r>
      <w:r w:rsidRPr="00572776">
        <w:rPr>
          <w:lang w:val="ru-RU"/>
        </w:rPr>
        <w:t xml:space="preserve"> станция</w:t>
      </w:r>
    </w:p>
    <w:p w:rsidR="000F5DDF" w:rsidRPr="00572776" w:rsidRDefault="000F5DDF" w:rsidP="00450DA2">
      <w:pPr>
        <w:rPr>
          <w:lang w:val="ru-RU"/>
        </w:rPr>
      </w:pPr>
      <w:r w:rsidRPr="00572776">
        <w:rPr>
          <w:lang w:val="ru-RU"/>
        </w:rPr>
        <w:t>РЧ спецификации спутниковой станции зависят от реальной архитектуры космического сегмента.</w:t>
      </w:r>
    </w:p>
    <w:p w:rsidR="000F5DDF" w:rsidRPr="00572776" w:rsidRDefault="000F5DDF" w:rsidP="00916F89">
      <w:pPr>
        <w:pStyle w:val="Heading5"/>
        <w:rPr>
          <w:lang w:val="ru-RU"/>
        </w:rPr>
      </w:pPr>
      <w:r w:rsidRPr="00572776">
        <w:rPr>
          <w:lang w:val="ru-RU"/>
        </w:rPr>
        <w:t>4.3.2.3.2</w:t>
      </w:r>
      <w:r w:rsidRPr="00572776">
        <w:rPr>
          <w:lang w:val="ru-RU"/>
        </w:rPr>
        <w:tab/>
        <w:t>MES</w:t>
      </w:r>
    </w:p>
    <w:p w:rsidR="000F5DDF" w:rsidRPr="00572776" w:rsidRDefault="00AC306D" w:rsidP="00450DA2">
      <w:pPr>
        <w:rPr>
          <w:lang w:val="ru-RU"/>
        </w:rPr>
      </w:pPr>
      <w:r>
        <w:rPr>
          <w:lang w:val="ru-RU"/>
        </w:rPr>
        <w:t xml:space="preserve">В таблице 14 </w:t>
      </w:r>
      <w:r w:rsidR="000F5DDF" w:rsidRPr="00572776">
        <w:rPr>
          <w:lang w:val="ru-RU"/>
        </w:rPr>
        <w:t>приведены РЧ спецификации для различных классов станций MES.</w:t>
      </w:r>
    </w:p>
    <w:p w:rsidR="000F5DDF" w:rsidRPr="00572776" w:rsidRDefault="00AC306D" w:rsidP="00AC306D">
      <w:pPr>
        <w:pStyle w:val="TableNo"/>
        <w:rPr>
          <w:lang w:val="ru-RU"/>
        </w:rPr>
      </w:pPr>
      <w:r>
        <w:rPr>
          <w:lang w:val="ru-RU"/>
        </w:rPr>
        <w:t>ТАБЛИЦА</w:t>
      </w:r>
      <w:r w:rsidR="000F5DDF" w:rsidRPr="00572776">
        <w:rPr>
          <w:lang w:val="ru-RU"/>
        </w:rPr>
        <w:t xml:space="preserve"> 14</w:t>
      </w:r>
    </w:p>
    <w:p w:rsidR="000F5DDF" w:rsidRPr="00572776" w:rsidRDefault="000F5DDF" w:rsidP="00AC306D">
      <w:pPr>
        <w:pStyle w:val="Tabletitle"/>
        <w:rPr>
          <w:lang w:val="ru-RU"/>
        </w:rPr>
      </w:pPr>
      <w:r w:rsidRPr="00572776">
        <w:rPr>
          <w:lang w:val="ru-RU"/>
        </w:rPr>
        <w:t xml:space="preserve">РЧ спецификации </w:t>
      </w:r>
      <w:r w:rsidRPr="00AC306D">
        <w:t>станций</w:t>
      </w:r>
      <w:r w:rsidRPr="00572776">
        <w:rPr>
          <w:lang w:val="ru-RU"/>
        </w:rPr>
        <w:t xml:space="preserve"> MES</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2"/>
        <w:gridCol w:w="1567"/>
        <w:gridCol w:w="1610"/>
        <w:gridCol w:w="1660"/>
      </w:tblGrid>
      <w:tr w:rsidR="000F5DDF" w:rsidRPr="00AC306D" w:rsidTr="006C715D">
        <w:trPr>
          <w:cantSplit/>
          <w:jc w:val="center"/>
        </w:trPr>
        <w:tc>
          <w:tcPr>
            <w:tcW w:w="4802" w:type="dxa"/>
            <w:vMerge w:val="restart"/>
            <w:tcBorders>
              <w:left w:val="single" w:sz="4" w:space="0" w:color="auto"/>
            </w:tcBorders>
            <w:vAlign w:val="center"/>
          </w:tcPr>
          <w:p w:rsidR="000F5DDF" w:rsidRPr="00AC306D" w:rsidRDefault="000F5DDF" w:rsidP="00916F89">
            <w:pPr>
              <w:pStyle w:val="Tablehead"/>
              <w:rPr>
                <w:sz w:val="18"/>
                <w:szCs w:val="18"/>
                <w:lang w:val="ru-RU"/>
              </w:rPr>
            </w:pPr>
            <w:r w:rsidRPr="00AC306D">
              <w:rPr>
                <w:sz w:val="18"/>
                <w:szCs w:val="18"/>
                <w:lang w:val="ru-RU"/>
              </w:rPr>
              <w:t>РЧ параметр</w:t>
            </w:r>
          </w:p>
        </w:tc>
        <w:tc>
          <w:tcPr>
            <w:tcW w:w="4837" w:type="dxa"/>
            <w:gridSpan w:val="3"/>
            <w:vAlign w:val="center"/>
          </w:tcPr>
          <w:p w:rsidR="000F5DDF" w:rsidRPr="00AC306D" w:rsidRDefault="000F5DDF" w:rsidP="00916F89">
            <w:pPr>
              <w:pStyle w:val="Tablehead"/>
              <w:rPr>
                <w:sz w:val="18"/>
                <w:szCs w:val="18"/>
                <w:lang w:val="ru-RU"/>
              </w:rPr>
            </w:pPr>
            <w:r w:rsidRPr="00AC306D">
              <w:rPr>
                <w:sz w:val="18"/>
                <w:szCs w:val="18"/>
                <w:lang w:val="ru-RU"/>
              </w:rPr>
              <w:t>Класс MES</w:t>
            </w:r>
          </w:p>
        </w:tc>
      </w:tr>
      <w:tr w:rsidR="000F5DDF" w:rsidRPr="00AC306D" w:rsidTr="006C715D">
        <w:trPr>
          <w:cantSplit/>
          <w:jc w:val="center"/>
        </w:trPr>
        <w:tc>
          <w:tcPr>
            <w:tcW w:w="4802" w:type="dxa"/>
            <w:vMerge/>
            <w:tcBorders>
              <w:left w:val="single" w:sz="4" w:space="0" w:color="auto"/>
            </w:tcBorders>
            <w:vAlign w:val="center"/>
          </w:tcPr>
          <w:p w:rsidR="000F5DDF" w:rsidRPr="00AC306D" w:rsidRDefault="000F5DDF" w:rsidP="00916F89">
            <w:pPr>
              <w:pStyle w:val="Tablehead"/>
              <w:rPr>
                <w:sz w:val="18"/>
                <w:szCs w:val="18"/>
                <w:lang w:val="ru-RU"/>
              </w:rPr>
            </w:pPr>
          </w:p>
        </w:tc>
        <w:tc>
          <w:tcPr>
            <w:tcW w:w="1567" w:type="dxa"/>
            <w:vAlign w:val="center"/>
          </w:tcPr>
          <w:p w:rsidR="000F5DDF" w:rsidRPr="00AC306D" w:rsidRDefault="000F5DDF" w:rsidP="00916F89">
            <w:pPr>
              <w:pStyle w:val="Tablehead"/>
              <w:rPr>
                <w:sz w:val="18"/>
                <w:szCs w:val="18"/>
                <w:lang w:val="ru-RU"/>
              </w:rPr>
            </w:pPr>
            <w:r w:rsidRPr="00AC306D">
              <w:rPr>
                <w:sz w:val="18"/>
                <w:szCs w:val="18"/>
                <w:lang w:val="ru-RU"/>
              </w:rPr>
              <w:t>H</w:t>
            </w:r>
          </w:p>
        </w:tc>
        <w:tc>
          <w:tcPr>
            <w:tcW w:w="1610" w:type="dxa"/>
            <w:vAlign w:val="center"/>
          </w:tcPr>
          <w:p w:rsidR="000F5DDF" w:rsidRPr="00AC306D" w:rsidRDefault="000F5DDF" w:rsidP="00916F89">
            <w:pPr>
              <w:pStyle w:val="Tablehead"/>
              <w:rPr>
                <w:sz w:val="18"/>
                <w:szCs w:val="18"/>
                <w:lang w:val="ru-RU"/>
              </w:rPr>
            </w:pPr>
            <w:r w:rsidRPr="00AC306D">
              <w:rPr>
                <w:sz w:val="18"/>
                <w:szCs w:val="18"/>
                <w:lang w:val="ru-RU"/>
              </w:rPr>
              <w:t>V</w:t>
            </w:r>
          </w:p>
        </w:tc>
        <w:tc>
          <w:tcPr>
            <w:tcW w:w="1660" w:type="dxa"/>
            <w:vAlign w:val="center"/>
          </w:tcPr>
          <w:p w:rsidR="000F5DDF" w:rsidRPr="00AC306D" w:rsidRDefault="000F5DDF" w:rsidP="00916F89">
            <w:pPr>
              <w:pStyle w:val="Tablehead"/>
              <w:rPr>
                <w:sz w:val="18"/>
                <w:szCs w:val="18"/>
                <w:lang w:val="ru-RU"/>
              </w:rPr>
            </w:pPr>
            <w:r w:rsidRPr="00AC306D">
              <w:rPr>
                <w:sz w:val="18"/>
                <w:szCs w:val="18"/>
                <w:lang w:val="ru-RU"/>
              </w:rPr>
              <w:t>T</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Ширина полосы канала (кГц)</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2 350</w:t>
            </w:r>
            <w:r w:rsidRPr="00AC306D">
              <w:rPr>
                <w:position w:val="6"/>
                <w:sz w:val="14"/>
                <w:szCs w:val="14"/>
                <w:lang w:val="ru-RU"/>
              </w:rPr>
              <w:t>(1)</w:t>
            </w:r>
            <w:r w:rsidRPr="00AC306D">
              <w:rPr>
                <w:sz w:val="18"/>
                <w:szCs w:val="18"/>
                <w:lang w:val="ru-RU"/>
              </w:rPr>
              <w:t>, 4 700</w:t>
            </w:r>
            <w:r w:rsidRPr="00AC306D">
              <w:rPr>
                <w:position w:val="6"/>
                <w:sz w:val="14"/>
                <w:szCs w:val="14"/>
                <w:lang w:val="ru-RU"/>
              </w:rPr>
              <w:t>(2)</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2 350</w:t>
            </w:r>
            <w:r w:rsidRPr="00AC306D">
              <w:rPr>
                <w:position w:val="6"/>
                <w:sz w:val="14"/>
                <w:szCs w:val="14"/>
                <w:lang w:val="ru-RU"/>
              </w:rPr>
              <w:t>(1)</w:t>
            </w:r>
            <w:r w:rsidRPr="00AC306D">
              <w:rPr>
                <w:sz w:val="18"/>
                <w:szCs w:val="18"/>
                <w:lang w:val="ru-RU"/>
              </w:rPr>
              <w:t>, 4 700</w:t>
            </w:r>
            <w:r w:rsidRPr="00AC306D">
              <w:rPr>
                <w:position w:val="6"/>
                <w:sz w:val="14"/>
                <w:szCs w:val="14"/>
                <w:lang w:val="ru-RU"/>
              </w:rPr>
              <w:t>(2)</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2 350</w:t>
            </w:r>
            <w:r w:rsidRPr="00AC306D">
              <w:rPr>
                <w:position w:val="6"/>
                <w:sz w:val="14"/>
                <w:szCs w:val="14"/>
                <w:lang w:val="ru-RU"/>
              </w:rPr>
              <w:t>(1)</w:t>
            </w:r>
            <w:r w:rsidRPr="00AC306D">
              <w:rPr>
                <w:sz w:val="18"/>
                <w:szCs w:val="18"/>
                <w:lang w:val="ru-RU"/>
              </w:rPr>
              <w:t>, 4 700</w:t>
            </w:r>
            <w:r w:rsidRPr="00AC306D">
              <w:rPr>
                <w:position w:val="6"/>
                <w:sz w:val="14"/>
                <w:szCs w:val="14"/>
                <w:lang w:val="ru-RU"/>
              </w:rPr>
              <w:t>(2)</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Стаби</w:t>
            </w:r>
            <w:r w:rsidR="00AC306D">
              <w:rPr>
                <w:sz w:val="18"/>
                <w:szCs w:val="18"/>
                <w:lang w:val="ru-RU"/>
              </w:rPr>
              <w:t xml:space="preserve">льность частоты на линии вверх </w:t>
            </w:r>
            <w:r w:rsidRPr="00AC306D">
              <w:rPr>
                <w:sz w:val="18"/>
                <w:szCs w:val="18"/>
                <w:lang w:val="ru-RU"/>
              </w:rPr>
              <w:t>(ppm)</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3</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3</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3</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Стабильность частоты на линии вниз (ppm)</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0,5</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0,5</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0,5</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Максимальная э.и.и.м. (дБВт)</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8,0</w:t>
            </w:r>
            <w:r w:rsidRPr="00AC306D">
              <w:rPr>
                <w:position w:val="6"/>
                <w:sz w:val="14"/>
                <w:szCs w:val="14"/>
                <w:lang w:val="ru-RU"/>
              </w:rPr>
              <w:t>(3)</w:t>
            </w:r>
            <w:r w:rsidRPr="00AC306D">
              <w:rPr>
                <w:sz w:val="18"/>
                <w:szCs w:val="18"/>
                <w:lang w:val="ru-RU"/>
              </w:rPr>
              <w:t>, 12,0</w:t>
            </w:r>
            <w:r w:rsidRPr="00AC306D">
              <w:rPr>
                <w:position w:val="6"/>
                <w:sz w:val="14"/>
                <w:szCs w:val="14"/>
                <w:lang w:val="ru-RU"/>
              </w:rPr>
              <w:t>(4)</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11,0</w:t>
            </w:r>
            <w:r w:rsidRPr="00AC306D">
              <w:rPr>
                <w:position w:val="6"/>
                <w:sz w:val="14"/>
                <w:szCs w:val="14"/>
                <w:lang w:val="ru-RU"/>
              </w:rPr>
              <w:t>(3)</w:t>
            </w:r>
            <w:r w:rsidRPr="00AC306D">
              <w:rPr>
                <w:sz w:val="18"/>
                <w:szCs w:val="18"/>
                <w:lang w:val="ru-RU"/>
              </w:rPr>
              <w:t>, 18,0</w:t>
            </w:r>
            <w:r w:rsidRPr="00AC306D">
              <w:rPr>
                <w:position w:val="6"/>
                <w:sz w:val="14"/>
                <w:szCs w:val="14"/>
                <w:lang w:val="ru-RU"/>
              </w:rPr>
              <w:t>(4)</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20,0</w:t>
            </w:r>
            <w:r w:rsidRPr="00AC306D">
              <w:rPr>
                <w:position w:val="6"/>
                <w:sz w:val="14"/>
                <w:szCs w:val="14"/>
                <w:lang w:val="ru-RU"/>
              </w:rPr>
              <w:t>(3)</w:t>
            </w:r>
            <w:r w:rsidRPr="00AC306D">
              <w:rPr>
                <w:sz w:val="18"/>
                <w:szCs w:val="18"/>
                <w:lang w:val="ru-RU"/>
              </w:rPr>
              <w:t>, 20,0</w:t>
            </w:r>
            <w:r w:rsidRPr="00AC306D">
              <w:rPr>
                <w:position w:val="6"/>
                <w:sz w:val="14"/>
                <w:szCs w:val="14"/>
                <w:lang w:val="ru-RU"/>
              </w:rPr>
              <w:t>(4)</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proofErr w:type="gramStart"/>
            <w:r w:rsidRPr="00AC306D">
              <w:rPr>
                <w:sz w:val="18"/>
                <w:szCs w:val="18"/>
                <w:lang w:val="ru-RU"/>
              </w:rPr>
              <w:t>Средняя</w:t>
            </w:r>
            <w:proofErr w:type="gramEnd"/>
            <w:r w:rsidRPr="00AC306D">
              <w:rPr>
                <w:sz w:val="18"/>
                <w:szCs w:val="18"/>
                <w:lang w:val="ru-RU"/>
              </w:rPr>
              <w:t xml:space="preserve"> э.и.и.м. на канал (дБВт)</w:t>
            </w:r>
          </w:p>
        </w:tc>
        <w:tc>
          <w:tcPr>
            <w:tcW w:w="1567" w:type="dxa"/>
          </w:tcPr>
          <w:p w:rsidR="000F5DDF" w:rsidRPr="00AC306D" w:rsidRDefault="000F5DDF" w:rsidP="00F51DD3">
            <w:pPr>
              <w:pStyle w:val="Tabletext"/>
              <w:jc w:val="center"/>
              <w:rPr>
                <w:sz w:val="18"/>
                <w:szCs w:val="18"/>
                <w:vertAlign w:val="superscript"/>
                <w:lang w:val="ru-RU"/>
              </w:rPr>
            </w:pPr>
            <w:r w:rsidRPr="00AC306D">
              <w:rPr>
                <w:position w:val="6"/>
                <w:sz w:val="14"/>
                <w:szCs w:val="14"/>
                <w:lang w:val="ru-RU"/>
              </w:rPr>
              <w:t>(5)</w:t>
            </w:r>
          </w:p>
        </w:tc>
        <w:tc>
          <w:tcPr>
            <w:tcW w:w="1610" w:type="dxa"/>
          </w:tcPr>
          <w:p w:rsidR="000F5DDF" w:rsidRPr="00AC306D" w:rsidRDefault="000F5DDF" w:rsidP="00F51DD3">
            <w:pPr>
              <w:pStyle w:val="Tabletext"/>
              <w:jc w:val="center"/>
              <w:rPr>
                <w:sz w:val="18"/>
                <w:szCs w:val="18"/>
                <w:vertAlign w:val="superscript"/>
                <w:lang w:val="ru-RU"/>
              </w:rPr>
            </w:pPr>
            <w:r w:rsidRPr="00AC306D">
              <w:rPr>
                <w:position w:val="6"/>
                <w:sz w:val="14"/>
                <w:szCs w:val="14"/>
                <w:lang w:val="ru-RU"/>
              </w:rPr>
              <w:t>(5)</w:t>
            </w:r>
          </w:p>
        </w:tc>
        <w:tc>
          <w:tcPr>
            <w:tcW w:w="1660" w:type="dxa"/>
          </w:tcPr>
          <w:p w:rsidR="000F5DDF" w:rsidRPr="00AC306D" w:rsidRDefault="000F5DDF" w:rsidP="00F51DD3">
            <w:pPr>
              <w:pStyle w:val="Tabletext"/>
              <w:jc w:val="center"/>
              <w:rPr>
                <w:sz w:val="18"/>
                <w:szCs w:val="18"/>
                <w:vertAlign w:val="superscript"/>
                <w:lang w:val="ru-RU"/>
              </w:rPr>
            </w:pPr>
            <w:r w:rsidRPr="00AC306D">
              <w:rPr>
                <w:position w:val="6"/>
                <w:sz w:val="14"/>
                <w:szCs w:val="14"/>
                <w:lang w:val="ru-RU"/>
              </w:rPr>
              <w:t>(5)</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Усиление антенны (дБи)</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2,0</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2,0</w:t>
            </w:r>
            <w:r w:rsidRPr="00AC306D">
              <w:rPr>
                <w:position w:val="6"/>
                <w:sz w:val="14"/>
                <w:szCs w:val="14"/>
                <w:lang w:val="ru-RU"/>
              </w:rPr>
              <w:t>(6)</w:t>
            </w:r>
            <w:r w:rsidRPr="00AC306D">
              <w:rPr>
                <w:sz w:val="18"/>
                <w:szCs w:val="18"/>
                <w:lang w:val="ru-RU"/>
              </w:rPr>
              <w:t>, 8,0</w:t>
            </w:r>
            <w:r w:rsidRPr="00AC306D">
              <w:rPr>
                <w:position w:val="6"/>
                <w:sz w:val="14"/>
                <w:szCs w:val="14"/>
                <w:lang w:val="ru-RU"/>
              </w:rPr>
              <w:t>(7)</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4,0</w:t>
            </w:r>
            <w:r w:rsidRPr="00AC306D">
              <w:rPr>
                <w:position w:val="6"/>
                <w:sz w:val="14"/>
                <w:szCs w:val="14"/>
                <w:lang w:val="ru-RU"/>
              </w:rPr>
              <w:t>(6)</w:t>
            </w:r>
            <w:r w:rsidRPr="00AC306D">
              <w:rPr>
                <w:sz w:val="18"/>
                <w:szCs w:val="18"/>
                <w:lang w:val="ru-RU"/>
              </w:rPr>
              <w:t>, 25,0</w:t>
            </w:r>
            <w:r w:rsidRPr="00AC306D">
              <w:rPr>
                <w:position w:val="6"/>
                <w:sz w:val="14"/>
                <w:szCs w:val="14"/>
                <w:lang w:val="ru-RU"/>
              </w:rPr>
              <w:t>(7)</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Диапазон регулировки мощности (дБ)</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20,0</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20,0</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20,0</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Шаг регулировки мощности (дБ)</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0,2/1</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0,2/1</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0,2/1</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Скорость регулировки мощности (</w:t>
            </w:r>
            <w:proofErr w:type="gramStart"/>
            <w:r w:rsidRPr="00AC306D">
              <w:rPr>
                <w:sz w:val="18"/>
                <w:szCs w:val="18"/>
                <w:lang w:val="ru-RU"/>
              </w:rPr>
              <w:t>Гц</w:t>
            </w:r>
            <w:proofErr w:type="gramEnd"/>
            <w:r w:rsidRPr="00AC306D">
              <w:rPr>
                <w:sz w:val="18"/>
                <w:szCs w:val="18"/>
                <w:lang w:val="ru-RU"/>
              </w:rPr>
              <w:t>)</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50 </w:t>
            </w:r>
            <w:r w:rsidRPr="00AC306D">
              <w:rPr>
                <w:sz w:val="18"/>
                <w:szCs w:val="18"/>
                <w:lang w:val="ru-RU"/>
              </w:rPr>
              <w:sym w:font="Symbol" w:char="F0B8"/>
            </w:r>
            <w:r w:rsidRPr="00AC306D">
              <w:rPr>
                <w:sz w:val="18"/>
                <w:szCs w:val="18"/>
                <w:lang w:val="ru-RU"/>
              </w:rPr>
              <w:t> 100</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50 </w:t>
            </w:r>
            <w:r w:rsidRPr="00AC306D">
              <w:rPr>
                <w:sz w:val="18"/>
                <w:szCs w:val="18"/>
                <w:lang w:val="ru-RU"/>
              </w:rPr>
              <w:sym w:font="Symbol" w:char="F0B8"/>
            </w:r>
            <w:r w:rsidRPr="00AC306D">
              <w:rPr>
                <w:sz w:val="18"/>
                <w:szCs w:val="18"/>
                <w:lang w:val="ru-RU"/>
              </w:rPr>
              <w:t> 100</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50 </w:t>
            </w:r>
            <w:r w:rsidRPr="00AC306D">
              <w:rPr>
                <w:sz w:val="18"/>
                <w:szCs w:val="18"/>
                <w:lang w:val="ru-RU"/>
              </w:rPr>
              <w:sym w:font="Symbol" w:char="F0B8"/>
            </w:r>
            <w:r w:rsidRPr="00AC306D">
              <w:rPr>
                <w:sz w:val="18"/>
                <w:szCs w:val="18"/>
                <w:lang w:val="ru-RU"/>
              </w:rPr>
              <w:t> 100</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Развязка передача/прием (дБ)</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&gt; 169</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&gt; 169</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&gt; 169</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i/>
                <w:iCs/>
                <w:sz w:val="18"/>
                <w:szCs w:val="18"/>
                <w:lang w:val="ru-RU"/>
              </w:rPr>
              <w:t>G</w:t>
            </w:r>
            <w:r w:rsidRPr="00AC306D">
              <w:rPr>
                <w:sz w:val="18"/>
                <w:szCs w:val="18"/>
                <w:lang w:val="ru-RU"/>
              </w:rPr>
              <w:t>/</w:t>
            </w:r>
            <w:r w:rsidRPr="00AC306D">
              <w:rPr>
                <w:i/>
                <w:iCs/>
                <w:sz w:val="18"/>
                <w:szCs w:val="18"/>
                <w:lang w:val="ru-RU"/>
              </w:rPr>
              <w:t>T</w:t>
            </w:r>
            <w:r w:rsidRPr="00AC306D">
              <w:rPr>
                <w:sz w:val="18"/>
                <w:szCs w:val="18"/>
                <w:lang w:val="ru-RU"/>
              </w:rPr>
              <w:t xml:space="preserve"> (дБ/K)</w:t>
            </w:r>
          </w:p>
        </w:tc>
        <w:tc>
          <w:tcPr>
            <w:tcW w:w="1567" w:type="dxa"/>
          </w:tcPr>
          <w:p w:rsidR="000F5DDF" w:rsidRPr="00AC306D" w:rsidRDefault="00AC306D" w:rsidP="00F51DD3">
            <w:pPr>
              <w:pStyle w:val="Tabletext"/>
              <w:jc w:val="center"/>
              <w:rPr>
                <w:sz w:val="18"/>
                <w:szCs w:val="18"/>
                <w:lang w:val="ru-RU"/>
              </w:rPr>
            </w:pPr>
            <w:r>
              <w:rPr>
                <w:sz w:val="18"/>
                <w:szCs w:val="18"/>
                <w:lang w:val="ru-RU"/>
              </w:rPr>
              <w:t>–</w:t>
            </w:r>
            <w:r w:rsidR="000F5DDF" w:rsidRPr="00AC306D">
              <w:rPr>
                <w:sz w:val="18"/>
                <w:szCs w:val="18"/>
                <w:lang w:val="ru-RU"/>
              </w:rPr>
              <w:t>23,0</w:t>
            </w:r>
            <w:r w:rsidR="000F5DDF" w:rsidRPr="00AC306D">
              <w:rPr>
                <w:position w:val="6"/>
                <w:sz w:val="14"/>
                <w:szCs w:val="14"/>
                <w:lang w:val="ru-RU"/>
              </w:rPr>
              <w:t>(6)</w:t>
            </w:r>
            <w:r>
              <w:rPr>
                <w:sz w:val="18"/>
                <w:szCs w:val="18"/>
                <w:lang w:val="ru-RU"/>
              </w:rPr>
              <w:t>, –</w:t>
            </w:r>
            <w:r w:rsidR="000F5DDF" w:rsidRPr="00AC306D">
              <w:rPr>
                <w:sz w:val="18"/>
                <w:szCs w:val="18"/>
                <w:lang w:val="ru-RU"/>
              </w:rPr>
              <w:t>22,0</w:t>
            </w:r>
            <w:r w:rsidR="000F5DDF" w:rsidRPr="006C715D">
              <w:rPr>
                <w:position w:val="6"/>
                <w:sz w:val="14"/>
                <w:szCs w:val="14"/>
                <w:lang w:val="ru-RU"/>
              </w:rPr>
              <w:t>(7)</w:t>
            </w:r>
          </w:p>
        </w:tc>
        <w:tc>
          <w:tcPr>
            <w:tcW w:w="1610" w:type="dxa"/>
          </w:tcPr>
          <w:p w:rsidR="000F5DDF" w:rsidRPr="00AC306D" w:rsidRDefault="00AC306D" w:rsidP="00F51DD3">
            <w:pPr>
              <w:pStyle w:val="Tabletext"/>
              <w:jc w:val="center"/>
              <w:rPr>
                <w:sz w:val="18"/>
                <w:szCs w:val="18"/>
                <w:lang w:val="ru-RU"/>
              </w:rPr>
            </w:pPr>
            <w:r>
              <w:rPr>
                <w:sz w:val="18"/>
                <w:szCs w:val="18"/>
                <w:lang w:val="ru-RU"/>
              </w:rPr>
              <w:t>–</w:t>
            </w:r>
            <w:r w:rsidR="000F5DDF" w:rsidRPr="00AC306D">
              <w:rPr>
                <w:sz w:val="18"/>
                <w:szCs w:val="18"/>
                <w:lang w:val="ru-RU"/>
              </w:rPr>
              <w:t>23,5</w:t>
            </w:r>
            <w:r w:rsidR="000F5DDF" w:rsidRPr="006C715D">
              <w:rPr>
                <w:position w:val="6"/>
                <w:sz w:val="14"/>
                <w:szCs w:val="14"/>
                <w:lang w:val="ru-RU"/>
              </w:rPr>
              <w:t>(6)</w:t>
            </w:r>
            <w:r>
              <w:rPr>
                <w:sz w:val="18"/>
                <w:szCs w:val="18"/>
                <w:lang w:val="ru-RU"/>
              </w:rPr>
              <w:t>, –</w:t>
            </w:r>
            <w:r w:rsidR="000F5DDF" w:rsidRPr="00AC306D">
              <w:rPr>
                <w:sz w:val="18"/>
                <w:szCs w:val="18"/>
                <w:lang w:val="ru-RU"/>
              </w:rPr>
              <w:t>20,0</w:t>
            </w:r>
            <w:r w:rsidR="000F5DDF" w:rsidRPr="006C715D">
              <w:rPr>
                <w:position w:val="6"/>
                <w:sz w:val="14"/>
                <w:szCs w:val="14"/>
                <w:lang w:val="ru-RU"/>
              </w:rPr>
              <w:t>(7)</w:t>
            </w:r>
          </w:p>
        </w:tc>
        <w:tc>
          <w:tcPr>
            <w:tcW w:w="1660" w:type="dxa"/>
          </w:tcPr>
          <w:p w:rsidR="000F5DDF" w:rsidRPr="00AC306D" w:rsidRDefault="00AC306D" w:rsidP="00F51DD3">
            <w:pPr>
              <w:pStyle w:val="Tabletext"/>
              <w:jc w:val="center"/>
              <w:rPr>
                <w:sz w:val="18"/>
                <w:szCs w:val="18"/>
                <w:lang w:val="ru-RU"/>
              </w:rPr>
            </w:pPr>
            <w:r>
              <w:rPr>
                <w:sz w:val="18"/>
                <w:szCs w:val="18"/>
                <w:lang w:val="ru-RU"/>
              </w:rPr>
              <w:t>–</w:t>
            </w:r>
            <w:r w:rsidR="000F5DDF" w:rsidRPr="00AC306D">
              <w:rPr>
                <w:sz w:val="18"/>
                <w:szCs w:val="18"/>
                <w:lang w:val="ru-RU"/>
              </w:rPr>
              <w:t>23,5</w:t>
            </w:r>
            <w:r w:rsidR="000F5DDF" w:rsidRPr="006C715D">
              <w:rPr>
                <w:position w:val="6"/>
                <w:sz w:val="14"/>
                <w:szCs w:val="14"/>
                <w:lang w:val="ru-RU"/>
              </w:rPr>
              <w:t>(6)</w:t>
            </w:r>
            <w:r>
              <w:rPr>
                <w:sz w:val="18"/>
                <w:szCs w:val="18"/>
                <w:lang w:val="ru-RU"/>
              </w:rPr>
              <w:t>,–</w:t>
            </w:r>
            <w:r w:rsidR="000F5DDF" w:rsidRPr="00AC306D">
              <w:rPr>
                <w:sz w:val="18"/>
                <w:szCs w:val="18"/>
                <w:lang w:val="ru-RU"/>
              </w:rPr>
              <w:t>20,0</w:t>
            </w:r>
            <w:r w:rsidR="000F5DDF" w:rsidRPr="006C715D">
              <w:rPr>
                <w:position w:val="6"/>
                <w:sz w:val="14"/>
                <w:szCs w:val="14"/>
                <w:lang w:val="ru-RU"/>
              </w:rPr>
              <w:t>(7)</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Компенсация сдвига Допплера</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Да</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Да</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Не</w:t>
            </w:r>
            <w:r w:rsidR="006C715D">
              <w:rPr>
                <w:sz w:val="18"/>
                <w:szCs w:val="18"/>
                <w:lang w:val="en-US"/>
              </w:rPr>
              <w:t xml:space="preserve"> </w:t>
            </w:r>
            <w:r w:rsidRPr="00AC306D">
              <w:rPr>
                <w:sz w:val="18"/>
                <w:szCs w:val="18"/>
                <w:lang w:val="ru-RU"/>
              </w:rPr>
              <w:t>применимо</w:t>
            </w:r>
          </w:p>
        </w:tc>
      </w:tr>
      <w:tr w:rsidR="000F5DDF" w:rsidRPr="00AC306D" w:rsidTr="006C715D">
        <w:trPr>
          <w:jc w:val="center"/>
        </w:trPr>
        <w:tc>
          <w:tcPr>
            <w:tcW w:w="4802" w:type="dxa"/>
            <w:tcBorders>
              <w:left w:val="single" w:sz="4" w:space="0" w:color="auto"/>
            </w:tcBorders>
          </w:tcPr>
          <w:p w:rsidR="000F5DDF" w:rsidRPr="00AC306D" w:rsidRDefault="000F5DDF" w:rsidP="00916F89">
            <w:pPr>
              <w:pStyle w:val="Tabletext"/>
              <w:jc w:val="left"/>
              <w:rPr>
                <w:sz w:val="18"/>
                <w:szCs w:val="18"/>
                <w:lang w:val="ru-RU"/>
              </w:rPr>
            </w:pPr>
            <w:r w:rsidRPr="00AC306D">
              <w:rPr>
                <w:sz w:val="18"/>
                <w:szCs w:val="18"/>
                <w:lang w:val="ru-RU"/>
              </w:rPr>
              <w:t>Ограничение подвижности (максимальная скорость (</w:t>
            </w:r>
            <w:proofErr w:type="gramStart"/>
            <w:r w:rsidRPr="00AC306D">
              <w:rPr>
                <w:sz w:val="18"/>
                <w:szCs w:val="18"/>
                <w:lang w:val="ru-RU"/>
              </w:rPr>
              <w:t>км</w:t>
            </w:r>
            <w:proofErr w:type="gramEnd"/>
            <w:r w:rsidRPr="00AC306D">
              <w:rPr>
                <w:sz w:val="18"/>
                <w:szCs w:val="18"/>
                <w:lang w:val="ru-RU"/>
              </w:rPr>
              <w:t>/ч))</w:t>
            </w:r>
          </w:p>
        </w:tc>
        <w:tc>
          <w:tcPr>
            <w:tcW w:w="1567" w:type="dxa"/>
          </w:tcPr>
          <w:p w:rsidR="000F5DDF" w:rsidRPr="00AC306D" w:rsidRDefault="000F5DDF" w:rsidP="00F51DD3">
            <w:pPr>
              <w:pStyle w:val="Tabletext"/>
              <w:jc w:val="center"/>
              <w:rPr>
                <w:sz w:val="18"/>
                <w:szCs w:val="18"/>
                <w:lang w:val="ru-RU"/>
              </w:rPr>
            </w:pPr>
            <w:r w:rsidRPr="00AC306D">
              <w:rPr>
                <w:sz w:val="18"/>
                <w:szCs w:val="18"/>
                <w:lang w:val="ru-RU"/>
              </w:rPr>
              <w:t>250</w:t>
            </w:r>
            <w:r w:rsidRPr="006C715D">
              <w:rPr>
                <w:position w:val="6"/>
                <w:sz w:val="14"/>
                <w:szCs w:val="14"/>
                <w:lang w:val="ru-RU"/>
              </w:rPr>
              <w:t>(1)</w:t>
            </w:r>
            <w:r w:rsidRPr="00AC306D">
              <w:rPr>
                <w:sz w:val="18"/>
                <w:szCs w:val="18"/>
                <w:lang w:val="ru-RU"/>
              </w:rPr>
              <w:t>, 500</w:t>
            </w:r>
            <w:r w:rsidRPr="006C715D">
              <w:rPr>
                <w:position w:val="6"/>
                <w:sz w:val="14"/>
                <w:szCs w:val="14"/>
                <w:lang w:val="ru-RU"/>
              </w:rPr>
              <w:t>(2)</w:t>
            </w:r>
          </w:p>
        </w:tc>
        <w:tc>
          <w:tcPr>
            <w:tcW w:w="1610" w:type="dxa"/>
          </w:tcPr>
          <w:p w:rsidR="000F5DDF" w:rsidRPr="00AC306D" w:rsidRDefault="000F5DDF" w:rsidP="00F51DD3">
            <w:pPr>
              <w:pStyle w:val="Tabletext"/>
              <w:jc w:val="center"/>
              <w:rPr>
                <w:sz w:val="18"/>
                <w:szCs w:val="18"/>
                <w:lang w:val="ru-RU"/>
              </w:rPr>
            </w:pPr>
            <w:r w:rsidRPr="00AC306D">
              <w:rPr>
                <w:sz w:val="18"/>
                <w:szCs w:val="18"/>
                <w:lang w:val="ru-RU"/>
              </w:rPr>
              <w:t>250</w:t>
            </w:r>
            <w:r w:rsidRPr="006C715D">
              <w:rPr>
                <w:position w:val="6"/>
                <w:sz w:val="14"/>
                <w:szCs w:val="14"/>
                <w:lang w:val="ru-RU"/>
              </w:rPr>
              <w:t>(1)</w:t>
            </w:r>
            <w:r w:rsidRPr="00AC306D">
              <w:rPr>
                <w:sz w:val="18"/>
                <w:szCs w:val="18"/>
                <w:lang w:val="ru-RU"/>
              </w:rPr>
              <w:t>, 500</w:t>
            </w:r>
            <w:r w:rsidRPr="006C715D">
              <w:rPr>
                <w:position w:val="6"/>
                <w:sz w:val="14"/>
                <w:szCs w:val="14"/>
                <w:lang w:val="ru-RU"/>
              </w:rPr>
              <w:t>(2)</w:t>
            </w:r>
          </w:p>
        </w:tc>
        <w:tc>
          <w:tcPr>
            <w:tcW w:w="1660" w:type="dxa"/>
          </w:tcPr>
          <w:p w:rsidR="000F5DDF" w:rsidRPr="00AC306D" w:rsidRDefault="000F5DDF" w:rsidP="00F51DD3">
            <w:pPr>
              <w:pStyle w:val="Tabletext"/>
              <w:jc w:val="center"/>
              <w:rPr>
                <w:sz w:val="18"/>
                <w:szCs w:val="18"/>
                <w:lang w:val="ru-RU"/>
              </w:rPr>
            </w:pPr>
            <w:r w:rsidRPr="00AC306D">
              <w:rPr>
                <w:sz w:val="18"/>
                <w:szCs w:val="18"/>
                <w:lang w:val="ru-RU"/>
              </w:rPr>
              <w:t>Не</w:t>
            </w:r>
            <w:r w:rsidR="006C715D">
              <w:rPr>
                <w:sz w:val="18"/>
                <w:szCs w:val="18"/>
                <w:lang w:val="en-US"/>
              </w:rPr>
              <w:t xml:space="preserve"> </w:t>
            </w:r>
            <w:r w:rsidRPr="00AC306D">
              <w:rPr>
                <w:sz w:val="18"/>
                <w:szCs w:val="18"/>
                <w:lang w:val="ru-RU"/>
              </w:rPr>
              <w:t>применимо</w:t>
            </w:r>
          </w:p>
        </w:tc>
      </w:tr>
      <w:tr w:rsidR="000F5DDF" w:rsidRPr="00812025" w:rsidTr="004025F0">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0F5DDF" w:rsidRPr="00B6597E" w:rsidRDefault="000F5DDF" w:rsidP="00916F89">
            <w:pPr>
              <w:pStyle w:val="Tablelegend"/>
              <w:rPr>
                <w:sz w:val="18"/>
                <w:szCs w:val="18"/>
                <w:lang w:val="ru-RU"/>
              </w:rPr>
            </w:pPr>
            <w:r w:rsidRPr="00B6597E">
              <w:rPr>
                <w:position w:val="6"/>
                <w:sz w:val="14"/>
                <w:szCs w:val="14"/>
                <w:lang w:val="ru-RU"/>
              </w:rPr>
              <w:t>(1)</w:t>
            </w:r>
            <w:r w:rsidR="006C715D" w:rsidRPr="00B6597E">
              <w:rPr>
                <w:sz w:val="18"/>
                <w:szCs w:val="18"/>
                <w:lang w:val="ru-RU"/>
              </w:rPr>
              <w:tab/>
            </w:r>
            <w:r w:rsidR="00B6597E">
              <w:rPr>
                <w:sz w:val="18"/>
                <w:szCs w:val="18"/>
                <w:lang w:val="ru-RU"/>
              </w:rPr>
              <w:t xml:space="preserve">При </w:t>
            </w:r>
            <w:r w:rsidRPr="00B6597E">
              <w:rPr>
                <w:sz w:val="18"/>
                <w:szCs w:val="18"/>
                <w:lang w:val="ru-RU"/>
              </w:rPr>
              <w:t xml:space="preserve">1,920 </w:t>
            </w:r>
            <w:r w:rsidRPr="00AC306D">
              <w:rPr>
                <w:sz w:val="18"/>
                <w:szCs w:val="18"/>
                <w:lang w:val="ru-RU"/>
              </w:rPr>
              <w:t>Мчип</w:t>
            </w:r>
            <w:r w:rsidRPr="00B6597E">
              <w:rPr>
                <w:sz w:val="18"/>
                <w:szCs w:val="18"/>
                <w:lang w:val="ru-RU"/>
              </w:rPr>
              <w:t>/</w:t>
            </w:r>
            <w:r w:rsidRPr="00AC306D">
              <w:rPr>
                <w:sz w:val="18"/>
                <w:szCs w:val="18"/>
                <w:lang w:val="ru-RU"/>
              </w:rPr>
              <w:t>с</w:t>
            </w:r>
            <w:r w:rsidRPr="00B6597E">
              <w:rPr>
                <w:sz w:val="18"/>
                <w:szCs w:val="18"/>
                <w:lang w:val="ru-RU"/>
              </w:rPr>
              <w:t>.</w:t>
            </w:r>
          </w:p>
          <w:p w:rsidR="000F5DDF" w:rsidRPr="00B6597E" w:rsidRDefault="000F5DDF" w:rsidP="00916F89">
            <w:pPr>
              <w:pStyle w:val="Tablelegend"/>
              <w:rPr>
                <w:sz w:val="18"/>
                <w:szCs w:val="18"/>
                <w:lang w:val="ru-RU"/>
              </w:rPr>
            </w:pPr>
            <w:r w:rsidRPr="00B6597E">
              <w:rPr>
                <w:position w:val="6"/>
                <w:sz w:val="14"/>
                <w:szCs w:val="14"/>
                <w:lang w:val="ru-RU"/>
              </w:rPr>
              <w:t>(2)</w:t>
            </w:r>
            <w:r w:rsidR="006C715D" w:rsidRPr="00B6597E">
              <w:rPr>
                <w:sz w:val="18"/>
                <w:szCs w:val="18"/>
                <w:lang w:val="ru-RU"/>
              </w:rPr>
              <w:tab/>
            </w:r>
            <w:r w:rsidR="00B6597E">
              <w:rPr>
                <w:sz w:val="18"/>
                <w:szCs w:val="18"/>
                <w:lang w:val="ru-RU"/>
              </w:rPr>
              <w:t xml:space="preserve">При </w:t>
            </w:r>
            <w:r w:rsidRPr="00B6597E">
              <w:rPr>
                <w:sz w:val="18"/>
                <w:szCs w:val="18"/>
                <w:lang w:val="ru-RU"/>
              </w:rPr>
              <w:t xml:space="preserve">3,840 </w:t>
            </w:r>
            <w:r w:rsidRPr="00AC306D">
              <w:rPr>
                <w:sz w:val="18"/>
                <w:szCs w:val="18"/>
                <w:lang w:val="ru-RU"/>
              </w:rPr>
              <w:t>Мчип</w:t>
            </w:r>
            <w:r w:rsidRPr="00B6597E">
              <w:rPr>
                <w:sz w:val="18"/>
                <w:szCs w:val="18"/>
                <w:lang w:val="ru-RU"/>
              </w:rPr>
              <w:t>/</w:t>
            </w:r>
            <w:r w:rsidRPr="00AC306D">
              <w:rPr>
                <w:sz w:val="18"/>
                <w:szCs w:val="18"/>
                <w:lang w:val="ru-RU"/>
              </w:rPr>
              <w:t>с</w:t>
            </w:r>
            <w:r w:rsidRPr="00B6597E">
              <w:rPr>
                <w:sz w:val="18"/>
                <w:szCs w:val="18"/>
                <w:lang w:val="ru-RU"/>
              </w:rPr>
              <w:t>.</w:t>
            </w:r>
          </w:p>
          <w:p w:rsidR="000F5DDF" w:rsidRPr="00C955CE" w:rsidRDefault="000F5DDF" w:rsidP="00916F89">
            <w:pPr>
              <w:pStyle w:val="Tablelegend"/>
              <w:rPr>
                <w:sz w:val="18"/>
                <w:szCs w:val="18"/>
                <w:lang w:val="ru-RU"/>
              </w:rPr>
            </w:pPr>
            <w:r w:rsidRPr="00C955CE">
              <w:rPr>
                <w:position w:val="6"/>
                <w:sz w:val="14"/>
                <w:szCs w:val="14"/>
                <w:lang w:val="ru-RU"/>
              </w:rPr>
              <w:t>(3)</w:t>
            </w:r>
            <w:r w:rsidRPr="00C955CE">
              <w:rPr>
                <w:sz w:val="18"/>
                <w:szCs w:val="18"/>
                <w:lang w:val="ru-RU"/>
              </w:rPr>
              <w:tab/>
            </w:r>
            <w:r w:rsidRPr="00AC306D">
              <w:rPr>
                <w:sz w:val="18"/>
                <w:szCs w:val="18"/>
                <w:lang w:val="ru-RU"/>
              </w:rPr>
              <w:t>Режим</w:t>
            </w:r>
            <w:r w:rsidRPr="00C955CE">
              <w:rPr>
                <w:sz w:val="18"/>
                <w:szCs w:val="18"/>
                <w:lang w:val="ru-RU"/>
              </w:rPr>
              <w:t xml:space="preserve"> </w:t>
            </w:r>
            <w:r w:rsidRPr="00AA55A7">
              <w:rPr>
                <w:sz w:val="18"/>
                <w:szCs w:val="18"/>
              </w:rPr>
              <w:t>FDD</w:t>
            </w:r>
            <w:r w:rsidRPr="00C955CE">
              <w:rPr>
                <w:sz w:val="18"/>
                <w:szCs w:val="18"/>
                <w:lang w:val="ru-RU"/>
              </w:rPr>
              <w:t>/</w:t>
            </w:r>
            <w:r w:rsidRPr="00AA55A7">
              <w:rPr>
                <w:sz w:val="18"/>
                <w:szCs w:val="18"/>
              </w:rPr>
              <w:t>TDD</w:t>
            </w:r>
            <w:r w:rsidRPr="00C955CE">
              <w:rPr>
                <w:sz w:val="18"/>
                <w:szCs w:val="18"/>
                <w:lang w:val="ru-RU"/>
              </w:rPr>
              <w:t>.</w:t>
            </w:r>
          </w:p>
          <w:p w:rsidR="000F5DDF" w:rsidRPr="00AC306D" w:rsidRDefault="000F5DDF" w:rsidP="00916F89">
            <w:pPr>
              <w:pStyle w:val="Tablelegend"/>
              <w:rPr>
                <w:sz w:val="18"/>
                <w:szCs w:val="18"/>
                <w:lang w:val="ru-RU"/>
              </w:rPr>
            </w:pPr>
            <w:r w:rsidRPr="006C715D">
              <w:rPr>
                <w:position w:val="6"/>
                <w:sz w:val="14"/>
                <w:szCs w:val="14"/>
                <w:lang w:val="ru-RU"/>
              </w:rPr>
              <w:t>(4)</w:t>
            </w:r>
            <w:r w:rsidRPr="00AC306D">
              <w:rPr>
                <w:sz w:val="18"/>
                <w:szCs w:val="18"/>
                <w:lang w:val="ru-RU"/>
              </w:rPr>
              <w:tab/>
              <w:t>Режим FDD.</w:t>
            </w:r>
          </w:p>
          <w:p w:rsidR="000F5DDF" w:rsidRPr="00AC306D" w:rsidRDefault="000F5DDF" w:rsidP="00916F89">
            <w:pPr>
              <w:pStyle w:val="Tablelegend"/>
              <w:rPr>
                <w:sz w:val="18"/>
                <w:szCs w:val="18"/>
                <w:lang w:val="ru-RU"/>
              </w:rPr>
            </w:pPr>
            <w:r w:rsidRPr="006C715D">
              <w:rPr>
                <w:position w:val="6"/>
                <w:sz w:val="14"/>
                <w:szCs w:val="14"/>
                <w:lang w:val="ru-RU"/>
              </w:rPr>
              <w:t>(5)</w:t>
            </w:r>
            <w:r w:rsidRPr="00AC306D">
              <w:rPr>
                <w:sz w:val="18"/>
                <w:szCs w:val="18"/>
                <w:lang w:val="ru-RU"/>
              </w:rPr>
              <w:tab/>
              <w:t xml:space="preserve">В зависимости от характеристик спутниковой станции. </w:t>
            </w:r>
          </w:p>
          <w:p w:rsidR="000F5DDF" w:rsidRPr="00AC306D" w:rsidRDefault="000F5DDF" w:rsidP="00916F89">
            <w:pPr>
              <w:pStyle w:val="Tablelegend"/>
              <w:rPr>
                <w:sz w:val="18"/>
                <w:szCs w:val="18"/>
                <w:lang w:val="ru-RU"/>
              </w:rPr>
            </w:pPr>
            <w:r w:rsidRPr="006C715D">
              <w:rPr>
                <w:position w:val="6"/>
                <w:sz w:val="14"/>
                <w:szCs w:val="14"/>
                <w:lang w:val="ru-RU"/>
              </w:rPr>
              <w:t>(6)</w:t>
            </w:r>
            <w:r w:rsidRPr="00AC306D">
              <w:rPr>
                <w:sz w:val="18"/>
                <w:szCs w:val="18"/>
                <w:lang w:val="ru-RU"/>
              </w:rPr>
              <w:tab/>
              <w:t>Типовое значение для группировки LEO.</w:t>
            </w:r>
          </w:p>
          <w:p w:rsidR="000F5DDF" w:rsidRPr="00AC306D" w:rsidRDefault="000F5DDF" w:rsidP="00DF5CD4">
            <w:pPr>
              <w:pStyle w:val="Tablelegend"/>
              <w:rPr>
                <w:sz w:val="18"/>
                <w:szCs w:val="18"/>
                <w:lang w:val="ru-RU"/>
              </w:rPr>
            </w:pPr>
            <w:r w:rsidRPr="006C715D">
              <w:rPr>
                <w:position w:val="6"/>
                <w:sz w:val="14"/>
                <w:szCs w:val="14"/>
                <w:lang w:val="ru-RU"/>
              </w:rPr>
              <w:t>(7)</w:t>
            </w:r>
            <w:r w:rsidRPr="00AC306D">
              <w:rPr>
                <w:sz w:val="18"/>
                <w:szCs w:val="18"/>
                <w:lang w:val="ru-RU"/>
              </w:rPr>
              <w:tab/>
              <w:t>Типовое значение для группировки GEO.</w:t>
            </w:r>
          </w:p>
        </w:tc>
      </w:tr>
    </w:tbl>
    <w:p w:rsidR="000F5DDF" w:rsidRPr="00572776" w:rsidRDefault="000F5DDF" w:rsidP="00916F89">
      <w:pPr>
        <w:pStyle w:val="Heading4"/>
        <w:rPr>
          <w:lang w:val="ru-RU"/>
        </w:rPr>
      </w:pPr>
      <w:r w:rsidRPr="00572776">
        <w:rPr>
          <w:lang w:val="ru-RU"/>
        </w:rPr>
        <w:br w:type="page"/>
      </w:r>
      <w:r w:rsidRPr="00572776">
        <w:rPr>
          <w:lang w:val="ru-RU"/>
        </w:rPr>
        <w:lastRenderedPageBreak/>
        <w:t>4.3.2.4</w:t>
      </w:r>
      <w:r w:rsidRPr="00572776">
        <w:rPr>
          <w:lang w:val="ru-RU"/>
        </w:rPr>
        <w:tab/>
      </w:r>
      <w:r w:rsidR="006429C2">
        <w:rPr>
          <w:lang w:val="ru-RU"/>
        </w:rPr>
        <w:t>С</w:t>
      </w:r>
      <w:r w:rsidRPr="00572776">
        <w:rPr>
          <w:lang w:val="ru-RU"/>
        </w:rPr>
        <w:t>пецификации</w:t>
      </w:r>
      <w:r w:rsidR="006429C2" w:rsidRPr="00434FAF">
        <w:rPr>
          <w:lang w:val="ru-RU"/>
        </w:rPr>
        <w:t xml:space="preserve"> </w:t>
      </w:r>
      <w:r w:rsidR="006429C2" w:rsidRPr="006429C2">
        <w:rPr>
          <w:lang w:val="ru-RU"/>
        </w:rPr>
        <w:t>полосы групповых частот</w:t>
      </w:r>
    </w:p>
    <w:p w:rsidR="000F5DDF" w:rsidRPr="00572776" w:rsidRDefault="000F5DDF" w:rsidP="00450DA2">
      <w:pPr>
        <w:rPr>
          <w:lang w:val="ru-RU"/>
        </w:rPr>
      </w:pPr>
      <w:r w:rsidRPr="00572776">
        <w:rPr>
          <w:lang w:val="ru-RU"/>
        </w:rPr>
        <w:t xml:space="preserve">В таблице 15 приводятся результирующие характеристики </w:t>
      </w:r>
      <w:r w:rsidR="008055CA">
        <w:rPr>
          <w:lang w:val="ru-RU"/>
        </w:rPr>
        <w:t>полосы групповых частот</w:t>
      </w:r>
      <w:r w:rsidR="00790CE4">
        <w:rPr>
          <w:lang w:val="ru-RU"/>
        </w:rPr>
        <w:t xml:space="preserve"> </w:t>
      </w:r>
      <w:r w:rsidRPr="00572776">
        <w:rPr>
          <w:lang w:val="ru-RU"/>
        </w:rPr>
        <w:t>W-C/TDMA.</w:t>
      </w:r>
    </w:p>
    <w:p w:rsidR="000F5DDF" w:rsidRPr="00572776" w:rsidRDefault="006D07E7" w:rsidP="00916F89">
      <w:pPr>
        <w:pStyle w:val="TableNo"/>
        <w:rPr>
          <w:lang w:val="ru-RU"/>
        </w:rPr>
      </w:pPr>
      <w:r>
        <w:rPr>
          <w:lang w:val="ru-RU"/>
        </w:rPr>
        <w:t xml:space="preserve">ТАБЛИЦА </w:t>
      </w:r>
      <w:r w:rsidR="000F5DDF" w:rsidRPr="00572776">
        <w:rPr>
          <w:lang w:val="ru-RU"/>
        </w:rPr>
        <w:t>15</w:t>
      </w:r>
    </w:p>
    <w:p w:rsidR="000F5DDF" w:rsidRPr="00572776" w:rsidRDefault="00790CE4" w:rsidP="00916F89">
      <w:pPr>
        <w:pStyle w:val="Tabletitle"/>
        <w:rPr>
          <w:lang w:val="ru-RU"/>
        </w:rPr>
      </w:pPr>
      <w:r>
        <w:rPr>
          <w:lang w:val="ru-RU"/>
        </w:rPr>
        <w:t>Х</w:t>
      </w:r>
      <w:r w:rsidR="000F5DDF" w:rsidRPr="00572776">
        <w:rPr>
          <w:lang w:val="ru-RU"/>
        </w:rPr>
        <w:t>арактеристики</w:t>
      </w:r>
      <w:r>
        <w:rPr>
          <w:lang w:val="ru-RU"/>
        </w:rPr>
        <w:t xml:space="preserve"> полосы </w:t>
      </w:r>
      <w:r w:rsidR="008055CA">
        <w:rPr>
          <w:lang w:val="ru-RU"/>
        </w:rPr>
        <w:t>групповых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4253"/>
        <w:gridCol w:w="3969"/>
      </w:tblGrid>
      <w:tr w:rsidR="000F5DDF" w:rsidRPr="006D07E7"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BB-1</w:t>
            </w:r>
          </w:p>
        </w:tc>
        <w:tc>
          <w:tcPr>
            <w:tcW w:w="4253"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Многостанционный доступ</w:t>
            </w:r>
          </w:p>
        </w:tc>
        <w:tc>
          <w:tcPr>
            <w:tcW w:w="3969" w:type="dxa"/>
            <w:shd w:val="clear" w:color="auto" w:fill="FFFFFF"/>
          </w:tcPr>
          <w:p w:rsidR="000F5DDF" w:rsidRPr="006D07E7" w:rsidRDefault="000F5DDF" w:rsidP="00916F89">
            <w:pPr>
              <w:pStyle w:val="Tabletext"/>
              <w:jc w:val="left"/>
              <w:rPr>
                <w:sz w:val="18"/>
                <w:szCs w:val="18"/>
                <w:lang w:val="ru-RU"/>
              </w:rPr>
            </w:pPr>
          </w:p>
        </w:tc>
      </w:tr>
      <w:tr w:rsidR="000F5DDF" w:rsidRPr="00812025"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ab/>
              <w:t>BB-1.1</w:t>
            </w:r>
          </w:p>
        </w:tc>
        <w:tc>
          <w:tcPr>
            <w:tcW w:w="4253"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Метод</w:t>
            </w:r>
          </w:p>
        </w:tc>
        <w:tc>
          <w:tcPr>
            <w:tcW w:w="3969" w:type="dxa"/>
            <w:shd w:val="clear" w:color="auto" w:fill="FFFFFF"/>
          </w:tcPr>
          <w:p w:rsidR="000F5DDF" w:rsidRPr="006D07E7" w:rsidRDefault="000F5DDF" w:rsidP="00916F89">
            <w:pPr>
              <w:pStyle w:val="Tabletext"/>
              <w:ind w:left="284" w:hanging="284"/>
              <w:jc w:val="left"/>
              <w:rPr>
                <w:sz w:val="18"/>
                <w:szCs w:val="18"/>
                <w:lang w:val="ru-RU"/>
              </w:rPr>
            </w:pPr>
            <w:r w:rsidRPr="006D07E7">
              <w:rPr>
                <w:sz w:val="18"/>
                <w:szCs w:val="18"/>
                <w:lang w:val="ru-RU"/>
              </w:rPr>
              <w:t xml:space="preserve">Прямой канал: </w:t>
            </w:r>
            <w:r w:rsidRPr="006D07E7">
              <w:rPr>
                <w:sz w:val="18"/>
                <w:szCs w:val="18"/>
                <w:lang w:val="ru-RU"/>
              </w:rPr>
              <w:br/>
              <w:t xml:space="preserve">Гибридный широкополосный </w:t>
            </w:r>
            <w:r w:rsidRPr="006D07E7">
              <w:rPr>
                <w:sz w:val="18"/>
                <w:szCs w:val="18"/>
                <w:lang w:val="ru-RU"/>
              </w:rPr>
              <w:br/>
              <w:t>Ортогональный</w:t>
            </w:r>
            <w:r w:rsidR="00DB6A7E">
              <w:rPr>
                <w:sz w:val="18"/>
                <w:szCs w:val="18"/>
                <w:lang w:val="ru-RU"/>
              </w:rPr>
              <w:t xml:space="preserve"> </w:t>
            </w:r>
            <w:r w:rsidRPr="006D07E7">
              <w:rPr>
                <w:sz w:val="18"/>
                <w:szCs w:val="18"/>
                <w:lang w:val="ru-RU"/>
              </w:rPr>
              <w:t xml:space="preserve">CDM/TDM </w:t>
            </w:r>
            <w:r w:rsidRPr="006D07E7">
              <w:rPr>
                <w:sz w:val="18"/>
                <w:szCs w:val="18"/>
                <w:lang w:val="ru-RU"/>
              </w:rPr>
              <w:br/>
              <w:t>(W-O-C/TDM)</w:t>
            </w:r>
          </w:p>
          <w:p w:rsidR="000F5DDF" w:rsidRPr="006D07E7" w:rsidRDefault="000F5DDF" w:rsidP="00916F89">
            <w:pPr>
              <w:pStyle w:val="Tabletext"/>
              <w:ind w:left="284" w:hanging="284"/>
              <w:jc w:val="left"/>
              <w:rPr>
                <w:sz w:val="18"/>
                <w:szCs w:val="18"/>
                <w:lang w:val="ru-RU"/>
              </w:rPr>
            </w:pPr>
            <w:r w:rsidRPr="006D07E7">
              <w:rPr>
                <w:sz w:val="18"/>
                <w:szCs w:val="18"/>
                <w:lang w:val="ru-RU"/>
              </w:rPr>
              <w:t>Обратный канал:</w:t>
            </w:r>
            <w:r w:rsidRPr="006D07E7">
              <w:rPr>
                <w:sz w:val="18"/>
                <w:szCs w:val="18"/>
                <w:lang w:val="ru-RU"/>
              </w:rPr>
              <w:br/>
              <w:t xml:space="preserve">Гибридный широкополосный </w:t>
            </w:r>
            <w:r w:rsidRPr="006D07E7">
              <w:rPr>
                <w:sz w:val="18"/>
                <w:szCs w:val="18"/>
                <w:lang w:val="ru-RU"/>
              </w:rPr>
              <w:br/>
              <w:t xml:space="preserve">Квазисинхронный </w:t>
            </w:r>
            <w:r w:rsidRPr="006D07E7">
              <w:rPr>
                <w:sz w:val="18"/>
                <w:szCs w:val="18"/>
                <w:lang w:val="ru-RU"/>
              </w:rPr>
              <w:br/>
              <w:t>квазиортогональный</w:t>
            </w:r>
            <w:r w:rsidR="00DB6A7E">
              <w:rPr>
                <w:sz w:val="18"/>
                <w:szCs w:val="18"/>
                <w:lang w:val="ru-RU"/>
              </w:rPr>
              <w:t xml:space="preserve"> </w:t>
            </w:r>
            <w:r w:rsidRPr="006D07E7">
              <w:rPr>
                <w:sz w:val="18"/>
                <w:szCs w:val="18"/>
                <w:lang w:val="ru-RU"/>
              </w:rPr>
              <w:br/>
              <w:t>CDMA/TDMA</w:t>
            </w:r>
            <w:r w:rsidRPr="006D07E7">
              <w:rPr>
                <w:sz w:val="18"/>
                <w:szCs w:val="18"/>
                <w:lang w:val="ru-RU"/>
              </w:rPr>
              <w:br/>
              <w:t>(W-QS-QO-C/TDMA)</w:t>
            </w:r>
          </w:p>
        </w:tc>
      </w:tr>
      <w:tr w:rsidR="000F5DDF" w:rsidRPr="00935F4A"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ab/>
              <w:t>BB-1.2</w:t>
            </w:r>
          </w:p>
        </w:tc>
        <w:tc>
          <w:tcPr>
            <w:tcW w:w="4253"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Чиповая скорость</w:t>
            </w:r>
          </w:p>
        </w:tc>
        <w:tc>
          <w:tcPr>
            <w:tcW w:w="3969" w:type="dxa"/>
            <w:shd w:val="clear" w:color="auto" w:fill="FFFFFF"/>
          </w:tcPr>
          <w:p w:rsidR="000F5DDF" w:rsidRPr="006D07E7" w:rsidRDefault="000F5DDF" w:rsidP="00F51DD3">
            <w:pPr>
              <w:pStyle w:val="Tabletext"/>
              <w:ind w:left="284" w:hanging="284"/>
              <w:jc w:val="left"/>
              <w:rPr>
                <w:sz w:val="18"/>
                <w:szCs w:val="18"/>
                <w:lang w:val="ru-RU"/>
              </w:rPr>
            </w:pPr>
            <w:r w:rsidRPr="006D07E7">
              <w:rPr>
                <w:sz w:val="18"/>
                <w:szCs w:val="18"/>
                <w:lang w:val="ru-RU"/>
              </w:rPr>
              <w:tab/>
              <w:t xml:space="preserve">3,840 Мчип/с </w:t>
            </w:r>
            <w:r w:rsidRPr="006D07E7">
              <w:rPr>
                <w:sz w:val="18"/>
                <w:szCs w:val="18"/>
                <w:lang w:val="ru-RU"/>
              </w:rPr>
              <w:br/>
            </w:r>
            <w:r w:rsidRPr="006D07E7">
              <w:rPr>
                <w:sz w:val="18"/>
                <w:szCs w:val="18"/>
                <w:lang w:val="ru-RU"/>
              </w:rPr>
              <w:tab/>
              <w:t>или</w:t>
            </w:r>
            <w:r w:rsidRPr="006D07E7">
              <w:rPr>
                <w:sz w:val="18"/>
                <w:szCs w:val="18"/>
                <w:lang w:val="ru-RU"/>
              </w:rPr>
              <w:br/>
              <w:t>1,920 Мчип/с</w:t>
            </w:r>
          </w:p>
        </w:tc>
      </w:tr>
      <w:tr w:rsidR="000F5DDF" w:rsidRPr="006D07E7"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ab/>
              <w:t>BB-1.3</w:t>
            </w:r>
          </w:p>
        </w:tc>
        <w:tc>
          <w:tcPr>
            <w:tcW w:w="4253"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Слоты времени</w:t>
            </w:r>
          </w:p>
        </w:tc>
        <w:tc>
          <w:tcPr>
            <w:tcW w:w="3969" w:type="dxa"/>
            <w:shd w:val="clear" w:color="auto" w:fill="FFFFFF"/>
          </w:tcPr>
          <w:p w:rsidR="000F5DDF" w:rsidRPr="006D07E7" w:rsidRDefault="000F5DDF" w:rsidP="00F51DD3">
            <w:pPr>
              <w:pStyle w:val="Tabletext"/>
              <w:jc w:val="left"/>
              <w:rPr>
                <w:sz w:val="18"/>
                <w:szCs w:val="18"/>
                <w:lang w:val="ru-RU"/>
              </w:rPr>
            </w:pPr>
            <w:r w:rsidRPr="006D07E7">
              <w:rPr>
                <w:sz w:val="18"/>
                <w:szCs w:val="18"/>
                <w:lang w:val="ru-RU"/>
              </w:rPr>
              <w:tab/>
              <w:t>8 слотов времени в кадре</w:t>
            </w:r>
          </w:p>
        </w:tc>
      </w:tr>
      <w:tr w:rsidR="000F5DDF" w:rsidRPr="00812025"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BB-2</w:t>
            </w:r>
          </w:p>
        </w:tc>
        <w:tc>
          <w:tcPr>
            <w:tcW w:w="4253"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Тип модуляции</w:t>
            </w:r>
          </w:p>
        </w:tc>
        <w:tc>
          <w:tcPr>
            <w:tcW w:w="3969" w:type="dxa"/>
            <w:shd w:val="clear" w:color="auto" w:fill="FFFFFF"/>
          </w:tcPr>
          <w:p w:rsidR="000F5DDF" w:rsidRPr="006D07E7" w:rsidRDefault="000F5DDF" w:rsidP="006D07E7">
            <w:pPr>
              <w:pStyle w:val="Tabletext"/>
              <w:ind w:left="284" w:hanging="284"/>
              <w:jc w:val="left"/>
              <w:rPr>
                <w:sz w:val="18"/>
                <w:szCs w:val="18"/>
                <w:lang w:val="ru-RU"/>
              </w:rPr>
            </w:pPr>
            <w:r w:rsidRPr="006D07E7">
              <w:rPr>
                <w:sz w:val="18"/>
                <w:szCs w:val="18"/>
                <w:lang w:val="ru-RU"/>
              </w:rPr>
              <w:t>–</w:t>
            </w:r>
            <w:r w:rsidRPr="006D07E7">
              <w:rPr>
                <w:sz w:val="18"/>
                <w:szCs w:val="18"/>
                <w:lang w:val="ru-RU"/>
              </w:rPr>
              <w:tab/>
              <w:t>QPSK или двухкодовая BPSK на линии вверх</w:t>
            </w:r>
          </w:p>
          <w:p w:rsidR="000F5DDF" w:rsidRPr="006D07E7" w:rsidRDefault="000F5DDF" w:rsidP="00F51DD3">
            <w:pPr>
              <w:pStyle w:val="Tabletext"/>
              <w:ind w:left="284" w:hanging="284"/>
              <w:jc w:val="left"/>
              <w:rPr>
                <w:sz w:val="18"/>
                <w:szCs w:val="18"/>
                <w:lang w:val="ru-RU"/>
              </w:rPr>
            </w:pPr>
            <w:r w:rsidRPr="006D07E7">
              <w:rPr>
                <w:sz w:val="18"/>
                <w:szCs w:val="18"/>
                <w:lang w:val="ru-RU"/>
              </w:rPr>
              <w:t>–</w:t>
            </w:r>
            <w:r w:rsidRPr="006D07E7">
              <w:rPr>
                <w:sz w:val="18"/>
                <w:szCs w:val="18"/>
                <w:lang w:val="ru-RU"/>
              </w:rPr>
              <w:tab/>
              <w:t>QPSK или BPSK (</w:t>
            </w:r>
            <w:proofErr w:type="gramStart"/>
            <w:r w:rsidRPr="006D07E7">
              <w:rPr>
                <w:sz w:val="18"/>
                <w:szCs w:val="18"/>
                <w:lang w:val="ru-RU"/>
              </w:rPr>
              <w:t>низкоскоростная</w:t>
            </w:r>
            <w:proofErr w:type="gramEnd"/>
            <w:r w:rsidRPr="006D07E7">
              <w:rPr>
                <w:sz w:val="18"/>
                <w:szCs w:val="18"/>
                <w:lang w:val="ru-RU"/>
              </w:rPr>
              <w:t>) на линии вниз</w:t>
            </w:r>
          </w:p>
        </w:tc>
      </w:tr>
      <w:tr w:rsidR="000F5DDF" w:rsidRPr="006D07E7"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BB-3</w:t>
            </w:r>
          </w:p>
        </w:tc>
        <w:tc>
          <w:tcPr>
            <w:tcW w:w="4253"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Динамическое распределение каналов (да/нет)</w:t>
            </w:r>
          </w:p>
        </w:tc>
        <w:tc>
          <w:tcPr>
            <w:tcW w:w="3969" w:type="dxa"/>
            <w:shd w:val="clear" w:color="auto" w:fill="FFFFFF"/>
          </w:tcPr>
          <w:p w:rsidR="000F5DDF" w:rsidRPr="006D07E7" w:rsidRDefault="000F5DDF" w:rsidP="00F51DD3">
            <w:pPr>
              <w:pStyle w:val="Tabletext"/>
              <w:jc w:val="left"/>
              <w:rPr>
                <w:sz w:val="18"/>
                <w:szCs w:val="18"/>
                <w:lang w:val="ru-RU"/>
              </w:rPr>
            </w:pPr>
            <w:r w:rsidRPr="006D07E7">
              <w:rPr>
                <w:sz w:val="18"/>
                <w:szCs w:val="18"/>
                <w:lang w:val="ru-RU"/>
              </w:rPr>
              <w:tab/>
              <w:t>Нет</w:t>
            </w:r>
          </w:p>
        </w:tc>
      </w:tr>
      <w:tr w:rsidR="000F5DDF" w:rsidRPr="006D07E7"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BB-4</w:t>
            </w:r>
          </w:p>
        </w:tc>
        <w:tc>
          <w:tcPr>
            <w:tcW w:w="4253"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Метод дуплексного разноса (</w:t>
            </w:r>
            <w:proofErr w:type="gramStart"/>
            <w:r w:rsidRPr="006D07E7">
              <w:rPr>
                <w:sz w:val="18"/>
                <w:szCs w:val="18"/>
                <w:lang w:val="ru-RU"/>
              </w:rPr>
              <w:t>например</w:t>
            </w:r>
            <w:proofErr w:type="gramEnd"/>
            <w:r w:rsidRPr="006D07E7">
              <w:rPr>
                <w:sz w:val="18"/>
                <w:szCs w:val="18"/>
                <w:lang w:val="ru-RU"/>
              </w:rPr>
              <w:t xml:space="preserve"> FDD, TDD)</w:t>
            </w:r>
          </w:p>
        </w:tc>
        <w:tc>
          <w:tcPr>
            <w:tcW w:w="3969" w:type="dxa"/>
            <w:shd w:val="clear" w:color="auto" w:fill="FFFFFF"/>
          </w:tcPr>
          <w:p w:rsidR="000F5DDF" w:rsidRPr="006D07E7" w:rsidRDefault="000F5DDF" w:rsidP="00F51DD3">
            <w:pPr>
              <w:pStyle w:val="Tabletext"/>
              <w:jc w:val="left"/>
              <w:rPr>
                <w:sz w:val="18"/>
                <w:szCs w:val="18"/>
                <w:lang w:val="ru-RU"/>
              </w:rPr>
            </w:pPr>
            <w:r w:rsidRPr="006D07E7">
              <w:rPr>
                <w:sz w:val="18"/>
                <w:szCs w:val="18"/>
                <w:lang w:val="ru-RU"/>
              </w:rPr>
              <w:tab/>
              <w:t>FDD или FDD/TDD</w:t>
            </w:r>
          </w:p>
        </w:tc>
      </w:tr>
      <w:tr w:rsidR="000F5DDF" w:rsidRPr="006D07E7"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BB-5</w:t>
            </w:r>
          </w:p>
        </w:tc>
        <w:tc>
          <w:tcPr>
            <w:tcW w:w="4253" w:type="dxa"/>
            <w:shd w:val="clear" w:color="auto" w:fill="FFFFFF"/>
          </w:tcPr>
          <w:p w:rsidR="000F5DDF" w:rsidRPr="006D07E7" w:rsidRDefault="00D948F2" w:rsidP="00916F89">
            <w:pPr>
              <w:pStyle w:val="Tabletext"/>
              <w:jc w:val="left"/>
              <w:rPr>
                <w:sz w:val="18"/>
                <w:szCs w:val="18"/>
                <w:lang w:val="ru-RU"/>
              </w:rPr>
            </w:pPr>
            <w:r w:rsidRPr="006D07E7">
              <w:rPr>
                <w:sz w:val="18"/>
                <w:szCs w:val="18"/>
                <w:lang w:val="ru-RU"/>
              </w:rPr>
              <w:t>Упреждающ</w:t>
            </w:r>
            <w:r w:rsidR="000F5DDF" w:rsidRPr="006D07E7">
              <w:rPr>
                <w:sz w:val="18"/>
                <w:szCs w:val="18"/>
                <w:lang w:val="ru-RU"/>
              </w:rPr>
              <w:t>ая коррекция ошибок</w:t>
            </w:r>
          </w:p>
        </w:tc>
        <w:tc>
          <w:tcPr>
            <w:tcW w:w="3969" w:type="dxa"/>
            <w:shd w:val="clear" w:color="auto" w:fill="FFFFFF"/>
          </w:tcPr>
          <w:p w:rsidR="000F5DDF" w:rsidRPr="006D07E7" w:rsidRDefault="000F5DDF" w:rsidP="00916F89">
            <w:pPr>
              <w:pStyle w:val="Tabletext"/>
              <w:ind w:left="284" w:hanging="284"/>
              <w:jc w:val="left"/>
              <w:rPr>
                <w:sz w:val="18"/>
                <w:szCs w:val="18"/>
                <w:lang w:val="ru-RU"/>
              </w:rPr>
            </w:pPr>
            <w:r w:rsidRPr="006D07E7">
              <w:rPr>
                <w:sz w:val="18"/>
                <w:szCs w:val="18"/>
                <w:lang w:val="ru-RU"/>
              </w:rPr>
              <w:t>–</w:t>
            </w:r>
            <w:r w:rsidRPr="006D07E7">
              <w:rPr>
                <w:sz w:val="18"/>
                <w:szCs w:val="18"/>
                <w:lang w:val="ru-RU"/>
              </w:rPr>
              <w:tab/>
              <w:t xml:space="preserve">Стандартное качество: конволюционное кодирование с коэффициентом кода </w:t>
            </w:r>
            <w:r w:rsidR="006D07E7">
              <w:rPr>
                <w:sz w:val="18"/>
                <w:szCs w:val="18"/>
                <w:lang w:val="ru-RU"/>
              </w:rPr>
              <w:t xml:space="preserve">1/3 или 1/2 ограниченной длины </w:t>
            </w:r>
            <w:r w:rsidRPr="006D07E7">
              <w:rPr>
                <w:i/>
                <w:iCs/>
                <w:sz w:val="18"/>
                <w:szCs w:val="18"/>
                <w:lang w:val="ru-RU"/>
              </w:rPr>
              <w:t>k</w:t>
            </w:r>
            <w:r w:rsidRPr="006D07E7">
              <w:rPr>
                <w:sz w:val="18"/>
                <w:szCs w:val="18"/>
                <w:lang w:val="ru-RU"/>
              </w:rPr>
              <w:t xml:space="preserve"> = 9. Переменное повторение прореживания для соответствия тр</w:t>
            </w:r>
            <w:r w:rsidR="00B6597E">
              <w:rPr>
                <w:sz w:val="18"/>
                <w:szCs w:val="18"/>
                <w:lang w:val="ru-RU"/>
              </w:rPr>
              <w:t>ебуемой информационной скорости</w:t>
            </w:r>
          </w:p>
          <w:p w:rsidR="000F5DDF" w:rsidRPr="006D07E7" w:rsidRDefault="000F5DDF" w:rsidP="00916F89">
            <w:pPr>
              <w:pStyle w:val="Tabletext"/>
              <w:ind w:left="284" w:hanging="284"/>
              <w:jc w:val="left"/>
              <w:rPr>
                <w:sz w:val="18"/>
                <w:szCs w:val="18"/>
                <w:lang w:val="ru-RU"/>
              </w:rPr>
            </w:pPr>
            <w:r w:rsidRPr="006D07E7">
              <w:rPr>
                <w:sz w:val="18"/>
                <w:szCs w:val="18"/>
                <w:lang w:val="ru-RU"/>
              </w:rPr>
              <w:t>–</w:t>
            </w:r>
            <w:r w:rsidRPr="006D07E7">
              <w:rPr>
                <w:sz w:val="18"/>
                <w:szCs w:val="18"/>
                <w:lang w:val="ru-RU"/>
              </w:rPr>
              <w:tab/>
              <w:t>Высокое качество: конкатентный код RS поверх GF(2</w:t>
            </w:r>
            <w:r w:rsidRPr="006D07E7">
              <w:rPr>
                <w:sz w:val="18"/>
                <w:szCs w:val="18"/>
                <w:vertAlign w:val="superscript"/>
                <w:lang w:val="ru-RU"/>
              </w:rPr>
              <w:t>8</w:t>
            </w:r>
            <w:r w:rsidRPr="006D07E7">
              <w:rPr>
                <w:sz w:val="18"/>
                <w:szCs w:val="18"/>
                <w:lang w:val="ru-RU"/>
              </w:rPr>
              <w:t xml:space="preserve">), объединенный с внутренним конволюционным кодом с коэффициентом кода 1/3 или 1/2, ограниченной длины </w:t>
            </w:r>
            <w:r w:rsidRPr="006D07E7">
              <w:rPr>
                <w:i/>
                <w:iCs/>
                <w:sz w:val="18"/>
                <w:szCs w:val="18"/>
                <w:lang w:val="ru-RU"/>
              </w:rPr>
              <w:t>k</w:t>
            </w:r>
            <w:r w:rsidR="00B6597E">
              <w:rPr>
                <w:sz w:val="18"/>
                <w:szCs w:val="18"/>
                <w:lang w:val="ru-RU"/>
              </w:rPr>
              <w:t xml:space="preserve"> = 9</w:t>
            </w:r>
          </w:p>
          <w:p w:rsidR="000F5DDF" w:rsidRPr="006D07E7" w:rsidRDefault="000F5DDF" w:rsidP="00916F89">
            <w:pPr>
              <w:pStyle w:val="Tabletext"/>
              <w:jc w:val="left"/>
              <w:rPr>
                <w:sz w:val="18"/>
                <w:szCs w:val="18"/>
                <w:lang w:val="ru-RU"/>
              </w:rPr>
            </w:pPr>
            <w:r w:rsidRPr="006D07E7">
              <w:rPr>
                <w:sz w:val="18"/>
                <w:szCs w:val="18"/>
                <w:lang w:val="ru-RU"/>
              </w:rPr>
              <w:tab/>
              <w:t>Как вариант – турбокодер</w:t>
            </w:r>
          </w:p>
        </w:tc>
      </w:tr>
      <w:tr w:rsidR="000F5DDF" w:rsidRPr="00935F4A"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BB-6</w:t>
            </w:r>
          </w:p>
        </w:tc>
        <w:tc>
          <w:tcPr>
            <w:tcW w:w="4253"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Перемежение</w:t>
            </w:r>
          </w:p>
        </w:tc>
        <w:tc>
          <w:tcPr>
            <w:tcW w:w="3969" w:type="dxa"/>
            <w:shd w:val="clear" w:color="auto" w:fill="FFFFFF"/>
          </w:tcPr>
          <w:p w:rsidR="000F5DDF" w:rsidRPr="006D07E7" w:rsidRDefault="000F5DDF" w:rsidP="00916F89">
            <w:pPr>
              <w:pStyle w:val="Tabletext"/>
              <w:ind w:left="284" w:hanging="284"/>
              <w:jc w:val="left"/>
              <w:rPr>
                <w:sz w:val="18"/>
                <w:szCs w:val="18"/>
                <w:lang w:val="ru-RU"/>
              </w:rPr>
            </w:pPr>
            <w:r w:rsidRPr="006D07E7">
              <w:rPr>
                <w:sz w:val="18"/>
                <w:szCs w:val="18"/>
                <w:lang w:val="ru-RU"/>
              </w:rPr>
              <w:t>–</w:t>
            </w:r>
            <w:r w:rsidRPr="006D07E7">
              <w:rPr>
                <w:sz w:val="18"/>
                <w:szCs w:val="18"/>
                <w:lang w:val="ru-RU"/>
              </w:rPr>
              <w:tab/>
              <w:t xml:space="preserve">Перемежение на основе отдельной пачки </w:t>
            </w:r>
            <w:r w:rsidR="00200231" w:rsidRPr="006D07E7">
              <w:rPr>
                <w:sz w:val="18"/>
                <w:szCs w:val="18"/>
                <w:lang w:val="ru-RU"/>
              </w:rPr>
              <w:t xml:space="preserve">импульсов </w:t>
            </w:r>
            <w:r w:rsidR="00B6597E">
              <w:rPr>
                <w:sz w:val="18"/>
                <w:szCs w:val="18"/>
                <w:lang w:val="ru-RU"/>
              </w:rPr>
              <w:t>(по умолчанию)</w:t>
            </w:r>
          </w:p>
          <w:p w:rsidR="000F5DDF" w:rsidRPr="006D07E7" w:rsidRDefault="000F5DDF" w:rsidP="00916F89">
            <w:pPr>
              <w:pStyle w:val="Tabletext"/>
              <w:ind w:left="284" w:hanging="284"/>
              <w:jc w:val="left"/>
              <w:rPr>
                <w:sz w:val="18"/>
                <w:szCs w:val="18"/>
                <w:lang w:val="ru-RU"/>
              </w:rPr>
            </w:pPr>
            <w:r w:rsidRPr="006D07E7">
              <w:rPr>
                <w:sz w:val="18"/>
                <w:szCs w:val="18"/>
                <w:lang w:val="ru-RU"/>
              </w:rPr>
              <w:t>–</w:t>
            </w:r>
            <w:r w:rsidRPr="006D07E7">
              <w:rPr>
                <w:sz w:val="18"/>
                <w:szCs w:val="18"/>
                <w:lang w:val="ru-RU"/>
              </w:rPr>
              <w:tab/>
              <w:t>Перемежение на основе нескольких пачек</w:t>
            </w:r>
            <w:r w:rsidR="00200231" w:rsidRPr="006D07E7">
              <w:rPr>
                <w:sz w:val="18"/>
                <w:szCs w:val="18"/>
                <w:lang w:val="ru-RU"/>
              </w:rPr>
              <w:t xml:space="preserve"> импульсов </w:t>
            </w:r>
            <w:r w:rsidRPr="006D07E7">
              <w:rPr>
                <w:sz w:val="18"/>
                <w:szCs w:val="18"/>
                <w:lang w:val="ru-RU"/>
              </w:rPr>
              <w:t>(дополнительно)</w:t>
            </w:r>
          </w:p>
        </w:tc>
      </w:tr>
      <w:tr w:rsidR="000F5DDF" w:rsidRPr="00935F4A" w:rsidTr="00D93890">
        <w:trPr>
          <w:jc w:val="center"/>
        </w:trPr>
        <w:tc>
          <w:tcPr>
            <w:tcW w:w="1418"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BB-7</w:t>
            </w:r>
          </w:p>
        </w:tc>
        <w:tc>
          <w:tcPr>
            <w:tcW w:w="4253" w:type="dxa"/>
            <w:shd w:val="clear" w:color="auto" w:fill="FFFFFF"/>
          </w:tcPr>
          <w:p w:rsidR="000F5DDF" w:rsidRPr="006D07E7" w:rsidRDefault="000F5DDF" w:rsidP="00916F89">
            <w:pPr>
              <w:pStyle w:val="Tabletext"/>
              <w:jc w:val="left"/>
              <w:rPr>
                <w:sz w:val="18"/>
                <w:szCs w:val="18"/>
                <w:lang w:val="ru-RU"/>
              </w:rPr>
            </w:pPr>
            <w:r w:rsidRPr="006D07E7">
              <w:rPr>
                <w:sz w:val="18"/>
                <w:szCs w:val="18"/>
                <w:lang w:val="ru-RU"/>
              </w:rPr>
              <w:t>Требуемая синхронизация между спутниками</w:t>
            </w:r>
          </w:p>
        </w:tc>
        <w:tc>
          <w:tcPr>
            <w:tcW w:w="3969" w:type="dxa"/>
            <w:shd w:val="clear" w:color="auto" w:fill="FFFFFF"/>
          </w:tcPr>
          <w:p w:rsidR="000F5DDF" w:rsidRPr="006D07E7" w:rsidRDefault="000F5DDF" w:rsidP="00916F89">
            <w:pPr>
              <w:pStyle w:val="Tabletext"/>
              <w:ind w:left="284" w:hanging="284"/>
              <w:jc w:val="left"/>
              <w:rPr>
                <w:sz w:val="18"/>
                <w:szCs w:val="18"/>
                <w:lang w:val="ru-RU"/>
              </w:rPr>
            </w:pPr>
            <w:r w:rsidRPr="006D07E7">
              <w:rPr>
                <w:sz w:val="18"/>
                <w:szCs w:val="18"/>
                <w:lang w:val="ru-RU"/>
              </w:rPr>
              <w:t>–</w:t>
            </w:r>
            <w:r w:rsidRPr="006D07E7">
              <w:rPr>
                <w:sz w:val="18"/>
                <w:szCs w:val="18"/>
                <w:lang w:val="ru-RU"/>
              </w:rPr>
              <w:tab/>
              <w:t>Требуется синхронизация между станциями LES, работающими в о</w:t>
            </w:r>
            <w:r w:rsidR="00B6597E">
              <w:rPr>
                <w:sz w:val="18"/>
                <w:szCs w:val="18"/>
                <w:lang w:val="ru-RU"/>
              </w:rPr>
              <w:t>дном канале различных спутников</w:t>
            </w:r>
          </w:p>
          <w:p w:rsidR="000F5DDF" w:rsidRPr="006D07E7" w:rsidRDefault="000F5DDF" w:rsidP="00916F89">
            <w:pPr>
              <w:pStyle w:val="Tabletext"/>
              <w:ind w:left="284" w:hanging="284"/>
              <w:jc w:val="left"/>
              <w:rPr>
                <w:sz w:val="18"/>
                <w:szCs w:val="18"/>
                <w:lang w:val="ru-RU"/>
              </w:rPr>
            </w:pPr>
            <w:r w:rsidRPr="006D07E7">
              <w:rPr>
                <w:sz w:val="18"/>
                <w:szCs w:val="18"/>
                <w:lang w:val="ru-RU"/>
              </w:rPr>
              <w:t>–</w:t>
            </w:r>
            <w:r w:rsidRPr="006D07E7">
              <w:rPr>
                <w:sz w:val="18"/>
                <w:szCs w:val="18"/>
                <w:lang w:val="ru-RU"/>
              </w:rPr>
              <w:tab/>
              <w:t>Не требуется синхронизации между станциями LES, работающими в</w:t>
            </w:r>
            <w:r w:rsidR="00DB6A7E">
              <w:rPr>
                <w:sz w:val="18"/>
                <w:szCs w:val="18"/>
                <w:lang w:val="ru-RU"/>
              </w:rPr>
              <w:t xml:space="preserve"> </w:t>
            </w:r>
            <w:r w:rsidRPr="006D07E7">
              <w:rPr>
                <w:sz w:val="18"/>
                <w:szCs w:val="18"/>
                <w:lang w:val="ru-RU"/>
              </w:rPr>
              <w:t>различных каналах одного спутника</w:t>
            </w:r>
          </w:p>
        </w:tc>
      </w:tr>
    </w:tbl>
    <w:p w:rsidR="000F5DDF" w:rsidRPr="00572776" w:rsidRDefault="000F5DDF" w:rsidP="00916F89">
      <w:pPr>
        <w:pStyle w:val="Heading4"/>
        <w:rPr>
          <w:lang w:val="ru-RU"/>
        </w:rPr>
      </w:pPr>
      <w:r w:rsidRPr="00572776">
        <w:rPr>
          <w:lang w:val="ru-RU"/>
        </w:rPr>
        <w:br w:type="page"/>
      </w:r>
      <w:r w:rsidRPr="00572776">
        <w:rPr>
          <w:lang w:val="ru-RU"/>
        </w:rPr>
        <w:lastRenderedPageBreak/>
        <w:t>4.3.2.5</w:t>
      </w:r>
      <w:r w:rsidRPr="00572776">
        <w:rPr>
          <w:lang w:val="ru-RU"/>
        </w:rPr>
        <w:tab/>
        <w:t>Подробные спецификации</w:t>
      </w:r>
    </w:p>
    <w:p w:rsidR="000F5DDF" w:rsidRPr="00572776" w:rsidRDefault="000F5DDF" w:rsidP="00F51DD3">
      <w:pPr>
        <w:rPr>
          <w:lang w:val="ru-RU"/>
        </w:rPr>
      </w:pPr>
      <w:r w:rsidRPr="00572776">
        <w:rPr>
          <w:lang w:val="ru-RU"/>
        </w:rPr>
        <w:t>Подробная спецификация радиоинтерфейса W-C/TDMA основана на следующих документах:</w:t>
      </w:r>
    </w:p>
    <w:p w:rsidR="000F5DDF" w:rsidRPr="00572776" w:rsidRDefault="000F5DDF" w:rsidP="006D07E7">
      <w:pPr>
        <w:pStyle w:val="enumlev1"/>
        <w:rPr>
          <w:lang w:val="ru-RU"/>
        </w:rPr>
      </w:pPr>
      <w:r w:rsidRPr="00572776">
        <w:rPr>
          <w:lang w:val="ru-RU"/>
        </w:rPr>
        <w:t>–</w:t>
      </w:r>
      <w:r w:rsidRPr="00572776">
        <w:rPr>
          <w:lang w:val="ru-RU"/>
        </w:rPr>
        <w:tab/>
      </w:r>
      <w:r w:rsidRPr="00572776">
        <w:rPr>
          <w:i/>
          <w:lang w:val="ru-RU"/>
        </w:rPr>
        <w:t>Физический уровень</w:t>
      </w:r>
      <w:r w:rsidRPr="00572776">
        <w:rPr>
          <w:lang w:val="ru-RU"/>
        </w:rPr>
        <w:t>: сама последняя версия документации по W-C/TDMA, взятая из серии 25.200</w:t>
      </w:r>
      <w:r w:rsidR="00DB6A7E">
        <w:rPr>
          <w:lang w:val="ru-RU"/>
        </w:rPr>
        <w:t xml:space="preserve"> </w:t>
      </w:r>
      <w:r w:rsidRPr="00572776">
        <w:rPr>
          <w:lang w:val="ru-RU"/>
        </w:rPr>
        <w:t>(см</w:t>
      </w:r>
      <w:r w:rsidR="006D07E7">
        <w:rPr>
          <w:lang w:val="ru-RU"/>
        </w:rPr>
        <w:t>. </w:t>
      </w:r>
      <w:r w:rsidRPr="00572776">
        <w:rPr>
          <w:lang w:val="ru-RU"/>
        </w:rPr>
        <w:t>Примечание 1).</w:t>
      </w:r>
    </w:p>
    <w:p w:rsidR="000F5DDF" w:rsidRPr="00572776" w:rsidRDefault="000F5DDF" w:rsidP="006D07E7">
      <w:pPr>
        <w:pStyle w:val="enumlev1"/>
        <w:rPr>
          <w:lang w:val="ru-RU"/>
        </w:rPr>
      </w:pPr>
      <w:r w:rsidRPr="00572776">
        <w:rPr>
          <w:lang w:val="ru-RU"/>
        </w:rPr>
        <w:t>–</w:t>
      </w:r>
      <w:r w:rsidRPr="00572776">
        <w:rPr>
          <w:lang w:val="ru-RU"/>
        </w:rPr>
        <w:tab/>
      </w:r>
      <w:r w:rsidRPr="00572776">
        <w:rPr>
          <w:i/>
          <w:lang w:val="ru-RU"/>
        </w:rPr>
        <w:t>Протоколы</w:t>
      </w:r>
      <w:r w:rsidRPr="00572776">
        <w:rPr>
          <w:lang w:val="ru-RU"/>
        </w:rPr>
        <w:t>: самые последние версии проектов спецификаций 25.300 (см</w:t>
      </w:r>
      <w:r w:rsidR="006D07E7">
        <w:rPr>
          <w:lang w:val="ru-RU"/>
        </w:rPr>
        <w:t>.</w:t>
      </w:r>
      <w:r w:rsidRPr="00572776">
        <w:rPr>
          <w:lang w:val="ru-RU"/>
        </w:rPr>
        <w:t xml:space="preserve"> Примечание 2).</w:t>
      </w:r>
    </w:p>
    <w:p w:rsidR="000F5DDF" w:rsidRPr="00572776" w:rsidRDefault="000F5DDF" w:rsidP="006D07E7">
      <w:pPr>
        <w:pStyle w:val="Note"/>
        <w:rPr>
          <w:lang w:val="ru-RU"/>
        </w:rPr>
      </w:pPr>
      <w:r w:rsidRPr="00572776">
        <w:rPr>
          <w:lang w:val="ru-RU"/>
        </w:rPr>
        <w:t>ПРИМЕЧАНИЕ 1</w:t>
      </w:r>
      <w:r w:rsidR="006D07E7">
        <w:rPr>
          <w:lang w:val="ru-RU"/>
        </w:rPr>
        <w:t>.</w:t>
      </w:r>
      <w:r w:rsidRPr="00572776">
        <w:rPr>
          <w:lang w:val="ru-RU"/>
        </w:rPr>
        <w:t> – Этот набор подробных спецификаций в настоящее время разрабатывается в Рабочей группе ETSI TC</w:t>
      </w:r>
      <w:r w:rsidR="006D07E7">
        <w:rPr>
          <w:lang w:val="ru-RU"/>
        </w:rPr>
        <w:noBreakHyphen/>
      </w:r>
      <w:r w:rsidRPr="00572776">
        <w:rPr>
          <w:lang w:val="ru-RU"/>
        </w:rPr>
        <w:t>SES S-UMTS в составе семейства добровольных стандартов спутникового радиоинтерфейса IMT-2000. Эта спецификация также будет содержать общее описание физического уровня радиоинтерфейса W</w:t>
      </w:r>
      <w:r w:rsidRPr="00572776">
        <w:rPr>
          <w:lang w:val="ru-RU"/>
        </w:rPr>
        <w:noBreakHyphen/>
        <w:t>C/TDMA.</w:t>
      </w:r>
    </w:p>
    <w:p w:rsidR="000F5DDF" w:rsidRPr="00572776" w:rsidRDefault="000F5DDF" w:rsidP="006D07E7">
      <w:pPr>
        <w:pStyle w:val="Note"/>
        <w:rPr>
          <w:lang w:val="ru-RU"/>
        </w:rPr>
      </w:pPr>
      <w:r w:rsidRPr="00572776">
        <w:rPr>
          <w:lang w:val="ru-RU"/>
        </w:rPr>
        <w:t>ПРИМЕЧАНИЕ 2</w:t>
      </w:r>
      <w:r w:rsidR="006D07E7">
        <w:rPr>
          <w:lang w:val="ru-RU"/>
        </w:rPr>
        <w:t>.</w:t>
      </w:r>
      <w:r w:rsidRPr="00572776">
        <w:rPr>
          <w:lang w:val="ru-RU"/>
        </w:rPr>
        <w:t> – Разработаны в</w:t>
      </w:r>
      <w:r w:rsidR="007376D9">
        <w:rPr>
          <w:lang w:val="ru-RU"/>
        </w:rPr>
        <w:t xml:space="preserve"> </w:t>
      </w:r>
      <w:r w:rsidRPr="00572776">
        <w:rPr>
          <w:lang w:val="ru-RU"/>
        </w:rPr>
        <w:t xml:space="preserve">3GPP RAN TSG. Эти документы можно найти </w:t>
      </w:r>
      <w:r w:rsidR="006D07E7">
        <w:rPr>
          <w:lang w:val="ru-RU"/>
        </w:rPr>
        <w:t>по адресу</w:t>
      </w:r>
      <w:r w:rsidRPr="00572776">
        <w:rPr>
          <w:lang w:val="ru-RU"/>
        </w:rPr>
        <w:t xml:space="preserve">: </w:t>
      </w:r>
      <w:r w:rsidRPr="00572776">
        <w:rPr>
          <w:rStyle w:val="Hyperlink"/>
          <w:lang w:val="ru-RU"/>
        </w:rPr>
        <w:t>http://www.3gpp.org/RAN</w:t>
      </w:r>
      <w:r w:rsidRPr="00572776">
        <w:rPr>
          <w:lang w:val="ru-RU"/>
        </w:rPr>
        <w:t xml:space="preserve"> </w:t>
      </w:r>
      <w:r w:rsidR="006D07E7">
        <w:rPr>
          <w:lang w:val="ru-RU"/>
        </w:rPr>
        <w:t xml:space="preserve">и </w:t>
      </w:r>
      <w:r w:rsidRPr="00572776">
        <w:rPr>
          <w:rStyle w:val="Hyperlink"/>
          <w:lang w:val="ru-RU"/>
        </w:rPr>
        <w:t>http://www.3agpp.org/RAN4-Radio-performance-and</w:t>
      </w:r>
      <w:r w:rsidRPr="00572776">
        <w:rPr>
          <w:lang w:val="ru-RU"/>
        </w:rPr>
        <w:t>. Эта спецификация описывает документы, создаваемые в Рабочей группе 3GPP TSG RAN WG 4.</w:t>
      </w:r>
    </w:p>
    <w:p w:rsidR="000F5DDF" w:rsidRPr="00572776" w:rsidRDefault="000F5DDF" w:rsidP="00916F89">
      <w:pPr>
        <w:pStyle w:val="Heading3"/>
        <w:rPr>
          <w:lang w:val="ru-RU"/>
        </w:rPr>
      </w:pPr>
      <w:bookmarkStart w:id="52" w:name="_Toc143516439"/>
      <w:bookmarkStart w:id="53" w:name="_Toc278556296"/>
      <w:r w:rsidRPr="00572776">
        <w:rPr>
          <w:lang w:val="ru-RU"/>
        </w:rPr>
        <w:t>4.3.3</w:t>
      </w:r>
      <w:r w:rsidRPr="00572776">
        <w:rPr>
          <w:lang w:val="ru-RU"/>
        </w:rPr>
        <w:tab/>
        <w:t xml:space="preserve">Спецификации </w:t>
      </w:r>
      <w:proofErr w:type="gramStart"/>
      <w:r w:rsidRPr="00572776">
        <w:rPr>
          <w:lang w:val="ru-RU"/>
        </w:rPr>
        <w:t>спутникового</w:t>
      </w:r>
      <w:proofErr w:type="gramEnd"/>
      <w:r w:rsidRPr="00572776">
        <w:rPr>
          <w:lang w:val="ru-RU"/>
        </w:rPr>
        <w:t xml:space="preserve"> радиоинтерфейса C</w:t>
      </w:r>
      <w:bookmarkEnd w:id="52"/>
      <w:bookmarkEnd w:id="53"/>
    </w:p>
    <w:p w:rsidR="000F5DDF" w:rsidRPr="00572776" w:rsidRDefault="000F5DDF" w:rsidP="00F51DD3">
      <w:pPr>
        <w:rPr>
          <w:lang w:val="ru-RU"/>
        </w:rPr>
      </w:pPr>
      <w:r w:rsidRPr="00572776">
        <w:rPr>
          <w:lang w:val="ru-RU"/>
        </w:rPr>
        <w:t>Спутниковый радиоинтерфейс SAT-CDMA должен предоставлять различные новейшие услуги подвижной электросвязи, определенные для спутниковой составляющей IMT-2000 с максимальной скоростью передчи данных 144 кбит/с для группировок LEO и</w:t>
      </w:r>
      <w:r w:rsidR="00DB6A7E">
        <w:rPr>
          <w:lang w:val="ru-RU"/>
        </w:rPr>
        <w:t xml:space="preserve"> </w:t>
      </w:r>
      <w:r w:rsidRPr="00572776">
        <w:rPr>
          <w:lang w:val="ru-RU"/>
        </w:rPr>
        <w:t>384 кбит/</w:t>
      </w:r>
      <w:proofErr w:type="gramStart"/>
      <w:r w:rsidRPr="00572776">
        <w:rPr>
          <w:lang w:val="ru-RU"/>
        </w:rPr>
        <w:t>с</w:t>
      </w:r>
      <w:proofErr w:type="gramEnd"/>
      <w:r w:rsidRPr="00572776">
        <w:rPr>
          <w:lang w:val="ru-RU"/>
        </w:rPr>
        <w:t xml:space="preserve"> для группировок GEO.</w:t>
      </w:r>
    </w:p>
    <w:p w:rsidR="000F5DDF" w:rsidRPr="00572776" w:rsidRDefault="000F5DDF" w:rsidP="00F51DD3">
      <w:pPr>
        <w:rPr>
          <w:lang w:val="ru-RU"/>
        </w:rPr>
      </w:pPr>
      <w:r w:rsidRPr="00572776">
        <w:rPr>
          <w:lang w:val="ru-RU"/>
        </w:rPr>
        <w:t>Эта система может применяться для спутников LEO и GEO для глобальной международной электросвязи.</w:t>
      </w:r>
    </w:p>
    <w:p w:rsidR="000F5DDF" w:rsidRPr="00572776" w:rsidRDefault="000F5DDF" w:rsidP="00F51DD3">
      <w:pPr>
        <w:rPr>
          <w:lang w:val="ru-RU"/>
        </w:rPr>
      </w:pPr>
      <w:r w:rsidRPr="00572776">
        <w:rPr>
          <w:lang w:val="ru-RU"/>
        </w:rPr>
        <w:t>Основная техническая схема в SAT-CDMA – это широкополосный многостанционный доступ с кодовым разделением каналов(W-CDMA), у которого чиповая скорость составляет 3,84</w:t>
      </w:r>
      <w:r w:rsidR="00DB6A7E">
        <w:rPr>
          <w:lang w:val="ru-RU"/>
        </w:rPr>
        <w:t xml:space="preserve"> </w:t>
      </w:r>
      <w:r w:rsidRPr="00572776">
        <w:rPr>
          <w:lang w:val="ru-RU"/>
        </w:rPr>
        <w:t>Мчип/</w:t>
      </w:r>
      <w:proofErr w:type="gramStart"/>
      <w:r w:rsidRPr="00572776">
        <w:rPr>
          <w:lang w:val="ru-RU"/>
        </w:rPr>
        <w:t>с</w:t>
      </w:r>
      <w:proofErr w:type="gramEnd"/>
      <w:r w:rsidRPr="00572776">
        <w:rPr>
          <w:lang w:val="ru-RU"/>
        </w:rPr>
        <w:t>.</w:t>
      </w:r>
    </w:p>
    <w:p w:rsidR="000F5DDF" w:rsidRPr="00572776" w:rsidRDefault="000F5DDF" w:rsidP="00F51DD3">
      <w:pPr>
        <w:rPr>
          <w:spacing w:val="-6"/>
          <w:lang w:val="ru-RU"/>
        </w:rPr>
      </w:pPr>
      <w:r w:rsidRPr="00572776">
        <w:rPr>
          <w:spacing w:val="-6"/>
          <w:lang w:val="ru-RU"/>
        </w:rPr>
        <w:t>Эта система будет разработана для обеспечения большей степени общности с наземной компонентой</w:t>
      </w:r>
      <w:r w:rsidR="00DB6A7E">
        <w:rPr>
          <w:spacing w:val="-6"/>
          <w:lang w:val="ru-RU"/>
        </w:rPr>
        <w:t xml:space="preserve"> </w:t>
      </w:r>
      <w:r w:rsidRPr="00572776">
        <w:rPr>
          <w:spacing w:val="-6"/>
          <w:lang w:val="ru-RU"/>
        </w:rPr>
        <w:t>IMT-2000.</w:t>
      </w:r>
    </w:p>
    <w:p w:rsidR="000F5DDF" w:rsidRPr="00572776" w:rsidRDefault="000F5DDF" w:rsidP="00916F89">
      <w:pPr>
        <w:pStyle w:val="Heading4"/>
        <w:rPr>
          <w:lang w:val="ru-RU"/>
        </w:rPr>
      </w:pPr>
      <w:r w:rsidRPr="00572776">
        <w:rPr>
          <w:lang w:val="ru-RU"/>
        </w:rPr>
        <w:t>4.3.3.1</w:t>
      </w:r>
      <w:r w:rsidRPr="00572776">
        <w:rPr>
          <w:lang w:val="ru-RU"/>
        </w:rPr>
        <w:tab/>
        <w:t xml:space="preserve">Архитектурное описание </w:t>
      </w:r>
    </w:p>
    <w:p w:rsidR="000F5DDF" w:rsidRPr="00572776" w:rsidRDefault="000F5DDF" w:rsidP="00916F89">
      <w:pPr>
        <w:pStyle w:val="Heading5"/>
        <w:rPr>
          <w:lang w:val="ru-RU"/>
        </w:rPr>
      </w:pPr>
      <w:r w:rsidRPr="00572776">
        <w:rPr>
          <w:lang w:val="ru-RU"/>
        </w:rPr>
        <w:t>4.3.3.1.1</w:t>
      </w:r>
      <w:proofErr w:type="gramStart"/>
      <w:r w:rsidRPr="00572776">
        <w:rPr>
          <w:lang w:val="ru-RU"/>
        </w:rPr>
        <w:tab/>
        <w:t>Д</w:t>
      </w:r>
      <w:proofErr w:type="gramEnd"/>
      <w:r w:rsidRPr="00572776">
        <w:rPr>
          <w:lang w:val="ru-RU"/>
        </w:rPr>
        <w:t>ля спутников LEO</w:t>
      </w:r>
    </w:p>
    <w:p w:rsidR="000F5DDF" w:rsidRPr="00572776" w:rsidRDefault="000F5DDF" w:rsidP="002F660F">
      <w:pPr>
        <w:pStyle w:val="Heading6"/>
        <w:rPr>
          <w:lang w:val="ru-RU"/>
        </w:rPr>
      </w:pPr>
      <w:r w:rsidRPr="00572776">
        <w:rPr>
          <w:lang w:val="ru-RU"/>
        </w:rPr>
        <w:t>4.3.3.1.1.1</w:t>
      </w:r>
      <w:r w:rsidRPr="00572776">
        <w:rPr>
          <w:lang w:val="ru-RU"/>
        </w:rPr>
        <w:tab/>
        <w:t>Группировка</w:t>
      </w:r>
    </w:p>
    <w:p w:rsidR="000F5DDF" w:rsidRPr="00572776" w:rsidRDefault="000F5DDF" w:rsidP="007376D9">
      <w:pPr>
        <w:rPr>
          <w:lang w:val="ru-RU"/>
        </w:rPr>
      </w:pPr>
      <w:r w:rsidRPr="00572776">
        <w:rPr>
          <w:lang w:val="ru-RU"/>
        </w:rPr>
        <w:t>Спутниковая группировка состоит из 48 спутников, работающих на орбите</w:t>
      </w:r>
      <w:r w:rsidR="00DB6A7E">
        <w:rPr>
          <w:lang w:val="ru-RU"/>
        </w:rPr>
        <w:t xml:space="preserve"> </w:t>
      </w:r>
      <w:r w:rsidRPr="00572776">
        <w:rPr>
          <w:lang w:val="ru-RU"/>
        </w:rPr>
        <w:t>LEO высотой 1600 км над уровнем Земли. Для того чтобы получить большой угол места, экономичную разработку спутниковой группировки, услуги с высокими скоростями передачи данных, маломощные станции MES и спутниковые станции, и допустимый уровень излучения, предполагается разумным использовать спутники</w:t>
      </w:r>
      <w:r w:rsidR="00DB6A7E">
        <w:rPr>
          <w:lang w:val="ru-RU"/>
        </w:rPr>
        <w:t xml:space="preserve"> </w:t>
      </w:r>
      <w:r w:rsidRPr="00572776">
        <w:rPr>
          <w:lang w:val="ru-RU"/>
        </w:rPr>
        <w:t>LEO на высоте 1600 км. Спутники размещаются в 8 орбитальных плоскостях с наклоном 54°. В каждой орбитальной плоскости имеется 6</w:t>
      </w:r>
      <w:r w:rsidR="006D07E7">
        <w:rPr>
          <w:lang w:val="ru-RU"/>
        </w:rPr>
        <w:t> </w:t>
      </w:r>
      <w:r w:rsidRPr="00572776">
        <w:rPr>
          <w:lang w:val="ru-RU"/>
        </w:rPr>
        <w:t>равномерно распределенных спутников. Спутники совершают оборот вокруг орбиты за 118,2 минут. Конфигурация спутниковой группировки позволяет обслуживать области между 69° ю.</w:t>
      </w:r>
      <w:r w:rsidR="006D07E7">
        <w:rPr>
          <w:lang w:val="ru-RU"/>
        </w:rPr>
        <w:t> </w:t>
      </w:r>
      <w:r w:rsidRPr="00572776">
        <w:rPr>
          <w:lang w:val="ru-RU"/>
        </w:rPr>
        <w:t>ш. и 69°</w:t>
      </w:r>
      <w:r w:rsidR="007376D9">
        <w:rPr>
          <w:lang w:val="ru-RU"/>
        </w:rPr>
        <w:t> </w:t>
      </w:r>
      <w:r w:rsidRPr="00572776">
        <w:rPr>
          <w:lang w:val="ru-RU"/>
        </w:rPr>
        <w:t>с.</w:t>
      </w:r>
      <w:r w:rsidR="006D07E7">
        <w:rPr>
          <w:lang w:val="ru-RU"/>
        </w:rPr>
        <w:t> </w:t>
      </w:r>
      <w:r w:rsidRPr="00572776">
        <w:rPr>
          <w:lang w:val="ru-RU"/>
        </w:rPr>
        <w:t>ш. с минимальным углом места абонентских линий 15°. Минимальный угол места для фидерных линий составляет 10°, а также имеются межспутниковые линии связи. Перечень параметров, определенных для этой конфигурации, описан в таблице 16.</w:t>
      </w:r>
    </w:p>
    <w:p w:rsidR="000F5DDF" w:rsidRPr="00572776" w:rsidRDefault="006D07E7" w:rsidP="00916F89">
      <w:pPr>
        <w:pStyle w:val="TableNo"/>
        <w:rPr>
          <w:lang w:val="ru-RU"/>
        </w:rPr>
      </w:pPr>
      <w:bookmarkStart w:id="54" w:name="_Toc422304599"/>
      <w:bookmarkStart w:id="55" w:name="_Toc423174675"/>
      <w:bookmarkStart w:id="56" w:name="_Toc430590411"/>
      <w:bookmarkStart w:id="57" w:name="_Toc431269328"/>
      <w:r>
        <w:rPr>
          <w:lang w:val="ru-RU"/>
        </w:rPr>
        <w:t>ТАБЛИЦА</w:t>
      </w:r>
      <w:r w:rsidR="000F5DDF" w:rsidRPr="00572776">
        <w:rPr>
          <w:lang w:val="ru-RU"/>
        </w:rPr>
        <w:t xml:space="preserve"> 16</w:t>
      </w:r>
    </w:p>
    <w:p w:rsidR="000F5DDF" w:rsidRPr="00572776" w:rsidRDefault="000F5DDF" w:rsidP="00916F89">
      <w:pPr>
        <w:pStyle w:val="Tabletitle"/>
        <w:rPr>
          <w:lang w:val="ru-RU"/>
        </w:rPr>
      </w:pPr>
      <w:r w:rsidRPr="00572776">
        <w:rPr>
          <w:lang w:val="ru-RU"/>
        </w:rPr>
        <w:t>Конфигурация спутниковой группировки</w:t>
      </w:r>
      <w:bookmarkEnd w:id="54"/>
      <w:bookmarkEnd w:id="55"/>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22"/>
        <w:gridCol w:w="1985"/>
      </w:tblGrid>
      <w:tr w:rsidR="000F5DDF" w:rsidRPr="00572776" w:rsidTr="000A2C9F">
        <w:trPr>
          <w:cantSplit/>
          <w:jc w:val="center"/>
        </w:trPr>
        <w:tc>
          <w:tcPr>
            <w:tcW w:w="6022" w:type="dxa"/>
            <w:vAlign w:val="center"/>
          </w:tcPr>
          <w:p w:rsidR="000F5DDF" w:rsidRPr="00572776" w:rsidRDefault="000F5DDF" w:rsidP="00916F89">
            <w:pPr>
              <w:pStyle w:val="Tabletext"/>
              <w:jc w:val="left"/>
              <w:rPr>
                <w:lang w:val="ru-RU"/>
              </w:rPr>
            </w:pPr>
            <w:r w:rsidRPr="00572776">
              <w:rPr>
                <w:lang w:val="ru-RU"/>
              </w:rPr>
              <w:t>Конфигурация орбиты</w:t>
            </w:r>
          </w:p>
        </w:tc>
        <w:tc>
          <w:tcPr>
            <w:tcW w:w="1985" w:type="dxa"/>
            <w:vAlign w:val="center"/>
          </w:tcPr>
          <w:p w:rsidR="000F5DDF" w:rsidRPr="00572776" w:rsidRDefault="000F5DDF" w:rsidP="00916F89">
            <w:pPr>
              <w:pStyle w:val="Tabletext"/>
              <w:jc w:val="center"/>
              <w:rPr>
                <w:lang w:val="ru-RU"/>
              </w:rPr>
            </w:pPr>
            <w:r w:rsidRPr="00572776">
              <w:rPr>
                <w:lang w:val="ru-RU"/>
              </w:rPr>
              <w:t>LEO</w:t>
            </w:r>
          </w:p>
        </w:tc>
      </w:tr>
      <w:tr w:rsidR="000F5DDF" w:rsidRPr="00572776" w:rsidTr="000A2C9F">
        <w:trPr>
          <w:cantSplit/>
          <w:jc w:val="center"/>
        </w:trPr>
        <w:tc>
          <w:tcPr>
            <w:tcW w:w="6022" w:type="dxa"/>
            <w:vAlign w:val="center"/>
          </w:tcPr>
          <w:p w:rsidR="000F5DDF" w:rsidRPr="00572776" w:rsidRDefault="006D07E7" w:rsidP="00916F89">
            <w:pPr>
              <w:pStyle w:val="Tabletext"/>
              <w:jc w:val="left"/>
              <w:rPr>
                <w:lang w:val="ru-RU"/>
              </w:rPr>
            </w:pPr>
            <w:r>
              <w:rPr>
                <w:lang w:val="ru-RU"/>
              </w:rPr>
              <w:t>Высота орбиты</w:t>
            </w:r>
            <w:r w:rsidR="000F5DDF" w:rsidRPr="00572776">
              <w:rPr>
                <w:lang w:val="ru-RU"/>
              </w:rPr>
              <w:t xml:space="preserve"> (</w:t>
            </w:r>
            <w:proofErr w:type="gramStart"/>
            <w:r w:rsidR="000F5DDF" w:rsidRPr="00572776">
              <w:rPr>
                <w:lang w:val="ru-RU"/>
              </w:rPr>
              <w:t>км</w:t>
            </w:r>
            <w:proofErr w:type="gramEnd"/>
            <w:r w:rsidR="000F5DDF" w:rsidRPr="00572776">
              <w:rPr>
                <w:lang w:val="ru-RU"/>
              </w:rPr>
              <w:t>)</w:t>
            </w:r>
          </w:p>
        </w:tc>
        <w:tc>
          <w:tcPr>
            <w:tcW w:w="1985" w:type="dxa"/>
            <w:vAlign w:val="center"/>
          </w:tcPr>
          <w:p w:rsidR="000F5DDF" w:rsidRPr="00572776" w:rsidRDefault="000F5DDF" w:rsidP="000A2C9F">
            <w:pPr>
              <w:pStyle w:val="Tabletext"/>
              <w:tabs>
                <w:tab w:val="clear" w:pos="567"/>
                <w:tab w:val="left" w:pos="638"/>
              </w:tabs>
              <w:ind w:right="737"/>
              <w:jc w:val="right"/>
              <w:rPr>
                <w:lang w:val="ru-RU"/>
              </w:rPr>
            </w:pPr>
            <w:r w:rsidRPr="00572776">
              <w:rPr>
                <w:lang w:val="ru-RU"/>
              </w:rPr>
              <w:t>1 600</w:t>
            </w:r>
          </w:p>
        </w:tc>
      </w:tr>
      <w:tr w:rsidR="000F5DDF" w:rsidRPr="00572776" w:rsidTr="000A2C9F">
        <w:trPr>
          <w:cantSplit/>
          <w:jc w:val="center"/>
        </w:trPr>
        <w:tc>
          <w:tcPr>
            <w:tcW w:w="6022" w:type="dxa"/>
            <w:vAlign w:val="center"/>
          </w:tcPr>
          <w:p w:rsidR="000F5DDF" w:rsidRPr="00572776" w:rsidRDefault="000F5DDF" w:rsidP="00916F89">
            <w:pPr>
              <w:pStyle w:val="Tabletext"/>
              <w:jc w:val="left"/>
              <w:rPr>
                <w:lang w:val="ru-RU"/>
              </w:rPr>
            </w:pPr>
            <w:r w:rsidRPr="00572776">
              <w:rPr>
                <w:lang w:val="ru-RU"/>
              </w:rPr>
              <w:t>Наклон орбиты (градусы)</w:t>
            </w:r>
          </w:p>
        </w:tc>
        <w:tc>
          <w:tcPr>
            <w:tcW w:w="1985" w:type="dxa"/>
            <w:vAlign w:val="center"/>
          </w:tcPr>
          <w:p w:rsidR="000F5DDF" w:rsidRPr="00572776" w:rsidRDefault="000F5DDF" w:rsidP="000A2C9F">
            <w:pPr>
              <w:pStyle w:val="Tabletext"/>
              <w:tabs>
                <w:tab w:val="clear" w:pos="567"/>
                <w:tab w:val="left" w:pos="638"/>
              </w:tabs>
              <w:ind w:right="737"/>
              <w:jc w:val="right"/>
              <w:rPr>
                <w:lang w:val="ru-RU"/>
              </w:rPr>
            </w:pPr>
            <w:r w:rsidRPr="00572776">
              <w:rPr>
                <w:lang w:val="ru-RU"/>
              </w:rPr>
              <w:t>54</w:t>
            </w:r>
          </w:p>
        </w:tc>
      </w:tr>
      <w:tr w:rsidR="000F5DDF" w:rsidRPr="00572776" w:rsidTr="000A2C9F">
        <w:trPr>
          <w:cantSplit/>
          <w:jc w:val="center"/>
        </w:trPr>
        <w:tc>
          <w:tcPr>
            <w:tcW w:w="6022" w:type="dxa"/>
            <w:vAlign w:val="center"/>
          </w:tcPr>
          <w:p w:rsidR="000F5DDF" w:rsidRPr="00572776" w:rsidRDefault="000F5DDF" w:rsidP="00916F89">
            <w:pPr>
              <w:pStyle w:val="Tabletext"/>
              <w:jc w:val="left"/>
              <w:rPr>
                <w:lang w:val="ru-RU"/>
              </w:rPr>
            </w:pPr>
            <w:r w:rsidRPr="00572776">
              <w:rPr>
                <w:lang w:val="ru-RU"/>
              </w:rPr>
              <w:t>Количество орбитальных плоскостей</w:t>
            </w:r>
          </w:p>
        </w:tc>
        <w:tc>
          <w:tcPr>
            <w:tcW w:w="1985" w:type="dxa"/>
            <w:vAlign w:val="center"/>
          </w:tcPr>
          <w:p w:rsidR="000F5DDF" w:rsidRPr="00572776" w:rsidRDefault="000F5DDF" w:rsidP="000A2C9F">
            <w:pPr>
              <w:pStyle w:val="Tabletext"/>
              <w:tabs>
                <w:tab w:val="clear" w:pos="567"/>
                <w:tab w:val="left" w:pos="638"/>
              </w:tabs>
              <w:ind w:right="737"/>
              <w:jc w:val="right"/>
              <w:rPr>
                <w:lang w:val="ru-RU"/>
              </w:rPr>
            </w:pPr>
            <w:r w:rsidRPr="00572776">
              <w:rPr>
                <w:lang w:val="ru-RU"/>
              </w:rPr>
              <w:t>8</w:t>
            </w:r>
          </w:p>
        </w:tc>
      </w:tr>
      <w:tr w:rsidR="000F5DDF" w:rsidRPr="00572776" w:rsidTr="000A2C9F">
        <w:trPr>
          <w:cantSplit/>
          <w:jc w:val="center"/>
        </w:trPr>
        <w:tc>
          <w:tcPr>
            <w:tcW w:w="6022" w:type="dxa"/>
            <w:vAlign w:val="center"/>
          </w:tcPr>
          <w:p w:rsidR="000F5DDF" w:rsidRPr="00572776" w:rsidRDefault="000F5DDF" w:rsidP="00916F89">
            <w:pPr>
              <w:pStyle w:val="Tabletext"/>
              <w:jc w:val="left"/>
              <w:rPr>
                <w:lang w:val="ru-RU"/>
              </w:rPr>
            </w:pPr>
            <w:r w:rsidRPr="00572776">
              <w:rPr>
                <w:lang w:val="ru-RU"/>
              </w:rPr>
              <w:t>Количество спутников в орбитальной плоскости</w:t>
            </w:r>
          </w:p>
        </w:tc>
        <w:tc>
          <w:tcPr>
            <w:tcW w:w="1985" w:type="dxa"/>
            <w:vAlign w:val="center"/>
          </w:tcPr>
          <w:p w:rsidR="000F5DDF" w:rsidRPr="00572776" w:rsidRDefault="000F5DDF" w:rsidP="000A2C9F">
            <w:pPr>
              <w:pStyle w:val="Tabletext"/>
              <w:tabs>
                <w:tab w:val="clear" w:pos="567"/>
                <w:tab w:val="left" w:pos="638"/>
              </w:tabs>
              <w:ind w:right="737"/>
              <w:jc w:val="right"/>
              <w:rPr>
                <w:lang w:val="ru-RU"/>
              </w:rPr>
            </w:pPr>
            <w:r w:rsidRPr="00572776">
              <w:rPr>
                <w:lang w:val="ru-RU"/>
              </w:rPr>
              <w:t>6</w:t>
            </w:r>
          </w:p>
        </w:tc>
      </w:tr>
      <w:tr w:rsidR="000F5DDF" w:rsidRPr="00572776" w:rsidTr="000A2C9F">
        <w:trPr>
          <w:cantSplit/>
          <w:jc w:val="center"/>
        </w:trPr>
        <w:tc>
          <w:tcPr>
            <w:tcW w:w="6022" w:type="dxa"/>
            <w:vAlign w:val="center"/>
          </w:tcPr>
          <w:p w:rsidR="000F5DDF" w:rsidRPr="00572776" w:rsidRDefault="000F5DDF" w:rsidP="00916F89">
            <w:pPr>
              <w:pStyle w:val="Tabletext"/>
              <w:jc w:val="left"/>
              <w:rPr>
                <w:lang w:val="ru-RU"/>
              </w:rPr>
            </w:pPr>
            <w:r w:rsidRPr="00572776">
              <w:rPr>
                <w:lang w:val="ru-RU"/>
              </w:rPr>
              <w:t>Фазовый сдвиг между соседними спутниками на орбите (градусы)</w:t>
            </w:r>
          </w:p>
        </w:tc>
        <w:tc>
          <w:tcPr>
            <w:tcW w:w="1985" w:type="dxa"/>
            <w:vAlign w:val="center"/>
          </w:tcPr>
          <w:p w:rsidR="000F5DDF" w:rsidRPr="00572776" w:rsidRDefault="000F5DDF" w:rsidP="000A2C9F">
            <w:pPr>
              <w:pStyle w:val="Tabletext"/>
              <w:tabs>
                <w:tab w:val="clear" w:pos="567"/>
                <w:tab w:val="left" w:pos="638"/>
              </w:tabs>
              <w:ind w:right="567"/>
              <w:jc w:val="right"/>
              <w:rPr>
                <w:lang w:val="ru-RU"/>
              </w:rPr>
            </w:pPr>
            <w:r w:rsidRPr="00572776">
              <w:rPr>
                <w:lang w:val="ru-RU"/>
              </w:rPr>
              <w:t>7,5</w:t>
            </w:r>
          </w:p>
        </w:tc>
      </w:tr>
      <w:tr w:rsidR="000F5DDF" w:rsidRPr="00572776" w:rsidTr="000A2C9F">
        <w:trPr>
          <w:cantSplit/>
          <w:jc w:val="center"/>
        </w:trPr>
        <w:tc>
          <w:tcPr>
            <w:tcW w:w="6022" w:type="dxa"/>
            <w:vAlign w:val="center"/>
          </w:tcPr>
          <w:p w:rsidR="000F5DDF" w:rsidRPr="00572776" w:rsidRDefault="000F5DDF" w:rsidP="00916F89">
            <w:pPr>
              <w:pStyle w:val="Tabletext"/>
              <w:jc w:val="left"/>
              <w:rPr>
                <w:lang w:val="ru-RU"/>
              </w:rPr>
            </w:pPr>
            <w:r w:rsidRPr="00572776">
              <w:rPr>
                <w:lang w:val="ru-RU"/>
              </w:rPr>
              <w:t>Орбитальный период (минуты)</w:t>
            </w:r>
          </w:p>
        </w:tc>
        <w:tc>
          <w:tcPr>
            <w:tcW w:w="1985" w:type="dxa"/>
            <w:vAlign w:val="center"/>
          </w:tcPr>
          <w:p w:rsidR="000F5DDF" w:rsidRPr="00572776" w:rsidRDefault="000F5DDF" w:rsidP="000A2C9F">
            <w:pPr>
              <w:pStyle w:val="Tabletext"/>
              <w:tabs>
                <w:tab w:val="clear" w:pos="567"/>
                <w:tab w:val="left" w:pos="638"/>
              </w:tabs>
              <w:ind w:right="567"/>
              <w:jc w:val="right"/>
              <w:rPr>
                <w:lang w:val="ru-RU"/>
              </w:rPr>
            </w:pPr>
            <w:r w:rsidRPr="00572776">
              <w:rPr>
                <w:lang w:val="ru-RU"/>
              </w:rPr>
              <w:t>118</w:t>
            </w:r>
            <w:r w:rsidR="006D07E7">
              <w:rPr>
                <w:lang w:val="ru-RU"/>
              </w:rPr>
              <w:t>,</w:t>
            </w:r>
            <w:r w:rsidRPr="00572776">
              <w:rPr>
                <w:lang w:val="ru-RU"/>
              </w:rPr>
              <w:t>2</w:t>
            </w:r>
          </w:p>
        </w:tc>
      </w:tr>
    </w:tbl>
    <w:p w:rsidR="000F5DDF" w:rsidRPr="00572776" w:rsidRDefault="000F5DDF" w:rsidP="000A2C9F">
      <w:pPr>
        <w:spacing w:before="240"/>
        <w:rPr>
          <w:lang w:val="ru-RU"/>
        </w:rPr>
      </w:pPr>
      <w:bookmarkStart w:id="58" w:name="_Toc430590481"/>
      <w:bookmarkStart w:id="59" w:name="_Toc431269243"/>
      <w:r w:rsidRPr="00572776">
        <w:rPr>
          <w:lang w:val="ru-RU"/>
        </w:rPr>
        <w:t>На рисунке 20 показана область покрытия абонентских линий спутников при минимальном угле места = 15</w:t>
      </w:r>
      <w:r w:rsidRPr="00572776">
        <w:rPr>
          <w:lang w:val="ru-RU"/>
        </w:rPr>
        <w:sym w:font="Symbol" w:char="F0B0"/>
      </w:r>
      <w:r w:rsidRPr="00572776">
        <w:rPr>
          <w:lang w:val="ru-RU"/>
        </w:rPr>
        <w:t>. Минимальный угол места, поддерживаемый в плотно заселенных районах, которые находятся на широтах между 30° и 60°, пре</w:t>
      </w:r>
      <w:r w:rsidR="000A2C9F">
        <w:rPr>
          <w:lang w:val="ru-RU"/>
        </w:rPr>
        <w:t xml:space="preserve">вышает 20°, а среднее значение угла места в этой области </w:t>
      </w:r>
      <w:r w:rsidRPr="00572776">
        <w:rPr>
          <w:lang w:val="ru-RU"/>
        </w:rPr>
        <w:t>превышает 40°, как показано на рисунке 21.</w:t>
      </w:r>
    </w:p>
    <w:p w:rsidR="00572776" w:rsidRPr="00572776" w:rsidRDefault="00572776" w:rsidP="00DD0E30">
      <w:pPr>
        <w:rPr>
          <w:lang w:val="ru-RU"/>
        </w:rPr>
        <w:sectPr w:rsidR="00572776" w:rsidRPr="00572776" w:rsidSect="00D07EB3">
          <w:headerReference w:type="default" r:id="rId52"/>
          <w:pgSz w:w="11907" w:h="16834" w:code="9"/>
          <w:pgMar w:top="1418" w:right="1134" w:bottom="1134" w:left="1134" w:header="720" w:footer="482" w:gutter="0"/>
          <w:pgNumType w:start="1"/>
          <w:cols w:space="720"/>
        </w:sectPr>
      </w:pPr>
    </w:p>
    <w:p w:rsidR="000F5DDF" w:rsidRPr="00572776" w:rsidRDefault="000A2C9F" w:rsidP="007376D9">
      <w:pPr>
        <w:pStyle w:val="FigureNo"/>
        <w:spacing w:before="240"/>
        <w:rPr>
          <w:lang w:val="ru-RU"/>
        </w:rPr>
      </w:pPr>
      <w:r>
        <w:object w:dxaOrig="7795" w:dyaOrig="13373">
          <v:shape id="_x0000_i1044" type="#_x0000_t75" style="width:375.5pt;height:644pt" o:ole="">
            <v:imagedata r:id="rId53" o:title=""/>
          </v:shape>
          <o:OLEObject Type="Embed" ProgID="CorelDRAW.Graphic.14" ShapeID="_x0000_i1044" DrawAspect="Content" ObjectID="_1352615851" r:id="rId54"/>
        </w:object>
      </w:r>
    </w:p>
    <w:p w:rsidR="000F5DDF" w:rsidRPr="00572776" w:rsidRDefault="000F5DDF" w:rsidP="00DD0E30">
      <w:pPr>
        <w:rPr>
          <w:lang w:val="ru-RU"/>
        </w:rPr>
        <w:sectPr w:rsidR="000F5DDF" w:rsidRPr="00572776" w:rsidSect="000B2927">
          <w:headerReference w:type="even" r:id="rId55"/>
          <w:pgSz w:w="11907" w:h="16834" w:code="9"/>
          <w:pgMar w:top="1418" w:right="1134" w:bottom="1134" w:left="1134" w:header="720" w:footer="482" w:gutter="0"/>
          <w:cols w:space="720"/>
        </w:sectPr>
      </w:pPr>
    </w:p>
    <w:p w:rsidR="000F5DDF" w:rsidRPr="00572776" w:rsidRDefault="000F5DDF" w:rsidP="00DD0E30">
      <w:pPr>
        <w:pStyle w:val="FigureNo"/>
        <w:spacing w:before="0"/>
        <w:rPr>
          <w:lang w:val="ru-RU"/>
        </w:rPr>
      </w:pPr>
      <w:r w:rsidRPr="00572776">
        <w:rPr>
          <w:lang w:val="ru-RU"/>
        </w:rPr>
        <w:lastRenderedPageBreak/>
        <w:t>РИСУНОК 21</w:t>
      </w:r>
    </w:p>
    <w:p w:rsidR="000F5DDF" w:rsidRDefault="000F5DDF" w:rsidP="00916F89">
      <w:pPr>
        <w:pStyle w:val="Figuretitle"/>
        <w:rPr>
          <w:rFonts w:ascii="Times New Roman" w:hAnsi="Times New Roman"/>
          <w:lang w:val="ru-RU"/>
        </w:rPr>
      </w:pPr>
      <w:r w:rsidRPr="00572776">
        <w:rPr>
          <w:rFonts w:ascii="Times New Roman" w:hAnsi="Times New Roman"/>
          <w:lang w:val="ru-RU"/>
        </w:rPr>
        <w:t xml:space="preserve">Распределение минимального и среднего угла места </w:t>
      </w:r>
      <w:r w:rsidR="007376D9">
        <w:rPr>
          <w:rFonts w:ascii="Times New Roman" w:hAnsi="Times New Roman"/>
          <w:lang w:val="ru-RU"/>
        </w:rPr>
        <w:br/>
      </w:r>
      <w:r w:rsidRPr="00572776">
        <w:rPr>
          <w:rFonts w:ascii="Times New Roman" w:hAnsi="Times New Roman"/>
          <w:lang w:val="ru-RU"/>
        </w:rPr>
        <w:t>как функция от широты</w:t>
      </w:r>
    </w:p>
    <w:p w:rsidR="005539FB" w:rsidRPr="005539FB" w:rsidRDefault="005539FB" w:rsidP="005539FB">
      <w:pPr>
        <w:pStyle w:val="Figure"/>
        <w:rPr>
          <w:lang w:val="ru-RU"/>
        </w:rPr>
      </w:pPr>
      <w:r>
        <w:object w:dxaOrig="6677" w:dyaOrig="4529">
          <v:shape id="_x0000_i1045" type="#_x0000_t75" style="width:334pt;height:226.5pt" o:ole="">
            <v:imagedata r:id="rId56" o:title=""/>
          </v:shape>
          <o:OLEObject Type="Embed" ProgID="CorelDRAW.Graphic.14" ShapeID="_x0000_i1045" DrawAspect="Content" ObjectID="_1352615852" r:id="rId57"/>
        </w:object>
      </w:r>
    </w:p>
    <w:bookmarkEnd w:id="58"/>
    <w:bookmarkEnd w:id="59"/>
    <w:p w:rsidR="000F5DDF" w:rsidRPr="00572776" w:rsidRDefault="000F5DDF" w:rsidP="005539FB">
      <w:pPr>
        <w:rPr>
          <w:lang w:val="ru-RU"/>
        </w:rPr>
      </w:pPr>
      <w:r w:rsidRPr="00572776">
        <w:rPr>
          <w:lang w:val="ru-RU"/>
        </w:rPr>
        <w:t xml:space="preserve">На рисунке 22 показаны проценты от времени видимости спутника </w:t>
      </w:r>
      <w:r w:rsidR="00572776">
        <w:rPr>
          <w:lang w:val="ru-RU"/>
        </w:rPr>
        <w:t>для разного</w:t>
      </w:r>
      <w:r w:rsidRPr="00572776">
        <w:rPr>
          <w:lang w:val="ru-RU"/>
        </w:rPr>
        <w:t xml:space="preserve"> числа спутников (1–4)</w:t>
      </w:r>
      <w:r w:rsidR="00937E64">
        <w:rPr>
          <w:lang w:val="ru-RU"/>
        </w:rPr>
        <w:t>. С </w:t>
      </w:r>
      <w:r w:rsidRPr="00572776">
        <w:rPr>
          <w:lang w:val="ru-RU"/>
        </w:rPr>
        <w:t>ростом широты видно, что минимальный угол места равен 15</w:t>
      </w:r>
      <w:r w:rsidRPr="00572776">
        <w:rPr>
          <w:lang w:val="ru-RU"/>
        </w:rPr>
        <w:sym w:font="Symbol" w:char="F0B0"/>
      </w:r>
      <w:r w:rsidRPr="00572776">
        <w:rPr>
          <w:lang w:val="ru-RU"/>
        </w:rPr>
        <w:t xml:space="preserve">, процент времени, когда возможен доступ </w:t>
      </w:r>
      <w:proofErr w:type="gramStart"/>
      <w:r w:rsidRPr="00572776">
        <w:rPr>
          <w:lang w:val="ru-RU"/>
        </w:rPr>
        <w:t>к</w:t>
      </w:r>
      <w:proofErr w:type="gramEnd"/>
      <w:r w:rsidRPr="00572776">
        <w:rPr>
          <w:lang w:val="ru-RU"/>
        </w:rPr>
        <w:t xml:space="preserve"> более </w:t>
      </w:r>
      <w:proofErr w:type="gramStart"/>
      <w:r w:rsidRPr="00572776">
        <w:rPr>
          <w:lang w:val="ru-RU"/>
        </w:rPr>
        <w:t>чем</w:t>
      </w:r>
      <w:proofErr w:type="gramEnd"/>
      <w:r w:rsidRPr="00572776">
        <w:rPr>
          <w:lang w:val="ru-RU"/>
        </w:rPr>
        <w:t xml:space="preserve"> двум спутникам</w:t>
      </w:r>
      <w:r w:rsidR="005539FB">
        <w:rPr>
          <w:lang w:val="ru-RU"/>
        </w:rPr>
        <w:t xml:space="preserve"> превышает 98% </w:t>
      </w:r>
      <w:r w:rsidRPr="00572776">
        <w:rPr>
          <w:lang w:val="ru-RU"/>
        </w:rPr>
        <w:t>в областях с широтами между 30</w:t>
      </w:r>
      <w:r w:rsidRPr="00572776">
        <w:rPr>
          <w:lang w:val="ru-RU"/>
        </w:rPr>
        <w:sym w:font="Symbol" w:char="F0B0"/>
      </w:r>
      <w:r w:rsidRPr="00572776">
        <w:rPr>
          <w:lang w:val="ru-RU"/>
        </w:rPr>
        <w:t xml:space="preserve"> и 50</w:t>
      </w:r>
      <w:r w:rsidRPr="00572776">
        <w:rPr>
          <w:lang w:val="ru-RU"/>
        </w:rPr>
        <w:sym w:font="Symbol" w:char="F0B0"/>
      </w:r>
      <w:r w:rsidRPr="00572776">
        <w:rPr>
          <w:lang w:val="ru-RU"/>
        </w:rPr>
        <w:t>.</w:t>
      </w:r>
    </w:p>
    <w:p w:rsidR="000F5DDF" w:rsidRPr="00572776" w:rsidRDefault="000F5DDF" w:rsidP="00916F89">
      <w:pPr>
        <w:pStyle w:val="FigureNo"/>
        <w:rPr>
          <w:lang w:val="ru-RU"/>
        </w:rPr>
      </w:pPr>
      <w:r w:rsidRPr="00572776">
        <w:rPr>
          <w:lang w:val="ru-RU"/>
        </w:rPr>
        <w:t>РИСУНОК 22</w:t>
      </w:r>
    </w:p>
    <w:p w:rsidR="000F5DDF" w:rsidRPr="00572776" w:rsidRDefault="000F5DDF" w:rsidP="005539FB">
      <w:pPr>
        <w:pStyle w:val="Figuretitle"/>
        <w:rPr>
          <w:lang w:val="ru-RU"/>
        </w:rPr>
      </w:pPr>
      <w:r w:rsidRPr="00572776">
        <w:rPr>
          <w:lang w:val="ru-RU"/>
        </w:rPr>
        <w:t xml:space="preserve">Проценты от времени </w:t>
      </w:r>
      <w:r w:rsidRPr="00572776">
        <w:rPr>
          <w:rFonts w:ascii="Times New Roman" w:hAnsi="Times New Roman"/>
          <w:lang w:val="ru-RU"/>
        </w:rPr>
        <w:t>видимости спутника</w:t>
      </w:r>
      <w:r w:rsidRPr="00572776">
        <w:rPr>
          <w:rFonts w:ascii="Times New Roman" w:hAnsi="Times New Roman"/>
          <w:lang w:val="ru-RU"/>
        </w:rPr>
        <w:br/>
        <w:t xml:space="preserve">с минимальным </w:t>
      </w:r>
      <w:r w:rsidRPr="00AA55A7">
        <w:rPr>
          <w:lang w:val="ru-RU"/>
        </w:rPr>
        <w:t>углом</w:t>
      </w:r>
      <w:r w:rsidRPr="00572776">
        <w:rPr>
          <w:rFonts w:ascii="Times New Roman" w:hAnsi="Times New Roman"/>
          <w:lang w:val="ru-RU"/>
        </w:rPr>
        <w:t xml:space="preserve"> места более</w:t>
      </w:r>
      <w:r w:rsidRPr="00572776">
        <w:rPr>
          <w:lang w:val="ru-RU"/>
        </w:rPr>
        <w:t xml:space="preserve"> 15°</w:t>
      </w:r>
    </w:p>
    <w:p w:rsidR="000F5DDF" w:rsidRPr="00572776" w:rsidRDefault="007376D9" w:rsidP="00916F89">
      <w:pPr>
        <w:pStyle w:val="Figure"/>
        <w:rPr>
          <w:lang w:val="ru-RU"/>
        </w:rPr>
      </w:pPr>
      <w:r>
        <w:object w:dxaOrig="8808" w:dyaOrig="6487">
          <v:shape id="_x0000_i1046" type="#_x0000_t75" style="width:363.5pt;height:267.5pt" o:ole="">
            <v:imagedata r:id="rId58" o:title=""/>
          </v:shape>
          <o:OLEObject Type="Embed" ProgID="CorelDRAW.Graphic.14" ShapeID="_x0000_i1046" DrawAspect="Content" ObjectID="_1352615853" r:id="rId59"/>
        </w:object>
      </w:r>
    </w:p>
    <w:p w:rsidR="000F5DDF" w:rsidRPr="00572776" w:rsidRDefault="000F5DDF" w:rsidP="00916F89">
      <w:pPr>
        <w:pStyle w:val="Heading6"/>
        <w:rPr>
          <w:lang w:val="ru-RU"/>
        </w:rPr>
      </w:pPr>
      <w:r w:rsidRPr="00572776">
        <w:rPr>
          <w:lang w:val="ru-RU"/>
        </w:rPr>
        <w:br w:type="page"/>
      </w:r>
      <w:r w:rsidRPr="00572776">
        <w:rPr>
          <w:lang w:val="ru-RU"/>
        </w:rPr>
        <w:lastRenderedPageBreak/>
        <w:t>4.3.3.1.1.2</w:t>
      </w:r>
      <w:r w:rsidRPr="00572776">
        <w:rPr>
          <w:lang w:val="ru-RU"/>
        </w:rPr>
        <w:tab/>
        <w:t>Спутники</w:t>
      </w:r>
    </w:p>
    <w:p w:rsidR="000F5DDF" w:rsidRDefault="000F5DDF" w:rsidP="000423FD">
      <w:pPr>
        <w:rPr>
          <w:rFonts w:eastAsia="???"/>
          <w:lang w:val="ru-RU"/>
        </w:rPr>
      </w:pPr>
      <w:r w:rsidRPr="00572776">
        <w:rPr>
          <w:lang w:val="ru-RU"/>
        </w:rPr>
        <w:t xml:space="preserve">Каждый спутник обеспечивает покрытие для </w:t>
      </w:r>
      <w:r w:rsidR="00572776" w:rsidRPr="00572776">
        <w:rPr>
          <w:lang w:val="ru-RU"/>
        </w:rPr>
        <w:t xml:space="preserve">терминала пользователя </w:t>
      </w:r>
      <w:r w:rsidRPr="00572776">
        <w:rPr>
          <w:lang w:val="ru-RU"/>
        </w:rPr>
        <w:t>подвижной связи при помощи набора из 37</w:t>
      </w:r>
      <w:r w:rsidR="000423FD">
        <w:rPr>
          <w:lang w:val="ru-RU"/>
        </w:rPr>
        <w:t> </w:t>
      </w:r>
      <w:r w:rsidRPr="00572776">
        <w:rPr>
          <w:lang w:val="ru-RU"/>
        </w:rPr>
        <w:t xml:space="preserve">фиксированных точечных лучей с перекрытием охвата. На рисунке 23 показан образец зоны покрытия </w:t>
      </w:r>
      <w:r w:rsidR="00572776" w:rsidRPr="00572776">
        <w:rPr>
          <w:lang w:val="ru-RU"/>
        </w:rPr>
        <w:t>спутник</w:t>
      </w:r>
      <w:r w:rsidR="00572776">
        <w:rPr>
          <w:lang w:val="ru-RU"/>
        </w:rPr>
        <w:t>овых</w:t>
      </w:r>
      <w:r w:rsidR="00572776" w:rsidRPr="00572776">
        <w:rPr>
          <w:lang w:val="ru-RU"/>
        </w:rPr>
        <w:t xml:space="preserve"> </w:t>
      </w:r>
      <w:r w:rsidRPr="00572776">
        <w:rPr>
          <w:lang w:val="ru-RU"/>
        </w:rPr>
        <w:t>точе</w:t>
      </w:r>
      <w:r w:rsidR="000423FD">
        <w:rPr>
          <w:lang w:val="ru-RU"/>
        </w:rPr>
        <w:t xml:space="preserve">чных лучей, с радиусом порядка </w:t>
      </w:r>
      <w:r w:rsidRPr="00572776">
        <w:rPr>
          <w:lang w:val="ru-RU"/>
        </w:rPr>
        <w:t>2721,4 км. Диаметр каждого луча описан в таблице 17. Для пересечения области охвата спутника требуется примерно 16 минут</w:t>
      </w:r>
      <w:r w:rsidRPr="00572776">
        <w:rPr>
          <w:rFonts w:eastAsia="???"/>
          <w:lang w:val="ru-RU"/>
        </w:rPr>
        <w:t>.</w:t>
      </w:r>
    </w:p>
    <w:p w:rsidR="000423FD" w:rsidRDefault="000423FD" w:rsidP="000423FD">
      <w:pPr>
        <w:pStyle w:val="FigureNo"/>
        <w:rPr>
          <w:lang w:val="ru-RU"/>
        </w:rPr>
      </w:pPr>
      <w:r w:rsidRPr="00EE6431">
        <w:rPr>
          <w:lang w:val="ru-RU"/>
        </w:rPr>
        <w:t>РИСУНОК</w:t>
      </w:r>
      <w:r w:rsidRPr="00AA55A7">
        <w:rPr>
          <w:lang w:val="ru-RU"/>
        </w:rPr>
        <w:t xml:space="preserve"> 23</w:t>
      </w:r>
    </w:p>
    <w:p w:rsidR="000423FD" w:rsidRPr="000423FD" w:rsidRDefault="000423FD" w:rsidP="000423FD">
      <w:pPr>
        <w:pStyle w:val="Figuretitle"/>
        <w:rPr>
          <w:rFonts w:eastAsia="???"/>
          <w:lang w:val="ru-RU"/>
        </w:rPr>
      </w:pPr>
      <w:r>
        <w:rPr>
          <w:lang w:val="ru-RU"/>
        </w:rPr>
        <w:t xml:space="preserve">Образец точечных лучей </w:t>
      </w:r>
      <w:r w:rsidRPr="00EE6431">
        <w:rPr>
          <w:lang w:val="ru-RU"/>
        </w:rPr>
        <w:t>одного спутника</w:t>
      </w:r>
    </w:p>
    <w:p w:rsidR="000F5DDF" w:rsidRPr="00572776" w:rsidRDefault="000423FD" w:rsidP="000423FD">
      <w:pPr>
        <w:jc w:val="center"/>
        <w:rPr>
          <w:lang w:val="ru-RU"/>
        </w:rPr>
      </w:pPr>
      <w:r>
        <w:object w:dxaOrig="5282" w:dyaOrig="5164">
          <v:shape id="_x0000_i1047" type="#_x0000_t75" style="width:258pt;height:252pt" o:ole="">
            <v:imagedata r:id="rId60" o:title=""/>
          </v:shape>
          <o:OLEObject Type="Embed" ProgID="CorelDRAW.Graphic.14" ShapeID="_x0000_i1047" DrawAspect="Content" ObjectID="_1352615854" r:id="rId61"/>
        </w:object>
      </w:r>
    </w:p>
    <w:p w:rsidR="000F5DDF" w:rsidRPr="00572776" w:rsidRDefault="000423FD" w:rsidP="00916F89">
      <w:pPr>
        <w:pStyle w:val="TableNo"/>
        <w:rPr>
          <w:lang w:val="ru-RU"/>
        </w:rPr>
      </w:pPr>
      <w:r>
        <w:rPr>
          <w:lang w:val="ru-RU"/>
        </w:rPr>
        <w:t>ТАБЛИЦА</w:t>
      </w:r>
      <w:r w:rsidR="000F5DDF" w:rsidRPr="00572776">
        <w:rPr>
          <w:lang w:val="ru-RU"/>
        </w:rPr>
        <w:t xml:space="preserve"> 17</w:t>
      </w:r>
    </w:p>
    <w:p w:rsidR="000F5DDF" w:rsidRPr="00572776" w:rsidRDefault="000F5DDF" w:rsidP="00916F89">
      <w:pPr>
        <w:pStyle w:val="Tabletitle"/>
        <w:rPr>
          <w:lang w:val="ru-RU"/>
        </w:rPr>
      </w:pPr>
      <w:r w:rsidRPr="00572776">
        <w:rPr>
          <w:lang w:val="ru-RU"/>
        </w:rPr>
        <w:t>Размер точечного луча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0F5DDF" w:rsidRPr="000423FD" w:rsidTr="00916F89">
        <w:trPr>
          <w:cantSplit/>
          <w:jc w:val="center"/>
        </w:trPr>
        <w:tc>
          <w:tcPr>
            <w:tcW w:w="2835" w:type="dxa"/>
            <w:vAlign w:val="center"/>
          </w:tcPr>
          <w:p w:rsidR="000F5DDF" w:rsidRPr="000423FD" w:rsidRDefault="000F5DDF" w:rsidP="00916F89">
            <w:pPr>
              <w:pStyle w:val="Tablehead"/>
              <w:rPr>
                <w:sz w:val="18"/>
                <w:szCs w:val="18"/>
                <w:lang w:val="ru-RU"/>
              </w:rPr>
            </w:pPr>
            <w:r w:rsidRPr="000423FD">
              <w:rPr>
                <w:sz w:val="18"/>
                <w:szCs w:val="18"/>
                <w:lang w:val="ru-RU"/>
              </w:rPr>
              <w:t>Тип точечного луча</w:t>
            </w:r>
          </w:p>
        </w:tc>
        <w:tc>
          <w:tcPr>
            <w:tcW w:w="2835" w:type="dxa"/>
            <w:vAlign w:val="center"/>
          </w:tcPr>
          <w:p w:rsidR="000F5DDF" w:rsidRPr="000423FD" w:rsidRDefault="000F5DDF" w:rsidP="00916F89">
            <w:pPr>
              <w:pStyle w:val="Tablehead"/>
              <w:rPr>
                <w:sz w:val="18"/>
                <w:szCs w:val="18"/>
                <w:lang w:val="ru-RU"/>
              </w:rPr>
            </w:pPr>
            <w:r w:rsidRPr="000423FD">
              <w:rPr>
                <w:sz w:val="18"/>
                <w:szCs w:val="18"/>
                <w:lang w:val="ru-RU"/>
              </w:rPr>
              <w:t xml:space="preserve">Размер точечного луча </w:t>
            </w:r>
            <w:r w:rsidRPr="000423FD">
              <w:rPr>
                <w:sz w:val="18"/>
                <w:szCs w:val="18"/>
                <w:lang w:val="ru-RU"/>
              </w:rPr>
              <w:br/>
              <w:t>(</w:t>
            </w:r>
            <w:proofErr w:type="gramStart"/>
            <w:r w:rsidRPr="000423FD">
              <w:rPr>
                <w:sz w:val="18"/>
                <w:szCs w:val="18"/>
                <w:lang w:val="ru-RU"/>
              </w:rPr>
              <w:t>км</w:t>
            </w:r>
            <w:proofErr w:type="gramEnd"/>
            <w:r w:rsidRPr="000423FD">
              <w:rPr>
                <w:sz w:val="18"/>
                <w:szCs w:val="18"/>
                <w:lang w:val="ru-RU"/>
              </w:rPr>
              <w:t>)</w:t>
            </w:r>
          </w:p>
        </w:tc>
      </w:tr>
      <w:tr w:rsidR="000F5DDF" w:rsidRPr="000423FD" w:rsidTr="00916F89">
        <w:trPr>
          <w:cantSplit/>
          <w:jc w:val="center"/>
        </w:trPr>
        <w:tc>
          <w:tcPr>
            <w:tcW w:w="2835" w:type="dxa"/>
          </w:tcPr>
          <w:p w:rsidR="000F5DDF" w:rsidRPr="000423FD" w:rsidRDefault="000F5DDF" w:rsidP="00916F89">
            <w:pPr>
              <w:pStyle w:val="Tabletext"/>
              <w:jc w:val="center"/>
              <w:rPr>
                <w:sz w:val="18"/>
                <w:szCs w:val="18"/>
                <w:lang w:val="ru-RU"/>
              </w:rPr>
            </w:pPr>
            <w:r w:rsidRPr="000423FD">
              <w:rPr>
                <w:sz w:val="18"/>
                <w:szCs w:val="18"/>
                <w:lang w:val="ru-RU"/>
              </w:rPr>
              <w:t>1</w:t>
            </w:r>
          </w:p>
        </w:tc>
        <w:tc>
          <w:tcPr>
            <w:tcW w:w="2835" w:type="dxa"/>
          </w:tcPr>
          <w:p w:rsidR="000F5DDF" w:rsidRPr="000423FD" w:rsidRDefault="000F5DDF" w:rsidP="00916F89">
            <w:pPr>
              <w:pStyle w:val="Tabletext"/>
              <w:ind w:right="1021"/>
              <w:jc w:val="right"/>
              <w:rPr>
                <w:sz w:val="18"/>
                <w:szCs w:val="18"/>
                <w:lang w:val="ru-RU"/>
              </w:rPr>
            </w:pPr>
            <w:r w:rsidRPr="000423FD">
              <w:rPr>
                <w:sz w:val="18"/>
                <w:szCs w:val="18"/>
                <w:lang w:val="ru-RU"/>
              </w:rPr>
              <w:t>519,6</w:t>
            </w:r>
          </w:p>
        </w:tc>
      </w:tr>
      <w:tr w:rsidR="000F5DDF" w:rsidRPr="000423FD" w:rsidTr="00916F89">
        <w:trPr>
          <w:cantSplit/>
          <w:jc w:val="center"/>
        </w:trPr>
        <w:tc>
          <w:tcPr>
            <w:tcW w:w="2835" w:type="dxa"/>
          </w:tcPr>
          <w:p w:rsidR="000F5DDF" w:rsidRPr="000423FD" w:rsidRDefault="000F5DDF" w:rsidP="00916F89">
            <w:pPr>
              <w:pStyle w:val="Tabletext"/>
              <w:jc w:val="center"/>
              <w:rPr>
                <w:sz w:val="18"/>
                <w:szCs w:val="18"/>
                <w:lang w:val="ru-RU"/>
              </w:rPr>
            </w:pPr>
            <w:r w:rsidRPr="000423FD">
              <w:rPr>
                <w:sz w:val="18"/>
                <w:szCs w:val="18"/>
                <w:lang w:val="ru-RU"/>
              </w:rPr>
              <w:t>2</w:t>
            </w:r>
          </w:p>
        </w:tc>
        <w:tc>
          <w:tcPr>
            <w:tcW w:w="2835" w:type="dxa"/>
          </w:tcPr>
          <w:p w:rsidR="000F5DDF" w:rsidRPr="000423FD" w:rsidRDefault="000F5DDF" w:rsidP="00916F89">
            <w:pPr>
              <w:pStyle w:val="Tabletext"/>
              <w:ind w:right="1021"/>
              <w:jc w:val="right"/>
              <w:rPr>
                <w:sz w:val="18"/>
                <w:szCs w:val="18"/>
                <w:lang w:val="ru-RU"/>
              </w:rPr>
            </w:pPr>
            <w:r w:rsidRPr="000423FD">
              <w:rPr>
                <w:sz w:val="18"/>
                <w:szCs w:val="18"/>
                <w:lang w:val="ru-RU"/>
              </w:rPr>
              <w:t>584,6</w:t>
            </w:r>
          </w:p>
        </w:tc>
      </w:tr>
      <w:tr w:rsidR="000F5DDF" w:rsidRPr="000423FD" w:rsidTr="00916F89">
        <w:trPr>
          <w:cantSplit/>
          <w:jc w:val="center"/>
        </w:trPr>
        <w:tc>
          <w:tcPr>
            <w:tcW w:w="2835" w:type="dxa"/>
          </w:tcPr>
          <w:p w:rsidR="000F5DDF" w:rsidRPr="000423FD" w:rsidRDefault="000F5DDF" w:rsidP="00916F89">
            <w:pPr>
              <w:pStyle w:val="Tabletext"/>
              <w:jc w:val="center"/>
              <w:rPr>
                <w:sz w:val="18"/>
                <w:szCs w:val="18"/>
                <w:lang w:val="ru-RU"/>
              </w:rPr>
            </w:pPr>
            <w:r w:rsidRPr="000423FD">
              <w:rPr>
                <w:sz w:val="18"/>
                <w:szCs w:val="18"/>
                <w:lang w:val="ru-RU"/>
              </w:rPr>
              <w:t>3A</w:t>
            </w:r>
          </w:p>
        </w:tc>
        <w:tc>
          <w:tcPr>
            <w:tcW w:w="2835" w:type="dxa"/>
          </w:tcPr>
          <w:p w:rsidR="000F5DDF" w:rsidRPr="000423FD" w:rsidRDefault="000F5DDF" w:rsidP="00916F89">
            <w:pPr>
              <w:pStyle w:val="Tabletext"/>
              <w:ind w:right="1021"/>
              <w:jc w:val="right"/>
              <w:rPr>
                <w:sz w:val="18"/>
                <w:szCs w:val="18"/>
                <w:lang w:val="ru-RU"/>
              </w:rPr>
            </w:pPr>
            <w:r w:rsidRPr="000423FD">
              <w:rPr>
                <w:sz w:val="18"/>
                <w:szCs w:val="18"/>
                <w:lang w:val="ru-RU"/>
              </w:rPr>
              <w:t>763,8</w:t>
            </w:r>
          </w:p>
        </w:tc>
      </w:tr>
      <w:tr w:rsidR="000F5DDF" w:rsidRPr="000423FD" w:rsidTr="00916F89">
        <w:trPr>
          <w:cantSplit/>
          <w:jc w:val="center"/>
        </w:trPr>
        <w:tc>
          <w:tcPr>
            <w:tcW w:w="2835" w:type="dxa"/>
          </w:tcPr>
          <w:p w:rsidR="000F5DDF" w:rsidRPr="000423FD" w:rsidRDefault="000F5DDF" w:rsidP="00916F89">
            <w:pPr>
              <w:pStyle w:val="Tabletext"/>
              <w:jc w:val="center"/>
              <w:rPr>
                <w:sz w:val="18"/>
                <w:szCs w:val="18"/>
                <w:lang w:val="ru-RU"/>
              </w:rPr>
            </w:pPr>
            <w:r w:rsidRPr="000423FD">
              <w:rPr>
                <w:sz w:val="18"/>
                <w:szCs w:val="18"/>
                <w:lang w:val="ru-RU"/>
              </w:rPr>
              <w:t>3</w:t>
            </w:r>
          </w:p>
        </w:tc>
        <w:tc>
          <w:tcPr>
            <w:tcW w:w="2835" w:type="dxa"/>
          </w:tcPr>
          <w:p w:rsidR="000F5DDF" w:rsidRPr="000423FD" w:rsidRDefault="000F5DDF" w:rsidP="00916F89">
            <w:pPr>
              <w:pStyle w:val="Tabletext"/>
              <w:ind w:right="1021"/>
              <w:jc w:val="right"/>
              <w:rPr>
                <w:sz w:val="18"/>
                <w:szCs w:val="18"/>
                <w:lang w:val="ru-RU"/>
              </w:rPr>
            </w:pPr>
            <w:r w:rsidRPr="000423FD">
              <w:rPr>
                <w:sz w:val="18"/>
                <w:szCs w:val="18"/>
                <w:lang w:val="ru-RU"/>
              </w:rPr>
              <w:t>893,1</w:t>
            </w:r>
          </w:p>
        </w:tc>
      </w:tr>
      <w:tr w:rsidR="000F5DDF" w:rsidRPr="000423FD" w:rsidTr="00916F89">
        <w:trPr>
          <w:cantSplit/>
          <w:jc w:val="center"/>
        </w:trPr>
        <w:tc>
          <w:tcPr>
            <w:tcW w:w="2835" w:type="dxa"/>
          </w:tcPr>
          <w:p w:rsidR="000F5DDF" w:rsidRPr="000423FD" w:rsidRDefault="000F5DDF" w:rsidP="00916F89">
            <w:pPr>
              <w:pStyle w:val="Tabletext"/>
              <w:jc w:val="center"/>
              <w:rPr>
                <w:sz w:val="18"/>
                <w:szCs w:val="18"/>
                <w:lang w:val="ru-RU"/>
              </w:rPr>
            </w:pPr>
            <w:r w:rsidRPr="000423FD">
              <w:rPr>
                <w:sz w:val="18"/>
                <w:szCs w:val="18"/>
                <w:lang w:val="ru-RU"/>
              </w:rPr>
              <w:t>4</w:t>
            </w:r>
          </w:p>
        </w:tc>
        <w:tc>
          <w:tcPr>
            <w:tcW w:w="2835" w:type="dxa"/>
          </w:tcPr>
          <w:p w:rsidR="000F5DDF" w:rsidRPr="000423FD" w:rsidRDefault="000F5DDF" w:rsidP="00916F89">
            <w:pPr>
              <w:pStyle w:val="Tabletext"/>
              <w:ind w:right="1021"/>
              <w:jc w:val="right"/>
              <w:rPr>
                <w:sz w:val="18"/>
                <w:szCs w:val="18"/>
                <w:lang w:val="ru-RU"/>
              </w:rPr>
            </w:pPr>
            <w:r w:rsidRPr="000423FD">
              <w:rPr>
                <w:sz w:val="18"/>
                <w:szCs w:val="18"/>
                <w:lang w:val="ru-RU"/>
              </w:rPr>
              <w:t>1 310,1</w:t>
            </w:r>
          </w:p>
        </w:tc>
      </w:tr>
      <w:tr w:rsidR="000F5DDF" w:rsidRPr="000423FD" w:rsidTr="00916F89">
        <w:trPr>
          <w:cantSplit/>
          <w:jc w:val="center"/>
        </w:trPr>
        <w:tc>
          <w:tcPr>
            <w:tcW w:w="2835" w:type="dxa"/>
          </w:tcPr>
          <w:p w:rsidR="000F5DDF" w:rsidRPr="000423FD" w:rsidRDefault="000F5DDF" w:rsidP="00916F89">
            <w:pPr>
              <w:pStyle w:val="Tabletext"/>
              <w:jc w:val="center"/>
              <w:rPr>
                <w:sz w:val="18"/>
                <w:szCs w:val="18"/>
                <w:lang w:val="ru-RU"/>
              </w:rPr>
            </w:pPr>
            <w:r w:rsidRPr="000423FD">
              <w:rPr>
                <w:sz w:val="18"/>
                <w:szCs w:val="18"/>
                <w:lang w:val="ru-RU"/>
              </w:rPr>
              <w:t>4A</w:t>
            </w:r>
          </w:p>
        </w:tc>
        <w:tc>
          <w:tcPr>
            <w:tcW w:w="2835" w:type="dxa"/>
          </w:tcPr>
          <w:p w:rsidR="000F5DDF" w:rsidRPr="000423FD" w:rsidRDefault="000F5DDF" w:rsidP="00916F89">
            <w:pPr>
              <w:pStyle w:val="Tabletext"/>
              <w:ind w:right="1021"/>
              <w:jc w:val="right"/>
              <w:rPr>
                <w:sz w:val="18"/>
                <w:szCs w:val="18"/>
                <w:lang w:val="ru-RU"/>
              </w:rPr>
            </w:pPr>
            <w:r w:rsidRPr="000423FD">
              <w:rPr>
                <w:sz w:val="18"/>
                <w:szCs w:val="18"/>
                <w:lang w:val="ru-RU"/>
              </w:rPr>
              <w:t>1 654,0</w:t>
            </w:r>
          </w:p>
        </w:tc>
      </w:tr>
    </w:tbl>
    <w:p w:rsidR="000423FD" w:rsidRDefault="000423FD" w:rsidP="00916F89">
      <w:pPr>
        <w:pStyle w:val="Tablefin"/>
        <w:rPr>
          <w:lang w:val="ru-RU"/>
        </w:rPr>
      </w:pPr>
    </w:p>
    <w:p w:rsidR="000F5DDF" w:rsidRDefault="000423FD" w:rsidP="000423FD">
      <w:pPr>
        <w:pStyle w:val="FigureNo"/>
        <w:spacing w:before="0"/>
        <w:rPr>
          <w:lang w:val="ru-RU"/>
        </w:rPr>
      </w:pPr>
      <w:r>
        <w:rPr>
          <w:lang w:val="ru-RU"/>
        </w:rPr>
        <w:br w:type="page"/>
      </w:r>
      <w:r w:rsidRPr="00EE6431">
        <w:rPr>
          <w:lang w:val="ru-RU"/>
        </w:rPr>
        <w:lastRenderedPageBreak/>
        <w:t xml:space="preserve">РИСУНОК </w:t>
      </w:r>
      <w:r w:rsidRPr="00EE6431">
        <w:rPr>
          <w:lang w:val="en-US"/>
        </w:rPr>
        <w:t>24</w:t>
      </w:r>
    </w:p>
    <w:p w:rsidR="000423FD" w:rsidRDefault="000423FD" w:rsidP="000423FD">
      <w:pPr>
        <w:pStyle w:val="Figuretitle"/>
        <w:rPr>
          <w:rFonts w:asciiTheme="minorHAnsi" w:hAnsiTheme="minorHAnsi"/>
          <w:lang w:val="ru-RU"/>
        </w:rPr>
      </w:pPr>
      <w:r w:rsidRPr="00EE6431">
        <w:rPr>
          <w:lang w:val="ru-RU"/>
        </w:rPr>
        <w:t>Позиция точечного луча от Надира на Земле и обеспечиваемы</w:t>
      </w:r>
      <w:r>
        <w:rPr>
          <w:lang w:val="ru-RU"/>
        </w:rPr>
        <w:t>й</w:t>
      </w:r>
      <w:r w:rsidRPr="00EE6431">
        <w:rPr>
          <w:lang w:val="ru-RU"/>
        </w:rPr>
        <w:t xml:space="preserve"> угол места</w:t>
      </w:r>
    </w:p>
    <w:p w:rsidR="000423FD" w:rsidRPr="000423FD" w:rsidRDefault="00F80711" w:rsidP="000423FD">
      <w:pPr>
        <w:pStyle w:val="Figure"/>
        <w:rPr>
          <w:lang w:val="ru-RU"/>
        </w:rPr>
      </w:pPr>
      <w:r>
        <w:object w:dxaOrig="9358" w:dyaOrig="6601">
          <v:shape id="_x0000_i1048" type="#_x0000_t75" style="width:468pt;height:332pt" o:ole="">
            <v:imagedata r:id="rId62" o:title=""/>
          </v:shape>
          <o:OLEObject Type="Embed" ProgID="CorelDRAW.Graphic.14" ShapeID="_x0000_i1048" DrawAspect="Content" ObjectID="_1352615855" r:id="rId63"/>
        </w:object>
      </w:r>
    </w:p>
    <w:p w:rsidR="000F5DDF" w:rsidRPr="00572776" w:rsidRDefault="000F5DDF" w:rsidP="00916F89">
      <w:pPr>
        <w:pStyle w:val="Heading5"/>
        <w:rPr>
          <w:lang w:val="ru-RU"/>
        </w:rPr>
      </w:pPr>
      <w:r w:rsidRPr="00572776">
        <w:rPr>
          <w:lang w:val="ru-RU"/>
        </w:rPr>
        <w:t>4.3.3.1.2</w:t>
      </w:r>
      <w:proofErr w:type="gramStart"/>
      <w:r w:rsidRPr="00572776">
        <w:rPr>
          <w:lang w:val="ru-RU"/>
        </w:rPr>
        <w:tab/>
        <w:t>Д</w:t>
      </w:r>
      <w:proofErr w:type="gramEnd"/>
      <w:r w:rsidRPr="00572776">
        <w:rPr>
          <w:lang w:val="ru-RU"/>
        </w:rPr>
        <w:t>ля спутников GEO</w:t>
      </w:r>
    </w:p>
    <w:p w:rsidR="000F5DDF" w:rsidRPr="00572776" w:rsidRDefault="000F5DDF" w:rsidP="00450DA2">
      <w:pPr>
        <w:rPr>
          <w:lang w:val="ru-RU"/>
        </w:rPr>
      </w:pPr>
      <w:r w:rsidRPr="00572776">
        <w:rPr>
          <w:lang w:val="ru-RU"/>
        </w:rPr>
        <w:t>Варианты архитектуры для спутников GEO включают конфигурацию с глобальным лучом, многолучевую конфигурацию со спутником и многолучевую конфигурацию с несколькими спутниками.</w:t>
      </w:r>
    </w:p>
    <w:p w:rsidR="000F5DDF" w:rsidRPr="00572776" w:rsidRDefault="000F5DDF" w:rsidP="00916F89">
      <w:pPr>
        <w:pStyle w:val="Heading4"/>
        <w:rPr>
          <w:lang w:val="ru-RU"/>
        </w:rPr>
      </w:pPr>
      <w:r w:rsidRPr="00572776">
        <w:rPr>
          <w:lang w:val="ru-RU"/>
        </w:rPr>
        <w:t>4.3.3.2</w:t>
      </w:r>
      <w:r w:rsidRPr="00572776">
        <w:rPr>
          <w:lang w:val="ru-RU"/>
        </w:rPr>
        <w:tab/>
        <w:t xml:space="preserve">Описание системы </w:t>
      </w:r>
    </w:p>
    <w:p w:rsidR="000F5DDF" w:rsidRPr="00572776" w:rsidRDefault="000F5DDF" w:rsidP="00916F89">
      <w:pPr>
        <w:pStyle w:val="Heading5"/>
        <w:rPr>
          <w:lang w:val="ru-RU"/>
        </w:rPr>
      </w:pPr>
      <w:r w:rsidRPr="00572776">
        <w:rPr>
          <w:lang w:val="ru-RU"/>
        </w:rPr>
        <w:t>4.3.3.2.1</w:t>
      </w:r>
      <w:r w:rsidRPr="00572776">
        <w:rPr>
          <w:lang w:val="ru-RU"/>
        </w:rPr>
        <w:tab/>
        <w:t>Функции услуг</w:t>
      </w:r>
    </w:p>
    <w:p w:rsidR="000F5DDF" w:rsidRPr="00572776" w:rsidRDefault="000F5DDF" w:rsidP="00916F89">
      <w:pPr>
        <w:pStyle w:val="Heading6"/>
        <w:rPr>
          <w:lang w:val="ru-RU"/>
        </w:rPr>
      </w:pPr>
      <w:r w:rsidRPr="00572776">
        <w:rPr>
          <w:lang w:val="ru-RU"/>
        </w:rPr>
        <w:t>4.3.3.2.1.1</w:t>
      </w:r>
      <w:r w:rsidRPr="00572776">
        <w:rPr>
          <w:lang w:val="ru-RU"/>
        </w:rPr>
        <w:tab/>
        <w:t>Базовые услуги в канале</w:t>
      </w:r>
      <w:r w:rsidR="00ED3593" w:rsidRPr="00ED3593">
        <w:rPr>
          <w:lang w:val="ru-RU"/>
        </w:rPr>
        <w:t xml:space="preserve"> </w:t>
      </w:r>
      <w:r w:rsidR="00ED3593" w:rsidRPr="00572776">
        <w:rPr>
          <w:lang w:val="ru-RU"/>
        </w:rPr>
        <w:t>передачи</w:t>
      </w:r>
      <w:r w:rsidR="00ED3593">
        <w:rPr>
          <w:lang w:val="ru-RU"/>
        </w:rPr>
        <w:t xml:space="preserve"> дан</w:t>
      </w:r>
      <w:r w:rsidR="00ED3593">
        <w:rPr>
          <w:noProof/>
          <w:lang w:val="ru-RU"/>
        </w:rPr>
        <w:t>ных</w:t>
      </w:r>
    </w:p>
    <w:p w:rsidR="000F5DDF" w:rsidRPr="00ED3593" w:rsidRDefault="000F5DDF" w:rsidP="00450DA2">
      <w:pPr>
        <w:rPr>
          <w:spacing w:val="-6"/>
          <w:lang w:val="ru-RU"/>
        </w:rPr>
      </w:pPr>
      <w:r w:rsidRPr="00ED3593">
        <w:rPr>
          <w:spacing w:val="-6"/>
          <w:lang w:val="ru-RU"/>
        </w:rPr>
        <w:t>Базовые услуги в канале</w:t>
      </w:r>
      <w:r w:rsidR="00ED3593" w:rsidRPr="00ED3593">
        <w:rPr>
          <w:spacing w:val="-6"/>
          <w:lang w:val="ru-RU"/>
        </w:rPr>
        <w:t xml:space="preserve"> передачи дан</w:t>
      </w:r>
      <w:r w:rsidR="00ED3593" w:rsidRPr="00ED3593">
        <w:rPr>
          <w:noProof/>
          <w:spacing w:val="-6"/>
          <w:lang w:val="ru-RU"/>
        </w:rPr>
        <w:t>ных</w:t>
      </w:r>
      <w:r w:rsidRPr="00ED3593">
        <w:rPr>
          <w:spacing w:val="-6"/>
          <w:lang w:val="ru-RU"/>
        </w:rPr>
        <w:t>, которые должны поддерживаться интерфейсом SAT-CDMA, включают передачу голоса и данных, причем скорости передачи данных лежат в диапаз</w:t>
      </w:r>
      <w:r w:rsidR="00F80711">
        <w:rPr>
          <w:spacing w:val="-6"/>
          <w:lang w:val="ru-RU"/>
        </w:rPr>
        <w:t>оне от 2,4 кбит/с до 64 кбит/</w:t>
      </w:r>
      <w:proofErr w:type="gramStart"/>
      <w:r w:rsidR="00F80711">
        <w:rPr>
          <w:spacing w:val="-6"/>
          <w:lang w:val="ru-RU"/>
        </w:rPr>
        <w:t>с</w:t>
      </w:r>
      <w:proofErr w:type="gramEnd"/>
      <w:r w:rsidR="00F80711">
        <w:rPr>
          <w:spacing w:val="-6"/>
          <w:lang w:val="ru-RU"/>
        </w:rPr>
        <w:t>.</w:t>
      </w:r>
    </w:p>
    <w:p w:rsidR="000F5DDF" w:rsidRPr="00572776" w:rsidRDefault="000F5DDF" w:rsidP="00916F89">
      <w:pPr>
        <w:pStyle w:val="Heading6"/>
        <w:rPr>
          <w:lang w:val="ru-RU"/>
        </w:rPr>
      </w:pPr>
      <w:r w:rsidRPr="00572776">
        <w:rPr>
          <w:lang w:val="ru-RU"/>
        </w:rPr>
        <w:t>4.3.3.2.1.2</w:t>
      </w:r>
      <w:r w:rsidRPr="00572776">
        <w:rPr>
          <w:lang w:val="ru-RU"/>
        </w:rPr>
        <w:tab/>
        <w:t>Пакетные услуги передачи данных</w:t>
      </w:r>
    </w:p>
    <w:p w:rsidR="000F5DDF" w:rsidRPr="00572776" w:rsidRDefault="000F5DDF" w:rsidP="00450DA2">
      <w:pPr>
        <w:rPr>
          <w:lang w:val="ru-RU"/>
        </w:rPr>
      </w:pPr>
      <w:r w:rsidRPr="00572776">
        <w:rPr>
          <w:lang w:val="ru-RU"/>
        </w:rPr>
        <w:t>Пакетные услуги передачи данных будут предоставляться на скоростях передачи от 2,4 кбит/с до 144 кбит/с для спутников</w:t>
      </w:r>
      <w:r w:rsidR="00DB6A7E">
        <w:rPr>
          <w:lang w:val="ru-RU"/>
        </w:rPr>
        <w:t xml:space="preserve"> </w:t>
      </w:r>
      <w:r w:rsidRPr="00572776">
        <w:rPr>
          <w:lang w:val="ru-RU"/>
        </w:rPr>
        <w:t>LEO и 384 кбит/</w:t>
      </w:r>
      <w:proofErr w:type="gramStart"/>
      <w:r w:rsidRPr="00572776">
        <w:rPr>
          <w:lang w:val="ru-RU"/>
        </w:rPr>
        <w:t>с</w:t>
      </w:r>
      <w:proofErr w:type="gramEnd"/>
      <w:r w:rsidRPr="00572776">
        <w:rPr>
          <w:lang w:val="ru-RU"/>
        </w:rPr>
        <w:t xml:space="preserve"> для спутников GEO.</w:t>
      </w:r>
    </w:p>
    <w:p w:rsidR="000F5DDF" w:rsidRPr="00572776" w:rsidRDefault="000F5DDF" w:rsidP="00916F89">
      <w:pPr>
        <w:pStyle w:val="Heading6"/>
        <w:rPr>
          <w:lang w:val="ru-RU"/>
        </w:rPr>
      </w:pPr>
      <w:r w:rsidRPr="00572776">
        <w:rPr>
          <w:lang w:val="ru-RU"/>
        </w:rPr>
        <w:t>4.3.3.2.1.3</w:t>
      </w:r>
      <w:r w:rsidRPr="00572776">
        <w:rPr>
          <w:lang w:val="ru-RU"/>
        </w:rPr>
        <w:tab/>
        <w:t>Телеуслуги</w:t>
      </w:r>
    </w:p>
    <w:p w:rsidR="000F5DDF" w:rsidRPr="00572776" w:rsidRDefault="000F5DDF" w:rsidP="00F80711">
      <w:pPr>
        <w:rPr>
          <w:lang w:val="ru-RU"/>
        </w:rPr>
      </w:pPr>
      <w:r w:rsidRPr="00572776">
        <w:rPr>
          <w:lang w:val="ru-RU"/>
        </w:rPr>
        <w:t xml:space="preserve">Телеуслуги включают в себя передачу речи, например экстренные вызовы, службу передачи коротких сообщений, факсимильную передачу, услугу видеотелефонной </w:t>
      </w:r>
      <w:r w:rsidR="009939FA">
        <w:rPr>
          <w:lang w:val="ru-RU"/>
        </w:rPr>
        <w:t>связи, услугу пейджинга и т. д.</w:t>
      </w:r>
    </w:p>
    <w:p w:rsidR="000F5DDF" w:rsidRPr="00572776" w:rsidRDefault="000F5DDF" w:rsidP="00916F89">
      <w:pPr>
        <w:pStyle w:val="Heading6"/>
        <w:rPr>
          <w:lang w:val="ru-RU"/>
        </w:rPr>
      </w:pPr>
      <w:r w:rsidRPr="00572776">
        <w:rPr>
          <w:lang w:val="ru-RU"/>
        </w:rPr>
        <w:t>4.3.3.2.1.4</w:t>
      </w:r>
      <w:r w:rsidRPr="00572776">
        <w:rPr>
          <w:lang w:val="ru-RU"/>
        </w:rPr>
        <w:tab/>
        <w:t>Услуга пейджинга глубокого проникновения</w:t>
      </w:r>
    </w:p>
    <w:p w:rsidR="000F5DDF" w:rsidRPr="00572776" w:rsidRDefault="000F5DDF" w:rsidP="00450DA2">
      <w:pPr>
        <w:rPr>
          <w:lang w:val="ru-RU"/>
        </w:rPr>
      </w:pPr>
      <w:r w:rsidRPr="00572776">
        <w:rPr>
          <w:lang w:val="ru-RU"/>
        </w:rPr>
        <w:t>Услуга пейджинга глубокого проникновения будет предоставляться для связи с пользовател</w:t>
      </w:r>
      <w:r w:rsidR="00572776">
        <w:rPr>
          <w:lang w:val="ru-RU"/>
        </w:rPr>
        <w:t>е</w:t>
      </w:r>
      <w:r w:rsidRPr="00572776">
        <w:rPr>
          <w:lang w:val="ru-RU"/>
        </w:rPr>
        <w:t>м подвижного терминала, расположенным в таких местах</w:t>
      </w:r>
      <w:r w:rsidR="00572776">
        <w:rPr>
          <w:lang w:val="ru-RU"/>
        </w:rPr>
        <w:t>,</w:t>
      </w:r>
      <w:r w:rsidRPr="00572776">
        <w:rPr>
          <w:lang w:val="ru-RU"/>
        </w:rPr>
        <w:t xml:space="preserve"> как</w:t>
      </w:r>
      <w:r w:rsidR="009939FA">
        <w:rPr>
          <w:lang w:val="ru-RU"/>
        </w:rPr>
        <w:t>,</w:t>
      </w:r>
      <w:r w:rsidR="00572776">
        <w:rPr>
          <w:lang w:val="ru-RU"/>
        </w:rPr>
        <w:t xml:space="preserve"> например</w:t>
      </w:r>
      <w:r w:rsidRPr="00572776">
        <w:rPr>
          <w:lang w:val="ru-RU"/>
        </w:rPr>
        <w:t>, в</w:t>
      </w:r>
      <w:r w:rsidR="00572776">
        <w:rPr>
          <w:lang w:val="ru-RU"/>
        </w:rPr>
        <w:t xml:space="preserve"> глубине</w:t>
      </w:r>
      <w:r w:rsidRPr="00572776">
        <w:rPr>
          <w:lang w:val="ru-RU"/>
        </w:rPr>
        <w:t xml:space="preserve"> здания, где </w:t>
      </w:r>
      <w:r w:rsidR="00572776" w:rsidRPr="00572776">
        <w:rPr>
          <w:lang w:val="ru-RU"/>
        </w:rPr>
        <w:t xml:space="preserve">обычные услуги </w:t>
      </w:r>
      <w:r w:rsidRPr="00572776">
        <w:rPr>
          <w:lang w:val="ru-RU"/>
        </w:rPr>
        <w:t>не могут быть предоставлены.</w:t>
      </w:r>
    </w:p>
    <w:p w:rsidR="000F5DDF" w:rsidRPr="00572776" w:rsidRDefault="009939FA" w:rsidP="00AA55A7">
      <w:pPr>
        <w:pStyle w:val="Heading6"/>
        <w:rPr>
          <w:lang w:val="ru-RU"/>
        </w:rPr>
      </w:pPr>
      <w:r>
        <w:rPr>
          <w:lang w:val="ru-RU"/>
        </w:rPr>
        <w:br w:type="page"/>
      </w:r>
      <w:r>
        <w:rPr>
          <w:lang w:val="ru-RU"/>
        </w:rPr>
        <w:lastRenderedPageBreak/>
        <w:t>4.3.3.2.1.5</w:t>
      </w:r>
      <w:r>
        <w:rPr>
          <w:lang w:val="ru-RU"/>
        </w:rPr>
        <w:tab/>
      </w:r>
      <w:r w:rsidR="000F5DDF" w:rsidRPr="00572776">
        <w:rPr>
          <w:lang w:val="ru-RU"/>
        </w:rPr>
        <w:t xml:space="preserve">Услуга мультимедийной </w:t>
      </w:r>
      <w:r w:rsidR="000F5DDF" w:rsidRPr="00AA55A7">
        <w:rPr>
          <w:lang w:val="ru-RU"/>
        </w:rPr>
        <w:t>радиовещательной</w:t>
      </w:r>
      <w:r w:rsidR="000F5DDF" w:rsidRPr="00572776">
        <w:rPr>
          <w:lang w:val="ru-RU"/>
        </w:rPr>
        <w:t xml:space="preserve"> и многоадресной передачи (MBMS)</w:t>
      </w:r>
    </w:p>
    <w:p w:rsidR="000F5DDF" w:rsidRPr="00572776" w:rsidRDefault="000F5DDF" w:rsidP="00AA55A7">
      <w:pPr>
        <w:rPr>
          <w:lang w:val="ru-RU"/>
        </w:rPr>
      </w:pPr>
      <w:proofErr w:type="gramStart"/>
      <w:r w:rsidRPr="00572776">
        <w:rPr>
          <w:lang w:val="ru-RU"/>
        </w:rPr>
        <w:t>Услуга мультимедийной радиовещательной и многоадресной передачи включает однонаправленные услуги передачи из пункта во множество пунктов, в которых данные передаются от одного источника группе пользователей, находящихся в определенной области, например услуги передачи файлов или потоковой передачи, и т. д. Она может использовать обратный канал для передачи управляющей информации, такой как запросы пользователей.</w:t>
      </w:r>
      <w:proofErr w:type="gramEnd"/>
    </w:p>
    <w:p w:rsidR="000F5DDF" w:rsidRPr="00572776" w:rsidRDefault="000F5DDF" w:rsidP="00916F89">
      <w:pPr>
        <w:pStyle w:val="Heading6"/>
        <w:rPr>
          <w:lang w:val="ru-RU"/>
        </w:rPr>
      </w:pPr>
      <w:r w:rsidRPr="00572776">
        <w:rPr>
          <w:lang w:val="ru-RU"/>
        </w:rPr>
        <w:t>4.3.3.2.2</w:t>
      </w:r>
      <w:r w:rsidRPr="00572776">
        <w:rPr>
          <w:lang w:val="ru-RU"/>
        </w:rPr>
        <w:tab/>
        <w:t>Функции системы</w:t>
      </w:r>
    </w:p>
    <w:p w:rsidR="000F5DDF" w:rsidRDefault="000F5DDF" w:rsidP="00450DA2">
      <w:pPr>
        <w:rPr>
          <w:lang w:val="en-US"/>
        </w:rPr>
      </w:pPr>
      <w:r w:rsidRPr="00572776">
        <w:rPr>
          <w:lang w:val="ru-RU"/>
        </w:rPr>
        <w:t>Система SAT-CDMA состоит из трех элементов: космический сегмент, сегмент пользователя и земной сегмент. Архитектура системы показана на рисунке 25.</w:t>
      </w:r>
    </w:p>
    <w:p w:rsidR="00AA55A7" w:rsidRDefault="00AA55A7" w:rsidP="00AA55A7">
      <w:pPr>
        <w:pStyle w:val="FigureNo"/>
        <w:rPr>
          <w:lang w:val="en-US"/>
        </w:rPr>
      </w:pPr>
      <w:r w:rsidRPr="00EE6431">
        <w:rPr>
          <w:lang w:val="ru-RU"/>
        </w:rPr>
        <w:t>РИСУНОК</w:t>
      </w:r>
      <w:r w:rsidRPr="00EE6431">
        <w:rPr>
          <w:lang w:val="en-US"/>
        </w:rPr>
        <w:t xml:space="preserve"> 25</w:t>
      </w:r>
    </w:p>
    <w:p w:rsidR="00AA55A7" w:rsidRDefault="00AA55A7" w:rsidP="00AA55A7">
      <w:pPr>
        <w:pStyle w:val="Figuretitle"/>
        <w:rPr>
          <w:noProof/>
          <w:lang w:val="en-US"/>
        </w:rPr>
      </w:pPr>
      <w:r w:rsidRPr="00EE6431">
        <w:rPr>
          <w:noProof/>
          <w:lang w:val="ru-RU"/>
        </w:rPr>
        <w:t>Архитектура системы</w:t>
      </w:r>
    </w:p>
    <w:p w:rsidR="00AA55A7" w:rsidRPr="00AA55A7" w:rsidRDefault="00981FCF" w:rsidP="00AA55A7">
      <w:pPr>
        <w:pStyle w:val="Figure"/>
        <w:rPr>
          <w:lang w:val="en-US"/>
        </w:rPr>
      </w:pPr>
      <w:r>
        <w:object w:dxaOrig="7961" w:dyaOrig="5936">
          <v:shape id="_x0000_i1049" type="#_x0000_t75" style="width:398pt;height:297pt" o:ole="">
            <v:imagedata r:id="rId64" o:title=""/>
          </v:shape>
          <o:OLEObject Type="Embed" ProgID="CorelDRAW.Graphic.14" ShapeID="_x0000_i1049" DrawAspect="Content" ObjectID="_1352615856" r:id="rId65"/>
        </w:object>
      </w:r>
    </w:p>
    <w:p w:rsidR="000F5DDF" w:rsidRPr="00572776" w:rsidRDefault="000F5DDF" w:rsidP="00BF09DE">
      <w:pPr>
        <w:rPr>
          <w:lang w:val="ru-RU"/>
        </w:rPr>
      </w:pPr>
      <w:r w:rsidRPr="00572776">
        <w:rPr>
          <w:lang w:val="ru-RU"/>
        </w:rPr>
        <w:t xml:space="preserve">Космический сегмент для LEO содержит спутниковую группировку, которая состоит из 48 спутников на орбите LEO высотой 1600 км. Спутника размещены на 8 орбитальных плоскостях с наклоном 54°. Спутники в каждой орбитальной плоскости распределены равномерно. Спутники совершают оборот </w:t>
      </w:r>
      <w:r w:rsidR="008145DB">
        <w:rPr>
          <w:lang w:val="ru-RU"/>
        </w:rPr>
        <w:t>вокруг Земли з</w:t>
      </w:r>
      <w:r w:rsidRPr="00572776">
        <w:rPr>
          <w:lang w:val="ru-RU"/>
        </w:rPr>
        <w:t>а 118,2 минут. Космический сегмент для GEO содержит конфигурацию с глобальным лучом, многолучевую конфигурацию со спутником и многолучевую конфигурацию с несколькими спутниками.</w:t>
      </w:r>
    </w:p>
    <w:p w:rsidR="000F5DDF" w:rsidRPr="00572776" w:rsidRDefault="000F5DDF" w:rsidP="00BF09DE">
      <w:pPr>
        <w:rPr>
          <w:lang w:val="ru-RU"/>
        </w:rPr>
      </w:pPr>
      <w:r w:rsidRPr="00572776">
        <w:rPr>
          <w:lang w:val="ru-RU"/>
        </w:rPr>
        <w:t>Нагрузка спутника состоит из транспондеров с блоками обработки на</w:t>
      </w:r>
      <w:r w:rsidR="00DB6A7E">
        <w:rPr>
          <w:lang w:val="ru-RU"/>
        </w:rPr>
        <w:t xml:space="preserve"> </w:t>
      </w:r>
      <w:r w:rsidRPr="00572776">
        <w:rPr>
          <w:lang w:val="ru-RU"/>
        </w:rPr>
        <w:t>борту и обеспечивает линии подвижной связи для терминалов пользователя в полосе частот 2,5 ГГц, фидерные линии для шлюзов в полосе 4/6 ГГц и межспутниковые линии в полосе 60 ГГц.</w:t>
      </w:r>
    </w:p>
    <w:p w:rsidR="000F5DDF" w:rsidRPr="00EE6431" w:rsidRDefault="000F5DDF" w:rsidP="00BF09DE">
      <w:pPr>
        <w:rPr>
          <w:spacing w:val="-6"/>
          <w:lang w:val="ru-RU"/>
        </w:rPr>
      </w:pPr>
      <w:r w:rsidRPr="00EE6431">
        <w:rPr>
          <w:spacing w:val="-6"/>
          <w:lang w:val="ru-RU"/>
        </w:rPr>
        <w:t>Земной сегмент включает станции LES, центры управления спутником (SCC) и земной центр управления (GCC).</w:t>
      </w:r>
    </w:p>
    <w:p w:rsidR="000F5DDF" w:rsidRPr="00572776" w:rsidRDefault="000F5DDF" w:rsidP="00916F89">
      <w:pPr>
        <w:pStyle w:val="Heading5"/>
        <w:rPr>
          <w:lang w:val="ru-RU"/>
        </w:rPr>
      </w:pPr>
      <w:r w:rsidRPr="00572776">
        <w:rPr>
          <w:lang w:val="ru-RU"/>
        </w:rPr>
        <w:t>4.3.3.2.3</w:t>
      </w:r>
      <w:r w:rsidRPr="00572776">
        <w:rPr>
          <w:lang w:val="ru-RU"/>
        </w:rPr>
        <w:tab/>
        <w:t>Функции терминала</w:t>
      </w:r>
    </w:p>
    <w:p w:rsidR="000F5DDF" w:rsidRPr="00572776" w:rsidRDefault="000F5DDF" w:rsidP="00916F89">
      <w:pPr>
        <w:pStyle w:val="Heading6"/>
        <w:rPr>
          <w:lang w:val="ru-RU"/>
        </w:rPr>
      </w:pPr>
      <w:r w:rsidRPr="00572776">
        <w:rPr>
          <w:lang w:val="ru-RU"/>
        </w:rPr>
        <w:t>4.3.3.2.3.1</w:t>
      </w:r>
      <w:proofErr w:type="gramStart"/>
      <w:r w:rsidRPr="00572776">
        <w:rPr>
          <w:lang w:val="ru-RU"/>
        </w:rPr>
        <w:tab/>
        <w:t>Д</w:t>
      </w:r>
      <w:proofErr w:type="gramEnd"/>
      <w:r w:rsidRPr="00572776">
        <w:rPr>
          <w:lang w:val="ru-RU"/>
        </w:rPr>
        <w:t>ля спутников LEO</w:t>
      </w:r>
    </w:p>
    <w:p w:rsidR="000F5DDF" w:rsidRPr="00572776" w:rsidRDefault="000F5DDF" w:rsidP="00450DA2">
      <w:pPr>
        <w:rPr>
          <w:lang w:val="ru-RU"/>
        </w:rPr>
      </w:pPr>
      <w:r w:rsidRPr="00572776">
        <w:rPr>
          <w:lang w:val="ru-RU"/>
        </w:rPr>
        <w:t xml:space="preserve">Среди типов терминалов пользователя имеются носимые устройства, перевозимые устройства, автомобильные устройства </w:t>
      </w:r>
      <w:r w:rsidR="008145DB">
        <w:rPr>
          <w:lang w:val="ru-RU"/>
        </w:rPr>
        <w:t>стационар</w:t>
      </w:r>
      <w:r w:rsidRPr="00572776">
        <w:rPr>
          <w:lang w:val="ru-RU"/>
        </w:rPr>
        <w:t>ные устройства.</w:t>
      </w:r>
    </w:p>
    <w:p w:rsidR="000F5DDF" w:rsidRPr="00572776" w:rsidRDefault="009A3F18" w:rsidP="00916F89">
      <w:pPr>
        <w:pStyle w:val="TableNo"/>
        <w:rPr>
          <w:lang w:val="ru-RU"/>
        </w:rPr>
      </w:pPr>
      <w:r>
        <w:rPr>
          <w:lang w:val="ru-RU"/>
        </w:rPr>
        <w:lastRenderedPageBreak/>
        <w:t xml:space="preserve">ТАБЛИЦА </w:t>
      </w:r>
      <w:r w:rsidR="000F5DDF" w:rsidRPr="00572776">
        <w:rPr>
          <w:lang w:val="ru-RU"/>
        </w:rPr>
        <w:t>18</w:t>
      </w:r>
    </w:p>
    <w:p w:rsidR="000F5DDF" w:rsidRPr="00572776" w:rsidRDefault="000F5DDF" w:rsidP="00916F89">
      <w:pPr>
        <w:pStyle w:val="Tabletitle"/>
        <w:rPr>
          <w:lang w:val="ru-RU"/>
        </w:rPr>
      </w:pPr>
      <w:r w:rsidRPr="00572776">
        <w:rPr>
          <w:lang w:val="ru-RU"/>
        </w:rPr>
        <w:t>Ограничение подвижности для каждого типа терминала для спутников LEO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0F5DDF" w:rsidRPr="00812025" w:rsidTr="00D93890">
        <w:trPr>
          <w:jc w:val="center"/>
        </w:trPr>
        <w:tc>
          <w:tcPr>
            <w:tcW w:w="2268" w:type="dxa"/>
            <w:vAlign w:val="center"/>
          </w:tcPr>
          <w:p w:rsidR="000F5DDF" w:rsidRPr="009A3F18" w:rsidRDefault="000F5DDF" w:rsidP="00916F89">
            <w:pPr>
              <w:pStyle w:val="Tablehead"/>
              <w:rPr>
                <w:sz w:val="18"/>
                <w:szCs w:val="18"/>
                <w:lang w:val="ru-RU"/>
              </w:rPr>
            </w:pPr>
            <w:r w:rsidRPr="009A3F18">
              <w:rPr>
                <w:sz w:val="18"/>
                <w:szCs w:val="18"/>
                <w:lang w:val="ru-RU"/>
              </w:rPr>
              <w:t>Тип терминала</w:t>
            </w:r>
          </w:p>
        </w:tc>
        <w:tc>
          <w:tcPr>
            <w:tcW w:w="2268" w:type="dxa"/>
            <w:vAlign w:val="center"/>
          </w:tcPr>
          <w:p w:rsidR="000F5DDF" w:rsidRPr="009A3F18" w:rsidRDefault="000F5DDF" w:rsidP="00916F89">
            <w:pPr>
              <w:pStyle w:val="Tablehead"/>
              <w:rPr>
                <w:sz w:val="18"/>
                <w:szCs w:val="18"/>
                <w:lang w:val="ru-RU"/>
              </w:rPr>
            </w:pPr>
            <w:r w:rsidRPr="009A3F18">
              <w:rPr>
                <w:sz w:val="18"/>
                <w:szCs w:val="18"/>
                <w:lang w:val="ru-RU"/>
              </w:rPr>
              <w:t>Применяемая скорость передачи данных абонента</w:t>
            </w:r>
            <w:r w:rsidRPr="009A3F18">
              <w:rPr>
                <w:sz w:val="18"/>
                <w:szCs w:val="18"/>
                <w:lang w:val="ru-RU"/>
              </w:rPr>
              <w:br/>
              <w:t>(кбит/с)</w:t>
            </w:r>
          </w:p>
        </w:tc>
        <w:tc>
          <w:tcPr>
            <w:tcW w:w="2268" w:type="dxa"/>
            <w:vAlign w:val="center"/>
          </w:tcPr>
          <w:p w:rsidR="000F5DDF" w:rsidRPr="009A3F18" w:rsidRDefault="000F5DDF" w:rsidP="00916F89">
            <w:pPr>
              <w:pStyle w:val="Tablehead"/>
              <w:rPr>
                <w:sz w:val="18"/>
                <w:szCs w:val="18"/>
                <w:lang w:val="ru-RU"/>
              </w:rPr>
            </w:pPr>
            <w:r w:rsidRPr="009A3F18">
              <w:rPr>
                <w:sz w:val="18"/>
                <w:szCs w:val="18"/>
                <w:lang w:val="ru-RU"/>
              </w:rPr>
              <w:t>Номинально ограничение подвижности</w:t>
            </w:r>
            <w:r w:rsidRPr="009A3F18">
              <w:rPr>
                <w:sz w:val="18"/>
                <w:szCs w:val="18"/>
                <w:lang w:val="ru-RU"/>
              </w:rPr>
              <w:br/>
              <w:t>(</w:t>
            </w:r>
            <w:proofErr w:type="gramStart"/>
            <w:r w:rsidRPr="009A3F18">
              <w:rPr>
                <w:sz w:val="18"/>
                <w:szCs w:val="18"/>
                <w:lang w:val="ru-RU"/>
              </w:rPr>
              <w:t>км</w:t>
            </w:r>
            <w:proofErr w:type="gramEnd"/>
            <w:r w:rsidRPr="009A3F18">
              <w:rPr>
                <w:sz w:val="18"/>
                <w:szCs w:val="18"/>
                <w:lang w:val="ru-RU"/>
              </w:rPr>
              <w:t>/ч)</w:t>
            </w:r>
          </w:p>
        </w:tc>
      </w:tr>
      <w:tr w:rsidR="000F5DDF" w:rsidRPr="009A3F18" w:rsidTr="00D93890">
        <w:trPr>
          <w:jc w:val="center"/>
        </w:trPr>
        <w:tc>
          <w:tcPr>
            <w:tcW w:w="2268" w:type="dxa"/>
          </w:tcPr>
          <w:p w:rsidR="000F5DDF" w:rsidRPr="009A3F18" w:rsidRDefault="000F5DDF" w:rsidP="00916F89">
            <w:pPr>
              <w:pStyle w:val="Tabletext"/>
              <w:jc w:val="center"/>
              <w:rPr>
                <w:sz w:val="18"/>
                <w:szCs w:val="18"/>
                <w:lang w:val="ru-RU"/>
              </w:rPr>
            </w:pPr>
            <w:r w:rsidRPr="009A3F18">
              <w:rPr>
                <w:sz w:val="18"/>
                <w:szCs w:val="18"/>
                <w:lang w:val="ru-RU"/>
              </w:rPr>
              <w:t>Носимый</w:t>
            </w:r>
          </w:p>
        </w:tc>
        <w:tc>
          <w:tcPr>
            <w:tcW w:w="2268" w:type="dxa"/>
          </w:tcPr>
          <w:p w:rsidR="000F5DDF" w:rsidRPr="009A3F18" w:rsidRDefault="000F5DDF" w:rsidP="009A3F18">
            <w:pPr>
              <w:pStyle w:val="Tabletext"/>
              <w:jc w:val="center"/>
              <w:rPr>
                <w:sz w:val="18"/>
                <w:szCs w:val="18"/>
                <w:lang w:val="ru-RU"/>
              </w:rPr>
            </w:pPr>
            <w:r w:rsidRPr="009A3F18">
              <w:rPr>
                <w:sz w:val="18"/>
                <w:szCs w:val="18"/>
                <w:lang w:val="ru-RU"/>
              </w:rPr>
              <w:t>2,4</w:t>
            </w:r>
            <w:r w:rsidR="009A3F18" w:rsidRPr="009A3F18">
              <w:rPr>
                <w:sz w:val="18"/>
                <w:szCs w:val="18"/>
                <w:lang w:val="en-US"/>
              </w:rPr>
              <w:t>–</w:t>
            </w:r>
            <w:r w:rsidRPr="009A3F18">
              <w:rPr>
                <w:sz w:val="18"/>
                <w:szCs w:val="18"/>
                <w:lang w:val="ru-RU"/>
              </w:rPr>
              <w:t>16</w:t>
            </w:r>
          </w:p>
        </w:tc>
        <w:tc>
          <w:tcPr>
            <w:tcW w:w="2268" w:type="dxa"/>
          </w:tcPr>
          <w:p w:rsidR="000F5DDF" w:rsidRPr="009A3F18" w:rsidRDefault="000F5DDF" w:rsidP="00916F89">
            <w:pPr>
              <w:pStyle w:val="Tabletext"/>
              <w:jc w:val="center"/>
              <w:rPr>
                <w:sz w:val="18"/>
                <w:szCs w:val="18"/>
                <w:lang w:val="ru-RU"/>
              </w:rPr>
            </w:pPr>
            <w:r w:rsidRPr="009A3F18">
              <w:rPr>
                <w:sz w:val="18"/>
                <w:szCs w:val="18"/>
                <w:lang w:val="ru-RU"/>
              </w:rPr>
              <w:t>500</w:t>
            </w:r>
          </w:p>
        </w:tc>
      </w:tr>
      <w:tr w:rsidR="000F5DDF" w:rsidRPr="009A3F18" w:rsidTr="00D93890">
        <w:trPr>
          <w:jc w:val="center"/>
        </w:trPr>
        <w:tc>
          <w:tcPr>
            <w:tcW w:w="2268" w:type="dxa"/>
          </w:tcPr>
          <w:p w:rsidR="000F5DDF" w:rsidRPr="009A3F18" w:rsidRDefault="000F5DDF" w:rsidP="00916F89">
            <w:pPr>
              <w:pStyle w:val="Tabletext"/>
              <w:jc w:val="center"/>
              <w:rPr>
                <w:sz w:val="18"/>
                <w:szCs w:val="18"/>
                <w:lang w:val="ru-RU"/>
              </w:rPr>
            </w:pPr>
            <w:r w:rsidRPr="009A3F18">
              <w:rPr>
                <w:sz w:val="18"/>
                <w:szCs w:val="18"/>
                <w:lang w:val="ru-RU"/>
              </w:rPr>
              <w:t>Автомобильный</w:t>
            </w:r>
          </w:p>
        </w:tc>
        <w:tc>
          <w:tcPr>
            <w:tcW w:w="2268" w:type="dxa"/>
          </w:tcPr>
          <w:p w:rsidR="000F5DDF" w:rsidRPr="009A3F18" w:rsidRDefault="000F5DDF" w:rsidP="009A3F18">
            <w:pPr>
              <w:pStyle w:val="Tabletext"/>
              <w:jc w:val="center"/>
              <w:rPr>
                <w:sz w:val="18"/>
                <w:szCs w:val="18"/>
                <w:lang w:val="ru-RU"/>
              </w:rPr>
            </w:pPr>
            <w:r w:rsidRPr="009A3F18">
              <w:rPr>
                <w:sz w:val="18"/>
                <w:szCs w:val="18"/>
                <w:lang w:val="ru-RU"/>
              </w:rPr>
              <w:t>2,4</w:t>
            </w:r>
            <w:r w:rsidR="009A3F18" w:rsidRPr="009A3F18">
              <w:rPr>
                <w:sz w:val="18"/>
                <w:szCs w:val="18"/>
                <w:lang w:val="en-US"/>
              </w:rPr>
              <w:t>–</w:t>
            </w:r>
            <w:r w:rsidRPr="009A3F18">
              <w:rPr>
                <w:sz w:val="18"/>
                <w:szCs w:val="18"/>
                <w:lang w:val="ru-RU"/>
              </w:rPr>
              <w:t>32</w:t>
            </w:r>
          </w:p>
        </w:tc>
        <w:tc>
          <w:tcPr>
            <w:tcW w:w="2268" w:type="dxa"/>
          </w:tcPr>
          <w:p w:rsidR="000F5DDF" w:rsidRPr="009A3F18" w:rsidRDefault="000F5DDF" w:rsidP="00BF09DE">
            <w:pPr>
              <w:pStyle w:val="Tabletext"/>
              <w:jc w:val="center"/>
              <w:rPr>
                <w:sz w:val="18"/>
                <w:szCs w:val="18"/>
                <w:lang w:val="ru-RU"/>
              </w:rPr>
            </w:pPr>
            <w:r w:rsidRPr="009A3F18">
              <w:rPr>
                <w:sz w:val="18"/>
                <w:szCs w:val="18"/>
                <w:lang w:val="ru-RU"/>
              </w:rPr>
              <w:t>500 (максимум 1 000)</w:t>
            </w:r>
          </w:p>
        </w:tc>
      </w:tr>
      <w:tr w:rsidR="000F5DDF" w:rsidRPr="009A3F18" w:rsidTr="00D93890">
        <w:trPr>
          <w:jc w:val="center"/>
        </w:trPr>
        <w:tc>
          <w:tcPr>
            <w:tcW w:w="2268" w:type="dxa"/>
          </w:tcPr>
          <w:p w:rsidR="000F5DDF" w:rsidRPr="009A3F18" w:rsidRDefault="000F5DDF" w:rsidP="00916F89">
            <w:pPr>
              <w:pStyle w:val="Tabletext"/>
              <w:jc w:val="center"/>
              <w:rPr>
                <w:sz w:val="18"/>
                <w:szCs w:val="18"/>
                <w:lang w:val="ru-RU"/>
              </w:rPr>
            </w:pPr>
            <w:r w:rsidRPr="009A3F18">
              <w:rPr>
                <w:sz w:val="18"/>
                <w:szCs w:val="18"/>
                <w:lang w:val="ru-RU"/>
              </w:rPr>
              <w:t>Перевозимый</w:t>
            </w:r>
          </w:p>
        </w:tc>
        <w:tc>
          <w:tcPr>
            <w:tcW w:w="2268" w:type="dxa"/>
          </w:tcPr>
          <w:p w:rsidR="000F5DDF" w:rsidRPr="009A3F18" w:rsidRDefault="000F5DDF" w:rsidP="009A3F18">
            <w:pPr>
              <w:pStyle w:val="Tabletext"/>
              <w:jc w:val="center"/>
              <w:rPr>
                <w:sz w:val="18"/>
                <w:szCs w:val="18"/>
                <w:lang w:val="ru-RU"/>
              </w:rPr>
            </w:pPr>
            <w:r w:rsidRPr="009A3F18">
              <w:rPr>
                <w:sz w:val="18"/>
                <w:szCs w:val="18"/>
                <w:lang w:val="ru-RU"/>
              </w:rPr>
              <w:t>2,4</w:t>
            </w:r>
            <w:r w:rsidR="009A3F18" w:rsidRPr="009A3F18">
              <w:rPr>
                <w:sz w:val="18"/>
                <w:szCs w:val="18"/>
                <w:lang w:val="en-US"/>
              </w:rPr>
              <w:t>–</w:t>
            </w:r>
            <w:r w:rsidRPr="009A3F18">
              <w:rPr>
                <w:sz w:val="18"/>
                <w:szCs w:val="18"/>
                <w:lang w:val="ru-RU"/>
              </w:rPr>
              <w:t>64</w:t>
            </w:r>
          </w:p>
        </w:tc>
        <w:tc>
          <w:tcPr>
            <w:tcW w:w="2268" w:type="dxa"/>
          </w:tcPr>
          <w:p w:rsidR="000F5DDF" w:rsidRPr="009A3F18" w:rsidRDefault="000F5DDF" w:rsidP="00916F89">
            <w:pPr>
              <w:pStyle w:val="Tabletext"/>
              <w:jc w:val="center"/>
              <w:rPr>
                <w:sz w:val="18"/>
                <w:szCs w:val="18"/>
                <w:lang w:val="ru-RU"/>
              </w:rPr>
            </w:pPr>
            <w:r w:rsidRPr="009A3F18">
              <w:rPr>
                <w:sz w:val="18"/>
                <w:szCs w:val="18"/>
                <w:lang w:val="ru-RU"/>
              </w:rPr>
              <w:t>0</w:t>
            </w:r>
          </w:p>
        </w:tc>
      </w:tr>
      <w:tr w:rsidR="000F5DDF" w:rsidRPr="009A3F18" w:rsidTr="00D93890">
        <w:trPr>
          <w:jc w:val="center"/>
        </w:trPr>
        <w:tc>
          <w:tcPr>
            <w:tcW w:w="2268" w:type="dxa"/>
          </w:tcPr>
          <w:p w:rsidR="000F5DDF" w:rsidRPr="009A3F18" w:rsidRDefault="000F5DDF" w:rsidP="00916F89">
            <w:pPr>
              <w:pStyle w:val="Tabletext"/>
              <w:jc w:val="center"/>
              <w:rPr>
                <w:sz w:val="18"/>
                <w:szCs w:val="18"/>
                <w:lang w:val="ru-RU"/>
              </w:rPr>
            </w:pPr>
            <w:r w:rsidRPr="009A3F18">
              <w:rPr>
                <w:sz w:val="18"/>
                <w:szCs w:val="18"/>
                <w:lang w:val="ru-RU"/>
              </w:rPr>
              <w:t>Стационарный</w:t>
            </w:r>
          </w:p>
        </w:tc>
        <w:tc>
          <w:tcPr>
            <w:tcW w:w="2268" w:type="dxa"/>
          </w:tcPr>
          <w:p w:rsidR="000F5DDF" w:rsidRPr="009A3F18" w:rsidRDefault="000F5DDF" w:rsidP="009A3F18">
            <w:pPr>
              <w:pStyle w:val="Tabletext"/>
              <w:jc w:val="center"/>
              <w:rPr>
                <w:sz w:val="18"/>
                <w:szCs w:val="18"/>
                <w:lang w:val="ru-RU"/>
              </w:rPr>
            </w:pPr>
            <w:r w:rsidRPr="009A3F18">
              <w:rPr>
                <w:sz w:val="18"/>
                <w:szCs w:val="18"/>
                <w:lang w:val="ru-RU"/>
              </w:rPr>
              <w:t>2,4</w:t>
            </w:r>
            <w:r w:rsidR="009A3F18" w:rsidRPr="009A3F18">
              <w:rPr>
                <w:sz w:val="18"/>
                <w:szCs w:val="18"/>
                <w:lang w:val="en-US"/>
              </w:rPr>
              <w:t>–</w:t>
            </w:r>
            <w:r w:rsidRPr="009A3F18">
              <w:rPr>
                <w:sz w:val="18"/>
                <w:szCs w:val="18"/>
                <w:lang w:val="ru-RU"/>
              </w:rPr>
              <w:t>144</w:t>
            </w:r>
          </w:p>
        </w:tc>
        <w:tc>
          <w:tcPr>
            <w:tcW w:w="2268" w:type="dxa"/>
          </w:tcPr>
          <w:p w:rsidR="000F5DDF" w:rsidRPr="009A3F18" w:rsidRDefault="000F5DDF" w:rsidP="00916F89">
            <w:pPr>
              <w:pStyle w:val="Tabletext"/>
              <w:jc w:val="center"/>
              <w:rPr>
                <w:sz w:val="18"/>
                <w:szCs w:val="18"/>
                <w:lang w:val="ru-RU"/>
              </w:rPr>
            </w:pPr>
            <w:r w:rsidRPr="009A3F18">
              <w:rPr>
                <w:sz w:val="18"/>
                <w:szCs w:val="18"/>
                <w:lang w:val="ru-RU"/>
              </w:rPr>
              <w:t>0</w:t>
            </w:r>
          </w:p>
        </w:tc>
      </w:tr>
    </w:tbl>
    <w:p w:rsidR="000F5DDF" w:rsidRPr="00572776" w:rsidRDefault="000F5DDF" w:rsidP="009A3F18">
      <w:pPr>
        <w:pStyle w:val="Heading6"/>
        <w:spacing w:before="360"/>
        <w:rPr>
          <w:lang w:val="ru-RU"/>
        </w:rPr>
      </w:pPr>
      <w:bookmarkStart w:id="60" w:name="_Toc431269206"/>
      <w:r w:rsidRPr="00572776">
        <w:rPr>
          <w:lang w:val="ru-RU"/>
        </w:rPr>
        <w:t>4.3.3.2.3.2</w:t>
      </w:r>
      <w:proofErr w:type="gramStart"/>
      <w:r w:rsidRPr="00572776">
        <w:rPr>
          <w:lang w:val="ru-RU"/>
        </w:rPr>
        <w:tab/>
        <w:t>Д</w:t>
      </w:r>
      <w:proofErr w:type="gramEnd"/>
      <w:r w:rsidRPr="00572776">
        <w:rPr>
          <w:lang w:val="ru-RU"/>
        </w:rPr>
        <w:t>ля спутников GEO</w:t>
      </w:r>
    </w:p>
    <w:p w:rsidR="000F5DDF" w:rsidRPr="00572776" w:rsidRDefault="000F5DDF" w:rsidP="00450DA2">
      <w:pPr>
        <w:rPr>
          <w:lang w:val="ru-RU"/>
        </w:rPr>
      </w:pPr>
      <w:r w:rsidRPr="00572776">
        <w:rPr>
          <w:lang w:val="ru-RU"/>
        </w:rPr>
        <w:t xml:space="preserve">Среди типов терминалов пользователя имеются носимые устройства, портативные устройства, автомобильные устройства, перевозимые устройства и устройства воздушного базирования. </w:t>
      </w:r>
    </w:p>
    <w:p w:rsidR="000F5DDF" w:rsidRPr="00572776" w:rsidRDefault="009A3F18" w:rsidP="009A3F18">
      <w:pPr>
        <w:pStyle w:val="TableNo"/>
        <w:rPr>
          <w:lang w:val="ru-RU"/>
        </w:rPr>
      </w:pPr>
      <w:r>
        <w:rPr>
          <w:lang w:val="ru-RU"/>
        </w:rPr>
        <w:t xml:space="preserve">ТАБЛИЦА </w:t>
      </w:r>
      <w:r w:rsidR="000F5DDF" w:rsidRPr="00572776">
        <w:rPr>
          <w:lang w:val="ru-RU"/>
        </w:rPr>
        <w:t>18a</w:t>
      </w:r>
    </w:p>
    <w:p w:rsidR="000F5DDF" w:rsidRPr="00572776" w:rsidRDefault="000F5DDF" w:rsidP="00916F89">
      <w:pPr>
        <w:pStyle w:val="Tabletitle"/>
        <w:rPr>
          <w:lang w:val="ru-RU"/>
        </w:rPr>
      </w:pPr>
      <w:r w:rsidRPr="00572776">
        <w:rPr>
          <w:lang w:val="ru-RU"/>
        </w:rPr>
        <w:t>Ограничение подвижности для каждого типа терминала для спутника GEO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0F5DDF" w:rsidRPr="00812025" w:rsidTr="00D93890">
        <w:trPr>
          <w:jc w:val="center"/>
        </w:trPr>
        <w:tc>
          <w:tcPr>
            <w:tcW w:w="2268" w:type="dxa"/>
            <w:vAlign w:val="center"/>
          </w:tcPr>
          <w:p w:rsidR="000F5DDF" w:rsidRPr="009A3F18" w:rsidRDefault="000F5DDF" w:rsidP="00916F89">
            <w:pPr>
              <w:pStyle w:val="Tablehead"/>
              <w:rPr>
                <w:sz w:val="18"/>
                <w:szCs w:val="18"/>
                <w:lang w:val="ru-RU"/>
              </w:rPr>
            </w:pPr>
            <w:r w:rsidRPr="009A3F18">
              <w:rPr>
                <w:sz w:val="18"/>
                <w:szCs w:val="18"/>
                <w:lang w:val="ru-RU"/>
              </w:rPr>
              <w:t>Тип терминала</w:t>
            </w:r>
          </w:p>
        </w:tc>
        <w:tc>
          <w:tcPr>
            <w:tcW w:w="2268" w:type="dxa"/>
            <w:vAlign w:val="center"/>
          </w:tcPr>
          <w:p w:rsidR="000F5DDF" w:rsidRPr="009A3F18" w:rsidRDefault="000F5DDF" w:rsidP="00916F89">
            <w:pPr>
              <w:pStyle w:val="Tablehead"/>
              <w:rPr>
                <w:sz w:val="18"/>
                <w:szCs w:val="18"/>
                <w:lang w:val="ru-RU"/>
              </w:rPr>
            </w:pPr>
            <w:r w:rsidRPr="009A3F18">
              <w:rPr>
                <w:sz w:val="18"/>
                <w:szCs w:val="18"/>
                <w:lang w:val="ru-RU"/>
              </w:rPr>
              <w:t>Применяемая скорость передачи данных абонента</w:t>
            </w:r>
            <w:r w:rsidRPr="009A3F18">
              <w:rPr>
                <w:sz w:val="18"/>
                <w:szCs w:val="18"/>
                <w:lang w:val="ru-RU"/>
              </w:rPr>
              <w:br/>
              <w:t>(кбит/с)</w:t>
            </w:r>
          </w:p>
        </w:tc>
        <w:tc>
          <w:tcPr>
            <w:tcW w:w="2268" w:type="dxa"/>
            <w:vAlign w:val="center"/>
          </w:tcPr>
          <w:p w:rsidR="000F5DDF" w:rsidRPr="009A3F18" w:rsidRDefault="000F5DDF" w:rsidP="00916F89">
            <w:pPr>
              <w:pStyle w:val="Tablehead"/>
              <w:rPr>
                <w:sz w:val="18"/>
                <w:szCs w:val="18"/>
                <w:lang w:val="ru-RU"/>
              </w:rPr>
            </w:pPr>
            <w:r w:rsidRPr="009A3F18">
              <w:rPr>
                <w:sz w:val="18"/>
                <w:szCs w:val="18"/>
                <w:lang w:val="ru-RU"/>
              </w:rPr>
              <w:t>Номинально ограничение подвижности</w:t>
            </w:r>
            <w:r w:rsidRPr="009A3F18">
              <w:rPr>
                <w:sz w:val="18"/>
                <w:szCs w:val="18"/>
                <w:lang w:val="ru-RU"/>
              </w:rPr>
              <w:br/>
              <w:t>(</w:t>
            </w:r>
            <w:proofErr w:type="gramStart"/>
            <w:r w:rsidRPr="009A3F18">
              <w:rPr>
                <w:sz w:val="18"/>
                <w:szCs w:val="18"/>
                <w:lang w:val="ru-RU"/>
              </w:rPr>
              <w:t>км</w:t>
            </w:r>
            <w:proofErr w:type="gramEnd"/>
            <w:r w:rsidRPr="009A3F18">
              <w:rPr>
                <w:sz w:val="18"/>
                <w:szCs w:val="18"/>
                <w:lang w:val="ru-RU"/>
              </w:rPr>
              <w:t>/ч)</w:t>
            </w:r>
          </w:p>
        </w:tc>
      </w:tr>
      <w:tr w:rsidR="000F5DDF" w:rsidRPr="009A3F18" w:rsidTr="00D93890">
        <w:trPr>
          <w:jc w:val="center"/>
        </w:trPr>
        <w:tc>
          <w:tcPr>
            <w:tcW w:w="2268" w:type="dxa"/>
          </w:tcPr>
          <w:p w:rsidR="000F5DDF" w:rsidRPr="009A3F18" w:rsidRDefault="000F5DDF" w:rsidP="00916F89">
            <w:pPr>
              <w:pStyle w:val="Tabletext"/>
              <w:jc w:val="center"/>
              <w:rPr>
                <w:sz w:val="18"/>
                <w:szCs w:val="18"/>
                <w:lang w:val="ru-RU"/>
              </w:rPr>
            </w:pPr>
            <w:r w:rsidRPr="009A3F18">
              <w:rPr>
                <w:sz w:val="18"/>
                <w:szCs w:val="18"/>
                <w:lang w:val="ru-RU"/>
              </w:rPr>
              <w:t>Носимый</w:t>
            </w:r>
          </w:p>
        </w:tc>
        <w:tc>
          <w:tcPr>
            <w:tcW w:w="2268" w:type="dxa"/>
          </w:tcPr>
          <w:p w:rsidR="000F5DDF" w:rsidRPr="009A3F18" w:rsidRDefault="000F5DDF" w:rsidP="009A3F18">
            <w:pPr>
              <w:pStyle w:val="Tabletext"/>
              <w:jc w:val="center"/>
              <w:rPr>
                <w:sz w:val="18"/>
                <w:szCs w:val="18"/>
                <w:lang w:val="ru-RU"/>
              </w:rPr>
            </w:pPr>
            <w:r w:rsidRPr="009A3F18">
              <w:rPr>
                <w:sz w:val="18"/>
                <w:szCs w:val="18"/>
                <w:lang w:val="ru-RU"/>
              </w:rPr>
              <w:t>2,4</w:t>
            </w:r>
            <w:r w:rsidR="009A3F18">
              <w:rPr>
                <w:sz w:val="18"/>
                <w:szCs w:val="18"/>
                <w:lang w:val="en-US"/>
              </w:rPr>
              <w:t>–</w:t>
            </w:r>
            <w:r w:rsidRPr="009A3F18">
              <w:rPr>
                <w:sz w:val="18"/>
                <w:szCs w:val="18"/>
                <w:lang w:val="ru-RU"/>
              </w:rPr>
              <w:t>32</w:t>
            </w:r>
          </w:p>
        </w:tc>
        <w:tc>
          <w:tcPr>
            <w:tcW w:w="2268" w:type="dxa"/>
          </w:tcPr>
          <w:p w:rsidR="000F5DDF" w:rsidRPr="009A3F18" w:rsidRDefault="000F5DDF" w:rsidP="00916F89">
            <w:pPr>
              <w:pStyle w:val="Tabletext"/>
              <w:jc w:val="center"/>
              <w:rPr>
                <w:sz w:val="18"/>
                <w:szCs w:val="18"/>
                <w:lang w:val="ru-RU"/>
              </w:rPr>
            </w:pPr>
            <w:r w:rsidRPr="009A3F18">
              <w:rPr>
                <w:sz w:val="18"/>
                <w:szCs w:val="18"/>
                <w:lang w:val="ru-RU"/>
              </w:rPr>
              <w:t>500</w:t>
            </w:r>
          </w:p>
        </w:tc>
      </w:tr>
      <w:tr w:rsidR="000F5DDF" w:rsidRPr="009A3F18" w:rsidTr="00D93890">
        <w:trPr>
          <w:jc w:val="center"/>
        </w:trPr>
        <w:tc>
          <w:tcPr>
            <w:tcW w:w="2268" w:type="dxa"/>
          </w:tcPr>
          <w:p w:rsidR="000F5DDF" w:rsidRPr="009A3F18" w:rsidRDefault="000F5DDF" w:rsidP="00916F89">
            <w:pPr>
              <w:pStyle w:val="Tabletext"/>
              <w:jc w:val="center"/>
              <w:rPr>
                <w:sz w:val="18"/>
                <w:szCs w:val="18"/>
                <w:lang w:val="ru-RU"/>
              </w:rPr>
            </w:pPr>
            <w:r w:rsidRPr="009A3F18">
              <w:rPr>
                <w:sz w:val="18"/>
                <w:szCs w:val="18"/>
                <w:lang w:val="ru-RU"/>
              </w:rPr>
              <w:t>Портативный</w:t>
            </w:r>
          </w:p>
        </w:tc>
        <w:tc>
          <w:tcPr>
            <w:tcW w:w="2268" w:type="dxa"/>
          </w:tcPr>
          <w:p w:rsidR="000F5DDF" w:rsidRPr="009A3F18" w:rsidRDefault="000F5DDF" w:rsidP="009A3F18">
            <w:pPr>
              <w:pStyle w:val="Tabletext"/>
              <w:jc w:val="center"/>
              <w:rPr>
                <w:sz w:val="18"/>
                <w:szCs w:val="18"/>
                <w:lang w:val="ru-RU"/>
              </w:rPr>
            </w:pPr>
            <w:r w:rsidRPr="009A3F18">
              <w:rPr>
                <w:sz w:val="18"/>
                <w:szCs w:val="18"/>
                <w:lang w:val="ru-RU"/>
              </w:rPr>
              <w:t>2,4</w:t>
            </w:r>
            <w:r w:rsidR="009A3F18">
              <w:rPr>
                <w:sz w:val="18"/>
                <w:szCs w:val="18"/>
                <w:lang w:val="en-US"/>
              </w:rPr>
              <w:t>–</w:t>
            </w:r>
            <w:r w:rsidRPr="009A3F18">
              <w:rPr>
                <w:sz w:val="18"/>
                <w:szCs w:val="18"/>
                <w:lang w:val="ru-RU"/>
              </w:rPr>
              <w:t>64</w:t>
            </w:r>
          </w:p>
        </w:tc>
        <w:tc>
          <w:tcPr>
            <w:tcW w:w="2268" w:type="dxa"/>
          </w:tcPr>
          <w:p w:rsidR="000F5DDF" w:rsidRPr="009A3F18" w:rsidRDefault="000F5DDF" w:rsidP="00916F89">
            <w:pPr>
              <w:pStyle w:val="Tabletext"/>
              <w:jc w:val="center"/>
              <w:rPr>
                <w:sz w:val="18"/>
                <w:szCs w:val="18"/>
                <w:lang w:val="ru-RU"/>
              </w:rPr>
            </w:pPr>
            <w:r w:rsidRPr="009A3F18">
              <w:rPr>
                <w:sz w:val="18"/>
                <w:szCs w:val="18"/>
                <w:lang w:val="ru-RU"/>
              </w:rPr>
              <w:t>500</w:t>
            </w:r>
          </w:p>
        </w:tc>
      </w:tr>
      <w:tr w:rsidR="000F5DDF" w:rsidRPr="009A3F18" w:rsidTr="00D93890">
        <w:trPr>
          <w:jc w:val="center"/>
        </w:trPr>
        <w:tc>
          <w:tcPr>
            <w:tcW w:w="2268" w:type="dxa"/>
          </w:tcPr>
          <w:p w:rsidR="000F5DDF" w:rsidRPr="009A3F18" w:rsidRDefault="000F5DDF" w:rsidP="00916F89">
            <w:pPr>
              <w:pStyle w:val="Tabletext"/>
              <w:jc w:val="center"/>
              <w:rPr>
                <w:sz w:val="18"/>
                <w:szCs w:val="18"/>
                <w:lang w:val="ru-RU"/>
              </w:rPr>
            </w:pPr>
            <w:r w:rsidRPr="009A3F18">
              <w:rPr>
                <w:sz w:val="18"/>
                <w:szCs w:val="18"/>
                <w:lang w:val="ru-RU"/>
              </w:rPr>
              <w:t>Автомобильный</w:t>
            </w:r>
          </w:p>
        </w:tc>
        <w:tc>
          <w:tcPr>
            <w:tcW w:w="2268" w:type="dxa"/>
          </w:tcPr>
          <w:p w:rsidR="000F5DDF" w:rsidRPr="009A3F18" w:rsidRDefault="000F5DDF" w:rsidP="009A3F18">
            <w:pPr>
              <w:pStyle w:val="Tabletext"/>
              <w:jc w:val="center"/>
              <w:rPr>
                <w:sz w:val="18"/>
                <w:szCs w:val="18"/>
                <w:lang w:val="ru-RU"/>
              </w:rPr>
            </w:pPr>
            <w:r w:rsidRPr="009A3F18">
              <w:rPr>
                <w:sz w:val="18"/>
                <w:szCs w:val="18"/>
                <w:lang w:val="ru-RU"/>
              </w:rPr>
              <w:t>2,4</w:t>
            </w:r>
            <w:r w:rsidR="009A3F18">
              <w:rPr>
                <w:sz w:val="18"/>
                <w:szCs w:val="18"/>
                <w:lang w:val="en-US"/>
              </w:rPr>
              <w:t>–</w:t>
            </w:r>
            <w:r w:rsidRPr="009A3F18">
              <w:rPr>
                <w:sz w:val="18"/>
                <w:szCs w:val="18"/>
                <w:lang w:val="ru-RU"/>
              </w:rPr>
              <w:t>144</w:t>
            </w:r>
          </w:p>
        </w:tc>
        <w:tc>
          <w:tcPr>
            <w:tcW w:w="2268" w:type="dxa"/>
          </w:tcPr>
          <w:p w:rsidR="000F5DDF" w:rsidRPr="009A3F18" w:rsidRDefault="000F5DDF" w:rsidP="00BF09DE">
            <w:pPr>
              <w:pStyle w:val="Tabletext"/>
              <w:jc w:val="center"/>
              <w:rPr>
                <w:sz w:val="18"/>
                <w:szCs w:val="18"/>
                <w:lang w:val="ru-RU"/>
              </w:rPr>
            </w:pPr>
            <w:r w:rsidRPr="009A3F18">
              <w:rPr>
                <w:sz w:val="18"/>
                <w:szCs w:val="18"/>
                <w:lang w:val="ru-RU"/>
              </w:rPr>
              <w:t>500 (максимум 1 000)</w:t>
            </w:r>
          </w:p>
        </w:tc>
      </w:tr>
      <w:tr w:rsidR="000F5DDF" w:rsidRPr="009A3F18" w:rsidTr="00D93890">
        <w:trPr>
          <w:jc w:val="center"/>
        </w:trPr>
        <w:tc>
          <w:tcPr>
            <w:tcW w:w="2268" w:type="dxa"/>
          </w:tcPr>
          <w:p w:rsidR="000F5DDF" w:rsidRPr="009A3F18" w:rsidRDefault="000F5DDF" w:rsidP="00916F89">
            <w:pPr>
              <w:pStyle w:val="Tabletext"/>
              <w:jc w:val="center"/>
              <w:rPr>
                <w:sz w:val="18"/>
                <w:szCs w:val="18"/>
                <w:lang w:val="ru-RU"/>
              </w:rPr>
            </w:pPr>
            <w:r w:rsidRPr="009A3F18">
              <w:rPr>
                <w:sz w:val="18"/>
                <w:szCs w:val="18"/>
                <w:lang w:val="ru-RU"/>
              </w:rPr>
              <w:t>Перевозимый</w:t>
            </w:r>
          </w:p>
        </w:tc>
        <w:tc>
          <w:tcPr>
            <w:tcW w:w="2268" w:type="dxa"/>
          </w:tcPr>
          <w:p w:rsidR="000F5DDF" w:rsidRPr="009A3F18" w:rsidRDefault="000F5DDF" w:rsidP="009A3F18">
            <w:pPr>
              <w:pStyle w:val="Tabletext"/>
              <w:jc w:val="center"/>
              <w:rPr>
                <w:sz w:val="18"/>
                <w:szCs w:val="18"/>
                <w:lang w:val="ru-RU"/>
              </w:rPr>
            </w:pPr>
            <w:r w:rsidRPr="009A3F18">
              <w:rPr>
                <w:sz w:val="18"/>
                <w:szCs w:val="18"/>
                <w:lang w:val="ru-RU"/>
              </w:rPr>
              <w:t>2,4</w:t>
            </w:r>
            <w:r w:rsidR="009A3F18">
              <w:rPr>
                <w:sz w:val="18"/>
                <w:szCs w:val="18"/>
                <w:lang w:val="en-US"/>
              </w:rPr>
              <w:t>–</w:t>
            </w:r>
            <w:r w:rsidRPr="009A3F18">
              <w:rPr>
                <w:sz w:val="18"/>
                <w:szCs w:val="18"/>
                <w:lang w:val="ru-RU"/>
              </w:rPr>
              <w:t>384</w:t>
            </w:r>
          </w:p>
        </w:tc>
        <w:tc>
          <w:tcPr>
            <w:tcW w:w="2268" w:type="dxa"/>
          </w:tcPr>
          <w:p w:rsidR="000F5DDF" w:rsidRPr="009A3F18" w:rsidRDefault="000F5DDF" w:rsidP="00916F89">
            <w:pPr>
              <w:pStyle w:val="Tabletext"/>
              <w:jc w:val="center"/>
              <w:rPr>
                <w:sz w:val="18"/>
                <w:szCs w:val="18"/>
                <w:lang w:val="ru-RU"/>
              </w:rPr>
            </w:pPr>
            <w:r w:rsidRPr="009A3F18">
              <w:rPr>
                <w:sz w:val="18"/>
                <w:szCs w:val="18"/>
                <w:lang w:val="ru-RU"/>
              </w:rPr>
              <w:t>0</w:t>
            </w:r>
          </w:p>
        </w:tc>
      </w:tr>
      <w:tr w:rsidR="000F5DDF" w:rsidRPr="009A3F18" w:rsidTr="00D93890">
        <w:trPr>
          <w:jc w:val="center"/>
        </w:trPr>
        <w:tc>
          <w:tcPr>
            <w:tcW w:w="2268" w:type="dxa"/>
          </w:tcPr>
          <w:p w:rsidR="000F5DDF" w:rsidRPr="009A3F18" w:rsidRDefault="000F5DDF" w:rsidP="00916F89">
            <w:pPr>
              <w:pStyle w:val="Tabletext"/>
              <w:jc w:val="center"/>
              <w:rPr>
                <w:sz w:val="18"/>
                <w:szCs w:val="18"/>
                <w:lang w:val="ru-RU"/>
              </w:rPr>
            </w:pPr>
            <w:r w:rsidRPr="009A3F18">
              <w:rPr>
                <w:sz w:val="18"/>
                <w:szCs w:val="18"/>
                <w:lang w:val="ru-RU"/>
              </w:rPr>
              <w:t>Воздушный</w:t>
            </w:r>
          </w:p>
        </w:tc>
        <w:tc>
          <w:tcPr>
            <w:tcW w:w="2268" w:type="dxa"/>
          </w:tcPr>
          <w:p w:rsidR="000F5DDF" w:rsidRPr="009A3F18" w:rsidRDefault="000F5DDF" w:rsidP="009A3F18">
            <w:pPr>
              <w:pStyle w:val="Tabletext"/>
              <w:jc w:val="center"/>
              <w:rPr>
                <w:sz w:val="18"/>
                <w:szCs w:val="18"/>
                <w:lang w:val="ru-RU"/>
              </w:rPr>
            </w:pPr>
            <w:r w:rsidRPr="009A3F18">
              <w:rPr>
                <w:sz w:val="18"/>
                <w:szCs w:val="18"/>
                <w:lang w:val="ru-RU"/>
              </w:rPr>
              <w:t>2,4</w:t>
            </w:r>
            <w:r w:rsidR="009A3F18">
              <w:rPr>
                <w:sz w:val="18"/>
                <w:szCs w:val="18"/>
                <w:lang w:val="en-US"/>
              </w:rPr>
              <w:t>–</w:t>
            </w:r>
            <w:r w:rsidRPr="009A3F18">
              <w:rPr>
                <w:sz w:val="18"/>
                <w:szCs w:val="18"/>
                <w:lang w:val="ru-RU"/>
              </w:rPr>
              <w:t>64</w:t>
            </w:r>
          </w:p>
        </w:tc>
        <w:tc>
          <w:tcPr>
            <w:tcW w:w="2268" w:type="dxa"/>
          </w:tcPr>
          <w:p w:rsidR="000F5DDF" w:rsidRPr="009A3F18" w:rsidRDefault="000F5DDF" w:rsidP="00916F89">
            <w:pPr>
              <w:pStyle w:val="Tabletext"/>
              <w:jc w:val="center"/>
              <w:rPr>
                <w:sz w:val="18"/>
                <w:szCs w:val="18"/>
                <w:lang w:val="ru-RU"/>
              </w:rPr>
            </w:pPr>
            <w:r w:rsidRPr="009A3F18">
              <w:rPr>
                <w:sz w:val="18"/>
                <w:szCs w:val="18"/>
                <w:lang w:val="ru-RU"/>
              </w:rPr>
              <w:t>1 000</w:t>
            </w:r>
          </w:p>
        </w:tc>
      </w:tr>
    </w:tbl>
    <w:p w:rsidR="000F5DDF" w:rsidRPr="00572776" w:rsidRDefault="000F5DDF" w:rsidP="009A3F18">
      <w:pPr>
        <w:pStyle w:val="Heading5"/>
        <w:spacing w:before="360"/>
        <w:rPr>
          <w:lang w:val="ru-RU"/>
        </w:rPr>
      </w:pPr>
      <w:r w:rsidRPr="00572776">
        <w:rPr>
          <w:lang w:val="ru-RU"/>
        </w:rPr>
        <w:t>4.3.3.2.4</w:t>
      </w:r>
      <w:r w:rsidRPr="00572776">
        <w:rPr>
          <w:lang w:val="ru-RU"/>
        </w:rPr>
        <w:tab/>
      </w:r>
      <w:r w:rsidR="00FE1EEF">
        <w:rPr>
          <w:lang w:val="ru-RU"/>
        </w:rPr>
        <w:t>П</w:t>
      </w:r>
      <w:r w:rsidR="00FE1EEF" w:rsidRPr="00FE1EEF">
        <w:rPr>
          <w:lang w:val="ru-RU"/>
        </w:rPr>
        <w:t>ереключение</w:t>
      </w:r>
    </w:p>
    <w:bookmarkEnd w:id="60"/>
    <w:p w:rsidR="000F5DDF" w:rsidRPr="00572776" w:rsidRDefault="000F5DDF" w:rsidP="00450DA2">
      <w:pPr>
        <w:rPr>
          <w:lang w:val="ru-RU"/>
        </w:rPr>
      </w:pPr>
      <w:r w:rsidRPr="00572776">
        <w:rPr>
          <w:lang w:val="ru-RU"/>
        </w:rPr>
        <w:t xml:space="preserve">SAT-CDMA будет поддерживать </w:t>
      </w:r>
      <w:r w:rsidR="00FE1EEF" w:rsidRPr="00FE1EEF">
        <w:rPr>
          <w:lang w:val="ru-RU"/>
        </w:rPr>
        <w:t>переключение</w:t>
      </w:r>
      <w:r w:rsidR="00FE1EEF">
        <w:rPr>
          <w:lang w:val="ru-RU"/>
        </w:rPr>
        <w:t xml:space="preserve"> </w:t>
      </w:r>
      <w:r w:rsidRPr="00572776">
        <w:rPr>
          <w:lang w:val="ru-RU"/>
        </w:rPr>
        <w:t xml:space="preserve">связи из одного радиоканала спутника в другой. Стратегия </w:t>
      </w:r>
      <w:r w:rsidR="00FE1EEF">
        <w:rPr>
          <w:lang w:val="ru-RU"/>
        </w:rPr>
        <w:t>переключения</w:t>
      </w:r>
      <w:r w:rsidRPr="00572776">
        <w:rPr>
          <w:lang w:val="ru-RU"/>
        </w:rPr>
        <w:t xml:space="preserve"> – это </w:t>
      </w:r>
      <w:r w:rsidR="00FE1EEF" w:rsidRPr="00FE1EEF">
        <w:rPr>
          <w:lang w:val="ru-RU"/>
        </w:rPr>
        <w:t>переключение</w:t>
      </w:r>
      <w:r w:rsidR="00FE1EEF">
        <w:rPr>
          <w:lang w:val="ru-RU"/>
        </w:rPr>
        <w:t xml:space="preserve"> </w:t>
      </w:r>
      <w:r w:rsidRPr="00572776">
        <w:rPr>
          <w:lang w:val="ru-RU"/>
        </w:rPr>
        <w:t>на основе решения сети с содействием подвижной станции.</w:t>
      </w:r>
    </w:p>
    <w:p w:rsidR="000F5DDF" w:rsidRPr="00572776" w:rsidRDefault="000F5DDF" w:rsidP="00916F89">
      <w:pPr>
        <w:pStyle w:val="Heading6"/>
        <w:rPr>
          <w:lang w:val="ru-RU"/>
        </w:rPr>
      </w:pPr>
      <w:bookmarkStart w:id="61" w:name="_Toc431269207"/>
      <w:r w:rsidRPr="00572776">
        <w:rPr>
          <w:lang w:val="ru-RU"/>
        </w:rPr>
        <w:t>4.3.3.2.4.1</w:t>
      </w:r>
      <w:r w:rsidRPr="00572776">
        <w:rPr>
          <w:lang w:val="ru-RU"/>
        </w:rPr>
        <w:tab/>
        <w:t>Межлучево</w:t>
      </w:r>
      <w:r w:rsidR="00D3029E">
        <w:rPr>
          <w:lang w:val="ru-RU"/>
        </w:rPr>
        <w:t>е</w:t>
      </w:r>
      <w:r w:rsidRPr="00572776">
        <w:rPr>
          <w:lang w:val="ru-RU"/>
        </w:rPr>
        <w:t xml:space="preserve"> </w:t>
      </w:r>
      <w:r w:rsidR="00D3029E">
        <w:rPr>
          <w:lang w:val="ru-RU"/>
        </w:rPr>
        <w:t>переключение</w:t>
      </w:r>
      <w:bookmarkEnd w:id="61"/>
    </w:p>
    <w:p w:rsidR="000F5DDF" w:rsidRPr="00572776" w:rsidRDefault="000F5DDF" w:rsidP="00450DA2">
      <w:pPr>
        <w:rPr>
          <w:lang w:val="ru-RU"/>
        </w:rPr>
      </w:pPr>
      <w:r w:rsidRPr="00572776">
        <w:rPr>
          <w:lang w:val="ru-RU"/>
        </w:rPr>
        <w:t xml:space="preserve">Требуется, когда станция MES переходит из зоны покрытия одного луча в зону другого в результате движения MES или спутника. MES контролирует уровни </w:t>
      </w:r>
      <w:proofErr w:type="gramStart"/>
      <w:r w:rsidRPr="00572776">
        <w:rPr>
          <w:lang w:val="ru-RU"/>
        </w:rPr>
        <w:t>пилот</w:t>
      </w:r>
      <w:r w:rsidR="00B42503">
        <w:rPr>
          <w:lang w:val="ru-RU"/>
        </w:rPr>
        <w:t>-</w:t>
      </w:r>
      <w:r w:rsidRPr="00572776">
        <w:rPr>
          <w:lang w:val="ru-RU"/>
        </w:rPr>
        <w:t>сигнала</w:t>
      </w:r>
      <w:proofErr w:type="gramEnd"/>
      <w:r w:rsidRPr="00572776">
        <w:rPr>
          <w:lang w:val="ru-RU"/>
        </w:rPr>
        <w:t xml:space="preserve"> из соседних лучей и сообщает сети, когда </w:t>
      </w:r>
      <w:r w:rsidR="00B42503">
        <w:rPr>
          <w:lang w:val="ru-RU"/>
        </w:rPr>
        <w:t>пилот-сигнал</w:t>
      </w:r>
      <w:r w:rsidRPr="00572776">
        <w:rPr>
          <w:lang w:val="ru-RU"/>
        </w:rPr>
        <w:t xml:space="preserve"> пересекает или находится выше заданного набора порогов. На основе этой информации и знания об эфемеридах спутника, сеть может принять решение передавать ту же информацию в двух различных лучах и приказывает станции MES демодулировать дополнительные сигналы. Когерентное комбинирование различных сигналов выполняется на станции MES с помощью метода комбинирования по максимальному отношению (MRC). Как только сеть получает от станции MES информацию, что новый сигнал принят, она освобождает прежний канал.</w:t>
      </w:r>
    </w:p>
    <w:p w:rsidR="000F5DDF" w:rsidRPr="00572776" w:rsidRDefault="000F5DDF" w:rsidP="00916F89">
      <w:pPr>
        <w:pStyle w:val="Heading6"/>
        <w:rPr>
          <w:lang w:val="ru-RU"/>
        </w:rPr>
      </w:pPr>
      <w:bookmarkStart w:id="62" w:name="_Toc431269208"/>
      <w:r w:rsidRPr="00572776">
        <w:rPr>
          <w:lang w:val="ru-RU"/>
        </w:rPr>
        <w:t>4.3.3.2.4.2</w:t>
      </w:r>
      <w:r w:rsidRPr="00572776">
        <w:rPr>
          <w:lang w:val="ru-RU"/>
        </w:rPr>
        <w:tab/>
        <w:t>Межспутников</w:t>
      </w:r>
      <w:r w:rsidR="00D3029E">
        <w:rPr>
          <w:lang w:val="ru-RU"/>
        </w:rPr>
        <w:t>ое переключение</w:t>
      </w:r>
      <w:bookmarkEnd w:id="62"/>
    </w:p>
    <w:p w:rsidR="000F5DDF" w:rsidRPr="00572776" w:rsidRDefault="000F5DDF" w:rsidP="005636A2">
      <w:pPr>
        <w:rPr>
          <w:lang w:val="ru-RU"/>
        </w:rPr>
      </w:pPr>
      <w:r w:rsidRPr="00572776">
        <w:rPr>
          <w:lang w:val="ru-RU"/>
        </w:rPr>
        <w:t>Межспутников</w:t>
      </w:r>
      <w:r w:rsidR="00D3029E">
        <w:rPr>
          <w:lang w:val="ru-RU"/>
        </w:rPr>
        <w:t>ое переключение</w:t>
      </w:r>
      <w:r w:rsidRPr="00572776">
        <w:rPr>
          <w:lang w:val="ru-RU"/>
        </w:rPr>
        <w:t xml:space="preserve"> требуется, когда </w:t>
      </w:r>
      <w:r w:rsidR="008145DB">
        <w:rPr>
          <w:lang w:val="ru-RU"/>
        </w:rPr>
        <w:t>и станция</w:t>
      </w:r>
      <w:r w:rsidRPr="00572776">
        <w:rPr>
          <w:lang w:val="ru-RU"/>
        </w:rPr>
        <w:t xml:space="preserve"> MES</w:t>
      </w:r>
      <w:r w:rsidR="008145DB">
        <w:rPr>
          <w:lang w:val="ru-RU"/>
        </w:rPr>
        <w:t>,</w:t>
      </w:r>
      <w:r w:rsidRPr="00572776">
        <w:rPr>
          <w:lang w:val="ru-RU"/>
        </w:rPr>
        <w:t xml:space="preserve"> и</w:t>
      </w:r>
      <w:r w:rsidR="008145DB">
        <w:rPr>
          <w:lang w:val="ru-RU"/>
        </w:rPr>
        <w:t xml:space="preserve"> станция</w:t>
      </w:r>
      <w:r w:rsidRPr="00572776">
        <w:rPr>
          <w:lang w:val="ru-RU"/>
        </w:rPr>
        <w:t xml:space="preserve"> LES находятся в области перекрытия областей облуживания двух или нескольких спутников, и связь должна быть передана от одного спутника другому для сохранения непрерывности соединения между MES и LES, и для обеспечения разнесения трасс. У станции MES есть еще два ресурса, распределенных по разным спутникам, и она мониторит уровни </w:t>
      </w:r>
      <w:proofErr w:type="gramStart"/>
      <w:r w:rsidRPr="00572776">
        <w:rPr>
          <w:lang w:val="ru-RU"/>
        </w:rPr>
        <w:t>пилот</w:t>
      </w:r>
      <w:r w:rsidR="00B42503">
        <w:rPr>
          <w:lang w:val="ru-RU"/>
        </w:rPr>
        <w:t>-</w:t>
      </w:r>
      <w:r w:rsidRPr="00572776">
        <w:rPr>
          <w:lang w:val="ru-RU"/>
        </w:rPr>
        <w:t>сигнала</w:t>
      </w:r>
      <w:proofErr w:type="gramEnd"/>
      <w:r w:rsidRPr="00572776">
        <w:rPr>
          <w:lang w:val="ru-RU"/>
        </w:rPr>
        <w:t xml:space="preserve"> с соседних спутников и сообщает сети. На основе этой информации и знания об эфемеридах спутника, сеть может принять решение передавать ту же информацию через два различных спутника и приказывает станции MES демодулировать дополнительные сигналы. В этом случае используется разнесения спутниковых трасс. Когда первый спутник</w:t>
      </w:r>
      <w:r w:rsidR="00DB6A7E">
        <w:rPr>
          <w:lang w:val="ru-RU"/>
        </w:rPr>
        <w:t xml:space="preserve"> </w:t>
      </w:r>
      <w:r w:rsidRPr="00572776">
        <w:rPr>
          <w:lang w:val="ru-RU"/>
        </w:rPr>
        <w:t>пропадает из зоны видимости, требуется межспутников</w:t>
      </w:r>
      <w:r w:rsidR="00D3029E">
        <w:rPr>
          <w:lang w:val="ru-RU"/>
        </w:rPr>
        <w:t>ое</w:t>
      </w:r>
      <w:r w:rsidRPr="00572776">
        <w:rPr>
          <w:lang w:val="ru-RU"/>
        </w:rPr>
        <w:t xml:space="preserve"> </w:t>
      </w:r>
      <w:r w:rsidR="00D3029E">
        <w:rPr>
          <w:lang w:val="ru-RU"/>
        </w:rPr>
        <w:t>переключение</w:t>
      </w:r>
      <w:r w:rsidRPr="00572776">
        <w:rPr>
          <w:lang w:val="ru-RU"/>
        </w:rPr>
        <w:t xml:space="preserve">, после чего первый канал может быть освобожден, когда </w:t>
      </w:r>
      <w:r w:rsidR="00D3029E">
        <w:rPr>
          <w:lang w:val="ru-RU"/>
        </w:rPr>
        <w:t>принят сигнал второго спутника.</w:t>
      </w:r>
    </w:p>
    <w:p w:rsidR="000F5DDF" w:rsidRPr="00572776" w:rsidRDefault="000F5DDF" w:rsidP="005636A2">
      <w:pPr>
        <w:pStyle w:val="Heading6"/>
        <w:rPr>
          <w:lang w:val="ru-RU"/>
        </w:rPr>
      </w:pPr>
      <w:bookmarkStart w:id="63" w:name="_Toc431269209"/>
      <w:r w:rsidRPr="00572776">
        <w:rPr>
          <w:lang w:val="ru-RU"/>
        </w:rPr>
        <w:lastRenderedPageBreak/>
        <w:t>4.3.3.2.4.3</w:t>
      </w:r>
      <w:r w:rsidRPr="00572776">
        <w:rPr>
          <w:lang w:val="ru-RU"/>
        </w:rPr>
        <w:tab/>
      </w:r>
      <w:r w:rsidR="00D3029E">
        <w:rPr>
          <w:lang w:val="ru-RU"/>
        </w:rPr>
        <w:t>Переключение</w:t>
      </w:r>
      <w:r w:rsidRPr="00572776">
        <w:rPr>
          <w:lang w:val="ru-RU"/>
        </w:rPr>
        <w:t xml:space="preserve"> между станциями LES</w:t>
      </w:r>
      <w:bookmarkEnd w:id="63"/>
    </w:p>
    <w:p w:rsidR="000F5DDF" w:rsidRPr="00572776" w:rsidRDefault="000F5DDF" w:rsidP="005636A2">
      <w:pPr>
        <w:rPr>
          <w:lang w:val="ru-RU"/>
        </w:rPr>
      </w:pPr>
      <w:r w:rsidRPr="00572776">
        <w:rPr>
          <w:lang w:val="ru-RU"/>
        </w:rPr>
        <w:t>В том случае, когда требуется межспутников</w:t>
      </w:r>
      <w:r w:rsidR="00D3029E">
        <w:rPr>
          <w:lang w:val="ru-RU"/>
        </w:rPr>
        <w:t>ое переключение</w:t>
      </w:r>
      <w:r w:rsidRPr="00572776">
        <w:rPr>
          <w:lang w:val="ru-RU"/>
        </w:rPr>
        <w:t xml:space="preserve">, но новый спутник еще не вошел в связь с </w:t>
      </w:r>
      <w:proofErr w:type="gramStart"/>
      <w:r w:rsidRPr="00572776">
        <w:rPr>
          <w:lang w:val="ru-RU"/>
        </w:rPr>
        <w:t>той</w:t>
      </w:r>
      <w:proofErr w:type="gramEnd"/>
      <w:r w:rsidRPr="00572776">
        <w:rPr>
          <w:lang w:val="ru-RU"/>
        </w:rPr>
        <w:t xml:space="preserve"> же LES, что и предыдущий спутник, требуется одновременн</w:t>
      </w:r>
      <w:r w:rsidR="00D3029E">
        <w:rPr>
          <w:lang w:val="ru-RU"/>
        </w:rPr>
        <w:t>ое переключение</w:t>
      </w:r>
      <w:r w:rsidRPr="00572776">
        <w:rPr>
          <w:lang w:val="ru-RU"/>
        </w:rPr>
        <w:t xml:space="preserve"> между станциями LES.</w:t>
      </w:r>
    </w:p>
    <w:p w:rsidR="000F5DDF" w:rsidRPr="00572776" w:rsidRDefault="00D3029E" w:rsidP="005636A2">
      <w:pPr>
        <w:rPr>
          <w:lang w:val="ru-RU"/>
        </w:rPr>
      </w:pPr>
      <w:r>
        <w:rPr>
          <w:lang w:val="ru-RU"/>
        </w:rPr>
        <w:t>Переключение</w:t>
      </w:r>
      <w:r w:rsidR="000F5DDF" w:rsidRPr="00572776">
        <w:rPr>
          <w:lang w:val="ru-RU"/>
        </w:rPr>
        <w:t xml:space="preserve"> между станциями LES должн</w:t>
      </w:r>
      <w:r>
        <w:rPr>
          <w:lang w:val="ru-RU"/>
        </w:rPr>
        <w:t>о</w:t>
      </w:r>
      <w:r w:rsidR="000F5DDF" w:rsidRPr="00572776">
        <w:rPr>
          <w:lang w:val="ru-RU"/>
        </w:rPr>
        <w:t xml:space="preserve"> быть согласован</w:t>
      </w:r>
      <w:r>
        <w:rPr>
          <w:lang w:val="ru-RU"/>
        </w:rPr>
        <w:t>о</w:t>
      </w:r>
      <w:r w:rsidR="000F5DDF" w:rsidRPr="00572776">
        <w:rPr>
          <w:lang w:val="ru-RU"/>
        </w:rPr>
        <w:t xml:space="preserve"> между станциями LES. Новая LES начинает передачу </w:t>
      </w:r>
      <w:proofErr w:type="gramStart"/>
      <w:r w:rsidR="000F5DDF" w:rsidRPr="00572776">
        <w:rPr>
          <w:lang w:val="ru-RU"/>
        </w:rPr>
        <w:t>своей</w:t>
      </w:r>
      <w:proofErr w:type="gramEnd"/>
      <w:r w:rsidR="000F5DDF" w:rsidRPr="00572776">
        <w:rPr>
          <w:lang w:val="ru-RU"/>
        </w:rPr>
        <w:t xml:space="preserve"> несущей в направлении на станцию MES, которая одновременно получает указание от старой LES искать сигнал новой LES. Когда старая LES получает от станции MES подтверждение того, что сигнал от новой станции принят, старая LES прекращает передачи в направлении на станцию MES.</w:t>
      </w:r>
    </w:p>
    <w:p w:rsidR="000F5DDF" w:rsidRPr="00572776" w:rsidRDefault="000F5DDF" w:rsidP="005636A2">
      <w:pPr>
        <w:pStyle w:val="Heading5"/>
        <w:rPr>
          <w:lang w:val="ru-RU"/>
        </w:rPr>
      </w:pPr>
      <w:r w:rsidRPr="00572776">
        <w:rPr>
          <w:lang w:val="ru-RU"/>
        </w:rPr>
        <w:t>4.3.3.2.5</w:t>
      </w:r>
      <w:r w:rsidRPr="00572776">
        <w:rPr>
          <w:lang w:val="ru-RU"/>
        </w:rPr>
        <w:tab/>
      </w:r>
      <w:r w:rsidR="007F72E5">
        <w:rPr>
          <w:lang w:val="ru-RU"/>
        </w:rPr>
        <w:t>Р</w:t>
      </w:r>
      <w:r w:rsidRPr="00572776">
        <w:rPr>
          <w:lang w:val="ru-RU"/>
        </w:rPr>
        <w:t>азнесение</w:t>
      </w:r>
      <w:r w:rsidR="007F72E5">
        <w:rPr>
          <w:lang w:val="ru-RU"/>
        </w:rPr>
        <w:t xml:space="preserve"> спутников</w:t>
      </w:r>
    </w:p>
    <w:p w:rsidR="000F5DDF" w:rsidRPr="00EE6431" w:rsidRDefault="000F5DDF" w:rsidP="005636A2">
      <w:pPr>
        <w:rPr>
          <w:spacing w:val="-4"/>
          <w:lang w:val="ru-RU"/>
        </w:rPr>
      </w:pPr>
      <w:r w:rsidRPr="00EE6431">
        <w:rPr>
          <w:spacing w:val="-4"/>
          <w:lang w:val="ru-RU"/>
        </w:rPr>
        <w:t xml:space="preserve">В обычной ситуации станция MES беспрепятственно видит спутник и принимает чистый сигнал с направления прямой видимости, в отличие от типовых наземных каналов связи. Имеется также многолучевый сигнал, отражающийся от земной поверхности и соседних объектов, который превращает результирующий сигнал в сумму прямого сигнала и сигнала Рисиана с рассеянным отражением. Однако этот многолучевый сигнал является рассеянным и отраженным на достаточно коротких расстояниях. </w:t>
      </w:r>
      <w:r w:rsidR="008145DB" w:rsidRPr="00EE6431">
        <w:rPr>
          <w:spacing w:val="-4"/>
          <w:lang w:val="ru-RU"/>
        </w:rPr>
        <w:t>Неопределенность т</w:t>
      </w:r>
      <w:r w:rsidRPr="00EE6431">
        <w:rPr>
          <w:spacing w:val="-4"/>
          <w:lang w:val="ru-RU"/>
        </w:rPr>
        <w:t>ако</w:t>
      </w:r>
      <w:r w:rsidR="008145DB" w:rsidRPr="00EE6431">
        <w:rPr>
          <w:spacing w:val="-4"/>
          <w:lang w:val="ru-RU"/>
        </w:rPr>
        <w:t>го</w:t>
      </w:r>
      <w:r w:rsidRPr="00EE6431">
        <w:rPr>
          <w:spacing w:val="-4"/>
          <w:lang w:val="ru-RU"/>
        </w:rPr>
        <w:t xml:space="preserve"> многолучев</w:t>
      </w:r>
      <w:r w:rsidR="008145DB" w:rsidRPr="00EE6431">
        <w:rPr>
          <w:spacing w:val="-4"/>
          <w:lang w:val="ru-RU"/>
        </w:rPr>
        <w:t>ого</w:t>
      </w:r>
      <w:r w:rsidRPr="00EE6431">
        <w:rPr>
          <w:spacing w:val="-4"/>
          <w:lang w:val="ru-RU"/>
        </w:rPr>
        <w:t xml:space="preserve"> сигнал</w:t>
      </w:r>
      <w:r w:rsidR="008145DB" w:rsidRPr="00EE6431">
        <w:rPr>
          <w:spacing w:val="-4"/>
          <w:lang w:val="ru-RU"/>
        </w:rPr>
        <w:t>а</w:t>
      </w:r>
      <w:r w:rsidRPr="00EE6431">
        <w:rPr>
          <w:spacing w:val="-4"/>
          <w:lang w:val="ru-RU"/>
        </w:rPr>
        <w:t xml:space="preserve"> не может быть разрешен</w:t>
      </w:r>
      <w:r w:rsidR="008145DB" w:rsidRPr="00EE6431">
        <w:rPr>
          <w:spacing w:val="-4"/>
          <w:lang w:val="ru-RU"/>
        </w:rPr>
        <w:t>а</w:t>
      </w:r>
      <w:r w:rsidR="00DB6A7E">
        <w:rPr>
          <w:spacing w:val="-4"/>
          <w:lang w:val="ru-RU"/>
        </w:rPr>
        <w:t xml:space="preserve"> </w:t>
      </w:r>
      <w:r w:rsidRPr="00EE6431">
        <w:rPr>
          <w:spacing w:val="-4"/>
          <w:lang w:val="ru-RU"/>
        </w:rPr>
        <w:t>с использованием хорошо известного в наземных сотовых сетях метода с приемником RAKE. К счастью, эта рассеянная многолучевая энергия обычно достаточно мала. Несмотря на тот факт, что для противодействия многолучевости</w:t>
      </w:r>
      <w:r w:rsidR="008145DB" w:rsidRPr="00EE6431">
        <w:rPr>
          <w:spacing w:val="-4"/>
          <w:lang w:val="ru-RU"/>
        </w:rPr>
        <w:t xml:space="preserve"> приемник RAKE неэффективен</w:t>
      </w:r>
      <w:r w:rsidRPr="00EE6431">
        <w:rPr>
          <w:spacing w:val="-4"/>
          <w:lang w:val="ru-RU"/>
        </w:rPr>
        <w:t>, он, тем не менее, незаменим.</w:t>
      </w:r>
    </w:p>
    <w:p w:rsidR="000F5DDF" w:rsidRPr="00572776" w:rsidRDefault="000F5DDF" w:rsidP="005636A2">
      <w:pPr>
        <w:rPr>
          <w:lang w:val="ru-RU"/>
        </w:rPr>
      </w:pPr>
      <w:r w:rsidRPr="00572776">
        <w:rPr>
          <w:lang w:val="ru-RU"/>
        </w:rPr>
        <w:t xml:space="preserve">На основании того факта, что имеются зоны покрытия, созданные лучами, как минимум, двух различных спутников, в системе SAT-CDMA каждому спутнику может быть </w:t>
      </w:r>
      <w:r w:rsidR="00172E07">
        <w:rPr>
          <w:lang w:val="ru-RU"/>
        </w:rPr>
        <w:t>присво</w:t>
      </w:r>
      <w:r w:rsidRPr="00572776">
        <w:rPr>
          <w:lang w:val="ru-RU"/>
        </w:rPr>
        <w:t xml:space="preserve">ен </w:t>
      </w:r>
      <w:r w:rsidR="008145DB">
        <w:rPr>
          <w:lang w:val="ru-RU"/>
        </w:rPr>
        <w:t>о</w:t>
      </w:r>
      <w:r w:rsidRPr="00572776">
        <w:rPr>
          <w:lang w:val="ru-RU"/>
        </w:rPr>
        <w:t>дин приемник MES в прямом направлении, и мощность двух спутников эффективно комбинируется с использованием метода комбинирования</w:t>
      </w:r>
      <w:r w:rsidR="00DB6A7E">
        <w:rPr>
          <w:lang w:val="ru-RU"/>
        </w:rPr>
        <w:t xml:space="preserve"> </w:t>
      </w:r>
      <w:r w:rsidRPr="00572776">
        <w:rPr>
          <w:lang w:val="ru-RU"/>
        </w:rPr>
        <w:t>с максимальным отношением.</w:t>
      </w:r>
    </w:p>
    <w:p w:rsidR="000F5DDF" w:rsidRPr="00572776" w:rsidRDefault="000F5DDF" w:rsidP="005636A2">
      <w:pPr>
        <w:rPr>
          <w:lang w:val="ru-RU"/>
        </w:rPr>
      </w:pPr>
      <w:r w:rsidRPr="00572776">
        <w:rPr>
          <w:lang w:val="ru-RU"/>
        </w:rPr>
        <w:t xml:space="preserve">Это множественное спутниковое разнесение играет двойную роль. Во-первых, оно уменьшает вероятность затенения за счет повышения вероятности того, что хотя бы один спутник будет находиться на линии </w:t>
      </w:r>
      <w:r w:rsidR="008145DB" w:rsidRPr="00572776">
        <w:rPr>
          <w:lang w:val="ru-RU"/>
        </w:rPr>
        <w:t>бе</w:t>
      </w:r>
      <w:r w:rsidR="008145DB">
        <w:rPr>
          <w:lang w:val="ru-RU"/>
        </w:rPr>
        <w:t>с</w:t>
      </w:r>
      <w:r w:rsidR="008145DB" w:rsidRPr="00572776">
        <w:rPr>
          <w:lang w:val="ru-RU"/>
        </w:rPr>
        <w:t>препятств</w:t>
      </w:r>
      <w:r w:rsidR="008145DB">
        <w:rPr>
          <w:lang w:val="ru-RU"/>
        </w:rPr>
        <w:t>енной</w:t>
      </w:r>
      <w:r w:rsidR="008145DB" w:rsidRPr="00572776">
        <w:rPr>
          <w:lang w:val="ru-RU"/>
        </w:rPr>
        <w:t xml:space="preserve"> </w:t>
      </w:r>
      <w:r w:rsidRPr="00572776">
        <w:rPr>
          <w:lang w:val="ru-RU"/>
        </w:rPr>
        <w:t xml:space="preserve">прямой видимости. Кроме того, он вводит </w:t>
      </w:r>
      <w:proofErr w:type="gramStart"/>
      <w:r w:rsidRPr="00572776">
        <w:rPr>
          <w:lang w:val="ru-RU"/>
        </w:rPr>
        <w:t>искусственную</w:t>
      </w:r>
      <w:proofErr w:type="gramEnd"/>
      <w:r w:rsidRPr="00572776">
        <w:rPr>
          <w:lang w:val="ru-RU"/>
        </w:rPr>
        <w:t xml:space="preserve"> многолучевость, которая позволяет использовать в приемнике MES указанный искусственный приемник RAKE. Имеется и классическое преимущество разнесения. То есть, увеличивается не только средняя принимаемая мощность, но также и уменьшаются флуктуации вокруг среднего значения.</w:t>
      </w:r>
    </w:p>
    <w:p w:rsidR="000F5DDF" w:rsidRPr="00572776" w:rsidRDefault="000F5DDF" w:rsidP="005636A2">
      <w:pPr>
        <w:pStyle w:val="Heading4"/>
        <w:rPr>
          <w:lang w:val="ru-RU"/>
        </w:rPr>
      </w:pPr>
      <w:r w:rsidRPr="00572776">
        <w:rPr>
          <w:lang w:val="ru-RU"/>
        </w:rPr>
        <w:t>4.3.3.3</w:t>
      </w:r>
      <w:r w:rsidRPr="00572776">
        <w:rPr>
          <w:lang w:val="ru-RU"/>
        </w:rPr>
        <w:tab/>
        <w:t>РЧ спецификации</w:t>
      </w:r>
    </w:p>
    <w:p w:rsidR="000F5DDF" w:rsidRPr="00572776" w:rsidRDefault="000F5DDF" w:rsidP="005636A2">
      <w:pPr>
        <w:pStyle w:val="Heading5"/>
        <w:rPr>
          <w:lang w:val="ru-RU"/>
        </w:rPr>
      </w:pPr>
      <w:r w:rsidRPr="00572776">
        <w:rPr>
          <w:lang w:val="ru-RU"/>
        </w:rPr>
        <w:t>4.3.3.3.1</w:t>
      </w:r>
      <w:r w:rsidRPr="00572776">
        <w:rPr>
          <w:lang w:val="ru-RU"/>
        </w:rPr>
        <w:tab/>
        <w:t>Терминал пользователя</w:t>
      </w:r>
    </w:p>
    <w:p w:rsidR="000F5DDF" w:rsidRPr="00572776" w:rsidRDefault="000F5DDF" w:rsidP="005636A2">
      <w:pPr>
        <w:pStyle w:val="Heading6"/>
        <w:rPr>
          <w:lang w:val="ru-RU"/>
        </w:rPr>
      </w:pPr>
      <w:r w:rsidRPr="00572776">
        <w:rPr>
          <w:lang w:val="ru-RU"/>
        </w:rPr>
        <w:t>4.3.3.3.1.1</w:t>
      </w:r>
      <w:proofErr w:type="gramStart"/>
      <w:r w:rsidRPr="00572776">
        <w:rPr>
          <w:lang w:val="ru-RU"/>
        </w:rPr>
        <w:tab/>
        <w:t>Д</w:t>
      </w:r>
      <w:proofErr w:type="gramEnd"/>
      <w:r w:rsidRPr="00572776">
        <w:rPr>
          <w:lang w:val="ru-RU"/>
        </w:rPr>
        <w:t>ля спутников LEO</w:t>
      </w:r>
    </w:p>
    <w:p w:rsidR="000F5DDF" w:rsidRPr="00572776" w:rsidRDefault="000F5DDF" w:rsidP="005636A2">
      <w:pPr>
        <w:rPr>
          <w:lang w:val="ru-RU"/>
        </w:rPr>
      </w:pPr>
      <w:r w:rsidRPr="00572776">
        <w:rPr>
          <w:lang w:val="ru-RU"/>
        </w:rPr>
        <w:t>Носимый терминал пользователя (UT) будет предоставлять голосовые услуги и низкоскоростные услуги передачи данных для пользователей персональной связи.</w:t>
      </w:r>
    </w:p>
    <w:p w:rsidR="000F5DDF" w:rsidRPr="00572776" w:rsidRDefault="000F5DDF" w:rsidP="005636A2">
      <w:pPr>
        <w:rPr>
          <w:lang w:val="ru-RU"/>
        </w:rPr>
      </w:pPr>
      <w:r w:rsidRPr="00572776">
        <w:rPr>
          <w:lang w:val="ru-RU"/>
        </w:rPr>
        <w:t>Антенна носимого UT имеет почти вс</w:t>
      </w:r>
      <w:r w:rsidR="008145DB">
        <w:rPr>
          <w:lang w:val="ru-RU"/>
        </w:rPr>
        <w:t>енаправленную диаграмму усиления</w:t>
      </w:r>
      <w:r w:rsidRPr="00572776">
        <w:rPr>
          <w:lang w:val="ru-RU"/>
        </w:rPr>
        <w:t xml:space="preserve"> в полусфере. Требование по минимальной э.и.и.м. определяется, исходя из требований безопасности пользователя. Отношение</w:t>
      </w:r>
      <w:r w:rsidR="009A3F18">
        <w:rPr>
          <w:lang w:val="en-US"/>
        </w:rPr>
        <w:t> </w:t>
      </w:r>
      <w:r w:rsidRPr="00572776">
        <w:rPr>
          <w:i/>
          <w:lang w:val="ru-RU"/>
        </w:rPr>
        <w:t>G</w:t>
      </w:r>
      <w:r w:rsidRPr="00572776">
        <w:rPr>
          <w:lang w:val="ru-RU"/>
        </w:rPr>
        <w:t>/</w:t>
      </w:r>
      <w:r w:rsidRPr="00572776">
        <w:rPr>
          <w:i/>
          <w:lang w:val="ru-RU"/>
        </w:rPr>
        <w:t>T</w:t>
      </w:r>
      <w:r w:rsidRPr="00572776">
        <w:rPr>
          <w:lang w:val="ru-RU"/>
        </w:rPr>
        <w:t xml:space="preserve"> определяется, </w:t>
      </w:r>
      <w:proofErr w:type="gramStart"/>
      <w:r w:rsidRPr="00572776">
        <w:rPr>
          <w:lang w:val="ru-RU"/>
        </w:rPr>
        <w:t>исходя из необходимости иметь</w:t>
      </w:r>
      <w:proofErr w:type="gramEnd"/>
      <w:r w:rsidRPr="00572776">
        <w:rPr>
          <w:lang w:val="ru-RU"/>
        </w:rPr>
        <w:t xml:space="preserve"> почти всенаправленную антенну. Максимальная скорость передачи данных, которую должен поддерживать носимый терминал, может быть определена равной 16</w:t>
      </w:r>
      <w:r w:rsidR="009A3F18">
        <w:rPr>
          <w:lang w:val="en-US"/>
        </w:rPr>
        <w:t> </w:t>
      </w:r>
      <w:r w:rsidRPr="00572776">
        <w:rPr>
          <w:lang w:val="ru-RU"/>
        </w:rPr>
        <w:t>кбит/</w:t>
      </w:r>
      <w:proofErr w:type="gramStart"/>
      <w:r w:rsidRPr="00572776">
        <w:rPr>
          <w:lang w:val="ru-RU"/>
        </w:rPr>
        <w:t>с</w:t>
      </w:r>
      <w:proofErr w:type="gramEnd"/>
      <w:r w:rsidRPr="00572776">
        <w:rPr>
          <w:lang w:val="ru-RU"/>
        </w:rPr>
        <w:t>.</w:t>
      </w:r>
    </w:p>
    <w:p w:rsidR="000F5DDF" w:rsidRPr="00EE6431" w:rsidRDefault="000F5DDF" w:rsidP="005636A2">
      <w:pPr>
        <w:rPr>
          <w:spacing w:val="-4"/>
          <w:lang w:val="ru-RU"/>
        </w:rPr>
      </w:pPr>
      <w:r w:rsidRPr="00EE6431">
        <w:rPr>
          <w:spacing w:val="-4"/>
          <w:lang w:val="ru-RU"/>
        </w:rPr>
        <w:t>Автомобильные терминалы физически монтируются на автомобиле. Антенна монтируется снаружи автомобиля, и сигнал на терминал подается по физическому соединению с автомобилем. Носимые и портативные терминалы могут использоваться внутри автомобиля, и могут быть разработаны специальные терминалы для двойного использования (носимые/монтируемые</w:t>
      </w:r>
      <w:r w:rsidR="00F15782">
        <w:rPr>
          <w:spacing w:val="-4"/>
          <w:lang w:val="ru-RU"/>
        </w:rPr>
        <w:t xml:space="preserve"> на автомобиль или портативные/</w:t>
      </w:r>
      <w:r w:rsidRPr="00EE6431">
        <w:rPr>
          <w:spacing w:val="-4"/>
          <w:lang w:val="ru-RU"/>
        </w:rPr>
        <w:t>монтируемые на автомобиль). Транспортным средством может быть автомашина, мотоцикл, грузовик, автобус, судно, воздушной судно.</w:t>
      </w:r>
    </w:p>
    <w:p w:rsidR="000F5DDF" w:rsidRPr="00572776" w:rsidRDefault="000F5DDF" w:rsidP="005636A2">
      <w:pPr>
        <w:rPr>
          <w:lang w:val="ru-RU"/>
        </w:rPr>
      </w:pPr>
      <w:r w:rsidRPr="00572776">
        <w:rPr>
          <w:lang w:val="ru-RU"/>
        </w:rPr>
        <w:t>Максимальная скорость передачи данных, которую должен поддерживать автомобильный терминал, может быть определена равной 32 кбит/</w:t>
      </w:r>
      <w:proofErr w:type="gramStart"/>
      <w:r w:rsidRPr="00572776">
        <w:rPr>
          <w:lang w:val="ru-RU"/>
        </w:rPr>
        <w:t>с</w:t>
      </w:r>
      <w:proofErr w:type="gramEnd"/>
      <w:r w:rsidRPr="00572776">
        <w:rPr>
          <w:lang w:val="ru-RU"/>
        </w:rPr>
        <w:t>.</w:t>
      </w:r>
    </w:p>
    <w:p w:rsidR="000F5DDF" w:rsidRPr="00572776" w:rsidRDefault="000F5DDF" w:rsidP="005636A2">
      <w:pPr>
        <w:rPr>
          <w:lang w:val="ru-RU"/>
        </w:rPr>
      </w:pPr>
      <w:r w:rsidRPr="00572776">
        <w:rPr>
          <w:lang w:val="ru-RU"/>
        </w:rPr>
        <w:t>Существуют большие тяжеловесные станции M</w:t>
      </w:r>
      <w:r w:rsidR="008145DB">
        <w:rPr>
          <w:lang w:val="en-US"/>
        </w:rPr>
        <w:t>E</w:t>
      </w:r>
      <w:r w:rsidRPr="00572776">
        <w:rPr>
          <w:lang w:val="ru-RU"/>
        </w:rPr>
        <w:t xml:space="preserve">S, которые нельзя носить в руках, и питание для которых, как правило, подается </w:t>
      </w:r>
      <w:r w:rsidR="008145DB" w:rsidRPr="00FE1EEF">
        <w:rPr>
          <w:lang w:val="ru-RU"/>
        </w:rPr>
        <w:t>от</w:t>
      </w:r>
      <w:r w:rsidRPr="00572776">
        <w:rPr>
          <w:lang w:val="ru-RU"/>
        </w:rPr>
        <w:t xml:space="preserve"> некоторого внешнего источника. Перевозимый терминал может работать в качестве</w:t>
      </w:r>
      <w:r w:rsidR="00DB6A7E">
        <w:rPr>
          <w:lang w:val="ru-RU"/>
        </w:rPr>
        <w:t xml:space="preserve"> </w:t>
      </w:r>
      <w:r w:rsidR="008145DB">
        <w:rPr>
          <w:lang w:val="ru-RU"/>
        </w:rPr>
        <w:t>стационарн</w:t>
      </w:r>
      <w:r w:rsidRPr="00572776">
        <w:rPr>
          <w:lang w:val="ru-RU"/>
        </w:rPr>
        <w:t>ого терминала, так как его можно привезти в точку расположения и включить для работы. Максимальная скорость передачи данных, которую д</w:t>
      </w:r>
      <w:r w:rsidR="009A3F18">
        <w:rPr>
          <w:lang w:val="ru-RU"/>
        </w:rPr>
        <w:t xml:space="preserve">олжен поддерживать перевозимый </w:t>
      </w:r>
      <w:r w:rsidRPr="00572776">
        <w:rPr>
          <w:lang w:val="ru-RU"/>
        </w:rPr>
        <w:t>терминал, может быть определена равной 64 кбит/</w:t>
      </w:r>
      <w:proofErr w:type="gramStart"/>
      <w:r w:rsidRPr="00572776">
        <w:rPr>
          <w:lang w:val="ru-RU"/>
        </w:rPr>
        <w:t>с</w:t>
      </w:r>
      <w:proofErr w:type="gramEnd"/>
      <w:r w:rsidRPr="00572776">
        <w:rPr>
          <w:lang w:val="ru-RU"/>
        </w:rPr>
        <w:t>.</w:t>
      </w:r>
    </w:p>
    <w:p w:rsidR="000F5DDF" w:rsidRPr="00572776" w:rsidRDefault="000F5DDF" w:rsidP="005636A2">
      <w:pPr>
        <w:rPr>
          <w:lang w:val="ru-RU"/>
        </w:rPr>
      </w:pPr>
      <w:r w:rsidRPr="00572776">
        <w:rPr>
          <w:lang w:val="ru-RU"/>
        </w:rPr>
        <w:t>Эти терминалы работают и</w:t>
      </w:r>
      <w:r w:rsidR="008145DB">
        <w:rPr>
          <w:lang w:val="ru-RU"/>
        </w:rPr>
        <w:t>з</w:t>
      </w:r>
      <w:r w:rsidRPr="00572776">
        <w:rPr>
          <w:lang w:val="ru-RU"/>
        </w:rPr>
        <w:t xml:space="preserve"> фиксированного местоположения, и питание обычно подается от внешнего источника. </w:t>
      </w:r>
      <w:r w:rsidR="008145DB">
        <w:rPr>
          <w:lang w:val="ru-RU"/>
        </w:rPr>
        <w:t>Стационарные терминалы</w:t>
      </w:r>
      <w:r w:rsidRPr="00572776">
        <w:rPr>
          <w:lang w:val="ru-RU"/>
        </w:rPr>
        <w:t xml:space="preserve"> могут использоваться для того, чтобы обеспечить предоставление услуг на оборудование </w:t>
      </w:r>
      <w:r w:rsidR="008145DB">
        <w:rPr>
          <w:lang w:val="ru-RU"/>
        </w:rPr>
        <w:t>стационарных терминалов</w:t>
      </w:r>
      <w:r w:rsidRPr="00572776">
        <w:rPr>
          <w:lang w:val="ru-RU"/>
        </w:rPr>
        <w:t xml:space="preserve"> и для соединения выделенных офисных АТС (УАТС). </w:t>
      </w:r>
      <w:r w:rsidR="008145DB">
        <w:rPr>
          <w:lang w:val="ru-RU"/>
        </w:rPr>
        <w:t>Стационарные терминалы</w:t>
      </w:r>
      <w:r w:rsidRPr="00572776">
        <w:rPr>
          <w:lang w:val="ru-RU"/>
        </w:rPr>
        <w:t xml:space="preserve"> могут также работать как стыковочный узел для л</w:t>
      </w:r>
      <w:r w:rsidR="0065310D">
        <w:rPr>
          <w:lang w:val="ru-RU"/>
        </w:rPr>
        <w:t>э</w:t>
      </w:r>
      <w:r w:rsidRPr="00572776">
        <w:rPr>
          <w:lang w:val="ru-RU"/>
        </w:rPr>
        <w:t>птопов.</w:t>
      </w:r>
    </w:p>
    <w:p w:rsidR="000F5DDF" w:rsidRPr="00572776" w:rsidRDefault="009A3F18" w:rsidP="00916F89">
      <w:pPr>
        <w:pStyle w:val="TableNo"/>
        <w:rPr>
          <w:lang w:val="ru-RU"/>
        </w:rPr>
      </w:pPr>
      <w:r>
        <w:rPr>
          <w:lang w:val="ru-RU"/>
        </w:rPr>
        <w:lastRenderedPageBreak/>
        <w:t>ТАБЛИЦА</w:t>
      </w:r>
      <w:r w:rsidR="000F5DDF" w:rsidRPr="00572776">
        <w:rPr>
          <w:lang w:val="ru-RU"/>
        </w:rPr>
        <w:t xml:space="preserve"> 19</w:t>
      </w:r>
    </w:p>
    <w:p w:rsidR="000F5DDF" w:rsidRPr="00572776" w:rsidRDefault="000F5DDF" w:rsidP="00916F89">
      <w:pPr>
        <w:pStyle w:val="Tabletitle"/>
        <w:rPr>
          <w:lang w:val="ru-RU"/>
        </w:rPr>
      </w:pPr>
      <w:r w:rsidRPr="00572776">
        <w:rPr>
          <w:lang w:val="ru-RU"/>
        </w:rPr>
        <w:t>Характеристики UT для спутников LEO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9"/>
        <w:gridCol w:w="1318"/>
        <w:gridCol w:w="1693"/>
        <w:gridCol w:w="1788"/>
        <w:gridCol w:w="1703"/>
      </w:tblGrid>
      <w:tr w:rsidR="000F5DDF" w:rsidRPr="009A3F18" w:rsidTr="00641FD0">
        <w:trPr>
          <w:cantSplit/>
          <w:jc w:val="center"/>
        </w:trPr>
        <w:tc>
          <w:tcPr>
            <w:tcW w:w="2879" w:type="dxa"/>
          </w:tcPr>
          <w:p w:rsidR="000F5DDF" w:rsidRPr="009A3F18" w:rsidRDefault="000F5DDF" w:rsidP="00916F89">
            <w:pPr>
              <w:pStyle w:val="Tablehead"/>
              <w:rPr>
                <w:sz w:val="18"/>
                <w:szCs w:val="18"/>
                <w:lang w:val="ru-RU"/>
              </w:rPr>
            </w:pPr>
            <w:r w:rsidRPr="009A3F18">
              <w:rPr>
                <w:sz w:val="18"/>
                <w:szCs w:val="18"/>
                <w:lang w:val="ru-RU"/>
              </w:rPr>
              <w:t>Тип терминала</w:t>
            </w:r>
          </w:p>
        </w:tc>
        <w:tc>
          <w:tcPr>
            <w:tcW w:w="1318" w:type="dxa"/>
          </w:tcPr>
          <w:p w:rsidR="000F5DDF" w:rsidRPr="009A3F18" w:rsidRDefault="000F5DDF" w:rsidP="00916F89">
            <w:pPr>
              <w:pStyle w:val="Tablehead"/>
              <w:rPr>
                <w:sz w:val="18"/>
                <w:szCs w:val="18"/>
                <w:lang w:val="ru-RU"/>
              </w:rPr>
            </w:pPr>
            <w:r w:rsidRPr="009A3F18">
              <w:rPr>
                <w:sz w:val="18"/>
                <w:szCs w:val="18"/>
                <w:lang w:val="ru-RU"/>
              </w:rPr>
              <w:t>Носимый</w:t>
            </w:r>
          </w:p>
        </w:tc>
        <w:tc>
          <w:tcPr>
            <w:tcW w:w="1693" w:type="dxa"/>
          </w:tcPr>
          <w:p w:rsidR="000F5DDF" w:rsidRPr="009A3F18" w:rsidRDefault="000F5DDF" w:rsidP="00916F89">
            <w:pPr>
              <w:pStyle w:val="Tablehead"/>
              <w:rPr>
                <w:sz w:val="18"/>
                <w:szCs w:val="18"/>
                <w:lang w:val="ru-RU"/>
              </w:rPr>
            </w:pPr>
            <w:r w:rsidRPr="009A3F18">
              <w:rPr>
                <w:sz w:val="18"/>
                <w:szCs w:val="18"/>
                <w:lang w:val="ru-RU"/>
              </w:rPr>
              <w:t>Автомобильный</w:t>
            </w:r>
          </w:p>
        </w:tc>
        <w:tc>
          <w:tcPr>
            <w:tcW w:w="1788" w:type="dxa"/>
          </w:tcPr>
          <w:p w:rsidR="000F5DDF" w:rsidRPr="009A3F18" w:rsidRDefault="000F5DDF" w:rsidP="00916F89">
            <w:pPr>
              <w:pStyle w:val="Tablehead"/>
              <w:rPr>
                <w:sz w:val="18"/>
                <w:szCs w:val="18"/>
                <w:lang w:val="ru-RU"/>
              </w:rPr>
            </w:pPr>
            <w:r w:rsidRPr="009A3F18">
              <w:rPr>
                <w:sz w:val="18"/>
                <w:szCs w:val="18"/>
                <w:lang w:val="ru-RU"/>
              </w:rPr>
              <w:t>Перевозимый</w:t>
            </w:r>
          </w:p>
        </w:tc>
        <w:tc>
          <w:tcPr>
            <w:tcW w:w="1703" w:type="dxa"/>
          </w:tcPr>
          <w:p w:rsidR="000F5DDF" w:rsidRPr="009A3F18" w:rsidRDefault="000F5DDF" w:rsidP="00916F89">
            <w:pPr>
              <w:pStyle w:val="Tablehead"/>
              <w:rPr>
                <w:sz w:val="18"/>
                <w:szCs w:val="18"/>
                <w:lang w:val="ru-RU"/>
              </w:rPr>
            </w:pPr>
            <w:r w:rsidRPr="009A3F18">
              <w:rPr>
                <w:sz w:val="18"/>
                <w:szCs w:val="18"/>
                <w:lang w:val="ru-RU"/>
              </w:rPr>
              <w:t>Стационарный</w:t>
            </w:r>
          </w:p>
        </w:tc>
      </w:tr>
      <w:tr w:rsidR="000F5DDF" w:rsidRPr="009A3F18" w:rsidTr="00641FD0">
        <w:trPr>
          <w:cantSplit/>
          <w:jc w:val="center"/>
        </w:trPr>
        <w:tc>
          <w:tcPr>
            <w:tcW w:w="2879" w:type="dxa"/>
          </w:tcPr>
          <w:p w:rsidR="000F5DDF" w:rsidRPr="009A3F18" w:rsidRDefault="000F5DDF" w:rsidP="00916F89">
            <w:pPr>
              <w:pStyle w:val="Tabletext"/>
              <w:jc w:val="left"/>
              <w:rPr>
                <w:sz w:val="18"/>
                <w:szCs w:val="18"/>
                <w:lang w:val="ru-RU"/>
              </w:rPr>
            </w:pPr>
            <w:r w:rsidRPr="009A3F18">
              <w:rPr>
                <w:sz w:val="18"/>
                <w:szCs w:val="18"/>
                <w:lang w:val="ru-RU"/>
              </w:rPr>
              <w:t>Максимальная э.и.и.м. (дБВт)</w:t>
            </w:r>
          </w:p>
        </w:tc>
        <w:tc>
          <w:tcPr>
            <w:tcW w:w="1318" w:type="dxa"/>
          </w:tcPr>
          <w:p w:rsidR="000F5DDF" w:rsidRPr="009A3F18" w:rsidRDefault="000F5DDF" w:rsidP="00641FD0">
            <w:pPr>
              <w:pStyle w:val="Tabletext"/>
              <w:tabs>
                <w:tab w:val="clear" w:pos="567"/>
                <w:tab w:val="clear" w:pos="851"/>
              </w:tabs>
              <w:jc w:val="center"/>
              <w:rPr>
                <w:sz w:val="18"/>
                <w:szCs w:val="18"/>
                <w:lang w:val="ru-RU"/>
              </w:rPr>
            </w:pPr>
            <w:r w:rsidRPr="009A3F18">
              <w:rPr>
                <w:sz w:val="18"/>
                <w:szCs w:val="18"/>
                <w:lang w:val="ru-RU"/>
              </w:rPr>
              <w:t>2,0</w:t>
            </w:r>
          </w:p>
        </w:tc>
        <w:tc>
          <w:tcPr>
            <w:tcW w:w="1693" w:type="dxa"/>
          </w:tcPr>
          <w:p w:rsidR="000F5DDF" w:rsidRPr="009A3F18" w:rsidRDefault="000F5DDF" w:rsidP="00641FD0">
            <w:pPr>
              <w:pStyle w:val="Tabletext"/>
              <w:tabs>
                <w:tab w:val="clear" w:pos="567"/>
                <w:tab w:val="clear" w:pos="851"/>
                <w:tab w:val="clear" w:pos="1134"/>
                <w:tab w:val="clear" w:pos="1418"/>
              </w:tabs>
              <w:jc w:val="center"/>
              <w:rPr>
                <w:sz w:val="18"/>
                <w:szCs w:val="18"/>
                <w:lang w:val="ru-RU"/>
              </w:rPr>
            </w:pPr>
            <w:r w:rsidRPr="009A3F18">
              <w:rPr>
                <w:sz w:val="18"/>
                <w:szCs w:val="18"/>
                <w:lang w:val="ru-RU"/>
              </w:rPr>
              <w:t>15,8</w:t>
            </w:r>
          </w:p>
        </w:tc>
        <w:tc>
          <w:tcPr>
            <w:tcW w:w="1788" w:type="dxa"/>
          </w:tcPr>
          <w:p w:rsidR="000F5DDF" w:rsidRPr="009A3F18" w:rsidRDefault="000F5DDF" w:rsidP="00641FD0">
            <w:pPr>
              <w:pStyle w:val="Tabletext"/>
              <w:tabs>
                <w:tab w:val="clear" w:pos="567"/>
                <w:tab w:val="clear" w:pos="851"/>
                <w:tab w:val="clear" w:pos="1134"/>
                <w:tab w:val="clear" w:pos="1418"/>
              </w:tabs>
              <w:jc w:val="center"/>
              <w:rPr>
                <w:sz w:val="18"/>
                <w:szCs w:val="18"/>
                <w:lang w:val="ru-RU"/>
              </w:rPr>
            </w:pPr>
            <w:r w:rsidRPr="009A3F18">
              <w:rPr>
                <w:sz w:val="18"/>
                <w:szCs w:val="18"/>
                <w:lang w:val="ru-RU"/>
              </w:rPr>
              <w:t>21,0</w:t>
            </w:r>
          </w:p>
        </w:tc>
        <w:tc>
          <w:tcPr>
            <w:tcW w:w="1703" w:type="dxa"/>
          </w:tcPr>
          <w:p w:rsidR="000F5DDF" w:rsidRPr="009A3F18" w:rsidRDefault="000F5DDF" w:rsidP="00641FD0">
            <w:pPr>
              <w:pStyle w:val="Tabletext"/>
              <w:jc w:val="center"/>
              <w:rPr>
                <w:sz w:val="18"/>
                <w:szCs w:val="18"/>
                <w:lang w:val="ru-RU"/>
              </w:rPr>
            </w:pPr>
            <w:r w:rsidRPr="009A3F18">
              <w:rPr>
                <w:sz w:val="18"/>
                <w:szCs w:val="18"/>
                <w:lang w:val="ru-RU"/>
              </w:rPr>
              <w:t>36,0</w:t>
            </w:r>
          </w:p>
        </w:tc>
      </w:tr>
      <w:tr w:rsidR="000F5DDF" w:rsidRPr="009A3F18" w:rsidTr="00641FD0">
        <w:trPr>
          <w:cantSplit/>
          <w:jc w:val="center"/>
        </w:trPr>
        <w:tc>
          <w:tcPr>
            <w:tcW w:w="2879" w:type="dxa"/>
          </w:tcPr>
          <w:p w:rsidR="000F5DDF" w:rsidRPr="009A3F18" w:rsidRDefault="000F5DDF" w:rsidP="00916F89">
            <w:pPr>
              <w:pStyle w:val="Tabletext"/>
              <w:jc w:val="left"/>
              <w:rPr>
                <w:sz w:val="18"/>
                <w:szCs w:val="18"/>
                <w:lang w:val="ru-RU"/>
              </w:rPr>
            </w:pPr>
            <w:r w:rsidRPr="009A3F18">
              <w:rPr>
                <w:sz w:val="18"/>
                <w:szCs w:val="18"/>
                <w:lang w:val="ru-RU"/>
              </w:rPr>
              <w:t>Максимальная мощность (</w:t>
            </w:r>
            <w:proofErr w:type="gramStart"/>
            <w:r w:rsidRPr="009A3F18">
              <w:rPr>
                <w:sz w:val="18"/>
                <w:szCs w:val="18"/>
                <w:lang w:val="ru-RU"/>
              </w:rPr>
              <w:t>Вт</w:t>
            </w:r>
            <w:proofErr w:type="gramEnd"/>
            <w:r w:rsidRPr="009A3F18">
              <w:rPr>
                <w:sz w:val="18"/>
                <w:szCs w:val="18"/>
                <w:lang w:val="ru-RU"/>
              </w:rPr>
              <w:t>)</w:t>
            </w:r>
          </w:p>
        </w:tc>
        <w:tc>
          <w:tcPr>
            <w:tcW w:w="1318" w:type="dxa"/>
          </w:tcPr>
          <w:p w:rsidR="000F5DDF" w:rsidRPr="009A3F18" w:rsidRDefault="000F5DDF" w:rsidP="00641FD0">
            <w:pPr>
              <w:pStyle w:val="Tabletext"/>
              <w:tabs>
                <w:tab w:val="clear" w:pos="567"/>
              </w:tabs>
              <w:jc w:val="center"/>
              <w:rPr>
                <w:sz w:val="18"/>
                <w:szCs w:val="18"/>
                <w:lang w:val="ru-RU"/>
              </w:rPr>
            </w:pPr>
            <w:r w:rsidRPr="009A3F18">
              <w:rPr>
                <w:sz w:val="18"/>
                <w:szCs w:val="18"/>
                <w:lang w:val="ru-RU"/>
              </w:rPr>
              <w:t>1,0</w:t>
            </w:r>
          </w:p>
        </w:tc>
        <w:tc>
          <w:tcPr>
            <w:tcW w:w="1693" w:type="dxa"/>
          </w:tcPr>
          <w:p w:rsidR="000F5DDF" w:rsidRPr="009A3F18" w:rsidRDefault="000F5DDF" w:rsidP="00641FD0">
            <w:pPr>
              <w:pStyle w:val="Tabletext"/>
              <w:tabs>
                <w:tab w:val="clear" w:pos="567"/>
                <w:tab w:val="clear" w:pos="851"/>
                <w:tab w:val="clear" w:pos="1134"/>
                <w:tab w:val="clear" w:pos="1418"/>
              </w:tabs>
              <w:jc w:val="center"/>
              <w:rPr>
                <w:sz w:val="18"/>
                <w:szCs w:val="18"/>
                <w:lang w:val="ru-RU"/>
              </w:rPr>
            </w:pPr>
            <w:r w:rsidRPr="009A3F18">
              <w:rPr>
                <w:sz w:val="18"/>
                <w:szCs w:val="18"/>
                <w:lang w:val="ru-RU"/>
              </w:rPr>
              <w:t>14,8</w:t>
            </w:r>
          </w:p>
        </w:tc>
        <w:tc>
          <w:tcPr>
            <w:tcW w:w="1788" w:type="dxa"/>
          </w:tcPr>
          <w:p w:rsidR="000F5DDF" w:rsidRPr="009A3F18" w:rsidRDefault="000F5DDF" w:rsidP="00641FD0">
            <w:pPr>
              <w:pStyle w:val="Tabletext"/>
              <w:tabs>
                <w:tab w:val="clear" w:pos="567"/>
                <w:tab w:val="clear" w:pos="851"/>
                <w:tab w:val="clear" w:pos="1134"/>
                <w:tab w:val="clear" w:pos="1418"/>
              </w:tabs>
              <w:jc w:val="center"/>
              <w:rPr>
                <w:sz w:val="18"/>
                <w:szCs w:val="18"/>
                <w:lang w:val="ru-RU"/>
              </w:rPr>
            </w:pPr>
            <w:r w:rsidRPr="009A3F18">
              <w:rPr>
                <w:sz w:val="18"/>
                <w:szCs w:val="18"/>
                <w:lang w:val="ru-RU"/>
              </w:rPr>
              <w:t>17</w:t>
            </w:r>
          </w:p>
        </w:tc>
        <w:tc>
          <w:tcPr>
            <w:tcW w:w="1703" w:type="dxa"/>
          </w:tcPr>
          <w:p w:rsidR="000F5DDF" w:rsidRPr="009A3F18" w:rsidRDefault="000F5DDF" w:rsidP="00641FD0">
            <w:pPr>
              <w:pStyle w:val="Tabletext"/>
              <w:jc w:val="center"/>
              <w:rPr>
                <w:sz w:val="18"/>
                <w:szCs w:val="18"/>
                <w:lang w:val="ru-RU"/>
              </w:rPr>
            </w:pPr>
            <w:r w:rsidRPr="009A3F18">
              <w:rPr>
                <w:sz w:val="18"/>
                <w:szCs w:val="18"/>
                <w:lang w:val="ru-RU"/>
              </w:rPr>
              <w:t>20,0</w:t>
            </w:r>
          </w:p>
        </w:tc>
      </w:tr>
      <w:tr w:rsidR="000F5DDF" w:rsidRPr="009A3F18" w:rsidTr="00641FD0">
        <w:trPr>
          <w:cantSplit/>
          <w:jc w:val="center"/>
        </w:trPr>
        <w:tc>
          <w:tcPr>
            <w:tcW w:w="2879" w:type="dxa"/>
          </w:tcPr>
          <w:p w:rsidR="000F5DDF" w:rsidRPr="009A3F18" w:rsidRDefault="000F5DDF" w:rsidP="00916F89">
            <w:pPr>
              <w:pStyle w:val="Tabletext"/>
              <w:jc w:val="left"/>
              <w:rPr>
                <w:sz w:val="18"/>
                <w:szCs w:val="18"/>
                <w:lang w:val="ru-RU"/>
              </w:rPr>
            </w:pPr>
            <w:r w:rsidRPr="009A3F18">
              <w:rPr>
                <w:sz w:val="18"/>
                <w:szCs w:val="18"/>
                <w:lang w:val="ru-RU"/>
              </w:rPr>
              <w:t>Усиление антенны (дБи)</w:t>
            </w:r>
          </w:p>
        </w:tc>
        <w:tc>
          <w:tcPr>
            <w:tcW w:w="1318" w:type="dxa"/>
          </w:tcPr>
          <w:p w:rsidR="000F5DDF" w:rsidRPr="009A3F18" w:rsidRDefault="000F5DDF" w:rsidP="00641FD0">
            <w:pPr>
              <w:pStyle w:val="Tabletext"/>
              <w:tabs>
                <w:tab w:val="clear" w:pos="567"/>
              </w:tabs>
              <w:jc w:val="center"/>
              <w:rPr>
                <w:sz w:val="18"/>
                <w:szCs w:val="18"/>
                <w:lang w:val="ru-RU"/>
              </w:rPr>
            </w:pPr>
            <w:r w:rsidRPr="009A3F18">
              <w:rPr>
                <w:sz w:val="18"/>
                <w:szCs w:val="18"/>
                <w:lang w:val="ru-RU"/>
              </w:rPr>
              <w:t>2,0</w:t>
            </w:r>
          </w:p>
        </w:tc>
        <w:tc>
          <w:tcPr>
            <w:tcW w:w="1693" w:type="dxa"/>
          </w:tcPr>
          <w:p w:rsidR="000F5DDF" w:rsidRPr="009A3F18" w:rsidRDefault="000F5DDF" w:rsidP="00641FD0">
            <w:pPr>
              <w:pStyle w:val="Tabletext"/>
              <w:tabs>
                <w:tab w:val="clear" w:pos="567"/>
                <w:tab w:val="clear" w:pos="851"/>
                <w:tab w:val="clear" w:pos="1134"/>
                <w:tab w:val="clear" w:pos="1418"/>
              </w:tabs>
              <w:jc w:val="center"/>
              <w:rPr>
                <w:sz w:val="18"/>
                <w:szCs w:val="18"/>
                <w:lang w:val="ru-RU"/>
              </w:rPr>
            </w:pPr>
            <w:r w:rsidRPr="009A3F18">
              <w:rPr>
                <w:sz w:val="18"/>
                <w:szCs w:val="18"/>
                <w:lang w:val="ru-RU"/>
              </w:rPr>
              <w:t>2,0</w:t>
            </w:r>
          </w:p>
        </w:tc>
        <w:tc>
          <w:tcPr>
            <w:tcW w:w="1788" w:type="dxa"/>
          </w:tcPr>
          <w:p w:rsidR="000F5DDF" w:rsidRPr="009A3F18" w:rsidRDefault="000F5DDF" w:rsidP="00641FD0">
            <w:pPr>
              <w:pStyle w:val="Tabletext"/>
              <w:tabs>
                <w:tab w:val="clear" w:pos="567"/>
                <w:tab w:val="clear" w:pos="851"/>
                <w:tab w:val="clear" w:pos="1134"/>
                <w:tab w:val="clear" w:pos="1418"/>
              </w:tabs>
              <w:jc w:val="center"/>
              <w:rPr>
                <w:sz w:val="18"/>
                <w:szCs w:val="18"/>
                <w:lang w:val="ru-RU"/>
              </w:rPr>
            </w:pPr>
            <w:r w:rsidRPr="009A3F18">
              <w:rPr>
                <w:sz w:val="18"/>
                <w:szCs w:val="18"/>
                <w:lang w:val="ru-RU"/>
              </w:rPr>
              <w:t>4,0</w:t>
            </w:r>
          </w:p>
        </w:tc>
        <w:tc>
          <w:tcPr>
            <w:tcW w:w="1703" w:type="dxa"/>
          </w:tcPr>
          <w:p w:rsidR="000F5DDF" w:rsidRPr="009A3F18" w:rsidRDefault="000F5DDF" w:rsidP="00641FD0">
            <w:pPr>
              <w:pStyle w:val="Tabletext"/>
              <w:jc w:val="center"/>
              <w:rPr>
                <w:sz w:val="18"/>
                <w:szCs w:val="18"/>
                <w:lang w:val="ru-RU"/>
              </w:rPr>
            </w:pPr>
            <w:r w:rsidRPr="009A3F18">
              <w:rPr>
                <w:sz w:val="18"/>
                <w:szCs w:val="18"/>
                <w:lang w:val="ru-RU"/>
              </w:rPr>
              <w:t>23,0</w:t>
            </w:r>
          </w:p>
        </w:tc>
      </w:tr>
      <w:tr w:rsidR="000F5DDF" w:rsidRPr="009A3F18" w:rsidTr="00641FD0">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jc w:val="center"/>
        </w:trPr>
        <w:tc>
          <w:tcPr>
            <w:tcW w:w="2879" w:type="dxa"/>
            <w:tcBorders>
              <w:top w:val="single" w:sz="4" w:space="0" w:color="auto"/>
              <w:left w:val="single" w:sz="4" w:space="0" w:color="auto"/>
              <w:bottom w:val="single" w:sz="4" w:space="0" w:color="auto"/>
              <w:right w:val="single" w:sz="4" w:space="0" w:color="auto"/>
            </w:tcBorders>
          </w:tcPr>
          <w:p w:rsidR="000F5DDF" w:rsidRPr="009A3F18" w:rsidRDefault="000F5DDF" w:rsidP="00916F89">
            <w:pPr>
              <w:pStyle w:val="Tabletext"/>
              <w:jc w:val="left"/>
              <w:rPr>
                <w:sz w:val="18"/>
                <w:szCs w:val="18"/>
                <w:lang w:val="ru-RU"/>
              </w:rPr>
            </w:pPr>
            <w:r w:rsidRPr="009A3F18">
              <w:rPr>
                <w:sz w:val="18"/>
                <w:szCs w:val="18"/>
                <w:lang w:val="ru-RU"/>
              </w:rPr>
              <w:t>Температура приемника (K)</w:t>
            </w:r>
          </w:p>
        </w:tc>
        <w:tc>
          <w:tcPr>
            <w:tcW w:w="1318" w:type="dxa"/>
            <w:tcBorders>
              <w:top w:val="single" w:sz="4" w:space="0" w:color="auto"/>
              <w:left w:val="single" w:sz="4" w:space="0" w:color="auto"/>
              <w:bottom w:val="single" w:sz="4" w:space="0" w:color="auto"/>
              <w:right w:val="single" w:sz="4" w:space="0" w:color="auto"/>
            </w:tcBorders>
          </w:tcPr>
          <w:p w:rsidR="000F5DDF" w:rsidRPr="009A3F18" w:rsidRDefault="000F5DDF" w:rsidP="00641FD0">
            <w:pPr>
              <w:pStyle w:val="Tabletext"/>
              <w:tabs>
                <w:tab w:val="clear" w:pos="567"/>
              </w:tabs>
              <w:jc w:val="center"/>
              <w:rPr>
                <w:sz w:val="18"/>
                <w:szCs w:val="18"/>
                <w:lang w:val="ru-RU"/>
              </w:rPr>
            </w:pPr>
            <w:r w:rsidRPr="009A3F18">
              <w:rPr>
                <w:sz w:val="18"/>
                <w:szCs w:val="18"/>
                <w:lang w:val="ru-RU"/>
              </w:rPr>
              <w:t>300</w:t>
            </w:r>
          </w:p>
        </w:tc>
        <w:tc>
          <w:tcPr>
            <w:tcW w:w="1693" w:type="dxa"/>
            <w:tcBorders>
              <w:top w:val="single" w:sz="4" w:space="0" w:color="auto"/>
              <w:left w:val="single" w:sz="4" w:space="0" w:color="auto"/>
              <w:bottom w:val="single" w:sz="4" w:space="0" w:color="auto"/>
              <w:right w:val="single" w:sz="4" w:space="0" w:color="auto"/>
            </w:tcBorders>
          </w:tcPr>
          <w:p w:rsidR="000F5DDF" w:rsidRPr="009A3F18" w:rsidRDefault="000F5DDF" w:rsidP="00641FD0">
            <w:pPr>
              <w:pStyle w:val="Tabletext"/>
              <w:tabs>
                <w:tab w:val="clear" w:pos="284"/>
                <w:tab w:val="clear" w:pos="567"/>
                <w:tab w:val="clear" w:pos="851"/>
                <w:tab w:val="clear" w:pos="1134"/>
              </w:tabs>
              <w:jc w:val="center"/>
              <w:rPr>
                <w:sz w:val="18"/>
                <w:szCs w:val="18"/>
                <w:lang w:val="ru-RU"/>
              </w:rPr>
            </w:pPr>
            <w:r w:rsidRPr="009A3F18">
              <w:rPr>
                <w:sz w:val="18"/>
                <w:szCs w:val="18"/>
                <w:lang w:val="ru-RU"/>
              </w:rPr>
              <w:t>300</w:t>
            </w:r>
          </w:p>
        </w:tc>
        <w:tc>
          <w:tcPr>
            <w:tcW w:w="1788" w:type="dxa"/>
            <w:tcBorders>
              <w:top w:val="single" w:sz="4" w:space="0" w:color="auto"/>
              <w:left w:val="single" w:sz="4" w:space="0" w:color="auto"/>
              <w:bottom w:val="single" w:sz="4" w:space="0" w:color="auto"/>
              <w:right w:val="single" w:sz="4" w:space="0" w:color="auto"/>
            </w:tcBorders>
          </w:tcPr>
          <w:p w:rsidR="000F5DDF" w:rsidRPr="009A3F18" w:rsidRDefault="000F5DDF" w:rsidP="00641FD0">
            <w:pPr>
              <w:pStyle w:val="Tabletext"/>
              <w:jc w:val="center"/>
              <w:rPr>
                <w:sz w:val="18"/>
                <w:szCs w:val="18"/>
                <w:lang w:val="ru-RU"/>
              </w:rPr>
            </w:pPr>
            <w:r w:rsidRPr="009A3F18">
              <w:rPr>
                <w:sz w:val="18"/>
                <w:szCs w:val="18"/>
                <w:lang w:val="ru-RU"/>
              </w:rPr>
              <w:t>300</w:t>
            </w:r>
          </w:p>
        </w:tc>
        <w:tc>
          <w:tcPr>
            <w:tcW w:w="1703" w:type="dxa"/>
            <w:tcBorders>
              <w:top w:val="single" w:sz="4" w:space="0" w:color="auto"/>
              <w:left w:val="single" w:sz="4" w:space="0" w:color="auto"/>
              <w:bottom w:val="single" w:sz="4" w:space="0" w:color="auto"/>
              <w:right w:val="single" w:sz="4" w:space="0" w:color="auto"/>
            </w:tcBorders>
          </w:tcPr>
          <w:p w:rsidR="000F5DDF" w:rsidRPr="009A3F18" w:rsidRDefault="000F5DDF" w:rsidP="00641FD0">
            <w:pPr>
              <w:pStyle w:val="Tabletext"/>
              <w:jc w:val="center"/>
              <w:rPr>
                <w:sz w:val="18"/>
                <w:szCs w:val="18"/>
                <w:lang w:val="ru-RU"/>
              </w:rPr>
            </w:pPr>
            <w:r w:rsidRPr="009A3F18">
              <w:rPr>
                <w:sz w:val="18"/>
                <w:szCs w:val="18"/>
                <w:lang w:val="ru-RU"/>
              </w:rPr>
              <w:t>500</w:t>
            </w:r>
          </w:p>
        </w:tc>
      </w:tr>
      <w:tr w:rsidR="000F5DDF" w:rsidRPr="009A3F18" w:rsidTr="00641FD0">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jc w:val="center"/>
        </w:trPr>
        <w:tc>
          <w:tcPr>
            <w:tcW w:w="2879" w:type="dxa"/>
            <w:tcBorders>
              <w:top w:val="single" w:sz="4" w:space="0" w:color="auto"/>
              <w:left w:val="single" w:sz="4" w:space="0" w:color="auto"/>
              <w:bottom w:val="single" w:sz="4" w:space="0" w:color="auto"/>
              <w:right w:val="single" w:sz="4" w:space="0" w:color="auto"/>
            </w:tcBorders>
          </w:tcPr>
          <w:p w:rsidR="000F5DDF" w:rsidRPr="009A3F18" w:rsidRDefault="000F5DDF" w:rsidP="00916F89">
            <w:pPr>
              <w:pStyle w:val="Tabletext"/>
              <w:jc w:val="left"/>
              <w:rPr>
                <w:sz w:val="18"/>
                <w:szCs w:val="18"/>
                <w:lang w:val="ru-RU"/>
              </w:rPr>
            </w:pPr>
            <w:r w:rsidRPr="009A3F18">
              <w:rPr>
                <w:i/>
                <w:iCs/>
                <w:sz w:val="18"/>
                <w:szCs w:val="18"/>
                <w:lang w:val="ru-RU"/>
              </w:rPr>
              <w:t>G</w:t>
            </w:r>
            <w:r w:rsidRPr="009A3F18">
              <w:rPr>
                <w:sz w:val="18"/>
                <w:szCs w:val="18"/>
                <w:lang w:val="ru-RU"/>
              </w:rPr>
              <w:t>/</w:t>
            </w:r>
            <w:r w:rsidRPr="009A3F18">
              <w:rPr>
                <w:i/>
                <w:iCs/>
                <w:sz w:val="18"/>
                <w:szCs w:val="18"/>
                <w:lang w:val="ru-RU"/>
              </w:rPr>
              <w:t>T</w:t>
            </w:r>
            <w:r w:rsidRPr="009A3F18">
              <w:rPr>
                <w:sz w:val="18"/>
                <w:szCs w:val="18"/>
                <w:lang w:val="ru-RU"/>
              </w:rPr>
              <w:t xml:space="preserve"> (дБ/K)</w:t>
            </w:r>
          </w:p>
        </w:tc>
        <w:tc>
          <w:tcPr>
            <w:tcW w:w="1318" w:type="dxa"/>
            <w:tcBorders>
              <w:top w:val="single" w:sz="4" w:space="0" w:color="auto"/>
              <w:left w:val="single" w:sz="4" w:space="0" w:color="auto"/>
              <w:bottom w:val="single" w:sz="4" w:space="0" w:color="auto"/>
              <w:right w:val="single" w:sz="4" w:space="0" w:color="auto"/>
            </w:tcBorders>
          </w:tcPr>
          <w:p w:rsidR="000F5DDF" w:rsidRPr="009A3F18" w:rsidRDefault="00641FD0" w:rsidP="00641FD0">
            <w:pPr>
              <w:pStyle w:val="Tabletext"/>
              <w:tabs>
                <w:tab w:val="clear" w:pos="567"/>
              </w:tabs>
              <w:jc w:val="center"/>
              <w:rPr>
                <w:sz w:val="18"/>
                <w:szCs w:val="18"/>
                <w:lang w:val="ru-RU"/>
              </w:rPr>
            </w:pPr>
            <w:r>
              <w:rPr>
                <w:sz w:val="18"/>
                <w:szCs w:val="18"/>
                <w:lang w:val="ru-RU"/>
              </w:rPr>
              <w:t>–</w:t>
            </w:r>
            <w:r w:rsidR="000F5DDF" w:rsidRPr="009A3F18">
              <w:rPr>
                <w:sz w:val="18"/>
                <w:szCs w:val="18"/>
                <w:lang w:val="ru-RU"/>
              </w:rPr>
              <w:t>22,8</w:t>
            </w:r>
          </w:p>
        </w:tc>
        <w:tc>
          <w:tcPr>
            <w:tcW w:w="1693" w:type="dxa"/>
            <w:tcBorders>
              <w:top w:val="single" w:sz="4" w:space="0" w:color="auto"/>
              <w:left w:val="single" w:sz="4" w:space="0" w:color="auto"/>
              <w:bottom w:val="single" w:sz="4" w:space="0" w:color="auto"/>
              <w:right w:val="single" w:sz="4" w:space="0" w:color="auto"/>
            </w:tcBorders>
          </w:tcPr>
          <w:p w:rsidR="000F5DDF" w:rsidRPr="009A3F18" w:rsidRDefault="000F5DDF" w:rsidP="00641FD0">
            <w:pPr>
              <w:pStyle w:val="Tabletext"/>
              <w:tabs>
                <w:tab w:val="clear" w:pos="567"/>
                <w:tab w:val="clear" w:pos="851"/>
                <w:tab w:val="clear" w:pos="1134"/>
                <w:tab w:val="clear" w:pos="1418"/>
              </w:tabs>
              <w:jc w:val="center"/>
              <w:rPr>
                <w:sz w:val="18"/>
                <w:szCs w:val="18"/>
                <w:lang w:val="ru-RU"/>
              </w:rPr>
            </w:pPr>
            <w:r w:rsidRPr="009A3F18">
              <w:rPr>
                <w:sz w:val="18"/>
                <w:szCs w:val="18"/>
                <w:lang w:val="ru-RU"/>
              </w:rPr>
              <w:t>–22,8</w:t>
            </w:r>
          </w:p>
        </w:tc>
        <w:tc>
          <w:tcPr>
            <w:tcW w:w="1788" w:type="dxa"/>
            <w:tcBorders>
              <w:top w:val="single" w:sz="4" w:space="0" w:color="auto"/>
              <w:left w:val="single" w:sz="4" w:space="0" w:color="auto"/>
              <w:bottom w:val="single" w:sz="4" w:space="0" w:color="auto"/>
              <w:right w:val="single" w:sz="4" w:space="0" w:color="auto"/>
            </w:tcBorders>
          </w:tcPr>
          <w:p w:rsidR="000F5DDF" w:rsidRPr="009A3F18" w:rsidRDefault="000F5DDF" w:rsidP="00641FD0">
            <w:pPr>
              <w:pStyle w:val="Tabletext"/>
              <w:jc w:val="center"/>
              <w:rPr>
                <w:sz w:val="18"/>
                <w:szCs w:val="18"/>
                <w:lang w:val="ru-RU"/>
              </w:rPr>
            </w:pPr>
            <w:r w:rsidRPr="009A3F18">
              <w:rPr>
                <w:sz w:val="18"/>
                <w:szCs w:val="18"/>
                <w:lang w:val="ru-RU"/>
              </w:rPr>
              <w:t>–20,8</w:t>
            </w:r>
          </w:p>
        </w:tc>
        <w:tc>
          <w:tcPr>
            <w:tcW w:w="1703" w:type="dxa"/>
            <w:tcBorders>
              <w:top w:val="single" w:sz="4" w:space="0" w:color="auto"/>
              <w:left w:val="single" w:sz="4" w:space="0" w:color="auto"/>
              <w:bottom w:val="single" w:sz="4" w:space="0" w:color="auto"/>
              <w:right w:val="single" w:sz="4" w:space="0" w:color="auto"/>
            </w:tcBorders>
          </w:tcPr>
          <w:p w:rsidR="000F5DDF" w:rsidRPr="009A3F18" w:rsidRDefault="00641FD0" w:rsidP="00641FD0">
            <w:pPr>
              <w:pStyle w:val="Tabletext"/>
              <w:jc w:val="center"/>
              <w:rPr>
                <w:sz w:val="18"/>
                <w:szCs w:val="18"/>
                <w:lang w:val="ru-RU"/>
              </w:rPr>
            </w:pPr>
            <w:r>
              <w:rPr>
                <w:sz w:val="18"/>
                <w:szCs w:val="18"/>
                <w:lang w:val="ru-RU"/>
              </w:rPr>
              <w:t>–</w:t>
            </w:r>
            <w:r w:rsidR="000F5DDF" w:rsidRPr="009A3F18">
              <w:rPr>
                <w:sz w:val="18"/>
                <w:szCs w:val="18"/>
                <w:lang w:val="ru-RU"/>
              </w:rPr>
              <w:t>4,0</w:t>
            </w:r>
          </w:p>
        </w:tc>
      </w:tr>
    </w:tbl>
    <w:p w:rsidR="000F5DDF" w:rsidRPr="00572776" w:rsidRDefault="000F5DDF" w:rsidP="009A3F18">
      <w:pPr>
        <w:pStyle w:val="Heading6"/>
        <w:spacing w:before="360"/>
        <w:rPr>
          <w:lang w:val="ru-RU"/>
        </w:rPr>
      </w:pPr>
      <w:r w:rsidRPr="00572776">
        <w:rPr>
          <w:lang w:val="ru-RU"/>
        </w:rPr>
        <w:t>4.3.3.3.1.2</w:t>
      </w:r>
      <w:proofErr w:type="gramStart"/>
      <w:r w:rsidRPr="00572776">
        <w:rPr>
          <w:lang w:val="ru-RU"/>
        </w:rPr>
        <w:tab/>
        <w:t>Д</w:t>
      </w:r>
      <w:proofErr w:type="gramEnd"/>
      <w:r w:rsidRPr="00572776">
        <w:rPr>
          <w:lang w:val="ru-RU"/>
        </w:rPr>
        <w:t>ля спутника GEO</w:t>
      </w:r>
    </w:p>
    <w:p w:rsidR="000F5DDF" w:rsidRPr="00572776" w:rsidRDefault="000F5DDF" w:rsidP="00841A3E">
      <w:pPr>
        <w:rPr>
          <w:lang w:val="ru-RU"/>
        </w:rPr>
      </w:pPr>
      <w:r w:rsidRPr="00572776">
        <w:rPr>
          <w:lang w:val="ru-RU"/>
        </w:rPr>
        <w:t>Использование</w:t>
      </w:r>
      <w:r w:rsidR="00DB6A7E">
        <w:rPr>
          <w:lang w:val="ru-RU"/>
        </w:rPr>
        <w:t xml:space="preserve"> </w:t>
      </w:r>
      <w:r w:rsidRPr="00572776">
        <w:rPr>
          <w:lang w:val="ru-RU"/>
        </w:rPr>
        <w:t xml:space="preserve">стандартизированных носимых устройств 3G в условиях спутниковой связи требует адаптации к точности частоты в полосе подвижной спутниковой службы (ПСС). Базовым предположением является UE с классом мощности 1, 2, 3, </w:t>
      </w:r>
      <w:proofErr w:type="gramStart"/>
      <w:r w:rsidRPr="00572776">
        <w:rPr>
          <w:lang w:val="ru-RU"/>
        </w:rPr>
        <w:t>оборудованный</w:t>
      </w:r>
      <w:proofErr w:type="gramEnd"/>
      <w:r w:rsidRPr="00572776">
        <w:rPr>
          <w:lang w:val="ru-RU"/>
        </w:rPr>
        <w:t xml:space="preserve"> ненаправленной антенной.</w:t>
      </w:r>
    </w:p>
    <w:p w:rsidR="000F5DDF" w:rsidRPr="00572776" w:rsidRDefault="000F5DDF" w:rsidP="00841A3E">
      <w:pPr>
        <w:rPr>
          <w:lang w:val="ru-RU"/>
        </w:rPr>
      </w:pPr>
      <w:r w:rsidRPr="00572776">
        <w:rPr>
          <w:lang w:val="ru-RU"/>
        </w:rPr>
        <w:t>Портативные устройства встраиваются в ноутбуки, к которым присоединяется внешняя антенна.</w:t>
      </w:r>
    </w:p>
    <w:p w:rsidR="000F5DDF" w:rsidRPr="00572776" w:rsidRDefault="000F5DDF" w:rsidP="00841A3E">
      <w:pPr>
        <w:rPr>
          <w:lang w:val="ru-RU"/>
        </w:rPr>
      </w:pPr>
      <w:r w:rsidRPr="00572776">
        <w:rPr>
          <w:lang w:val="ru-RU"/>
        </w:rPr>
        <w:t>Автомобильные устройства получаются в результате установки РЧ модуля на крышу автомобиля и соединения его с UE в кабине.</w:t>
      </w:r>
    </w:p>
    <w:p w:rsidR="000F5DDF" w:rsidRPr="00572776" w:rsidRDefault="000F5DDF" w:rsidP="00841A3E">
      <w:pPr>
        <w:rPr>
          <w:lang w:val="ru-RU"/>
        </w:rPr>
      </w:pPr>
      <w:r w:rsidRPr="00572776">
        <w:rPr>
          <w:lang w:val="ru-RU"/>
        </w:rPr>
        <w:t>Перевозимые устройства встраиваются в ноутбук, крышка которого содержит плоскую микрополосковую антенну, направленную в сторону спутника.</w:t>
      </w:r>
    </w:p>
    <w:p w:rsidR="000F5DDF" w:rsidRPr="00572776" w:rsidRDefault="000F5DDF" w:rsidP="00841A3E">
      <w:pPr>
        <w:rPr>
          <w:lang w:val="ru-RU"/>
        </w:rPr>
      </w:pPr>
      <w:r w:rsidRPr="00572776">
        <w:rPr>
          <w:lang w:val="ru-RU"/>
        </w:rPr>
        <w:t>Устройства воздушного базирования создаются путем установки антенны на верхнюю часть фюзеляжа.</w:t>
      </w:r>
    </w:p>
    <w:p w:rsidR="000F5DDF" w:rsidRPr="00572776" w:rsidRDefault="000F5DDF" w:rsidP="00916F89">
      <w:pPr>
        <w:pStyle w:val="TableNo"/>
        <w:rPr>
          <w:lang w:val="ru-RU"/>
        </w:rPr>
      </w:pPr>
      <w:r w:rsidRPr="00572776">
        <w:rPr>
          <w:lang w:val="ru-RU"/>
        </w:rPr>
        <w:t>ТАБЛИЦА 19a</w:t>
      </w:r>
    </w:p>
    <w:p w:rsidR="000F5DDF" w:rsidRPr="00572776" w:rsidRDefault="000F5DDF" w:rsidP="00916F89">
      <w:pPr>
        <w:pStyle w:val="Tabletitle"/>
        <w:rPr>
          <w:lang w:val="ru-RU"/>
        </w:rPr>
      </w:pPr>
      <w:r w:rsidRPr="00572776">
        <w:rPr>
          <w:lang w:val="ru-RU"/>
        </w:rPr>
        <w:t>Характеристики типов UT для группировки GEO</w:t>
      </w: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404"/>
        <w:gridCol w:w="868"/>
        <w:gridCol w:w="890"/>
        <w:gridCol w:w="860"/>
        <w:gridCol w:w="965"/>
        <w:gridCol w:w="1035"/>
        <w:gridCol w:w="1022"/>
        <w:gridCol w:w="1223"/>
      </w:tblGrid>
      <w:tr w:rsidR="000F5DDF" w:rsidRPr="009A3F18" w:rsidTr="00D7182C">
        <w:trPr>
          <w:cantSplit/>
          <w:trHeight w:val="266"/>
          <w:jc w:val="center"/>
        </w:trPr>
        <w:tc>
          <w:tcPr>
            <w:tcW w:w="2404" w:type="dxa"/>
            <w:vMerge w:val="restart"/>
            <w:vAlign w:val="center"/>
          </w:tcPr>
          <w:p w:rsidR="000F5DDF" w:rsidRPr="009A3F18" w:rsidRDefault="000F5DDF" w:rsidP="00F15782">
            <w:pPr>
              <w:pStyle w:val="Tablehead"/>
              <w:ind w:left="-57" w:right="-57"/>
              <w:rPr>
                <w:sz w:val="18"/>
                <w:szCs w:val="18"/>
                <w:lang w:val="ru-RU"/>
              </w:rPr>
            </w:pPr>
            <w:r w:rsidRPr="009A3F18">
              <w:rPr>
                <w:sz w:val="18"/>
                <w:szCs w:val="18"/>
                <w:lang w:val="ru-RU"/>
              </w:rPr>
              <w:t>Тип терминала</w:t>
            </w:r>
          </w:p>
        </w:tc>
        <w:tc>
          <w:tcPr>
            <w:tcW w:w="2618" w:type="dxa"/>
            <w:gridSpan w:val="3"/>
            <w:vAlign w:val="center"/>
          </w:tcPr>
          <w:p w:rsidR="000F5DDF" w:rsidRPr="009A3F18" w:rsidRDefault="000F5DDF" w:rsidP="00F15782">
            <w:pPr>
              <w:pStyle w:val="Tablehead"/>
              <w:ind w:left="-57" w:right="-57"/>
              <w:rPr>
                <w:sz w:val="18"/>
                <w:szCs w:val="18"/>
                <w:lang w:val="ru-RU"/>
              </w:rPr>
            </w:pPr>
            <w:r w:rsidRPr="009A3F18">
              <w:rPr>
                <w:sz w:val="18"/>
                <w:szCs w:val="18"/>
                <w:lang w:val="ru-RU"/>
              </w:rPr>
              <w:t>Носимый</w:t>
            </w:r>
          </w:p>
        </w:tc>
        <w:tc>
          <w:tcPr>
            <w:tcW w:w="965" w:type="dxa"/>
            <w:vMerge w:val="restart"/>
            <w:vAlign w:val="center"/>
          </w:tcPr>
          <w:p w:rsidR="000F5DDF" w:rsidRPr="009A3F18" w:rsidRDefault="008145DB" w:rsidP="00F15782">
            <w:pPr>
              <w:pStyle w:val="Tablehead"/>
              <w:ind w:left="-57" w:right="-57"/>
              <w:rPr>
                <w:sz w:val="18"/>
                <w:szCs w:val="18"/>
                <w:lang w:val="ru-RU"/>
              </w:rPr>
            </w:pPr>
            <w:r w:rsidRPr="009A3F18">
              <w:rPr>
                <w:sz w:val="18"/>
                <w:szCs w:val="18"/>
                <w:lang w:val="ru-RU"/>
              </w:rPr>
              <w:t>Порт</w:t>
            </w:r>
            <w:proofErr w:type="gramStart"/>
            <w:r w:rsidRPr="009A3F18">
              <w:rPr>
                <w:sz w:val="18"/>
                <w:szCs w:val="18"/>
                <w:lang w:val="ru-RU"/>
              </w:rPr>
              <w:t>а-</w:t>
            </w:r>
            <w:proofErr w:type="gramEnd"/>
            <w:r w:rsidRPr="009A3F18">
              <w:rPr>
                <w:sz w:val="18"/>
                <w:szCs w:val="18"/>
                <w:lang w:val="ru-RU"/>
              </w:rPr>
              <w:t xml:space="preserve"> тивный</w:t>
            </w:r>
          </w:p>
        </w:tc>
        <w:tc>
          <w:tcPr>
            <w:tcW w:w="1035" w:type="dxa"/>
            <w:vMerge w:val="restart"/>
            <w:vAlign w:val="center"/>
          </w:tcPr>
          <w:p w:rsidR="000F5DDF" w:rsidRPr="009A3F18" w:rsidRDefault="000F5DDF" w:rsidP="00F15782">
            <w:pPr>
              <w:pStyle w:val="Tablehead"/>
              <w:ind w:left="-57" w:right="-57"/>
              <w:rPr>
                <w:sz w:val="18"/>
                <w:szCs w:val="18"/>
                <w:lang w:val="ru-RU"/>
              </w:rPr>
            </w:pPr>
            <w:proofErr w:type="gramStart"/>
            <w:r w:rsidRPr="009A3F18">
              <w:rPr>
                <w:sz w:val="18"/>
                <w:szCs w:val="18"/>
                <w:lang w:val="ru-RU"/>
              </w:rPr>
              <w:t>Автомо-бильный</w:t>
            </w:r>
            <w:proofErr w:type="gramEnd"/>
          </w:p>
        </w:tc>
        <w:tc>
          <w:tcPr>
            <w:tcW w:w="1022" w:type="dxa"/>
            <w:vMerge w:val="restart"/>
            <w:vAlign w:val="center"/>
          </w:tcPr>
          <w:p w:rsidR="000F5DDF" w:rsidRPr="009A3F18" w:rsidRDefault="000F5DDF" w:rsidP="00F15782">
            <w:pPr>
              <w:pStyle w:val="Tablehead"/>
              <w:ind w:left="-57" w:right="-57"/>
              <w:rPr>
                <w:sz w:val="18"/>
                <w:szCs w:val="18"/>
                <w:lang w:val="ru-RU"/>
              </w:rPr>
            </w:pPr>
            <w:proofErr w:type="gramStart"/>
            <w:r w:rsidRPr="009A3F18">
              <w:rPr>
                <w:sz w:val="18"/>
                <w:szCs w:val="18"/>
                <w:lang w:val="ru-RU"/>
              </w:rPr>
              <w:t>Пере</w:t>
            </w:r>
            <w:r w:rsidR="008145DB" w:rsidRPr="009A3F18">
              <w:rPr>
                <w:sz w:val="18"/>
                <w:szCs w:val="18"/>
                <w:lang w:val="ru-RU"/>
              </w:rPr>
              <w:t>-</w:t>
            </w:r>
            <w:r w:rsidRPr="009A3F18">
              <w:rPr>
                <w:sz w:val="18"/>
                <w:szCs w:val="18"/>
                <w:lang w:val="ru-RU"/>
              </w:rPr>
              <w:t>возимый</w:t>
            </w:r>
            <w:proofErr w:type="gramEnd"/>
          </w:p>
        </w:tc>
        <w:tc>
          <w:tcPr>
            <w:tcW w:w="1223" w:type="dxa"/>
            <w:vMerge w:val="restart"/>
            <w:vAlign w:val="center"/>
          </w:tcPr>
          <w:p w:rsidR="000F5DDF" w:rsidRPr="009A3F18" w:rsidRDefault="000F5DDF" w:rsidP="00F15782">
            <w:pPr>
              <w:pStyle w:val="Tablehead"/>
              <w:ind w:left="-57" w:right="-57"/>
              <w:rPr>
                <w:sz w:val="18"/>
                <w:szCs w:val="18"/>
                <w:lang w:val="ru-RU"/>
              </w:rPr>
            </w:pPr>
            <w:r w:rsidRPr="009A3F18">
              <w:rPr>
                <w:sz w:val="18"/>
                <w:szCs w:val="18"/>
                <w:lang w:val="ru-RU"/>
              </w:rPr>
              <w:t>Воздушный</w:t>
            </w:r>
          </w:p>
        </w:tc>
      </w:tr>
      <w:tr w:rsidR="000F5DDF" w:rsidRPr="009A3F18" w:rsidTr="00D7182C">
        <w:trPr>
          <w:cantSplit/>
          <w:trHeight w:val="251"/>
          <w:jc w:val="center"/>
        </w:trPr>
        <w:tc>
          <w:tcPr>
            <w:tcW w:w="2404" w:type="dxa"/>
            <w:vMerge/>
          </w:tcPr>
          <w:p w:rsidR="000F5DDF" w:rsidRPr="009A3F18" w:rsidRDefault="000F5DDF" w:rsidP="00916F89">
            <w:pPr>
              <w:pStyle w:val="Tablehead"/>
              <w:ind w:left="-57" w:right="-57"/>
              <w:rPr>
                <w:sz w:val="18"/>
                <w:szCs w:val="18"/>
                <w:lang w:val="ru-RU"/>
              </w:rPr>
            </w:pPr>
          </w:p>
        </w:tc>
        <w:tc>
          <w:tcPr>
            <w:tcW w:w="868" w:type="dxa"/>
          </w:tcPr>
          <w:p w:rsidR="000F5DDF" w:rsidRPr="009A3F18" w:rsidRDefault="000F5DDF" w:rsidP="00916F89">
            <w:pPr>
              <w:pStyle w:val="Tablehead"/>
              <w:ind w:left="-57" w:right="-57"/>
              <w:rPr>
                <w:sz w:val="18"/>
                <w:szCs w:val="18"/>
                <w:lang w:val="ru-RU"/>
              </w:rPr>
            </w:pPr>
            <w:r w:rsidRPr="009A3F18">
              <w:rPr>
                <w:sz w:val="18"/>
                <w:szCs w:val="18"/>
                <w:lang w:val="ru-RU"/>
              </w:rPr>
              <w:t>Класс 1</w:t>
            </w:r>
          </w:p>
        </w:tc>
        <w:tc>
          <w:tcPr>
            <w:tcW w:w="890" w:type="dxa"/>
          </w:tcPr>
          <w:p w:rsidR="000F5DDF" w:rsidRPr="009A3F18" w:rsidRDefault="000F5DDF" w:rsidP="00916F89">
            <w:pPr>
              <w:pStyle w:val="Tablehead"/>
              <w:ind w:left="-57" w:right="-57"/>
              <w:rPr>
                <w:sz w:val="18"/>
                <w:szCs w:val="18"/>
                <w:lang w:val="ru-RU"/>
              </w:rPr>
            </w:pPr>
            <w:r w:rsidRPr="009A3F18">
              <w:rPr>
                <w:sz w:val="18"/>
                <w:szCs w:val="18"/>
                <w:lang w:val="ru-RU"/>
              </w:rPr>
              <w:t>Класс 2</w:t>
            </w:r>
          </w:p>
        </w:tc>
        <w:tc>
          <w:tcPr>
            <w:tcW w:w="860" w:type="dxa"/>
          </w:tcPr>
          <w:p w:rsidR="000F5DDF" w:rsidRPr="009A3F18" w:rsidRDefault="000F5DDF" w:rsidP="00916F89">
            <w:pPr>
              <w:pStyle w:val="Tablehead"/>
              <w:ind w:left="-57" w:right="-57"/>
              <w:rPr>
                <w:sz w:val="18"/>
                <w:szCs w:val="18"/>
                <w:lang w:val="ru-RU"/>
              </w:rPr>
            </w:pPr>
            <w:r w:rsidRPr="009A3F18">
              <w:rPr>
                <w:sz w:val="18"/>
                <w:szCs w:val="18"/>
                <w:lang w:val="ru-RU"/>
              </w:rPr>
              <w:t>Класс 3</w:t>
            </w:r>
          </w:p>
        </w:tc>
        <w:tc>
          <w:tcPr>
            <w:tcW w:w="965" w:type="dxa"/>
            <w:vMerge/>
          </w:tcPr>
          <w:p w:rsidR="000F5DDF" w:rsidRPr="009A3F18" w:rsidRDefault="000F5DDF" w:rsidP="00916F89">
            <w:pPr>
              <w:pStyle w:val="Tablehead"/>
              <w:ind w:left="-57" w:right="-57"/>
              <w:rPr>
                <w:sz w:val="18"/>
                <w:szCs w:val="18"/>
                <w:lang w:val="ru-RU"/>
              </w:rPr>
            </w:pPr>
          </w:p>
        </w:tc>
        <w:tc>
          <w:tcPr>
            <w:tcW w:w="1035" w:type="dxa"/>
            <w:vMerge/>
          </w:tcPr>
          <w:p w:rsidR="000F5DDF" w:rsidRPr="009A3F18" w:rsidRDefault="000F5DDF" w:rsidP="00916F89">
            <w:pPr>
              <w:pStyle w:val="Tablehead"/>
              <w:ind w:left="-57" w:right="-57"/>
              <w:rPr>
                <w:sz w:val="18"/>
                <w:szCs w:val="18"/>
                <w:lang w:val="ru-RU"/>
              </w:rPr>
            </w:pPr>
          </w:p>
        </w:tc>
        <w:tc>
          <w:tcPr>
            <w:tcW w:w="1022" w:type="dxa"/>
            <w:vMerge/>
          </w:tcPr>
          <w:p w:rsidR="000F5DDF" w:rsidRPr="009A3F18" w:rsidRDefault="000F5DDF" w:rsidP="00916F89">
            <w:pPr>
              <w:pStyle w:val="Tablehead"/>
              <w:ind w:left="-57" w:right="-57"/>
              <w:rPr>
                <w:sz w:val="18"/>
                <w:szCs w:val="18"/>
                <w:lang w:val="ru-RU"/>
              </w:rPr>
            </w:pPr>
          </w:p>
        </w:tc>
        <w:tc>
          <w:tcPr>
            <w:tcW w:w="1223" w:type="dxa"/>
            <w:vMerge/>
          </w:tcPr>
          <w:p w:rsidR="000F5DDF" w:rsidRPr="009A3F18" w:rsidRDefault="000F5DDF" w:rsidP="00916F89">
            <w:pPr>
              <w:pStyle w:val="Tablehead"/>
              <w:ind w:left="-57" w:right="-57"/>
              <w:rPr>
                <w:sz w:val="18"/>
                <w:szCs w:val="18"/>
                <w:lang w:val="ru-RU"/>
              </w:rPr>
            </w:pPr>
          </w:p>
        </w:tc>
      </w:tr>
      <w:tr w:rsidR="000F5DDF" w:rsidRPr="009A3F18" w:rsidTr="00D7182C">
        <w:trPr>
          <w:cantSplit/>
          <w:trHeight w:val="325"/>
          <w:jc w:val="center"/>
        </w:trPr>
        <w:tc>
          <w:tcPr>
            <w:tcW w:w="2404" w:type="dxa"/>
          </w:tcPr>
          <w:p w:rsidR="000F5DDF" w:rsidRPr="009A3F18" w:rsidRDefault="000F5DDF" w:rsidP="00916F89">
            <w:pPr>
              <w:pStyle w:val="Tabletext"/>
              <w:jc w:val="left"/>
              <w:rPr>
                <w:spacing w:val="-6"/>
                <w:sz w:val="18"/>
                <w:szCs w:val="18"/>
                <w:lang w:val="ru-RU"/>
              </w:rPr>
            </w:pPr>
            <w:r w:rsidRPr="009A3F18">
              <w:rPr>
                <w:spacing w:val="-6"/>
                <w:sz w:val="18"/>
                <w:szCs w:val="18"/>
                <w:lang w:val="ru-RU"/>
              </w:rPr>
              <w:t>Максимальная э.и.и.м. (дБВт)</w:t>
            </w:r>
          </w:p>
        </w:tc>
        <w:tc>
          <w:tcPr>
            <w:tcW w:w="868"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3,0</w:t>
            </w:r>
          </w:p>
        </w:tc>
        <w:tc>
          <w:tcPr>
            <w:tcW w:w="890"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–3,0</w:t>
            </w:r>
          </w:p>
        </w:tc>
        <w:tc>
          <w:tcPr>
            <w:tcW w:w="860"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–6,0</w:t>
            </w:r>
          </w:p>
        </w:tc>
        <w:tc>
          <w:tcPr>
            <w:tcW w:w="965"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5,0</w:t>
            </w:r>
          </w:p>
        </w:tc>
        <w:tc>
          <w:tcPr>
            <w:tcW w:w="1035"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13,0</w:t>
            </w:r>
          </w:p>
        </w:tc>
        <w:tc>
          <w:tcPr>
            <w:tcW w:w="1022"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17,0</w:t>
            </w:r>
          </w:p>
        </w:tc>
        <w:tc>
          <w:tcPr>
            <w:tcW w:w="1223"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6,0</w:t>
            </w:r>
          </w:p>
        </w:tc>
      </w:tr>
      <w:tr w:rsidR="000F5DDF" w:rsidRPr="009A3F18" w:rsidTr="00D7182C">
        <w:trPr>
          <w:cantSplit/>
          <w:trHeight w:val="325"/>
          <w:jc w:val="center"/>
        </w:trPr>
        <w:tc>
          <w:tcPr>
            <w:tcW w:w="2404" w:type="dxa"/>
          </w:tcPr>
          <w:p w:rsidR="000F5DDF" w:rsidRPr="009A3F18" w:rsidRDefault="000F5DDF" w:rsidP="00916F89">
            <w:pPr>
              <w:pStyle w:val="Tabletext"/>
              <w:jc w:val="left"/>
              <w:rPr>
                <w:spacing w:val="-8"/>
                <w:sz w:val="18"/>
                <w:szCs w:val="18"/>
                <w:lang w:val="ru-RU"/>
              </w:rPr>
            </w:pPr>
            <w:r w:rsidRPr="009A3F18">
              <w:rPr>
                <w:spacing w:val="-8"/>
                <w:sz w:val="18"/>
                <w:szCs w:val="18"/>
                <w:lang w:val="ru-RU"/>
              </w:rPr>
              <w:t>Максимальная мощность (</w:t>
            </w:r>
            <w:proofErr w:type="gramStart"/>
            <w:r w:rsidRPr="009A3F18">
              <w:rPr>
                <w:spacing w:val="-8"/>
                <w:sz w:val="18"/>
                <w:szCs w:val="18"/>
                <w:lang w:val="ru-RU"/>
              </w:rPr>
              <w:t>Вт</w:t>
            </w:r>
            <w:proofErr w:type="gramEnd"/>
            <w:r w:rsidRPr="009A3F18">
              <w:rPr>
                <w:spacing w:val="-8"/>
                <w:sz w:val="18"/>
                <w:szCs w:val="18"/>
                <w:lang w:val="ru-RU"/>
              </w:rPr>
              <w:t>)</w:t>
            </w:r>
          </w:p>
        </w:tc>
        <w:tc>
          <w:tcPr>
            <w:tcW w:w="868"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2,0</w:t>
            </w:r>
          </w:p>
        </w:tc>
        <w:tc>
          <w:tcPr>
            <w:tcW w:w="890"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0,5</w:t>
            </w:r>
          </w:p>
        </w:tc>
        <w:tc>
          <w:tcPr>
            <w:tcW w:w="860"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0,25</w:t>
            </w:r>
          </w:p>
        </w:tc>
        <w:tc>
          <w:tcPr>
            <w:tcW w:w="965"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2,0</w:t>
            </w:r>
          </w:p>
        </w:tc>
        <w:tc>
          <w:tcPr>
            <w:tcW w:w="1035"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8,0</w:t>
            </w:r>
          </w:p>
        </w:tc>
        <w:tc>
          <w:tcPr>
            <w:tcW w:w="1022"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2,0</w:t>
            </w:r>
          </w:p>
        </w:tc>
        <w:tc>
          <w:tcPr>
            <w:tcW w:w="1223"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2,0</w:t>
            </w:r>
          </w:p>
        </w:tc>
      </w:tr>
      <w:tr w:rsidR="000F5DDF" w:rsidRPr="009A3F18" w:rsidTr="00D7182C">
        <w:trPr>
          <w:cantSplit/>
          <w:trHeight w:val="325"/>
          <w:jc w:val="center"/>
        </w:trPr>
        <w:tc>
          <w:tcPr>
            <w:tcW w:w="2404" w:type="dxa"/>
          </w:tcPr>
          <w:p w:rsidR="000F5DDF" w:rsidRPr="009A3F18" w:rsidRDefault="000F5DDF" w:rsidP="00916F89">
            <w:pPr>
              <w:pStyle w:val="Tabletext"/>
              <w:jc w:val="left"/>
              <w:rPr>
                <w:spacing w:val="-6"/>
                <w:sz w:val="18"/>
                <w:szCs w:val="18"/>
                <w:lang w:val="ru-RU"/>
              </w:rPr>
            </w:pPr>
            <w:r w:rsidRPr="009A3F18">
              <w:rPr>
                <w:spacing w:val="-6"/>
                <w:sz w:val="18"/>
                <w:szCs w:val="18"/>
                <w:lang w:val="ru-RU"/>
              </w:rPr>
              <w:t>Усиление антенны (дБи)</w:t>
            </w:r>
          </w:p>
        </w:tc>
        <w:tc>
          <w:tcPr>
            <w:tcW w:w="868"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0</w:t>
            </w:r>
          </w:p>
        </w:tc>
        <w:tc>
          <w:tcPr>
            <w:tcW w:w="890"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0</w:t>
            </w:r>
          </w:p>
        </w:tc>
        <w:tc>
          <w:tcPr>
            <w:tcW w:w="860"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0</w:t>
            </w:r>
          </w:p>
        </w:tc>
        <w:tc>
          <w:tcPr>
            <w:tcW w:w="965"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2,0</w:t>
            </w:r>
          </w:p>
        </w:tc>
        <w:tc>
          <w:tcPr>
            <w:tcW w:w="1035"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4,0</w:t>
            </w:r>
          </w:p>
        </w:tc>
        <w:tc>
          <w:tcPr>
            <w:tcW w:w="1022"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14,0</w:t>
            </w:r>
          </w:p>
        </w:tc>
        <w:tc>
          <w:tcPr>
            <w:tcW w:w="1223" w:type="dxa"/>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3,0</w:t>
            </w:r>
          </w:p>
        </w:tc>
      </w:tr>
      <w:tr w:rsidR="000F5DDF" w:rsidRPr="009A3F18" w:rsidTr="00D7182C">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10"/>
          <w:jc w:val="center"/>
        </w:trPr>
        <w:tc>
          <w:tcPr>
            <w:tcW w:w="2404" w:type="dxa"/>
            <w:tcBorders>
              <w:top w:val="single" w:sz="4" w:space="0" w:color="auto"/>
              <w:left w:val="single" w:sz="4" w:space="0" w:color="auto"/>
              <w:bottom w:val="single" w:sz="4" w:space="0" w:color="auto"/>
              <w:right w:val="single" w:sz="4" w:space="0" w:color="auto"/>
            </w:tcBorders>
          </w:tcPr>
          <w:p w:rsidR="000F5DDF" w:rsidRPr="009A3F18" w:rsidRDefault="000F5DDF" w:rsidP="00916F89">
            <w:pPr>
              <w:pStyle w:val="Tabletext"/>
              <w:jc w:val="left"/>
              <w:rPr>
                <w:spacing w:val="-6"/>
                <w:sz w:val="18"/>
                <w:szCs w:val="18"/>
                <w:lang w:val="ru-RU"/>
              </w:rPr>
            </w:pPr>
            <w:r w:rsidRPr="009A3F18">
              <w:rPr>
                <w:spacing w:val="-6"/>
                <w:sz w:val="18"/>
                <w:szCs w:val="18"/>
                <w:lang w:val="ru-RU"/>
              </w:rPr>
              <w:t>Температура приемника (K)</w:t>
            </w:r>
          </w:p>
        </w:tc>
        <w:tc>
          <w:tcPr>
            <w:tcW w:w="868"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290</w:t>
            </w:r>
          </w:p>
        </w:tc>
        <w:tc>
          <w:tcPr>
            <w:tcW w:w="890"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290</w:t>
            </w:r>
          </w:p>
        </w:tc>
        <w:tc>
          <w:tcPr>
            <w:tcW w:w="860"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290</w:t>
            </w:r>
          </w:p>
        </w:tc>
        <w:tc>
          <w:tcPr>
            <w:tcW w:w="965"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200</w:t>
            </w:r>
          </w:p>
        </w:tc>
        <w:tc>
          <w:tcPr>
            <w:tcW w:w="1035"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250</w:t>
            </w:r>
          </w:p>
        </w:tc>
        <w:tc>
          <w:tcPr>
            <w:tcW w:w="1022"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200</w:t>
            </w:r>
          </w:p>
        </w:tc>
        <w:tc>
          <w:tcPr>
            <w:tcW w:w="1223"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p>
        </w:tc>
      </w:tr>
      <w:tr w:rsidR="000F5DDF" w:rsidRPr="009A3F18" w:rsidTr="00D7182C">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40"/>
          <w:jc w:val="center"/>
        </w:trPr>
        <w:tc>
          <w:tcPr>
            <w:tcW w:w="2404" w:type="dxa"/>
            <w:tcBorders>
              <w:top w:val="single" w:sz="4" w:space="0" w:color="auto"/>
              <w:left w:val="single" w:sz="4" w:space="0" w:color="auto"/>
              <w:bottom w:val="single" w:sz="4" w:space="0" w:color="auto"/>
              <w:right w:val="single" w:sz="4" w:space="0" w:color="auto"/>
            </w:tcBorders>
          </w:tcPr>
          <w:p w:rsidR="000F5DDF" w:rsidRPr="009A3F18" w:rsidRDefault="000F5DDF" w:rsidP="00916F89">
            <w:pPr>
              <w:pStyle w:val="Tabletext"/>
              <w:jc w:val="left"/>
              <w:rPr>
                <w:sz w:val="18"/>
                <w:szCs w:val="18"/>
                <w:lang w:val="ru-RU"/>
              </w:rPr>
            </w:pPr>
            <w:r w:rsidRPr="009A3F18">
              <w:rPr>
                <w:i/>
                <w:iCs/>
                <w:sz w:val="18"/>
                <w:szCs w:val="18"/>
                <w:lang w:val="ru-RU"/>
              </w:rPr>
              <w:t>G</w:t>
            </w:r>
            <w:r w:rsidRPr="009A3F18">
              <w:rPr>
                <w:sz w:val="18"/>
                <w:szCs w:val="18"/>
                <w:lang w:val="ru-RU"/>
              </w:rPr>
              <w:t>/</w:t>
            </w:r>
            <w:r w:rsidRPr="009A3F18">
              <w:rPr>
                <w:i/>
                <w:iCs/>
                <w:sz w:val="18"/>
                <w:szCs w:val="18"/>
                <w:lang w:val="ru-RU"/>
              </w:rPr>
              <w:t>T</w:t>
            </w:r>
            <w:r w:rsidRPr="009A3F18">
              <w:rPr>
                <w:sz w:val="18"/>
                <w:szCs w:val="18"/>
                <w:lang w:val="ru-RU"/>
              </w:rPr>
              <w:t xml:space="preserve"> (дБ/K)</w:t>
            </w:r>
          </w:p>
        </w:tc>
        <w:tc>
          <w:tcPr>
            <w:tcW w:w="868"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–33,6</w:t>
            </w:r>
          </w:p>
        </w:tc>
        <w:tc>
          <w:tcPr>
            <w:tcW w:w="890"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–33,6</w:t>
            </w:r>
          </w:p>
        </w:tc>
        <w:tc>
          <w:tcPr>
            <w:tcW w:w="860"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–33,6</w:t>
            </w:r>
          </w:p>
        </w:tc>
        <w:tc>
          <w:tcPr>
            <w:tcW w:w="965"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–26,0</w:t>
            </w:r>
          </w:p>
        </w:tc>
        <w:tc>
          <w:tcPr>
            <w:tcW w:w="1035"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–25,0</w:t>
            </w:r>
          </w:p>
        </w:tc>
        <w:tc>
          <w:tcPr>
            <w:tcW w:w="1022"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A3F18">
              <w:rPr>
                <w:sz w:val="18"/>
                <w:szCs w:val="18"/>
                <w:lang w:val="ru-RU"/>
              </w:rPr>
              <w:t>–14,0</w:t>
            </w:r>
          </w:p>
        </w:tc>
        <w:tc>
          <w:tcPr>
            <w:tcW w:w="1223" w:type="dxa"/>
            <w:tcBorders>
              <w:top w:val="single" w:sz="4" w:space="0" w:color="auto"/>
              <w:left w:val="single" w:sz="4" w:space="0" w:color="auto"/>
              <w:bottom w:val="single" w:sz="4" w:space="0" w:color="auto"/>
              <w:right w:val="single" w:sz="4" w:space="0" w:color="auto"/>
            </w:tcBorders>
            <w:vAlign w:val="center"/>
          </w:tcPr>
          <w:p w:rsidR="000F5DDF" w:rsidRPr="009A3F18" w:rsidRDefault="000F5DDF" w:rsidP="00BA49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p>
        </w:tc>
      </w:tr>
    </w:tbl>
    <w:p w:rsidR="000F5DDF" w:rsidRPr="00572776" w:rsidRDefault="000F5DDF" w:rsidP="009A3F18">
      <w:pPr>
        <w:pStyle w:val="Heading5"/>
        <w:spacing w:before="360"/>
        <w:rPr>
          <w:lang w:val="ru-RU"/>
        </w:rPr>
      </w:pPr>
      <w:r w:rsidRPr="00572776">
        <w:rPr>
          <w:lang w:val="ru-RU"/>
        </w:rPr>
        <w:t>4.3.3.3.2</w:t>
      </w:r>
      <w:r w:rsidRPr="00572776">
        <w:rPr>
          <w:lang w:val="ru-RU"/>
        </w:rPr>
        <w:tab/>
        <w:t>Спутник</w:t>
      </w:r>
    </w:p>
    <w:p w:rsidR="000F5DDF" w:rsidRPr="00572776" w:rsidRDefault="000F5DDF" w:rsidP="00916F89">
      <w:pPr>
        <w:pStyle w:val="Heading6"/>
        <w:rPr>
          <w:lang w:val="ru-RU"/>
        </w:rPr>
      </w:pPr>
      <w:r w:rsidRPr="00572776">
        <w:rPr>
          <w:lang w:val="ru-RU"/>
        </w:rPr>
        <w:t>4.3.3.3.2.1</w:t>
      </w:r>
      <w:proofErr w:type="gramStart"/>
      <w:r w:rsidRPr="00572776">
        <w:rPr>
          <w:lang w:val="ru-RU"/>
        </w:rPr>
        <w:tab/>
        <w:t>Д</w:t>
      </w:r>
      <w:proofErr w:type="gramEnd"/>
      <w:r w:rsidRPr="00572776">
        <w:rPr>
          <w:lang w:val="ru-RU"/>
        </w:rPr>
        <w:t>ля спутников LEO</w:t>
      </w:r>
    </w:p>
    <w:p w:rsidR="000F5DDF" w:rsidRPr="00572776" w:rsidRDefault="009A3F18" w:rsidP="00916F89">
      <w:pPr>
        <w:pStyle w:val="TableNo"/>
        <w:rPr>
          <w:lang w:val="ru-RU"/>
        </w:rPr>
      </w:pPr>
      <w:r>
        <w:rPr>
          <w:lang w:val="ru-RU"/>
        </w:rPr>
        <w:t xml:space="preserve">ТАБЛИЦА </w:t>
      </w:r>
      <w:r w:rsidR="000F5DDF" w:rsidRPr="00572776">
        <w:rPr>
          <w:lang w:val="ru-RU"/>
        </w:rPr>
        <w:t>20</w:t>
      </w:r>
    </w:p>
    <w:p w:rsidR="000F5DDF" w:rsidRPr="00572776" w:rsidRDefault="000F5DDF" w:rsidP="00916F89">
      <w:pPr>
        <w:pStyle w:val="Tabletitle"/>
        <w:rPr>
          <w:lang w:val="ru-RU"/>
        </w:rPr>
      </w:pPr>
      <w:r w:rsidRPr="00572776">
        <w:rPr>
          <w:lang w:val="ru-RU"/>
        </w:rPr>
        <w:t>Информация о спутнике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402"/>
      </w:tblGrid>
      <w:tr w:rsidR="000F5DDF" w:rsidRPr="009A3F18" w:rsidTr="00D93890">
        <w:trPr>
          <w:jc w:val="center"/>
        </w:trPr>
        <w:tc>
          <w:tcPr>
            <w:tcW w:w="3402" w:type="dxa"/>
          </w:tcPr>
          <w:p w:rsidR="000F5DDF" w:rsidRPr="009A3F18" w:rsidRDefault="000F5DDF" w:rsidP="00916F89">
            <w:pPr>
              <w:pStyle w:val="Tabletext"/>
              <w:rPr>
                <w:sz w:val="18"/>
                <w:szCs w:val="18"/>
                <w:lang w:val="ru-RU"/>
              </w:rPr>
            </w:pPr>
            <w:r w:rsidRPr="009A3F18">
              <w:rPr>
                <w:sz w:val="18"/>
                <w:szCs w:val="18"/>
                <w:lang w:val="ru-RU"/>
              </w:rPr>
              <w:t>Номинальная э.и.и.м. (дБВт)</w:t>
            </w:r>
          </w:p>
        </w:tc>
        <w:tc>
          <w:tcPr>
            <w:tcW w:w="3402" w:type="dxa"/>
          </w:tcPr>
          <w:p w:rsidR="000F5DDF" w:rsidRPr="009A3F18" w:rsidRDefault="000F5DDF" w:rsidP="00BA496A">
            <w:pPr>
              <w:pStyle w:val="Tabletext"/>
              <w:jc w:val="center"/>
              <w:rPr>
                <w:sz w:val="18"/>
                <w:szCs w:val="18"/>
                <w:lang w:val="ru-RU"/>
              </w:rPr>
            </w:pPr>
            <w:r w:rsidRPr="009A3F18">
              <w:rPr>
                <w:rFonts w:eastAsia="Dotum"/>
                <w:sz w:val="18"/>
                <w:szCs w:val="18"/>
                <w:lang w:val="ru-RU"/>
              </w:rPr>
              <w:t>9,6</w:t>
            </w:r>
          </w:p>
        </w:tc>
      </w:tr>
      <w:tr w:rsidR="000F5DDF" w:rsidRPr="009A3F18" w:rsidTr="00D93890">
        <w:trPr>
          <w:jc w:val="center"/>
        </w:trPr>
        <w:tc>
          <w:tcPr>
            <w:tcW w:w="3402" w:type="dxa"/>
          </w:tcPr>
          <w:p w:rsidR="000F5DDF" w:rsidRPr="009A3F18" w:rsidRDefault="000F5DDF" w:rsidP="00916F89">
            <w:pPr>
              <w:pStyle w:val="Tabletext"/>
              <w:rPr>
                <w:sz w:val="18"/>
                <w:szCs w:val="18"/>
                <w:lang w:val="ru-RU"/>
              </w:rPr>
            </w:pPr>
            <w:r w:rsidRPr="009A3F18">
              <w:rPr>
                <w:rFonts w:eastAsia="Dotum"/>
                <w:sz w:val="18"/>
                <w:szCs w:val="18"/>
                <w:lang w:val="ru-RU"/>
              </w:rPr>
              <w:t>Усиление антенны приемника</w:t>
            </w:r>
            <w:r w:rsidRPr="009A3F18">
              <w:rPr>
                <w:sz w:val="18"/>
                <w:szCs w:val="18"/>
                <w:lang w:val="ru-RU"/>
              </w:rPr>
              <w:t xml:space="preserve"> (</w:t>
            </w:r>
            <w:r w:rsidRPr="009A3F18">
              <w:rPr>
                <w:rFonts w:eastAsia="Dotum"/>
                <w:sz w:val="18"/>
                <w:szCs w:val="18"/>
                <w:lang w:val="ru-RU"/>
              </w:rPr>
              <w:t>дБи</w:t>
            </w:r>
            <w:r w:rsidRPr="009A3F18">
              <w:rPr>
                <w:sz w:val="18"/>
                <w:szCs w:val="18"/>
                <w:lang w:val="ru-RU"/>
              </w:rPr>
              <w:t>)</w:t>
            </w:r>
          </w:p>
        </w:tc>
        <w:tc>
          <w:tcPr>
            <w:tcW w:w="3402" w:type="dxa"/>
          </w:tcPr>
          <w:p w:rsidR="000F5DDF" w:rsidRPr="009A3F18" w:rsidRDefault="000F5DDF" w:rsidP="00BA496A">
            <w:pPr>
              <w:pStyle w:val="Tabletext"/>
              <w:jc w:val="center"/>
              <w:rPr>
                <w:sz w:val="18"/>
                <w:szCs w:val="18"/>
                <w:lang w:val="ru-RU"/>
              </w:rPr>
            </w:pPr>
            <w:r w:rsidRPr="009A3F18">
              <w:rPr>
                <w:rFonts w:eastAsia="Dotum"/>
                <w:sz w:val="18"/>
                <w:szCs w:val="18"/>
                <w:lang w:val="ru-RU"/>
              </w:rPr>
              <w:t>20</w:t>
            </w:r>
          </w:p>
        </w:tc>
      </w:tr>
      <w:tr w:rsidR="000F5DDF" w:rsidRPr="009A3F18" w:rsidTr="00D93890">
        <w:trPr>
          <w:jc w:val="center"/>
        </w:trPr>
        <w:tc>
          <w:tcPr>
            <w:tcW w:w="3402" w:type="dxa"/>
          </w:tcPr>
          <w:p w:rsidR="000F5DDF" w:rsidRPr="009A3F18" w:rsidRDefault="000F5DDF" w:rsidP="00916F89">
            <w:pPr>
              <w:pStyle w:val="Tabletext"/>
              <w:rPr>
                <w:sz w:val="18"/>
                <w:szCs w:val="18"/>
                <w:lang w:val="ru-RU"/>
              </w:rPr>
            </w:pPr>
            <w:r w:rsidRPr="009A3F18">
              <w:rPr>
                <w:rFonts w:eastAsia="Dotum"/>
                <w:sz w:val="18"/>
                <w:szCs w:val="18"/>
                <w:lang w:val="ru-RU"/>
              </w:rPr>
              <w:t>Шумовая температура</w:t>
            </w:r>
            <w:r w:rsidRPr="009A3F18">
              <w:rPr>
                <w:sz w:val="18"/>
                <w:szCs w:val="18"/>
                <w:lang w:val="ru-RU"/>
              </w:rPr>
              <w:t xml:space="preserve"> (K)</w:t>
            </w:r>
          </w:p>
        </w:tc>
        <w:tc>
          <w:tcPr>
            <w:tcW w:w="3402" w:type="dxa"/>
          </w:tcPr>
          <w:p w:rsidR="000F5DDF" w:rsidRPr="009A3F18" w:rsidRDefault="000F5DDF" w:rsidP="00BA496A">
            <w:pPr>
              <w:pStyle w:val="Tabletext"/>
              <w:jc w:val="center"/>
              <w:rPr>
                <w:sz w:val="18"/>
                <w:szCs w:val="18"/>
                <w:lang w:val="ru-RU"/>
              </w:rPr>
            </w:pPr>
            <w:r w:rsidRPr="009A3F18">
              <w:rPr>
                <w:rFonts w:eastAsia="Dotum"/>
                <w:sz w:val="18"/>
                <w:szCs w:val="18"/>
                <w:lang w:val="ru-RU"/>
              </w:rPr>
              <w:t>500</w:t>
            </w:r>
          </w:p>
        </w:tc>
      </w:tr>
      <w:tr w:rsidR="000F5DDF" w:rsidRPr="009A3F18" w:rsidTr="00D93890">
        <w:trPr>
          <w:jc w:val="center"/>
        </w:trPr>
        <w:tc>
          <w:tcPr>
            <w:tcW w:w="3402" w:type="dxa"/>
          </w:tcPr>
          <w:p w:rsidR="000F5DDF" w:rsidRPr="009A3F18" w:rsidRDefault="000F5DDF" w:rsidP="00916F89">
            <w:pPr>
              <w:pStyle w:val="Tabletext"/>
              <w:rPr>
                <w:sz w:val="18"/>
                <w:szCs w:val="18"/>
                <w:lang w:val="ru-RU"/>
              </w:rPr>
            </w:pPr>
            <w:r w:rsidRPr="009A3F18">
              <w:rPr>
                <w:i/>
                <w:iCs/>
                <w:sz w:val="18"/>
                <w:szCs w:val="18"/>
                <w:lang w:val="ru-RU"/>
              </w:rPr>
              <w:t>G</w:t>
            </w:r>
            <w:r w:rsidRPr="009A3F18">
              <w:rPr>
                <w:sz w:val="18"/>
                <w:szCs w:val="18"/>
                <w:lang w:val="ru-RU"/>
              </w:rPr>
              <w:t>/</w:t>
            </w:r>
            <w:r w:rsidRPr="009A3F18">
              <w:rPr>
                <w:i/>
                <w:iCs/>
                <w:sz w:val="18"/>
                <w:szCs w:val="18"/>
                <w:lang w:val="ru-RU"/>
              </w:rPr>
              <w:t>T</w:t>
            </w:r>
            <w:r w:rsidRPr="009A3F18">
              <w:rPr>
                <w:sz w:val="18"/>
                <w:szCs w:val="18"/>
                <w:lang w:val="ru-RU"/>
              </w:rPr>
              <w:t xml:space="preserve"> (</w:t>
            </w:r>
            <w:r w:rsidRPr="009A3F18">
              <w:rPr>
                <w:rFonts w:eastAsia="Dotum"/>
                <w:sz w:val="18"/>
                <w:szCs w:val="18"/>
                <w:lang w:val="ru-RU"/>
              </w:rPr>
              <w:t>дБ/K</w:t>
            </w:r>
            <w:r w:rsidRPr="009A3F18">
              <w:rPr>
                <w:sz w:val="18"/>
                <w:szCs w:val="18"/>
                <w:lang w:val="ru-RU"/>
              </w:rPr>
              <w:t>)</w:t>
            </w:r>
          </w:p>
        </w:tc>
        <w:tc>
          <w:tcPr>
            <w:tcW w:w="3402" w:type="dxa"/>
          </w:tcPr>
          <w:p w:rsidR="000F5DDF" w:rsidRPr="009A3F18" w:rsidRDefault="000F5DDF" w:rsidP="00BA496A">
            <w:pPr>
              <w:pStyle w:val="Tabletext"/>
              <w:jc w:val="center"/>
              <w:rPr>
                <w:sz w:val="18"/>
                <w:szCs w:val="18"/>
                <w:lang w:val="ru-RU"/>
              </w:rPr>
            </w:pPr>
            <w:r w:rsidRPr="009A3F18">
              <w:rPr>
                <w:sz w:val="18"/>
                <w:szCs w:val="18"/>
                <w:lang w:val="ru-RU"/>
              </w:rPr>
              <w:t>–</w:t>
            </w:r>
            <w:r w:rsidRPr="009A3F18">
              <w:rPr>
                <w:rFonts w:eastAsia="Dotum"/>
                <w:sz w:val="18"/>
                <w:szCs w:val="18"/>
                <w:lang w:val="ru-RU"/>
              </w:rPr>
              <w:t>7,0</w:t>
            </w:r>
          </w:p>
        </w:tc>
      </w:tr>
    </w:tbl>
    <w:p w:rsidR="000F5DDF" w:rsidRPr="00572776" w:rsidRDefault="000F5DDF" w:rsidP="00916F89">
      <w:pPr>
        <w:pStyle w:val="Heading6"/>
        <w:rPr>
          <w:lang w:val="ru-RU"/>
        </w:rPr>
      </w:pPr>
      <w:r w:rsidRPr="00572776">
        <w:rPr>
          <w:lang w:val="ru-RU"/>
        </w:rPr>
        <w:lastRenderedPageBreak/>
        <w:t>4.3.3.3.2.2</w:t>
      </w:r>
      <w:proofErr w:type="gramStart"/>
      <w:r w:rsidRPr="00572776">
        <w:rPr>
          <w:lang w:val="ru-RU"/>
        </w:rPr>
        <w:tab/>
        <w:t>Д</w:t>
      </w:r>
      <w:proofErr w:type="gramEnd"/>
      <w:r w:rsidRPr="00572776">
        <w:rPr>
          <w:lang w:val="ru-RU"/>
        </w:rPr>
        <w:t>ля спутников GEO</w:t>
      </w:r>
    </w:p>
    <w:p w:rsidR="000F5DDF" w:rsidRPr="00572776" w:rsidRDefault="009A3F18" w:rsidP="00916F89">
      <w:pPr>
        <w:pStyle w:val="TableNo"/>
        <w:rPr>
          <w:lang w:val="ru-RU"/>
        </w:rPr>
      </w:pPr>
      <w:r>
        <w:rPr>
          <w:lang w:val="ru-RU"/>
        </w:rPr>
        <w:t xml:space="preserve">ТАБЛИЦА </w:t>
      </w:r>
      <w:r w:rsidR="000F5DDF" w:rsidRPr="00572776">
        <w:rPr>
          <w:lang w:val="ru-RU"/>
        </w:rPr>
        <w:t>20a</w:t>
      </w:r>
    </w:p>
    <w:p w:rsidR="000F5DDF" w:rsidRPr="00572776" w:rsidRDefault="000F5DDF" w:rsidP="00916F89">
      <w:pPr>
        <w:pStyle w:val="Tabletitle"/>
        <w:rPr>
          <w:lang w:val="ru-RU"/>
        </w:rPr>
      </w:pPr>
      <w:r w:rsidRPr="00572776">
        <w:rPr>
          <w:lang w:val="ru-RU"/>
        </w:rPr>
        <w:t>Информация о спутнике для конфигурации глобального луча с одним спутником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3405"/>
      </w:tblGrid>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sz w:val="18"/>
                <w:szCs w:val="18"/>
                <w:lang w:val="ru-RU"/>
              </w:rPr>
              <w:t>Номинальная э.и.и.м. (дБВт)</w:t>
            </w:r>
          </w:p>
        </w:tc>
        <w:tc>
          <w:tcPr>
            <w:tcW w:w="3405" w:type="dxa"/>
          </w:tcPr>
          <w:p w:rsidR="000F5DDF" w:rsidRPr="009A3F18" w:rsidRDefault="000F5DDF" w:rsidP="00BA496A">
            <w:pPr>
              <w:pStyle w:val="Tabletext"/>
              <w:jc w:val="center"/>
              <w:rPr>
                <w:sz w:val="18"/>
                <w:szCs w:val="18"/>
                <w:lang w:val="ru-RU"/>
              </w:rPr>
            </w:pPr>
            <w:r w:rsidRPr="009A3F18">
              <w:rPr>
                <w:sz w:val="18"/>
                <w:szCs w:val="18"/>
                <w:lang w:val="ru-RU"/>
              </w:rPr>
              <w:t>64</w:t>
            </w:r>
          </w:p>
        </w:tc>
      </w:tr>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rFonts w:eastAsia="Dotum"/>
                <w:sz w:val="18"/>
                <w:szCs w:val="18"/>
                <w:lang w:val="ru-RU"/>
              </w:rPr>
              <w:t>Усиление антенны приемника</w:t>
            </w:r>
            <w:r w:rsidRPr="009A3F18">
              <w:rPr>
                <w:sz w:val="18"/>
                <w:szCs w:val="18"/>
                <w:lang w:val="ru-RU"/>
              </w:rPr>
              <w:t xml:space="preserve"> (</w:t>
            </w:r>
            <w:r w:rsidRPr="009A3F18">
              <w:rPr>
                <w:rFonts w:eastAsia="Dotum"/>
                <w:sz w:val="18"/>
                <w:szCs w:val="18"/>
                <w:lang w:val="ru-RU"/>
              </w:rPr>
              <w:t>дБи</w:t>
            </w:r>
            <w:r w:rsidRPr="009A3F18">
              <w:rPr>
                <w:sz w:val="18"/>
                <w:szCs w:val="18"/>
                <w:lang w:val="ru-RU"/>
              </w:rPr>
              <w:t>)</w:t>
            </w:r>
          </w:p>
        </w:tc>
        <w:tc>
          <w:tcPr>
            <w:tcW w:w="3405" w:type="dxa"/>
          </w:tcPr>
          <w:p w:rsidR="000F5DDF" w:rsidRPr="009A3F18" w:rsidRDefault="000F5DDF" w:rsidP="00BA496A">
            <w:pPr>
              <w:pStyle w:val="Tabletext"/>
              <w:jc w:val="center"/>
              <w:rPr>
                <w:sz w:val="18"/>
                <w:szCs w:val="18"/>
                <w:lang w:val="ru-RU"/>
              </w:rPr>
            </w:pPr>
            <w:r w:rsidRPr="009A3F18">
              <w:rPr>
                <w:sz w:val="18"/>
                <w:szCs w:val="18"/>
                <w:lang w:val="ru-RU"/>
              </w:rPr>
              <w:t>30</w:t>
            </w:r>
          </w:p>
        </w:tc>
      </w:tr>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rFonts w:eastAsia="Dotum"/>
                <w:sz w:val="18"/>
                <w:szCs w:val="18"/>
                <w:lang w:val="ru-RU"/>
              </w:rPr>
              <w:t>Шумовая температура</w:t>
            </w:r>
            <w:r w:rsidRPr="009A3F18">
              <w:rPr>
                <w:sz w:val="18"/>
                <w:szCs w:val="18"/>
                <w:lang w:val="ru-RU"/>
              </w:rPr>
              <w:t xml:space="preserve"> (K)</w:t>
            </w:r>
          </w:p>
        </w:tc>
        <w:tc>
          <w:tcPr>
            <w:tcW w:w="3405" w:type="dxa"/>
          </w:tcPr>
          <w:p w:rsidR="000F5DDF" w:rsidRPr="009A3F18" w:rsidRDefault="000F5DDF" w:rsidP="00BA496A">
            <w:pPr>
              <w:pStyle w:val="Tabletext"/>
              <w:jc w:val="center"/>
              <w:rPr>
                <w:sz w:val="18"/>
                <w:szCs w:val="18"/>
                <w:lang w:val="ru-RU"/>
              </w:rPr>
            </w:pPr>
            <w:r w:rsidRPr="009A3F18">
              <w:rPr>
                <w:sz w:val="18"/>
                <w:szCs w:val="18"/>
                <w:lang w:val="ru-RU"/>
              </w:rPr>
              <w:t>550</w:t>
            </w:r>
          </w:p>
        </w:tc>
      </w:tr>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i/>
                <w:iCs/>
                <w:sz w:val="18"/>
                <w:szCs w:val="18"/>
                <w:lang w:val="ru-RU"/>
              </w:rPr>
              <w:t>G</w:t>
            </w:r>
            <w:r w:rsidRPr="009A3F18">
              <w:rPr>
                <w:sz w:val="18"/>
                <w:szCs w:val="18"/>
                <w:lang w:val="ru-RU"/>
              </w:rPr>
              <w:t>/</w:t>
            </w:r>
            <w:r w:rsidRPr="009A3F18">
              <w:rPr>
                <w:i/>
                <w:iCs/>
                <w:sz w:val="18"/>
                <w:szCs w:val="18"/>
                <w:lang w:val="ru-RU"/>
              </w:rPr>
              <w:t>T</w:t>
            </w:r>
            <w:r w:rsidRPr="009A3F18">
              <w:rPr>
                <w:sz w:val="18"/>
                <w:szCs w:val="18"/>
                <w:lang w:val="ru-RU"/>
              </w:rPr>
              <w:t xml:space="preserve"> (</w:t>
            </w:r>
            <w:r w:rsidRPr="009A3F18">
              <w:rPr>
                <w:rFonts w:eastAsia="Dotum"/>
                <w:sz w:val="18"/>
                <w:szCs w:val="18"/>
                <w:lang w:val="ru-RU"/>
              </w:rPr>
              <w:t>дБ/K</w:t>
            </w:r>
            <w:r w:rsidRPr="009A3F18">
              <w:rPr>
                <w:sz w:val="18"/>
                <w:szCs w:val="18"/>
                <w:lang w:val="ru-RU"/>
              </w:rPr>
              <w:t>)</w:t>
            </w:r>
          </w:p>
        </w:tc>
        <w:tc>
          <w:tcPr>
            <w:tcW w:w="3405" w:type="dxa"/>
          </w:tcPr>
          <w:p w:rsidR="000F5DDF" w:rsidRPr="009A3F18" w:rsidRDefault="000F5DDF" w:rsidP="00BA496A">
            <w:pPr>
              <w:pStyle w:val="Tabletext"/>
              <w:jc w:val="center"/>
              <w:rPr>
                <w:sz w:val="18"/>
                <w:szCs w:val="18"/>
                <w:lang w:val="ru-RU"/>
              </w:rPr>
            </w:pPr>
            <w:r w:rsidRPr="009A3F18">
              <w:rPr>
                <w:sz w:val="18"/>
                <w:szCs w:val="18"/>
                <w:lang w:val="ru-RU"/>
              </w:rPr>
              <w:t>2,6</w:t>
            </w:r>
          </w:p>
        </w:tc>
      </w:tr>
    </w:tbl>
    <w:p w:rsidR="000F5DDF" w:rsidRPr="00572776" w:rsidRDefault="000F5DDF" w:rsidP="00072E6F">
      <w:pPr>
        <w:rPr>
          <w:lang w:val="ru-RU"/>
        </w:rPr>
      </w:pPr>
    </w:p>
    <w:p w:rsidR="000F5DDF" w:rsidRPr="00572776" w:rsidRDefault="009A3F18" w:rsidP="00916F89">
      <w:pPr>
        <w:pStyle w:val="TableNo"/>
        <w:rPr>
          <w:lang w:val="ru-RU"/>
        </w:rPr>
      </w:pPr>
      <w:r>
        <w:rPr>
          <w:lang w:val="ru-RU"/>
        </w:rPr>
        <w:t>ТАБЛИЦА</w:t>
      </w:r>
      <w:r w:rsidR="000F5DDF" w:rsidRPr="00572776">
        <w:rPr>
          <w:lang w:val="ru-RU"/>
        </w:rPr>
        <w:t xml:space="preserve"> 20b</w:t>
      </w:r>
    </w:p>
    <w:p w:rsidR="000F5DDF" w:rsidRPr="00572776" w:rsidRDefault="000F5DDF" w:rsidP="00916F89">
      <w:pPr>
        <w:pStyle w:val="Tabletitle"/>
        <w:rPr>
          <w:lang w:val="ru-RU"/>
        </w:rPr>
      </w:pPr>
      <w:r w:rsidRPr="00572776">
        <w:rPr>
          <w:lang w:val="ru-RU"/>
        </w:rPr>
        <w:t>Информация о спутнике многолучевой конфигурации с одним спутником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3405"/>
      </w:tblGrid>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sz w:val="18"/>
                <w:szCs w:val="18"/>
                <w:lang w:val="ru-RU"/>
              </w:rPr>
              <w:t>Номинальная э.и.и.м. (дБВт)</w:t>
            </w:r>
          </w:p>
        </w:tc>
        <w:tc>
          <w:tcPr>
            <w:tcW w:w="3405" w:type="dxa"/>
          </w:tcPr>
          <w:p w:rsidR="000F5DDF" w:rsidRPr="009A3F18" w:rsidRDefault="000F5DDF" w:rsidP="00916F89">
            <w:pPr>
              <w:pStyle w:val="Tabletext"/>
              <w:jc w:val="center"/>
              <w:rPr>
                <w:sz w:val="18"/>
                <w:szCs w:val="18"/>
                <w:lang w:val="ru-RU"/>
              </w:rPr>
            </w:pPr>
            <w:r w:rsidRPr="009A3F18">
              <w:rPr>
                <w:sz w:val="18"/>
                <w:szCs w:val="18"/>
                <w:lang w:val="ru-RU"/>
              </w:rPr>
              <w:t>64</w:t>
            </w:r>
            <w:r w:rsidR="005B32A0" w:rsidRPr="009A3F18">
              <w:rPr>
                <w:sz w:val="18"/>
                <w:szCs w:val="18"/>
                <w:lang w:val="ru-RU"/>
              </w:rPr>
              <w:t>–</w:t>
            </w:r>
            <w:r w:rsidRPr="009A3F18">
              <w:rPr>
                <w:sz w:val="18"/>
                <w:szCs w:val="18"/>
                <w:lang w:val="ru-RU"/>
              </w:rPr>
              <w:t>74</w:t>
            </w:r>
          </w:p>
        </w:tc>
      </w:tr>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rFonts w:eastAsia="Dotum"/>
                <w:sz w:val="18"/>
                <w:szCs w:val="18"/>
                <w:lang w:val="ru-RU"/>
              </w:rPr>
              <w:t>Усиление антенны приемника</w:t>
            </w:r>
            <w:r w:rsidRPr="009A3F18">
              <w:rPr>
                <w:sz w:val="18"/>
                <w:szCs w:val="18"/>
                <w:lang w:val="ru-RU"/>
              </w:rPr>
              <w:t xml:space="preserve"> (</w:t>
            </w:r>
            <w:r w:rsidRPr="009A3F18">
              <w:rPr>
                <w:rFonts w:eastAsia="Dotum"/>
                <w:sz w:val="18"/>
                <w:szCs w:val="18"/>
                <w:lang w:val="ru-RU"/>
              </w:rPr>
              <w:t>дБи</w:t>
            </w:r>
            <w:r w:rsidRPr="009A3F18">
              <w:rPr>
                <w:sz w:val="18"/>
                <w:szCs w:val="18"/>
                <w:lang w:val="ru-RU"/>
              </w:rPr>
              <w:t>)</w:t>
            </w:r>
          </w:p>
        </w:tc>
        <w:tc>
          <w:tcPr>
            <w:tcW w:w="3405" w:type="dxa"/>
          </w:tcPr>
          <w:p w:rsidR="000F5DDF" w:rsidRPr="009A3F18" w:rsidRDefault="000F5DDF" w:rsidP="009A3F18">
            <w:pPr>
              <w:pStyle w:val="Tabletext"/>
              <w:jc w:val="center"/>
              <w:rPr>
                <w:sz w:val="18"/>
                <w:szCs w:val="18"/>
                <w:lang w:val="ru-RU"/>
              </w:rPr>
            </w:pPr>
            <w:r w:rsidRPr="009A3F18">
              <w:rPr>
                <w:sz w:val="18"/>
                <w:szCs w:val="18"/>
                <w:lang w:val="ru-RU"/>
              </w:rPr>
              <w:t>36</w:t>
            </w:r>
            <w:r w:rsidR="009A3F18" w:rsidRPr="00BA496A">
              <w:rPr>
                <w:sz w:val="18"/>
                <w:szCs w:val="18"/>
                <w:lang w:val="ru-RU"/>
              </w:rPr>
              <w:t>–</w:t>
            </w:r>
            <w:r w:rsidRPr="009A3F18">
              <w:rPr>
                <w:sz w:val="18"/>
                <w:szCs w:val="18"/>
                <w:lang w:val="ru-RU"/>
              </w:rPr>
              <w:t>39</w:t>
            </w:r>
          </w:p>
        </w:tc>
      </w:tr>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rFonts w:eastAsia="Dotum"/>
                <w:sz w:val="18"/>
                <w:szCs w:val="18"/>
                <w:lang w:val="ru-RU"/>
              </w:rPr>
              <w:t>Шумовая температура</w:t>
            </w:r>
            <w:r w:rsidRPr="009A3F18">
              <w:rPr>
                <w:sz w:val="18"/>
                <w:szCs w:val="18"/>
                <w:lang w:val="ru-RU"/>
              </w:rPr>
              <w:t xml:space="preserve"> (K)</w:t>
            </w:r>
          </w:p>
        </w:tc>
        <w:tc>
          <w:tcPr>
            <w:tcW w:w="3405" w:type="dxa"/>
          </w:tcPr>
          <w:p w:rsidR="000F5DDF" w:rsidRPr="009A3F18" w:rsidRDefault="000F5DDF" w:rsidP="00BA496A">
            <w:pPr>
              <w:pStyle w:val="Tabletext"/>
              <w:jc w:val="center"/>
              <w:rPr>
                <w:sz w:val="18"/>
                <w:szCs w:val="18"/>
                <w:lang w:val="ru-RU"/>
              </w:rPr>
            </w:pPr>
            <w:r w:rsidRPr="009A3F18">
              <w:rPr>
                <w:sz w:val="18"/>
                <w:szCs w:val="18"/>
                <w:lang w:val="ru-RU"/>
              </w:rPr>
              <w:t>550</w:t>
            </w:r>
          </w:p>
        </w:tc>
      </w:tr>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i/>
                <w:iCs/>
                <w:sz w:val="18"/>
                <w:szCs w:val="18"/>
                <w:lang w:val="ru-RU"/>
              </w:rPr>
              <w:t>G</w:t>
            </w:r>
            <w:r w:rsidRPr="009A3F18">
              <w:rPr>
                <w:sz w:val="18"/>
                <w:szCs w:val="18"/>
                <w:lang w:val="ru-RU"/>
              </w:rPr>
              <w:t>/</w:t>
            </w:r>
            <w:r w:rsidRPr="009A3F18">
              <w:rPr>
                <w:i/>
                <w:iCs/>
                <w:sz w:val="18"/>
                <w:szCs w:val="18"/>
                <w:lang w:val="ru-RU"/>
              </w:rPr>
              <w:t>T</w:t>
            </w:r>
            <w:r w:rsidRPr="009A3F18">
              <w:rPr>
                <w:sz w:val="18"/>
                <w:szCs w:val="18"/>
                <w:lang w:val="ru-RU"/>
              </w:rPr>
              <w:t xml:space="preserve"> (</w:t>
            </w:r>
            <w:r w:rsidRPr="009A3F18">
              <w:rPr>
                <w:rFonts w:eastAsia="Dotum"/>
                <w:sz w:val="18"/>
                <w:szCs w:val="18"/>
                <w:lang w:val="ru-RU"/>
              </w:rPr>
              <w:t>дБ/K</w:t>
            </w:r>
            <w:r w:rsidRPr="009A3F18">
              <w:rPr>
                <w:sz w:val="18"/>
                <w:szCs w:val="18"/>
                <w:lang w:val="ru-RU"/>
              </w:rPr>
              <w:t>)</w:t>
            </w:r>
          </w:p>
        </w:tc>
        <w:tc>
          <w:tcPr>
            <w:tcW w:w="3405" w:type="dxa"/>
          </w:tcPr>
          <w:p w:rsidR="000F5DDF" w:rsidRPr="009A3F18" w:rsidRDefault="000F5DDF" w:rsidP="00BA496A">
            <w:pPr>
              <w:pStyle w:val="Tabletext"/>
              <w:jc w:val="center"/>
              <w:rPr>
                <w:sz w:val="18"/>
                <w:szCs w:val="18"/>
                <w:lang w:val="ru-RU"/>
              </w:rPr>
            </w:pPr>
            <w:r w:rsidRPr="009A3F18">
              <w:rPr>
                <w:sz w:val="18"/>
                <w:szCs w:val="18"/>
                <w:lang w:val="ru-RU"/>
              </w:rPr>
              <w:t>8,6</w:t>
            </w:r>
            <w:r w:rsidR="005B32A0" w:rsidRPr="009A3F18">
              <w:rPr>
                <w:sz w:val="18"/>
                <w:szCs w:val="18"/>
                <w:lang w:val="ru-RU"/>
              </w:rPr>
              <w:t>–</w:t>
            </w:r>
            <w:r w:rsidRPr="009A3F18">
              <w:rPr>
                <w:sz w:val="18"/>
                <w:szCs w:val="18"/>
                <w:lang w:val="ru-RU"/>
              </w:rPr>
              <w:t>11,6</w:t>
            </w:r>
          </w:p>
        </w:tc>
      </w:tr>
    </w:tbl>
    <w:p w:rsidR="000F5DDF" w:rsidRPr="00572776" w:rsidRDefault="000F5DDF" w:rsidP="00072E6F">
      <w:pPr>
        <w:rPr>
          <w:lang w:val="ru-RU"/>
        </w:rPr>
      </w:pPr>
    </w:p>
    <w:p w:rsidR="000F5DDF" w:rsidRPr="00572776" w:rsidRDefault="009A3F18" w:rsidP="00916F89">
      <w:pPr>
        <w:pStyle w:val="TableNo"/>
        <w:rPr>
          <w:lang w:val="ru-RU"/>
        </w:rPr>
      </w:pPr>
      <w:r>
        <w:rPr>
          <w:lang w:val="ru-RU"/>
        </w:rPr>
        <w:t xml:space="preserve">ТАБЛИЦА </w:t>
      </w:r>
      <w:r w:rsidR="000F5DDF" w:rsidRPr="00572776">
        <w:rPr>
          <w:lang w:val="ru-RU"/>
        </w:rPr>
        <w:t>20c</w:t>
      </w:r>
    </w:p>
    <w:p w:rsidR="000F5DDF" w:rsidRPr="00572776" w:rsidRDefault="000F5DDF" w:rsidP="00916F89">
      <w:pPr>
        <w:pStyle w:val="Tabletitle"/>
        <w:rPr>
          <w:lang w:val="ru-RU"/>
        </w:rPr>
      </w:pPr>
      <w:r w:rsidRPr="00572776">
        <w:rPr>
          <w:lang w:val="ru-RU"/>
        </w:rPr>
        <w:t>Информация о спутнике многолучевой конфигурации с несколькими спутниками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3405"/>
      </w:tblGrid>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sz w:val="18"/>
                <w:szCs w:val="18"/>
                <w:lang w:val="ru-RU"/>
              </w:rPr>
              <w:t>Номинальная э.и.и.м. (дБВт)</w:t>
            </w:r>
          </w:p>
        </w:tc>
        <w:tc>
          <w:tcPr>
            <w:tcW w:w="3405" w:type="dxa"/>
          </w:tcPr>
          <w:p w:rsidR="000F5DDF" w:rsidRPr="009A3F18" w:rsidRDefault="000F5DDF" w:rsidP="00BA496A">
            <w:pPr>
              <w:pStyle w:val="Tabletext"/>
              <w:jc w:val="center"/>
              <w:rPr>
                <w:sz w:val="18"/>
                <w:szCs w:val="18"/>
                <w:lang w:val="ru-RU"/>
              </w:rPr>
            </w:pPr>
            <w:r w:rsidRPr="009A3F18">
              <w:rPr>
                <w:sz w:val="18"/>
                <w:szCs w:val="18"/>
                <w:lang w:val="ru-RU"/>
              </w:rPr>
              <w:t>74</w:t>
            </w:r>
          </w:p>
        </w:tc>
      </w:tr>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rFonts w:eastAsia="Dotum"/>
                <w:sz w:val="18"/>
                <w:szCs w:val="18"/>
                <w:lang w:val="ru-RU"/>
              </w:rPr>
              <w:t>Усиление антенны приемника</w:t>
            </w:r>
            <w:r w:rsidRPr="009A3F18">
              <w:rPr>
                <w:sz w:val="18"/>
                <w:szCs w:val="18"/>
                <w:lang w:val="ru-RU"/>
              </w:rPr>
              <w:t xml:space="preserve"> (</w:t>
            </w:r>
            <w:r w:rsidRPr="009A3F18">
              <w:rPr>
                <w:rFonts w:eastAsia="Dotum"/>
                <w:sz w:val="18"/>
                <w:szCs w:val="18"/>
                <w:lang w:val="ru-RU"/>
              </w:rPr>
              <w:t>дБи</w:t>
            </w:r>
            <w:r w:rsidRPr="009A3F18">
              <w:rPr>
                <w:sz w:val="18"/>
                <w:szCs w:val="18"/>
                <w:lang w:val="ru-RU"/>
              </w:rPr>
              <w:t>)</w:t>
            </w:r>
          </w:p>
        </w:tc>
        <w:tc>
          <w:tcPr>
            <w:tcW w:w="3405" w:type="dxa"/>
          </w:tcPr>
          <w:p w:rsidR="000F5DDF" w:rsidRPr="009A3F18" w:rsidRDefault="000F5DDF" w:rsidP="00916F89">
            <w:pPr>
              <w:pStyle w:val="Tabletext"/>
              <w:jc w:val="center"/>
              <w:rPr>
                <w:sz w:val="18"/>
                <w:szCs w:val="18"/>
                <w:lang w:val="ru-RU"/>
              </w:rPr>
            </w:pPr>
            <w:r w:rsidRPr="009A3F18">
              <w:rPr>
                <w:sz w:val="18"/>
                <w:szCs w:val="18"/>
                <w:lang w:val="ru-RU"/>
              </w:rPr>
              <w:t>42</w:t>
            </w:r>
            <w:r w:rsidR="005B32A0" w:rsidRPr="009A3F18">
              <w:rPr>
                <w:sz w:val="18"/>
                <w:szCs w:val="18"/>
                <w:lang w:val="ru-RU"/>
              </w:rPr>
              <w:t>–</w:t>
            </w:r>
            <w:r w:rsidRPr="009A3F18">
              <w:rPr>
                <w:sz w:val="18"/>
                <w:szCs w:val="18"/>
                <w:lang w:val="ru-RU"/>
              </w:rPr>
              <w:t>47</w:t>
            </w:r>
          </w:p>
        </w:tc>
      </w:tr>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rFonts w:eastAsia="Dotum"/>
                <w:sz w:val="18"/>
                <w:szCs w:val="18"/>
                <w:lang w:val="ru-RU"/>
              </w:rPr>
              <w:t>Шумовая температура</w:t>
            </w:r>
            <w:r w:rsidRPr="009A3F18">
              <w:rPr>
                <w:sz w:val="18"/>
                <w:szCs w:val="18"/>
                <w:lang w:val="ru-RU"/>
              </w:rPr>
              <w:t xml:space="preserve"> (K)</w:t>
            </w:r>
          </w:p>
        </w:tc>
        <w:tc>
          <w:tcPr>
            <w:tcW w:w="3405" w:type="dxa"/>
          </w:tcPr>
          <w:p w:rsidR="000F5DDF" w:rsidRPr="009A3F18" w:rsidRDefault="000F5DDF" w:rsidP="00BA496A">
            <w:pPr>
              <w:pStyle w:val="Tabletext"/>
              <w:jc w:val="center"/>
              <w:rPr>
                <w:sz w:val="18"/>
                <w:szCs w:val="18"/>
                <w:lang w:val="ru-RU"/>
              </w:rPr>
            </w:pPr>
            <w:r w:rsidRPr="009A3F18">
              <w:rPr>
                <w:sz w:val="18"/>
                <w:szCs w:val="18"/>
                <w:lang w:val="ru-RU"/>
              </w:rPr>
              <w:t>550</w:t>
            </w:r>
          </w:p>
        </w:tc>
      </w:tr>
      <w:tr w:rsidR="000F5DDF" w:rsidRPr="009A3F18" w:rsidTr="00916F89">
        <w:trPr>
          <w:jc w:val="center"/>
        </w:trPr>
        <w:tc>
          <w:tcPr>
            <w:tcW w:w="3404" w:type="dxa"/>
          </w:tcPr>
          <w:p w:rsidR="000F5DDF" w:rsidRPr="009A3F18" w:rsidRDefault="000F5DDF" w:rsidP="00916F89">
            <w:pPr>
              <w:pStyle w:val="Tabletext"/>
              <w:jc w:val="left"/>
              <w:rPr>
                <w:sz w:val="18"/>
                <w:szCs w:val="18"/>
                <w:lang w:val="ru-RU"/>
              </w:rPr>
            </w:pPr>
            <w:r w:rsidRPr="009A3F18">
              <w:rPr>
                <w:i/>
                <w:iCs/>
                <w:sz w:val="18"/>
                <w:szCs w:val="18"/>
                <w:lang w:val="ru-RU"/>
              </w:rPr>
              <w:t>G</w:t>
            </w:r>
            <w:r w:rsidRPr="009A3F18">
              <w:rPr>
                <w:sz w:val="18"/>
                <w:szCs w:val="18"/>
                <w:lang w:val="ru-RU"/>
              </w:rPr>
              <w:t>/</w:t>
            </w:r>
            <w:r w:rsidRPr="009A3F18">
              <w:rPr>
                <w:i/>
                <w:iCs/>
                <w:sz w:val="18"/>
                <w:szCs w:val="18"/>
                <w:lang w:val="ru-RU"/>
              </w:rPr>
              <w:t>T</w:t>
            </w:r>
            <w:r w:rsidRPr="009A3F18">
              <w:rPr>
                <w:sz w:val="18"/>
                <w:szCs w:val="18"/>
                <w:lang w:val="ru-RU"/>
              </w:rPr>
              <w:t xml:space="preserve"> (</w:t>
            </w:r>
            <w:r w:rsidRPr="009A3F18">
              <w:rPr>
                <w:rFonts w:eastAsia="Dotum"/>
                <w:sz w:val="18"/>
                <w:szCs w:val="18"/>
                <w:lang w:val="ru-RU"/>
              </w:rPr>
              <w:t>дБ/K</w:t>
            </w:r>
            <w:r w:rsidRPr="009A3F18">
              <w:rPr>
                <w:sz w:val="18"/>
                <w:szCs w:val="18"/>
                <w:lang w:val="ru-RU"/>
              </w:rPr>
              <w:t>)</w:t>
            </w:r>
          </w:p>
        </w:tc>
        <w:tc>
          <w:tcPr>
            <w:tcW w:w="3405" w:type="dxa"/>
          </w:tcPr>
          <w:p w:rsidR="000F5DDF" w:rsidRPr="009A3F18" w:rsidRDefault="000F5DDF" w:rsidP="00BA496A">
            <w:pPr>
              <w:pStyle w:val="Tabletext"/>
              <w:jc w:val="center"/>
              <w:rPr>
                <w:sz w:val="18"/>
                <w:szCs w:val="18"/>
                <w:lang w:val="ru-RU"/>
              </w:rPr>
            </w:pPr>
            <w:r w:rsidRPr="009A3F18">
              <w:rPr>
                <w:sz w:val="18"/>
                <w:szCs w:val="18"/>
                <w:lang w:val="ru-RU"/>
              </w:rPr>
              <w:t>14,6</w:t>
            </w:r>
            <w:r w:rsidR="005B32A0" w:rsidRPr="009A3F18">
              <w:rPr>
                <w:sz w:val="18"/>
                <w:szCs w:val="18"/>
                <w:lang w:val="ru-RU"/>
              </w:rPr>
              <w:t>–</w:t>
            </w:r>
            <w:r w:rsidRPr="009A3F18">
              <w:rPr>
                <w:sz w:val="18"/>
                <w:szCs w:val="18"/>
                <w:lang w:val="ru-RU"/>
              </w:rPr>
              <w:t>19,6</w:t>
            </w:r>
          </w:p>
        </w:tc>
      </w:tr>
    </w:tbl>
    <w:p w:rsidR="000F5DDF" w:rsidRPr="00572776" w:rsidRDefault="000F5DDF" w:rsidP="00916F89">
      <w:pPr>
        <w:pStyle w:val="Tablefin"/>
        <w:rPr>
          <w:lang w:val="ru-RU"/>
        </w:rPr>
      </w:pPr>
    </w:p>
    <w:p w:rsidR="000F5DDF" w:rsidRPr="00572776" w:rsidRDefault="000F5DDF" w:rsidP="00072E6F">
      <w:pPr>
        <w:rPr>
          <w:lang w:val="ru-RU"/>
        </w:rPr>
      </w:pPr>
    </w:p>
    <w:p w:rsidR="000F5DDF" w:rsidRPr="00572776" w:rsidRDefault="000F5DDF" w:rsidP="00916F89">
      <w:pPr>
        <w:pStyle w:val="Heading5"/>
        <w:rPr>
          <w:lang w:val="ru-RU"/>
        </w:rPr>
      </w:pPr>
      <w:r w:rsidRPr="00572776">
        <w:rPr>
          <w:lang w:val="ru-RU"/>
        </w:rPr>
        <w:t>4.3.3.3.3</w:t>
      </w:r>
      <w:r w:rsidRPr="00572776">
        <w:rPr>
          <w:lang w:val="ru-RU"/>
        </w:rPr>
        <w:tab/>
        <w:t>Ширина полосы канала</w:t>
      </w:r>
    </w:p>
    <w:p w:rsidR="000F5DDF" w:rsidRPr="00572776" w:rsidRDefault="000F5DDF" w:rsidP="00450DA2">
      <w:pPr>
        <w:rPr>
          <w:lang w:val="ru-RU"/>
        </w:rPr>
      </w:pPr>
      <w:r w:rsidRPr="00572776">
        <w:rPr>
          <w:lang w:val="ru-RU"/>
        </w:rPr>
        <w:t>Ширина полосы канала приблизительно равна 5 МГц.</w:t>
      </w:r>
    </w:p>
    <w:p w:rsidR="000F5DDF" w:rsidRPr="00572776" w:rsidRDefault="000F5DDF" w:rsidP="00916F89">
      <w:pPr>
        <w:pStyle w:val="Heading5"/>
        <w:rPr>
          <w:lang w:val="ru-RU"/>
        </w:rPr>
      </w:pPr>
      <w:r w:rsidRPr="00572776">
        <w:rPr>
          <w:lang w:val="ru-RU"/>
        </w:rPr>
        <w:t>4.3.3.3.4</w:t>
      </w:r>
      <w:r w:rsidRPr="00572776">
        <w:rPr>
          <w:lang w:val="ru-RU"/>
        </w:rPr>
        <w:tab/>
        <w:t>Регулировка мощности</w:t>
      </w:r>
    </w:p>
    <w:p w:rsidR="000F5DDF" w:rsidRPr="00572776" w:rsidRDefault="000F5DDF" w:rsidP="009A3F18">
      <w:pPr>
        <w:rPr>
          <w:lang w:val="ru-RU"/>
        </w:rPr>
      </w:pPr>
      <w:r w:rsidRPr="00572776">
        <w:rPr>
          <w:lang w:val="ru-RU"/>
        </w:rPr>
        <w:t>Предварительно определенный размер шага регулировки мощности составляет 0,25</w:t>
      </w:r>
      <w:r w:rsidR="009A3F18">
        <w:rPr>
          <w:lang w:val="en-US"/>
        </w:rPr>
        <w:t> </w:t>
      </w:r>
      <w:r w:rsidRPr="00572776">
        <w:rPr>
          <w:lang w:val="ru-RU"/>
        </w:rPr>
        <w:t>дБ и 1</w:t>
      </w:r>
      <w:r w:rsidR="009A3F18">
        <w:rPr>
          <w:lang w:val="en-US"/>
        </w:rPr>
        <w:t> </w:t>
      </w:r>
      <w:r w:rsidRPr="00572776">
        <w:rPr>
          <w:lang w:val="ru-RU"/>
        </w:rPr>
        <w:t>дБ. Из-за ограничений усилителя носимого терминала, ожидается, что динамический диапазон регулировки мощности будет менее 20</w:t>
      </w:r>
      <w:r w:rsidR="009A3F18">
        <w:rPr>
          <w:lang w:val="en-US"/>
        </w:rPr>
        <w:t> </w:t>
      </w:r>
      <w:r w:rsidRPr="00572776">
        <w:rPr>
          <w:lang w:val="ru-RU"/>
        </w:rPr>
        <w:t>дБ.</w:t>
      </w:r>
    </w:p>
    <w:p w:rsidR="000F5DDF" w:rsidRPr="00572776" w:rsidRDefault="000F5DDF" w:rsidP="007645C4">
      <w:pPr>
        <w:rPr>
          <w:lang w:val="ru-RU"/>
        </w:rPr>
      </w:pPr>
      <w:r w:rsidRPr="00572776">
        <w:rPr>
          <w:spacing w:val="-4"/>
          <w:lang w:val="ru-RU"/>
        </w:rPr>
        <w:t>Задержки на полной трассе могут ограничить работу быстрой регулировки мощ</w:t>
      </w:r>
      <w:r w:rsidR="009A3F18">
        <w:rPr>
          <w:spacing w:val="-4"/>
          <w:lang w:val="ru-RU"/>
        </w:rPr>
        <w:t>ности по замкнутой цепи. Однако</w:t>
      </w:r>
      <w:r w:rsidRPr="00572776">
        <w:rPr>
          <w:spacing w:val="-4"/>
          <w:lang w:val="ru-RU"/>
        </w:rPr>
        <w:t xml:space="preserve"> может быть </w:t>
      </w:r>
      <w:proofErr w:type="gramStart"/>
      <w:r w:rsidRPr="00572776">
        <w:rPr>
          <w:spacing w:val="-4"/>
          <w:lang w:val="ru-RU"/>
        </w:rPr>
        <w:t>достаточн</w:t>
      </w:r>
      <w:r w:rsidR="009A3F18">
        <w:rPr>
          <w:spacing w:val="-4"/>
          <w:lang w:val="ru-RU"/>
        </w:rPr>
        <w:t>о</w:t>
      </w:r>
      <w:proofErr w:type="gramEnd"/>
      <w:r w:rsidR="009A3F18">
        <w:rPr>
          <w:spacing w:val="-4"/>
          <w:lang w:val="ru-RU"/>
        </w:rPr>
        <w:t xml:space="preserve"> передавать в кадре 10 длиной </w:t>
      </w:r>
      <w:r w:rsidRPr="00572776">
        <w:rPr>
          <w:spacing w:val="-4"/>
          <w:lang w:val="ru-RU"/>
        </w:rPr>
        <w:t>мс одну команду регулировки мощности (2 бита)</w:t>
      </w:r>
      <w:r w:rsidRPr="00572776">
        <w:rPr>
          <w:lang w:val="ru-RU"/>
        </w:rPr>
        <w:t>.</w:t>
      </w:r>
    </w:p>
    <w:p w:rsidR="000F5DDF" w:rsidRPr="00572776" w:rsidRDefault="000F5DDF" w:rsidP="00916F89">
      <w:pPr>
        <w:pStyle w:val="Heading5"/>
        <w:rPr>
          <w:lang w:val="ru-RU"/>
        </w:rPr>
      </w:pPr>
      <w:r w:rsidRPr="00572776">
        <w:rPr>
          <w:lang w:val="ru-RU"/>
        </w:rPr>
        <w:t>4.3.3.3.5</w:t>
      </w:r>
      <w:r w:rsidRPr="00572776">
        <w:rPr>
          <w:lang w:val="ru-RU"/>
        </w:rPr>
        <w:tab/>
        <w:t>Стабильность частоты</w:t>
      </w:r>
    </w:p>
    <w:p w:rsidR="000F5DDF" w:rsidRPr="00572776" w:rsidRDefault="000F5DDF" w:rsidP="00450DA2">
      <w:pPr>
        <w:rPr>
          <w:lang w:val="ru-RU"/>
        </w:rPr>
      </w:pPr>
      <w:r w:rsidRPr="00572776">
        <w:rPr>
          <w:lang w:val="ru-RU"/>
        </w:rPr>
        <w:t>Стабильность частоты на линии вверх и вниз составляет 1 и 0,1 ppm, соответственно.</w:t>
      </w:r>
    </w:p>
    <w:p w:rsidR="000F5DDF" w:rsidRPr="00572776" w:rsidRDefault="000F5DDF" w:rsidP="009A3F18">
      <w:pPr>
        <w:pStyle w:val="Heading5"/>
        <w:rPr>
          <w:lang w:val="ru-RU"/>
        </w:rPr>
      </w:pPr>
      <w:r w:rsidRPr="00572776">
        <w:rPr>
          <w:lang w:val="ru-RU"/>
        </w:rPr>
        <w:t>4.3.3.3.6</w:t>
      </w:r>
      <w:r w:rsidRPr="00572776">
        <w:rPr>
          <w:lang w:val="ru-RU"/>
        </w:rPr>
        <w:tab/>
        <w:t>Компенсация сдвига Допплера</w:t>
      </w:r>
    </w:p>
    <w:p w:rsidR="000F5DDF" w:rsidRPr="00572776" w:rsidRDefault="000F5DDF" w:rsidP="00916F89">
      <w:pPr>
        <w:pStyle w:val="Heading6"/>
        <w:rPr>
          <w:lang w:val="ru-RU"/>
        </w:rPr>
      </w:pPr>
      <w:r w:rsidRPr="00572776">
        <w:rPr>
          <w:lang w:val="ru-RU"/>
        </w:rPr>
        <w:t>4.3.3.3.6.1</w:t>
      </w:r>
      <w:proofErr w:type="gramStart"/>
      <w:r w:rsidRPr="00572776">
        <w:rPr>
          <w:lang w:val="ru-RU"/>
        </w:rPr>
        <w:tab/>
        <w:t>Д</w:t>
      </w:r>
      <w:proofErr w:type="gramEnd"/>
      <w:r w:rsidRPr="00572776">
        <w:rPr>
          <w:lang w:val="ru-RU"/>
        </w:rPr>
        <w:t>ля спутников LEO</w:t>
      </w:r>
    </w:p>
    <w:p w:rsidR="000F5DDF" w:rsidRPr="00572776" w:rsidRDefault="000F5DDF" w:rsidP="00CD7152">
      <w:pPr>
        <w:rPr>
          <w:lang w:val="ru-RU"/>
        </w:rPr>
      </w:pPr>
      <w:r w:rsidRPr="00572776">
        <w:rPr>
          <w:lang w:val="ru-RU"/>
        </w:rPr>
        <w:t>В системе SAT-CDMA для спутников LEO, компенсация сдвига Допплера выполняется одновременно на передатчике (предварительная ко</w:t>
      </w:r>
      <w:r w:rsidR="0065310D">
        <w:rPr>
          <w:lang w:val="ru-RU"/>
        </w:rPr>
        <w:t>мпенсация) и на приемнике (пост</w:t>
      </w:r>
      <w:r w:rsidRPr="00572776">
        <w:rPr>
          <w:lang w:val="ru-RU"/>
        </w:rPr>
        <w:t>компенсация).</w:t>
      </w:r>
    </w:p>
    <w:p w:rsidR="000F5DDF" w:rsidRPr="00572776" w:rsidRDefault="00082628" w:rsidP="00CD7152">
      <w:pPr>
        <w:rPr>
          <w:lang w:val="ru-RU"/>
        </w:rPr>
      </w:pPr>
      <w:r>
        <w:rPr>
          <w:lang w:val="ru-RU"/>
        </w:rPr>
        <w:br w:type="page"/>
      </w:r>
      <w:r w:rsidR="000F5DDF" w:rsidRPr="00572776">
        <w:rPr>
          <w:lang w:val="ru-RU"/>
        </w:rPr>
        <w:lastRenderedPageBreak/>
        <w:t>Предварительная компенсация не</w:t>
      </w:r>
      <w:r w:rsidR="00C55099">
        <w:rPr>
          <w:lang w:val="ru-RU"/>
        </w:rPr>
        <w:t>обходима из-за ограничений пост</w:t>
      </w:r>
      <w:r w:rsidR="000F5DDF" w:rsidRPr="00572776">
        <w:rPr>
          <w:lang w:val="ru-RU"/>
        </w:rPr>
        <w:t>компенсации,</w:t>
      </w:r>
      <w:r w:rsidR="00C55099">
        <w:rPr>
          <w:lang w:val="ru-RU"/>
        </w:rPr>
        <w:t xml:space="preserve"> она уменьшает нагрузку на пост</w:t>
      </w:r>
      <w:r w:rsidR="000F5DDF" w:rsidRPr="00572776">
        <w:rPr>
          <w:lang w:val="ru-RU"/>
        </w:rPr>
        <w:t>компенсацию. Сдвиг Допплера компенсируется при помощи регулировки частоты передачи в соответствии с прогнозом, полученным исходя из знания местоположений передатчика и приемника, а также местоположения и скорости движения спутника.</w:t>
      </w:r>
    </w:p>
    <w:p w:rsidR="000F5DDF" w:rsidRPr="00572776" w:rsidRDefault="00C55099" w:rsidP="00CD7152">
      <w:pPr>
        <w:rPr>
          <w:lang w:val="ru-RU"/>
        </w:rPr>
      </w:pPr>
      <w:r>
        <w:rPr>
          <w:lang w:val="ru-RU"/>
        </w:rPr>
        <w:t>Для пост</w:t>
      </w:r>
      <w:r w:rsidR="000F5DDF" w:rsidRPr="00572776">
        <w:rPr>
          <w:lang w:val="ru-RU"/>
        </w:rPr>
        <w:t>компенсации требуется два этапа процедур восстановления несущей частоты: грубая и тонкая компенсация.</w:t>
      </w:r>
    </w:p>
    <w:p w:rsidR="000F5DDF" w:rsidRPr="00572776" w:rsidRDefault="000F5DDF" w:rsidP="00CD7152">
      <w:pPr>
        <w:rPr>
          <w:lang w:val="ru-RU"/>
        </w:rPr>
      </w:pPr>
      <w:r w:rsidRPr="00572776">
        <w:rPr>
          <w:lang w:val="ru-RU"/>
        </w:rPr>
        <w:t>Грубая компенсация</w:t>
      </w:r>
      <w:r w:rsidR="00DB6A7E">
        <w:rPr>
          <w:lang w:val="ru-RU"/>
        </w:rPr>
        <w:t xml:space="preserve"> </w:t>
      </w:r>
      <w:r w:rsidRPr="00572776">
        <w:rPr>
          <w:lang w:val="ru-RU"/>
        </w:rPr>
        <w:t xml:space="preserve">выполняется одновременно с получением </w:t>
      </w:r>
      <w:r w:rsidR="005B32A0">
        <w:rPr>
          <w:lang w:val="ru-RU"/>
        </w:rPr>
        <w:t xml:space="preserve">и </w:t>
      </w:r>
      <w:r w:rsidRPr="00572776">
        <w:rPr>
          <w:lang w:val="ru-RU"/>
        </w:rPr>
        <w:t>синхронизаци</w:t>
      </w:r>
      <w:r w:rsidR="005B32A0">
        <w:rPr>
          <w:lang w:val="ru-RU"/>
        </w:rPr>
        <w:t>ей</w:t>
      </w:r>
      <w:r w:rsidRPr="00572776">
        <w:rPr>
          <w:lang w:val="ru-RU"/>
        </w:rPr>
        <w:t xml:space="preserve"> PN</w:t>
      </w:r>
      <w:r w:rsidR="005B32A0" w:rsidRPr="005B32A0">
        <w:rPr>
          <w:lang w:val="ru-RU"/>
        </w:rPr>
        <w:t xml:space="preserve"> </w:t>
      </w:r>
      <w:r w:rsidR="005B32A0" w:rsidRPr="00572776">
        <w:rPr>
          <w:lang w:val="ru-RU"/>
        </w:rPr>
        <w:t>кода</w:t>
      </w:r>
      <w:r w:rsidRPr="00572776">
        <w:rPr>
          <w:lang w:val="ru-RU"/>
        </w:rPr>
        <w:t>, поскольку один из этих параметров легко получается после определения второго. Рекомендуется использовать двумерный алгоритм поиска для получения и синхронизации PN кода, и</w:t>
      </w:r>
      <w:r w:rsidR="00DB6A7E">
        <w:rPr>
          <w:lang w:val="ru-RU"/>
        </w:rPr>
        <w:t xml:space="preserve"> </w:t>
      </w:r>
      <w:r w:rsidRPr="00572776">
        <w:rPr>
          <w:lang w:val="ru-RU"/>
        </w:rPr>
        <w:t>сдвига Допплера. Он рассчитывает спектр сигнала, восстановленного после расширения с применением быстрого преобразования Фурье (БПФ) и грубо оценивает сдвиг Допплера, обнаруживая частоту с максимальной мощностью сигнала на выходе БПФ. Получение синхронизации PN кода выполняется путем отыскания синхронизации PN кода, для которого</w:t>
      </w:r>
      <w:r w:rsidR="00DB6A7E">
        <w:rPr>
          <w:lang w:val="ru-RU"/>
        </w:rPr>
        <w:t xml:space="preserve"> </w:t>
      </w:r>
      <w:r w:rsidRPr="00572776">
        <w:rPr>
          <w:lang w:val="ru-RU"/>
        </w:rPr>
        <w:t>максимальная мощность сигнала превосходит заданный порог.</w:t>
      </w:r>
    </w:p>
    <w:p w:rsidR="000F5DDF" w:rsidRPr="00572776" w:rsidRDefault="000F5DDF" w:rsidP="00CD7152">
      <w:pPr>
        <w:rPr>
          <w:lang w:val="ru-RU"/>
        </w:rPr>
      </w:pPr>
      <w:r w:rsidRPr="00572776">
        <w:rPr>
          <w:lang w:val="ru-RU"/>
        </w:rPr>
        <w:t>Для тонкой компенсация сдвига Допплера рекомендуется</w:t>
      </w:r>
      <w:r w:rsidR="00DB6A7E">
        <w:rPr>
          <w:lang w:val="ru-RU"/>
        </w:rPr>
        <w:t xml:space="preserve"> </w:t>
      </w:r>
      <w:r w:rsidRPr="00572776">
        <w:rPr>
          <w:lang w:val="ru-RU"/>
        </w:rPr>
        <w:t>структура замкнутой цепи, а также</w:t>
      </w:r>
      <w:r w:rsidR="00DB6A7E">
        <w:rPr>
          <w:lang w:val="ru-RU"/>
        </w:rPr>
        <w:t xml:space="preserve"> </w:t>
      </w:r>
      <w:r w:rsidRPr="00572776">
        <w:rPr>
          <w:lang w:val="ru-RU"/>
        </w:rPr>
        <w:t>рекомендуется использовать алгоритм обнаружения частоты на базе БПФ в частотной области, поскольку он минимизирует сложность цепи и потребление мощности, когда объединен</w:t>
      </w:r>
      <w:r w:rsidR="00DB6A7E">
        <w:rPr>
          <w:lang w:val="ru-RU"/>
        </w:rPr>
        <w:t xml:space="preserve"> </w:t>
      </w:r>
      <w:r w:rsidRPr="00572776">
        <w:rPr>
          <w:lang w:val="ru-RU"/>
        </w:rPr>
        <w:t>с вышеупомянутым</w:t>
      </w:r>
      <w:r w:rsidR="00DB6A7E">
        <w:rPr>
          <w:lang w:val="ru-RU"/>
        </w:rPr>
        <w:t xml:space="preserve"> </w:t>
      </w:r>
      <w:r w:rsidRPr="00572776">
        <w:rPr>
          <w:lang w:val="ru-RU"/>
        </w:rPr>
        <w:t>двумерным алгоритмом поиска.</w:t>
      </w:r>
    </w:p>
    <w:p w:rsidR="000F5DDF" w:rsidRPr="00572776" w:rsidRDefault="000F5DDF" w:rsidP="00916F89">
      <w:pPr>
        <w:pStyle w:val="Heading6"/>
        <w:rPr>
          <w:lang w:val="ru-RU"/>
        </w:rPr>
      </w:pPr>
      <w:r w:rsidRPr="00572776">
        <w:rPr>
          <w:lang w:val="ru-RU"/>
        </w:rPr>
        <w:t>4.3.3.3.6.2</w:t>
      </w:r>
      <w:proofErr w:type="gramStart"/>
      <w:r w:rsidRPr="00572776">
        <w:rPr>
          <w:lang w:val="ru-RU"/>
        </w:rPr>
        <w:tab/>
        <w:t>Д</w:t>
      </w:r>
      <w:proofErr w:type="gramEnd"/>
      <w:r w:rsidRPr="00572776">
        <w:rPr>
          <w:lang w:val="ru-RU"/>
        </w:rPr>
        <w:t>ля спутников GEO</w:t>
      </w:r>
    </w:p>
    <w:p w:rsidR="000F5DDF" w:rsidRPr="00572776" w:rsidRDefault="000F5DDF" w:rsidP="00CD7152">
      <w:pPr>
        <w:rPr>
          <w:lang w:val="ru-RU"/>
        </w:rPr>
      </w:pPr>
      <w:r w:rsidRPr="00572776">
        <w:rPr>
          <w:lang w:val="ru-RU"/>
        </w:rPr>
        <w:t>Сдвиг Допплера, обусловленный движением спутника GEO, незначител</w:t>
      </w:r>
      <w:r w:rsidR="005B32A0">
        <w:rPr>
          <w:lang w:val="ru-RU"/>
        </w:rPr>
        <w:t>ен</w:t>
      </w:r>
      <w:r w:rsidRPr="00572776">
        <w:rPr>
          <w:lang w:val="ru-RU"/>
        </w:rPr>
        <w:t xml:space="preserve"> по сравнению со сдвигом из-за движения </w:t>
      </w:r>
      <w:proofErr w:type="gramStart"/>
      <w:r w:rsidRPr="00572776">
        <w:rPr>
          <w:lang w:val="ru-RU"/>
        </w:rPr>
        <w:t>UE</w:t>
      </w:r>
      <w:proofErr w:type="gramEnd"/>
      <w:r w:rsidRPr="00572776">
        <w:rPr>
          <w:lang w:val="ru-RU"/>
        </w:rPr>
        <w:t xml:space="preserve"> Таким образом, Сдвиг Допплера</w:t>
      </w:r>
      <w:r w:rsidR="00DB6A7E">
        <w:rPr>
          <w:lang w:val="ru-RU"/>
        </w:rPr>
        <w:t xml:space="preserve"> </w:t>
      </w:r>
      <w:r w:rsidRPr="00572776">
        <w:rPr>
          <w:lang w:val="ru-RU"/>
        </w:rPr>
        <w:t>в системе SAT-CDMA с группировкой типа GEO, легко компенсиру</w:t>
      </w:r>
      <w:r w:rsidR="00C55099">
        <w:rPr>
          <w:lang w:val="ru-RU"/>
        </w:rPr>
        <w:t>ется при помощи одной лишь пост</w:t>
      </w:r>
      <w:r w:rsidRPr="00572776">
        <w:rPr>
          <w:lang w:val="ru-RU"/>
        </w:rPr>
        <w:t>компенсации на приемнике.</w:t>
      </w:r>
    </w:p>
    <w:p w:rsidR="000F5DDF" w:rsidRPr="00572776" w:rsidRDefault="000F5DDF" w:rsidP="00C55099">
      <w:pPr>
        <w:rPr>
          <w:lang w:val="ru-RU"/>
        </w:rPr>
      </w:pPr>
      <w:r w:rsidRPr="00572776">
        <w:rPr>
          <w:lang w:val="ru-RU"/>
        </w:rPr>
        <w:t>Для посткомпенсации требуется два этапа процедур</w:t>
      </w:r>
      <w:r w:rsidR="005B32A0">
        <w:rPr>
          <w:lang w:val="ru-RU"/>
        </w:rPr>
        <w:t>ы</w:t>
      </w:r>
      <w:r w:rsidRPr="00572776">
        <w:rPr>
          <w:lang w:val="ru-RU"/>
        </w:rPr>
        <w:t xml:space="preserve"> восстановления несущей частоты: грубая и тонкая компенсация.</w:t>
      </w:r>
    </w:p>
    <w:p w:rsidR="000F5DDF" w:rsidRPr="00572776" w:rsidRDefault="000F5DDF" w:rsidP="00CD7152">
      <w:pPr>
        <w:rPr>
          <w:lang w:val="ru-RU"/>
        </w:rPr>
      </w:pPr>
      <w:r w:rsidRPr="00572776">
        <w:rPr>
          <w:lang w:val="ru-RU"/>
        </w:rPr>
        <w:t>Грубая компенсация</w:t>
      </w:r>
      <w:r w:rsidR="00DB6A7E">
        <w:rPr>
          <w:lang w:val="ru-RU"/>
        </w:rPr>
        <w:t xml:space="preserve"> </w:t>
      </w:r>
      <w:r w:rsidRPr="00572776">
        <w:rPr>
          <w:lang w:val="ru-RU"/>
        </w:rPr>
        <w:t>выполняется одновременно с получением синхронизации PN кода, поскольку один из этих параметров легко получается после определения второго. Рекомендуется использовать двумерный алгоритм поиска для получения и</w:t>
      </w:r>
      <w:r w:rsidR="00DB6A7E">
        <w:rPr>
          <w:lang w:val="ru-RU"/>
        </w:rPr>
        <w:t xml:space="preserve"> </w:t>
      </w:r>
      <w:r w:rsidRPr="00572776">
        <w:rPr>
          <w:lang w:val="ru-RU"/>
        </w:rPr>
        <w:t>синхронизации PN кода, и</w:t>
      </w:r>
      <w:r w:rsidR="00DB6A7E">
        <w:rPr>
          <w:lang w:val="ru-RU"/>
        </w:rPr>
        <w:t xml:space="preserve"> </w:t>
      </w:r>
      <w:r w:rsidRPr="00572776">
        <w:rPr>
          <w:lang w:val="ru-RU"/>
        </w:rPr>
        <w:t>сдвига Допплера. Она рассчитывает спектр сигнала, восстановленного после расширения с применением быстрого преобразования Фурье (БПФ) и грубо оценивает сдвиг Допплера, обнаруживая частоту с максимальной мощностью сигнала на выходе БПФ. Получение синхронизации PN кода выполняется путем отыска</w:t>
      </w:r>
      <w:r w:rsidR="005B32A0">
        <w:rPr>
          <w:lang w:val="ru-RU"/>
        </w:rPr>
        <w:t>н</w:t>
      </w:r>
      <w:r w:rsidRPr="00572776">
        <w:rPr>
          <w:lang w:val="ru-RU"/>
        </w:rPr>
        <w:t>ия синхронизации PN кода, для которого</w:t>
      </w:r>
      <w:r w:rsidR="00DB6A7E">
        <w:rPr>
          <w:lang w:val="ru-RU"/>
        </w:rPr>
        <w:t xml:space="preserve"> </w:t>
      </w:r>
      <w:r w:rsidRPr="00572776">
        <w:rPr>
          <w:lang w:val="ru-RU"/>
        </w:rPr>
        <w:t>максимальная мощность сигнала превосходит заданный порог.</w:t>
      </w:r>
    </w:p>
    <w:p w:rsidR="000F5DDF" w:rsidRPr="00572776" w:rsidRDefault="000F5DDF" w:rsidP="00CD7152">
      <w:pPr>
        <w:rPr>
          <w:lang w:val="ru-RU"/>
        </w:rPr>
      </w:pPr>
      <w:r w:rsidRPr="00572776">
        <w:rPr>
          <w:lang w:val="ru-RU"/>
        </w:rPr>
        <w:t>Для тонкой компенсация сдвига Допплера рекомендуется</w:t>
      </w:r>
      <w:r w:rsidR="00DB6A7E">
        <w:rPr>
          <w:lang w:val="ru-RU"/>
        </w:rPr>
        <w:t xml:space="preserve"> </w:t>
      </w:r>
      <w:r w:rsidRPr="00572776">
        <w:rPr>
          <w:lang w:val="ru-RU"/>
        </w:rPr>
        <w:t>структура замкнутой цепи, а также</w:t>
      </w:r>
      <w:r w:rsidR="00DB6A7E">
        <w:rPr>
          <w:lang w:val="ru-RU"/>
        </w:rPr>
        <w:t xml:space="preserve"> </w:t>
      </w:r>
      <w:r w:rsidRPr="00572776">
        <w:rPr>
          <w:lang w:val="ru-RU"/>
        </w:rPr>
        <w:t>рекомендуется использовать алгоритм обнаружения частоты на базе БПФ в частотной области, поскольку он минимизирует сложность цепи и потребление мощности, когда объединен</w:t>
      </w:r>
      <w:r w:rsidR="00DB6A7E">
        <w:rPr>
          <w:lang w:val="ru-RU"/>
        </w:rPr>
        <w:t xml:space="preserve"> </w:t>
      </w:r>
      <w:r w:rsidRPr="00572776">
        <w:rPr>
          <w:lang w:val="ru-RU"/>
        </w:rPr>
        <w:t>с вышеупомянутым</w:t>
      </w:r>
      <w:r w:rsidR="00DB6A7E">
        <w:rPr>
          <w:lang w:val="ru-RU"/>
        </w:rPr>
        <w:t xml:space="preserve"> </w:t>
      </w:r>
      <w:r w:rsidRPr="00572776">
        <w:rPr>
          <w:lang w:val="ru-RU"/>
        </w:rPr>
        <w:t>двумерным алгоритмом поиска.</w:t>
      </w:r>
    </w:p>
    <w:p w:rsidR="000F5DDF" w:rsidRPr="00572776" w:rsidRDefault="000F5DDF" w:rsidP="00916F89">
      <w:pPr>
        <w:pStyle w:val="Heading5"/>
        <w:rPr>
          <w:lang w:val="ru-RU"/>
        </w:rPr>
      </w:pPr>
      <w:r w:rsidRPr="00572776">
        <w:rPr>
          <w:lang w:val="ru-RU"/>
        </w:rPr>
        <w:t>4.3.3.3.7</w:t>
      </w:r>
      <w:r w:rsidRPr="00572776">
        <w:rPr>
          <w:lang w:val="ru-RU"/>
        </w:rPr>
        <w:tab/>
        <w:t>Развязка передатчика и приемника на терминале</w:t>
      </w:r>
    </w:p>
    <w:p w:rsidR="000F5DDF" w:rsidRPr="00D971A2" w:rsidRDefault="000F5DDF" w:rsidP="00450DA2">
      <w:pPr>
        <w:rPr>
          <w:lang w:val="ru-RU"/>
        </w:rPr>
      </w:pPr>
      <w:r w:rsidRPr="00572776">
        <w:rPr>
          <w:lang w:val="ru-RU"/>
        </w:rPr>
        <w:t>Уровень развязки, необходимый ля независимой работы передающей и приемной частей терм</w:t>
      </w:r>
      <w:r w:rsidR="009A3F18">
        <w:rPr>
          <w:lang w:val="ru-RU"/>
        </w:rPr>
        <w:t>инала, может быть более 110 дБ.</w:t>
      </w:r>
    </w:p>
    <w:p w:rsidR="000F5DDF" w:rsidRPr="00572776" w:rsidRDefault="000F5DDF" w:rsidP="00916F89">
      <w:pPr>
        <w:pStyle w:val="Heading5"/>
        <w:rPr>
          <w:lang w:val="ru-RU"/>
        </w:rPr>
      </w:pPr>
      <w:r w:rsidRPr="00572776">
        <w:rPr>
          <w:lang w:val="ru-RU"/>
        </w:rPr>
        <w:t>4.3.3.3.8</w:t>
      </w:r>
      <w:r w:rsidRPr="00572776">
        <w:rPr>
          <w:lang w:val="ru-RU"/>
        </w:rPr>
        <w:tab/>
        <w:t>Запас на замирания</w:t>
      </w:r>
    </w:p>
    <w:p w:rsidR="000F5DDF" w:rsidRPr="00572776" w:rsidRDefault="000F5DDF" w:rsidP="00916F89">
      <w:pPr>
        <w:pStyle w:val="Heading6"/>
        <w:rPr>
          <w:lang w:val="ru-RU"/>
        </w:rPr>
      </w:pPr>
      <w:r w:rsidRPr="00572776">
        <w:rPr>
          <w:lang w:val="ru-RU"/>
        </w:rPr>
        <w:t>4.3.3.3.8.1</w:t>
      </w:r>
      <w:proofErr w:type="gramStart"/>
      <w:r w:rsidRPr="00572776">
        <w:rPr>
          <w:lang w:val="ru-RU"/>
        </w:rPr>
        <w:tab/>
        <w:t>Д</w:t>
      </w:r>
      <w:proofErr w:type="gramEnd"/>
      <w:r w:rsidRPr="00572776">
        <w:rPr>
          <w:lang w:val="ru-RU"/>
        </w:rPr>
        <w:t>ля спутников LEO</w:t>
      </w:r>
    </w:p>
    <w:p w:rsidR="000F5DDF" w:rsidRPr="00572776" w:rsidRDefault="000F5DDF" w:rsidP="00916F89">
      <w:pPr>
        <w:rPr>
          <w:lang w:val="ru-RU"/>
        </w:rPr>
      </w:pPr>
      <w:r w:rsidRPr="00572776">
        <w:rPr>
          <w:lang w:val="ru-RU"/>
        </w:rPr>
        <w:t>При малых углах места уровень сигнала обы</w:t>
      </w:r>
      <w:r w:rsidR="009A3F18">
        <w:rPr>
          <w:lang w:val="ru-RU"/>
        </w:rPr>
        <w:t>чно меняется между значениями –</w:t>
      </w:r>
      <w:r w:rsidRPr="00572776">
        <w:rPr>
          <w:lang w:val="ru-RU"/>
        </w:rPr>
        <w:t xml:space="preserve">7 </w:t>
      </w:r>
      <w:r w:rsidR="009A3F18">
        <w:rPr>
          <w:lang w:val="ru-RU"/>
        </w:rPr>
        <w:t>дБ и +</w:t>
      </w:r>
      <w:r w:rsidRPr="00572776">
        <w:rPr>
          <w:lang w:val="ru-RU"/>
        </w:rPr>
        <w:t>4 дБ от номинального уровня из-за комбинации рассеянной компоненты, появляющейся из-за многократных отраж</w:t>
      </w:r>
      <w:r w:rsidR="009A3F18">
        <w:rPr>
          <w:lang w:val="ru-RU"/>
        </w:rPr>
        <w:t xml:space="preserve">ений и отраженной компоненты, </w:t>
      </w:r>
      <w:r w:rsidRPr="00572776">
        <w:rPr>
          <w:lang w:val="ru-RU"/>
        </w:rPr>
        <w:t>появляющейся из-за отражения от земли. При более высоких углах места изменения меньше. Для движущейся машины типичная длительность замираний составляет 100</w:t>
      </w:r>
      <w:r w:rsidR="005B32A0" w:rsidRPr="00572776">
        <w:rPr>
          <w:lang w:val="ru-RU"/>
        </w:rPr>
        <w:t>–</w:t>
      </w:r>
      <w:r w:rsidRPr="00572776">
        <w:rPr>
          <w:lang w:val="ru-RU"/>
        </w:rPr>
        <w:t xml:space="preserve">200 мс. </w:t>
      </w:r>
      <w:r w:rsidR="009A3F18">
        <w:rPr>
          <w:lang w:val="ru-RU"/>
        </w:rPr>
        <w:t>Случайные замирания с уровнем –10 дБ</w:t>
      </w:r>
      <w:r w:rsidRPr="00572776">
        <w:rPr>
          <w:lang w:val="ru-RU"/>
        </w:rPr>
        <w:t xml:space="preserve"> от номинального ур</w:t>
      </w:r>
      <w:r w:rsidR="009A3F18">
        <w:rPr>
          <w:lang w:val="ru-RU"/>
        </w:rPr>
        <w:t xml:space="preserve">овня возникают при очень малых </w:t>
      </w:r>
      <w:r w:rsidRPr="00572776">
        <w:rPr>
          <w:lang w:val="ru-RU"/>
        </w:rPr>
        <w:t>углах места (10°</w:t>
      </w:r>
      <w:r w:rsidR="009A3F18">
        <w:rPr>
          <w:lang w:val="en-US"/>
        </w:rPr>
        <w:t> </w:t>
      </w:r>
      <w:r w:rsidRPr="00572776">
        <w:rPr>
          <w:lang w:val="ru-RU"/>
        </w:rPr>
        <w:t>–</w:t>
      </w:r>
      <w:r w:rsidR="009A3F18">
        <w:rPr>
          <w:lang w:val="en-US"/>
        </w:rPr>
        <w:t> </w:t>
      </w:r>
      <w:r w:rsidRPr="00572776">
        <w:rPr>
          <w:lang w:val="ru-RU"/>
        </w:rPr>
        <w:t xml:space="preserve">20°), особенно в условиях пригорода, где доминирует многолучевое отражение. В таком случае совершенно фиксированный пользователь может испытывать замирания продолжительностью 10–20 </w:t>
      </w:r>
      <w:proofErr w:type="gramStart"/>
      <w:r w:rsidRPr="00572776">
        <w:rPr>
          <w:lang w:val="ru-RU"/>
        </w:rPr>
        <w:t>с</w:t>
      </w:r>
      <w:proofErr w:type="gramEnd"/>
      <w:r w:rsidRPr="00572776">
        <w:rPr>
          <w:lang w:val="ru-RU"/>
        </w:rPr>
        <w:t>.</w:t>
      </w:r>
    </w:p>
    <w:p w:rsidR="000F5DDF" w:rsidRPr="00572776" w:rsidRDefault="000F5DDF" w:rsidP="00916F89">
      <w:pPr>
        <w:pStyle w:val="Heading6"/>
        <w:rPr>
          <w:lang w:val="ru-RU"/>
        </w:rPr>
      </w:pPr>
      <w:r w:rsidRPr="00572776">
        <w:rPr>
          <w:lang w:val="ru-RU"/>
        </w:rPr>
        <w:t>4.3.3.3.8.2</w:t>
      </w:r>
      <w:proofErr w:type="gramStart"/>
      <w:r w:rsidRPr="00572776">
        <w:rPr>
          <w:lang w:val="ru-RU"/>
        </w:rPr>
        <w:tab/>
        <w:t>Д</w:t>
      </w:r>
      <w:proofErr w:type="gramEnd"/>
      <w:r w:rsidRPr="00572776">
        <w:rPr>
          <w:lang w:val="ru-RU"/>
        </w:rPr>
        <w:t>ля спутников GEO</w:t>
      </w:r>
    </w:p>
    <w:p w:rsidR="000F5DDF" w:rsidRPr="00572776" w:rsidRDefault="000F5DDF" w:rsidP="00450DA2">
      <w:pPr>
        <w:rPr>
          <w:lang w:val="ru-RU"/>
        </w:rPr>
      </w:pPr>
      <w:r w:rsidRPr="00572776">
        <w:rPr>
          <w:lang w:val="ru-RU"/>
        </w:rPr>
        <w:t>Нужный запас на замирания для спутников GEO следует определить, учитывая угол места, многолучевость и движение терминала UE.</w:t>
      </w:r>
    </w:p>
    <w:p w:rsidR="000F5DDF" w:rsidRPr="00572776" w:rsidRDefault="000F5DDF" w:rsidP="00916F89">
      <w:pPr>
        <w:pStyle w:val="Heading4"/>
        <w:rPr>
          <w:lang w:val="ru-RU"/>
        </w:rPr>
      </w:pPr>
      <w:r w:rsidRPr="00572776">
        <w:rPr>
          <w:lang w:val="ru-RU"/>
        </w:rPr>
        <w:lastRenderedPageBreak/>
        <w:t>4.3.3.4</w:t>
      </w:r>
      <w:r w:rsidRPr="00572776">
        <w:rPr>
          <w:lang w:val="ru-RU"/>
        </w:rPr>
        <w:tab/>
      </w:r>
      <w:r w:rsidR="006429C2">
        <w:rPr>
          <w:lang w:val="ru-RU"/>
        </w:rPr>
        <w:t>С</w:t>
      </w:r>
      <w:r w:rsidRPr="00572776">
        <w:rPr>
          <w:lang w:val="ru-RU"/>
        </w:rPr>
        <w:t>пецификации</w:t>
      </w:r>
      <w:r w:rsidR="006429C2" w:rsidRPr="00434FAF">
        <w:rPr>
          <w:lang w:val="ru-RU"/>
        </w:rPr>
        <w:t xml:space="preserve"> </w:t>
      </w:r>
      <w:r w:rsidR="006429C2" w:rsidRPr="006429C2">
        <w:rPr>
          <w:lang w:val="ru-RU"/>
        </w:rPr>
        <w:t>полосы групповых частот</w:t>
      </w:r>
    </w:p>
    <w:p w:rsidR="000F5DDF" w:rsidRPr="00572776" w:rsidRDefault="000F5DDF" w:rsidP="00916F89">
      <w:pPr>
        <w:pStyle w:val="Heading5"/>
        <w:rPr>
          <w:lang w:val="ru-RU"/>
        </w:rPr>
      </w:pPr>
      <w:r w:rsidRPr="00572776">
        <w:rPr>
          <w:lang w:val="ru-RU"/>
        </w:rPr>
        <w:t>4.3.3.4.1</w:t>
      </w:r>
      <w:r w:rsidRPr="00572776">
        <w:rPr>
          <w:lang w:val="ru-RU"/>
        </w:rPr>
        <w:tab/>
        <w:t>Структура канала</w:t>
      </w:r>
    </w:p>
    <w:p w:rsidR="000F5DDF" w:rsidRPr="00572776" w:rsidRDefault="000F5DDF" w:rsidP="00916F89">
      <w:pPr>
        <w:pStyle w:val="Heading6"/>
        <w:rPr>
          <w:lang w:val="ru-RU"/>
        </w:rPr>
      </w:pPr>
      <w:r w:rsidRPr="00572776">
        <w:rPr>
          <w:lang w:val="ru-RU"/>
        </w:rPr>
        <w:t>4.3.3.4.1.1</w:t>
      </w:r>
      <w:r w:rsidRPr="00572776">
        <w:rPr>
          <w:lang w:val="ru-RU"/>
        </w:rPr>
        <w:tab/>
        <w:t>Логический канал</w:t>
      </w:r>
    </w:p>
    <w:p w:rsidR="000F5DDF" w:rsidRPr="00572776" w:rsidRDefault="000F5DDF" w:rsidP="00916F89">
      <w:pPr>
        <w:pStyle w:val="Heading7"/>
        <w:rPr>
          <w:lang w:val="ru-RU"/>
        </w:rPr>
      </w:pPr>
      <w:r w:rsidRPr="00572776">
        <w:rPr>
          <w:lang w:val="ru-RU"/>
        </w:rPr>
        <w:t>4.3.3.4.1.1.1</w:t>
      </w:r>
      <w:r w:rsidRPr="00572776">
        <w:rPr>
          <w:lang w:val="ru-RU"/>
        </w:rPr>
        <w:tab/>
        <w:t>Общий канал</w:t>
      </w:r>
    </w:p>
    <w:p w:rsidR="000F5DDF" w:rsidRPr="00572776" w:rsidRDefault="000F5DDF" w:rsidP="00CD7152">
      <w:pPr>
        <w:pStyle w:val="Headingi"/>
        <w:rPr>
          <w:lang w:val="ru-RU"/>
        </w:rPr>
      </w:pPr>
      <w:r w:rsidRPr="00572776">
        <w:rPr>
          <w:lang w:val="ru-RU"/>
        </w:rPr>
        <w:t>Радиовещательный канал управления (BCCH)</w:t>
      </w:r>
    </w:p>
    <w:p w:rsidR="000F5DDF" w:rsidRPr="00572776" w:rsidRDefault="000F5DDF" w:rsidP="00CD7152">
      <w:pPr>
        <w:rPr>
          <w:lang w:val="ru-RU"/>
        </w:rPr>
      </w:pPr>
      <w:r w:rsidRPr="00572776">
        <w:rPr>
          <w:lang w:val="ru-RU"/>
        </w:rPr>
        <w:t xml:space="preserve">BCCH </w:t>
      </w:r>
      <w:r w:rsidR="0065310D" w:rsidRPr="00572776">
        <w:rPr>
          <w:lang w:val="ru-RU"/>
        </w:rPr>
        <w:t>–</w:t>
      </w:r>
      <w:r w:rsidR="0065310D">
        <w:rPr>
          <w:lang w:val="ru-RU"/>
        </w:rPr>
        <w:t xml:space="preserve"> </w:t>
      </w:r>
      <w:r w:rsidRPr="00572776">
        <w:rPr>
          <w:lang w:val="ru-RU"/>
        </w:rPr>
        <w:t>это канал на линии вниз для радиовещательной передачи управляющей информации системы.</w:t>
      </w:r>
    </w:p>
    <w:p w:rsidR="000F5DDF" w:rsidRPr="00572776" w:rsidRDefault="000F5DDF" w:rsidP="00CD7152">
      <w:pPr>
        <w:pStyle w:val="Headingi"/>
        <w:rPr>
          <w:lang w:val="ru-RU"/>
        </w:rPr>
      </w:pPr>
      <w:r w:rsidRPr="00572776">
        <w:rPr>
          <w:lang w:val="ru-RU"/>
        </w:rPr>
        <w:t>Пейджинговый канал управления (PCCH)</w:t>
      </w:r>
    </w:p>
    <w:p w:rsidR="000F5DDF" w:rsidRPr="00572776" w:rsidRDefault="000F5DDF" w:rsidP="00CD7152">
      <w:pPr>
        <w:rPr>
          <w:lang w:val="ru-RU"/>
        </w:rPr>
      </w:pPr>
      <w:r w:rsidRPr="00572776">
        <w:rPr>
          <w:lang w:val="ru-RU"/>
        </w:rPr>
        <w:t xml:space="preserve">PCCH </w:t>
      </w:r>
      <w:r w:rsidR="0065310D" w:rsidRPr="00572776">
        <w:rPr>
          <w:lang w:val="ru-RU"/>
        </w:rPr>
        <w:t xml:space="preserve">– </w:t>
      </w:r>
      <w:r w:rsidRPr="00572776">
        <w:rPr>
          <w:lang w:val="ru-RU"/>
        </w:rPr>
        <w:t>это канал на линии вниз, который передает пейджинговую информацию. Этот канал используется, когда сеть не знает, в какой соте находится UE, или UE находится в состоянии соединения</w:t>
      </w:r>
      <w:r w:rsidR="009A3F18">
        <w:rPr>
          <w:lang w:val="ru-RU"/>
        </w:rPr>
        <w:t xml:space="preserve"> с сотой, используя процедуры "</w:t>
      </w:r>
      <w:r w:rsidRPr="00572776">
        <w:rPr>
          <w:lang w:val="ru-RU"/>
        </w:rPr>
        <w:t>спящего" режима.</w:t>
      </w:r>
    </w:p>
    <w:p w:rsidR="000F5DDF" w:rsidRPr="00572776" w:rsidRDefault="000F5DDF" w:rsidP="00CD7152">
      <w:pPr>
        <w:pStyle w:val="Headingi"/>
        <w:rPr>
          <w:lang w:val="ru-RU"/>
        </w:rPr>
      </w:pPr>
      <w:r w:rsidRPr="00572776">
        <w:rPr>
          <w:lang w:val="ru-RU"/>
        </w:rPr>
        <w:t>Общий канал управления (CCCH)</w:t>
      </w:r>
    </w:p>
    <w:p w:rsidR="000F5DDF" w:rsidRPr="00572776" w:rsidRDefault="000F5DDF" w:rsidP="00CD7152">
      <w:pPr>
        <w:rPr>
          <w:lang w:val="ru-RU"/>
        </w:rPr>
      </w:pPr>
      <w:r w:rsidRPr="00572776">
        <w:rPr>
          <w:lang w:val="ru-RU"/>
        </w:rPr>
        <w:t xml:space="preserve">CCCH </w:t>
      </w:r>
      <w:r w:rsidR="0065310D" w:rsidRPr="00572776">
        <w:rPr>
          <w:lang w:val="ru-RU"/>
        </w:rPr>
        <w:t>–</w:t>
      </w:r>
      <w:r w:rsidR="0065310D">
        <w:rPr>
          <w:lang w:val="ru-RU"/>
        </w:rPr>
        <w:t xml:space="preserve"> </w:t>
      </w:r>
      <w:r w:rsidRPr="00572776">
        <w:rPr>
          <w:lang w:val="ru-RU"/>
        </w:rPr>
        <w:t xml:space="preserve">это двусторонний канал для передачи управляющей информации между сетью и UE. </w:t>
      </w:r>
      <w:proofErr w:type="gramStart"/>
      <w:r w:rsidRPr="00572776">
        <w:rPr>
          <w:lang w:val="ru-RU"/>
        </w:rPr>
        <w:t>Этот канал используется совместно станциями UE, не имеющими RRC соединения с сетью, и станциями UE, использующими общие транспортные каналы для получения доступа к новой соте после повторного выбора соты.</w:t>
      </w:r>
      <w:proofErr w:type="gramEnd"/>
    </w:p>
    <w:p w:rsidR="000F5DDF" w:rsidRPr="00572776" w:rsidRDefault="000F5DDF" w:rsidP="00CD7152">
      <w:pPr>
        <w:pStyle w:val="Headingi"/>
        <w:rPr>
          <w:lang w:val="ru-RU"/>
        </w:rPr>
      </w:pPr>
      <w:r w:rsidRPr="00572776">
        <w:rPr>
          <w:lang w:val="ru-RU"/>
        </w:rPr>
        <w:t>Выделенный канал управления (DCCH)</w:t>
      </w:r>
    </w:p>
    <w:p w:rsidR="000F5DDF" w:rsidRPr="00572776" w:rsidRDefault="000F5DDF" w:rsidP="00CD7152">
      <w:pPr>
        <w:rPr>
          <w:lang w:val="ru-RU"/>
        </w:rPr>
      </w:pPr>
      <w:r w:rsidRPr="00572776">
        <w:rPr>
          <w:lang w:val="ru-RU"/>
        </w:rPr>
        <w:t xml:space="preserve">DCCH </w:t>
      </w:r>
      <w:r w:rsidR="0065310D" w:rsidRPr="00572776">
        <w:rPr>
          <w:lang w:val="ru-RU"/>
        </w:rPr>
        <w:t>–</w:t>
      </w:r>
      <w:r w:rsidR="0065310D">
        <w:rPr>
          <w:lang w:val="ru-RU"/>
        </w:rPr>
        <w:t xml:space="preserve"> </w:t>
      </w:r>
      <w:r w:rsidRPr="00572776">
        <w:rPr>
          <w:lang w:val="ru-RU"/>
        </w:rPr>
        <w:t>это двусторонний канал из пункта в пункт, в котором передается специальная управляющая информация между UE и сетью. Этот канал создается посредством процедуры установления соединения RRC.</w:t>
      </w:r>
    </w:p>
    <w:p w:rsidR="000F5DDF" w:rsidRPr="00572776" w:rsidRDefault="000F5DDF" w:rsidP="00CD7152">
      <w:pPr>
        <w:pStyle w:val="Headingi"/>
        <w:rPr>
          <w:lang w:val="ru-RU"/>
        </w:rPr>
      </w:pPr>
      <w:r w:rsidRPr="00572776">
        <w:rPr>
          <w:lang w:val="ru-RU"/>
        </w:rPr>
        <w:t>Общий канал управления для передачи уведомлений (NCCH)</w:t>
      </w:r>
    </w:p>
    <w:p w:rsidR="000F5DDF" w:rsidRPr="00572776" w:rsidRDefault="000F5DDF" w:rsidP="00CD7152">
      <w:pPr>
        <w:rPr>
          <w:lang w:val="ru-RU"/>
        </w:rPr>
      </w:pPr>
      <w:r w:rsidRPr="00572776">
        <w:rPr>
          <w:lang w:val="ru-RU"/>
        </w:rPr>
        <w:t>NCCH – это канал для передачи уведомлений. Этот канал может заменить MCCH в том случае, когда для управляющей информации требуются только уведомления.</w:t>
      </w:r>
    </w:p>
    <w:p w:rsidR="000F5DDF" w:rsidRPr="00572776" w:rsidRDefault="000F5DDF" w:rsidP="00CD7152">
      <w:pPr>
        <w:pStyle w:val="Headingi"/>
        <w:rPr>
          <w:lang w:val="ru-RU"/>
        </w:rPr>
      </w:pPr>
      <w:r w:rsidRPr="00572776">
        <w:rPr>
          <w:lang w:val="ru-RU"/>
        </w:rPr>
        <w:t>MBMS канал управления (MCCH)</w:t>
      </w:r>
    </w:p>
    <w:p w:rsidR="000F5DDF" w:rsidRPr="00572776" w:rsidRDefault="000F5DDF" w:rsidP="00CD7152">
      <w:pPr>
        <w:rPr>
          <w:lang w:val="ru-RU"/>
        </w:rPr>
      </w:pPr>
      <w:r w:rsidRPr="00572776">
        <w:rPr>
          <w:lang w:val="ru-RU"/>
        </w:rPr>
        <w:t>MCCH</w:t>
      </w:r>
      <w:r w:rsidR="0065310D">
        <w:rPr>
          <w:lang w:val="ru-RU"/>
        </w:rPr>
        <w:t xml:space="preserve"> </w:t>
      </w:r>
      <w:r w:rsidRPr="00572776">
        <w:rPr>
          <w:lang w:val="ru-RU"/>
        </w:rPr>
        <w:t>– это канал для передачи на UE управляющей информации, относящейся к услуге MBMS.</w:t>
      </w:r>
    </w:p>
    <w:p w:rsidR="000F5DDF" w:rsidRPr="00572776" w:rsidRDefault="000F5DDF" w:rsidP="00916F89">
      <w:pPr>
        <w:pStyle w:val="Heading7"/>
        <w:rPr>
          <w:lang w:val="ru-RU"/>
        </w:rPr>
      </w:pPr>
      <w:r w:rsidRPr="00572776">
        <w:rPr>
          <w:lang w:val="ru-RU"/>
        </w:rPr>
        <w:t>4.3.3.4.1.1.2</w:t>
      </w:r>
      <w:r w:rsidRPr="00572776">
        <w:rPr>
          <w:lang w:val="ru-RU"/>
        </w:rPr>
        <w:tab/>
        <w:t>Канал трафика</w:t>
      </w:r>
    </w:p>
    <w:p w:rsidR="000F5DDF" w:rsidRPr="00572776" w:rsidRDefault="000F5DDF" w:rsidP="00CD7152">
      <w:pPr>
        <w:pStyle w:val="Headingi"/>
        <w:rPr>
          <w:lang w:val="ru-RU"/>
        </w:rPr>
      </w:pPr>
      <w:r w:rsidRPr="00572776">
        <w:rPr>
          <w:lang w:val="ru-RU"/>
        </w:rPr>
        <w:t>Выделенный канал трафика (DTCH)</w:t>
      </w:r>
    </w:p>
    <w:p w:rsidR="000F5DDF" w:rsidRPr="00572776" w:rsidRDefault="000F5DDF" w:rsidP="00CD7152">
      <w:pPr>
        <w:rPr>
          <w:lang w:val="ru-RU"/>
        </w:rPr>
      </w:pPr>
      <w:r w:rsidRPr="00572776">
        <w:rPr>
          <w:lang w:val="ru-RU"/>
        </w:rPr>
        <w:t xml:space="preserve">DTCH </w:t>
      </w:r>
      <w:r w:rsidR="0065310D" w:rsidRPr="00572776">
        <w:rPr>
          <w:lang w:val="ru-RU"/>
        </w:rPr>
        <w:t>–</w:t>
      </w:r>
      <w:r w:rsidR="0065310D">
        <w:rPr>
          <w:lang w:val="ru-RU"/>
        </w:rPr>
        <w:t xml:space="preserve"> </w:t>
      </w:r>
      <w:r w:rsidRPr="00572776">
        <w:rPr>
          <w:lang w:val="ru-RU"/>
        </w:rPr>
        <w:t>это канал из пункта в пункт, выделенный для одного UE для передачи информации пользователя. Канал DTCH может существовать как в линии вверх, так и в линии вниз.</w:t>
      </w:r>
    </w:p>
    <w:p w:rsidR="000F5DDF" w:rsidRPr="00572776" w:rsidRDefault="000F5DDF" w:rsidP="00CD7152">
      <w:pPr>
        <w:pStyle w:val="Headingi"/>
        <w:rPr>
          <w:lang w:val="ru-RU"/>
        </w:rPr>
      </w:pPr>
      <w:r w:rsidRPr="00572776">
        <w:rPr>
          <w:lang w:val="ru-RU"/>
        </w:rPr>
        <w:t>Общий канал трафика (CTCH)</w:t>
      </w:r>
    </w:p>
    <w:p w:rsidR="000F5DDF" w:rsidRPr="00572776" w:rsidRDefault="000F5DDF" w:rsidP="00CD7152">
      <w:pPr>
        <w:rPr>
          <w:lang w:val="ru-RU"/>
        </w:rPr>
      </w:pPr>
      <w:r w:rsidRPr="00572776">
        <w:rPr>
          <w:lang w:val="ru-RU"/>
        </w:rPr>
        <w:t xml:space="preserve">CTCH </w:t>
      </w:r>
      <w:r w:rsidR="0065310D" w:rsidRPr="00572776">
        <w:rPr>
          <w:lang w:val="ru-RU"/>
        </w:rPr>
        <w:t>–</w:t>
      </w:r>
      <w:r w:rsidR="0065310D">
        <w:rPr>
          <w:lang w:val="ru-RU"/>
        </w:rPr>
        <w:t xml:space="preserve"> </w:t>
      </w:r>
      <w:r w:rsidRPr="00572776">
        <w:rPr>
          <w:lang w:val="ru-RU"/>
        </w:rPr>
        <w:t>это односторонний канал из пункта во множество пунктов для передачи специальной информации пользователя для всей группы указанных UE.</w:t>
      </w:r>
    </w:p>
    <w:p w:rsidR="000F5DDF" w:rsidRPr="00572776" w:rsidRDefault="000F5DDF" w:rsidP="00CD7152">
      <w:pPr>
        <w:pStyle w:val="Headingi"/>
        <w:rPr>
          <w:lang w:val="ru-RU"/>
        </w:rPr>
      </w:pPr>
      <w:r w:rsidRPr="00572776">
        <w:rPr>
          <w:lang w:val="ru-RU"/>
        </w:rPr>
        <w:t>MBMS канал трафика (MTCH)</w:t>
      </w:r>
    </w:p>
    <w:p w:rsidR="000F5DDF" w:rsidRPr="00572776" w:rsidRDefault="000F5DDF" w:rsidP="00CD7152">
      <w:pPr>
        <w:rPr>
          <w:lang w:val="ru-RU"/>
        </w:rPr>
      </w:pPr>
      <w:r w:rsidRPr="00572776">
        <w:rPr>
          <w:lang w:val="ru-RU"/>
        </w:rPr>
        <w:t xml:space="preserve">MTCH </w:t>
      </w:r>
      <w:r w:rsidR="0065310D" w:rsidRPr="00572776">
        <w:rPr>
          <w:lang w:val="ru-RU"/>
        </w:rPr>
        <w:t>–</w:t>
      </w:r>
      <w:r w:rsidR="0065310D">
        <w:rPr>
          <w:lang w:val="ru-RU"/>
        </w:rPr>
        <w:t xml:space="preserve"> </w:t>
      </w:r>
      <w:r w:rsidRPr="00572776">
        <w:rPr>
          <w:lang w:val="ru-RU"/>
        </w:rPr>
        <w:t>это канал для передачи трафика MBMS.</w:t>
      </w:r>
    </w:p>
    <w:p w:rsidR="000F5DDF" w:rsidRPr="00572776" w:rsidRDefault="000F5DDF" w:rsidP="00916F89">
      <w:pPr>
        <w:pStyle w:val="Heading6"/>
        <w:rPr>
          <w:lang w:val="ru-RU"/>
        </w:rPr>
      </w:pPr>
      <w:r w:rsidRPr="00572776">
        <w:rPr>
          <w:lang w:val="ru-RU"/>
        </w:rPr>
        <w:t>4.3.3.4.1.2</w:t>
      </w:r>
      <w:r w:rsidRPr="00572776">
        <w:rPr>
          <w:lang w:val="ru-RU"/>
        </w:rPr>
        <w:tab/>
        <w:t>Транспортный</w:t>
      </w:r>
      <w:r w:rsidR="00DB6A7E">
        <w:rPr>
          <w:lang w:val="ru-RU"/>
        </w:rPr>
        <w:t xml:space="preserve"> </w:t>
      </w:r>
      <w:r w:rsidRPr="00572776">
        <w:rPr>
          <w:lang w:val="ru-RU"/>
        </w:rPr>
        <w:t>канал</w:t>
      </w:r>
    </w:p>
    <w:p w:rsidR="000F5DDF" w:rsidRPr="00572776" w:rsidRDefault="000F5DDF" w:rsidP="00916F89">
      <w:pPr>
        <w:pStyle w:val="Heading7"/>
        <w:rPr>
          <w:lang w:val="ru-RU"/>
        </w:rPr>
      </w:pPr>
      <w:r w:rsidRPr="00572776">
        <w:rPr>
          <w:lang w:val="ru-RU"/>
        </w:rPr>
        <w:t>4.3.3.4.1.2.1</w:t>
      </w:r>
      <w:r w:rsidRPr="00572776">
        <w:rPr>
          <w:lang w:val="ru-RU"/>
        </w:rPr>
        <w:tab/>
        <w:t>Общий канал</w:t>
      </w:r>
    </w:p>
    <w:p w:rsidR="000F5DDF" w:rsidRPr="00572776" w:rsidRDefault="000F5DDF" w:rsidP="00A40227">
      <w:pPr>
        <w:pStyle w:val="Headingi"/>
        <w:rPr>
          <w:lang w:val="ru-RU"/>
        </w:rPr>
      </w:pPr>
      <w:r w:rsidRPr="00572776">
        <w:rPr>
          <w:lang w:val="ru-RU"/>
        </w:rPr>
        <w:t>Радиовещательный канал (BCH)</w:t>
      </w:r>
    </w:p>
    <w:p w:rsidR="000F5DDF" w:rsidRPr="00572776" w:rsidRDefault="000F5DDF" w:rsidP="00A40227">
      <w:pPr>
        <w:rPr>
          <w:lang w:val="ru-RU"/>
        </w:rPr>
      </w:pPr>
      <w:r w:rsidRPr="00572776">
        <w:rPr>
          <w:lang w:val="ru-RU"/>
        </w:rPr>
        <w:t xml:space="preserve">BCH </w:t>
      </w:r>
      <w:r w:rsidR="0065310D" w:rsidRPr="00572776">
        <w:rPr>
          <w:lang w:val="ru-RU"/>
        </w:rPr>
        <w:t>–</w:t>
      </w:r>
      <w:r w:rsidR="0065310D">
        <w:rPr>
          <w:lang w:val="ru-RU"/>
        </w:rPr>
        <w:t xml:space="preserve"> </w:t>
      </w:r>
      <w:r w:rsidRPr="00572776">
        <w:rPr>
          <w:lang w:val="ru-RU"/>
        </w:rPr>
        <w:t xml:space="preserve">это канал на линии вниз для радиовещательной передачи на </w:t>
      </w:r>
      <w:r w:rsidR="005B32A0">
        <w:rPr>
          <w:lang w:val="ru-RU"/>
        </w:rPr>
        <w:t xml:space="preserve">станцию </w:t>
      </w:r>
      <w:r w:rsidRPr="00572776">
        <w:rPr>
          <w:lang w:val="ru-RU"/>
        </w:rPr>
        <w:t>MES управляющей информации системы для каждого луча.</w:t>
      </w:r>
    </w:p>
    <w:p w:rsidR="000F5DDF" w:rsidRPr="00572776" w:rsidRDefault="000F5DDF" w:rsidP="00A40227">
      <w:pPr>
        <w:pStyle w:val="Headingi"/>
        <w:rPr>
          <w:lang w:val="ru-RU"/>
        </w:rPr>
      </w:pPr>
      <w:r w:rsidRPr="00572776">
        <w:rPr>
          <w:lang w:val="ru-RU"/>
        </w:rPr>
        <w:t>Канал пейджинга (PCH)</w:t>
      </w:r>
    </w:p>
    <w:p w:rsidR="000F5DDF" w:rsidRPr="00572776" w:rsidRDefault="000F5DDF" w:rsidP="00A40227">
      <w:pPr>
        <w:rPr>
          <w:lang w:val="ru-RU"/>
        </w:rPr>
      </w:pPr>
      <w:r w:rsidRPr="00572776">
        <w:rPr>
          <w:lang w:val="ru-RU"/>
        </w:rPr>
        <w:t xml:space="preserve">PCH </w:t>
      </w:r>
      <w:r w:rsidR="0065310D" w:rsidRPr="00572776">
        <w:rPr>
          <w:lang w:val="ru-RU"/>
        </w:rPr>
        <w:t>–</w:t>
      </w:r>
      <w:r w:rsidR="0065310D">
        <w:rPr>
          <w:lang w:val="ru-RU"/>
        </w:rPr>
        <w:t xml:space="preserve"> </w:t>
      </w:r>
      <w:r w:rsidRPr="00572776">
        <w:rPr>
          <w:lang w:val="ru-RU"/>
        </w:rPr>
        <w:t xml:space="preserve">это канал на линии вниз, используемый для передачи на </w:t>
      </w:r>
      <w:r w:rsidR="005B32A0">
        <w:rPr>
          <w:lang w:val="ru-RU"/>
        </w:rPr>
        <w:t xml:space="preserve">станцию </w:t>
      </w:r>
      <w:r w:rsidRPr="00572776">
        <w:rPr>
          <w:lang w:val="ru-RU"/>
        </w:rPr>
        <w:t>MES управляющей информации, когда система не знает, какому лучу принадлежит станция MES. Канал PCH связан с пейджингвыми индикаторами, создаваемыми на физическом уровне для поддержки эффективной работы процедур "спящего" режима.</w:t>
      </w:r>
    </w:p>
    <w:p w:rsidR="000F5DDF" w:rsidRPr="00572776" w:rsidRDefault="000F5DDF" w:rsidP="00A40227">
      <w:pPr>
        <w:pStyle w:val="Headingi"/>
        <w:rPr>
          <w:lang w:val="ru-RU"/>
        </w:rPr>
      </w:pPr>
      <w:r w:rsidRPr="00572776">
        <w:rPr>
          <w:lang w:val="ru-RU"/>
        </w:rPr>
        <w:lastRenderedPageBreak/>
        <w:t>Прямой канал доступа (FACH)</w:t>
      </w:r>
    </w:p>
    <w:p w:rsidR="000F5DDF" w:rsidRPr="00572776" w:rsidRDefault="000F5DDF" w:rsidP="00EE6431">
      <w:pPr>
        <w:spacing w:before="80"/>
        <w:rPr>
          <w:lang w:val="ru-RU"/>
        </w:rPr>
      </w:pPr>
      <w:r w:rsidRPr="00572776">
        <w:rPr>
          <w:lang w:val="ru-RU"/>
        </w:rPr>
        <w:t xml:space="preserve">FACH </w:t>
      </w:r>
      <w:r w:rsidR="0065310D" w:rsidRPr="00572776">
        <w:rPr>
          <w:lang w:val="ru-RU"/>
        </w:rPr>
        <w:t>–</w:t>
      </w:r>
      <w:r w:rsidR="0065310D">
        <w:rPr>
          <w:lang w:val="ru-RU"/>
        </w:rPr>
        <w:t xml:space="preserve"> </w:t>
      </w:r>
      <w:r w:rsidR="0065310D" w:rsidRPr="00572776">
        <w:rPr>
          <w:lang w:val="ru-RU"/>
        </w:rPr>
        <w:t>это</w:t>
      </w:r>
      <w:r w:rsidRPr="00572776">
        <w:rPr>
          <w:lang w:val="ru-RU"/>
        </w:rPr>
        <w:t xml:space="preserve"> канал на линии вниз, используемый для передачи на </w:t>
      </w:r>
      <w:r w:rsidR="005B32A0">
        <w:rPr>
          <w:lang w:val="ru-RU"/>
        </w:rPr>
        <w:t xml:space="preserve">станцию </w:t>
      </w:r>
      <w:r w:rsidRPr="00572776">
        <w:rPr>
          <w:lang w:val="ru-RU"/>
        </w:rPr>
        <w:t>MES информации пользователя или управляющей информации. Этот канал используется, когда система знает, какому лучу принадлежит MES.</w:t>
      </w:r>
    </w:p>
    <w:p w:rsidR="000F5DDF" w:rsidRPr="00572776" w:rsidRDefault="000F5DDF" w:rsidP="00EE6431">
      <w:pPr>
        <w:pStyle w:val="Headingi"/>
        <w:keepNext w:val="0"/>
        <w:keepLines w:val="0"/>
        <w:spacing w:before="80"/>
        <w:outlineLvl w:val="9"/>
        <w:rPr>
          <w:lang w:val="ru-RU"/>
        </w:rPr>
      </w:pPr>
      <w:r w:rsidRPr="00572776">
        <w:rPr>
          <w:lang w:val="ru-RU"/>
        </w:rPr>
        <w:t>Совместно используемый канал на линии вниз (DSCH)</w:t>
      </w:r>
    </w:p>
    <w:p w:rsidR="000F5DDF" w:rsidRPr="00572776" w:rsidRDefault="000F5DDF" w:rsidP="00EE6431">
      <w:pPr>
        <w:spacing w:before="80"/>
        <w:rPr>
          <w:lang w:val="ru-RU"/>
        </w:rPr>
      </w:pPr>
      <w:r w:rsidRPr="00572776">
        <w:rPr>
          <w:lang w:val="ru-RU"/>
        </w:rPr>
        <w:t xml:space="preserve">DSCH </w:t>
      </w:r>
      <w:r w:rsidR="0065310D" w:rsidRPr="00572776">
        <w:rPr>
          <w:lang w:val="ru-RU"/>
        </w:rPr>
        <w:t>–</w:t>
      </w:r>
      <w:r w:rsidR="0065310D">
        <w:rPr>
          <w:lang w:val="ru-RU"/>
        </w:rPr>
        <w:t xml:space="preserve"> </w:t>
      </w:r>
      <w:r w:rsidR="0065310D" w:rsidRPr="00572776">
        <w:rPr>
          <w:lang w:val="ru-RU"/>
        </w:rPr>
        <w:t>это</w:t>
      </w:r>
      <w:r w:rsidRPr="00572776">
        <w:rPr>
          <w:lang w:val="ru-RU"/>
        </w:rPr>
        <w:t xml:space="preserve"> канал на линии вниз, совместно используемый несколькими станциями MES, и связанный с одним или несколькими каналами DCH на линии вниз.</w:t>
      </w:r>
    </w:p>
    <w:p w:rsidR="000F5DDF" w:rsidRPr="00572776" w:rsidRDefault="000F5DDF" w:rsidP="00EE6431">
      <w:pPr>
        <w:pStyle w:val="Headingi"/>
        <w:keepNext w:val="0"/>
        <w:keepLines w:val="0"/>
        <w:spacing w:before="80"/>
        <w:outlineLvl w:val="9"/>
        <w:rPr>
          <w:lang w:val="ru-RU"/>
        </w:rPr>
      </w:pPr>
      <w:r w:rsidRPr="00572776">
        <w:rPr>
          <w:lang w:val="ru-RU"/>
        </w:rPr>
        <w:t>Канал случайного доступа (RACH)</w:t>
      </w:r>
    </w:p>
    <w:p w:rsidR="000F5DDF" w:rsidRPr="00572776" w:rsidRDefault="000F5DDF" w:rsidP="00EE6431">
      <w:pPr>
        <w:spacing w:before="80"/>
        <w:rPr>
          <w:lang w:val="ru-RU"/>
        </w:rPr>
      </w:pPr>
      <w:r w:rsidRPr="00572776">
        <w:rPr>
          <w:lang w:val="ru-RU"/>
        </w:rPr>
        <w:t xml:space="preserve">RACH </w:t>
      </w:r>
      <w:r w:rsidR="0065310D" w:rsidRPr="00572776">
        <w:rPr>
          <w:lang w:val="ru-RU"/>
        </w:rPr>
        <w:t>–</w:t>
      </w:r>
      <w:r w:rsidR="0065310D">
        <w:rPr>
          <w:lang w:val="ru-RU"/>
        </w:rPr>
        <w:t xml:space="preserve"> </w:t>
      </w:r>
      <w:r w:rsidR="0065310D" w:rsidRPr="00572776">
        <w:rPr>
          <w:lang w:val="ru-RU"/>
        </w:rPr>
        <w:t>это</w:t>
      </w:r>
      <w:r w:rsidRPr="00572776">
        <w:rPr>
          <w:lang w:val="ru-RU"/>
        </w:rPr>
        <w:t xml:space="preserve"> канал на линии вверх, используемый для передачи от </w:t>
      </w:r>
      <w:r w:rsidR="005B32A0">
        <w:rPr>
          <w:lang w:val="ru-RU"/>
        </w:rPr>
        <w:t xml:space="preserve">станции </w:t>
      </w:r>
      <w:r w:rsidRPr="00572776">
        <w:rPr>
          <w:lang w:val="ru-RU"/>
        </w:rPr>
        <w:t xml:space="preserve">MES на </w:t>
      </w:r>
      <w:r w:rsidR="005B32A0">
        <w:rPr>
          <w:lang w:val="ru-RU"/>
        </w:rPr>
        <w:t xml:space="preserve">станцию </w:t>
      </w:r>
      <w:r w:rsidRPr="00572776">
        <w:rPr>
          <w:lang w:val="ru-RU"/>
        </w:rPr>
        <w:t>LES информации пользователя или управляющей информации.</w:t>
      </w:r>
    </w:p>
    <w:p w:rsidR="000F5DDF" w:rsidRPr="00572776" w:rsidRDefault="000F5DDF" w:rsidP="00EE6431">
      <w:pPr>
        <w:pStyle w:val="Headingi"/>
        <w:keepNext w:val="0"/>
        <w:keepLines w:val="0"/>
        <w:spacing w:before="80"/>
        <w:outlineLvl w:val="9"/>
        <w:rPr>
          <w:lang w:val="ru-RU"/>
        </w:rPr>
      </w:pPr>
      <w:r w:rsidRPr="00572776">
        <w:rPr>
          <w:lang w:val="ru-RU"/>
        </w:rPr>
        <w:t>Общий канал пакетной передачи (CPCH)</w:t>
      </w:r>
    </w:p>
    <w:p w:rsidR="000F5DDF" w:rsidRPr="00572776" w:rsidRDefault="000F5DDF" w:rsidP="00EE6431">
      <w:pPr>
        <w:spacing w:before="80"/>
        <w:rPr>
          <w:lang w:val="ru-RU"/>
        </w:rPr>
      </w:pPr>
      <w:r w:rsidRPr="00572776">
        <w:rPr>
          <w:lang w:val="ru-RU"/>
        </w:rPr>
        <w:t xml:space="preserve">CPCH </w:t>
      </w:r>
      <w:r w:rsidR="0065310D" w:rsidRPr="00572776">
        <w:rPr>
          <w:lang w:val="ru-RU"/>
        </w:rPr>
        <w:t>–</w:t>
      </w:r>
      <w:r w:rsidR="0065310D">
        <w:rPr>
          <w:lang w:val="ru-RU"/>
        </w:rPr>
        <w:t xml:space="preserve"> </w:t>
      </w:r>
      <w:r w:rsidR="0065310D" w:rsidRPr="00572776">
        <w:rPr>
          <w:lang w:val="ru-RU"/>
        </w:rPr>
        <w:t>это</w:t>
      </w:r>
      <w:r w:rsidRPr="00572776">
        <w:rPr>
          <w:lang w:val="ru-RU"/>
        </w:rPr>
        <w:t xml:space="preserve"> канал на линии вверх, используемый для передачи информации пользователя </w:t>
      </w:r>
      <w:r w:rsidR="005B32A0" w:rsidRPr="00572776">
        <w:rPr>
          <w:lang w:val="ru-RU"/>
        </w:rPr>
        <w:t xml:space="preserve">от </w:t>
      </w:r>
      <w:r w:rsidR="005B32A0">
        <w:rPr>
          <w:lang w:val="ru-RU"/>
        </w:rPr>
        <w:t xml:space="preserve">станции </w:t>
      </w:r>
      <w:r w:rsidR="005B32A0" w:rsidRPr="00572776">
        <w:rPr>
          <w:lang w:val="ru-RU"/>
        </w:rPr>
        <w:t xml:space="preserve">MES на </w:t>
      </w:r>
      <w:r w:rsidR="005B32A0">
        <w:rPr>
          <w:lang w:val="ru-RU"/>
        </w:rPr>
        <w:t xml:space="preserve">станцию </w:t>
      </w:r>
      <w:r w:rsidR="005B32A0" w:rsidRPr="00572776">
        <w:rPr>
          <w:lang w:val="ru-RU"/>
        </w:rPr>
        <w:t>LES</w:t>
      </w:r>
      <w:r w:rsidRPr="00572776">
        <w:rPr>
          <w:lang w:val="ru-RU"/>
        </w:rPr>
        <w:t>. CPCH связан с общим каналом управления на линии вниз, который передает команды регулировки мощности управления CPCH.</w:t>
      </w:r>
    </w:p>
    <w:p w:rsidR="000F5DDF" w:rsidRPr="00572776" w:rsidRDefault="000F5DDF" w:rsidP="00916F89">
      <w:pPr>
        <w:pStyle w:val="Heading7"/>
        <w:rPr>
          <w:lang w:val="ru-RU"/>
        </w:rPr>
      </w:pPr>
      <w:r w:rsidRPr="00572776">
        <w:rPr>
          <w:lang w:val="ru-RU"/>
        </w:rPr>
        <w:t>4.3.3.4.1.2.2</w:t>
      </w:r>
      <w:r w:rsidRPr="00572776">
        <w:rPr>
          <w:lang w:val="ru-RU"/>
        </w:rPr>
        <w:tab/>
        <w:t>Выделенный канал (DCH)</w:t>
      </w:r>
    </w:p>
    <w:p w:rsidR="000F5DDF" w:rsidRPr="00572776" w:rsidRDefault="000F5DDF" w:rsidP="00EE6431">
      <w:pPr>
        <w:spacing w:before="80"/>
        <w:rPr>
          <w:lang w:val="ru-RU"/>
        </w:rPr>
      </w:pPr>
      <w:r w:rsidRPr="00572776">
        <w:rPr>
          <w:lang w:val="ru-RU"/>
        </w:rPr>
        <w:t xml:space="preserve">DCH </w:t>
      </w:r>
      <w:r w:rsidR="0065310D" w:rsidRPr="00572776">
        <w:rPr>
          <w:lang w:val="ru-RU"/>
        </w:rPr>
        <w:t>–</w:t>
      </w:r>
      <w:r w:rsidR="0065310D">
        <w:rPr>
          <w:lang w:val="ru-RU"/>
        </w:rPr>
        <w:t xml:space="preserve"> </w:t>
      </w:r>
      <w:r w:rsidR="0065310D" w:rsidRPr="00572776">
        <w:rPr>
          <w:lang w:val="ru-RU"/>
        </w:rPr>
        <w:t>это</w:t>
      </w:r>
      <w:r w:rsidRPr="00572776">
        <w:rPr>
          <w:lang w:val="ru-RU"/>
        </w:rPr>
        <w:t xml:space="preserve"> канал на линии вверх или вниз, передаваемый во всей ширине луча или только в части луча.</w:t>
      </w:r>
    </w:p>
    <w:p w:rsidR="000F5DDF" w:rsidRPr="00572776" w:rsidRDefault="000F5DDF" w:rsidP="00916F89">
      <w:pPr>
        <w:pStyle w:val="Heading6"/>
        <w:rPr>
          <w:lang w:val="ru-RU"/>
        </w:rPr>
      </w:pPr>
      <w:r w:rsidRPr="00572776">
        <w:rPr>
          <w:lang w:val="ru-RU"/>
        </w:rPr>
        <w:t>4.3.3.4.1.3</w:t>
      </w:r>
      <w:r w:rsidRPr="00572776">
        <w:rPr>
          <w:lang w:val="ru-RU"/>
        </w:rPr>
        <w:tab/>
        <w:t>Физический канал</w:t>
      </w:r>
    </w:p>
    <w:p w:rsidR="000F5DDF" w:rsidRPr="00572776" w:rsidRDefault="000F5DDF" w:rsidP="00916F89">
      <w:pPr>
        <w:pStyle w:val="Heading7"/>
        <w:rPr>
          <w:lang w:val="ru-RU"/>
        </w:rPr>
      </w:pPr>
      <w:r w:rsidRPr="00572776">
        <w:rPr>
          <w:lang w:val="ru-RU"/>
        </w:rPr>
        <w:t>4.3.3.4.1.3.1</w:t>
      </w:r>
      <w:r w:rsidRPr="00572776">
        <w:rPr>
          <w:lang w:val="ru-RU"/>
        </w:rPr>
        <w:tab/>
        <w:t>Физический канал на линии вниз</w:t>
      </w:r>
    </w:p>
    <w:p w:rsidR="000F5DDF" w:rsidRPr="00572776" w:rsidRDefault="000F5DDF" w:rsidP="00916F89">
      <w:pPr>
        <w:pStyle w:val="Heading8"/>
        <w:rPr>
          <w:lang w:val="ru-RU"/>
        </w:rPr>
      </w:pPr>
      <w:r w:rsidRPr="00572776">
        <w:rPr>
          <w:lang w:val="ru-RU"/>
        </w:rPr>
        <w:t>4.3.3.4.1.3.1.1</w:t>
      </w:r>
      <w:r w:rsidRPr="00572776">
        <w:rPr>
          <w:lang w:val="ru-RU"/>
        </w:rPr>
        <w:tab/>
        <w:t>Общий пилотный канал (CPICH)</w:t>
      </w:r>
    </w:p>
    <w:p w:rsidR="000F5DDF" w:rsidRPr="00572776" w:rsidRDefault="000F5DDF" w:rsidP="009A3F18">
      <w:pPr>
        <w:spacing w:before="80"/>
        <w:rPr>
          <w:lang w:val="ru-RU"/>
        </w:rPr>
      </w:pPr>
      <w:r w:rsidRPr="00572776">
        <w:rPr>
          <w:lang w:val="ru-RU"/>
        </w:rPr>
        <w:t xml:space="preserve">CPICH </w:t>
      </w:r>
      <w:r w:rsidR="0065310D" w:rsidRPr="00572776">
        <w:rPr>
          <w:lang w:val="ru-RU"/>
        </w:rPr>
        <w:t>–</w:t>
      </w:r>
      <w:r w:rsidR="0065310D">
        <w:rPr>
          <w:lang w:val="ru-RU"/>
        </w:rPr>
        <w:t xml:space="preserve"> </w:t>
      </w:r>
      <w:r w:rsidR="0065310D" w:rsidRPr="00572776">
        <w:rPr>
          <w:lang w:val="ru-RU"/>
        </w:rPr>
        <w:t>это</w:t>
      </w:r>
      <w:r w:rsidRPr="00572776">
        <w:rPr>
          <w:lang w:val="ru-RU"/>
        </w:rPr>
        <w:t xml:space="preserve"> физический канал на линии вниз с фиксированной скоростью (30 кбит/с, SF = 256)</w:t>
      </w:r>
      <w:r w:rsidR="005B32A0">
        <w:rPr>
          <w:lang w:val="ru-RU"/>
        </w:rPr>
        <w:t>, в</w:t>
      </w:r>
      <w:r w:rsidRPr="00572776">
        <w:rPr>
          <w:lang w:val="ru-RU"/>
        </w:rPr>
        <w:t xml:space="preserve"> котором предается предопределенная последовательность символов. Каждый символ в последовательности равен 1 + j. На рисунке</w:t>
      </w:r>
      <w:r w:rsidR="009A3F18">
        <w:rPr>
          <w:lang w:val="en-US"/>
        </w:rPr>
        <w:t> </w:t>
      </w:r>
      <w:r w:rsidRPr="00572776">
        <w:rPr>
          <w:lang w:val="ru-RU"/>
        </w:rPr>
        <w:t>26 показана структура кадра канала CPICH. Имеется два типа общих пилотных каналов – первичный и вторичный CPICH (S</w:t>
      </w:r>
      <w:r w:rsidRPr="00572776">
        <w:rPr>
          <w:lang w:val="ru-RU"/>
        </w:rPr>
        <w:noBreakHyphen/>
        <w:t xml:space="preserve">CPICH). </w:t>
      </w:r>
      <w:proofErr w:type="gramStart"/>
      <w:r w:rsidRPr="00572776">
        <w:rPr>
          <w:lang w:val="ru-RU"/>
        </w:rPr>
        <w:t>Первичный</w:t>
      </w:r>
      <w:proofErr w:type="gramEnd"/>
      <w:r w:rsidRPr="00572776">
        <w:rPr>
          <w:lang w:val="ru-RU"/>
        </w:rPr>
        <w:t xml:space="preserve"> CPICH скремблируется первичным кодом скремблирования и является эталонной фазой для следующих</w:t>
      </w:r>
      <w:r w:rsidR="00DB6A7E">
        <w:rPr>
          <w:lang w:val="ru-RU"/>
        </w:rPr>
        <w:t xml:space="preserve"> </w:t>
      </w:r>
      <w:r w:rsidRPr="00572776">
        <w:rPr>
          <w:lang w:val="ru-RU"/>
        </w:rPr>
        <w:t>физических каналов на линии вниз: SCH, P</w:t>
      </w:r>
      <w:r w:rsidR="009A3F18" w:rsidRPr="009A3F18">
        <w:rPr>
          <w:lang w:val="ru-RU"/>
        </w:rPr>
        <w:noBreakHyphen/>
      </w:r>
      <w:r w:rsidRPr="00572776">
        <w:rPr>
          <w:lang w:val="ru-RU"/>
        </w:rPr>
        <w:t>CCPCH, AICH, PICH, APA/CD/CA-ICH, CSICH и S-CCPCH. Тот же код деления каналов SF (Коэффициент расширения) = 256 используется для канала P-CPICH. В луче имеется один и только один P</w:t>
      </w:r>
      <w:r w:rsidRPr="00572776">
        <w:rPr>
          <w:lang w:val="ru-RU"/>
        </w:rPr>
        <w:noBreakHyphen/>
        <w:t xml:space="preserve">CPICH. </w:t>
      </w:r>
      <w:proofErr w:type="gramStart"/>
      <w:r w:rsidRPr="00572776">
        <w:rPr>
          <w:lang w:val="ru-RU"/>
        </w:rPr>
        <w:t>Вторичный</w:t>
      </w:r>
      <w:proofErr w:type="gramEnd"/>
      <w:r w:rsidRPr="00572776">
        <w:rPr>
          <w:lang w:val="ru-RU"/>
        </w:rPr>
        <w:t xml:space="preserve"> CPICH скремблируется либо первичным, либо вторичным кодом скремблирования и может быть эталоном для DPCH на линии вниз. Тот же код деления каналов SF = 256 используется для S</w:t>
      </w:r>
      <w:r w:rsidRPr="00572776">
        <w:rPr>
          <w:lang w:val="ru-RU"/>
        </w:rPr>
        <w:noBreakHyphen/>
        <w:t>CPICH. В луче может быть ноль, один или несколько каналов S-CPICH.</w:t>
      </w:r>
    </w:p>
    <w:p w:rsidR="000F5DDF" w:rsidRPr="00572776" w:rsidRDefault="000F5DDF" w:rsidP="009A3F18">
      <w:pPr>
        <w:pStyle w:val="FigureNo"/>
        <w:rPr>
          <w:lang w:val="ru-RU"/>
        </w:rPr>
      </w:pPr>
      <w:r w:rsidRPr="00572776">
        <w:rPr>
          <w:lang w:val="ru-RU"/>
        </w:rPr>
        <w:t>РИСУН</w:t>
      </w:r>
      <w:r w:rsidR="005B32A0">
        <w:rPr>
          <w:lang w:val="ru-RU"/>
        </w:rPr>
        <w:t>О</w:t>
      </w:r>
      <w:r w:rsidRPr="00572776">
        <w:rPr>
          <w:lang w:val="ru-RU"/>
        </w:rPr>
        <w:t>К 26</w:t>
      </w:r>
    </w:p>
    <w:p w:rsidR="000F5DDF" w:rsidRPr="00572776" w:rsidRDefault="000F5DDF" w:rsidP="009A3F18">
      <w:pPr>
        <w:pStyle w:val="Figuretitle"/>
        <w:rPr>
          <w:lang w:val="ru-RU"/>
        </w:rPr>
      </w:pPr>
      <w:r w:rsidRPr="00572776">
        <w:rPr>
          <w:lang w:val="ru-RU"/>
        </w:rPr>
        <w:t>Структура кадра для CPICH</w:t>
      </w:r>
    </w:p>
    <w:p w:rsidR="000F5DDF" w:rsidRPr="00572776" w:rsidRDefault="009A3F18" w:rsidP="002A37B2">
      <w:pPr>
        <w:jc w:val="center"/>
        <w:rPr>
          <w:b/>
          <w:sz w:val="18"/>
          <w:szCs w:val="18"/>
          <w:lang w:val="ru-RU"/>
        </w:rPr>
      </w:pPr>
      <w:r>
        <w:object w:dxaOrig="7734" w:dyaOrig="2824">
          <v:shape id="_x0000_i1050" type="#_x0000_t75" style="width:386.5pt;height:141pt" o:ole="">
            <v:imagedata r:id="rId66" o:title=""/>
          </v:shape>
          <o:OLEObject Type="Embed" ProgID="CorelDRAW.Graphic.14" ShapeID="_x0000_i1050" DrawAspect="Content" ObjectID="_1352615857" r:id="rId67"/>
        </w:object>
      </w:r>
    </w:p>
    <w:p w:rsidR="000F5DDF" w:rsidRPr="00572776" w:rsidRDefault="000F5DDF" w:rsidP="00916F89">
      <w:pPr>
        <w:pStyle w:val="Heading8"/>
        <w:rPr>
          <w:lang w:val="ru-RU"/>
        </w:rPr>
      </w:pPr>
      <w:r w:rsidRPr="00572776">
        <w:rPr>
          <w:lang w:val="ru-RU"/>
        </w:rPr>
        <w:t>4.3.3.4.1.3.1.2</w:t>
      </w:r>
      <w:r w:rsidRPr="00572776">
        <w:rPr>
          <w:lang w:val="ru-RU"/>
        </w:rPr>
        <w:tab/>
        <w:t>Первичный общий физический канал управления (P-CCPCH)</w:t>
      </w:r>
    </w:p>
    <w:p w:rsidR="009A3F18" w:rsidRDefault="000F5DDF" w:rsidP="00450DA2">
      <w:pPr>
        <w:rPr>
          <w:lang w:val="ru-RU"/>
        </w:rPr>
      </w:pPr>
      <w:r w:rsidRPr="00572776">
        <w:rPr>
          <w:lang w:val="ru-RU"/>
        </w:rPr>
        <w:t xml:space="preserve">P-CCPCH </w:t>
      </w:r>
      <w:r w:rsidR="0065310D" w:rsidRPr="00572776">
        <w:rPr>
          <w:lang w:val="ru-RU"/>
        </w:rPr>
        <w:t>–</w:t>
      </w:r>
      <w:r w:rsidR="0065310D">
        <w:rPr>
          <w:lang w:val="ru-RU"/>
        </w:rPr>
        <w:t xml:space="preserve"> </w:t>
      </w:r>
      <w:r w:rsidR="0065310D" w:rsidRPr="00572776">
        <w:rPr>
          <w:lang w:val="ru-RU"/>
        </w:rPr>
        <w:t>это</w:t>
      </w:r>
      <w:r w:rsidRPr="00572776">
        <w:rPr>
          <w:lang w:val="ru-RU"/>
        </w:rPr>
        <w:t xml:space="preserve"> канал на линии вниз с фиксированной скоростью (30 кбит/с), используемый для передачи BCH. На рисунке 27 показана структура кадра первичного CCPCH. P-CCPCH не передается во время передачи первых 256 чипов каждого слота. Вместе него в </w:t>
      </w:r>
      <w:r w:rsidR="009A3F18">
        <w:rPr>
          <w:lang w:val="ru-RU"/>
        </w:rPr>
        <w:t xml:space="preserve">это время передаются первичный </w:t>
      </w:r>
      <w:r w:rsidRPr="00572776">
        <w:rPr>
          <w:lang w:val="ru-RU"/>
        </w:rPr>
        <w:t>SCH и вторичный SCH.</w:t>
      </w:r>
    </w:p>
    <w:p w:rsidR="000F5DDF" w:rsidRPr="00D971A2" w:rsidRDefault="009A3F18" w:rsidP="0010756F">
      <w:pPr>
        <w:pStyle w:val="FigureNo"/>
        <w:spacing w:before="0"/>
        <w:rPr>
          <w:lang w:val="ru-RU"/>
        </w:rPr>
      </w:pPr>
      <w:r>
        <w:rPr>
          <w:lang w:val="ru-RU"/>
        </w:rPr>
        <w:br w:type="page"/>
      </w:r>
      <w:r w:rsidRPr="00EE6431">
        <w:rPr>
          <w:lang w:val="ru-RU"/>
        </w:rPr>
        <w:lastRenderedPageBreak/>
        <w:t>РИСУНОК</w:t>
      </w:r>
      <w:r w:rsidRPr="00D971A2">
        <w:rPr>
          <w:lang w:val="ru-RU"/>
        </w:rPr>
        <w:t xml:space="preserve"> 27</w:t>
      </w:r>
    </w:p>
    <w:p w:rsidR="009A3F18" w:rsidRPr="00D971A2" w:rsidRDefault="0010756F" w:rsidP="0010756F">
      <w:pPr>
        <w:pStyle w:val="Figuretitle"/>
        <w:rPr>
          <w:lang w:val="ru-RU"/>
        </w:rPr>
      </w:pPr>
      <w:r w:rsidRPr="00EE6431">
        <w:rPr>
          <w:noProof/>
          <w:lang w:val="ru-RU"/>
        </w:rPr>
        <w:t xml:space="preserve">Структура кадра для </w:t>
      </w:r>
      <w:r w:rsidRPr="00EE6431">
        <w:rPr>
          <w:lang w:val="en-US"/>
        </w:rPr>
        <w:t>P</w:t>
      </w:r>
      <w:r w:rsidRPr="00D971A2">
        <w:rPr>
          <w:lang w:val="ru-RU"/>
        </w:rPr>
        <w:t>-</w:t>
      </w:r>
      <w:r w:rsidRPr="00EE6431">
        <w:rPr>
          <w:lang w:val="en-US"/>
        </w:rPr>
        <w:t>CCPCH</w:t>
      </w:r>
    </w:p>
    <w:p w:rsidR="0010756F" w:rsidRPr="0010756F" w:rsidRDefault="00082628" w:rsidP="00082628">
      <w:pPr>
        <w:pStyle w:val="Figure"/>
        <w:rPr>
          <w:lang w:val="en-US"/>
        </w:rPr>
      </w:pPr>
      <w:r>
        <w:object w:dxaOrig="7733" w:dyaOrig="3017">
          <v:shape id="_x0000_i1051" type="#_x0000_t75" style="width:419.5pt;height:163.5pt" o:ole="" o:allowoverlap="f">
            <v:imagedata r:id="rId68" o:title=""/>
          </v:shape>
          <o:OLEObject Type="Embed" ProgID="CorelDRAW.Graphic.14" ShapeID="_x0000_i1051" DrawAspect="Content" ObjectID="_1352615858" r:id="rId69"/>
        </w:object>
      </w:r>
    </w:p>
    <w:p w:rsidR="000F5DDF" w:rsidRPr="00572776" w:rsidRDefault="000F5DDF" w:rsidP="00916F89">
      <w:pPr>
        <w:pStyle w:val="Heading8"/>
        <w:rPr>
          <w:lang w:val="ru-RU"/>
        </w:rPr>
      </w:pPr>
      <w:r w:rsidRPr="00572776">
        <w:rPr>
          <w:lang w:val="ru-RU"/>
        </w:rPr>
        <w:t>4.3.3.4.1.3.1.3</w:t>
      </w:r>
      <w:r w:rsidRPr="00572776">
        <w:rPr>
          <w:lang w:val="ru-RU"/>
        </w:rPr>
        <w:tab/>
        <w:t>Вторичный общий физический канал управления (S-CCPCH)</w:t>
      </w:r>
    </w:p>
    <w:p w:rsidR="000F5DDF" w:rsidRPr="00572776" w:rsidRDefault="000F5DDF" w:rsidP="00916F89">
      <w:pPr>
        <w:rPr>
          <w:lang w:val="ru-RU"/>
        </w:rPr>
      </w:pPr>
      <w:r w:rsidRPr="00572776">
        <w:rPr>
          <w:lang w:val="ru-RU"/>
        </w:rPr>
        <w:t>Канал S-CCPCH используется для передачи PCH и FACH. Структура кадра вторичного CCPCH показана на рисунке 21. Индика</w:t>
      </w:r>
      <w:r w:rsidR="005B32A0">
        <w:rPr>
          <w:lang w:val="ru-RU"/>
        </w:rPr>
        <w:t>тор комбинации транспорт-формат</w:t>
      </w:r>
      <w:r w:rsidRPr="00572776">
        <w:rPr>
          <w:lang w:val="ru-RU"/>
        </w:rPr>
        <w:t xml:space="preserve"> TFCI сообщает приемнику о мгновенной комбинации ф</w:t>
      </w:r>
      <w:r w:rsidR="0010756F">
        <w:rPr>
          <w:lang w:val="ru-RU"/>
        </w:rPr>
        <w:t xml:space="preserve">ормата транспорта транспортных </w:t>
      </w:r>
      <w:r w:rsidRPr="00572776">
        <w:rPr>
          <w:lang w:val="ru-RU"/>
        </w:rPr>
        <w:t xml:space="preserve">каналов, преобразуемых в радиокадр S-CCPCH. Параметр </w:t>
      </w:r>
      <w:r w:rsidRPr="00572776">
        <w:rPr>
          <w:i/>
          <w:lang w:val="ru-RU"/>
        </w:rPr>
        <w:t>k</w:t>
      </w:r>
      <w:r w:rsidRPr="00572776">
        <w:rPr>
          <w:lang w:val="ru-RU"/>
        </w:rPr>
        <w:t xml:space="preserve"> на рисунке 28 определяет общее число битов в слоте </w:t>
      </w:r>
      <w:proofErr w:type="gramStart"/>
      <w:r w:rsidRPr="00572776">
        <w:rPr>
          <w:lang w:val="ru-RU"/>
        </w:rPr>
        <w:t>вторичного</w:t>
      </w:r>
      <w:proofErr w:type="gramEnd"/>
      <w:r w:rsidRPr="00572776">
        <w:rPr>
          <w:lang w:val="ru-RU"/>
        </w:rPr>
        <w:t xml:space="preserve"> CCPCH на линии вниз. Он связан с коэффициентом расширения SF физического канала следующим образом: SF = 256/2</w:t>
      </w:r>
      <w:r w:rsidRPr="00572776">
        <w:rPr>
          <w:i/>
          <w:vertAlign w:val="superscript"/>
          <w:lang w:val="ru-RU"/>
        </w:rPr>
        <w:t>k</w:t>
      </w:r>
      <w:r w:rsidRPr="00572776">
        <w:rPr>
          <w:lang w:val="ru-RU"/>
        </w:rPr>
        <w:t>. Коэффициент расширения лежит в диапазоне от 256 до 4. Каналы FACH и PCH могут быть преобразованы в один или разные вторичные CCPCH.</w:t>
      </w:r>
    </w:p>
    <w:p w:rsidR="000F5DDF" w:rsidRPr="00D971A2" w:rsidRDefault="0010756F" w:rsidP="0010756F">
      <w:pPr>
        <w:pStyle w:val="FigureNo"/>
        <w:rPr>
          <w:lang w:val="ru-RU"/>
        </w:rPr>
      </w:pPr>
      <w:r w:rsidRPr="00EE6431">
        <w:rPr>
          <w:lang w:val="ru-RU"/>
        </w:rPr>
        <w:t>РИСУНОК</w:t>
      </w:r>
      <w:r w:rsidRPr="00D971A2">
        <w:rPr>
          <w:lang w:val="ru-RU"/>
        </w:rPr>
        <w:t xml:space="preserve"> 28</w:t>
      </w:r>
    </w:p>
    <w:p w:rsidR="0010756F" w:rsidRPr="00D971A2" w:rsidRDefault="0010756F" w:rsidP="0010756F">
      <w:pPr>
        <w:pStyle w:val="Figuretitle"/>
        <w:rPr>
          <w:bCs/>
          <w:color w:val="24282B"/>
          <w:lang w:val="ru-RU"/>
        </w:rPr>
      </w:pPr>
      <w:r>
        <w:rPr>
          <w:noProof/>
          <w:lang w:val="ru-RU"/>
        </w:rPr>
        <w:t xml:space="preserve">Структура кадра для </w:t>
      </w:r>
      <w:r w:rsidRPr="00EE6431">
        <w:rPr>
          <w:bCs/>
          <w:color w:val="24282B"/>
          <w:lang w:val="en-US"/>
        </w:rPr>
        <w:t>S</w:t>
      </w:r>
      <w:r w:rsidRPr="0010756F">
        <w:rPr>
          <w:bCs/>
          <w:color w:val="24282B"/>
          <w:lang w:val="ru-RU"/>
        </w:rPr>
        <w:t>-</w:t>
      </w:r>
      <w:r w:rsidRPr="00EE6431">
        <w:rPr>
          <w:bCs/>
          <w:color w:val="24282B"/>
          <w:lang w:val="en-US"/>
        </w:rPr>
        <w:t>CCPCH</w:t>
      </w:r>
    </w:p>
    <w:p w:rsidR="0010756F" w:rsidRPr="0010756F" w:rsidRDefault="00082628" w:rsidP="0010756F">
      <w:pPr>
        <w:pStyle w:val="Figure"/>
        <w:rPr>
          <w:lang w:val="en-US"/>
        </w:rPr>
      </w:pPr>
      <w:r>
        <w:object w:dxaOrig="7733" w:dyaOrig="2781">
          <v:shape id="_x0000_i1052" type="#_x0000_t75" style="width:424.5pt;height:152.5pt" o:ole="">
            <v:imagedata r:id="rId70" o:title=""/>
          </v:shape>
          <o:OLEObject Type="Embed" ProgID="CorelDRAW.Graphic.14" ShapeID="_x0000_i1052" DrawAspect="Content" ObjectID="_1352615859" r:id="rId71"/>
        </w:object>
      </w:r>
    </w:p>
    <w:p w:rsidR="000F5DDF" w:rsidRPr="00572776" w:rsidRDefault="000F5DDF" w:rsidP="00916F89">
      <w:pPr>
        <w:pStyle w:val="Heading8"/>
        <w:rPr>
          <w:lang w:val="ru-RU"/>
        </w:rPr>
      </w:pPr>
      <w:bookmarkStart w:id="64" w:name="_Ref448495574"/>
      <w:bookmarkStart w:id="65" w:name="_Toc464978489"/>
      <w:bookmarkStart w:id="66" w:name="_Toc465063134"/>
      <w:bookmarkStart w:id="67" w:name="_Toc465063542"/>
      <w:bookmarkStart w:id="68" w:name="_Toc465073881"/>
      <w:bookmarkStart w:id="69" w:name="_Toc478741185"/>
      <w:bookmarkStart w:id="70" w:name="_Toc493055144"/>
      <w:r w:rsidRPr="00572776">
        <w:rPr>
          <w:lang w:val="ru-RU"/>
        </w:rPr>
        <w:t>4.3.3.4.1.3.1.4</w:t>
      </w:r>
      <w:r w:rsidRPr="00572776">
        <w:rPr>
          <w:lang w:val="ru-RU"/>
        </w:rPr>
        <w:tab/>
        <w:t xml:space="preserve">Канал синхронизации </w:t>
      </w:r>
      <w:bookmarkEnd w:id="64"/>
      <w:r w:rsidRPr="00572776">
        <w:rPr>
          <w:lang w:val="ru-RU"/>
        </w:rPr>
        <w:t>(SCH)</w:t>
      </w:r>
      <w:bookmarkEnd w:id="65"/>
      <w:bookmarkEnd w:id="66"/>
      <w:bookmarkEnd w:id="67"/>
      <w:bookmarkEnd w:id="68"/>
      <w:bookmarkEnd w:id="69"/>
      <w:bookmarkEnd w:id="70"/>
    </w:p>
    <w:p w:rsidR="002A3344" w:rsidRDefault="000F5DDF" w:rsidP="002A3344">
      <w:pPr>
        <w:rPr>
          <w:lang w:val="ru-RU"/>
        </w:rPr>
      </w:pPr>
      <w:r w:rsidRPr="00572776">
        <w:rPr>
          <w:lang w:val="ru-RU"/>
        </w:rPr>
        <w:t xml:space="preserve">SCH это канал на линии вниз, используемый для поиска луча. Канал SCH состоит из двух подканалов </w:t>
      </w:r>
      <w:r w:rsidR="002A3344" w:rsidRPr="002A3344">
        <w:rPr>
          <w:lang w:val="ru-RU"/>
        </w:rPr>
        <w:t>–</w:t>
      </w:r>
      <w:r w:rsidRPr="00572776">
        <w:rPr>
          <w:lang w:val="ru-RU"/>
        </w:rPr>
        <w:t xml:space="preserve"> первичного SCH и вторичного SCH. Радиокадры </w:t>
      </w:r>
      <w:r w:rsidR="005B32A0" w:rsidRPr="00572776">
        <w:rPr>
          <w:lang w:val="ru-RU"/>
        </w:rPr>
        <w:t xml:space="preserve">первичного и вторичного SCH </w:t>
      </w:r>
      <w:r w:rsidRPr="00572776">
        <w:rPr>
          <w:lang w:val="ru-RU"/>
        </w:rPr>
        <w:t>длиной 10</w:t>
      </w:r>
      <w:r w:rsidR="002A3344">
        <w:rPr>
          <w:lang w:val="en-US"/>
        </w:rPr>
        <w:t> </w:t>
      </w:r>
      <w:r w:rsidRPr="00572776">
        <w:rPr>
          <w:lang w:val="ru-RU"/>
        </w:rPr>
        <w:t>мс делятся на 15 слотов, каждый длиной 2560 чипов. На рисунке 29 показана структура радиокадра SCH. Первичный SCH состоит из модулированного кода длиной 256 чипов, кода первичной синхрониз</w:t>
      </w:r>
      <w:r w:rsidR="0010756F">
        <w:rPr>
          <w:lang w:val="ru-RU"/>
        </w:rPr>
        <w:t xml:space="preserve">ации (PSC), обозначенного "cp" </w:t>
      </w:r>
      <w:r w:rsidRPr="00572776">
        <w:rPr>
          <w:lang w:val="ru-RU"/>
        </w:rPr>
        <w:t xml:space="preserve">на рисунке 29, передаваемого один раз в каждом слоте. PSC – </w:t>
      </w:r>
      <w:proofErr w:type="gramStart"/>
      <w:r w:rsidRPr="00572776">
        <w:rPr>
          <w:lang w:val="ru-RU"/>
        </w:rPr>
        <w:t>одинаковый</w:t>
      </w:r>
      <w:proofErr w:type="gramEnd"/>
      <w:r w:rsidRPr="00572776">
        <w:rPr>
          <w:lang w:val="ru-RU"/>
        </w:rPr>
        <w:t xml:space="preserve"> для каждого луча системы. </w:t>
      </w:r>
      <w:proofErr w:type="gramStart"/>
      <w:r w:rsidRPr="00572776">
        <w:rPr>
          <w:lang w:val="ru-RU"/>
        </w:rPr>
        <w:t>Вторичный</w:t>
      </w:r>
      <w:proofErr w:type="gramEnd"/>
      <w:r w:rsidRPr="00572776">
        <w:rPr>
          <w:lang w:val="ru-RU"/>
        </w:rPr>
        <w:t xml:space="preserve"> SCH состоит из регулярно передаваемой последовательности 15 модулированных кодов длиной 256</w:t>
      </w:r>
      <w:r w:rsidR="002A3344">
        <w:rPr>
          <w:lang w:val="en-US"/>
        </w:rPr>
        <w:t> </w:t>
      </w:r>
      <w:r w:rsidRPr="00572776">
        <w:rPr>
          <w:lang w:val="ru-RU"/>
        </w:rPr>
        <w:t xml:space="preserve">чипов, кодов вторичной синхронизации (SSC). </w:t>
      </w:r>
    </w:p>
    <w:p w:rsidR="000F5DDF" w:rsidRDefault="002A3344" w:rsidP="002A3344">
      <w:pPr>
        <w:pStyle w:val="FigureNo"/>
        <w:spacing w:before="0"/>
        <w:rPr>
          <w:lang w:val="en-US"/>
        </w:rPr>
      </w:pPr>
      <w:r>
        <w:rPr>
          <w:lang w:val="ru-RU"/>
        </w:rPr>
        <w:br w:type="page"/>
      </w:r>
      <w:r w:rsidRPr="00EE6431">
        <w:rPr>
          <w:lang w:val="ru-RU"/>
        </w:rPr>
        <w:lastRenderedPageBreak/>
        <w:t>РИСУНОК</w:t>
      </w:r>
      <w:r w:rsidRPr="00EE6431">
        <w:rPr>
          <w:lang w:val="en-US"/>
        </w:rPr>
        <w:t xml:space="preserve"> 29</w:t>
      </w:r>
    </w:p>
    <w:p w:rsidR="002A3344" w:rsidRDefault="002A3344" w:rsidP="002A3344">
      <w:pPr>
        <w:pStyle w:val="Figuretitle"/>
        <w:rPr>
          <w:lang w:val="en-US"/>
        </w:rPr>
      </w:pPr>
      <w:r w:rsidRPr="00EE6431">
        <w:rPr>
          <w:lang w:val="ru-RU"/>
        </w:rPr>
        <w:t xml:space="preserve">Структура </w:t>
      </w:r>
      <w:r w:rsidRPr="00EE6431">
        <w:rPr>
          <w:lang w:val="en-US"/>
        </w:rPr>
        <w:t>SCH</w:t>
      </w:r>
    </w:p>
    <w:p w:rsidR="002A3344" w:rsidRPr="002A3344" w:rsidRDefault="00082628" w:rsidP="002A3344">
      <w:pPr>
        <w:pStyle w:val="Figure"/>
        <w:rPr>
          <w:lang w:val="en-US"/>
        </w:rPr>
      </w:pPr>
      <w:r>
        <w:object w:dxaOrig="7193" w:dyaOrig="3167">
          <v:shape id="_x0000_i1053" type="#_x0000_t75" style="width:380pt;height:167.5pt" o:ole="">
            <v:imagedata r:id="rId72" o:title=""/>
          </v:shape>
          <o:OLEObject Type="Embed" ProgID="CorelDRAW.Graphic.14" ShapeID="_x0000_i1053" DrawAspect="Content" ObjectID="_1352615860" r:id="rId73"/>
        </w:object>
      </w:r>
    </w:p>
    <w:p w:rsidR="000F5DDF" w:rsidRPr="00572776" w:rsidRDefault="000F5DDF" w:rsidP="002A3344">
      <w:pPr>
        <w:rPr>
          <w:lang w:val="ru-RU"/>
        </w:rPr>
      </w:pPr>
      <w:r w:rsidRPr="00572776">
        <w:rPr>
          <w:lang w:val="ru-RU"/>
        </w:rPr>
        <w:t>На рисунке 29 SSC обозначается символом c</w:t>
      </w:r>
      <w:r w:rsidRPr="00572776">
        <w:rPr>
          <w:vertAlign w:val="subscript"/>
          <w:lang w:val="ru-RU"/>
        </w:rPr>
        <w:t>s</w:t>
      </w:r>
      <w:r w:rsidRPr="00572776">
        <w:rPr>
          <w:i/>
          <w:vertAlign w:val="superscript"/>
          <w:lang w:val="ru-RU"/>
        </w:rPr>
        <w:t>i</w:t>
      </w:r>
      <w:r w:rsidRPr="00572776">
        <w:rPr>
          <w:vertAlign w:val="superscript"/>
          <w:lang w:val="ru-RU"/>
        </w:rPr>
        <w:t>,</w:t>
      </w:r>
      <w:r w:rsidRPr="00572776">
        <w:rPr>
          <w:i/>
          <w:vertAlign w:val="superscript"/>
          <w:lang w:val="ru-RU"/>
        </w:rPr>
        <w:t>k</w:t>
      </w:r>
      <w:r w:rsidR="002A3344">
        <w:rPr>
          <w:lang w:val="ru-RU"/>
        </w:rPr>
        <w:t>,</w:t>
      </w:r>
      <w:r w:rsidRPr="00572776">
        <w:rPr>
          <w:lang w:val="ru-RU"/>
        </w:rPr>
        <w:t xml:space="preserve"> где </w:t>
      </w:r>
      <w:r w:rsidRPr="00572776">
        <w:rPr>
          <w:i/>
          <w:lang w:val="ru-RU"/>
        </w:rPr>
        <w:t>i</w:t>
      </w:r>
      <w:r w:rsidRPr="00572776">
        <w:rPr>
          <w:lang w:val="ru-RU"/>
        </w:rPr>
        <w:t xml:space="preserve"> = 0, 1, ..., 63 – групповой </w:t>
      </w:r>
      <w:r w:rsidR="002A3344">
        <w:rPr>
          <w:lang w:val="ru-RU"/>
        </w:rPr>
        <w:t>номер кода скремблирования, а</w:t>
      </w:r>
      <w:r w:rsidR="002A3344">
        <w:rPr>
          <w:lang w:val="en-US"/>
        </w:rPr>
        <w:t> </w:t>
      </w:r>
      <w:r w:rsidRPr="00572776">
        <w:rPr>
          <w:i/>
          <w:lang w:val="ru-RU"/>
        </w:rPr>
        <w:t>k</w:t>
      </w:r>
      <w:r w:rsidR="002A3344">
        <w:rPr>
          <w:lang w:val="en-US"/>
        </w:rPr>
        <w:t> </w:t>
      </w:r>
      <w:r w:rsidRPr="00572776">
        <w:rPr>
          <w:lang w:val="ru-RU"/>
        </w:rPr>
        <w:t xml:space="preserve">= 0, 1, ..., 14 – номер слота. Каждый SSC выбирается из набора из 16 различных кодов длиной 256. Эта последовательность во </w:t>
      </w:r>
      <w:proofErr w:type="gramStart"/>
      <w:r w:rsidRPr="00572776">
        <w:rPr>
          <w:lang w:val="ru-RU"/>
        </w:rPr>
        <w:t>вторичном</w:t>
      </w:r>
      <w:proofErr w:type="gramEnd"/>
      <w:r w:rsidRPr="00572776">
        <w:rPr>
          <w:lang w:val="ru-RU"/>
        </w:rPr>
        <w:t xml:space="preserve"> SCH указывает, к какой кодовой группе луча принадлежит код скремблирования на линии вниз.</w:t>
      </w:r>
    </w:p>
    <w:p w:rsidR="000F5DDF" w:rsidRPr="00572776" w:rsidRDefault="000F5DDF" w:rsidP="00916F89">
      <w:pPr>
        <w:pStyle w:val="Heading8"/>
        <w:rPr>
          <w:lang w:val="ru-RU"/>
        </w:rPr>
      </w:pPr>
      <w:bookmarkStart w:id="71" w:name="_Toc427386574"/>
      <w:bookmarkStart w:id="72" w:name="_Toc464978491"/>
      <w:bookmarkStart w:id="73" w:name="_Toc465063136"/>
      <w:bookmarkStart w:id="74" w:name="_Toc465063544"/>
      <w:bookmarkStart w:id="75" w:name="_Toc465073883"/>
      <w:bookmarkStart w:id="76" w:name="_Toc478741187"/>
      <w:bookmarkStart w:id="77" w:name="_Toc493055145"/>
      <w:r w:rsidRPr="00572776">
        <w:rPr>
          <w:lang w:val="ru-RU"/>
        </w:rPr>
        <w:t>4.3.3.4.1.3.1.5</w:t>
      </w:r>
      <w:r w:rsidRPr="00572776">
        <w:rPr>
          <w:lang w:val="ru-RU"/>
        </w:rPr>
        <w:tab/>
        <w:t>Совместно используемый физический канал на линии вниз</w:t>
      </w:r>
      <w:bookmarkEnd w:id="71"/>
      <w:r w:rsidRPr="00572776">
        <w:rPr>
          <w:lang w:val="ru-RU"/>
        </w:rPr>
        <w:t xml:space="preserve"> (PDSCH)</w:t>
      </w:r>
      <w:bookmarkEnd w:id="72"/>
      <w:bookmarkEnd w:id="73"/>
      <w:bookmarkEnd w:id="74"/>
      <w:bookmarkEnd w:id="75"/>
      <w:bookmarkEnd w:id="76"/>
      <w:bookmarkEnd w:id="77"/>
    </w:p>
    <w:p w:rsidR="000F5DDF" w:rsidRPr="00572776" w:rsidRDefault="000F5DDF" w:rsidP="0094750E">
      <w:pPr>
        <w:rPr>
          <w:lang w:val="ru-RU"/>
        </w:rPr>
      </w:pPr>
      <w:r w:rsidRPr="00572776">
        <w:rPr>
          <w:lang w:val="ru-RU"/>
        </w:rPr>
        <w:t xml:space="preserve">Канал PDSCH используется для передачи DSCH. </w:t>
      </w:r>
    </w:p>
    <w:p w:rsidR="000F5DDF" w:rsidRPr="00572776" w:rsidRDefault="000F5DDF" w:rsidP="0094750E">
      <w:pPr>
        <w:rPr>
          <w:lang w:val="ru-RU"/>
        </w:rPr>
      </w:pPr>
      <w:r w:rsidRPr="00572776">
        <w:rPr>
          <w:lang w:val="ru-RU"/>
        </w:rPr>
        <w:t>PDSCH распределяется на основе радиокадров одной станции MES. В пределах одного радиокадра спутниковая сеть радиодоступа (SRAN) может распределять разные каналы PDSCH с одним и тем корневым кодом деления каналов PDSCH различным станциям MES на базе кодового мультиплексирования. В пределах одного радиокадра одной станции MES могут быть распределено несколько параллельных PDSCH с од</w:t>
      </w:r>
      <w:r w:rsidR="005B32A0">
        <w:rPr>
          <w:lang w:val="ru-RU"/>
        </w:rPr>
        <w:t>н</w:t>
      </w:r>
      <w:r w:rsidRPr="00572776">
        <w:rPr>
          <w:lang w:val="ru-RU"/>
        </w:rPr>
        <w:t xml:space="preserve">им и тем же коэффициентом расширения. </w:t>
      </w:r>
    </w:p>
    <w:p w:rsidR="000F5DDF" w:rsidRPr="005B32A0" w:rsidRDefault="000F5DDF" w:rsidP="0094750E">
      <w:pPr>
        <w:rPr>
          <w:spacing w:val="-4"/>
          <w:lang w:val="ru-RU"/>
        </w:rPr>
      </w:pPr>
      <w:r w:rsidRPr="005B32A0">
        <w:rPr>
          <w:spacing w:val="-4"/>
          <w:lang w:val="ru-RU"/>
        </w:rPr>
        <w:t>Структур</w:t>
      </w:r>
      <w:r w:rsidR="005B32A0" w:rsidRPr="005B32A0">
        <w:rPr>
          <w:spacing w:val="-4"/>
          <w:lang w:val="ru-RU"/>
        </w:rPr>
        <w:t>ы</w:t>
      </w:r>
      <w:r w:rsidRPr="005B32A0">
        <w:rPr>
          <w:spacing w:val="-4"/>
          <w:lang w:val="ru-RU"/>
        </w:rPr>
        <w:t xml:space="preserve"> кадра и слота PDSCH показаны на рисунке 30. Коэффициент расширения может меняться от 4 до 256. </w:t>
      </w:r>
    </w:p>
    <w:p w:rsidR="000F5DDF" w:rsidRPr="00D971A2" w:rsidRDefault="000F5DDF" w:rsidP="0094750E">
      <w:pPr>
        <w:rPr>
          <w:lang w:val="ru-RU"/>
        </w:rPr>
      </w:pPr>
      <w:r w:rsidRPr="00572776">
        <w:rPr>
          <w:lang w:val="ru-RU"/>
        </w:rPr>
        <w:t xml:space="preserve">Для каждого радиокадра с каждым PDSCH связывается один канал DPCH на линии вниз. Вся соответствующая управляющая информация Уровня 1 передается в сегменте DPCCH соответствующего DPCH. </w:t>
      </w:r>
    </w:p>
    <w:p w:rsidR="002A3344" w:rsidRDefault="002A3344" w:rsidP="002A3344">
      <w:pPr>
        <w:pStyle w:val="FigureNo"/>
        <w:rPr>
          <w:lang w:val="en-US"/>
        </w:rPr>
      </w:pPr>
      <w:r w:rsidRPr="00EE6431">
        <w:rPr>
          <w:lang w:val="ru-RU"/>
        </w:rPr>
        <w:t xml:space="preserve">РИСУНОК </w:t>
      </w:r>
      <w:r w:rsidRPr="00EE6431">
        <w:rPr>
          <w:lang w:val="en-US"/>
        </w:rPr>
        <w:t>30</w:t>
      </w:r>
    </w:p>
    <w:p w:rsidR="002A3344" w:rsidRDefault="002A3344" w:rsidP="002A3344">
      <w:pPr>
        <w:pStyle w:val="Figuretitle"/>
        <w:rPr>
          <w:lang w:val="en-US"/>
        </w:rPr>
      </w:pPr>
      <w:r w:rsidRPr="00EE6431">
        <w:rPr>
          <w:lang w:val="ru-RU"/>
        </w:rPr>
        <w:t>Структура кадра для</w:t>
      </w:r>
      <w:r w:rsidRPr="00EE6431">
        <w:rPr>
          <w:lang w:val="en-US"/>
        </w:rPr>
        <w:t xml:space="preserve"> PDSCH</w:t>
      </w:r>
    </w:p>
    <w:p w:rsidR="002A3344" w:rsidRPr="002A3344" w:rsidRDefault="00082628" w:rsidP="002A3344">
      <w:pPr>
        <w:pStyle w:val="Figure"/>
        <w:rPr>
          <w:lang w:val="en-US"/>
        </w:rPr>
      </w:pPr>
      <w:r>
        <w:object w:dxaOrig="7733" w:dyaOrig="2781">
          <v:shape id="_x0000_i1054" type="#_x0000_t75" style="width:401.5pt;height:144.5pt" o:ole="">
            <v:imagedata r:id="rId74" o:title=""/>
          </v:shape>
          <o:OLEObject Type="Embed" ProgID="CorelDRAW.Graphic.14" ShapeID="_x0000_i1054" DrawAspect="Content" ObjectID="_1352615861" r:id="rId75"/>
        </w:object>
      </w:r>
    </w:p>
    <w:p w:rsidR="000F5DDF" w:rsidRPr="00572776" w:rsidRDefault="000F5DDF" w:rsidP="00916F89">
      <w:pPr>
        <w:pStyle w:val="Heading8"/>
        <w:rPr>
          <w:lang w:val="ru-RU"/>
        </w:rPr>
      </w:pPr>
      <w:bookmarkStart w:id="78" w:name="_Toc464978492"/>
      <w:bookmarkStart w:id="79" w:name="_Toc465063137"/>
      <w:bookmarkStart w:id="80" w:name="_Toc465063545"/>
      <w:bookmarkStart w:id="81" w:name="_Toc465073884"/>
      <w:bookmarkStart w:id="82" w:name="_Toc478741188"/>
      <w:bookmarkStart w:id="83" w:name="_Toc488124711"/>
      <w:r w:rsidRPr="00572776">
        <w:rPr>
          <w:lang w:val="ru-RU"/>
        </w:rPr>
        <w:lastRenderedPageBreak/>
        <w:t>4.3.3.4.1.3.1.6</w:t>
      </w:r>
      <w:r w:rsidRPr="00572776">
        <w:rPr>
          <w:lang w:val="ru-RU"/>
        </w:rPr>
        <w:tab/>
        <w:t>Канал индикаторов приема (AICH)</w:t>
      </w:r>
      <w:bookmarkEnd w:id="78"/>
      <w:bookmarkEnd w:id="79"/>
      <w:bookmarkEnd w:id="80"/>
      <w:bookmarkEnd w:id="81"/>
      <w:bookmarkEnd w:id="82"/>
      <w:bookmarkEnd w:id="83"/>
    </w:p>
    <w:p w:rsidR="000F5DDF" w:rsidRPr="00572776" w:rsidRDefault="000F5DDF" w:rsidP="00082628">
      <w:pPr>
        <w:keepLines/>
        <w:rPr>
          <w:lang w:val="ru-RU"/>
        </w:rPr>
      </w:pPr>
      <w:r w:rsidRPr="00572776">
        <w:rPr>
          <w:lang w:val="ru-RU"/>
        </w:rPr>
        <w:t xml:space="preserve">AICH </w:t>
      </w:r>
      <w:r w:rsidR="00882B47" w:rsidRPr="00572776">
        <w:rPr>
          <w:lang w:val="ru-RU"/>
        </w:rPr>
        <w:t>–</w:t>
      </w:r>
      <w:r w:rsidR="00882B47">
        <w:rPr>
          <w:lang w:val="ru-RU"/>
        </w:rPr>
        <w:t xml:space="preserve"> </w:t>
      </w:r>
      <w:r w:rsidR="00882B47" w:rsidRPr="00572776">
        <w:rPr>
          <w:lang w:val="ru-RU"/>
        </w:rPr>
        <w:t>это</w:t>
      </w:r>
      <w:r w:rsidRPr="00572776">
        <w:rPr>
          <w:lang w:val="ru-RU"/>
        </w:rPr>
        <w:t xml:space="preserve"> физический канал с фиксированной скоростью (30 кбит</w:t>
      </w:r>
      <w:r w:rsidR="000D6579">
        <w:rPr>
          <w:lang w:val="ru-RU"/>
        </w:rPr>
        <w:t xml:space="preserve">/с), используемый для передачи </w:t>
      </w:r>
      <w:r w:rsidRPr="00572776">
        <w:rPr>
          <w:lang w:val="ru-RU"/>
        </w:rPr>
        <w:t>индикаторов приема (AI). AI соответствует сигнатуре канала PRACH. На рисунке 31 показана структура канала AICH. AICH состоит из повторяющейся последовательности из 15 последовательных слотов доступа (AS), каждый длиной 5120 чипов. Каждый слот доступа состоит из двух частей – части AI длиной 4096 чипов и част</w:t>
      </w:r>
      <w:r w:rsidR="005B32A0">
        <w:rPr>
          <w:lang w:val="ru-RU"/>
        </w:rPr>
        <w:t>и</w:t>
      </w:r>
      <w:r w:rsidRPr="00572776">
        <w:rPr>
          <w:lang w:val="ru-RU"/>
        </w:rPr>
        <w:t xml:space="preserve"> длиной 1024 чип</w:t>
      </w:r>
      <w:r w:rsidR="00082628">
        <w:rPr>
          <w:lang w:val="ru-RU"/>
        </w:rPr>
        <w:t>а</w:t>
      </w:r>
      <w:r w:rsidRPr="00572776">
        <w:rPr>
          <w:lang w:val="ru-RU"/>
        </w:rPr>
        <w:t>, в которой нет передачи. Когда для PRACH не используются субкадры доступа, часть индикаторов приема для PRACH передается только в первом слоте доступа (AS</w:t>
      </w:r>
      <w:r w:rsidR="000D6579">
        <w:rPr>
          <w:lang w:val="ru-RU"/>
        </w:rPr>
        <w:t> </w:t>
      </w:r>
      <w:r w:rsidRPr="00572776">
        <w:rPr>
          <w:lang w:val="ru-RU"/>
        </w:rPr>
        <w:t>№</w:t>
      </w:r>
      <w:r w:rsidR="000D6579">
        <w:rPr>
          <w:lang w:val="ru-RU"/>
        </w:rPr>
        <w:t> </w:t>
      </w:r>
      <w:r w:rsidRPr="00572776">
        <w:rPr>
          <w:lang w:val="ru-RU"/>
        </w:rPr>
        <w:t>0). Канал AICH не передается во время остальных 14 слотов доступа. Когда для PRACH используются субкадры доступа, часть AI передается только в первом слоте доступа (AS</w:t>
      </w:r>
      <w:r w:rsidR="000D6579">
        <w:rPr>
          <w:lang w:val="ru-RU"/>
        </w:rPr>
        <w:t> </w:t>
      </w:r>
      <w:r w:rsidRPr="00572776">
        <w:rPr>
          <w:lang w:val="ru-RU"/>
        </w:rPr>
        <w:t>№</w:t>
      </w:r>
      <w:r w:rsidR="000D6579">
        <w:rPr>
          <w:lang w:val="ru-RU"/>
        </w:rPr>
        <w:t> </w:t>
      </w:r>
      <w:r w:rsidRPr="00572776">
        <w:rPr>
          <w:lang w:val="ru-RU"/>
        </w:rPr>
        <w:t>0) и девятом слоте доступа (AS</w:t>
      </w:r>
      <w:r w:rsidR="000D6579">
        <w:rPr>
          <w:lang w:val="en-US"/>
        </w:rPr>
        <w:t> </w:t>
      </w:r>
      <w:r w:rsidR="000D6579">
        <w:rPr>
          <w:lang w:val="ru-RU"/>
        </w:rPr>
        <w:t>№</w:t>
      </w:r>
      <w:r w:rsidRPr="00572776">
        <w:rPr>
          <w:lang w:val="ru-RU"/>
        </w:rPr>
        <w:t xml:space="preserve"> 8). Часть AI первого слота доступа передает AI, </w:t>
      </w:r>
      <w:proofErr w:type="gramStart"/>
      <w:r w:rsidRPr="00572776">
        <w:rPr>
          <w:lang w:val="ru-RU"/>
        </w:rPr>
        <w:t>соответствующий</w:t>
      </w:r>
      <w:proofErr w:type="gramEnd"/>
      <w:r w:rsidRPr="00572776">
        <w:rPr>
          <w:lang w:val="ru-RU"/>
        </w:rPr>
        <w:t xml:space="preserve"> сигнатуре преамбулы PRACH, передаваемой в четном субкадре доступа. Часть AI девятого слота доступа передает AI, </w:t>
      </w:r>
      <w:proofErr w:type="gramStart"/>
      <w:r w:rsidRPr="00572776">
        <w:rPr>
          <w:lang w:val="ru-RU"/>
        </w:rPr>
        <w:t>соответствующий</w:t>
      </w:r>
      <w:proofErr w:type="gramEnd"/>
      <w:r w:rsidRPr="00572776">
        <w:rPr>
          <w:lang w:val="ru-RU"/>
        </w:rPr>
        <w:t xml:space="preserve"> сигнатуре преамбулы PRACH, передаваемой в нечетном субкадре доступа.</w:t>
      </w:r>
    </w:p>
    <w:p w:rsidR="000F5DDF" w:rsidRPr="00572776" w:rsidRDefault="000D6579" w:rsidP="000D6579">
      <w:pPr>
        <w:pStyle w:val="FigureNo"/>
        <w:rPr>
          <w:lang w:val="ru-RU"/>
        </w:rPr>
      </w:pPr>
      <w:r>
        <w:rPr>
          <w:lang w:val="ru-RU"/>
        </w:rPr>
        <w:t>РИСУНОК</w:t>
      </w:r>
      <w:r w:rsidRPr="00EE6431">
        <w:rPr>
          <w:lang w:val="en-US"/>
        </w:rPr>
        <w:t xml:space="preserve"> 31</w:t>
      </w:r>
    </w:p>
    <w:p w:rsidR="000F5DDF" w:rsidRDefault="000D6579" w:rsidP="000D6579">
      <w:pPr>
        <w:pStyle w:val="Figuretitle"/>
        <w:rPr>
          <w:rFonts w:asciiTheme="minorHAnsi" w:hAnsiTheme="minorHAnsi"/>
          <w:lang w:val="ru-RU"/>
        </w:rPr>
      </w:pPr>
      <w:r w:rsidRPr="00EE6431">
        <w:rPr>
          <w:lang w:val="ru-RU"/>
        </w:rPr>
        <w:t>Структура</w:t>
      </w:r>
      <w:r w:rsidRPr="00EE6431">
        <w:rPr>
          <w:lang w:val="en-US"/>
        </w:rPr>
        <w:t xml:space="preserve"> AICH</w:t>
      </w:r>
    </w:p>
    <w:p w:rsidR="000D6579" w:rsidRPr="000D6579" w:rsidRDefault="00082628" w:rsidP="000D6579">
      <w:pPr>
        <w:pStyle w:val="Figure"/>
        <w:rPr>
          <w:lang w:val="ru-RU"/>
        </w:rPr>
      </w:pPr>
      <w:r>
        <w:object w:dxaOrig="7721" w:dyaOrig="2947">
          <v:shape id="_x0000_i1055" type="#_x0000_t75" style="width:394pt;height:151.5pt" o:ole="" o:allowoverlap="f">
            <v:imagedata r:id="rId76" o:title=""/>
          </v:shape>
          <o:OLEObject Type="Embed" ProgID="CorelDRAW.Graphic.14" ShapeID="_x0000_i1055" DrawAspect="Content" ObjectID="_1352615862" r:id="rId77"/>
        </w:object>
      </w:r>
    </w:p>
    <w:p w:rsidR="000F5DDF" w:rsidRPr="007F72E5" w:rsidRDefault="000F5DDF" w:rsidP="000D6579">
      <w:pPr>
        <w:pStyle w:val="Heading8"/>
        <w:spacing w:before="360"/>
        <w:rPr>
          <w:rFonts w:ascii="Times New Roman Bold" w:hAnsi="Times New Roman Bold"/>
          <w:spacing w:val="-2"/>
          <w:lang w:val="ru-RU"/>
        </w:rPr>
      </w:pPr>
      <w:r w:rsidRPr="007F72E5">
        <w:rPr>
          <w:rFonts w:ascii="Times New Roman Bold" w:hAnsi="Times New Roman Bold"/>
          <w:spacing w:val="-2"/>
          <w:lang w:val="ru-RU"/>
        </w:rPr>
        <w:t>4.3.3.4.1.3.1.7</w:t>
      </w:r>
      <w:r w:rsidRPr="007F72E5">
        <w:rPr>
          <w:rFonts w:ascii="Times New Roman Bold" w:hAnsi="Times New Roman Bold"/>
          <w:spacing w:val="-2"/>
          <w:lang w:val="ru-RU"/>
        </w:rPr>
        <w:tab/>
        <w:t>Канал индикатора преамбулы CPCH доступа приема/обнаружения коллизии/</w:t>
      </w:r>
      <w:r w:rsidR="00172E07" w:rsidRPr="007F72E5">
        <w:rPr>
          <w:rFonts w:ascii="Times New Roman Bold" w:hAnsi="Times New Roman Bold"/>
          <w:spacing w:val="-2"/>
          <w:lang w:val="ru-RU"/>
        </w:rPr>
        <w:t>присво</w:t>
      </w:r>
      <w:r w:rsidRPr="007F72E5">
        <w:rPr>
          <w:rFonts w:ascii="Times New Roman Bold" w:hAnsi="Times New Roman Bold"/>
          <w:spacing w:val="-2"/>
          <w:lang w:val="ru-RU"/>
        </w:rPr>
        <w:t>ения каналов</w:t>
      </w:r>
      <w:r w:rsidR="007F72E5">
        <w:rPr>
          <w:rFonts w:ascii="Times New Roman Bold" w:hAnsi="Times New Roman Bold"/>
          <w:spacing w:val="-2"/>
          <w:lang w:val="ru-RU"/>
        </w:rPr>
        <w:t xml:space="preserve"> </w:t>
      </w:r>
      <w:r w:rsidRPr="007F72E5">
        <w:rPr>
          <w:rFonts w:ascii="Times New Roman Bold" w:hAnsi="Times New Roman Bold"/>
          <w:spacing w:val="-2"/>
          <w:lang w:val="ru-RU"/>
        </w:rPr>
        <w:t>(APA/CD/CA-ICH)</w:t>
      </w:r>
    </w:p>
    <w:p w:rsidR="0028184E" w:rsidRDefault="000F5DDF" w:rsidP="00082628">
      <w:pPr>
        <w:rPr>
          <w:lang w:val="ru-RU"/>
        </w:rPr>
      </w:pPr>
      <w:r w:rsidRPr="00572776">
        <w:rPr>
          <w:lang w:val="ru-RU"/>
        </w:rPr>
        <w:t xml:space="preserve">APA/CD/CA-ICH </w:t>
      </w:r>
      <w:r w:rsidR="00882B47" w:rsidRPr="00572776">
        <w:rPr>
          <w:lang w:val="ru-RU"/>
        </w:rPr>
        <w:t>–</w:t>
      </w:r>
      <w:r w:rsidR="00882B47">
        <w:rPr>
          <w:lang w:val="ru-RU"/>
        </w:rPr>
        <w:t xml:space="preserve"> </w:t>
      </w:r>
      <w:r w:rsidR="00882B47" w:rsidRPr="00572776">
        <w:rPr>
          <w:lang w:val="ru-RU"/>
        </w:rPr>
        <w:t>это</w:t>
      </w:r>
      <w:r w:rsidRPr="00572776">
        <w:rPr>
          <w:lang w:val="ru-RU"/>
        </w:rPr>
        <w:t xml:space="preserve"> физический канал с фиксированной скоростью (30 кбит/с), используемый для передачи индикаторов приема AP (API) и индикатора CD/CA (CDI/CAI) канала CPCH. APA/CD/CA-ICH и AICH могут использовать одинаковые или разные коды деления каналов. Структура APA/CD/CA-ICH показана на рисунке</w:t>
      </w:r>
      <w:r w:rsidR="000D6579">
        <w:rPr>
          <w:lang w:val="ru-RU"/>
        </w:rPr>
        <w:t> </w:t>
      </w:r>
      <w:r w:rsidRPr="00572776">
        <w:rPr>
          <w:lang w:val="ru-RU"/>
        </w:rPr>
        <w:t xml:space="preserve">32. </w:t>
      </w:r>
      <w:proofErr w:type="gramStart"/>
      <w:r w:rsidRPr="00572776">
        <w:rPr>
          <w:lang w:val="ru-RU"/>
        </w:rPr>
        <w:t>APA/CD/CA</w:t>
      </w:r>
      <w:r w:rsidRPr="00572776">
        <w:rPr>
          <w:lang w:val="ru-RU"/>
        </w:rPr>
        <w:noBreakHyphen/>
        <w:t>ICH имеет 4096 чипов, в котор</w:t>
      </w:r>
      <w:r w:rsidR="005B32A0">
        <w:rPr>
          <w:lang w:val="ru-RU"/>
        </w:rPr>
        <w:t>ых</w:t>
      </w:r>
      <w:r w:rsidRPr="00572776">
        <w:rPr>
          <w:lang w:val="ru-RU"/>
        </w:rPr>
        <w:t xml:space="preserve"> передается либо API, либо CDI/CAI, за котор</w:t>
      </w:r>
      <w:r w:rsidR="005B32A0">
        <w:rPr>
          <w:lang w:val="ru-RU"/>
        </w:rPr>
        <w:t>ыми</w:t>
      </w:r>
      <w:r w:rsidRPr="00572776">
        <w:rPr>
          <w:lang w:val="ru-RU"/>
        </w:rPr>
        <w:t xml:space="preserve"> следует часть длиной 1024 чип</w:t>
      </w:r>
      <w:r w:rsidR="00082628">
        <w:rPr>
          <w:lang w:val="ru-RU"/>
        </w:rPr>
        <w:t>а</w:t>
      </w:r>
      <w:r w:rsidRPr="00572776">
        <w:rPr>
          <w:lang w:val="ru-RU"/>
        </w:rPr>
        <w:t>, в которой нет передачи.</w:t>
      </w:r>
      <w:proofErr w:type="gramEnd"/>
      <w:r w:rsidRPr="00572776">
        <w:rPr>
          <w:lang w:val="ru-RU"/>
        </w:rPr>
        <w:t xml:space="preserve"> Когда для PRACH не используются субкадры доступа, APA/CD/CA-ICH не передается в первом слоте доступа (AS</w:t>
      </w:r>
      <w:r w:rsidR="000D6579">
        <w:rPr>
          <w:lang w:val="ru-RU"/>
        </w:rPr>
        <w:t> </w:t>
      </w:r>
      <w:r w:rsidRPr="00572776">
        <w:rPr>
          <w:lang w:val="ru-RU"/>
        </w:rPr>
        <w:t>№</w:t>
      </w:r>
      <w:r w:rsidR="000D6579">
        <w:rPr>
          <w:lang w:val="ru-RU"/>
        </w:rPr>
        <w:t xml:space="preserve"> 0). Пара </w:t>
      </w:r>
      <w:r w:rsidRPr="00572776">
        <w:rPr>
          <w:lang w:val="ru-RU"/>
        </w:rPr>
        <w:t>API и CDI/CAI передается в части API/CDI/CAI в двух последовательных слотах доступа после первого слота доступа. В каждом кадре AICH может передаваться одна или несколько (до семи) пар API и CDI/CAI. Когда субкадры доступа используются для PRACH, канал APA/CD/CA-ICH не передается в первом слоте доступа (AS №</w:t>
      </w:r>
      <w:r w:rsidR="000D6579">
        <w:rPr>
          <w:lang w:val="ru-RU"/>
        </w:rPr>
        <w:t> </w:t>
      </w:r>
      <w:r w:rsidRPr="00572776">
        <w:rPr>
          <w:lang w:val="ru-RU"/>
        </w:rPr>
        <w:t>0), восьмом слоте доступа (AS</w:t>
      </w:r>
      <w:r w:rsidR="000D6579">
        <w:rPr>
          <w:lang w:val="ru-RU"/>
        </w:rPr>
        <w:t> </w:t>
      </w:r>
      <w:r w:rsidRPr="00572776">
        <w:rPr>
          <w:lang w:val="ru-RU"/>
        </w:rPr>
        <w:t>№ 7) и девятом слоте доступа (AS № 8). Пара AP</w:t>
      </w:r>
      <w:r w:rsidR="000D6579">
        <w:rPr>
          <w:lang w:val="ru-RU"/>
        </w:rPr>
        <w:t xml:space="preserve">I и CDI/CAI передается в части </w:t>
      </w:r>
      <w:r w:rsidRPr="00572776">
        <w:rPr>
          <w:lang w:val="ru-RU"/>
        </w:rPr>
        <w:t>API/CDI/CAI в двух последовательных слотах доступа. Три пары AS №</w:t>
      </w:r>
      <w:r w:rsidR="000D6579">
        <w:rPr>
          <w:lang w:val="ru-RU"/>
        </w:rPr>
        <w:t> </w:t>
      </w:r>
      <w:r w:rsidRPr="00572776">
        <w:rPr>
          <w:lang w:val="ru-RU"/>
        </w:rPr>
        <w:t>1/AS №</w:t>
      </w:r>
      <w:r w:rsidR="000D6579">
        <w:rPr>
          <w:lang w:val="ru-RU"/>
        </w:rPr>
        <w:t> </w:t>
      </w:r>
      <w:r w:rsidRPr="00572776">
        <w:rPr>
          <w:lang w:val="ru-RU"/>
        </w:rPr>
        <w:t>2</w:t>
      </w:r>
      <w:r w:rsidR="005B32A0">
        <w:rPr>
          <w:lang w:val="ru-RU"/>
        </w:rPr>
        <w:t>, AS №</w:t>
      </w:r>
      <w:r w:rsidR="000D6579">
        <w:rPr>
          <w:lang w:val="ru-RU"/>
        </w:rPr>
        <w:t> </w:t>
      </w:r>
      <w:r w:rsidRPr="00572776">
        <w:rPr>
          <w:lang w:val="ru-RU"/>
        </w:rPr>
        <w:t>3</w:t>
      </w:r>
      <w:r w:rsidR="005B32A0">
        <w:rPr>
          <w:lang w:val="ru-RU"/>
        </w:rPr>
        <w:t>/AS №</w:t>
      </w:r>
      <w:r w:rsidR="000D6579">
        <w:rPr>
          <w:lang w:val="ru-RU"/>
        </w:rPr>
        <w:t> </w:t>
      </w:r>
      <w:r w:rsidRPr="00572776">
        <w:rPr>
          <w:lang w:val="ru-RU"/>
        </w:rPr>
        <w:t>4 и AS №</w:t>
      </w:r>
      <w:r w:rsidR="000D6579">
        <w:rPr>
          <w:lang w:val="ru-RU"/>
        </w:rPr>
        <w:t> </w:t>
      </w:r>
      <w:r w:rsidRPr="00572776">
        <w:rPr>
          <w:lang w:val="ru-RU"/>
        </w:rPr>
        <w:t>5/</w:t>
      </w:r>
      <w:r w:rsidR="000D6579">
        <w:rPr>
          <w:lang w:val="ru-RU"/>
        </w:rPr>
        <w:br/>
      </w:r>
      <w:r w:rsidRPr="00572776">
        <w:rPr>
          <w:lang w:val="ru-RU"/>
        </w:rPr>
        <w:t>AS</w:t>
      </w:r>
      <w:r w:rsidR="000D6579">
        <w:rPr>
          <w:lang w:val="ru-RU"/>
        </w:rPr>
        <w:t> </w:t>
      </w:r>
      <w:r w:rsidRPr="00572776">
        <w:rPr>
          <w:lang w:val="ru-RU"/>
        </w:rPr>
        <w:t xml:space="preserve">№ 6 передают API и CDI/CAI, соответствующие преамбуле PCPCH, передаваемой в </w:t>
      </w:r>
      <w:proofErr w:type="gramStart"/>
      <w:r w:rsidRPr="00572776">
        <w:rPr>
          <w:lang w:val="ru-RU"/>
        </w:rPr>
        <w:t>четном</w:t>
      </w:r>
      <w:proofErr w:type="gramEnd"/>
      <w:r w:rsidRPr="00572776">
        <w:rPr>
          <w:lang w:val="ru-RU"/>
        </w:rPr>
        <w:t xml:space="preserve"> субкадре доступа</w:t>
      </w:r>
      <w:r w:rsidR="005B32A0">
        <w:rPr>
          <w:lang w:val="ru-RU"/>
        </w:rPr>
        <w:t>. Три пары AS</w:t>
      </w:r>
      <w:r w:rsidR="000D6579">
        <w:rPr>
          <w:lang w:val="ru-RU"/>
        </w:rPr>
        <w:t> </w:t>
      </w:r>
      <w:r w:rsidR="005B32A0">
        <w:rPr>
          <w:lang w:val="ru-RU"/>
        </w:rPr>
        <w:t>№ 9/AS</w:t>
      </w:r>
      <w:r w:rsidR="000D6579">
        <w:rPr>
          <w:lang w:val="ru-RU"/>
        </w:rPr>
        <w:t> </w:t>
      </w:r>
      <w:r w:rsidR="005B32A0">
        <w:rPr>
          <w:lang w:val="ru-RU"/>
        </w:rPr>
        <w:t>№</w:t>
      </w:r>
      <w:r w:rsidR="000D6579">
        <w:rPr>
          <w:lang w:val="ru-RU"/>
        </w:rPr>
        <w:t> </w:t>
      </w:r>
      <w:r w:rsidR="005B32A0">
        <w:rPr>
          <w:lang w:val="ru-RU"/>
        </w:rPr>
        <w:t>10, AS</w:t>
      </w:r>
      <w:r w:rsidR="000D6579">
        <w:rPr>
          <w:lang w:val="ru-RU"/>
        </w:rPr>
        <w:t> </w:t>
      </w:r>
      <w:r w:rsidR="005B32A0">
        <w:rPr>
          <w:lang w:val="ru-RU"/>
        </w:rPr>
        <w:t>№</w:t>
      </w:r>
      <w:r w:rsidR="000D6579">
        <w:rPr>
          <w:lang w:val="ru-RU"/>
        </w:rPr>
        <w:t> </w:t>
      </w:r>
      <w:r w:rsidR="005B32A0">
        <w:rPr>
          <w:lang w:val="ru-RU"/>
        </w:rPr>
        <w:t>11/AS</w:t>
      </w:r>
      <w:r w:rsidR="000D6579">
        <w:rPr>
          <w:lang w:val="ru-RU"/>
        </w:rPr>
        <w:t> </w:t>
      </w:r>
      <w:r w:rsidR="005B32A0">
        <w:rPr>
          <w:lang w:val="ru-RU"/>
        </w:rPr>
        <w:t>№</w:t>
      </w:r>
      <w:r w:rsidR="000D6579">
        <w:rPr>
          <w:lang w:val="ru-RU"/>
        </w:rPr>
        <w:t> </w:t>
      </w:r>
      <w:r w:rsidR="005B32A0">
        <w:rPr>
          <w:lang w:val="ru-RU"/>
        </w:rPr>
        <w:t>2 и AS</w:t>
      </w:r>
      <w:r w:rsidR="000D6579">
        <w:rPr>
          <w:lang w:val="ru-RU"/>
        </w:rPr>
        <w:t> </w:t>
      </w:r>
      <w:r w:rsidR="005B32A0">
        <w:rPr>
          <w:lang w:val="ru-RU"/>
        </w:rPr>
        <w:t>№</w:t>
      </w:r>
      <w:r w:rsidR="000D6579">
        <w:rPr>
          <w:lang w:val="ru-RU"/>
        </w:rPr>
        <w:t> </w:t>
      </w:r>
      <w:r w:rsidR="005B32A0">
        <w:rPr>
          <w:lang w:val="ru-RU"/>
        </w:rPr>
        <w:t>13/AS</w:t>
      </w:r>
      <w:r w:rsidR="000D6579">
        <w:rPr>
          <w:lang w:val="ru-RU"/>
        </w:rPr>
        <w:t> </w:t>
      </w:r>
      <w:r w:rsidRPr="00572776">
        <w:rPr>
          <w:lang w:val="ru-RU"/>
        </w:rPr>
        <w:t>№</w:t>
      </w:r>
      <w:r w:rsidR="000D6579">
        <w:rPr>
          <w:lang w:val="ru-RU"/>
        </w:rPr>
        <w:t> </w:t>
      </w:r>
      <w:r w:rsidRPr="00572776">
        <w:rPr>
          <w:lang w:val="ru-RU"/>
        </w:rPr>
        <w:t xml:space="preserve">14 передают API и CDI/CAI, соответствующие преамбуле PCPCH, передаваемой в </w:t>
      </w:r>
      <w:proofErr w:type="gramStart"/>
      <w:r w:rsidRPr="00572776">
        <w:rPr>
          <w:lang w:val="ru-RU"/>
        </w:rPr>
        <w:t>нечетном</w:t>
      </w:r>
      <w:proofErr w:type="gramEnd"/>
      <w:r w:rsidRPr="00572776">
        <w:rPr>
          <w:lang w:val="ru-RU"/>
        </w:rPr>
        <w:t xml:space="preserve"> субкадре доступа.</w:t>
      </w:r>
    </w:p>
    <w:p w:rsidR="000F5DDF" w:rsidRDefault="0028184E" w:rsidP="0028184E">
      <w:pPr>
        <w:pStyle w:val="FigureNo"/>
        <w:spacing w:before="0"/>
        <w:rPr>
          <w:lang w:val="ru-RU"/>
        </w:rPr>
      </w:pPr>
      <w:r>
        <w:rPr>
          <w:lang w:val="ru-RU"/>
        </w:rPr>
        <w:br w:type="page"/>
      </w:r>
      <w:r w:rsidRPr="00EE6431">
        <w:rPr>
          <w:lang w:val="ru-RU"/>
        </w:rPr>
        <w:lastRenderedPageBreak/>
        <w:t>РИСУНОК</w:t>
      </w:r>
      <w:r w:rsidRPr="00D971A2">
        <w:rPr>
          <w:lang w:val="ru-RU"/>
        </w:rPr>
        <w:t xml:space="preserve"> 32</w:t>
      </w:r>
    </w:p>
    <w:p w:rsidR="0028184E" w:rsidRDefault="0028184E" w:rsidP="0028184E">
      <w:pPr>
        <w:pStyle w:val="Figuretitle"/>
        <w:rPr>
          <w:rFonts w:asciiTheme="minorHAnsi" w:hAnsiTheme="minorHAnsi"/>
          <w:lang w:val="ru-RU"/>
        </w:rPr>
      </w:pPr>
      <w:r w:rsidRPr="00EE6431">
        <w:rPr>
          <w:lang w:val="ru-RU"/>
        </w:rPr>
        <w:t xml:space="preserve">Структура </w:t>
      </w:r>
      <w:r w:rsidRPr="00EE6431">
        <w:rPr>
          <w:lang w:val="en-US"/>
        </w:rPr>
        <w:t>APA</w:t>
      </w:r>
      <w:r w:rsidRPr="00D971A2">
        <w:rPr>
          <w:lang w:val="ru-RU"/>
        </w:rPr>
        <w:t>/</w:t>
      </w:r>
      <w:r w:rsidRPr="00EE6431">
        <w:rPr>
          <w:lang w:val="en-US"/>
        </w:rPr>
        <w:t>CD</w:t>
      </w:r>
      <w:r w:rsidRPr="00D971A2">
        <w:rPr>
          <w:lang w:val="ru-RU"/>
        </w:rPr>
        <w:t>/</w:t>
      </w:r>
      <w:r w:rsidRPr="00EE6431">
        <w:rPr>
          <w:lang w:val="en-US"/>
        </w:rPr>
        <w:t>CA</w:t>
      </w:r>
      <w:r w:rsidRPr="00D971A2">
        <w:rPr>
          <w:lang w:val="ru-RU"/>
        </w:rPr>
        <w:t>-</w:t>
      </w:r>
      <w:r w:rsidRPr="00EE6431">
        <w:rPr>
          <w:lang w:val="en-US"/>
        </w:rPr>
        <w:t>ICH</w:t>
      </w:r>
    </w:p>
    <w:p w:rsidR="0028184E" w:rsidRPr="0028184E" w:rsidRDefault="00082628" w:rsidP="0028184E">
      <w:pPr>
        <w:pStyle w:val="Figure"/>
        <w:rPr>
          <w:lang w:val="ru-RU"/>
        </w:rPr>
      </w:pPr>
      <w:r>
        <w:object w:dxaOrig="9308" w:dyaOrig="2951">
          <v:shape id="_x0000_i1056" type="#_x0000_t75" style="width:460pt;height:146pt" o:ole="" o:allowoverlap="f">
            <v:imagedata r:id="rId78" o:title=""/>
          </v:shape>
          <o:OLEObject Type="Embed" ProgID="CorelDRAW.Graphic.14" ShapeID="_x0000_i1056" DrawAspect="Content" ObjectID="_1352615863" r:id="rId79"/>
        </w:object>
      </w:r>
    </w:p>
    <w:p w:rsidR="000F5DDF" w:rsidRPr="00572776" w:rsidRDefault="000F5DDF" w:rsidP="008C2C4B">
      <w:pPr>
        <w:pStyle w:val="Heading8"/>
        <w:spacing w:before="360"/>
        <w:rPr>
          <w:lang w:val="ru-RU"/>
        </w:rPr>
      </w:pPr>
      <w:bookmarkStart w:id="84" w:name="_Toc525524964"/>
      <w:r w:rsidRPr="00572776">
        <w:rPr>
          <w:lang w:val="ru-RU"/>
        </w:rPr>
        <w:t>4.3.3.4.1.3.1.8</w:t>
      </w:r>
      <w:r w:rsidRPr="00572776">
        <w:rPr>
          <w:lang w:val="ru-RU"/>
        </w:rPr>
        <w:tab/>
        <w:t>Общий физический канал управления CPCH (CPCH-CCPCH)</w:t>
      </w:r>
      <w:bookmarkEnd w:id="84"/>
    </w:p>
    <w:p w:rsidR="000F5DDF" w:rsidRDefault="000F5DDF" w:rsidP="008C2C4B">
      <w:pPr>
        <w:rPr>
          <w:lang w:val="ru-RU"/>
        </w:rPr>
      </w:pPr>
      <w:r w:rsidRPr="00572776">
        <w:rPr>
          <w:lang w:val="ru-RU"/>
        </w:rPr>
        <w:t xml:space="preserve">CCPCH для CPCH </w:t>
      </w:r>
      <w:r w:rsidR="00C93F5C" w:rsidRPr="00572776">
        <w:rPr>
          <w:lang w:val="ru-RU"/>
        </w:rPr>
        <w:t>–</w:t>
      </w:r>
      <w:r w:rsidR="00C93F5C">
        <w:rPr>
          <w:lang w:val="ru-RU"/>
        </w:rPr>
        <w:t xml:space="preserve"> </w:t>
      </w:r>
      <w:r w:rsidR="00C93F5C" w:rsidRPr="00572776">
        <w:rPr>
          <w:lang w:val="ru-RU"/>
        </w:rPr>
        <w:t>это</w:t>
      </w:r>
      <w:r w:rsidRPr="00572776">
        <w:rPr>
          <w:lang w:val="ru-RU"/>
        </w:rPr>
        <w:t xml:space="preserve"> физический канал с фиксированной скоростью (30</w:t>
      </w:r>
      <w:r w:rsidR="008C2C4B">
        <w:rPr>
          <w:lang w:val="ru-RU"/>
        </w:rPr>
        <w:t> </w:t>
      </w:r>
      <w:r w:rsidRPr="00572776">
        <w:rPr>
          <w:lang w:val="ru-RU"/>
        </w:rPr>
        <w:t>кбит/с) на линии вни</w:t>
      </w:r>
      <w:r w:rsidR="00D0576A">
        <w:rPr>
          <w:lang w:val="ru-RU"/>
        </w:rPr>
        <w:t xml:space="preserve">з, используемый для управления </w:t>
      </w:r>
      <w:r w:rsidRPr="00572776">
        <w:rPr>
          <w:lang w:val="ru-RU"/>
        </w:rPr>
        <w:t>PCPCH линии вверх в наборе CPCH. Коэффициент расширения для CPCH</w:t>
      </w:r>
      <w:r w:rsidR="008C2C4B">
        <w:rPr>
          <w:lang w:val="ru-RU"/>
        </w:rPr>
        <w:noBreakHyphen/>
      </w:r>
      <w:r w:rsidRPr="00572776">
        <w:rPr>
          <w:lang w:val="ru-RU"/>
        </w:rPr>
        <w:t xml:space="preserve">CCPCH на лини вниз равен 256. На рисунке 33 показана структура кадра канала CPCH-CCPCH. </w:t>
      </w:r>
    </w:p>
    <w:p w:rsidR="008C2C4B" w:rsidRDefault="008C2C4B" w:rsidP="008C2C4B">
      <w:pPr>
        <w:pStyle w:val="FigureNo"/>
        <w:rPr>
          <w:lang w:val="ru-RU"/>
        </w:rPr>
      </w:pPr>
      <w:r w:rsidRPr="00EE6431">
        <w:rPr>
          <w:lang w:val="ru-RU"/>
        </w:rPr>
        <w:t>РИСУНОК</w:t>
      </w:r>
      <w:r w:rsidRPr="00D971A2">
        <w:rPr>
          <w:lang w:val="ru-RU"/>
        </w:rPr>
        <w:t xml:space="preserve"> 33</w:t>
      </w:r>
    </w:p>
    <w:p w:rsidR="008C2C4B" w:rsidRDefault="008C2C4B" w:rsidP="008C2C4B">
      <w:pPr>
        <w:pStyle w:val="Figuretitle"/>
        <w:rPr>
          <w:rFonts w:asciiTheme="minorHAnsi" w:hAnsiTheme="minorHAnsi"/>
          <w:lang w:val="ru-RU"/>
        </w:rPr>
      </w:pPr>
      <w:r w:rsidRPr="00EE6431">
        <w:rPr>
          <w:noProof/>
          <w:lang w:val="ru-RU"/>
        </w:rPr>
        <w:t>Структура кадра</w:t>
      </w:r>
      <w:r w:rsidRPr="00D3029E">
        <w:rPr>
          <w:lang w:val="ru-RU"/>
        </w:rPr>
        <w:t xml:space="preserve"> </w:t>
      </w:r>
      <w:r w:rsidRPr="00EE6431">
        <w:rPr>
          <w:lang w:val="ru-RU"/>
        </w:rPr>
        <w:t xml:space="preserve">для </w:t>
      </w:r>
      <w:r w:rsidRPr="00EE6431">
        <w:rPr>
          <w:lang w:val="en-US"/>
        </w:rPr>
        <w:t>CPCH</w:t>
      </w:r>
      <w:r w:rsidRPr="00D3029E">
        <w:rPr>
          <w:lang w:val="ru-RU"/>
        </w:rPr>
        <w:t>-</w:t>
      </w:r>
      <w:r w:rsidRPr="00EE6431">
        <w:rPr>
          <w:lang w:val="en-US"/>
        </w:rPr>
        <w:t>CCPCH</w:t>
      </w:r>
      <w:r w:rsidRPr="00EE6431">
        <w:rPr>
          <w:lang w:val="ru-RU"/>
        </w:rPr>
        <w:t xml:space="preserve"> на линии вниз</w:t>
      </w:r>
    </w:p>
    <w:p w:rsidR="008C2C4B" w:rsidRPr="008C2C4B" w:rsidRDefault="00082628" w:rsidP="008C2C4B">
      <w:pPr>
        <w:pStyle w:val="Figure"/>
        <w:rPr>
          <w:lang w:val="ru-RU"/>
        </w:rPr>
      </w:pPr>
      <w:r>
        <w:object w:dxaOrig="7734" w:dyaOrig="2738">
          <v:shape id="_x0000_i1057" type="#_x0000_t75" style="width:402.5pt;height:142.5pt" o:ole="">
            <v:imagedata r:id="rId80" o:title=""/>
          </v:shape>
          <o:OLEObject Type="Embed" ProgID="CorelDRAW.Graphic.14" ShapeID="_x0000_i1057" DrawAspect="Content" ObjectID="_1352615864" r:id="rId81"/>
        </w:object>
      </w:r>
    </w:p>
    <w:p w:rsidR="000F5DDF" w:rsidRPr="00572776" w:rsidRDefault="000F5DDF" w:rsidP="00B72FE1">
      <w:pPr>
        <w:rPr>
          <w:lang w:val="ru-RU"/>
        </w:rPr>
      </w:pPr>
      <w:r w:rsidRPr="00572776">
        <w:rPr>
          <w:lang w:val="ru-RU"/>
        </w:rPr>
        <w:t>Каждый слот в радиокадре канала CPCH-CCPCH связан с PCPCH линии верх в наборе CPCH. Выполняется однозначное преобразование между слотом № </w:t>
      </w:r>
      <w:r w:rsidRPr="00082628">
        <w:rPr>
          <w:i/>
          <w:iCs/>
          <w:lang w:val="ru-RU"/>
        </w:rPr>
        <w:t>i</w:t>
      </w:r>
      <w:r w:rsidRPr="00572776">
        <w:rPr>
          <w:lang w:val="ru-RU"/>
        </w:rPr>
        <w:t xml:space="preserve"> и </w:t>
      </w:r>
      <w:r w:rsidRPr="00082628">
        <w:rPr>
          <w:i/>
          <w:iCs/>
          <w:lang w:val="ru-RU"/>
        </w:rPr>
        <w:t>i</w:t>
      </w:r>
      <w:r w:rsidR="00C55099">
        <w:rPr>
          <w:lang w:val="ru-RU"/>
        </w:rPr>
        <w:t>-</w:t>
      </w:r>
      <w:r w:rsidRPr="00572776">
        <w:rPr>
          <w:lang w:val="ru-RU"/>
        </w:rPr>
        <w:t xml:space="preserve">м PCPCH в наборе CPCH, </w:t>
      </w:r>
      <w:r w:rsidRPr="00082628">
        <w:rPr>
          <w:i/>
          <w:iCs/>
          <w:lang w:val="ru-RU"/>
        </w:rPr>
        <w:t>i</w:t>
      </w:r>
      <w:r w:rsidRPr="00572776">
        <w:rPr>
          <w:lang w:val="ru-RU"/>
        </w:rPr>
        <w:t> = 0, 1, ..., 14. Слот не передается, если связанный с ним PCPCH не используется на линии вверх.</w:t>
      </w:r>
    </w:p>
    <w:p w:rsidR="000F5DDF" w:rsidRPr="00572776" w:rsidRDefault="000F5DDF" w:rsidP="00B72FE1">
      <w:pPr>
        <w:rPr>
          <w:lang w:val="ru-RU"/>
        </w:rPr>
      </w:pPr>
      <w:r w:rsidRPr="00572776">
        <w:rPr>
          <w:lang w:val="ru-RU"/>
        </w:rPr>
        <w:t xml:space="preserve">Каждый слот канала CPCH-CCPCH состоит из команды TPC </w:t>
      </w:r>
      <w:r w:rsidR="001A6A31">
        <w:rPr>
          <w:lang w:val="ru-RU"/>
        </w:rPr>
        <w:t xml:space="preserve">и </w:t>
      </w:r>
      <w:r w:rsidRPr="00572776">
        <w:rPr>
          <w:lang w:val="ru-RU"/>
        </w:rPr>
        <w:t xml:space="preserve">команды управления CPCH (CCC). Поле CCC и поле TPC в каждом слоте состоит из 12 битов и 8 битов, соответственно. </w:t>
      </w:r>
      <w:proofErr w:type="gramStart"/>
      <w:r w:rsidRPr="00572776">
        <w:rPr>
          <w:lang w:val="ru-RU"/>
        </w:rPr>
        <w:t>Шаблон CCC длиной 4 бита, используемый для поддержки сигнализации CPCH в направлении связанного с</w:t>
      </w:r>
      <w:r w:rsidR="001A6A31">
        <w:rPr>
          <w:lang w:val="ru-RU"/>
        </w:rPr>
        <w:t xml:space="preserve"> </w:t>
      </w:r>
      <w:r w:rsidRPr="00572776">
        <w:rPr>
          <w:lang w:val="ru-RU"/>
        </w:rPr>
        <w:t>ним PCPCH побитно повторяется и преобразуется в поле CCC.</w:t>
      </w:r>
      <w:proofErr w:type="gramEnd"/>
      <w:r w:rsidRPr="00572776">
        <w:rPr>
          <w:lang w:val="ru-RU"/>
        </w:rPr>
        <w:t xml:space="preserve"> Команда TPC длиной 2 бита побитно повторяется и преобразуется в поле TPC.</w:t>
      </w:r>
    </w:p>
    <w:p w:rsidR="000F5DDF" w:rsidRPr="00572776" w:rsidRDefault="000F5DDF" w:rsidP="00916F89">
      <w:pPr>
        <w:pStyle w:val="Heading8"/>
        <w:rPr>
          <w:lang w:val="ru-RU"/>
        </w:rPr>
      </w:pPr>
      <w:bookmarkStart w:id="85" w:name="_Toc478741192"/>
      <w:bookmarkStart w:id="86" w:name="_Toc499992387"/>
      <w:bookmarkStart w:id="87" w:name="_Toc525524970"/>
      <w:r w:rsidRPr="00572776">
        <w:rPr>
          <w:lang w:val="ru-RU"/>
        </w:rPr>
        <w:t>4.3.3.4.1.3.1.9</w:t>
      </w:r>
      <w:r w:rsidRPr="00572776">
        <w:rPr>
          <w:lang w:val="ru-RU"/>
        </w:rPr>
        <w:tab/>
        <w:t>Канал индикаторов состояния CPCH (CSICH)</w:t>
      </w:r>
      <w:bookmarkEnd w:id="85"/>
      <w:bookmarkEnd w:id="86"/>
      <w:bookmarkEnd w:id="87"/>
    </w:p>
    <w:p w:rsidR="004D27F1" w:rsidRDefault="000F5DDF" w:rsidP="00450DA2">
      <w:pPr>
        <w:rPr>
          <w:lang w:val="ru-RU"/>
        </w:rPr>
      </w:pPr>
      <w:r w:rsidRPr="00572776">
        <w:rPr>
          <w:lang w:val="ru-RU"/>
        </w:rPr>
        <w:t xml:space="preserve">CSICH </w:t>
      </w:r>
      <w:r w:rsidR="00C93F5C" w:rsidRPr="00572776">
        <w:rPr>
          <w:lang w:val="ru-RU"/>
        </w:rPr>
        <w:t>–</w:t>
      </w:r>
      <w:r w:rsidR="00C93F5C">
        <w:rPr>
          <w:lang w:val="ru-RU"/>
        </w:rPr>
        <w:t xml:space="preserve"> </w:t>
      </w:r>
      <w:r w:rsidR="00C93F5C" w:rsidRPr="00572776">
        <w:rPr>
          <w:lang w:val="ru-RU"/>
        </w:rPr>
        <w:t>это</w:t>
      </w:r>
      <w:r w:rsidRPr="00572776">
        <w:rPr>
          <w:lang w:val="ru-RU"/>
        </w:rPr>
        <w:t xml:space="preserve"> физический канал с фиксированной скоростью (30 кбит/с), используемый для передачи информации о состоянии CPCH. Канал CSICH всегда связан с физическим каналом, используемым для передачи APA/CD/CA-ICH, и использует те же коды деления каналов и коды скремблирования. На рисунке 34 показана структура кадра канала CSICH. Кадр CSICH состоит из 15 последовательных слотов доступа (AS), каждый длиной 40 битов. Каждый слот доступа состоит из двух частей, части длиной 4096 чипов без передачи и части индикатора состояния (SI), состоящей из 8 битов. В каждом кадре CSICH должно передаваться </w:t>
      </w:r>
      <w:r w:rsidRPr="00572776">
        <w:rPr>
          <w:i/>
          <w:lang w:val="ru-RU"/>
        </w:rPr>
        <w:t>N</w:t>
      </w:r>
      <w:r w:rsidRPr="00572776">
        <w:rPr>
          <w:lang w:val="ru-RU"/>
        </w:rPr>
        <w:t xml:space="preserve"> индикаторов состояния. </w:t>
      </w:r>
    </w:p>
    <w:p w:rsidR="000F5DDF" w:rsidRDefault="004D27F1" w:rsidP="004D27F1">
      <w:pPr>
        <w:pStyle w:val="FigureNo"/>
        <w:spacing w:before="0"/>
        <w:rPr>
          <w:lang w:val="ru-RU"/>
        </w:rPr>
      </w:pPr>
      <w:r>
        <w:rPr>
          <w:lang w:val="ru-RU"/>
        </w:rPr>
        <w:br w:type="page"/>
      </w:r>
      <w:r w:rsidRPr="00EE6431">
        <w:rPr>
          <w:lang w:val="ru-RU"/>
        </w:rPr>
        <w:lastRenderedPageBreak/>
        <w:t>РИСУНОК</w:t>
      </w:r>
      <w:r w:rsidRPr="00D971A2">
        <w:rPr>
          <w:lang w:val="ru-RU"/>
        </w:rPr>
        <w:t xml:space="preserve"> 34</w:t>
      </w:r>
    </w:p>
    <w:p w:rsidR="004D27F1" w:rsidRDefault="004D27F1" w:rsidP="004D27F1">
      <w:pPr>
        <w:pStyle w:val="Figuretitle"/>
        <w:rPr>
          <w:rFonts w:asciiTheme="minorHAnsi" w:hAnsiTheme="minorHAnsi"/>
          <w:lang w:val="ru-RU"/>
        </w:rPr>
      </w:pPr>
      <w:r w:rsidRPr="00EE6431">
        <w:rPr>
          <w:lang w:val="ru-RU"/>
        </w:rPr>
        <w:t xml:space="preserve">Структура канала индикаторов состояния </w:t>
      </w:r>
      <w:r w:rsidRPr="00EE6431">
        <w:rPr>
          <w:lang w:val="en-US"/>
        </w:rPr>
        <w:t>CPCH</w:t>
      </w:r>
      <w:r w:rsidRPr="00D3029E">
        <w:rPr>
          <w:lang w:val="ru-RU"/>
        </w:rPr>
        <w:t xml:space="preserve"> (</w:t>
      </w:r>
      <w:r w:rsidRPr="00EE6431">
        <w:rPr>
          <w:lang w:val="en-US"/>
        </w:rPr>
        <w:t>CSICH</w:t>
      </w:r>
      <w:r w:rsidRPr="00D3029E">
        <w:rPr>
          <w:lang w:val="ru-RU"/>
        </w:rPr>
        <w:t>)</w:t>
      </w:r>
    </w:p>
    <w:p w:rsidR="004D27F1" w:rsidRPr="004D27F1" w:rsidRDefault="004D27F1" w:rsidP="004D27F1">
      <w:pPr>
        <w:pStyle w:val="Figure"/>
        <w:rPr>
          <w:lang w:val="ru-RU"/>
        </w:rPr>
      </w:pPr>
      <w:r>
        <w:object w:dxaOrig="7721" w:dyaOrig="2738">
          <v:shape id="_x0000_i1058" type="#_x0000_t75" style="width:386pt;height:137pt" o:ole="">
            <v:imagedata r:id="rId82" o:title=""/>
          </v:shape>
          <o:OLEObject Type="Embed" ProgID="CorelDRAW.Graphic.14" ShapeID="_x0000_i1058" DrawAspect="Content" ObjectID="_1352615865" r:id="rId83"/>
        </w:object>
      </w:r>
    </w:p>
    <w:p w:rsidR="000F5DDF" w:rsidRPr="00572776" w:rsidRDefault="000F5DDF" w:rsidP="00916F89">
      <w:pPr>
        <w:pStyle w:val="Heading8"/>
        <w:rPr>
          <w:lang w:val="ru-RU"/>
        </w:rPr>
      </w:pPr>
      <w:bookmarkStart w:id="88" w:name="_Toc464978493"/>
      <w:bookmarkStart w:id="89" w:name="_Toc465063138"/>
      <w:bookmarkStart w:id="90" w:name="_Toc465063546"/>
      <w:bookmarkStart w:id="91" w:name="_Toc465073885"/>
      <w:bookmarkStart w:id="92" w:name="_Toc478741191"/>
      <w:bookmarkStart w:id="93" w:name="_Toc493055146"/>
      <w:r w:rsidRPr="00572776">
        <w:rPr>
          <w:lang w:val="ru-RU"/>
        </w:rPr>
        <w:t>4.3.3.4.1.3.1.</w:t>
      </w:r>
      <w:r w:rsidR="004D27F1">
        <w:rPr>
          <w:lang w:val="ru-RU"/>
        </w:rPr>
        <w:t>10</w:t>
      </w:r>
      <w:r w:rsidR="004D27F1">
        <w:rPr>
          <w:lang w:val="ru-RU"/>
        </w:rPr>
        <w:tab/>
        <w:t xml:space="preserve">Канал индикаторов пейджинга </w:t>
      </w:r>
      <w:r w:rsidRPr="00572776">
        <w:rPr>
          <w:lang w:val="ru-RU"/>
        </w:rPr>
        <w:t>(PICH)</w:t>
      </w:r>
      <w:bookmarkEnd w:id="88"/>
      <w:bookmarkEnd w:id="89"/>
      <w:bookmarkEnd w:id="90"/>
      <w:bookmarkEnd w:id="91"/>
      <w:bookmarkEnd w:id="92"/>
      <w:bookmarkEnd w:id="93"/>
    </w:p>
    <w:p w:rsidR="000F5DDF" w:rsidRPr="00572776" w:rsidRDefault="000F5DDF" w:rsidP="00B72FE1">
      <w:pPr>
        <w:rPr>
          <w:lang w:val="ru-RU"/>
        </w:rPr>
      </w:pPr>
      <w:r w:rsidRPr="00572776">
        <w:rPr>
          <w:lang w:val="ru-RU"/>
        </w:rPr>
        <w:t xml:space="preserve">PICH </w:t>
      </w:r>
      <w:r w:rsidR="00882B47" w:rsidRPr="00572776">
        <w:rPr>
          <w:lang w:val="ru-RU"/>
        </w:rPr>
        <w:t>–</w:t>
      </w:r>
      <w:r w:rsidR="00882B47">
        <w:rPr>
          <w:lang w:val="ru-RU"/>
        </w:rPr>
        <w:t xml:space="preserve"> </w:t>
      </w:r>
      <w:r w:rsidR="00882B47" w:rsidRPr="00572776">
        <w:rPr>
          <w:lang w:val="ru-RU"/>
        </w:rPr>
        <w:t>это</w:t>
      </w:r>
      <w:r w:rsidRPr="00572776">
        <w:rPr>
          <w:lang w:val="ru-RU"/>
        </w:rPr>
        <w:t xml:space="preserve"> физический канал с фиксированной скоростью (30 кбит/с), используемый для передачи индикаторов пейджинга (PI). PICH всегда связан с каналом S-CCPCH, в который преобразуется транспортный</w:t>
      </w:r>
      <w:r w:rsidR="00DB6A7E">
        <w:rPr>
          <w:lang w:val="ru-RU"/>
        </w:rPr>
        <w:t xml:space="preserve"> </w:t>
      </w:r>
      <w:r w:rsidRPr="00572776">
        <w:rPr>
          <w:lang w:val="ru-RU"/>
        </w:rPr>
        <w:t xml:space="preserve">канал PCH. </w:t>
      </w:r>
    </w:p>
    <w:p w:rsidR="000F5DDF" w:rsidRDefault="000F5DDF" w:rsidP="00B72FE1">
      <w:pPr>
        <w:rPr>
          <w:lang w:val="ru-RU"/>
        </w:rPr>
      </w:pPr>
      <w:r w:rsidRPr="00572776">
        <w:rPr>
          <w:lang w:val="ru-RU"/>
        </w:rPr>
        <w:t xml:space="preserve">На рисунке 35 показана структура кадра канала PICH. Один радиокадр PICH длиной 10 мс состоит из 300 битов. Из них 288 битов используются для передачи индикаторов пейджинга. Оставшиеся 12 битов формально не являются частью PICH и не должны передаваться. </w:t>
      </w:r>
    </w:p>
    <w:p w:rsidR="0000669F" w:rsidRDefault="0000669F" w:rsidP="0000669F">
      <w:pPr>
        <w:pStyle w:val="FigureNo"/>
        <w:rPr>
          <w:lang w:val="ru-RU"/>
        </w:rPr>
      </w:pPr>
      <w:r w:rsidRPr="00EE6431">
        <w:rPr>
          <w:lang w:val="ru-RU"/>
        </w:rPr>
        <w:t>РИСУНОК</w:t>
      </w:r>
      <w:r w:rsidRPr="00EE6431">
        <w:rPr>
          <w:lang w:val="en-US"/>
        </w:rPr>
        <w:t xml:space="preserve"> 35</w:t>
      </w:r>
    </w:p>
    <w:p w:rsidR="0000669F" w:rsidRDefault="0000669F" w:rsidP="0000669F">
      <w:pPr>
        <w:pStyle w:val="Figuretitle"/>
        <w:rPr>
          <w:rFonts w:asciiTheme="minorHAnsi" w:hAnsiTheme="minorHAnsi"/>
          <w:lang w:val="ru-RU"/>
        </w:rPr>
      </w:pPr>
      <w:r w:rsidRPr="00EE6431">
        <w:rPr>
          <w:lang w:val="ru-RU"/>
        </w:rPr>
        <w:t>Структура канала</w:t>
      </w:r>
      <w:r w:rsidRPr="00EE6431">
        <w:rPr>
          <w:lang w:val="en-US"/>
        </w:rPr>
        <w:t xml:space="preserve"> PICH</w:t>
      </w:r>
    </w:p>
    <w:p w:rsidR="0000669F" w:rsidRPr="0000669F" w:rsidRDefault="0000669F" w:rsidP="0000669F">
      <w:pPr>
        <w:pStyle w:val="Figure"/>
        <w:rPr>
          <w:lang w:val="ru-RU"/>
        </w:rPr>
      </w:pPr>
      <w:r>
        <w:object w:dxaOrig="7729" w:dyaOrig="1204">
          <v:shape id="_x0000_i1059" type="#_x0000_t75" style="width:386.5pt;height:60pt" o:ole="">
            <v:imagedata r:id="rId84" o:title=""/>
          </v:shape>
          <o:OLEObject Type="Embed" ProgID="CorelDRAW.Graphic.14" ShapeID="_x0000_i1059" DrawAspect="Content" ObjectID="_1352615866" r:id="rId85"/>
        </w:object>
      </w:r>
    </w:p>
    <w:p w:rsidR="000F5DDF" w:rsidRPr="00572776" w:rsidRDefault="000F5DDF" w:rsidP="00916F89">
      <w:pPr>
        <w:pStyle w:val="Heading8"/>
        <w:rPr>
          <w:lang w:val="ru-RU"/>
        </w:rPr>
      </w:pPr>
      <w:r w:rsidRPr="00572776">
        <w:rPr>
          <w:lang w:val="ru-RU"/>
        </w:rPr>
        <w:t>4.3.3.4.1.3.1.11</w:t>
      </w:r>
      <w:r w:rsidRPr="00572776">
        <w:rPr>
          <w:lang w:val="ru-RU"/>
        </w:rPr>
        <w:tab/>
        <w:t xml:space="preserve">Выделенный физический канал на линии вниз </w:t>
      </w:r>
      <w:proofErr w:type="gramStart"/>
      <w:r w:rsidRPr="00572776">
        <w:rPr>
          <w:lang w:val="ru-RU"/>
        </w:rPr>
        <w:t xml:space="preserve">( </w:t>
      </w:r>
      <w:proofErr w:type="gramEnd"/>
      <w:r w:rsidRPr="00572776">
        <w:rPr>
          <w:lang w:val="ru-RU"/>
        </w:rPr>
        <w:t>DPCH на линии вниз)</w:t>
      </w:r>
    </w:p>
    <w:p w:rsidR="000F5DDF" w:rsidRPr="00572776" w:rsidRDefault="000F5DDF" w:rsidP="00450DA2">
      <w:pPr>
        <w:rPr>
          <w:lang w:val="ru-RU"/>
        </w:rPr>
      </w:pPr>
      <w:r w:rsidRPr="00572776">
        <w:rPr>
          <w:lang w:val="ru-RU"/>
        </w:rPr>
        <w:t>DPCH на линии вниз используется для выделенного транспортного</w:t>
      </w:r>
      <w:r w:rsidR="00DB6A7E">
        <w:rPr>
          <w:lang w:val="ru-RU"/>
        </w:rPr>
        <w:t xml:space="preserve"> </w:t>
      </w:r>
      <w:r w:rsidRPr="00572776">
        <w:rPr>
          <w:lang w:val="ru-RU"/>
        </w:rPr>
        <w:t>канала (DCH). Коэффициент расширения может лежать в диапазоне от 4 до 512.</w:t>
      </w:r>
    </w:p>
    <w:p w:rsidR="000F5DDF" w:rsidRPr="00572776" w:rsidRDefault="000F5DDF" w:rsidP="00B72FE1">
      <w:pPr>
        <w:rPr>
          <w:lang w:val="ru-RU"/>
        </w:rPr>
      </w:pPr>
      <w:r w:rsidRPr="00572776">
        <w:rPr>
          <w:lang w:val="ru-RU"/>
        </w:rPr>
        <w:t xml:space="preserve">управляющей информацией, создаваемой на Уровне 1 (известные пилотные биты и биты FCI/TPC). </w:t>
      </w:r>
    </w:p>
    <w:p w:rsidR="000F5DDF" w:rsidRPr="00572776" w:rsidRDefault="000F5DDF" w:rsidP="00916F89">
      <w:pPr>
        <w:rPr>
          <w:lang w:val="ru-RU"/>
        </w:rPr>
      </w:pPr>
      <w:r w:rsidRPr="00572776">
        <w:rPr>
          <w:lang w:val="ru-RU"/>
        </w:rPr>
        <w:t xml:space="preserve">На рисунке 36 показана структура кадра канала DPCH на линии вниз. Каждый кадр длиной 10 мс разделяется на 15 слотов, каждый длиной </w:t>
      </w:r>
      <w:r w:rsidRPr="00572776">
        <w:rPr>
          <w:i/>
          <w:lang w:val="ru-RU"/>
        </w:rPr>
        <w:t>T</w:t>
      </w:r>
      <w:r w:rsidRPr="00572776">
        <w:rPr>
          <w:i/>
          <w:vertAlign w:val="subscript"/>
          <w:lang w:val="ru-RU"/>
        </w:rPr>
        <w:t>slot</w:t>
      </w:r>
      <w:r w:rsidRPr="00572776">
        <w:rPr>
          <w:lang w:val="ru-RU"/>
        </w:rPr>
        <w:t xml:space="preserve"> = 2560 чипов. Каждый радиокадр соответствует одному периоду регулировки мощности..</w:t>
      </w:r>
    </w:p>
    <w:p w:rsidR="000F5DDF" w:rsidRPr="00572776" w:rsidRDefault="000F5DDF" w:rsidP="007D7910">
      <w:pPr>
        <w:pStyle w:val="Heading7"/>
        <w:rPr>
          <w:lang w:val="ru-RU"/>
        </w:rPr>
      </w:pPr>
      <w:r w:rsidRPr="00572776">
        <w:rPr>
          <w:lang w:val="ru-RU"/>
        </w:rPr>
        <w:t>4.3.3.4.1.3.2</w:t>
      </w:r>
      <w:r w:rsidRPr="00572776">
        <w:rPr>
          <w:lang w:val="ru-RU"/>
        </w:rPr>
        <w:tab/>
        <w:t>Физический канал на линии вверх</w:t>
      </w:r>
    </w:p>
    <w:p w:rsidR="000F5DDF" w:rsidRPr="00572776" w:rsidRDefault="000F5DDF" w:rsidP="007D7910">
      <w:pPr>
        <w:pStyle w:val="Heading8"/>
        <w:rPr>
          <w:lang w:val="ru-RU"/>
        </w:rPr>
      </w:pPr>
      <w:r w:rsidRPr="00572776">
        <w:rPr>
          <w:lang w:val="ru-RU"/>
        </w:rPr>
        <w:t>4.3.3.4.1.3.2.1</w:t>
      </w:r>
      <w:r w:rsidRPr="00572776">
        <w:rPr>
          <w:lang w:val="ru-RU"/>
        </w:rPr>
        <w:tab/>
        <w:t>Физический канал случайного доступа (PRACH)</w:t>
      </w:r>
    </w:p>
    <w:p w:rsidR="0000669F" w:rsidRDefault="000F5DDF" w:rsidP="007D7910">
      <w:pPr>
        <w:rPr>
          <w:lang w:val="ru-RU"/>
        </w:rPr>
      </w:pPr>
      <w:r w:rsidRPr="00572776">
        <w:rPr>
          <w:lang w:val="ru-RU"/>
        </w:rPr>
        <w:t xml:space="preserve">Физический канал случайного доступа используется для передачи канала RACH. Передача со случайным доступом основана на подходе ALOHA. Станция MES может начинать передачу со случайным доступом в начале множества определенных интервалов времени, которые обозначаются кадрами доступа. Каждый кадр доступа имеет длину двух радиокадров, как показано на рисунке 37. Каждый кадр доступа может состоять из двух субкадров доступа, четного субкадра доступа и нечетного субкадра доступа. Использование субкадров доступа необязательно. Когда субкадры доступа используются, станция MES может начинать передачу со случайным доступом </w:t>
      </w:r>
      <w:proofErr w:type="gramStart"/>
      <w:r w:rsidRPr="00572776">
        <w:rPr>
          <w:lang w:val="ru-RU"/>
        </w:rPr>
        <w:t>в начале</w:t>
      </w:r>
      <w:proofErr w:type="gramEnd"/>
      <w:r w:rsidRPr="00572776">
        <w:rPr>
          <w:lang w:val="ru-RU"/>
        </w:rPr>
        <w:t xml:space="preserve"> либо четного, либо нечетного субкадра доступа. Передача со случайным доступом в </w:t>
      </w:r>
      <w:proofErr w:type="gramStart"/>
      <w:r w:rsidRPr="00572776">
        <w:rPr>
          <w:lang w:val="ru-RU"/>
        </w:rPr>
        <w:t>четном</w:t>
      </w:r>
      <w:proofErr w:type="gramEnd"/>
      <w:r w:rsidRPr="00572776">
        <w:rPr>
          <w:lang w:val="ru-RU"/>
        </w:rPr>
        <w:t xml:space="preserve"> и в нечетном субкадре доступа использу</w:t>
      </w:r>
      <w:r w:rsidR="001A6A31">
        <w:rPr>
          <w:lang w:val="ru-RU"/>
        </w:rPr>
        <w:t>е</w:t>
      </w:r>
      <w:r w:rsidRPr="00572776">
        <w:rPr>
          <w:lang w:val="ru-RU"/>
        </w:rPr>
        <w:t xml:space="preserve">т разные коды скремблирования. </w:t>
      </w:r>
    </w:p>
    <w:p w:rsidR="000F5DDF" w:rsidRDefault="0000669F" w:rsidP="0000669F">
      <w:pPr>
        <w:pStyle w:val="FigureNo"/>
        <w:spacing w:before="0"/>
        <w:rPr>
          <w:lang w:val="ru-RU"/>
        </w:rPr>
      </w:pPr>
      <w:r>
        <w:rPr>
          <w:lang w:val="ru-RU"/>
        </w:rPr>
        <w:br w:type="page"/>
      </w:r>
      <w:r w:rsidRPr="00EE6431">
        <w:rPr>
          <w:lang w:val="ru-RU"/>
        </w:rPr>
        <w:lastRenderedPageBreak/>
        <w:t>РИСУНОК</w:t>
      </w:r>
      <w:r w:rsidRPr="00D971A2">
        <w:rPr>
          <w:lang w:val="ru-RU"/>
        </w:rPr>
        <w:t xml:space="preserve"> 36</w:t>
      </w:r>
    </w:p>
    <w:p w:rsidR="0000669F" w:rsidRDefault="0000669F" w:rsidP="0000669F">
      <w:pPr>
        <w:pStyle w:val="Figuretitle"/>
        <w:rPr>
          <w:rFonts w:asciiTheme="minorHAnsi" w:hAnsiTheme="minorHAnsi"/>
          <w:noProof/>
          <w:lang w:val="ru-RU"/>
        </w:rPr>
      </w:pPr>
      <w:r w:rsidRPr="00EE6431">
        <w:rPr>
          <w:noProof/>
          <w:lang w:val="ru-RU"/>
        </w:rPr>
        <w:t>Структура кадра канала DPCH на линии вниз</w:t>
      </w:r>
    </w:p>
    <w:p w:rsidR="0000669F" w:rsidRDefault="00910436" w:rsidP="0000669F">
      <w:pPr>
        <w:pStyle w:val="Figure"/>
        <w:rPr>
          <w:lang w:val="ru-RU"/>
        </w:rPr>
      </w:pPr>
      <w:r>
        <w:object w:dxaOrig="7733" w:dyaOrig="3180">
          <v:shape id="_x0000_i1060" type="#_x0000_t75" style="width:386.5pt;height:159pt" o:ole="">
            <v:imagedata r:id="rId86" o:title=""/>
          </v:shape>
          <o:OLEObject Type="Embed" ProgID="CorelDRAW.Graphic.14" ShapeID="_x0000_i1060" DrawAspect="Content" ObjectID="_1352615867" r:id="rId87"/>
        </w:object>
      </w:r>
    </w:p>
    <w:p w:rsidR="00910436" w:rsidRDefault="00910436" w:rsidP="00910436">
      <w:pPr>
        <w:pStyle w:val="FigureNo"/>
        <w:rPr>
          <w:lang w:val="ru-RU"/>
        </w:rPr>
      </w:pPr>
      <w:r w:rsidRPr="00EE6431">
        <w:rPr>
          <w:lang w:val="ru-RU"/>
        </w:rPr>
        <w:t>РИСУНОК</w:t>
      </w:r>
      <w:r w:rsidRPr="00EE6431">
        <w:rPr>
          <w:lang w:val="en-US"/>
        </w:rPr>
        <w:t xml:space="preserve"> 37</w:t>
      </w:r>
    </w:p>
    <w:p w:rsidR="00910436" w:rsidRDefault="00910436" w:rsidP="00910436">
      <w:pPr>
        <w:pStyle w:val="Figuretitle"/>
        <w:rPr>
          <w:rFonts w:asciiTheme="minorHAnsi" w:hAnsiTheme="minorHAnsi"/>
          <w:lang w:val="ru-RU"/>
        </w:rPr>
      </w:pPr>
      <w:r w:rsidRPr="00EE6431">
        <w:rPr>
          <w:lang w:val="ru-RU"/>
        </w:rPr>
        <w:t>Кадр случайного доступа</w:t>
      </w:r>
    </w:p>
    <w:p w:rsidR="00910436" w:rsidRPr="00910436" w:rsidRDefault="00910436" w:rsidP="00910436">
      <w:pPr>
        <w:pStyle w:val="Figure"/>
        <w:rPr>
          <w:lang w:val="ru-RU"/>
        </w:rPr>
      </w:pPr>
      <w:r>
        <w:object w:dxaOrig="8385" w:dyaOrig="3169">
          <v:shape id="_x0000_i1061" type="#_x0000_t75" style="width:419.5pt;height:158.5pt" o:ole="">
            <v:imagedata r:id="rId88" o:title=""/>
          </v:shape>
          <o:OLEObject Type="Embed" ProgID="CorelDRAW.Graphic.14" ShapeID="_x0000_i1061" DrawAspect="Content" ObjectID="_1352615868" r:id="rId89"/>
        </w:object>
      </w:r>
    </w:p>
    <w:p w:rsidR="000F5DDF" w:rsidRPr="00572776" w:rsidRDefault="000F5DDF" w:rsidP="0000669F">
      <w:pPr>
        <w:rPr>
          <w:lang w:val="ru-RU"/>
        </w:rPr>
      </w:pPr>
      <w:r w:rsidRPr="00572776">
        <w:rPr>
          <w:lang w:val="ru-RU"/>
        </w:rPr>
        <w:t xml:space="preserve">Передача со случайным доступом состоит из преамбулы длиной </w:t>
      </w:r>
      <w:r w:rsidRPr="00572776">
        <w:rPr>
          <w:i/>
          <w:lang w:val="ru-RU"/>
        </w:rPr>
        <w:t>N</w:t>
      </w:r>
      <w:r w:rsidRPr="00572776">
        <w:rPr>
          <w:i/>
          <w:vertAlign w:val="subscript"/>
          <w:lang w:val="ru-RU"/>
        </w:rPr>
        <w:t>p</w:t>
      </w:r>
      <w:r w:rsidRPr="00572776">
        <w:rPr>
          <w:lang w:val="ru-RU"/>
        </w:rPr>
        <w:t> </w:t>
      </w:r>
      <w:r w:rsidRPr="00572776">
        <w:rPr>
          <w:lang w:val="ru-RU"/>
        </w:rPr>
        <w:sym w:font="Symbol" w:char="F0B4"/>
      </w:r>
      <w:r w:rsidR="0000669F">
        <w:rPr>
          <w:lang w:val="ru-RU"/>
        </w:rPr>
        <w:t> </w:t>
      </w:r>
      <w:r w:rsidRPr="00572776">
        <w:rPr>
          <w:lang w:val="ru-RU"/>
        </w:rPr>
        <w:t>4096 чипов и сообщений длиной 10</w:t>
      </w:r>
      <w:r w:rsidR="0000669F">
        <w:rPr>
          <w:lang w:val="ru-RU"/>
        </w:rPr>
        <w:t> </w:t>
      </w:r>
      <w:r w:rsidRPr="00572776">
        <w:rPr>
          <w:lang w:val="ru-RU"/>
        </w:rPr>
        <w:t xml:space="preserve">мс или </w:t>
      </w:r>
      <w:r w:rsidR="0000669F">
        <w:rPr>
          <w:lang w:val="ru-RU"/>
        </w:rPr>
        <w:t>20 мс, как показано на рисунке </w:t>
      </w:r>
      <w:r w:rsidRPr="00572776">
        <w:rPr>
          <w:lang w:val="ru-RU"/>
        </w:rPr>
        <w:t>38.</w:t>
      </w:r>
    </w:p>
    <w:p w:rsidR="000F5DDF" w:rsidRDefault="00910436" w:rsidP="00910436">
      <w:pPr>
        <w:pStyle w:val="FigureNo"/>
        <w:rPr>
          <w:lang w:val="ru-RU"/>
        </w:rPr>
      </w:pPr>
      <w:r w:rsidRPr="00EE6431">
        <w:rPr>
          <w:lang w:val="ru-RU"/>
        </w:rPr>
        <w:t>РИСУНОК</w:t>
      </w:r>
      <w:r w:rsidRPr="00D971A2">
        <w:rPr>
          <w:lang w:val="ru-RU"/>
        </w:rPr>
        <w:t xml:space="preserve"> 38</w:t>
      </w:r>
    </w:p>
    <w:p w:rsidR="00910436" w:rsidRDefault="00910436" w:rsidP="00910436">
      <w:pPr>
        <w:pStyle w:val="Figuretitle"/>
        <w:rPr>
          <w:rFonts w:asciiTheme="minorHAnsi" w:hAnsiTheme="minorHAnsi"/>
          <w:noProof/>
          <w:lang w:val="ru-RU"/>
        </w:rPr>
      </w:pPr>
      <w:r w:rsidRPr="00EE6431">
        <w:rPr>
          <w:bCs/>
          <w:color w:val="24282B"/>
          <w:lang w:val="ru-RU"/>
        </w:rPr>
        <w:t>Структура п</w:t>
      </w:r>
      <w:r w:rsidRPr="00EE6431">
        <w:rPr>
          <w:noProof/>
          <w:lang w:val="ru-RU"/>
        </w:rPr>
        <w:t>ередачи со случайным доступом</w:t>
      </w:r>
    </w:p>
    <w:p w:rsidR="00910436" w:rsidRPr="00910436" w:rsidRDefault="00910436" w:rsidP="00910436">
      <w:pPr>
        <w:pStyle w:val="Figure"/>
        <w:rPr>
          <w:lang w:val="ru-RU"/>
        </w:rPr>
      </w:pPr>
      <w:r>
        <w:object w:dxaOrig="7739" w:dyaOrig="2714">
          <v:shape id="_x0000_i1062" type="#_x0000_t75" style="width:387pt;height:136pt" o:ole="">
            <v:imagedata r:id="rId90" o:title=""/>
          </v:shape>
          <o:OLEObject Type="Embed" ProgID="CorelDRAW.Graphic.14" ShapeID="_x0000_i1062" DrawAspect="Content" ObjectID="_1352615869" r:id="rId91"/>
        </w:object>
      </w:r>
    </w:p>
    <w:p w:rsidR="000F5DDF" w:rsidRPr="00572776" w:rsidRDefault="00EE6431" w:rsidP="00B72FE1">
      <w:pPr>
        <w:rPr>
          <w:lang w:val="ru-RU"/>
        </w:rPr>
      </w:pPr>
      <w:r>
        <w:rPr>
          <w:lang w:val="ru-RU"/>
        </w:rPr>
        <w:br w:type="page"/>
      </w:r>
      <w:r w:rsidR="000F5DDF" w:rsidRPr="00572776">
        <w:rPr>
          <w:lang w:val="ru-RU"/>
        </w:rPr>
        <w:lastRenderedPageBreak/>
        <w:t xml:space="preserve">Преамбула состоит из </w:t>
      </w:r>
      <w:r w:rsidR="000F5DDF" w:rsidRPr="00572776">
        <w:rPr>
          <w:i/>
          <w:lang w:val="ru-RU"/>
        </w:rPr>
        <w:t>N</w:t>
      </w:r>
      <w:r w:rsidR="000F5DDF" w:rsidRPr="00572776">
        <w:rPr>
          <w:i/>
          <w:vertAlign w:val="subscript"/>
          <w:lang w:val="ru-RU"/>
        </w:rPr>
        <w:t>p</w:t>
      </w:r>
      <w:r w:rsidR="000F5DDF" w:rsidRPr="00572776">
        <w:rPr>
          <w:lang w:val="ru-RU"/>
        </w:rPr>
        <w:t xml:space="preserve"> субпреамбул. Значение </w:t>
      </w:r>
      <w:r w:rsidR="000F5DDF" w:rsidRPr="00572776">
        <w:rPr>
          <w:i/>
          <w:lang w:val="ru-RU"/>
        </w:rPr>
        <w:t>N</w:t>
      </w:r>
      <w:r w:rsidR="000F5DDF" w:rsidRPr="00572776">
        <w:rPr>
          <w:i/>
          <w:vertAlign w:val="subscript"/>
          <w:lang w:val="ru-RU"/>
        </w:rPr>
        <w:t>p</w:t>
      </w:r>
      <w:r w:rsidR="000F5DDF" w:rsidRPr="00572776">
        <w:rPr>
          <w:lang w:val="ru-RU"/>
        </w:rPr>
        <w:t xml:space="preserve"> предоставляется высшими уровнями. Субпреамбула имеет длину 4096 чипов и состоит из повторений сигнатуры. Каждая субпреамбула имеет одинаковую длину, сигнатуру и код скремблирования. Последний код субпреамбулы является конъюнкцией кода, используемого </w:t>
      </w:r>
      <w:proofErr w:type="gramStart"/>
      <w:r w:rsidR="000F5DDF" w:rsidRPr="00572776">
        <w:rPr>
          <w:lang w:val="ru-RU"/>
        </w:rPr>
        <w:t>в</w:t>
      </w:r>
      <w:proofErr w:type="gramEnd"/>
      <w:r w:rsidR="000F5DDF" w:rsidRPr="00572776">
        <w:rPr>
          <w:lang w:val="ru-RU"/>
        </w:rPr>
        <w:t xml:space="preserve"> предыдущих субпреамбулах.</w:t>
      </w:r>
    </w:p>
    <w:p w:rsidR="000F5DDF" w:rsidRPr="00572776" w:rsidRDefault="000F5DDF" w:rsidP="00450DA2">
      <w:pPr>
        <w:rPr>
          <w:lang w:val="ru-RU"/>
        </w:rPr>
      </w:pPr>
      <w:r w:rsidRPr="00572776">
        <w:rPr>
          <w:lang w:val="ru-RU"/>
        </w:rPr>
        <w:t xml:space="preserve">На рисунке 39 показана структура части для сообщений случайного доступа. Сообщения состоят из 15 слотов. Каждый слот состоит из двух частей, части информационных данных Уровня 2 и части управления Уровня 1. Часть данных состоит из 10 </w:t>
      </w:r>
      <w:r w:rsidRPr="00572776">
        <w:rPr>
          <w:lang w:val="ru-RU"/>
        </w:rPr>
        <w:sym w:font="Symbol" w:char="F0B4"/>
      </w:r>
      <w:r w:rsidRPr="00572776">
        <w:rPr>
          <w:lang w:val="ru-RU"/>
        </w:rPr>
        <w:t xml:space="preserve"> 2</w:t>
      </w:r>
      <w:r w:rsidRPr="00572776">
        <w:rPr>
          <w:i/>
          <w:vertAlign w:val="superscript"/>
          <w:lang w:val="ru-RU"/>
        </w:rPr>
        <w:t>k</w:t>
      </w:r>
      <w:r w:rsidR="00DB6A7E" w:rsidRPr="00DB6A7E">
        <w:rPr>
          <w:lang w:val="ru-RU"/>
        </w:rPr>
        <w:t xml:space="preserve"> </w:t>
      </w:r>
      <w:r w:rsidRPr="00572776">
        <w:rPr>
          <w:lang w:val="ru-RU"/>
        </w:rPr>
        <w:t xml:space="preserve">битов, где </w:t>
      </w:r>
      <w:r w:rsidRPr="00572776">
        <w:rPr>
          <w:i/>
          <w:lang w:val="ru-RU"/>
        </w:rPr>
        <w:t>k</w:t>
      </w:r>
      <w:r w:rsidRPr="00572776">
        <w:rPr>
          <w:lang w:val="ru-RU"/>
        </w:rPr>
        <w:t> = 0, 1, 2, 3. Это соответствует коэффициенту расширения 256, 128, 64 и 32</w:t>
      </w:r>
      <w:r w:rsidR="00082628">
        <w:rPr>
          <w:lang w:val="ru-RU"/>
        </w:rPr>
        <w:t>,</w:t>
      </w:r>
      <w:r w:rsidRPr="00572776">
        <w:rPr>
          <w:lang w:val="ru-RU"/>
        </w:rPr>
        <w:t xml:space="preserve"> соответственно</w:t>
      </w:r>
      <w:r w:rsidR="00082628">
        <w:rPr>
          <w:lang w:val="ru-RU"/>
        </w:rPr>
        <w:t>,</w:t>
      </w:r>
      <w:r w:rsidRPr="00572776">
        <w:rPr>
          <w:lang w:val="ru-RU"/>
        </w:rPr>
        <w:t xml:space="preserve"> для данных части сообщения. Часть управления состоит из восьми известных битов </w:t>
      </w:r>
      <w:proofErr w:type="gramStart"/>
      <w:r w:rsidR="00B42503">
        <w:rPr>
          <w:lang w:val="ru-RU"/>
        </w:rPr>
        <w:t>пилот-сигнал</w:t>
      </w:r>
      <w:r w:rsidRPr="00572776">
        <w:rPr>
          <w:lang w:val="ru-RU"/>
        </w:rPr>
        <w:t>а</w:t>
      </w:r>
      <w:proofErr w:type="gramEnd"/>
      <w:r w:rsidRPr="00572776">
        <w:rPr>
          <w:lang w:val="ru-RU"/>
        </w:rPr>
        <w:t xml:space="preserve"> и двух битов TFCI. Коэффициент расширения для части управления в части сообщения канала CPCH сообщения должен быть равен 256. TFCI радиокадра указывает транспортный формат транспортного</w:t>
      </w:r>
      <w:r w:rsidR="00DB6A7E">
        <w:rPr>
          <w:lang w:val="ru-RU"/>
        </w:rPr>
        <w:t xml:space="preserve"> </w:t>
      </w:r>
      <w:r w:rsidRPr="00572776">
        <w:rPr>
          <w:lang w:val="ru-RU"/>
        </w:rPr>
        <w:t>канала RACH, преобразованного в одновременно передаваемую часть сообщения радиокадра.</w:t>
      </w:r>
    </w:p>
    <w:p w:rsidR="000F5DDF" w:rsidRDefault="00E45975" w:rsidP="00E45975">
      <w:pPr>
        <w:pStyle w:val="FigureNo"/>
        <w:rPr>
          <w:lang w:val="ru-RU"/>
        </w:rPr>
      </w:pPr>
      <w:r w:rsidRPr="00EE6431">
        <w:rPr>
          <w:lang w:val="ru-RU"/>
        </w:rPr>
        <w:t xml:space="preserve">РИСУНОК </w:t>
      </w:r>
      <w:r w:rsidRPr="00D971A2">
        <w:rPr>
          <w:lang w:val="ru-RU"/>
        </w:rPr>
        <w:t>39</w:t>
      </w:r>
    </w:p>
    <w:p w:rsidR="00E45975" w:rsidRDefault="00E45975" w:rsidP="00E45975">
      <w:pPr>
        <w:pStyle w:val="Figuretitle"/>
        <w:rPr>
          <w:rFonts w:asciiTheme="minorHAnsi" w:hAnsiTheme="minorHAnsi"/>
          <w:noProof/>
          <w:lang w:val="ru-RU"/>
        </w:rPr>
      </w:pPr>
      <w:r w:rsidRPr="00EE6431">
        <w:rPr>
          <w:noProof/>
          <w:lang w:val="ru-RU"/>
        </w:rPr>
        <w:t>Структура части для сообщений случайного доступа</w:t>
      </w:r>
    </w:p>
    <w:p w:rsidR="00E45975" w:rsidRPr="00E45975" w:rsidRDefault="00082628" w:rsidP="00E45975">
      <w:pPr>
        <w:pStyle w:val="Figure"/>
        <w:rPr>
          <w:lang w:val="ru-RU"/>
        </w:rPr>
      </w:pPr>
      <w:r>
        <w:object w:dxaOrig="8760" w:dyaOrig="3400">
          <v:shape id="_x0000_i1063" type="#_x0000_t75" style="width:452.5pt;height:175.5pt" o:ole="">
            <v:imagedata r:id="rId92" o:title=""/>
          </v:shape>
          <o:OLEObject Type="Embed" ProgID="CorelDRAW.Graphic.14" ShapeID="_x0000_i1063" DrawAspect="Content" ObjectID="_1352615870" r:id="rId93"/>
        </w:object>
      </w:r>
    </w:p>
    <w:p w:rsidR="000F5DDF" w:rsidRPr="00572776" w:rsidRDefault="000F5DDF" w:rsidP="00916F89">
      <w:pPr>
        <w:pStyle w:val="Heading8"/>
        <w:rPr>
          <w:lang w:val="ru-RU"/>
        </w:rPr>
      </w:pPr>
      <w:bookmarkStart w:id="94" w:name="_Toc525524949"/>
      <w:r w:rsidRPr="00572776">
        <w:rPr>
          <w:lang w:val="ru-RU"/>
        </w:rPr>
        <w:t>4.3.3.4.1.3.2.2</w:t>
      </w:r>
      <w:r w:rsidRPr="00572776">
        <w:rPr>
          <w:lang w:val="ru-RU"/>
        </w:rPr>
        <w:tab/>
        <w:t>Общий физический канал пакетной передачи (PCPCH)</w:t>
      </w:r>
    </w:p>
    <w:bookmarkEnd w:id="94"/>
    <w:p w:rsidR="000F5DDF" w:rsidRPr="00572776" w:rsidRDefault="000F5DDF" w:rsidP="00450DA2">
      <w:pPr>
        <w:rPr>
          <w:lang w:val="ru-RU"/>
        </w:rPr>
      </w:pPr>
      <w:r w:rsidRPr="00572776">
        <w:rPr>
          <w:lang w:val="ru-RU"/>
        </w:rPr>
        <w:t>Канал PCPCH используется для передачи CPCH. Синхронизация и структура кадра доступа идентична PRACH. Структура передачи с дос</w:t>
      </w:r>
      <w:r w:rsidR="00B10C8F">
        <w:rPr>
          <w:lang w:val="ru-RU"/>
        </w:rPr>
        <w:t xml:space="preserve">тупом CPCH показана на рисунке </w:t>
      </w:r>
      <w:r w:rsidRPr="00572776">
        <w:rPr>
          <w:lang w:val="ru-RU"/>
        </w:rPr>
        <w:t xml:space="preserve">40. Передачи с доступом PCPCH состоит одной или нескольких пар преамбул доступа (AP) длиной </w:t>
      </w:r>
      <w:r w:rsidRPr="00572776">
        <w:rPr>
          <w:i/>
          <w:lang w:val="ru-RU"/>
        </w:rPr>
        <w:t>N</w:t>
      </w:r>
      <w:r w:rsidRPr="00572776">
        <w:rPr>
          <w:i/>
          <w:vertAlign w:val="subscript"/>
          <w:lang w:val="ru-RU"/>
        </w:rPr>
        <w:t>p</w:t>
      </w:r>
      <w:r w:rsidRPr="00572776">
        <w:rPr>
          <w:lang w:val="ru-RU"/>
        </w:rPr>
        <w:t xml:space="preserve"> </w:t>
      </w:r>
      <w:r w:rsidRPr="00572776">
        <w:rPr>
          <w:lang w:val="ru-RU"/>
        </w:rPr>
        <w:sym w:font="Symbol" w:char="F0B4"/>
      </w:r>
      <w:r w:rsidRPr="00572776">
        <w:rPr>
          <w:lang w:val="ru-RU"/>
        </w:rPr>
        <w:t xml:space="preserve"> 4096 чипов, преамбулы обнаружения коллизий (CDP) длиной 4096 чипов, преамбулы первоначальной передачи (ITP) длиной </w:t>
      </w:r>
      <w:r w:rsidRPr="00572776">
        <w:rPr>
          <w:i/>
          <w:lang w:val="ru-RU"/>
        </w:rPr>
        <w:t>L</w:t>
      </w:r>
      <w:r w:rsidRPr="00572776">
        <w:rPr>
          <w:i/>
          <w:vertAlign w:val="subscript"/>
          <w:lang w:val="ru-RU"/>
        </w:rPr>
        <w:t>itp</w:t>
      </w:r>
      <w:r w:rsidRPr="00572776">
        <w:rPr>
          <w:lang w:val="ru-RU"/>
        </w:rPr>
        <w:t xml:space="preserve"> слотов и сообщений различной длины </w:t>
      </w:r>
      <w:r w:rsidRPr="00572776">
        <w:rPr>
          <w:i/>
          <w:lang w:val="ru-RU"/>
        </w:rPr>
        <w:t>N</w:t>
      </w:r>
      <w:r w:rsidRPr="00572776">
        <w:rPr>
          <w:lang w:val="ru-RU"/>
        </w:rPr>
        <w:t xml:space="preserve"> </w:t>
      </w:r>
      <w:r w:rsidRPr="00572776">
        <w:rPr>
          <w:lang w:val="ru-RU"/>
        </w:rPr>
        <w:sym w:font="Symbol" w:char="F0B4"/>
      </w:r>
      <w:r w:rsidRPr="00572776">
        <w:rPr>
          <w:lang w:val="ru-RU"/>
        </w:rPr>
        <w:t xml:space="preserve"> 10 мс.</w:t>
      </w:r>
    </w:p>
    <w:p w:rsidR="000F5DDF" w:rsidRDefault="00E45975" w:rsidP="00E45975">
      <w:pPr>
        <w:pStyle w:val="FigureNo"/>
        <w:rPr>
          <w:lang w:val="ru-RU"/>
        </w:rPr>
      </w:pPr>
      <w:r w:rsidRPr="00EE6431">
        <w:rPr>
          <w:lang w:val="ru-RU"/>
        </w:rPr>
        <w:t>РИСУНОК</w:t>
      </w:r>
      <w:r w:rsidRPr="00D971A2">
        <w:rPr>
          <w:lang w:val="ru-RU"/>
        </w:rPr>
        <w:t xml:space="preserve"> 40</w:t>
      </w:r>
    </w:p>
    <w:p w:rsidR="00E45975" w:rsidRDefault="00E45975" w:rsidP="00E45975">
      <w:pPr>
        <w:pStyle w:val="Figuretitle"/>
        <w:rPr>
          <w:rFonts w:asciiTheme="minorHAnsi" w:hAnsiTheme="minorHAnsi"/>
          <w:noProof/>
          <w:lang w:val="ru-RU"/>
        </w:rPr>
      </w:pPr>
      <w:r w:rsidRPr="00EE6431">
        <w:rPr>
          <w:noProof/>
          <w:lang w:val="ru-RU"/>
        </w:rPr>
        <w:t>Структура передачи с доступом CPCH</w:t>
      </w:r>
    </w:p>
    <w:p w:rsidR="00E45975" w:rsidRPr="00E45975" w:rsidRDefault="00E45975" w:rsidP="00E45975">
      <w:pPr>
        <w:pStyle w:val="Figure"/>
        <w:rPr>
          <w:lang w:val="ru-RU"/>
        </w:rPr>
      </w:pPr>
      <w:r>
        <w:object w:dxaOrig="8632" w:dyaOrig="2082">
          <v:shape id="_x0000_i1064" type="#_x0000_t75" style="width:431.5pt;height:104pt" o:ole="">
            <v:imagedata r:id="rId94" o:title=""/>
          </v:shape>
          <o:OLEObject Type="Embed" ProgID="CorelDRAW.Graphic.14" ShapeID="_x0000_i1064" DrawAspect="Content" ObjectID="_1352615871" r:id="rId95"/>
        </w:object>
      </w:r>
    </w:p>
    <w:p w:rsidR="000F5DDF" w:rsidRPr="00572776" w:rsidRDefault="00E45975" w:rsidP="00B72FE1">
      <w:pPr>
        <w:rPr>
          <w:lang w:val="ru-RU"/>
        </w:rPr>
      </w:pPr>
      <w:r>
        <w:rPr>
          <w:lang w:val="ru-RU"/>
        </w:rPr>
        <w:br w:type="page"/>
      </w:r>
      <w:r w:rsidR="000F5DDF" w:rsidRPr="00572776">
        <w:rPr>
          <w:lang w:val="ru-RU"/>
        </w:rPr>
        <w:lastRenderedPageBreak/>
        <w:t>Структура части AP идентична части преамбулы PRACH. Код скремблирования может быть либо выбран так, чтобы он отличался от кода скремблирования преамбул</w:t>
      </w:r>
      <w:r w:rsidR="00DB6A7E">
        <w:rPr>
          <w:lang w:val="ru-RU"/>
        </w:rPr>
        <w:t xml:space="preserve"> </w:t>
      </w:r>
      <w:r w:rsidR="000F5DDF" w:rsidRPr="00572776">
        <w:rPr>
          <w:lang w:val="ru-RU"/>
        </w:rPr>
        <w:t xml:space="preserve">RACH, либо быть тем же кодом скремблирования в том случае, если сигнатура используется совместно. </w:t>
      </w:r>
    </w:p>
    <w:p w:rsidR="000F5DDF" w:rsidRPr="00572776" w:rsidRDefault="000F5DDF" w:rsidP="00B72FE1">
      <w:pPr>
        <w:rPr>
          <w:lang w:val="ru-RU"/>
        </w:rPr>
      </w:pPr>
      <w:r w:rsidRPr="00572776">
        <w:rPr>
          <w:lang w:val="ru-RU"/>
        </w:rPr>
        <w:t>Структура части CDP идентична субпреамбуле PRACH. Код скремблирования – это тот же код, что и для части преамбулы доступа CPCH.</w:t>
      </w:r>
    </w:p>
    <w:p w:rsidR="000F5DDF" w:rsidRPr="00572776" w:rsidRDefault="000F5DDF" w:rsidP="00B72FE1">
      <w:pPr>
        <w:rPr>
          <w:lang w:val="ru-RU"/>
        </w:rPr>
      </w:pPr>
      <w:r w:rsidRPr="00572776">
        <w:rPr>
          <w:lang w:val="ru-RU"/>
        </w:rPr>
        <w:t xml:space="preserve">Часть ITP состоит из </w:t>
      </w:r>
      <w:r w:rsidRPr="00572776">
        <w:rPr>
          <w:i/>
          <w:lang w:val="ru-RU"/>
        </w:rPr>
        <w:t>L</w:t>
      </w:r>
      <w:r w:rsidRPr="00572776">
        <w:rPr>
          <w:i/>
          <w:vertAlign w:val="subscript"/>
          <w:lang w:val="ru-RU"/>
        </w:rPr>
        <w:t>itp</w:t>
      </w:r>
      <w:r w:rsidRPr="00572776">
        <w:rPr>
          <w:lang w:val="ru-RU"/>
        </w:rPr>
        <w:t xml:space="preserve"> слотов. Длина</w:t>
      </w:r>
      <w:r w:rsidR="00DB6A7E">
        <w:rPr>
          <w:lang w:val="ru-RU"/>
        </w:rPr>
        <w:t xml:space="preserve"> </w:t>
      </w:r>
      <w:r w:rsidRPr="00572776">
        <w:rPr>
          <w:lang w:val="ru-RU"/>
        </w:rPr>
        <w:t>ITP (</w:t>
      </w:r>
      <w:r w:rsidRPr="00572776">
        <w:rPr>
          <w:i/>
          <w:lang w:val="ru-RU"/>
        </w:rPr>
        <w:t>L</w:t>
      </w:r>
      <w:r w:rsidRPr="00572776">
        <w:rPr>
          <w:i/>
          <w:vertAlign w:val="subscript"/>
          <w:lang w:val="ru-RU"/>
        </w:rPr>
        <w:t>itp</w:t>
      </w:r>
      <w:r w:rsidRPr="00572776">
        <w:rPr>
          <w:lang w:val="ru-RU"/>
        </w:rPr>
        <w:t xml:space="preserve">) это параметр высшего уровня. Формат слота должен быть точно таким же, как в последующей части для сообщений. </w:t>
      </w:r>
    </w:p>
    <w:p w:rsidR="000F5DDF" w:rsidRPr="00572776" w:rsidRDefault="000F5DDF" w:rsidP="0016013A">
      <w:pPr>
        <w:rPr>
          <w:lang w:val="ru-RU"/>
        </w:rPr>
      </w:pPr>
      <w:r w:rsidRPr="00572776">
        <w:rPr>
          <w:lang w:val="ru-RU"/>
        </w:rPr>
        <w:t xml:space="preserve">На рисунке 41 показана структура части для сообщений канала CPCH. Каждое сообщение состоит из до </w:t>
      </w:r>
      <w:r w:rsidRPr="00572776">
        <w:rPr>
          <w:i/>
          <w:lang w:val="ru-RU"/>
        </w:rPr>
        <w:t>N</w:t>
      </w:r>
      <w:r w:rsidRPr="00572776">
        <w:rPr>
          <w:i/>
          <w:vertAlign w:val="subscript"/>
          <w:lang w:val="ru-RU"/>
        </w:rPr>
        <w:t>Max_frames</w:t>
      </w:r>
      <w:r w:rsidRPr="00572776">
        <w:rPr>
          <w:lang w:val="ru-RU"/>
        </w:rPr>
        <w:t xml:space="preserve"> кадров, где </w:t>
      </w:r>
      <w:r w:rsidRPr="00572776">
        <w:rPr>
          <w:i/>
          <w:lang w:val="ru-RU"/>
        </w:rPr>
        <w:t>N</w:t>
      </w:r>
      <w:r w:rsidRPr="00572776">
        <w:rPr>
          <w:i/>
          <w:vertAlign w:val="subscript"/>
          <w:lang w:val="ru-RU"/>
        </w:rPr>
        <w:t>Max_frames</w:t>
      </w:r>
      <w:r w:rsidRPr="00572776">
        <w:rPr>
          <w:lang w:val="ru-RU"/>
        </w:rPr>
        <w:t xml:space="preserve"> – это is параметр высшего уровня. Каждый кадр длиной 10 мс разделяется на 15</w:t>
      </w:r>
      <w:r w:rsidR="0016013A">
        <w:rPr>
          <w:lang w:val="en-US"/>
        </w:rPr>
        <w:t> </w:t>
      </w:r>
      <w:r w:rsidRPr="00572776">
        <w:rPr>
          <w:lang w:val="ru-RU"/>
        </w:rPr>
        <w:t xml:space="preserve">слотов, каждый длиной </w:t>
      </w:r>
      <w:r w:rsidRPr="00572776">
        <w:rPr>
          <w:i/>
          <w:lang w:val="ru-RU"/>
        </w:rPr>
        <w:t>T</w:t>
      </w:r>
      <w:r w:rsidRPr="00572776">
        <w:rPr>
          <w:i/>
          <w:vertAlign w:val="subscript"/>
          <w:lang w:val="ru-RU"/>
        </w:rPr>
        <w:t>slot</w:t>
      </w:r>
      <w:r w:rsidRPr="00572776">
        <w:rPr>
          <w:lang w:val="ru-RU"/>
        </w:rPr>
        <w:t xml:space="preserve"> = 2560 чипов. Каждый слот состоит из двух частей, части данных и части управления. Формат слота части управления части для сообщений канала CPCH </w:t>
      </w:r>
      <w:proofErr w:type="gramStart"/>
      <w:r w:rsidRPr="00572776">
        <w:rPr>
          <w:lang w:val="ru-RU"/>
        </w:rPr>
        <w:t>идентична</w:t>
      </w:r>
      <w:proofErr w:type="gramEnd"/>
      <w:r w:rsidRPr="00572776">
        <w:rPr>
          <w:lang w:val="ru-RU"/>
        </w:rPr>
        <w:t xml:space="preserve"> части для сообщений канала</w:t>
      </w:r>
      <w:r w:rsidR="00DB6A7E">
        <w:rPr>
          <w:lang w:val="ru-RU"/>
        </w:rPr>
        <w:t xml:space="preserve"> </w:t>
      </w:r>
      <w:r w:rsidRPr="00572776">
        <w:rPr>
          <w:lang w:val="ru-RU"/>
        </w:rPr>
        <w:t xml:space="preserve">RACH. Часть данных состоит из 10 </w:t>
      </w:r>
      <w:r w:rsidRPr="00572776">
        <w:rPr>
          <w:lang w:val="ru-RU"/>
        </w:rPr>
        <w:sym w:font="Symbol" w:char="F0B4"/>
      </w:r>
      <w:r w:rsidRPr="00572776">
        <w:rPr>
          <w:lang w:val="ru-RU"/>
        </w:rPr>
        <w:t xml:space="preserve"> 2</w:t>
      </w:r>
      <w:r w:rsidRPr="00572776">
        <w:rPr>
          <w:i/>
          <w:vertAlign w:val="superscript"/>
          <w:lang w:val="ru-RU"/>
        </w:rPr>
        <w:t>k</w:t>
      </w:r>
      <w:r w:rsidRPr="00572776">
        <w:rPr>
          <w:lang w:val="ru-RU"/>
        </w:rPr>
        <w:t xml:space="preserve"> битов, где </w:t>
      </w:r>
      <w:r w:rsidRPr="00572776">
        <w:rPr>
          <w:i/>
          <w:lang w:val="ru-RU"/>
        </w:rPr>
        <w:t>k</w:t>
      </w:r>
      <w:r w:rsidRPr="00572776">
        <w:rPr>
          <w:lang w:val="ru-RU"/>
        </w:rPr>
        <w:t xml:space="preserve"> = 0, 1, 2, 3, 4, 5, 6. Это соответствует коэффициентам расширения 256, 128, 64, 32, 16, 8, 4</w:t>
      </w:r>
      <w:r w:rsidR="00C93F5C">
        <w:rPr>
          <w:lang w:val="ru-RU"/>
        </w:rPr>
        <w:t>,</w:t>
      </w:r>
      <w:r w:rsidRPr="00572776">
        <w:rPr>
          <w:lang w:val="ru-RU"/>
        </w:rPr>
        <w:t xml:space="preserve"> соответственно.</w:t>
      </w:r>
    </w:p>
    <w:p w:rsidR="000F5DDF" w:rsidRPr="00572776" w:rsidRDefault="00D971A2" w:rsidP="00D971A2">
      <w:pPr>
        <w:pStyle w:val="FigureNo"/>
        <w:rPr>
          <w:lang w:val="ru-RU"/>
        </w:rPr>
      </w:pPr>
      <w:r w:rsidRPr="00EE6431">
        <w:rPr>
          <w:lang w:val="ru-RU"/>
        </w:rPr>
        <w:t>РИСУНОК</w:t>
      </w:r>
      <w:r w:rsidRPr="00D971A2">
        <w:rPr>
          <w:lang w:val="ru-RU"/>
        </w:rPr>
        <w:t xml:space="preserve"> 41</w:t>
      </w:r>
    </w:p>
    <w:p w:rsidR="00D971A2" w:rsidRPr="003322D6" w:rsidRDefault="00D971A2" w:rsidP="00D971A2">
      <w:pPr>
        <w:pStyle w:val="Figuretitle"/>
        <w:rPr>
          <w:noProof/>
          <w:lang w:val="ru-RU"/>
        </w:rPr>
      </w:pPr>
      <w:r w:rsidRPr="00EE6431">
        <w:rPr>
          <w:noProof/>
          <w:lang w:val="ru-RU"/>
        </w:rPr>
        <w:t>Структура части для сообщений и части управления на линии вверх канала CPCH</w:t>
      </w:r>
    </w:p>
    <w:p w:rsidR="00D971A2" w:rsidRPr="00D971A2" w:rsidRDefault="00D971A2" w:rsidP="00D971A2">
      <w:pPr>
        <w:pStyle w:val="Figure"/>
        <w:rPr>
          <w:lang w:val="en-US"/>
        </w:rPr>
      </w:pPr>
      <w:r>
        <w:object w:dxaOrig="8813" w:dyaOrig="3400">
          <v:shape id="_x0000_i1065" type="#_x0000_t75" style="width:440.5pt;height:170pt" o:ole="">
            <v:imagedata r:id="rId96" o:title=""/>
          </v:shape>
          <o:OLEObject Type="Embed" ProgID="CorelDRAW.Graphic.14" ShapeID="_x0000_i1065" DrawAspect="Content" ObjectID="_1352615872" r:id="rId97"/>
        </w:object>
      </w:r>
    </w:p>
    <w:p w:rsidR="000F5DDF" w:rsidRPr="00572776" w:rsidRDefault="000F5DDF" w:rsidP="004B3B12">
      <w:pPr>
        <w:pStyle w:val="Heading8"/>
        <w:rPr>
          <w:lang w:val="ru-RU"/>
        </w:rPr>
      </w:pPr>
      <w:r w:rsidRPr="00572776">
        <w:rPr>
          <w:lang w:val="ru-RU"/>
        </w:rPr>
        <w:t>4.3.3.4.1.3.2.3</w:t>
      </w:r>
      <w:r w:rsidRPr="00572776">
        <w:rPr>
          <w:lang w:val="ru-RU"/>
        </w:rPr>
        <w:tab/>
        <w:t>Выделенный физический канал на линии вверх</w:t>
      </w:r>
    </w:p>
    <w:p w:rsidR="000F5DDF" w:rsidRPr="00572776" w:rsidRDefault="000F5DDF" w:rsidP="00B72FE1">
      <w:pPr>
        <w:rPr>
          <w:lang w:val="ru-RU"/>
        </w:rPr>
      </w:pPr>
      <w:r w:rsidRPr="00572776">
        <w:rPr>
          <w:lang w:val="ru-RU"/>
        </w:rPr>
        <w:t>Выделенный физический канал на линии вверх (DPCH) состоит из</w:t>
      </w:r>
      <w:r w:rsidR="00DB6A7E">
        <w:rPr>
          <w:lang w:val="ru-RU"/>
        </w:rPr>
        <w:t xml:space="preserve"> </w:t>
      </w:r>
      <w:r w:rsidRPr="00572776">
        <w:rPr>
          <w:lang w:val="ru-RU"/>
        </w:rPr>
        <w:t>выделенного физического канала передачи данных на линии вверх (DPDCH на линии вверх) и выделенного физического канала управления на линии вверх (DPCCH на линии вверх). Каналы DPDCH и DPCCH – это I/Q кодово мультиплексированные каналы I/</w:t>
      </w:r>
      <w:proofErr w:type="gramStart"/>
      <w:r w:rsidRPr="00572776">
        <w:rPr>
          <w:lang w:val="ru-RU"/>
        </w:rPr>
        <w:t>Q</w:t>
      </w:r>
      <w:proofErr w:type="gramEnd"/>
      <w:r w:rsidRPr="00572776">
        <w:rPr>
          <w:lang w:val="ru-RU"/>
        </w:rPr>
        <w:t>в каждом радиокадре.</w:t>
      </w:r>
    </w:p>
    <w:p w:rsidR="000F5DDF" w:rsidRPr="00572776" w:rsidRDefault="000F5DDF" w:rsidP="0016013A">
      <w:pPr>
        <w:rPr>
          <w:lang w:val="ru-RU"/>
        </w:rPr>
      </w:pPr>
      <w:r w:rsidRPr="00572776">
        <w:rPr>
          <w:lang w:val="ru-RU"/>
        </w:rPr>
        <w:t>Канал DPDCH используется для передачи данных, созданных на Уровне 2 и более высоких уровнях, а канал DPCCH используется для передачи специальной управляющей информации, созданной на Уровне</w:t>
      </w:r>
      <w:r w:rsidR="0016013A">
        <w:rPr>
          <w:lang w:val="en-US"/>
        </w:rPr>
        <w:t> </w:t>
      </w:r>
      <w:r w:rsidRPr="00572776">
        <w:rPr>
          <w:lang w:val="ru-RU"/>
        </w:rPr>
        <w:t>1. Коэффициент расширения канала DPDCH может лежать в диапазоне от 256 до 4. Коэффициент расширения DPCCH на линии вверх всегда равен 256.</w:t>
      </w:r>
    </w:p>
    <w:p w:rsidR="0016013A" w:rsidRDefault="000F5DDF" w:rsidP="00B72FE1">
      <w:pPr>
        <w:rPr>
          <w:lang w:val="ru-RU"/>
        </w:rPr>
      </w:pPr>
      <w:r w:rsidRPr="00572776">
        <w:rPr>
          <w:lang w:val="ru-RU"/>
        </w:rPr>
        <w:t xml:space="preserve">На рисунке 42 показана структура кадра в канале DPCH на линии вверх. Каждый радиокадр длиной 10 мс разделяется на 15 слотов, каждый длиной 2560 чипов. Каждый радиокадр соответствует одному периоду регулировки мощности. Параметр </w:t>
      </w:r>
      <w:r w:rsidRPr="00572776">
        <w:rPr>
          <w:i/>
          <w:lang w:val="ru-RU"/>
        </w:rPr>
        <w:t>k</w:t>
      </w:r>
      <w:r w:rsidRPr="00572776">
        <w:rPr>
          <w:lang w:val="ru-RU"/>
        </w:rPr>
        <w:t xml:space="preserve"> на рисунке 42 определяет число битов на один слот канала DPDCH на линии вверх. Он связан с коэффициентом расширения SF канала DPDCH следующим образом SF = 256/2</w:t>
      </w:r>
      <w:r w:rsidRPr="00572776">
        <w:rPr>
          <w:i/>
          <w:vertAlign w:val="superscript"/>
          <w:lang w:val="ru-RU"/>
        </w:rPr>
        <w:t>k</w:t>
      </w:r>
      <w:r w:rsidRPr="00572776">
        <w:rPr>
          <w:lang w:val="ru-RU"/>
        </w:rPr>
        <w:t xml:space="preserve">. </w:t>
      </w:r>
    </w:p>
    <w:p w:rsidR="000F5DDF" w:rsidRPr="003322D6" w:rsidRDefault="0016013A" w:rsidP="0016013A">
      <w:pPr>
        <w:pStyle w:val="FigureNo"/>
        <w:spacing w:before="0"/>
        <w:rPr>
          <w:lang w:val="ru-RU"/>
        </w:rPr>
      </w:pPr>
      <w:r>
        <w:rPr>
          <w:lang w:val="ru-RU"/>
        </w:rPr>
        <w:br w:type="page"/>
      </w:r>
      <w:r w:rsidRPr="00EE6431">
        <w:rPr>
          <w:lang w:val="ru-RU"/>
        </w:rPr>
        <w:lastRenderedPageBreak/>
        <w:t>РИСУНОК</w:t>
      </w:r>
      <w:r w:rsidRPr="003322D6">
        <w:rPr>
          <w:lang w:val="ru-RU"/>
        </w:rPr>
        <w:t xml:space="preserve"> 42</w:t>
      </w:r>
    </w:p>
    <w:p w:rsidR="0016013A" w:rsidRPr="003322D6" w:rsidRDefault="0016013A" w:rsidP="0016013A">
      <w:pPr>
        <w:pStyle w:val="Figuretitle"/>
        <w:rPr>
          <w:lang w:val="ru-RU"/>
        </w:rPr>
      </w:pPr>
      <w:r w:rsidRPr="00EE6431">
        <w:rPr>
          <w:lang w:val="ru-RU"/>
        </w:rPr>
        <w:t>Структура кадра канала</w:t>
      </w:r>
      <w:r w:rsidRPr="00D3029E">
        <w:rPr>
          <w:lang w:val="ru-RU"/>
        </w:rPr>
        <w:t xml:space="preserve"> </w:t>
      </w:r>
      <w:r w:rsidRPr="00EE6431">
        <w:rPr>
          <w:lang w:val="en-US"/>
        </w:rPr>
        <w:t>DPCH</w:t>
      </w:r>
      <w:r w:rsidRPr="00EE6431">
        <w:rPr>
          <w:lang w:val="ru-RU"/>
        </w:rPr>
        <w:t xml:space="preserve"> на линии вверх</w:t>
      </w:r>
    </w:p>
    <w:p w:rsidR="0016013A" w:rsidRPr="0016013A" w:rsidRDefault="0016013A" w:rsidP="0016013A">
      <w:pPr>
        <w:pStyle w:val="Figure"/>
        <w:rPr>
          <w:lang w:val="en-US"/>
        </w:rPr>
      </w:pPr>
      <w:r>
        <w:object w:dxaOrig="8519" w:dyaOrig="3849">
          <v:shape id="_x0000_i1066" type="#_x0000_t75" style="width:426pt;height:192.5pt" o:ole="">
            <v:imagedata r:id="rId98" o:title=""/>
          </v:shape>
          <o:OLEObject Type="Embed" ProgID="CorelDRAW.Graphic.14" ShapeID="_x0000_i1066" DrawAspect="Content" ObjectID="_1352615873" r:id="rId99"/>
        </w:object>
      </w:r>
    </w:p>
    <w:p w:rsidR="000F5DDF" w:rsidRPr="00572776" w:rsidRDefault="000F5DDF" w:rsidP="005636A2">
      <w:pPr>
        <w:spacing w:line="220" w:lineRule="exact"/>
        <w:rPr>
          <w:lang w:val="ru-RU"/>
        </w:rPr>
      </w:pPr>
      <w:r w:rsidRPr="00572776">
        <w:rPr>
          <w:lang w:val="ru-RU"/>
        </w:rPr>
        <w:t xml:space="preserve">Управляющая информация Уровня 1 состоит из известных битов </w:t>
      </w:r>
      <w:proofErr w:type="gramStart"/>
      <w:r w:rsidR="00B42503">
        <w:rPr>
          <w:lang w:val="ru-RU"/>
        </w:rPr>
        <w:t>пилот-сигнал</w:t>
      </w:r>
      <w:r w:rsidRPr="00572776">
        <w:rPr>
          <w:lang w:val="ru-RU"/>
        </w:rPr>
        <w:t>а</w:t>
      </w:r>
      <w:proofErr w:type="gramEnd"/>
      <w:r w:rsidRPr="00572776">
        <w:rPr>
          <w:lang w:val="ru-RU"/>
        </w:rPr>
        <w:t xml:space="preserve"> для поддержки возможности оценки канала для когерентного детектирования, индикатор комбинации транспорт-формат (TFCI), команд регулировки мощности передачи (TPC) и дополнительной обратной информации (FBI). Биты FBI используются для поддержки выбора метода передачи с разнесением лучей (BSDT), в котором требуется обратная передача информации от станции MES в сеть SRAN.</w:t>
      </w:r>
    </w:p>
    <w:p w:rsidR="000F5DDF" w:rsidRPr="00572776" w:rsidRDefault="000F5DDF" w:rsidP="005636A2">
      <w:pPr>
        <w:pStyle w:val="Heading6"/>
        <w:spacing w:line="220" w:lineRule="exact"/>
        <w:rPr>
          <w:lang w:val="ru-RU"/>
        </w:rPr>
      </w:pPr>
      <w:r w:rsidRPr="00572776">
        <w:rPr>
          <w:lang w:val="ru-RU"/>
        </w:rPr>
        <w:t>4.3.3.4.1.4</w:t>
      </w:r>
      <w:r w:rsidRPr="00572776">
        <w:rPr>
          <w:lang w:val="ru-RU"/>
        </w:rPr>
        <w:tab/>
        <w:t xml:space="preserve">Временные </w:t>
      </w:r>
      <w:r w:rsidR="00360826">
        <w:rPr>
          <w:lang w:val="ru-RU"/>
        </w:rPr>
        <w:t>зависимости</w:t>
      </w:r>
      <w:r w:rsidRPr="00572776">
        <w:rPr>
          <w:lang w:val="ru-RU"/>
        </w:rPr>
        <w:t xml:space="preserve"> между физическими каналами</w:t>
      </w:r>
    </w:p>
    <w:p w:rsidR="000F5DDF" w:rsidRPr="00572776" w:rsidRDefault="000F5DDF" w:rsidP="005636A2">
      <w:pPr>
        <w:spacing w:line="220" w:lineRule="exact"/>
        <w:rPr>
          <w:lang w:val="ru-RU"/>
        </w:rPr>
      </w:pPr>
      <w:r w:rsidRPr="00572776">
        <w:rPr>
          <w:lang w:val="ru-RU"/>
        </w:rPr>
        <w:t>Канал P-CCPCH, в котором передается SFN луча, используется как эталон синхронизации для всех физических каналов, непосредственно для линии вниз и косвенно для линии вверх. На рисунке 43 описывается кадровая синхронизация физических каналов на линии вниз.</w:t>
      </w:r>
    </w:p>
    <w:p w:rsidR="000F5DDF" w:rsidRPr="00572776" w:rsidRDefault="000F5DDF" w:rsidP="005636A2">
      <w:pPr>
        <w:spacing w:line="220" w:lineRule="exact"/>
        <w:rPr>
          <w:lang w:val="ru-RU"/>
        </w:rPr>
      </w:pPr>
      <w:r w:rsidRPr="00572776">
        <w:rPr>
          <w:lang w:val="ru-RU"/>
        </w:rPr>
        <w:t>Канал SCH (первичный и вторичный), CPICH (первичный и вторичный), P-CCPCH, CPCH-CCPCH и PDSCH имеют один</w:t>
      </w:r>
      <w:r w:rsidR="0016013A">
        <w:rPr>
          <w:lang w:val="ru-RU"/>
        </w:rPr>
        <w:t xml:space="preserve">аковую кадровую синхронизацию. </w:t>
      </w:r>
      <w:r w:rsidRPr="00572776">
        <w:rPr>
          <w:lang w:val="ru-RU"/>
        </w:rPr>
        <w:t>Синхронизация канала S-CCPCH может быть различной для различных каналов S</w:t>
      </w:r>
      <w:r w:rsidRPr="00572776">
        <w:rPr>
          <w:lang w:val="ru-RU"/>
        </w:rPr>
        <w:noBreakHyphen/>
        <w:t>CCPCH, но сдвиг относительно</w:t>
      </w:r>
      <w:r w:rsidR="00DB6A7E">
        <w:rPr>
          <w:lang w:val="ru-RU"/>
        </w:rPr>
        <w:t xml:space="preserve"> </w:t>
      </w:r>
      <w:r w:rsidRPr="00572776">
        <w:rPr>
          <w:lang w:val="ru-RU"/>
        </w:rPr>
        <w:t>кадровой синхронизации канала P-CCPCH составляет целое число, кратное</w:t>
      </w:r>
      <w:r w:rsidR="00DB6A7E">
        <w:rPr>
          <w:lang w:val="ru-RU"/>
        </w:rPr>
        <w:t xml:space="preserve"> </w:t>
      </w:r>
      <w:r w:rsidRPr="00572776">
        <w:rPr>
          <w:lang w:val="ru-RU"/>
        </w:rPr>
        <w:t>256 чипам. Синхронизация канала</w:t>
      </w:r>
      <w:r w:rsidR="00DB6A7E">
        <w:rPr>
          <w:lang w:val="ru-RU"/>
        </w:rPr>
        <w:t xml:space="preserve"> </w:t>
      </w:r>
      <w:r w:rsidRPr="00572776">
        <w:rPr>
          <w:lang w:val="ru-RU"/>
        </w:rPr>
        <w:t xml:space="preserve">PICH на 7680 предшествует кадровой синхрнизации </w:t>
      </w:r>
      <w:r w:rsidRPr="001A6A31">
        <w:rPr>
          <w:spacing w:val="-4"/>
          <w:lang w:val="ru-RU"/>
        </w:rPr>
        <w:t>соотв</w:t>
      </w:r>
      <w:r w:rsidR="0016013A">
        <w:rPr>
          <w:spacing w:val="-4"/>
          <w:lang w:val="ru-RU"/>
        </w:rPr>
        <w:t>етствующего канала S-CCPCH, т.</w:t>
      </w:r>
      <w:r w:rsidR="0016013A">
        <w:rPr>
          <w:spacing w:val="-4"/>
          <w:lang w:val="en-US"/>
        </w:rPr>
        <w:t> </w:t>
      </w:r>
      <w:r w:rsidRPr="001A6A31">
        <w:rPr>
          <w:spacing w:val="-4"/>
          <w:lang w:val="ru-RU"/>
        </w:rPr>
        <w:t>е.</w:t>
      </w:r>
      <w:r w:rsidR="00DB6A7E">
        <w:rPr>
          <w:spacing w:val="-4"/>
          <w:lang w:val="ru-RU"/>
        </w:rPr>
        <w:t xml:space="preserve"> </w:t>
      </w:r>
      <w:r w:rsidRPr="001A6A31">
        <w:rPr>
          <w:spacing w:val="-4"/>
          <w:lang w:val="ru-RU"/>
        </w:rPr>
        <w:t>синхронизации канала S</w:t>
      </w:r>
      <w:r w:rsidRPr="001A6A31">
        <w:rPr>
          <w:spacing w:val="-4"/>
          <w:lang w:val="ru-RU"/>
        </w:rPr>
        <w:noBreakHyphen/>
        <w:t>CCPCH, в котором передается транспортный</w:t>
      </w:r>
      <w:r w:rsidR="00DB6A7E">
        <w:rPr>
          <w:lang w:val="ru-RU"/>
        </w:rPr>
        <w:t xml:space="preserve"> </w:t>
      </w:r>
      <w:r w:rsidRPr="00572776">
        <w:rPr>
          <w:lang w:val="ru-RU"/>
        </w:rPr>
        <w:t xml:space="preserve">канал PCH с соответствующей пейджинговой информацией. </w:t>
      </w:r>
      <w:proofErr w:type="gramStart"/>
      <w:r w:rsidRPr="00572776">
        <w:rPr>
          <w:lang w:val="ru-RU"/>
        </w:rPr>
        <w:t>Четный</w:t>
      </w:r>
      <w:proofErr w:type="gramEnd"/>
      <w:r w:rsidRPr="00572776">
        <w:rPr>
          <w:lang w:val="ru-RU"/>
        </w:rPr>
        <w:t xml:space="preserve"> субкадр доступа канала AICH имеет синхронизацию, идентичную кадрам P-CCPCH с (SFN по модулю 2) = 0, а нечетный субкадр доступа канала AICH имеет синхронизацию, идентичную кадрам P-CCPCH с (SFN по модулю 2) = 1. Слоты доступа AICH</w:t>
      </w:r>
      <w:r w:rsidR="00DB6A7E">
        <w:rPr>
          <w:lang w:val="ru-RU"/>
        </w:rPr>
        <w:t xml:space="preserve"> </w:t>
      </w:r>
      <w:r w:rsidRPr="00572776">
        <w:rPr>
          <w:lang w:val="ru-RU"/>
        </w:rPr>
        <w:t>№ 0 начинаются в тот же момент времени, что и кадры P-CCPCH с (SFN по модулю 2) = 0. Синхронизация канала</w:t>
      </w:r>
      <w:r w:rsidR="00DB6A7E">
        <w:rPr>
          <w:lang w:val="ru-RU"/>
        </w:rPr>
        <w:t xml:space="preserve"> </w:t>
      </w:r>
      <w:r w:rsidRPr="00572776">
        <w:rPr>
          <w:lang w:val="ru-RU"/>
        </w:rPr>
        <w:t>DPCH может быть различной для различных каналов DPCH, но сдвиг относительно</w:t>
      </w:r>
      <w:r w:rsidR="00DB6A7E">
        <w:rPr>
          <w:lang w:val="ru-RU"/>
        </w:rPr>
        <w:t xml:space="preserve"> </w:t>
      </w:r>
      <w:r w:rsidRPr="00572776">
        <w:rPr>
          <w:lang w:val="ru-RU"/>
        </w:rPr>
        <w:t>кадровой синхронизации канала P-CCPCH составляет целое число, кратное</w:t>
      </w:r>
      <w:r w:rsidR="00DB6A7E">
        <w:rPr>
          <w:lang w:val="ru-RU"/>
        </w:rPr>
        <w:t xml:space="preserve"> </w:t>
      </w:r>
      <w:r w:rsidRPr="00572776">
        <w:rPr>
          <w:lang w:val="ru-RU"/>
        </w:rPr>
        <w:t>256 чипам.</w:t>
      </w:r>
    </w:p>
    <w:p w:rsidR="000F5DDF" w:rsidRPr="00572776" w:rsidRDefault="000F5DDF" w:rsidP="005636A2">
      <w:pPr>
        <w:pStyle w:val="Heading7"/>
        <w:spacing w:line="220" w:lineRule="exact"/>
        <w:rPr>
          <w:lang w:val="ru-RU"/>
        </w:rPr>
      </w:pPr>
      <w:r w:rsidRPr="00572776">
        <w:rPr>
          <w:lang w:val="ru-RU"/>
        </w:rPr>
        <w:t>4.3.3.4.1.4.1</w:t>
      </w:r>
      <w:r w:rsidRPr="00572776">
        <w:rPr>
          <w:lang w:val="ru-RU"/>
        </w:rPr>
        <w:tab/>
        <w:t xml:space="preserve">Временные </w:t>
      </w:r>
      <w:r w:rsidR="00360826">
        <w:rPr>
          <w:lang w:val="ru-RU"/>
        </w:rPr>
        <w:t>зависимости</w:t>
      </w:r>
      <w:r w:rsidR="00360826" w:rsidRPr="00572776">
        <w:rPr>
          <w:lang w:val="ru-RU"/>
        </w:rPr>
        <w:t xml:space="preserve"> </w:t>
      </w:r>
      <w:r w:rsidRPr="00572776">
        <w:rPr>
          <w:lang w:val="ru-RU"/>
        </w:rPr>
        <w:t>PRACH/AICH</w:t>
      </w:r>
    </w:p>
    <w:p w:rsidR="000F5DDF" w:rsidRPr="00572776" w:rsidRDefault="000F5DDF" w:rsidP="005636A2">
      <w:pPr>
        <w:pStyle w:val="Heading8"/>
        <w:spacing w:line="220" w:lineRule="exact"/>
        <w:rPr>
          <w:lang w:val="ru-RU"/>
        </w:rPr>
      </w:pPr>
      <w:r w:rsidRPr="00572776">
        <w:rPr>
          <w:lang w:val="ru-RU"/>
        </w:rPr>
        <w:t>4.3.3.4.1.4.1.1</w:t>
      </w:r>
      <w:proofErr w:type="gramStart"/>
      <w:r w:rsidRPr="00572776">
        <w:rPr>
          <w:lang w:val="ru-RU"/>
        </w:rPr>
        <w:tab/>
        <w:t>Д</w:t>
      </w:r>
      <w:proofErr w:type="gramEnd"/>
      <w:r w:rsidRPr="00572776">
        <w:rPr>
          <w:lang w:val="ru-RU"/>
        </w:rPr>
        <w:t xml:space="preserve">ля спутников LEO </w:t>
      </w:r>
    </w:p>
    <w:p w:rsidR="000F5DDF" w:rsidRPr="00572776" w:rsidRDefault="000F5DDF" w:rsidP="00456CE0">
      <w:pPr>
        <w:spacing w:line="220" w:lineRule="exact"/>
        <w:rPr>
          <w:lang w:val="ru-RU"/>
        </w:rPr>
      </w:pPr>
      <w:r w:rsidRPr="00572776">
        <w:rPr>
          <w:lang w:val="ru-RU"/>
        </w:rPr>
        <w:t>Кадры доступа и субкадры доступа канала AICH</w:t>
      </w:r>
      <w:r w:rsidR="00DB6A7E">
        <w:rPr>
          <w:lang w:val="ru-RU"/>
        </w:rPr>
        <w:t xml:space="preserve"> </w:t>
      </w:r>
      <w:r w:rsidRPr="00572776">
        <w:rPr>
          <w:lang w:val="ru-RU"/>
        </w:rPr>
        <w:t>на линии вниз синхронизированы по времени с P-CCPCH. Кадр доступа и субкадр доступа канала PRACH на линии вверх синхронизированы по времени с приемом кадра доступа и субкадра доступа канала в канале AICH</w:t>
      </w:r>
      <w:r w:rsidR="00DB6A7E">
        <w:rPr>
          <w:lang w:val="ru-RU"/>
        </w:rPr>
        <w:t xml:space="preserve"> </w:t>
      </w:r>
      <w:r w:rsidRPr="00572776">
        <w:rPr>
          <w:lang w:val="ru-RU"/>
        </w:rPr>
        <w:t xml:space="preserve">на линии вниз. Кадр доступа с номером n на линии вверх передается от станции MES на </w:t>
      </w:r>
      <w:r w:rsidRPr="00572776">
        <w:rPr>
          <w:lang w:val="ru-RU"/>
        </w:rPr>
        <w:sym w:font="Symbol" w:char="F074"/>
      </w:r>
      <w:r w:rsidRPr="00572776">
        <w:rPr>
          <w:i/>
          <w:iCs/>
          <w:vertAlign w:val="subscript"/>
          <w:lang w:val="ru-RU"/>
        </w:rPr>
        <w:t>p-a</w:t>
      </w:r>
      <w:r w:rsidRPr="00572776">
        <w:rPr>
          <w:lang w:val="ru-RU"/>
        </w:rPr>
        <w:t xml:space="preserve"> чипов раньше приема кадра доступа на линии вниз с номером </w:t>
      </w:r>
      <w:r w:rsidRPr="00572776">
        <w:rPr>
          <w:i/>
          <w:lang w:val="ru-RU"/>
        </w:rPr>
        <w:t>n</w:t>
      </w:r>
      <w:r w:rsidRPr="00572776">
        <w:rPr>
          <w:lang w:val="ru-RU"/>
        </w:rPr>
        <w:t xml:space="preserve">, </w:t>
      </w:r>
      <w:r w:rsidRPr="00572776">
        <w:rPr>
          <w:i/>
          <w:lang w:val="ru-RU"/>
        </w:rPr>
        <w:t>n</w:t>
      </w:r>
      <w:r w:rsidRPr="00572776">
        <w:rPr>
          <w:lang w:val="ru-RU"/>
        </w:rPr>
        <w:t xml:space="preserve"> = 0, 1, …, 15. Взаимосвязь синхронизации PRACH/AICH показана на рисунке 103. Сдвиг передачи </w:t>
      </w:r>
      <w:r w:rsidRPr="00572776">
        <w:rPr>
          <w:lang w:val="ru-RU"/>
        </w:rPr>
        <w:sym w:font="Symbol" w:char="F074"/>
      </w:r>
      <w:r w:rsidRPr="00572776">
        <w:rPr>
          <w:i/>
          <w:iCs/>
          <w:vertAlign w:val="subscript"/>
          <w:lang w:val="ru-RU"/>
        </w:rPr>
        <w:t>off</w:t>
      </w:r>
      <w:r w:rsidRPr="00572776">
        <w:rPr>
          <w:lang w:val="ru-RU"/>
        </w:rPr>
        <w:t xml:space="preserve"> должен иметь значение в диапазоне</w:t>
      </w:r>
      <w:r w:rsidR="00DB6A7E">
        <w:rPr>
          <w:lang w:val="ru-RU"/>
        </w:rPr>
        <w:t xml:space="preserve"> </w:t>
      </w:r>
      <w:r w:rsidRPr="00572776">
        <w:rPr>
          <w:lang w:val="ru-RU"/>
        </w:rPr>
        <w:t xml:space="preserve">от </w:t>
      </w:r>
      <w:r w:rsidR="00456CE0">
        <w:rPr>
          <w:lang w:val="ru-RU"/>
        </w:rPr>
        <w:t>–</w:t>
      </w:r>
      <w:r w:rsidRPr="00572776">
        <w:rPr>
          <w:lang w:val="ru-RU"/>
        </w:rPr>
        <w:sym w:font="Symbol" w:char="F074"/>
      </w:r>
      <w:r w:rsidRPr="00572776">
        <w:rPr>
          <w:i/>
          <w:iCs/>
          <w:vertAlign w:val="subscript"/>
          <w:lang w:val="ru-RU"/>
        </w:rPr>
        <w:t>off</w:t>
      </w:r>
      <w:r w:rsidRPr="00572776">
        <w:rPr>
          <w:vertAlign w:val="subscript"/>
          <w:lang w:val="ru-RU"/>
        </w:rPr>
        <w:t>,</w:t>
      </w:r>
      <w:r w:rsidRPr="00572776">
        <w:rPr>
          <w:i/>
          <w:iCs/>
          <w:vertAlign w:val="subscript"/>
          <w:lang w:val="ru-RU"/>
        </w:rPr>
        <w:t>max</w:t>
      </w:r>
      <w:r w:rsidRPr="00572776">
        <w:rPr>
          <w:lang w:val="ru-RU"/>
        </w:rPr>
        <w:t xml:space="preserve"> до </w:t>
      </w:r>
      <w:r w:rsidRPr="00572776">
        <w:rPr>
          <w:lang w:val="ru-RU"/>
        </w:rPr>
        <w:sym w:font="Symbol" w:char="F074"/>
      </w:r>
      <w:r w:rsidRPr="00572776">
        <w:rPr>
          <w:i/>
          <w:iCs/>
          <w:vertAlign w:val="subscript"/>
          <w:lang w:val="ru-RU"/>
        </w:rPr>
        <w:t>off</w:t>
      </w:r>
      <w:r w:rsidRPr="00572776">
        <w:rPr>
          <w:vertAlign w:val="subscript"/>
          <w:lang w:val="ru-RU"/>
        </w:rPr>
        <w:t>,</w:t>
      </w:r>
      <w:r w:rsidRPr="00572776">
        <w:rPr>
          <w:i/>
          <w:iCs/>
          <w:vertAlign w:val="subscript"/>
          <w:lang w:val="ru-RU"/>
        </w:rPr>
        <w:t>max</w:t>
      </w:r>
      <w:r w:rsidRPr="00572776">
        <w:rPr>
          <w:lang w:val="ru-RU"/>
        </w:rPr>
        <w:t xml:space="preserve">, гдк </w:t>
      </w:r>
      <w:r w:rsidRPr="00572776">
        <w:rPr>
          <w:lang w:val="ru-RU"/>
        </w:rPr>
        <w:sym w:font="Symbol" w:char="F074"/>
      </w:r>
      <w:r w:rsidRPr="00572776">
        <w:rPr>
          <w:i/>
          <w:iCs/>
          <w:vertAlign w:val="subscript"/>
          <w:lang w:val="ru-RU"/>
        </w:rPr>
        <w:t>off</w:t>
      </w:r>
      <w:r w:rsidRPr="00572776">
        <w:rPr>
          <w:vertAlign w:val="subscript"/>
          <w:lang w:val="ru-RU"/>
        </w:rPr>
        <w:t>,</w:t>
      </w:r>
      <w:r w:rsidRPr="00572776">
        <w:rPr>
          <w:i/>
          <w:iCs/>
          <w:vertAlign w:val="subscript"/>
          <w:lang w:val="ru-RU"/>
        </w:rPr>
        <w:t>max</w:t>
      </w:r>
      <w:r w:rsidRPr="00572776">
        <w:rPr>
          <w:lang w:val="ru-RU"/>
        </w:rPr>
        <w:t xml:space="preserve"> – это максимальный сдвиг передачи и его значение передается более высокими уровнями. Расстояние от преамбулы до преамбулы </w:t>
      </w:r>
      <w:r w:rsidRPr="00572776">
        <w:rPr>
          <w:lang w:val="ru-RU"/>
        </w:rPr>
        <w:sym w:font="Symbol" w:char="F074"/>
      </w:r>
      <w:r w:rsidRPr="00527953">
        <w:rPr>
          <w:i/>
          <w:iCs/>
          <w:vertAlign w:val="subscript"/>
          <w:lang w:val="ru-RU"/>
        </w:rPr>
        <w:t>p-p</w:t>
      </w:r>
      <w:r w:rsidRPr="00527953">
        <w:rPr>
          <w:i/>
          <w:iCs/>
          <w:lang w:val="ru-RU"/>
        </w:rPr>
        <w:t xml:space="preserve"> </w:t>
      </w:r>
      <w:r w:rsidRPr="00572776">
        <w:rPr>
          <w:lang w:val="ru-RU"/>
        </w:rPr>
        <w:t xml:space="preserve">должно быть больше или равно минимальному расстоянию от преамбулы до преамбулы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В дополнение к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расстояние от преамбулы до AI </w:t>
      </w:r>
      <w:r w:rsidRPr="00572776">
        <w:rPr>
          <w:lang w:val="ru-RU"/>
        </w:rPr>
        <w:sym w:font="Symbol" w:char="F074"/>
      </w:r>
      <w:r w:rsidRPr="00572776">
        <w:rPr>
          <w:i/>
          <w:iCs/>
          <w:vertAlign w:val="subscript"/>
          <w:lang w:val="ru-RU"/>
        </w:rPr>
        <w:t>p-a</w:t>
      </w:r>
      <w:r w:rsidRPr="00572776">
        <w:rPr>
          <w:lang w:val="ru-RU"/>
        </w:rPr>
        <w:t xml:space="preserve"> определяется следующим образом:</w:t>
      </w:r>
    </w:p>
    <w:p w:rsidR="000F5DDF" w:rsidRPr="001A6A31" w:rsidRDefault="000F5DDF" w:rsidP="005636A2">
      <w:pPr>
        <w:pStyle w:val="enumlev1"/>
        <w:spacing w:line="220" w:lineRule="exact"/>
        <w:rPr>
          <w:spacing w:val="-4"/>
          <w:lang w:val="ru-RU"/>
        </w:rPr>
      </w:pPr>
      <w:r w:rsidRPr="00572776">
        <w:rPr>
          <w:lang w:val="ru-RU"/>
        </w:rPr>
        <w:sym w:font="Symbol" w:char="F02D"/>
      </w:r>
      <w:r w:rsidRPr="00572776">
        <w:rPr>
          <w:lang w:val="ru-RU"/>
        </w:rPr>
        <w:tab/>
      </w:r>
      <w:r w:rsidRPr="001A6A31">
        <w:rPr>
          <w:spacing w:val="-4"/>
          <w:lang w:val="ru-RU"/>
        </w:rPr>
        <w:t xml:space="preserve">когда значение AICH_Transmission_Timing выставлено в 0, </w:t>
      </w:r>
      <w:r w:rsidRPr="001A6A31">
        <w:rPr>
          <w:spacing w:val="-4"/>
          <w:lang w:val="ru-RU"/>
        </w:rPr>
        <w:sym w:font="Symbol" w:char="F074"/>
      </w:r>
      <w:r w:rsidRPr="001A6A31">
        <w:rPr>
          <w:i/>
          <w:iCs/>
          <w:spacing w:val="-4"/>
          <w:vertAlign w:val="subscript"/>
          <w:lang w:val="ru-RU"/>
        </w:rPr>
        <w:t>p-p</w:t>
      </w:r>
      <w:r w:rsidRPr="001A6A31">
        <w:rPr>
          <w:spacing w:val="-4"/>
          <w:vertAlign w:val="subscript"/>
          <w:lang w:val="ru-RU"/>
        </w:rPr>
        <w:t>,,</w:t>
      </w:r>
      <w:r w:rsidRPr="001A6A31">
        <w:rPr>
          <w:i/>
          <w:iCs/>
          <w:spacing w:val="-4"/>
          <w:vertAlign w:val="subscript"/>
          <w:lang w:val="ru-RU"/>
        </w:rPr>
        <w:t>min</w:t>
      </w:r>
      <w:r w:rsidRPr="001A6A31">
        <w:rPr>
          <w:spacing w:val="-4"/>
          <w:lang w:val="ru-RU"/>
        </w:rPr>
        <w:t xml:space="preserve"> = 230 400 чипов (шесть радиокадров) и </w:t>
      </w:r>
      <w:r w:rsidRPr="001A6A31">
        <w:rPr>
          <w:spacing w:val="-4"/>
          <w:lang w:val="ru-RU"/>
        </w:rPr>
        <w:sym w:font="Symbol" w:char="F074"/>
      </w:r>
      <w:r w:rsidRPr="001A6A31">
        <w:rPr>
          <w:i/>
          <w:iCs/>
          <w:spacing w:val="-4"/>
          <w:vertAlign w:val="subscript"/>
          <w:lang w:val="ru-RU"/>
        </w:rPr>
        <w:t>p-a</w:t>
      </w:r>
      <w:r w:rsidRPr="001A6A31">
        <w:rPr>
          <w:spacing w:val="-4"/>
          <w:lang w:val="ru-RU"/>
        </w:rPr>
        <w:t xml:space="preserve"> = 153 600 чипов (четыре радиокадра</w:t>
      </w:r>
      <w:r w:rsidR="00456CE0">
        <w:rPr>
          <w:spacing w:val="-4"/>
          <w:lang w:val="ru-RU"/>
        </w:rPr>
        <w:t>);</w:t>
      </w:r>
    </w:p>
    <w:p w:rsidR="000F5DDF" w:rsidRPr="001A6A31" w:rsidRDefault="000F5DDF" w:rsidP="005636A2">
      <w:pPr>
        <w:pStyle w:val="enumlev1"/>
        <w:spacing w:line="220" w:lineRule="exact"/>
        <w:rPr>
          <w:spacing w:val="-4"/>
          <w:lang w:val="ru-RU"/>
        </w:rPr>
      </w:pPr>
      <w:r w:rsidRPr="001A6A31">
        <w:rPr>
          <w:spacing w:val="-4"/>
          <w:lang w:val="ru-RU"/>
        </w:rPr>
        <w:sym w:font="Symbol" w:char="F02D"/>
      </w:r>
      <w:r w:rsidRPr="001A6A31">
        <w:rPr>
          <w:spacing w:val="-4"/>
          <w:lang w:val="ru-RU"/>
        </w:rPr>
        <w:tab/>
        <w:t xml:space="preserve">когда значение AICH_Transmission_Timing выставлено в 1, </w:t>
      </w:r>
      <w:r w:rsidRPr="001A6A31">
        <w:rPr>
          <w:spacing w:val="-4"/>
          <w:lang w:val="ru-RU"/>
        </w:rPr>
        <w:sym w:font="Symbol" w:char="F074"/>
      </w:r>
      <w:r w:rsidRPr="001A6A31">
        <w:rPr>
          <w:i/>
          <w:iCs/>
          <w:spacing w:val="-4"/>
          <w:vertAlign w:val="subscript"/>
          <w:lang w:val="ru-RU"/>
        </w:rPr>
        <w:t>p-p,min</w:t>
      </w:r>
      <w:r w:rsidRPr="001A6A31">
        <w:rPr>
          <w:spacing w:val="-4"/>
          <w:lang w:val="ru-RU"/>
        </w:rPr>
        <w:t xml:space="preserve">, = 307 200 чипов (восемь радиокадров) и </w:t>
      </w:r>
      <w:r w:rsidRPr="001A6A31">
        <w:rPr>
          <w:spacing w:val="-4"/>
          <w:lang w:val="ru-RU"/>
        </w:rPr>
        <w:sym w:font="Symbol" w:char="F074"/>
      </w:r>
      <w:r w:rsidRPr="001A6A31">
        <w:rPr>
          <w:i/>
          <w:iCs/>
          <w:spacing w:val="-4"/>
          <w:vertAlign w:val="subscript"/>
          <w:lang w:val="ru-RU"/>
        </w:rPr>
        <w:t>p-a</w:t>
      </w:r>
      <w:r w:rsidRPr="001A6A31">
        <w:rPr>
          <w:spacing w:val="-4"/>
          <w:lang w:val="ru-RU"/>
        </w:rPr>
        <w:t xml:space="preserve"> = 230 400 чипов (шесть радиокадров).</w:t>
      </w:r>
    </w:p>
    <w:p w:rsidR="0016013A" w:rsidRDefault="000F5DDF" w:rsidP="005636A2">
      <w:pPr>
        <w:spacing w:line="220" w:lineRule="exact"/>
        <w:rPr>
          <w:lang w:val="ru-RU"/>
        </w:rPr>
      </w:pPr>
      <w:bookmarkStart w:id="95" w:name="_Ref462841064"/>
      <w:bookmarkStart w:id="96" w:name="_Ref462841232"/>
      <w:bookmarkStart w:id="97" w:name="_Toc464978498"/>
      <w:bookmarkStart w:id="98" w:name="_Toc465063143"/>
      <w:bookmarkStart w:id="99" w:name="_Toc465063551"/>
      <w:bookmarkStart w:id="100" w:name="_Toc465073890"/>
      <w:bookmarkStart w:id="101" w:name="_Toc478741197"/>
      <w:bookmarkStart w:id="102" w:name="_Toc488124722"/>
      <w:bookmarkStart w:id="103" w:name="_Toc525524977"/>
      <w:r w:rsidRPr="00572776">
        <w:rPr>
          <w:lang w:val="ru-RU"/>
        </w:rPr>
        <w:t>Параметр AICH_Transmission_Timing передается более высокими уровнями.</w:t>
      </w:r>
    </w:p>
    <w:p w:rsidR="000F5DDF" w:rsidRPr="003322D6" w:rsidRDefault="0016013A" w:rsidP="005636A2">
      <w:pPr>
        <w:pStyle w:val="FigureNo"/>
        <w:spacing w:before="0"/>
        <w:rPr>
          <w:lang w:val="ru-RU"/>
        </w:rPr>
      </w:pPr>
      <w:r>
        <w:rPr>
          <w:lang w:val="ru-RU"/>
        </w:rPr>
        <w:br w:type="page"/>
      </w:r>
      <w:r w:rsidRPr="00B3456C">
        <w:rPr>
          <w:lang w:val="ru-RU"/>
        </w:rPr>
        <w:lastRenderedPageBreak/>
        <w:t>РИСУНОК</w:t>
      </w:r>
      <w:r w:rsidRPr="003322D6">
        <w:rPr>
          <w:lang w:val="ru-RU"/>
        </w:rPr>
        <w:t xml:space="preserve"> 43</w:t>
      </w:r>
    </w:p>
    <w:p w:rsidR="0016013A" w:rsidRDefault="0016013A" w:rsidP="0016013A">
      <w:pPr>
        <w:pStyle w:val="Figuretitle"/>
        <w:rPr>
          <w:rFonts w:asciiTheme="minorHAnsi" w:hAnsiTheme="minorHAnsi"/>
          <w:lang w:val="ru-RU"/>
        </w:rPr>
      </w:pPr>
      <w:r w:rsidRPr="00B3456C">
        <w:rPr>
          <w:lang w:val="ru-RU"/>
        </w:rPr>
        <w:t>Кадровая синхронизация и синхронизация слотов доступа</w:t>
      </w:r>
      <w:r w:rsidRPr="00D3029E">
        <w:rPr>
          <w:lang w:val="ru-RU"/>
        </w:rPr>
        <w:t xml:space="preserve"> </w:t>
      </w:r>
      <w:r w:rsidRPr="00B3456C">
        <w:rPr>
          <w:lang w:val="ru-RU"/>
        </w:rPr>
        <w:t>физических каналов на линии вниз</w:t>
      </w:r>
    </w:p>
    <w:p w:rsidR="00E61245" w:rsidRPr="00E61245" w:rsidRDefault="00FB159C" w:rsidP="00E61245">
      <w:pPr>
        <w:pStyle w:val="Figure"/>
        <w:rPr>
          <w:lang w:val="ru-RU"/>
        </w:rPr>
      </w:pPr>
      <w:r>
        <w:object w:dxaOrig="9201" w:dyaOrig="8593">
          <v:shape id="_x0000_i1067" type="#_x0000_t75" style="width:460pt;height:429.5pt" o:ole="">
            <v:imagedata r:id="rId100" o:title=""/>
          </v:shape>
          <o:OLEObject Type="Embed" ProgID="CorelDRAW.Graphic.14" ShapeID="_x0000_i1067" DrawAspect="Content" ObjectID="_1352615874" r:id="rId101"/>
        </w:object>
      </w:r>
    </w:p>
    <w:p w:rsidR="000F5DDF" w:rsidRPr="00572776" w:rsidRDefault="000F5DDF" w:rsidP="002A08F5">
      <w:pPr>
        <w:pStyle w:val="Heading8"/>
        <w:rPr>
          <w:lang w:val="ru-RU"/>
        </w:rPr>
      </w:pPr>
      <w:bookmarkStart w:id="104" w:name="_Ref446895888"/>
      <w:bookmarkStart w:id="105" w:name="_Ref463754820"/>
      <w:bookmarkStart w:id="106" w:name="_Toc464978500"/>
      <w:bookmarkStart w:id="107" w:name="_Toc465063145"/>
      <w:bookmarkStart w:id="108" w:name="_Toc465063553"/>
      <w:bookmarkStart w:id="109" w:name="_Toc465073892"/>
      <w:bookmarkStart w:id="110" w:name="_Toc478741199"/>
      <w:bookmarkEnd w:id="95"/>
      <w:bookmarkEnd w:id="96"/>
      <w:bookmarkEnd w:id="97"/>
      <w:bookmarkEnd w:id="98"/>
      <w:bookmarkEnd w:id="99"/>
      <w:bookmarkEnd w:id="100"/>
      <w:bookmarkEnd w:id="101"/>
      <w:bookmarkEnd w:id="102"/>
      <w:bookmarkEnd w:id="103"/>
      <w:r w:rsidRPr="00572776">
        <w:rPr>
          <w:lang w:val="ru-RU"/>
        </w:rPr>
        <w:t>4.3.3.4.1.4.1.2</w:t>
      </w:r>
      <w:proofErr w:type="gramStart"/>
      <w:r w:rsidRPr="00572776">
        <w:rPr>
          <w:lang w:val="ru-RU"/>
        </w:rPr>
        <w:tab/>
        <w:t>Д</w:t>
      </w:r>
      <w:proofErr w:type="gramEnd"/>
      <w:r w:rsidRPr="00572776">
        <w:rPr>
          <w:lang w:val="ru-RU"/>
        </w:rPr>
        <w:t xml:space="preserve">ля спутников </w:t>
      </w:r>
      <w:r w:rsidR="00C93F5C">
        <w:rPr>
          <w:lang w:val="ru-RU"/>
        </w:rPr>
        <w:t>Г</w:t>
      </w:r>
      <w:r w:rsidR="00612993">
        <w:rPr>
          <w:lang w:val="ru-RU"/>
        </w:rPr>
        <w:t>С</w:t>
      </w:r>
      <w:r w:rsidR="00C93F5C">
        <w:rPr>
          <w:lang w:val="ru-RU"/>
        </w:rPr>
        <w:t>О</w:t>
      </w:r>
    </w:p>
    <w:p w:rsidR="000F5DDF" w:rsidRPr="00572776" w:rsidRDefault="000F5DDF" w:rsidP="00FB159C">
      <w:pPr>
        <w:rPr>
          <w:lang w:val="ru-RU"/>
        </w:rPr>
      </w:pPr>
      <w:r w:rsidRPr="00572776">
        <w:rPr>
          <w:lang w:val="ru-RU"/>
        </w:rPr>
        <w:t>Кадры доступа и субкадры доступа канала AICH</w:t>
      </w:r>
      <w:r w:rsidR="00DB6A7E">
        <w:rPr>
          <w:lang w:val="ru-RU"/>
        </w:rPr>
        <w:t xml:space="preserve"> </w:t>
      </w:r>
      <w:r w:rsidRPr="00572776">
        <w:rPr>
          <w:lang w:val="ru-RU"/>
        </w:rPr>
        <w:t>на линии вниз синхронизированы по времени с P-CCPCH. Кадр доступа и субкадр доступа канала PRACH на линии вверх синхронизированы по времени с приемом</w:t>
      </w:r>
      <w:r w:rsidR="00DB6A7E">
        <w:rPr>
          <w:lang w:val="ru-RU"/>
        </w:rPr>
        <w:t xml:space="preserve"> </w:t>
      </w:r>
      <w:r w:rsidRPr="00572776">
        <w:rPr>
          <w:lang w:val="ru-RU"/>
        </w:rPr>
        <w:t xml:space="preserve">кадра доступа и субкадра доступа канала AICH на линии вниз. Кадр доступа на линии вверх с номером </w:t>
      </w:r>
      <w:r w:rsidRPr="00572776">
        <w:rPr>
          <w:i/>
          <w:lang w:val="ru-RU"/>
        </w:rPr>
        <w:t>n</w:t>
      </w:r>
      <w:r w:rsidRPr="00572776">
        <w:rPr>
          <w:lang w:val="ru-RU"/>
        </w:rPr>
        <w:t xml:space="preserve"> передается от станции MES на </w:t>
      </w:r>
      <w:r w:rsidRPr="00572776">
        <w:rPr>
          <w:rFonts w:ascii="Symbol" w:hAnsi="Symbol"/>
          <w:lang w:val="ru-RU"/>
        </w:rPr>
        <w:t></w:t>
      </w:r>
      <w:r w:rsidRPr="00527953">
        <w:rPr>
          <w:i/>
          <w:iCs/>
          <w:vertAlign w:val="subscript"/>
          <w:lang w:val="ru-RU"/>
        </w:rPr>
        <w:t>p-a</w:t>
      </w:r>
      <w:r w:rsidRPr="00572776">
        <w:rPr>
          <w:lang w:val="ru-RU"/>
        </w:rPr>
        <w:t xml:space="preserve"> чипов раньше приема кадр доступа на линии вниз с номером </w:t>
      </w:r>
      <w:r w:rsidRPr="00572776">
        <w:rPr>
          <w:i/>
          <w:lang w:val="ru-RU"/>
        </w:rPr>
        <w:t>n</w:t>
      </w:r>
      <w:r w:rsidRPr="00572776">
        <w:rPr>
          <w:lang w:val="ru-RU"/>
        </w:rPr>
        <w:t xml:space="preserve">, </w:t>
      </w:r>
      <w:r w:rsidRPr="00572776">
        <w:rPr>
          <w:i/>
          <w:lang w:val="ru-RU"/>
        </w:rPr>
        <w:t>n</w:t>
      </w:r>
      <w:r w:rsidRPr="00572776">
        <w:rPr>
          <w:lang w:val="ru-RU"/>
        </w:rPr>
        <w:t> = 0, 1, …, 15. Взаимосвязь синхронизации PRACH/AICH показана на рисунке</w:t>
      </w:r>
      <w:r w:rsidR="00DB6A7E">
        <w:rPr>
          <w:lang w:val="ru-RU"/>
        </w:rPr>
        <w:t xml:space="preserve"> </w:t>
      </w:r>
      <w:r w:rsidRPr="00572776">
        <w:rPr>
          <w:lang w:val="ru-RU"/>
        </w:rPr>
        <w:t xml:space="preserve">44. Сдвиг передачи </w:t>
      </w:r>
      <w:r w:rsidRPr="00572776">
        <w:rPr>
          <w:lang w:val="ru-RU"/>
        </w:rPr>
        <w:sym w:font="Symbol" w:char="F074"/>
      </w:r>
      <w:r w:rsidRPr="00572776">
        <w:rPr>
          <w:i/>
          <w:iCs/>
          <w:vertAlign w:val="subscript"/>
          <w:lang w:val="ru-RU"/>
        </w:rPr>
        <w:t>off</w:t>
      </w:r>
      <w:r w:rsidRPr="00572776">
        <w:rPr>
          <w:lang w:val="ru-RU"/>
        </w:rPr>
        <w:t xml:space="preserve"> должен иметь значение в диапазоне</w:t>
      </w:r>
      <w:r w:rsidR="00DB6A7E">
        <w:rPr>
          <w:lang w:val="ru-RU"/>
        </w:rPr>
        <w:t xml:space="preserve"> </w:t>
      </w:r>
      <w:r w:rsidRPr="00572776">
        <w:rPr>
          <w:lang w:val="ru-RU"/>
        </w:rPr>
        <w:t xml:space="preserve">от </w:t>
      </w:r>
      <w:r w:rsidR="00FB159C">
        <w:rPr>
          <w:lang w:val="ru-RU"/>
        </w:rPr>
        <w:t>–</w:t>
      </w:r>
      <w:r w:rsidRPr="00572776">
        <w:rPr>
          <w:lang w:val="ru-RU"/>
        </w:rPr>
        <w:sym w:font="Symbol" w:char="F074"/>
      </w:r>
      <w:r w:rsidRPr="00572776">
        <w:rPr>
          <w:i/>
          <w:iCs/>
          <w:vertAlign w:val="subscript"/>
          <w:lang w:val="ru-RU"/>
        </w:rPr>
        <w:t>off</w:t>
      </w:r>
      <w:r w:rsidRPr="00572776">
        <w:rPr>
          <w:vertAlign w:val="subscript"/>
          <w:lang w:val="ru-RU"/>
        </w:rPr>
        <w:t>,</w:t>
      </w:r>
      <w:r w:rsidRPr="00572776">
        <w:rPr>
          <w:i/>
          <w:iCs/>
          <w:vertAlign w:val="subscript"/>
          <w:lang w:val="ru-RU"/>
        </w:rPr>
        <w:t>max</w:t>
      </w:r>
      <w:r w:rsidRPr="00572776">
        <w:rPr>
          <w:lang w:val="ru-RU"/>
        </w:rPr>
        <w:t xml:space="preserve"> до </w:t>
      </w:r>
      <w:r w:rsidRPr="00572776">
        <w:rPr>
          <w:lang w:val="ru-RU"/>
        </w:rPr>
        <w:sym w:font="Symbol" w:char="F074"/>
      </w:r>
      <w:r w:rsidRPr="00572776">
        <w:rPr>
          <w:i/>
          <w:iCs/>
          <w:vertAlign w:val="subscript"/>
          <w:lang w:val="ru-RU"/>
        </w:rPr>
        <w:t>off</w:t>
      </w:r>
      <w:r w:rsidRPr="00572776">
        <w:rPr>
          <w:vertAlign w:val="subscript"/>
          <w:lang w:val="ru-RU"/>
        </w:rPr>
        <w:t>,</w:t>
      </w:r>
      <w:r w:rsidRPr="00572776">
        <w:rPr>
          <w:i/>
          <w:iCs/>
          <w:vertAlign w:val="subscript"/>
          <w:lang w:val="ru-RU"/>
        </w:rPr>
        <w:t>max</w:t>
      </w:r>
      <w:r w:rsidRPr="00572776">
        <w:rPr>
          <w:lang w:val="ru-RU"/>
        </w:rPr>
        <w:t xml:space="preserve">, где </w:t>
      </w:r>
      <w:r w:rsidRPr="00572776">
        <w:rPr>
          <w:lang w:val="ru-RU"/>
        </w:rPr>
        <w:sym w:font="Symbol" w:char="F074"/>
      </w:r>
      <w:r w:rsidRPr="00572776">
        <w:rPr>
          <w:i/>
          <w:iCs/>
          <w:vertAlign w:val="subscript"/>
          <w:lang w:val="ru-RU"/>
        </w:rPr>
        <w:t>off</w:t>
      </w:r>
      <w:r w:rsidRPr="00572776">
        <w:rPr>
          <w:vertAlign w:val="subscript"/>
          <w:lang w:val="ru-RU"/>
        </w:rPr>
        <w:t>,</w:t>
      </w:r>
      <w:r w:rsidRPr="00572776">
        <w:rPr>
          <w:i/>
          <w:iCs/>
          <w:vertAlign w:val="subscript"/>
          <w:lang w:val="ru-RU"/>
        </w:rPr>
        <w:t>max</w:t>
      </w:r>
      <w:r w:rsidRPr="00572776">
        <w:rPr>
          <w:lang w:val="ru-RU"/>
        </w:rPr>
        <w:t xml:space="preserve"> –</w:t>
      </w:r>
      <w:r w:rsidR="001A6A31">
        <w:rPr>
          <w:lang w:val="ru-RU"/>
        </w:rPr>
        <w:t xml:space="preserve"> </w:t>
      </w:r>
      <w:r w:rsidRPr="00572776">
        <w:rPr>
          <w:lang w:val="ru-RU"/>
        </w:rPr>
        <w:t xml:space="preserve">максимальный сдвиг передачи и передается более высокими уровнями. Расстояние от преамбулы до преамбулы </w:t>
      </w:r>
      <w:r w:rsidRPr="00572776">
        <w:rPr>
          <w:lang w:val="ru-RU"/>
        </w:rPr>
        <w:sym w:font="Symbol" w:char="F074"/>
      </w:r>
      <w:r w:rsidRPr="00572776">
        <w:rPr>
          <w:i/>
          <w:iCs/>
          <w:vertAlign w:val="subscript"/>
          <w:lang w:val="ru-RU"/>
        </w:rPr>
        <w:t>p-p</w:t>
      </w:r>
      <w:r w:rsidRPr="00572776">
        <w:rPr>
          <w:lang w:val="ru-RU"/>
        </w:rPr>
        <w:t xml:space="preserve"> должно быть больше или равно минимальному расстоянию от преамбулы до преамбулы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В дополнение к </w:t>
      </w:r>
      <w:r w:rsidRPr="00572776">
        <w:rPr>
          <w:lang w:val="ru-RU"/>
        </w:rPr>
        <w:sym w:font="Symbol" w:char="F074"/>
      </w:r>
      <w:r w:rsidRPr="00572776">
        <w:rPr>
          <w:i/>
          <w:iCs/>
          <w:vertAlign w:val="subscript"/>
          <w:lang w:val="ru-RU"/>
        </w:rPr>
        <w:t>p</w:t>
      </w:r>
      <w:r w:rsidRPr="00572776">
        <w:rPr>
          <w:i/>
          <w:iCs/>
          <w:vertAlign w:val="subscript"/>
          <w:lang w:val="ru-RU"/>
        </w:rPr>
        <w:noBreakHyphen/>
        <w:t>p</w:t>
      </w:r>
      <w:r w:rsidRPr="00572776">
        <w:rPr>
          <w:vertAlign w:val="subscript"/>
          <w:lang w:val="ru-RU"/>
        </w:rPr>
        <w:t>,</w:t>
      </w:r>
      <w:r w:rsidRPr="00572776">
        <w:rPr>
          <w:i/>
          <w:iCs/>
          <w:vertAlign w:val="subscript"/>
          <w:lang w:val="ru-RU"/>
        </w:rPr>
        <w:t>min</w:t>
      </w:r>
      <w:r w:rsidRPr="00572776">
        <w:rPr>
          <w:lang w:val="ru-RU"/>
        </w:rPr>
        <w:t xml:space="preserve">, расстояние от преамбулы до AI </w:t>
      </w:r>
      <w:r w:rsidRPr="00572776">
        <w:rPr>
          <w:lang w:val="ru-RU"/>
        </w:rPr>
        <w:sym w:font="Symbol" w:char="F074"/>
      </w:r>
      <w:r w:rsidRPr="00572776">
        <w:rPr>
          <w:i/>
          <w:iCs/>
          <w:vertAlign w:val="subscript"/>
          <w:lang w:val="ru-RU"/>
        </w:rPr>
        <w:t>p-a</w:t>
      </w:r>
      <w:r w:rsidRPr="00572776">
        <w:rPr>
          <w:lang w:val="ru-RU"/>
        </w:rPr>
        <w:t xml:space="preserve"> определяется следующим образом:</w:t>
      </w:r>
    </w:p>
    <w:p w:rsidR="000F5DDF" w:rsidRPr="00572776" w:rsidRDefault="000F5DDF" w:rsidP="00F83304">
      <w:pPr>
        <w:pStyle w:val="enumlev1"/>
        <w:rPr>
          <w:lang w:val="ru-RU"/>
        </w:rPr>
      </w:pPr>
      <w:r w:rsidRPr="00572776">
        <w:rPr>
          <w:lang w:val="ru-RU"/>
        </w:rPr>
        <w:sym w:font="Symbol" w:char="F02D"/>
      </w:r>
      <w:r w:rsidRPr="00572776">
        <w:rPr>
          <w:lang w:val="ru-RU"/>
        </w:rPr>
        <w:tab/>
        <w:t xml:space="preserve">когда значение AICH_Transmission_Timing выставлено в 0,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 1 152 000 чипов (тридцать радиокадров) и </w:t>
      </w:r>
      <w:r w:rsidRPr="00572776">
        <w:rPr>
          <w:lang w:val="ru-RU"/>
        </w:rPr>
        <w:sym w:font="Symbol" w:char="F074"/>
      </w:r>
      <w:r w:rsidRPr="00572776">
        <w:rPr>
          <w:i/>
          <w:iCs/>
          <w:vertAlign w:val="subscript"/>
          <w:lang w:val="ru-RU"/>
        </w:rPr>
        <w:t>p-a</w:t>
      </w:r>
      <w:r w:rsidRPr="00572776">
        <w:rPr>
          <w:lang w:val="ru-RU"/>
        </w:rPr>
        <w:t xml:space="preserve"> = 1 075 200 чипов (двадцать восемь радиокадров);</w:t>
      </w:r>
    </w:p>
    <w:p w:rsidR="000F5DDF" w:rsidRPr="00572776" w:rsidRDefault="000F5DDF" w:rsidP="00F83304">
      <w:pPr>
        <w:pStyle w:val="enumlev1"/>
        <w:rPr>
          <w:lang w:val="ru-RU"/>
        </w:rPr>
      </w:pPr>
      <w:r w:rsidRPr="00572776">
        <w:rPr>
          <w:lang w:val="ru-RU"/>
        </w:rPr>
        <w:t>–</w:t>
      </w:r>
      <w:r w:rsidRPr="00572776">
        <w:rPr>
          <w:lang w:val="ru-RU"/>
        </w:rPr>
        <w:tab/>
        <w:t xml:space="preserve">когда значение AICH_Transmission_Timing выставлено в 1,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 2 150 400 чипов (пятьдесят шесть радиокадров) и </w:t>
      </w:r>
      <w:r w:rsidRPr="00572776">
        <w:rPr>
          <w:lang w:val="ru-RU"/>
        </w:rPr>
        <w:sym w:font="Symbol" w:char="F074"/>
      </w:r>
      <w:r w:rsidRPr="00572776">
        <w:rPr>
          <w:i/>
          <w:iCs/>
          <w:vertAlign w:val="subscript"/>
          <w:lang w:val="ru-RU"/>
        </w:rPr>
        <w:t>p-a</w:t>
      </w:r>
      <w:r w:rsidRPr="00572776">
        <w:rPr>
          <w:lang w:val="ru-RU"/>
        </w:rPr>
        <w:t xml:space="preserve"> = 2 073 600 чипов (пятьдесят четыре радиокадра).</w:t>
      </w:r>
    </w:p>
    <w:p w:rsidR="000F5DDF" w:rsidRDefault="000F5DDF" w:rsidP="00450DA2">
      <w:pPr>
        <w:rPr>
          <w:lang w:val="ru-RU"/>
        </w:rPr>
      </w:pPr>
      <w:r w:rsidRPr="00572776">
        <w:rPr>
          <w:lang w:val="ru-RU"/>
        </w:rPr>
        <w:t>Параметр AICH_Transmission_Timing передается более высокими уровнями.</w:t>
      </w:r>
    </w:p>
    <w:p w:rsidR="00065886" w:rsidRPr="003322D6" w:rsidRDefault="00065886" w:rsidP="00065886">
      <w:pPr>
        <w:pStyle w:val="FigureNo"/>
        <w:spacing w:before="0"/>
        <w:rPr>
          <w:b/>
          <w:noProof/>
          <w:lang w:val="ru-RU"/>
        </w:rPr>
      </w:pPr>
      <w:r>
        <w:rPr>
          <w:lang w:val="ru-RU"/>
        </w:rPr>
        <w:br w:type="page"/>
      </w:r>
      <w:r w:rsidRPr="00515C00">
        <w:rPr>
          <w:lang w:val="ru-RU"/>
        </w:rPr>
        <w:lastRenderedPageBreak/>
        <w:t>РИСУНОК</w:t>
      </w:r>
      <w:r w:rsidRPr="00065886">
        <w:rPr>
          <w:lang w:val="ru-RU"/>
        </w:rPr>
        <w:t xml:space="preserve"> 44</w:t>
      </w:r>
      <w:r w:rsidRPr="00065886">
        <w:rPr>
          <w:b/>
          <w:noProof/>
          <w:lang w:val="ru-RU"/>
        </w:rPr>
        <w:t xml:space="preserve"> </w:t>
      </w:r>
    </w:p>
    <w:p w:rsidR="001A6A31" w:rsidRPr="003322D6" w:rsidRDefault="00065886" w:rsidP="00065886">
      <w:pPr>
        <w:pStyle w:val="Figuretitle"/>
        <w:rPr>
          <w:lang w:val="ru-RU"/>
        </w:rPr>
      </w:pPr>
      <w:r w:rsidRPr="00515C00">
        <w:rPr>
          <w:noProof/>
          <w:lang w:val="ru-RU"/>
        </w:rPr>
        <w:t>Взаимосвязь синхронизации</w:t>
      </w:r>
      <w:r w:rsidRPr="00D3029E">
        <w:rPr>
          <w:lang w:val="ru-RU"/>
        </w:rPr>
        <w:t xml:space="preserve"> </w:t>
      </w:r>
      <w:r w:rsidRPr="00515C00">
        <w:rPr>
          <w:lang w:val="ru-RU"/>
        </w:rPr>
        <w:t>между</w:t>
      </w:r>
      <w:r w:rsidRPr="00D3029E">
        <w:rPr>
          <w:lang w:val="ru-RU"/>
        </w:rPr>
        <w:t xml:space="preserve"> </w:t>
      </w:r>
      <w:r w:rsidRPr="00515C00">
        <w:rPr>
          <w:lang w:val="en-US"/>
        </w:rPr>
        <w:t>PRACH</w:t>
      </w:r>
      <w:r w:rsidRPr="00D3029E">
        <w:rPr>
          <w:lang w:val="ru-RU"/>
        </w:rPr>
        <w:t xml:space="preserve"> </w:t>
      </w:r>
      <w:r w:rsidRPr="00515C00">
        <w:rPr>
          <w:lang w:val="ru-RU"/>
        </w:rPr>
        <w:t>и</w:t>
      </w:r>
      <w:r w:rsidRPr="00D3029E">
        <w:rPr>
          <w:lang w:val="ru-RU"/>
        </w:rPr>
        <w:t xml:space="preserve"> </w:t>
      </w:r>
      <w:r w:rsidRPr="00515C00">
        <w:rPr>
          <w:lang w:val="en-US"/>
        </w:rPr>
        <w:t>AICH</w:t>
      </w:r>
      <w:r w:rsidRPr="00515C00">
        <w:rPr>
          <w:lang w:val="ru-RU"/>
        </w:rPr>
        <w:t xml:space="preserve">, видимая со стороны </w:t>
      </w:r>
      <w:r w:rsidRPr="00515C00">
        <w:rPr>
          <w:lang w:val="en-US"/>
        </w:rPr>
        <w:t>MES</w:t>
      </w:r>
    </w:p>
    <w:p w:rsidR="00065886" w:rsidRPr="00065886" w:rsidRDefault="00BA516D" w:rsidP="00065886">
      <w:pPr>
        <w:pStyle w:val="Figure"/>
        <w:rPr>
          <w:lang w:val="en-US"/>
        </w:rPr>
      </w:pPr>
      <w:r>
        <w:object w:dxaOrig="9393" w:dyaOrig="3059">
          <v:shape id="_x0000_i1068" type="#_x0000_t75" style="width:469pt;height:152.5pt" o:ole="" o:allowoverlap="f">
            <v:imagedata r:id="rId102" o:title=""/>
          </v:shape>
          <o:OLEObject Type="Embed" ProgID="CorelDRAW.Graphic.14" ShapeID="_x0000_i1068" DrawAspect="Content" ObjectID="_1352615875" r:id="rId103"/>
        </w:object>
      </w:r>
    </w:p>
    <w:bookmarkEnd w:id="104"/>
    <w:p w:rsidR="000F5DDF" w:rsidRPr="00572776" w:rsidRDefault="000F5DDF" w:rsidP="002E36CA">
      <w:pPr>
        <w:pStyle w:val="Heading7"/>
        <w:rPr>
          <w:lang w:val="ru-RU"/>
        </w:rPr>
      </w:pPr>
      <w:r w:rsidRPr="00572776">
        <w:rPr>
          <w:lang w:val="ru-RU"/>
        </w:rPr>
        <w:t>4.3.3.4.1.4.2</w:t>
      </w:r>
      <w:r w:rsidRPr="00572776">
        <w:rPr>
          <w:lang w:val="ru-RU"/>
        </w:rPr>
        <w:tab/>
        <w:t xml:space="preserve">Временные </w:t>
      </w:r>
      <w:r w:rsidR="00360826">
        <w:rPr>
          <w:lang w:val="ru-RU"/>
        </w:rPr>
        <w:t>зависимости</w:t>
      </w:r>
      <w:r w:rsidR="00360826" w:rsidRPr="00572776">
        <w:rPr>
          <w:lang w:val="ru-RU"/>
        </w:rPr>
        <w:t xml:space="preserve"> </w:t>
      </w:r>
      <w:r w:rsidRPr="00572776">
        <w:rPr>
          <w:lang w:val="ru-RU"/>
        </w:rPr>
        <w:t>PCPCH/AICH</w:t>
      </w:r>
    </w:p>
    <w:p w:rsidR="000F5DDF" w:rsidRPr="00572776" w:rsidRDefault="000F5DDF" w:rsidP="002E36CA">
      <w:pPr>
        <w:pStyle w:val="Heading8"/>
        <w:rPr>
          <w:lang w:val="ru-RU"/>
        </w:rPr>
      </w:pPr>
      <w:r w:rsidRPr="00572776">
        <w:rPr>
          <w:lang w:val="ru-RU"/>
        </w:rPr>
        <w:t>4.3.3.4.1.4.2.1</w:t>
      </w:r>
      <w:proofErr w:type="gramStart"/>
      <w:r w:rsidRPr="00572776">
        <w:rPr>
          <w:lang w:val="ru-RU"/>
        </w:rPr>
        <w:tab/>
        <w:t>Д</w:t>
      </w:r>
      <w:proofErr w:type="gramEnd"/>
      <w:r w:rsidRPr="00572776">
        <w:rPr>
          <w:lang w:val="ru-RU"/>
        </w:rPr>
        <w:t>ля спутников LEO</w:t>
      </w:r>
    </w:p>
    <w:p w:rsidR="000F5DDF" w:rsidRPr="00572776" w:rsidRDefault="000F5DDF" w:rsidP="00452917">
      <w:pPr>
        <w:rPr>
          <w:lang w:val="ru-RU"/>
        </w:rPr>
      </w:pPr>
      <w:r w:rsidRPr="00572776">
        <w:rPr>
          <w:lang w:val="ru-RU"/>
        </w:rPr>
        <w:t>Кадры доступа и субкадры доступа канала APA/CD/CA-ICH на линии вниз синхронизированы по времени с P</w:t>
      </w:r>
      <w:r w:rsidRPr="00572776">
        <w:rPr>
          <w:lang w:val="ru-RU"/>
        </w:rPr>
        <w:noBreakHyphen/>
        <w:t xml:space="preserve">CCPCH. Кадр доступа и субкадр доступа канала PCPCH на линии вверх синхронизированы по времени с приемом кадра доступа и субкадра доступа канала в канале APA/CD/CA-ICH на линии вниз. </w:t>
      </w:r>
    </w:p>
    <w:p w:rsidR="000F5DDF" w:rsidRPr="00572776" w:rsidRDefault="000F5DDF" w:rsidP="00452917">
      <w:pPr>
        <w:rPr>
          <w:lang w:val="ru-RU"/>
        </w:rPr>
      </w:pPr>
      <w:r w:rsidRPr="00572776">
        <w:rPr>
          <w:lang w:val="ru-RU"/>
        </w:rPr>
        <w:t xml:space="preserve">Временные </w:t>
      </w:r>
      <w:r w:rsidR="00360826">
        <w:rPr>
          <w:lang w:val="ru-RU"/>
        </w:rPr>
        <w:t>зависимости</w:t>
      </w:r>
      <w:r w:rsidR="00360826" w:rsidRPr="00572776">
        <w:rPr>
          <w:lang w:val="ru-RU"/>
        </w:rPr>
        <w:t xml:space="preserve"> </w:t>
      </w:r>
      <w:r w:rsidRPr="00572776">
        <w:rPr>
          <w:lang w:val="ru-RU"/>
        </w:rPr>
        <w:t>между AP/CDP и APA/CD/CA-ICH идентичн</w:t>
      </w:r>
      <w:r w:rsidR="001A6A31">
        <w:rPr>
          <w:lang w:val="ru-RU"/>
        </w:rPr>
        <w:t>ы</w:t>
      </w:r>
      <w:r w:rsidRPr="00572776">
        <w:rPr>
          <w:lang w:val="ru-RU"/>
        </w:rPr>
        <w:t xml:space="preserve"> взаимосвязи преамбулы RACH и AICH. Отметим, что преамбула разрешения коллизий успешно следует за преамбулой </w:t>
      </w:r>
      <w:proofErr w:type="gramStart"/>
      <w:r w:rsidRPr="00572776">
        <w:rPr>
          <w:lang w:val="ru-RU"/>
        </w:rPr>
        <w:t>доступа</w:t>
      </w:r>
      <w:proofErr w:type="gramEnd"/>
      <w:r w:rsidRPr="00572776">
        <w:rPr>
          <w:lang w:val="ru-RU"/>
        </w:rPr>
        <w:t xml:space="preserve"> без каких либо пробелов. На рисунке 45 показана синхронизация PCPCH/AICH.</w:t>
      </w:r>
    </w:p>
    <w:p w:rsidR="000F5DDF" w:rsidRPr="00065886" w:rsidRDefault="00065886" w:rsidP="00065886">
      <w:pPr>
        <w:pStyle w:val="FigureNo"/>
        <w:rPr>
          <w:lang w:val="ru-RU"/>
        </w:rPr>
      </w:pPr>
      <w:r w:rsidRPr="00515C00">
        <w:rPr>
          <w:lang w:val="ru-RU"/>
        </w:rPr>
        <w:t xml:space="preserve">РИСУНОК </w:t>
      </w:r>
      <w:r w:rsidRPr="00065886">
        <w:rPr>
          <w:lang w:val="ru-RU"/>
        </w:rPr>
        <w:t>45</w:t>
      </w:r>
    </w:p>
    <w:p w:rsidR="00065886" w:rsidRDefault="00065886" w:rsidP="00065886">
      <w:pPr>
        <w:pStyle w:val="Figuretitle"/>
        <w:rPr>
          <w:rFonts w:asciiTheme="minorHAnsi" w:hAnsiTheme="minorHAnsi"/>
          <w:lang w:val="ru-RU"/>
        </w:rPr>
      </w:pPr>
      <w:r w:rsidRPr="00515C00">
        <w:rPr>
          <w:noProof/>
          <w:lang w:val="ru-RU"/>
        </w:rPr>
        <w:t>Взаимосвязь синхронизации</w:t>
      </w:r>
      <w:r w:rsidRPr="00D3029E">
        <w:rPr>
          <w:lang w:val="ru-RU"/>
        </w:rPr>
        <w:t xml:space="preserve"> </w:t>
      </w:r>
      <w:r w:rsidRPr="00515C00">
        <w:rPr>
          <w:lang w:val="ru-RU"/>
        </w:rPr>
        <w:t>между</w:t>
      </w:r>
      <w:r w:rsidRPr="00D3029E">
        <w:rPr>
          <w:lang w:val="ru-RU"/>
        </w:rPr>
        <w:t xml:space="preserve"> </w:t>
      </w:r>
      <w:r w:rsidRPr="00515C00">
        <w:rPr>
          <w:lang w:val="en-US"/>
        </w:rPr>
        <w:t>PCPCH</w:t>
      </w:r>
      <w:r w:rsidRPr="003322D6">
        <w:rPr>
          <w:lang w:val="ru-RU"/>
        </w:rPr>
        <w:t xml:space="preserve"> и </w:t>
      </w:r>
      <w:r w:rsidRPr="00515C00">
        <w:rPr>
          <w:lang w:val="en-US"/>
        </w:rPr>
        <w:t>APA</w:t>
      </w:r>
      <w:r w:rsidRPr="003322D6">
        <w:rPr>
          <w:lang w:val="ru-RU"/>
        </w:rPr>
        <w:t>/</w:t>
      </w:r>
      <w:r w:rsidRPr="00515C00">
        <w:rPr>
          <w:lang w:val="en-US"/>
        </w:rPr>
        <w:t>CD</w:t>
      </w:r>
      <w:r w:rsidRPr="00D3029E">
        <w:rPr>
          <w:lang w:val="ru-RU"/>
        </w:rPr>
        <w:t>/</w:t>
      </w:r>
      <w:r w:rsidRPr="00515C00">
        <w:rPr>
          <w:lang w:val="en-US"/>
        </w:rPr>
        <w:t>CA</w:t>
      </w:r>
      <w:r w:rsidRPr="00D3029E">
        <w:rPr>
          <w:lang w:val="ru-RU"/>
        </w:rPr>
        <w:t>-</w:t>
      </w:r>
      <w:r w:rsidRPr="00515C00">
        <w:rPr>
          <w:lang w:val="en-US"/>
        </w:rPr>
        <w:t>ICH</w:t>
      </w:r>
      <w:r w:rsidRPr="00515C00">
        <w:rPr>
          <w:lang w:val="ru-RU"/>
        </w:rPr>
        <w:t xml:space="preserve">, видимая со стороны </w:t>
      </w:r>
      <w:r w:rsidRPr="00515C00">
        <w:rPr>
          <w:lang w:val="en-US"/>
        </w:rPr>
        <w:t>MES</w:t>
      </w:r>
    </w:p>
    <w:p w:rsidR="00065886" w:rsidRPr="00065886" w:rsidRDefault="00065886" w:rsidP="00065886">
      <w:pPr>
        <w:pStyle w:val="Figure"/>
        <w:rPr>
          <w:lang w:val="ru-RU"/>
        </w:rPr>
      </w:pPr>
      <w:r>
        <w:object w:dxaOrig="9910" w:dyaOrig="3179">
          <v:shape id="_x0000_i1069" type="#_x0000_t75" style="width:480.5pt;height:154pt" o:ole="">
            <v:imagedata r:id="rId104" o:title=""/>
          </v:shape>
          <o:OLEObject Type="Embed" ProgID="CorelDRAW.Graphic.14" ShapeID="_x0000_i1069" DrawAspect="Content" ObjectID="_1352615876" r:id="rId105"/>
        </w:object>
      </w:r>
    </w:p>
    <w:p w:rsidR="000F5DDF" w:rsidRPr="00572776" w:rsidRDefault="000F5DDF" w:rsidP="00450DA2">
      <w:pPr>
        <w:rPr>
          <w:lang w:val="ru-RU"/>
        </w:rPr>
      </w:pPr>
      <w:r w:rsidRPr="00572776">
        <w:rPr>
          <w:lang w:val="ru-RU"/>
        </w:rPr>
        <w:t xml:space="preserve">В дополнение к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расстояние от преамбулы до AI </w:t>
      </w:r>
      <w:r w:rsidRPr="00572776">
        <w:rPr>
          <w:lang w:val="ru-RU"/>
        </w:rPr>
        <w:sym w:font="Symbol" w:char="F074"/>
      </w:r>
      <w:r w:rsidRPr="00572776">
        <w:rPr>
          <w:i/>
          <w:iCs/>
          <w:vertAlign w:val="subscript"/>
          <w:lang w:val="ru-RU"/>
        </w:rPr>
        <w:t>p-a</w:t>
      </w:r>
      <w:r w:rsidRPr="00572776">
        <w:rPr>
          <w:lang w:val="ru-RU"/>
        </w:rPr>
        <w:t xml:space="preserve"> и расстояние от преамбулы до ITP </w:t>
      </w:r>
      <w:r w:rsidRPr="00572776">
        <w:rPr>
          <w:lang w:val="ru-RU"/>
        </w:rPr>
        <w:sym w:font="Symbol" w:char="F074"/>
      </w:r>
      <w:r w:rsidRPr="00572776">
        <w:rPr>
          <w:i/>
          <w:iCs/>
          <w:vertAlign w:val="subscript"/>
          <w:lang w:val="ru-RU"/>
        </w:rPr>
        <w:t>p-itp</w:t>
      </w:r>
      <w:r w:rsidRPr="00572776">
        <w:rPr>
          <w:lang w:val="ru-RU"/>
        </w:rPr>
        <w:t xml:space="preserve"> определяются следующим образом:</w:t>
      </w:r>
    </w:p>
    <w:p w:rsidR="000F5DDF" w:rsidRPr="00572776" w:rsidRDefault="000F5DDF" w:rsidP="00F83304">
      <w:pPr>
        <w:pStyle w:val="enumlev1"/>
        <w:rPr>
          <w:lang w:val="ru-RU"/>
        </w:rPr>
      </w:pPr>
      <w:r w:rsidRPr="00572776">
        <w:rPr>
          <w:lang w:val="ru-RU"/>
        </w:rPr>
        <w:sym w:font="Symbol" w:char="F02D"/>
      </w:r>
      <w:r w:rsidRPr="00572776">
        <w:rPr>
          <w:lang w:val="ru-RU"/>
        </w:rPr>
        <w:tab/>
        <w:t xml:space="preserve">когда </w:t>
      </w:r>
      <w:r w:rsidRPr="00572776">
        <w:rPr>
          <w:i/>
          <w:iCs/>
          <w:lang w:val="ru-RU"/>
        </w:rPr>
        <w:t>T</w:t>
      </w:r>
      <w:r w:rsidRPr="00572776">
        <w:rPr>
          <w:i/>
          <w:iCs/>
          <w:vertAlign w:val="subscript"/>
          <w:lang w:val="ru-RU"/>
        </w:rPr>
        <w:t>cpch</w:t>
      </w:r>
      <w:r w:rsidRPr="00572776">
        <w:rPr>
          <w:lang w:val="ru-RU"/>
        </w:rPr>
        <w:t xml:space="preserve"> </w:t>
      </w:r>
      <w:proofErr w:type="gramStart"/>
      <w:r w:rsidRPr="00572776">
        <w:rPr>
          <w:lang w:val="ru-RU"/>
        </w:rPr>
        <w:t>выставлен</w:t>
      </w:r>
      <w:proofErr w:type="gramEnd"/>
      <w:r w:rsidRPr="00572776">
        <w:rPr>
          <w:lang w:val="ru-RU"/>
        </w:rPr>
        <w:t xml:space="preserve"> в 0,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 230 400 чипов (шесть радиокадров), </w:t>
      </w:r>
      <w:r w:rsidRPr="00572776">
        <w:rPr>
          <w:lang w:val="ru-RU"/>
        </w:rPr>
        <w:sym w:font="Symbol" w:char="F074"/>
      </w:r>
      <w:r w:rsidRPr="00572776">
        <w:rPr>
          <w:i/>
          <w:iCs/>
          <w:vertAlign w:val="subscript"/>
          <w:lang w:val="ru-RU"/>
        </w:rPr>
        <w:t>p-a</w:t>
      </w:r>
      <w:r w:rsidRPr="00572776">
        <w:rPr>
          <w:lang w:val="ru-RU"/>
        </w:rPr>
        <w:t xml:space="preserve"> = 153 600 чипов (четыре радиокадра) и </w:t>
      </w:r>
      <w:r w:rsidRPr="00572776">
        <w:rPr>
          <w:lang w:val="ru-RU"/>
        </w:rPr>
        <w:sym w:font="Symbol" w:char="F074"/>
      </w:r>
      <w:r w:rsidRPr="00572776">
        <w:rPr>
          <w:i/>
          <w:iCs/>
          <w:vertAlign w:val="subscript"/>
          <w:lang w:val="ru-RU"/>
        </w:rPr>
        <w:t>p-itp</w:t>
      </w:r>
      <w:r w:rsidRPr="00572776">
        <w:rPr>
          <w:lang w:val="ru-RU"/>
        </w:rPr>
        <w:t xml:space="preserve"> = 230 400 чипов (шесть радиокадров);</w:t>
      </w:r>
    </w:p>
    <w:p w:rsidR="000F5DDF" w:rsidRPr="00572776" w:rsidRDefault="000F5DDF" w:rsidP="00F83304">
      <w:pPr>
        <w:pStyle w:val="enumlev1"/>
        <w:rPr>
          <w:lang w:val="ru-RU"/>
        </w:rPr>
      </w:pPr>
      <w:r w:rsidRPr="00572776">
        <w:rPr>
          <w:lang w:val="ru-RU"/>
        </w:rPr>
        <w:sym w:font="Symbol" w:char="F02D"/>
      </w:r>
      <w:r w:rsidRPr="00572776">
        <w:rPr>
          <w:lang w:val="ru-RU"/>
        </w:rPr>
        <w:tab/>
        <w:t xml:space="preserve">когда </w:t>
      </w:r>
      <w:r w:rsidRPr="00572776">
        <w:rPr>
          <w:i/>
          <w:iCs/>
          <w:lang w:val="ru-RU"/>
        </w:rPr>
        <w:t>T</w:t>
      </w:r>
      <w:r w:rsidRPr="00572776">
        <w:rPr>
          <w:i/>
          <w:iCs/>
          <w:vertAlign w:val="subscript"/>
          <w:lang w:val="ru-RU"/>
        </w:rPr>
        <w:t>cpch</w:t>
      </w:r>
      <w:r w:rsidRPr="00572776">
        <w:rPr>
          <w:lang w:val="ru-RU"/>
        </w:rPr>
        <w:t xml:space="preserve"> </w:t>
      </w:r>
      <w:proofErr w:type="gramStart"/>
      <w:r w:rsidRPr="00572776">
        <w:rPr>
          <w:lang w:val="ru-RU"/>
        </w:rPr>
        <w:t>выставлен</w:t>
      </w:r>
      <w:proofErr w:type="gramEnd"/>
      <w:r w:rsidRPr="00572776">
        <w:rPr>
          <w:lang w:val="ru-RU"/>
        </w:rPr>
        <w:t xml:space="preserve"> в 1,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 307 200 чипов (восемь радиокадров), </w:t>
      </w:r>
      <w:r w:rsidRPr="00572776">
        <w:rPr>
          <w:lang w:val="ru-RU"/>
        </w:rPr>
        <w:sym w:font="Symbol" w:char="F074"/>
      </w:r>
      <w:r w:rsidRPr="00572776">
        <w:rPr>
          <w:i/>
          <w:iCs/>
          <w:vertAlign w:val="subscript"/>
          <w:lang w:val="ru-RU"/>
        </w:rPr>
        <w:t>p-a</w:t>
      </w:r>
      <w:r w:rsidRPr="00572776">
        <w:rPr>
          <w:lang w:val="ru-RU"/>
        </w:rPr>
        <w:t xml:space="preserve"> = 230 400 чипов (шесть радиокадров) и </w:t>
      </w:r>
      <w:r w:rsidRPr="00572776">
        <w:rPr>
          <w:lang w:val="ru-RU"/>
        </w:rPr>
        <w:sym w:font="Symbol" w:char="F074"/>
      </w:r>
      <w:r w:rsidRPr="00572776">
        <w:rPr>
          <w:i/>
          <w:iCs/>
          <w:vertAlign w:val="subscript"/>
          <w:lang w:val="ru-RU"/>
        </w:rPr>
        <w:t>p-itp</w:t>
      </w:r>
      <w:r w:rsidRPr="00572776">
        <w:rPr>
          <w:lang w:val="ru-RU"/>
        </w:rPr>
        <w:t xml:space="preserve"> = 307 200 чипов (восемь радиокадров).</w:t>
      </w:r>
    </w:p>
    <w:p w:rsidR="000F5DDF" w:rsidRPr="00572776" w:rsidRDefault="000F5DDF" w:rsidP="00450DA2">
      <w:pPr>
        <w:rPr>
          <w:lang w:val="ru-RU"/>
        </w:rPr>
      </w:pPr>
      <w:r w:rsidRPr="00572776">
        <w:rPr>
          <w:lang w:val="ru-RU"/>
        </w:rPr>
        <w:t xml:space="preserve">Параметр синхронизации </w:t>
      </w:r>
      <w:r w:rsidRPr="00572776">
        <w:rPr>
          <w:i/>
          <w:lang w:val="ru-RU"/>
        </w:rPr>
        <w:t>T</w:t>
      </w:r>
      <w:r w:rsidRPr="00572776">
        <w:rPr>
          <w:i/>
          <w:vertAlign w:val="subscript"/>
          <w:lang w:val="ru-RU"/>
        </w:rPr>
        <w:t>cpch</w:t>
      </w:r>
      <w:r w:rsidRPr="00572776">
        <w:rPr>
          <w:lang w:val="ru-RU"/>
        </w:rPr>
        <w:t xml:space="preserve"> идентичен</w:t>
      </w:r>
      <w:r w:rsidR="00DB6A7E">
        <w:rPr>
          <w:lang w:val="ru-RU"/>
        </w:rPr>
        <w:t xml:space="preserve"> </w:t>
      </w:r>
      <w:r w:rsidRPr="00572776">
        <w:rPr>
          <w:lang w:val="ru-RU"/>
        </w:rPr>
        <w:t>параметру синхронизации передачи PRACH/AICH.</w:t>
      </w:r>
    </w:p>
    <w:p w:rsidR="000F5DDF" w:rsidRPr="00572776" w:rsidRDefault="00FC7F4E" w:rsidP="00F83304">
      <w:pPr>
        <w:pStyle w:val="Heading8"/>
        <w:rPr>
          <w:lang w:val="ru-RU"/>
        </w:rPr>
      </w:pPr>
      <w:r>
        <w:rPr>
          <w:lang w:val="ru-RU"/>
        </w:rPr>
        <w:br w:type="page"/>
      </w:r>
      <w:r w:rsidR="000F5DDF" w:rsidRPr="00572776">
        <w:rPr>
          <w:lang w:val="ru-RU"/>
        </w:rPr>
        <w:lastRenderedPageBreak/>
        <w:t>4.3.3.4.1.4.2.2</w:t>
      </w:r>
      <w:proofErr w:type="gramStart"/>
      <w:r w:rsidR="000F5DDF" w:rsidRPr="00572776">
        <w:rPr>
          <w:lang w:val="ru-RU"/>
        </w:rPr>
        <w:tab/>
        <w:t>Д</w:t>
      </w:r>
      <w:proofErr w:type="gramEnd"/>
      <w:r w:rsidR="000F5DDF" w:rsidRPr="00572776">
        <w:rPr>
          <w:lang w:val="ru-RU"/>
        </w:rPr>
        <w:t xml:space="preserve">ля спутников </w:t>
      </w:r>
      <w:r w:rsidR="00C93F5C">
        <w:rPr>
          <w:lang w:val="ru-RU"/>
        </w:rPr>
        <w:t>Г</w:t>
      </w:r>
      <w:r w:rsidR="00612993">
        <w:rPr>
          <w:lang w:val="ru-RU"/>
        </w:rPr>
        <w:t>С</w:t>
      </w:r>
      <w:r w:rsidR="00C93F5C">
        <w:rPr>
          <w:lang w:val="ru-RU"/>
        </w:rPr>
        <w:t>О</w:t>
      </w:r>
    </w:p>
    <w:p w:rsidR="000F5DDF" w:rsidRPr="00572776" w:rsidRDefault="000F5DDF" w:rsidP="00A02CD3">
      <w:pPr>
        <w:rPr>
          <w:lang w:val="ru-RU"/>
        </w:rPr>
      </w:pPr>
      <w:r w:rsidRPr="00572776">
        <w:rPr>
          <w:lang w:val="ru-RU"/>
        </w:rPr>
        <w:t>Кадры доступа и субкадры доступа канала APA/CD/CA-ICH на линии вниз синхронизированы по времени с P</w:t>
      </w:r>
      <w:r w:rsidRPr="00572776">
        <w:rPr>
          <w:lang w:val="ru-RU"/>
        </w:rPr>
        <w:noBreakHyphen/>
        <w:t>CCPCH. Кадр доступа и субкадр доступа канала PCPCH на линии вверх синхронизированы по времени с приемом</w:t>
      </w:r>
      <w:r w:rsidR="00DB6A7E">
        <w:rPr>
          <w:lang w:val="ru-RU"/>
        </w:rPr>
        <w:t xml:space="preserve"> </w:t>
      </w:r>
      <w:r w:rsidRPr="00572776">
        <w:rPr>
          <w:lang w:val="ru-RU"/>
        </w:rPr>
        <w:t xml:space="preserve">кадра доступа и субкадра доступа канала APA/CD/CA-ICH на линии вниз. </w:t>
      </w:r>
    </w:p>
    <w:p w:rsidR="000F5DDF" w:rsidRPr="00572776" w:rsidRDefault="000F5DDF" w:rsidP="00A02CD3">
      <w:pPr>
        <w:rPr>
          <w:lang w:val="ru-RU"/>
        </w:rPr>
      </w:pPr>
      <w:r w:rsidRPr="00572776">
        <w:rPr>
          <w:lang w:val="ru-RU"/>
        </w:rPr>
        <w:t xml:space="preserve">Временные </w:t>
      </w:r>
      <w:r w:rsidR="00360826">
        <w:rPr>
          <w:lang w:val="ru-RU"/>
        </w:rPr>
        <w:t>зависимости</w:t>
      </w:r>
      <w:r w:rsidR="00360826" w:rsidRPr="00572776">
        <w:rPr>
          <w:lang w:val="ru-RU"/>
        </w:rPr>
        <w:t xml:space="preserve"> </w:t>
      </w:r>
      <w:r w:rsidRPr="00572776">
        <w:rPr>
          <w:lang w:val="ru-RU"/>
        </w:rPr>
        <w:t xml:space="preserve">между AP/CDP и APA/CD/CA-ICH идентичны взаимосвязи преамбулы RACH и AICH. Отметим, что преамбула разрешения коллизий следует за преамбулой </w:t>
      </w:r>
      <w:proofErr w:type="gramStart"/>
      <w:r w:rsidRPr="00572776">
        <w:rPr>
          <w:lang w:val="ru-RU"/>
        </w:rPr>
        <w:t>доступа</w:t>
      </w:r>
      <w:proofErr w:type="gramEnd"/>
      <w:r w:rsidRPr="00572776">
        <w:rPr>
          <w:lang w:val="ru-RU"/>
        </w:rPr>
        <w:t xml:space="preserve"> без каких либо пробелов. На рисунке 45 показана синхронизация PCPCH/AICH.</w:t>
      </w:r>
    </w:p>
    <w:p w:rsidR="000F5DDF" w:rsidRPr="00572776" w:rsidRDefault="000F5DDF" w:rsidP="00450DA2">
      <w:pPr>
        <w:rPr>
          <w:lang w:val="ru-RU"/>
        </w:rPr>
      </w:pPr>
      <w:r w:rsidRPr="00572776">
        <w:rPr>
          <w:lang w:val="ru-RU"/>
        </w:rPr>
        <w:t xml:space="preserve">В дополнение к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расстояние от преамбулы до AI </w:t>
      </w:r>
      <w:r w:rsidRPr="00572776">
        <w:rPr>
          <w:lang w:val="ru-RU"/>
        </w:rPr>
        <w:sym w:font="Symbol" w:char="F074"/>
      </w:r>
      <w:r w:rsidRPr="00572776">
        <w:rPr>
          <w:i/>
          <w:iCs/>
          <w:vertAlign w:val="subscript"/>
          <w:lang w:val="ru-RU"/>
        </w:rPr>
        <w:t>p-a</w:t>
      </w:r>
      <w:r w:rsidRPr="00572776">
        <w:rPr>
          <w:lang w:val="ru-RU"/>
        </w:rPr>
        <w:t xml:space="preserve"> расстояние от преамбулы до ITP </w:t>
      </w:r>
      <w:r w:rsidRPr="00572776">
        <w:rPr>
          <w:lang w:val="ru-RU"/>
        </w:rPr>
        <w:sym w:font="Symbol" w:char="F074"/>
      </w:r>
      <w:r w:rsidRPr="00572776">
        <w:rPr>
          <w:i/>
          <w:iCs/>
          <w:vertAlign w:val="subscript"/>
          <w:lang w:val="ru-RU"/>
        </w:rPr>
        <w:t>p-itp</w:t>
      </w:r>
      <w:r w:rsidRPr="00572776">
        <w:rPr>
          <w:lang w:val="ru-RU"/>
        </w:rPr>
        <w:t xml:space="preserve"> определяются следующим образом:</w:t>
      </w:r>
    </w:p>
    <w:p w:rsidR="000F5DDF" w:rsidRPr="00572776" w:rsidRDefault="000F5DDF" w:rsidP="00F83304">
      <w:pPr>
        <w:pStyle w:val="enumlev1"/>
        <w:rPr>
          <w:lang w:val="ru-RU"/>
        </w:rPr>
      </w:pPr>
      <w:r w:rsidRPr="00572776">
        <w:rPr>
          <w:lang w:val="ru-RU"/>
        </w:rPr>
        <w:sym w:font="Symbol" w:char="F02D"/>
      </w:r>
      <w:r w:rsidRPr="00572776">
        <w:rPr>
          <w:lang w:val="ru-RU"/>
        </w:rPr>
        <w:tab/>
        <w:t xml:space="preserve">когда </w:t>
      </w:r>
      <w:r w:rsidRPr="00572776">
        <w:rPr>
          <w:i/>
          <w:iCs/>
          <w:lang w:val="ru-RU"/>
        </w:rPr>
        <w:t>T</w:t>
      </w:r>
      <w:r w:rsidRPr="00572776">
        <w:rPr>
          <w:i/>
          <w:iCs/>
          <w:vertAlign w:val="subscript"/>
          <w:lang w:val="ru-RU"/>
        </w:rPr>
        <w:t>cpch</w:t>
      </w:r>
      <w:r w:rsidRPr="00572776">
        <w:rPr>
          <w:lang w:val="ru-RU"/>
        </w:rPr>
        <w:t xml:space="preserve"> </w:t>
      </w:r>
      <w:proofErr w:type="gramStart"/>
      <w:r w:rsidRPr="00572776">
        <w:rPr>
          <w:lang w:val="ru-RU"/>
        </w:rPr>
        <w:t>выставлен</w:t>
      </w:r>
      <w:proofErr w:type="gramEnd"/>
      <w:r w:rsidRPr="00572776">
        <w:rPr>
          <w:lang w:val="ru-RU"/>
        </w:rPr>
        <w:t xml:space="preserve"> в 0,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lang w:val="ru-RU"/>
        </w:rPr>
        <w:t xml:space="preserve"> = 1 152 000 чипов (тридцать радиокадров), </w:t>
      </w:r>
      <w:r w:rsidRPr="00572776">
        <w:rPr>
          <w:lang w:val="ru-RU"/>
        </w:rPr>
        <w:sym w:font="Symbol" w:char="F074"/>
      </w:r>
      <w:r w:rsidRPr="00572776">
        <w:rPr>
          <w:i/>
          <w:iCs/>
          <w:vertAlign w:val="subscript"/>
          <w:lang w:val="ru-RU"/>
        </w:rPr>
        <w:t>p-a</w:t>
      </w:r>
      <w:r w:rsidRPr="00572776">
        <w:rPr>
          <w:lang w:val="ru-RU"/>
        </w:rPr>
        <w:t xml:space="preserve"> = 1 075 200 чипов (двадцать восемь радиокадров) и </w:t>
      </w:r>
      <w:r w:rsidRPr="00572776">
        <w:rPr>
          <w:lang w:val="ru-RU"/>
        </w:rPr>
        <w:sym w:font="Symbol" w:char="F074"/>
      </w:r>
      <w:r w:rsidRPr="00572776">
        <w:rPr>
          <w:i/>
          <w:iCs/>
          <w:vertAlign w:val="subscript"/>
          <w:lang w:val="ru-RU"/>
        </w:rPr>
        <w:t>p-itp</w:t>
      </w:r>
      <w:r w:rsidRPr="00572776">
        <w:rPr>
          <w:lang w:val="ru-RU"/>
        </w:rPr>
        <w:t xml:space="preserve"> = 1 152 000 чипов (тридцать радиокадров);</w:t>
      </w:r>
    </w:p>
    <w:p w:rsidR="000F5DDF" w:rsidRPr="00572776" w:rsidRDefault="000F5DDF" w:rsidP="00F83304">
      <w:pPr>
        <w:pStyle w:val="enumlev1"/>
        <w:rPr>
          <w:lang w:val="ru-RU"/>
        </w:rPr>
      </w:pPr>
      <w:r w:rsidRPr="00572776">
        <w:rPr>
          <w:lang w:val="ru-RU"/>
        </w:rPr>
        <w:sym w:font="Symbol" w:char="F02D"/>
      </w:r>
      <w:r w:rsidRPr="00572776">
        <w:rPr>
          <w:lang w:val="ru-RU"/>
        </w:rPr>
        <w:tab/>
        <w:t xml:space="preserve">когда </w:t>
      </w:r>
      <w:r w:rsidRPr="00572776">
        <w:rPr>
          <w:i/>
          <w:iCs/>
          <w:lang w:val="ru-RU"/>
        </w:rPr>
        <w:t>T</w:t>
      </w:r>
      <w:r w:rsidRPr="00572776">
        <w:rPr>
          <w:i/>
          <w:iCs/>
          <w:vertAlign w:val="subscript"/>
          <w:lang w:val="ru-RU"/>
        </w:rPr>
        <w:t>cpch</w:t>
      </w:r>
      <w:r w:rsidRPr="00572776">
        <w:rPr>
          <w:lang w:val="ru-RU"/>
        </w:rPr>
        <w:t xml:space="preserve"> </w:t>
      </w:r>
      <w:proofErr w:type="gramStart"/>
      <w:r w:rsidRPr="00572776">
        <w:rPr>
          <w:lang w:val="ru-RU"/>
        </w:rPr>
        <w:t>выставлен</w:t>
      </w:r>
      <w:proofErr w:type="gramEnd"/>
      <w:r w:rsidRPr="00572776">
        <w:rPr>
          <w:lang w:val="ru-RU"/>
        </w:rPr>
        <w:t xml:space="preserve"> в 1,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vertAlign w:val="subscript"/>
          <w:lang w:val="ru-RU"/>
        </w:rPr>
        <w:t>,</w:t>
      </w:r>
      <w:r w:rsidRPr="00572776">
        <w:rPr>
          <w:lang w:val="ru-RU"/>
        </w:rPr>
        <w:t xml:space="preserve"> = </w:t>
      </w:r>
      <w:r w:rsidRPr="00572776">
        <w:rPr>
          <w:lang w:val="ru-RU"/>
        </w:rPr>
        <w:sym w:font="Symbol" w:char="F074"/>
      </w:r>
      <w:r w:rsidRPr="00572776">
        <w:rPr>
          <w:i/>
          <w:iCs/>
          <w:vertAlign w:val="subscript"/>
          <w:lang w:val="ru-RU"/>
        </w:rPr>
        <w:t>p-p</w:t>
      </w:r>
      <w:r w:rsidRPr="00572776">
        <w:rPr>
          <w:vertAlign w:val="subscript"/>
          <w:lang w:val="ru-RU"/>
        </w:rPr>
        <w:t>,</w:t>
      </w:r>
      <w:r w:rsidRPr="00572776">
        <w:rPr>
          <w:i/>
          <w:iCs/>
          <w:vertAlign w:val="subscript"/>
          <w:lang w:val="ru-RU"/>
        </w:rPr>
        <w:t>min</w:t>
      </w:r>
      <w:r w:rsidRPr="00572776">
        <w:rPr>
          <w:vertAlign w:val="subscript"/>
          <w:lang w:val="ru-RU"/>
        </w:rPr>
        <w:t>,</w:t>
      </w:r>
      <w:r w:rsidRPr="00572776">
        <w:rPr>
          <w:lang w:val="ru-RU"/>
        </w:rPr>
        <w:t xml:space="preserve"> = 2 150 400 чипов (пятьдесят шесть радиокадров), </w:t>
      </w:r>
      <w:r w:rsidRPr="00572776">
        <w:rPr>
          <w:lang w:val="ru-RU"/>
        </w:rPr>
        <w:sym w:font="Symbol" w:char="F074"/>
      </w:r>
      <w:r w:rsidRPr="00572776">
        <w:rPr>
          <w:i/>
          <w:iCs/>
          <w:vertAlign w:val="subscript"/>
          <w:lang w:val="ru-RU"/>
        </w:rPr>
        <w:t>p</w:t>
      </w:r>
      <w:r w:rsidRPr="00572776">
        <w:rPr>
          <w:i/>
          <w:iCs/>
          <w:vertAlign w:val="subscript"/>
          <w:lang w:val="ru-RU"/>
        </w:rPr>
        <w:noBreakHyphen/>
        <w:t>a</w:t>
      </w:r>
      <w:r w:rsidRPr="00572776">
        <w:rPr>
          <w:lang w:val="ru-RU"/>
        </w:rPr>
        <w:t xml:space="preserve"> = 2 073 600 чипов (пятьдесят четыре радиокадра) и </w:t>
      </w:r>
      <w:r w:rsidRPr="00572776">
        <w:rPr>
          <w:lang w:val="ru-RU"/>
        </w:rPr>
        <w:sym w:font="Symbol" w:char="F074"/>
      </w:r>
      <w:r w:rsidRPr="00572776">
        <w:rPr>
          <w:i/>
          <w:iCs/>
          <w:vertAlign w:val="subscript"/>
          <w:lang w:val="ru-RU"/>
        </w:rPr>
        <w:t>p-itp</w:t>
      </w:r>
      <w:r w:rsidRPr="00572776">
        <w:rPr>
          <w:lang w:val="ru-RU"/>
        </w:rPr>
        <w:t xml:space="preserve"> = 2 150 400 чипов (восемь радиокадров).</w:t>
      </w:r>
    </w:p>
    <w:p w:rsidR="000F5DDF" w:rsidRPr="00572776" w:rsidRDefault="000F5DDF" w:rsidP="00450DA2">
      <w:pPr>
        <w:rPr>
          <w:lang w:val="ru-RU"/>
        </w:rPr>
      </w:pPr>
      <w:r w:rsidRPr="00572776">
        <w:rPr>
          <w:lang w:val="ru-RU"/>
        </w:rPr>
        <w:t xml:space="preserve">Параметр синхронизации </w:t>
      </w:r>
      <w:r w:rsidRPr="00572776">
        <w:rPr>
          <w:i/>
          <w:lang w:val="ru-RU"/>
        </w:rPr>
        <w:t>T</w:t>
      </w:r>
      <w:r w:rsidRPr="00572776">
        <w:rPr>
          <w:i/>
          <w:vertAlign w:val="subscript"/>
          <w:lang w:val="ru-RU"/>
        </w:rPr>
        <w:t>cpch</w:t>
      </w:r>
      <w:r w:rsidRPr="00572776">
        <w:rPr>
          <w:lang w:val="ru-RU"/>
        </w:rPr>
        <w:t xml:space="preserve"> идентичен</w:t>
      </w:r>
      <w:r w:rsidR="00DB6A7E">
        <w:rPr>
          <w:lang w:val="ru-RU"/>
        </w:rPr>
        <w:t xml:space="preserve"> </w:t>
      </w:r>
      <w:r w:rsidRPr="00572776">
        <w:rPr>
          <w:lang w:val="ru-RU"/>
        </w:rPr>
        <w:t>параметру синхронизации передачи PRACH/AICH.</w:t>
      </w:r>
    </w:p>
    <w:p w:rsidR="000F5DDF" w:rsidRPr="00572776" w:rsidRDefault="000F5DDF" w:rsidP="00F83304">
      <w:pPr>
        <w:pStyle w:val="Heading7"/>
        <w:rPr>
          <w:lang w:val="ru-RU"/>
        </w:rPr>
      </w:pPr>
      <w:bookmarkStart w:id="111" w:name="_Toc525524979"/>
      <w:r w:rsidRPr="00572776">
        <w:rPr>
          <w:lang w:val="ru-RU"/>
        </w:rPr>
        <w:t>4.3.3.4.1.4.3</w:t>
      </w:r>
      <w:r w:rsidRPr="00572776">
        <w:rPr>
          <w:lang w:val="ru-RU"/>
        </w:rPr>
        <w:tab/>
        <w:t xml:space="preserve">Временные </w:t>
      </w:r>
      <w:r w:rsidR="00360826">
        <w:rPr>
          <w:lang w:val="ru-RU"/>
        </w:rPr>
        <w:t>зависимости</w:t>
      </w:r>
      <w:r w:rsidR="00360826" w:rsidRPr="00572776">
        <w:rPr>
          <w:lang w:val="ru-RU"/>
        </w:rPr>
        <w:t xml:space="preserve"> </w:t>
      </w:r>
      <w:r w:rsidRPr="00572776">
        <w:rPr>
          <w:lang w:val="ru-RU"/>
        </w:rPr>
        <w:t xml:space="preserve">PCPCH/CPCH-CCPCH </w:t>
      </w:r>
      <w:bookmarkEnd w:id="111"/>
    </w:p>
    <w:p w:rsidR="000F5DDF" w:rsidRPr="00572776" w:rsidRDefault="000F5DDF" w:rsidP="00450DA2">
      <w:pPr>
        <w:rPr>
          <w:lang w:val="ru-RU"/>
        </w:rPr>
      </w:pPr>
      <w:r w:rsidRPr="00572776">
        <w:rPr>
          <w:lang w:val="ru-RU"/>
        </w:rPr>
        <w:t>Начало связанного кадра CPCH-CCPCH принимается на 38 400 сипов раньше передачи начальной преамбулы передачи PCPCH. Начало кадра CPCH-CCPCH обозначается, как TCPCH</w:t>
      </w:r>
      <w:r w:rsidRPr="00572776">
        <w:rPr>
          <w:lang w:val="ru-RU"/>
        </w:rPr>
        <w:noBreakHyphen/>
        <w:t xml:space="preserve">CCPCH, а начало связанного кадра сообщений канала PCPCH обозначается, как </w:t>
      </w:r>
      <w:r w:rsidRPr="00572776">
        <w:rPr>
          <w:i/>
          <w:lang w:val="ru-RU"/>
        </w:rPr>
        <w:t>T</w:t>
      </w:r>
      <w:r w:rsidRPr="00572776">
        <w:rPr>
          <w:i/>
          <w:vertAlign w:val="subscript"/>
          <w:lang w:val="ru-RU"/>
        </w:rPr>
        <w:t>PCPCH</w:t>
      </w:r>
      <w:r w:rsidRPr="00572776">
        <w:rPr>
          <w:lang w:val="ru-RU"/>
        </w:rPr>
        <w:t>. Любой кадр CPCH</w:t>
      </w:r>
      <w:r w:rsidRPr="00572776">
        <w:rPr>
          <w:lang w:val="ru-RU"/>
        </w:rPr>
        <w:noBreakHyphen/>
        <w:t xml:space="preserve">CCPCH связан с одним кадром сообщений канала PCPCH посредством соотношения </w:t>
      </w:r>
      <w:r w:rsidRPr="00572776">
        <w:rPr>
          <w:i/>
          <w:iCs/>
          <w:lang w:val="ru-RU"/>
        </w:rPr>
        <w:t>T</w:t>
      </w:r>
      <w:r w:rsidRPr="00572776">
        <w:rPr>
          <w:i/>
          <w:iCs/>
          <w:vertAlign w:val="subscript"/>
          <w:lang w:val="ru-RU"/>
        </w:rPr>
        <w:t>PCPCH</w:t>
      </w:r>
      <w:r w:rsidRPr="00572776">
        <w:rPr>
          <w:lang w:val="ru-RU"/>
        </w:rPr>
        <w:t> </w:t>
      </w:r>
      <w:r w:rsidRPr="00572776">
        <w:rPr>
          <w:lang w:val="ru-RU"/>
        </w:rPr>
        <w:sym w:font="Symbol" w:char="F02D"/>
      </w:r>
      <w:r w:rsidRPr="00572776">
        <w:rPr>
          <w:lang w:val="ru-RU"/>
        </w:rPr>
        <w:t> </w:t>
      </w:r>
      <w:r w:rsidRPr="00572776">
        <w:rPr>
          <w:i/>
          <w:iCs/>
          <w:lang w:val="ru-RU"/>
        </w:rPr>
        <w:t>T</w:t>
      </w:r>
      <w:r w:rsidRPr="00572776">
        <w:rPr>
          <w:i/>
          <w:iCs/>
          <w:vertAlign w:val="subscript"/>
          <w:lang w:val="ru-RU"/>
        </w:rPr>
        <w:t>CPCH-CCPCH</w:t>
      </w:r>
      <w:r w:rsidRPr="00572776">
        <w:rPr>
          <w:lang w:val="ru-RU"/>
        </w:rPr>
        <w:t xml:space="preserve"> = 38 400 + </w:t>
      </w:r>
      <w:r w:rsidRPr="00572776">
        <w:rPr>
          <w:i/>
          <w:iCs/>
          <w:lang w:val="ru-RU"/>
        </w:rPr>
        <w:t>L</w:t>
      </w:r>
      <w:r w:rsidRPr="00572776">
        <w:rPr>
          <w:i/>
          <w:iCs/>
          <w:vertAlign w:val="subscript"/>
          <w:lang w:val="ru-RU"/>
        </w:rPr>
        <w:t>itp</w:t>
      </w:r>
      <w:r w:rsidRPr="00572776">
        <w:rPr>
          <w:lang w:val="ru-RU"/>
        </w:rPr>
        <w:t xml:space="preserve"> </w:t>
      </w:r>
      <w:r w:rsidRPr="00572776">
        <w:rPr>
          <w:lang w:val="ru-RU"/>
        </w:rPr>
        <w:sym w:font="Symbol" w:char="F0B4"/>
      </w:r>
      <w:r w:rsidRPr="00572776">
        <w:rPr>
          <w:lang w:val="ru-RU"/>
        </w:rPr>
        <w:t xml:space="preserve"> 2 560 чипов. </w:t>
      </w:r>
    </w:p>
    <w:p w:rsidR="000F5DDF" w:rsidRPr="00572776" w:rsidRDefault="000F5DDF" w:rsidP="00F83304">
      <w:pPr>
        <w:pStyle w:val="Heading7"/>
        <w:rPr>
          <w:lang w:val="ru-RU"/>
        </w:rPr>
      </w:pPr>
      <w:bookmarkStart w:id="112" w:name="_Toc525524980"/>
      <w:r w:rsidRPr="00572776">
        <w:rPr>
          <w:lang w:val="ru-RU"/>
        </w:rPr>
        <w:t>4.3.3.4.1.4.4</w:t>
      </w:r>
      <w:r w:rsidRPr="00572776">
        <w:rPr>
          <w:lang w:val="ru-RU"/>
        </w:rPr>
        <w:tab/>
        <w:t xml:space="preserve">Временные </w:t>
      </w:r>
      <w:r w:rsidR="00360826">
        <w:rPr>
          <w:lang w:val="ru-RU"/>
        </w:rPr>
        <w:t>зависимости</w:t>
      </w:r>
      <w:r w:rsidR="00360826" w:rsidRPr="00572776">
        <w:rPr>
          <w:lang w:val="ru-RU"/>
        </w:rPr>
        <w:t xml:space="preserve"> </w:t>
      </w:r>
      <w:r w:rsidRPr="00572776">
        <w:rPr>
          <w:lang w:val="ru-RU"/>
        </w:rPr>
        <w:t xml:space="preserve">DPCH/PDSCH </w:t>
      </w:r>
    </w:p>
    <w:bookmarkEnd w:id="105"/>
    <w:bookmarkEnd w:id="106"/>
    <w:bookmarkEnd w:id="107"/>
    <w:bookmarkEnd w:id="108"/>
    <w:bookmarkEnd w:id="109"/>
    <w:bookmarkEnd w:id="110"/>
    <w:bookmarkEnd w:id="112"/>
    <w:p w:rsidR="000F5DDF" w:rsidRPr="00572776" w:rsidRDefault="000F5DDF" w:rsidP="00F83304">
      <w:pPr>
        <w:rPr>
          <w:lang w:val="ru-RU"/>
        </w:rPr>
      </w:pPr>
      <w:r w:rsidRPr="00572776">
        <w:rPr>
          <w:lang w:val="ru-RU"/>
        </w:rPr>
        <w:t xml:space="preserve">Начало кадра DPCH обозначается, как TDPCH, а начало связанного кадра PDSCH обозначается, как </w:t>
      </w:r>
      <w:r w:rsidRPr="00572776">
        <w:rPr>
          <w:i/>
          <w:lang w:val="ru-RU"/>
        </w:rPr>
        <w:t>T</w:t>
      </w:r>
      <w:r w:rsidRPr="00572776">
        <w:rPr>
          <w:i/>
          <w:vertAlign w:val="subscript"/>
          <w:lang w:val="ru-RU"/>
        </w:rPr>
        <w:t>PDSCH</w:t>
      </w:r>
      <w:r w:rsidRPr="00572776">
        <w:rPr>
          <w:lang w:val="ru-RU"/>
        </w:rPr>
        <w:t xml:space="preserve">. Любой кадр DPCH связан с одним кадром PDSCH посредством соотношения 46 080 чипов </w:t>
      </w:r>
      <w:r w:rsidRPr="00572776">
        <w:rPr>
          <w:lang w:val="ru-RU"/>
        </w:rPr>
        <w:sym w:font="Symbol" w:char="F0A3"/>
      </w:r>
      <w:r w:rsidRPr="00572776">
        <w:rPr>
          <w:lang w:val="ru-RU"/>
        </w:rPr>
        <w:t xml:space="preserve"> </w:t>
      </w:r>
      <w:r w:rsidRPr="00572776">
        <w:rPr>
          <w:i/>
          <w:iCs/>
          <w:lang w:val="ru-RU"/>
        </w:rPr>
        <w:t>T</w:t>
      </w:r>
      <w:r w:rsidRPr="00572776">
        <w:rPr>
          <w:i/>
          <w:iCs/>
          <w:vertAlign w:val="subscript"/>
          <w:lang w:val="ru-RU"/>
        </w:rPr>
        <w:t>PDSCH</w:t>
      </w:r>
      <w:r w:rsidRPr="00572776">
        <w:rPr>
          <w:lang w:val="ru-RU"/>
        </w:rPr>
        <w:t xml:space="preserve"> </w:t>
      </w:r>
      <w:r w:rsidRPr="00572776">
        <w:rPr>
          <w:lang w:val="ru-RU"/>
        </w:rPr>
        <w:sym w:font="Symbol" w:char="F02D"/>
      </w:r>
      <w:r w:rsidRPr="00572776">
        <w:rPr>
          <w:lang w:val="ru-RU"/>
        </w:rPr>
        <w:t xml:space="preserve"> </w:t>
      </w:r>
      <w:r w:rsidRPr="00572776">
        <w:rPr>
          <w:i/>
          <w:iCs/>
          <w:lang w:val="ru-RU"/>
        </w:rPr>
        <w:t>T</w:t>
      </w:r>
      <w:r w:rsidRPr="00572776">
        <w:rPr>
          <w:i/>
          <w:iCs/>
          <w:vertAlign w:val="subscript"/>
          <w:lang w:val="ru-RU"/>
        </w:rPr>
        <w:t>DPCH</w:t>
      </w:r>
      <w:r w:rsidRPr="00572776">
        <w:rPr>
          <w:lang w:val="ru-RU"/>
        </w:rPr>
        <w:t xml:space="preserve"> &lt; 84 480 чипов.</w:t>
      </w:r>
    </w:p>
    <w:p w:rsidR="000F5DDF" w:rsidRPr="00572776" w:rsidRDefault="000F5DDF" w:rsidP="00F83304">
      <w:pPr>
        <w:pStyle w:val="Heading7"/>
        <w:rPr>
          <w:lang w:val="ru-RU"/>
        </w:rPr>
      </w:pPr>
      <w:bookmarkStart w:id="113" w:name="_Ref463754834"/>
      <w:bookmarkStart w:id="114" w:name="_Toc464978501"/>
      <w:bookmarkStart w:id="115" w:name="_Toc465063146"/>
      <w:bookmarkStart w:id="116" w:name="_Toc465063554"/>
      <w:bookmarkStart w:id="117" w:name="_Toc465073893"/>
      <w:bookmarkStart w:id="118" w:name="_Toc478741200"/>
      <w:bookmarkStart w:id="119" w:name="_Toc525524981"/>
      <w:r w:rsidRPr="00572776">
        <w:rPr>
          <w:lang w:val="ru-RU"/>
        </w:rPr>
        <w:t>4.3.3.4.1.4.5</w:t>
      </w:r>
      <w:r w:rsidRPr="00572776">
        <w:rPr>
          <w:lang w:val="ru-RU"/>
        </w:rPr>
        <w:tab/>
        <w:t xml:space="preserve">Временные </w:t>
      </w:r>
      <w:r w:rsidR="00360826">
        <w:rPr>
          <w:lang w:val="ru-RU"/>
        </w:rPr>
        <w:t>зависимости</w:t>
      </w:r>
      <w:r w:rsidR="00360826" w:rsidRPr="00572776">
        <w:rPr>
          <w:lang w:val="ru-RU"/>
        </w:rPr>
        <w:t xml:space="preserve"> </w:t>
      </w:r>
      <w:r w:rsidRPr="00572776">
        <w:rPr>
          <w:lang w:val="ru-RU"/>
        </w:rPr>
        <w:t xml:space="preserve">DPCCH/DPDCH </w:t>
      </w:r>
      <w:bookmarkEnd w:id="113"/>
      <w:bookmarkEnd w:id="114"/>
      <w:bookmarkEnd w:id="115"/>
      <w:bookmarkEnd w:id="116"/>
      <w:bookmarkEnd w:id="117"/>
      <w:bookmarkEnd w:id="118"/>
      <w:bookmarkEnd w:id="119"/>
    </w:p>
    <w:p w:rsidR="000F5DDF" w:rsidRPr="00572776" w:rsidRDefault="000F5DDF" w:rsidP="00FC7F4E">
      <w:pPr>
        <w:rPr>
          <w:lang w:val="ru-RU"/>
        </w:rPr>
      </w:pPr>
      <w:r w:rsidRPr="00572776">
        <w:rPr>
          <w:lang w:val="ru-RU"/>
        </w:rPr>
        <w:t>На станции MES, передача кадра DPCCH/DPDCH на линии вверх ведется примерно через T</w:t>
      </w:r>
      <w:r w:rsidRPr="00572776">
        <w:rPr>
          <w:vertAlign w:val="subscript"/>
          <w:lang w:val="ru-RU"/>
        </w:rPr>
        <w:t>0</w:t>
      </w:r>
      <w:r w:rsidRPr="00572776">
        <w:rPr>
          <w:lang w:val="ru-RU"/>
        </w:rPr>
        <w:t xml:space="preserve"> чипов после приема первого сигнала со значимого маршрута соответствующего кадра DPCCH/DPDCH на линии вниз. T</w:t>
      </w:r>
      <w:r w:rsidRPr="00572776">
        <w:rPr>
          <w:vertAlign w:val="subscript"/>
          <w:lang w:val="ru-RU"/>
        </w:rPr>
        <w:t>0</w:t>
      </w:r>
      <w:r w:rsidR="00FC7F4E">
        <w:rPr>
          <w:lang w:val="ru-RU"/>
        </w:rPr>
        <w:t> </w:t>
      </w:r>
      <w:r w:rsidRPr="00572776">
        <w:rPr>
          <w:lang w:val="ru-RU"/>
        </w:rPr>
        <w:t xml:space="preserve">является постоянной, </w:t>
      </w:r>
      <w:proofErr w:type="gramStart"/>
      <w:r w:rsidRPr="00572776">
        <w:rPr>
          <w:lang w:val="ru-RU"/>
        </w:rPr>
        <w:t>которая</w:t>
      </w:r>
      <w:proofErr w:type="gramEnd"/>
      <w:r w:rsidRPr="00572776">
        <w:rPr>
          <w:lang w:val="ru-RU"/>
        </w:rPr>
        <w:t xml:space="preserve"> равна 38 400 + 1 024 чипов.</w:t>
      </w:r>
    </w:p>
    <w:p w:rsidR="000F5DDF" w:rsidRPr="00572776" w:rsidRDefault="000F5DDF" w:rsidP="00F83304">
      <w:pPr>
        <w:pStyle w:val="Heading5"/>
        <w:rPr>
          <w:lang w:val="ru-RU"/>
        </w:rPr>
      </w:pPr>
      <w:r w:rsidRPr="00572776">
        <w:rPr>
          <w:lang w:val="ru-RU"/>
        </w:rPr>
        <w:t>4.3.3.4.2</w:t>
      </w:r>
      <w:r w:rsidRPr="00572776">
        <w:rPr>
          <w:lang w:val="ru-RU"/>
        </w:rPr>
        <w:tab/>
        <w:t>Канальное кодирование и мультиплексирование</w:t>
      </w:r>
    </w:p>
    <w:p w:rsidR="000F5DDF" w:rsidRPr="00572776" w:rsidRDefault="000F5DDF" w:rsidP="00F83304">
      <w:pPr>
        <w:pStyle w:val="Heading6"/>
        <w:rPr>
          <w:lang w:val="ru-RU"/>
        </w:rPr>
      </w:pPr>
      <w:r w:rsidRPr="00572776">
        <w:rPr>
          <w:lang w:val="ru-RU"/>
        </w:rPr>
        <w:t>4.3.3.4.2.1</w:t>
      </w:r>
      <w:r w:rsidRPr="00572776">
        <w:rPr>
          <w:lang w:val="ru-RU"/>
        </w:rPr>
        <w:tab/>
        <w:t>Этап обработки</w:t>
      </w:r>
    </w:p>
    <w:p w:rsidR="000F5DDF" w:rsidRPr="00572776" w:rsidRDefault="000F5DDF" w:rsidP="00450DA2">
      <w:pPr>
        <w:rPr>
          <w:lang w:val="ru-RU"/>
        </w:rPr>
      </w:pPr>
      <w:r w:rsidRPr="00572776">
        <w:rPr>
          <w:lang w:val="ru-RU"/>
        </w:rPr>
        <w:t>Этапы кодирования и мультиплексирования показаны на рисунке 46, где TrBk обозначает транспортный блок, а DTX обозначает дискретную передачу.</w:t>
      </w:r>
    </w:p>
    <w:p w:rsidR="000F5DDF" w:rsidRPr="00572776" w:rsidRDefault="000F5DDF" w:rsidP="00F83304">
      <w:pPr>
        <w:pStyle w:val="Heading6"/>
        <w:rPr>
          <w:lang w:val="ru-RU"/>
        </w:rPr>
      </w:pPr>
      <w:r w:rsidRPr="00572776">
        <w:rPr>
          <w:lang w:val="ru-RU"/>
        </w:rPr>
        <w:t>4.3.3.4.2.2</w:t>
      </w:r>
      <w:r w:rsidRPr="00572776">
        <w:rPr>
          <w:lang w:val="ru-RU"/>
        </w:rPr>
        <w:tab/>
        <w:t>Обнаружение ошибок</w:t>
      </w:r>
    </w:p>
    <w:p w:rsidR="000F5DDF" w:rsidRPr="00572776" w:rsidRDefault="000F5DDF" w:rsidP="004E590E">
      <w:pPr>
        <w:rPr>
          <w:lang w:val="ru-RU"/>
        </w:rPr>
      </w:pPr>
      <w:r w:rsidRPr="00572776">
        <w:rPr>
          <w:lang w:val="ru-RU"/>
        </w:rPr>
        <w:t>Обнаружение ошибок осуществляется в блоках транспортного</w:t>
      </w:r>
      <w:r w:rsidR="00DB6A7E">
        <w:rPr>
          <w:lang w:val="ru-RU"/>
        </w:rPr>
        <w:t xml:space="preserve"> </w:t>
      </w:r>
      <w:r w:rsidRPr="00572776">
        <w:rPr>
          <w:lang w:val="ru-RU"/>
        </w:rPr>
        <w:t>канала при помощи CRC. Последовательность CRC состоит из 24, 16, 12, 8 или 0 битов и с более высоких уровней передается, CRC какой длины следует использовать для каждого транспортного</w:t>
      </w:r>
      <w:r w:rsidR="00DB6A7E">
        <w:rPr>
          <w:lang w:val="ru-RU"/>
        </w:rPr>
        <w:t xml:space="preserve"> </w:t>
      </w:r>
      <w:r w:rsidRPr="00572776">
        <w:rPr>
          <w:lang w:val="ru-RU"/>
        </w:rPr>
        <w:t>канала.</w:t>
      </w:r>
    </w:p>
    <w:p w:rsidR="000F5DDF" w:rsidRPr="00572776" w:rsidRDefault="000F5DDF" w:rsidP="004E590E">
      <w:pPr>
        <w:rPr>
          <w:lang w:val="ru-RU"/>
        </w:rPr>
      </w:pPr>
      <w:r w:rsidRPr="00572776">
        <w:rPr>
          <w:lang w:val="ru-RU"/>
        </w:rPr>
        <w:t>Целый транспортный блок используется для расчетов битоа четности CRC для каждого транспортного блока. Биты четности создаются одним из следующих полиномных циклических генераторов:</w:t>
      </w:r>
    </w:p>
    <w:p w:rsidR="000F5DDF" w:rsidRPr="00572776" w:rsidRDefault="000F5DDF" w:rsidP="00F83304">
      <w:pPr>
        <w:pStyle w:val="enumlev1"/>
        <w:rPr>
          <w:lang w:val="ru-RU"/>
        </w:rPr>
      </w:pPr>
      <w:r w:rsidRPr="00572776">
        <w:rPr>
          <w:lang w:val="ru-RU"/>
        </w:rPr>
        <w:sym w:font="Symbol" w:char="F02D"/>
      </w:r>
      <w:r w:rsidRPr="00572776">
        <w:rPr>
          <w:lang w:val="ru-RU"/>
        </w:rPr>
        <w:tab/>
      </w:r>
      <w:r w:rsidRPr="00572776">
        <w:rPr>
          <w:i/>
          <w:iCs/>
          <w:lang w:val="ru-RU"/>
        </w:rPr>
        <w:t>G</w:t>
      </w:r>
      <w:r w:rsidRPr="00572776">
        <w:rPr>
          <w:i/>
          <w:iCs/>
          <w:vertAlign w:val="subscript"/>
          <w:lang w:val="ru-RU"/>
        </w:rPr>
        <w:t>CRC</w:t>
      </w:r>
      <w:r w:rsidRPr="00572776">
        <w:rPr>
          <w:vertAlign w:val="subscript"/>
          <w:lang w:val="ru-RU"/>
        </w:rPr>
        <w:t>24</w:t>
      </w:r>
      <w:r w:rsidRPr="00572776">
        <w:rPr>
          <w:lang w:val="ru-RU"/>
        </w:rPr>
        <w:t>(</w:t>
      </w:r>
      <w:r w:rsidRPr="00572776">
        <w:rPr>
          <w:i/>
          <w:iCs/>
          <w:lang w:val="ru-RU"/>
        </w:rPr>
        <w:t>X</w:t>
      </w:r>
      <w:r w:rsidRPr="00572776">
        <w:rPr>
          <w:lang w:val="ru-RU"/>
        </w:rPr>
        <w:t xml:space="preserve">) = </w:t>
      </w:r>
      <w:r w:rsidRPr="00572776">
        <w:rPr>
          <w:i/>
          <w:iCs/>
          <w:lang w:val="ru-RU"/>
        </w:rPr>
        <w:t>X</w:t>
      </w:r>
      <w:r w:rsidRPr="00572776">
        <w:rPr>
          <w:lang w:val="ru-RU"/>
        </w:rPr>
        <w:t xml:space="preserve"> 24 + </w:t>
      </w:r>
      <w:r w:rsidRPr="00572776">
        <w:rPr>
          <w:i/>
          <w:iCs/>
          <w:lang w:val="ru-RU"/>
        </w:rPr>
        <w:t>X</w:t>
      </w:r>
      <w:r w:rsidR="00DB6A7E">
        <w:rPr>
          <w:lang w:val="ru-RU"/>
        </w:rPr>
        <w:t xml:space="preserve"> </w:t>
      </w:r>
      <w:r w:rsidRPr="00572776">
        <w:rPr>
          <w:lang w:val="ru-RU"/>
        </w:rPr>
        <w:t xml:space="preserve">23 + </w:t>
      </w:r>
      <w:r w:rsidRPr="00572776">
        <w:rPr>
          <w:i/>
          <w:iCs/>
          <w:lang w:val="ru-RU"/>
        </w:rPr>
        <w:t>X</w:t>
      </w:r>
      <w:r w:rsidRPr="00572776">
        <w:rPr>
          <w:lang w:val="ru-RU"/>
        </w:rPr>
        <w:t xml:space="preserve"> 6 + </w:t>
      </w:r>
      <w:r w:rsidRPr="00572776">
        <w:rPr>
          <w:i/>
          <w:iCs/>
          <w:lang w:val="ru-RU"/>
        </w:rPr>
        <w:t>X</w:t>
      </w:r>
      <w:r w:rsidRPr="00572776">
        <w:rPr>
          <w:lang w:val="ru-RU"/>
        </w:rPr>
        <w:t xml:space="preserve"> 5 + </w:t>
      </w:r>
      <w:r w:rsidRPr="00572776">
        <w:rPr>
          <w:i/>
          <w:iCs/>
          <w:lang w:val="ru-RU"/>
        </w:rPr>
        <w:t>X</w:t>
      </w:r>
      <w:r w:rsidRPr="00572776">
        <w:rPr>
          <w:lang w:val="ru-RU"/>
        </w:rPr>
        <w:t xml:space="preserve"> + 1;</w:t>
      </w:r>
    </w:p>
    <w:p w:rsidR="000F5DDF" w:rsidRPr="00FE1EEF" w:rsidRDefault="000F5DDF" w:rsidP="00F83304">
      <w:pPr>
        <w:pStyle w:val="enumlev1"/>
        <w:rPr>
          <w:lang w:val="en-US"/>
        </w:rPr>
      </w:pPr>
      <w:r w:rsidRPr="00572776">
        <w:rPr>
          <w:lang w:val="ru-RU"/>
        </w:rPr>
        <w:sym w:font="Symbol" w:char="F02D"/>
      </w:r>
      <w:r w:rsidRPr="00FE1EEF">
        <w:rPr>
          <w:lang w:val="en-US"/>
        </w:rPr>
        <w:tab/>
      </w:r>
      <w:r w:rsidRPr="00FE1EEF">
        <w:rPr>
          <w:i/>
          <w:iCs/>
          <w:lang w:val="en-US"/>
        </w:rPr>
        <w:t>G</w:t>
      </w:r>
      <w:r w:rsidRPr="00FE1EEF">
        <w:rPr>
          <w:i/>
          <w:iCs/>
          <w:vertAlign w:val="subscript"/>
          <w:lang w:val="en-US"/>
        </w:rPr>
        <w:t>CRC</w:t>
      </w:r>
      <w:r w:rsidRPr="00FE1EEF">
        <w:rPr>
          <w:vertAlign w:val="subscript"/>
          <w:lang w:val="en-US"/>
        </w:rPr>
        <w:t>16</w:t>
      </w:r>
      <w:r w:rsidRPr="00FE1EEF">
        <w:rPr>
          <w:lang w:val="en-US"/>
        </w:rPr>
        <w:t>(</w:t>
      </w:r>
      <w:r w:rsidRPr="00FE1EEF">
        <w:rPr>
          <w:i/>
          <w:iCs/>
          <w:lang w:val="en-US"/>
        </w:rPr>
        <w:t>X</w:t>
      </w:r>
      <w:r w:rsidRPr="00FE1EEF">
        <w:rPr>
          <w:lang w:val="en-US"/>
        </w:rPr>
        <w:t xml:space="preserve">) = </w:t>
      </w:r>
      <w:r w:rsidRPr="00FE1EEF">
        <w:rPr>
          <w:i/>
          <w:iCs/>
          <w:lang w:val="en-US"/>
        </w:rPr>
        <w:t>X</w:t>
      </w:r>
      <w:r w:rsidRPr="00FE1EEF">
        <w:rPr>
          <w:lang w:val="en-US"/>
        </w:rPr>
        <w:t xml:space="preserve"> 16 + </w:t>
      </w:r>
      <w:r w:rsidRPr="00FE1EEF">
        <w:rPr>
          <w:i/>
          <w:iCs/>
          <w:lang w:val="en-US"/>
        </w:rPr>
        <w:t>X</w:t>
      </w:r>
      <w:r w:rsidRPr="00FE1EEF">
        <w:rPr>
          <w:lang w:val="en-US"/>
        </w:rPr>
        <w:t xml:space="preserve"> 12 + </w:t>
      </w:r>
      <w:r w:rsidRPr="00FE1EEF">
        <w:rPr>
          <w:i/>
          <w:iCs/>
          <w:lang w:val="en-US"/>
        </w:rPr>
        <w:t>X</w:t>
      </w:r>
      <w:r w:rsidRPr="00FE1EEF">
        <w:rPr>
          <w:lang w:val="en-US"/>
        </w:rPr>
        <w:t> 5 + 1;</w:t>
      </w:r>
    </w:p>
    <w:p w:rsidR="000F5DDF" w:rsidRPr="00FE1EEF" w:rsidRDefault="000F5DDF" w:rsidP="00F83304">
      <w:pPr>
        <w:pStyle w:val="enumlev1"/>
        <w:rPr>
          <w:lang w:val="en-US"/>
        </w:rPr>
      </w:pPr>
      <w:r w:rsidRPr="00572776">
        <w:rPr>
          <w:lang w:val="ru-RU"/>
        </w:rPr>
        <w:sym w:font="Symbol" w:char="F02D"/>
      </w:r>
      <w:r w:rsidRPr="00FE1EEF">
        <w:rPr>
          <w:lang w:val="en-US"/>
        </w:rPr>
        <w:tab/>
      </w:r>
      <w:r w:rsidRPr="00FE1EEF">
        <w:rPr>
          <w:i/>
          <w:iCs/>
          <w:lang w:val="en-US"/>
        </w:rPr>
        <w:t>G</w:t>
      </w:r>
      <w:r w:rsidRPr="00FE1EEF">
        <w:rPr>
          <w:i/>
          <w:iCs/>
          <w:vertAlign w:val="subscript"/>
          <w:lang w:val="en-US"/>
        </w:rPr>
        <w:t>CRC</w:t>
      </w:r>
      <w:r w:rsidRPr="00FE1EEF">
        <w:rPr>
          <w:vertAlign w:val="subscript"/>
          <w:lang w:val="en-US"/>
        </w:rPr>
        <w:t>12</w:t>
      </w:r>
      <w:r w:rsidRPr="00FE1EEF">
        <w:rPr>
          <w:lang w:val="en-US"/>
        </w:rPr>
        <w:t>(</w:t>
      </w:r>
      <w:r w:rsidRPr="00FE1EEF">
        <w:rPr>
          <w:i/>
          <w:iCs/>
          <w:lang w:val="en-US"/>
        </w:rPr>
        <w:t>X</w:t>
      </w:r>
      <w:r w:rsidRPr="00FE1EEF">
        <w:rPr>
          <w:lang w:val="en-US"/>
        </w:rPr>
        <w:t xml:space="preserve">) = </w:t>
      </w:r>
      <w:r w:rsidRPr="00FE1EEF">
        <w:rPr>
          <w:i/>
          <w:iCs/>
          <w:lang w:val="en-US"/>
        </w:rPr>
        <w:t>X</w:t>
      </w:r>
      <w:r w:rsidRPr="00FE1EEF">
        <w:rPr>
          <w:lang w:val="en-US"/>
        </w:rPr>
        <w:t xml:space="preserve"> 12 + </w:t>
      </w:r>
      <w:r w:rsidRPr="00FE1EEF">
        <w:rPr>
          <w:i/>
          <w:iCs/>
          <w:lang w:val="en-US"/>
        </w:rPr>
        <w:t>X</w:t>
      </w:r>
      <w:r w:rsidR="00DB6A7E">
        <w:rPr>
          <w:lang w:val="en-US"/>
        </w:rPr>
        <w:t xml:space="preserve"> </w:t>
      </w:r>
      <w:r w:rsidRPr="00FE1EEF">
        <w:rPr>
          <w:lang w:val="en-US"/>
        </w:rPr>
        <w:t xml:space="preserve">11 + </w:t>
      </w:r>
      <w:r w:rsidRPr="00FE1EEF">
        <w:rPr>
          <w:i/>
          <w:iCs/>
          <w:lang w:val="en-US"/>
        </w:rPr>
        <w:t>X</w:t>
      </w:r>
      <w:r w:rsidRPr="00FE1EEF">
        <w:rPr>
          <w:lang w:val="en-US"/>
        </w:rPr>
        <w:t xml:space="preserve"> 3 + </w:t>
      </w:r>
      <w:r w:rsidRPr="00FE1EEF">
        <w:rPr>
          <w:i/>
          <w:iCs/>
          <w:lang w:val="en-US"/>
        </w:rPr>
        <w:t>X</w:t>
      </w:r>
      <w:r w:rsidRPr="00FE1EEF">
        <w:rPr>
          <w:lang w:val="en-US"/>
        </w:rPr>
        <w:t xml:space="preserve"> 2 + </w:t>
      </w:r>
      <w:r w:rsidRPr="00FE1EEF">
        <w:rPr>
          <w:i/>
          <w:iCs/>
          <w:lang w:val="en-US"/>
        </w:rPr>
        <w:t>X</w:t>
      </w:r>
      <w:r w:rsidRPr="00FE1EEF">
        <w:rPr>
          <w:lang w:val="en-US"/>
        </w:rPr>
        <w:t xml:space="preserve"> + 1;</w:t>
      </w:r>
    </w:p>
    <w:p w:rsidR="000F5DDF" w:rsidRPr="00DB6A7E" w:rsidRDefault="000F5DDF" w:rsidP="00F83304">
      <w:pPr>
        <w:pStyle w:val="enumlev1"/>
        <w:rPr>
          <w:lang w:val="ru-RU"/>
        </w:rPr>
      </w:pPr>
      <w:r w:rsidRPr="00572776">
        <w:rPr>
          <w:lang w:val="ru-RU"/>
        </w:rPr>
        <w:sym w:font="Symbol" w:char="F02D"/>
      </w:r>
      <w:r w:rsidRPr="00DB6A7E">
        <w:rPr>
          <w:lang w:val="ru-RU"/>
        </w:rPr>
        <w:tab/>
      </w:r>
      <w:r w:rsidRPr="00FE1EEF">
        <w:rPr>
          <w:i/>
          <w:iCs/>
          <w:lang w:val="en-US"/>
        </w:rPr>
        <w:t>G</w:t>
      </w:r>
      <w:r w:rsidRPr="00FE1EEF">
        <w:rPr>
          <w:i/>
          <w:iCs/>
          <w:vertAlign w:val="subscript"/>
          <w:lang w:val="en-US"/>
        </w:rPr>
        <w:t>CRC</w:t>
      </w:r>
      <w:r w:rsidRPr="00DB6A7E">
        <w:rPr>
          <w:vertAlign w:val="subscript"/>
          <w:lang w:val="ru-RU"/>
        </w:rPr>
        <w:t>8</w:t>
      </w:r>
      <w:r w:rsidRPr="00DB6A7E">
        <w:rPr>
          <w:lang w:val="ru-RU"/>
        </w:rPr>
        <w:t>(</w:t>
      </w:r>
      <w:r w:rsidRPr="00FE1EEF">
        <w:rPr>
          <w:i/>
          <w:iCs/>
          <w:lang w:val="en-US"/>
        </w:rPr>
        <w:t>X</w:t>
      </w:r>
      <w:r w:rsidRPr="00DB6A7E">
        <w:rPr>
          <w:lang w:val="ru-RU"/>
        </w:rPr>
        <w:t xml:space="preserve">) = </w:t>
      </w:r>
      <w:r w:rsidRPr="00FE1EEF">
        <w:rPr>
          <w:i/>
          <w:iCs/>
          <w:lang w:val="en-US"/>
        </w:rPr>
        <w:t>X</w:t>
      </w:r>
      <w:r w:rsidRPr="00FE1EEF">
        <w:rPr>
          <w:lang w:val="en-US"/>
        </w:rPr>
        <w:t> </w:t>
      </w:r>
      <w:r w:rsidRPr="00DB6A7E">
        <w:rPr>
          <w:lang w:val="ru-RU"/>
        </w:rPr>
        <w:t xml:space="preserve">8 + </w:t>
      </w:r>
      <w:r w:rsidRPr="00FE1EEF">
        <w:rPr>
          <w:i/>
          <w:iCs/>
          <w:lang w:val="en-US"/>
        </w:rPr>
        <w:t>X</w:t>
      </w:r>
      <w:r w:rsidRPr="00FE1EEF">
        <w:rPr>
          <w:lang w:val="en-US"/>
        </w:rPr>
        <w:t> </w:t>
      </w:r>
      <w:r w:rsidRPr="00DB6A7E">
        <w:rPr>
          <w:lang w:val="ru-RU"/>
        </w:rPr>
        <w:t xml:space="preserve">7 + </w:t>
      </w:r>
      <w:r w:rsidRPr="00FE1EEF">
        <w:rPr>
          <w:i/>
          <w:iCs/>
          <w:lang w:val="en-US"/>
        </w:rPr>
        <w:t>X</w:t>
      </w:r>
      <w:r w:rsidRPr="00FE1EEF">
        <w:rPr>
          <w:lang w:val="en-US"/>
        </w:rPr>
        <w:t> </w:t>
      </w:r>
      <w:r w:rsidRPr="00DB6A7E">
        <w:rPr>
          <w:lang w:val="ru-RU"/>
        </w:rPr>
        <w:t xml:space="preserve">4 + </w:t>
      </w:r>
      <w:r w:rsidRPr="00FE1EEF">
        <w:rPr>
          <w:i/>
          <w:iCs/>
          <w:lang w:val="en-US"/>
        </w:rPr>
        <w:t>X</w:t>
      </w:r>
      <w:r w:rsidRPr="00FE1EEF">
        <w:rPr>
          <w:lang w:val="en-US"/>
        </w:rPr>
        <w:t> </w:t>
      </w:r>
      <w:r w:rsidRPr="00DB6A7E">
        <w:rPr>
          <w:lang w:val="ru-RU"/>
        </w:rPr>
        <w:t xml:space="preserve">3 + </w:t>
      </w:r>
      <w:r w:rsidRPr="00FE1EEF">
        <w:rPr>
          <w:i/>
          <w:iCs/>
          <w:lang w:val="en-US"/>
        </w:rPr>
        <w:t>X</w:t>
      </w:r>
      <w:r w:rsidRPr="00DB6A7E">
        <w:rPr>
          <w:lang w:val="ru-RU"/>
        </w:rPr>
        <w:t xml:space="preserve"> + 1.</w:t>
      </w:r>
    </w:p>
    <w:p w:rsidR="000F5DDF" w:rsidRPr="00572776" w:rsidRDefault="000F5DDF" w:rsidP="00C11598">
      <w:pPr>
        <w:pStyle w:val="FigureNo"/>
        <w:keepNext/>
        <w:spacing w:before="240"/>
        <w:rPr>
          <w:rFonts w:eastAsia="MS Mincho"/>
          <w:lang w:val="ru-RU"/>
        </w:rPr>
      </w:pPr>
      <w:r w:rsidRPr="00572776">
        <w:rPr>
          <w:rFonts w:eastAsia="MS Mincho"/>
          <w:lang w:val="ru-RU"/>
        </w:rPr>
        <w:lastRenderedPageBreak/>
        <w:t>РИСУНОК 46</w:t>
      </w:r>
    </w:p>
    <w:p w:rsidR="000F5DDF" w:rsidRDefault="000F5DDF" w:rsidP="00F83304">
      <w:pPr>
        <w:pStyle w:val="Figuretitle"/>
        <w:rPr>
          <w:rFonts w:asciiTheme="minorHAnsi" w:eastAsia="MS Mincho" w:hAnsiTheme="minorHAnsi"/>
          <w:lang w:val="ru-RU"/>
        </w:rPr>
      </w:pPr>
      <w:r w:rsidRPr="00572776">
        <w:rPr>
          <w:lang w:val="ru-RU"/>
        </w:rPr>
        <w:t>Этап</w:t>
      </w:r>
      <w:r w:rsidRPr="00572776">
        <w:rPr>
          <w:rFonts w:ascii="Times New Roman" w:hAnsi="Times New Roman"/>
          <w:lang w:val="ru-RU"/>
        </w:rPr>
        <w:t>ы</w:t>
      </w:r>
      <w:r w:rsidRPr="00572776">
        <w:rPr>
          <w:lang w:val="ru-RU"/>
        </w:rPr>
        <w:t xml:space="preserve"> обработки </w:t>
      </w:r>
      <w:r w:rsidRPr="00572776">
        <w:rPr>
          <w:rFonts w:ascii="Times New Roman" w:hAnsi="Times New Roman"/>
          <w:lang w:val="ru-RU"/>
        </w:rPr>
        <w:t>для</w:t>
      </w:r>
      <w:r w:rsidRPr="00572776">
        <w:rPr>
          <w:lang w:val="ru-RU"/>
        </w:rPr>
        <w:t xml:space="preserve"> </w:t>
      </w:r>
      <w:r w:rsidR="00FC7F4E">
        <w:rPr>
          <w:rFonts w:ascii="Times New Roman Bold Cyr" w:hAnsi="Times New Roman Bold Cyr"/>
          <w:lang w:val="ru-RU"/>
        </w:rPr>
        <w:t xml:space="preserve">транспортного </w:t>
      </w:r>
      <w:r w:rsidRPr="00572776">
        <w:rPr>
          <w:rFonts w:ascii="Times New Roman Bold Cyr" w:hAnsi="Times New Roman Bold Cyr"/>
          <w:lang w:val="ru-RU"/>
        </w:rPr>
        <w:t>канала</w:t>
      </w:r>
      <w:r w:rsidRPr="00572776">
        <w:rPr>
          <w:lang w:val="ru-RU"/>
        </w:rPr>
        <w:t xml:space="preserve"> (TrCH) </w:t>
      </w:r>
      <w:r w:rsidRPr="00572776">
        <w:rPr>
          <w:rFonts w:ascii="Times New Roman" w:hAnsi="Times New Roman"/>
          <w:lang w:val="ru-RU"/>
        </w:rPr>
        <w:t>в</w:t>
      </w:r>
      <w:r w:rsidRPr="00572776">
        <w:rPr>
          <w:lang w:val="ru-RU"/>
        </w:rPr>
        <w:t xml:space="preserve"> </w:t>
      </w:r>
      <w:r w:rsidRPr="00572776">
        <w:rPr>
          <w:rFonts w:ascii="Times New Roman Bold Cyr" w:hAnsi="Times New Roman Bold Cyr"/>
          <w:lang w:val="ru-RU"/>
        </w:rPr>
        <w:t>физический канал</w:t>
      </w:r>
      <w:r w:rsidRPr="00572776">
        <w:rPr>
          <w:lang w:val="ru-RU"/>
        </w:rPr>
        <w:t xml:space="preserve"> (PhCH)</w:t>
      </w:r>
      <w:r w:rsidRPr="00572776">
        <w:rPr>
          <w:lang w:val="ru-RU"/>
        </w:rPr>
        <w:br/>
        <w:t>(</w:t>
      </w:r>
      <w:r w:rsidRPr="00572776">
        <w:rPr>
          <w:rFonts w:ascii="Times New Roman" w:hAnsi="Times New Roman"/>
          <w:lang w:val="ru-RU"/>
        </w:rPr>
        <w:t>слева:</w:t>
      </w:r>
      <w:r w:rsidRPr="00572776">
        <w:rPr>
          <w:lang w:val="ru-RU"/>
        </w:rPr>
        <w:t xml:space="preserve"> </w:t>
      </w:r>
      <w:r w:rsidRPr="00572776">
        <w:rPr>
          <w:rFonts w:ascii="Times New Roman" w:hAnsi="Times New Roman"/>
          <w:lang w:val="ru-RU"/>
        </w:rPr>
        <w:t>линия вверх</w:t>
      </w:r>
      <w:r w:rsidRPr="00572776">
        <w:rPr>
          <w:lang w:val="ru-RU"/>
        </w:rPr>
        <w:t xml:space="preserve">, </w:t>
      </w:r>
      <w:r w:rsidRPr="00572776">
        <w:rPr>
          <w:rFonts w:ascii="Times New Roman" w:hAnsi="Times New Roman"/>
          <w:lang w:val="ru-RU"/>
        </w:rPr>
        <w:t>справа</w:t>
      </w:r>
      <w:r w:rsidRPr="00572776">
        <w:rPr>
          <w:lang w:val="ru-RU"/>
        </w:rPr>
        <w:t xml:space="preserve">: </w:t>
      </w:r>
      <w:r w:rsidRPr="00572776">
        <w:rPr>
          <w:rFonts w:ascii="Times New Roman" w:hAnsi="Times New Roman"/>
          <w:lang w:val="ru-RU"/>
        </w:rPr>
        <w:t>линия вниз</w:t>
      </w:r>
      <w:r w:rsidRPr="00572776">
        <w:rPr>
          <w:rFonts w:eastAsia="MS Mincho"/>
          <w:lang w:val="ru-RU"/>
        </w:rPr>
        <w:t>)</w:t>
      </w:r>
    </w:p>
    <w:p w:rsidR="00FC7F4E" w:rsidRPr="00FC7F4E" w:rsidRDefault="00944AAF" w:rsidP="00FC7F4E">
      <w:pPr>
        <w:pStyle w:val="Figure"/>
        <w:rPr>
          <w:rFonts w:eastAsia="MS Mincho"/>
          <w:lang w:val="ru-RU"/>
        </w:rPr>
      </w:pPr>
      <w:r>
        <w:object w:dxaOrig="8646" w:dyaOrig="10993">
          <v:shape id="_x0000_i1070" type="#_x0000_t75" style="width:432.5pt;height:549.5pt" o:ole="">
            <v:imagedata r:id="rId106" o:title=""/>
          </v:shape>
          <o:OLEObject Type="Embed" ProgID="CorelDRAW.Graphic.14" ShapeID="_x0000_i1070" DrawAspect="Content" ObjectID="_1352615877" r:id="rId107"/>
        </w:object>
      </w:r>
    </w:p>
    <w:p w:rsidR="000F5DDF" w:rsidRPr="00572776" w:rsidRDefault="000F5DDF" w:rsidP="00C11598">
      <w:pPr>
        <w:pStyle w:val="Heading6"/>
        <w:rPr>
          <w:lang w:val="ru-RU"/>
        </w:rPr>
      </w:pPr>
      <w:r w:rsidRPr="00572776">
        <w:rPr>
          <w:lang w:val="ru-RU"/>
        </w:rPr>
        <w:br w:type="page"/>
      </w:r>
      <w:r w:rsidRPr="00572776">
        <w:rPr>
          <w:lang w:val="ru-RU"/>
        </w:rPr>
        <w:lastRenderedPageBreak/>
        <w:t>4.3.3.4.2.3</w:t>
      </w:r>
      <w:r w:rsidRPr="00572776">
        <w:rPr>
          <w:lang w:val="ru-RU"/>
        </w:rPr>
        <w:tab/>
        <w:t>Канальное кодирование</w:t>
      </w:r>
    </w:p>
    <w:p w:rsidR="000F5DDF" w:rsidRPr="00572776" w:rsidRDefault="000F5DDF" w:rsidP="008A4B2B">
      <w:pPr>
        <w:keepNext/>
        <w:rPr>
          <w:lang w:val="ru-RU"/>
        </w:rPr>
      </w:pPr>
      <w:r w:rsidRPr="00572776">
        <w:rPr>
          <w:lang w:val="ru-RU"/>
        </w:rPr>
        <w:t>Для канального кодирования в системе SAT-CDMA</w:t>
      </w:r>
      <w:r w:rsidR="00DB6A7E">
        <w:rPr>
          <w:lang w:val="ru-RU"/>
        </w:rPr>
        <w:t xml:space="preserve"> </w:t>
      </w:r>
      <w:r w:rsidRPr="00572776">
        <w:rPr>
          <w:lang w:val="ru-RU"/>
        </w:rPr>
        <w:t>могут применяться две схемы:</w:t>
      </w:r>
    </w:p>
    <w:p w:rsidR="000F5DDF" w:rsidRPr="00572776" w:rsidRDefault="000F5DDF" w:rsidP="008A4B2B">
      <w:pPr>
        <w:pStyle w:val="enumlev1"/>
        <w:rPr>
          <w:lang w:val="ru-RU"/>
        </w:rPr>
      </w:pPr>
      <w:r w:rsidRPr="00572776">
        <w:rPr>
          <w:lang w:val="ru-RU"/>
        </w:rPr>
        <w:t>–</w:t>
      </w:r>
      <w:r w:rsidRPr="00572776">
        <w:rPr>
          <w:lang w:val="ru-RU"/>
        </w:rPr>
        <w:tab/>
        <w:t>Конволюционное кодирование.</w:t>
      </w:r>
    </w:p>
    <w:p w:rsidR="000F5DDF" w:rsidRPr="00572776" w:rsidRDefault="000F5DDF" w:rsidP="008A4B2B">
      <w:pPr>
        <w:pStyle w:val="enumlev1"/>
        <w:rPr>
          <w:lang w:val="ru-RU"/>
        </w:rPr>
      </w:pPr>
      <w:r w:rsidRPr="00572776">
        <w:rPr>
          <w:lang w:val="ru-RU"/>
        </w:rPr>
        <w:t>–</w:t>
      </w:r>
      <w:r w:rsidRPr="00572776">
        <w:rPr>
          <w:lang w:val="ru-RU"/>
        </w:rPr>
        <w:tab/>
        <w:t>Турбокодирование.</w:t>
      </w:r>
    </w:p>
    <w:p w:rsidR="000F5DDF" w:rsidRPr="00572776" w:rsidRDefault="000F5DDF" w:rsidP="008A4B2B">
      <w:pPr>
        <w:rPr>
          <w:rFonts w:eastAsia="MS Mincho"/>
          <w:lang w:val="ru-RU"/>
        </w:rPr>
      </w:pPr>
      <w:r w:rsidRPr="00572776">
        <w:rPr>
          <w:lang w:val="ru-RU"/>
        </w:rPr>
        <w:t>Выбор канального кодирования указывается более высокими уровнями. Для того чтобы рандомизировать ошибки передачи, далее выполняется символьное перемежение</w:t>
      </w:r>
      <w:r w:rsidRPr="00572776">
        <w:rPr>
          <w:rFonts w:eastAsia="MS Mincho"/>
          <w:lang w:val="ru-RU"/>
        </w:rPr>
        <w:t>.</w:t>
      </w:r>
    </w:p>
    <w:p w:rsidR="000F5DDF" w:rsidRPr="00572776" w:rsidRDefault="000F5DDF" w:rsidP="00737443">
      <w:pPr>
        <w:pStyle w:val="TableNo"/>
        <w:rPr>
          <w:lang w:val="ru-RU"/>
        </w:rPr>
      </w:pPr>
      <w:r w:rsidRPr="00572776">
        <w:rPr>
          <w:lang w:val="ru-RU"/>
        </w:rPr>
        <w:t>ТАБЛИЦА 21</w:t>
      </w:r>
    </w:p>
    <w:p w:rsidR="000F5DDF" w:rsidRPr="00572776" w:rsidRDefault="000F5DDF" w:rsidP="00737443">
      <w:pPr>
        <w:pStyle w:val="Tabletitle"/>
        <w:rPr>
          <w:lang w:val="ru-RU"/>
        </w:rPr>
      </w:pPr>
      <w:r w:rsidRPr="00572776">
        <w:rPr>
          <w:lang w:val="ru-RU"/>
        </w:rPr>
        <w:t>Схемы канального кодирования для логических каналов</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2235"/>
        <w:gridCol w:w="3260"/>
        <w:gridCol w:w="1417"/>
      </w:tblGrid>
      <w:tr w:rsidR="000F5DDF" w:rsidRPr="00572776" w:rsidTr="00737443">
        <w:trPr>
          <w:jc w:val="center"/>
        </w:trPr>
        <w:tc>
          <w:tcPr>
            <w:tcW w:w="2235" w:type="dxa"/>
            <w:tcBorders>
              <w:top w:val="single" w:sz="6" w:space="0" w:color="auto"/>
              <w:bottom w:val="nil"/>
              <w:right w:val="nil"/>
            </w:tcBorders>
            <w:vAlign w:val="center"/>
          </w:tcPr>
          <w:p w:rsidR="000F5DDF" w:rsidRPr="00572776" w:rsidRDefault="000F5DDF" w:rsidP="00737443">
            <w:pPr>
              <w:pStyle w:val="Tablehead"/>
              <w:rPr>
                <w:lang w:val="ru-RU"/>
              </w:rPr>
            </w:pPr>
            <w:r w:rsidRPr="00572776">
              <w:rPr>
                <w:lang w:val="ru-RU"/>
              </w:rPr>
              <w:t>Транспортный</w:t>
            </w:r>
            <w:r w:rsidR="00DB6A7E">
              <w:rPr>
                <w:lang w:val="ru-RU"/>
              </w:rPr>
              <w:t xml:space="preserve"> </w:t>
            </w:r>
            <w:r w:rsidRPr="00572776">
              <w:rPr>
                <w:lang w:val="ru-RU"/>
              </w:rPr>
              <w:t>канал</w:t>
            </w:r>
          </w:p>
        </w:tc>
        <w:tc>
          <w:tcPr>
            <w:tcW w:w="3260" w:type="dxa"/>
            <w:tcBorders>
              <w:top w:val="single" w:sz="4" w:space="0" w:color="auto"/>
              <w:left w:val="single" w:sz="4" w:space="0" w:color="auto"/>
              <w:bottom w:val="nil"/>
              <w:right w:val="single" w:sz="4" w:space="0" w:color="auto"/>
            </w:tcBorders>
            <w:vAlign w:val="center"/>
          </w:tcPr>
          <w:p w:rsidR="000F5DDF" w:rsidRPr="00572776" w:rsidRDefault="000F5DDF" w:rsidP="00737443">
            <w:pPr>
              <w:pStyle w:val="Tablehead"/>
              <w:rPr>
                <w:lang w:val="ru-RU"/>
              </w:rPr>
            </w:pPr>
            <w:r w:rsidRPr="00572776">
              <w:rPr>
                <w:lang w:val="ru-RU"/>
              </w:rPr>
              <w:t>Схема кодирования</w:t>
            </w:r>
          </w:p>
        </w:tc>
        <w:tc>
          <w:tcPr>
            <w:tcW w:w="1417" w:type="dxa"/>
            <w:tcBorders>
              <w:top w:val="single" w:sz="4" w:space="0" w:color="auto"/>
              <w:left w:val="single" w:sz="4" w:space="0" w:color="auto"/>
              <w:bottom w:val="nil"/>
              <w:right w:val="single" w:sz="4" w:space="0" w:color="auto"/>
            </w:tcBorders>
            <w:vAlign w:val="center"/>
          </w:tcPr>
          <w:p w:rsidR="000F5DDF" w:rsidRPr="00572776" w:rsidRDefault="000F5DDF" w:rsidP="00737443">
            <w:pPr>
              <w:pStyle w:val="Tablehead"/>
              <w:rPr>
                <w:lang w:val="ru-RU"/>
              </w:rPr>
            </w:pPr>
            <w:r w:rsidRPr="00572776">
              <w:rPr>
                <w:lang w:val="ru-RU"/>
              </w:rPr>
              <w:t>Скорость кодирования</w:t>
            </w:r>
          </w:p>
        </w:tc>
      </w:tr>
      <w:tr w:rsidR="008B2934" w:rsidRPr="00572776" w:rsidTr="00744670">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8B2934" w:rsidRPr="00572776" w:rsidRDefault="008B2934" w:rsidP="00737443">
            <w:pPr>
              <w:pStyle w:val="Tabletext"/>
              <w:jc w:val="left"/>
              <w:rPr>
                <w:lang w:val="ru-RU"/>
              </w:rPr>
            </w:pPr>
            <w:r w:rsidRPr="00572776">
              <w:rPr>
                <w:lang w:val="ru-RU"/>
              </w:rPr>
              <w:t>BCH</w:t>
            </w:r>
          </w:p>
        </w:tc>
        <w:tc>
          <w:tcPr>
            <w:tcW w:w="3260" w:type="dxa"/>
            <w:vMerge w:val="restart"/>
            <w:tcBorders>
              <w:top w:val="single" w:sz="4" w:space="0" w:color="auto"/>
              <w:left w:val="nil"/>
              <w:bottom w:val="nil"/>
              <w:right w:val="nil"/>
            </w:tcBorders>
            <w:vAlign w:val="center"/>
          </w:tcPr>
          <w:p w:rsidR="008B2934" w:rsidRPr="00572776" w:rsidRDefault="008B2934" w:rsidP="00737443">
            <w:pPr>
              <w:pStyle w:val="Tabletext"/>
              <w:jc w:val="center"/>
              <w:rPr>
                <w:lang w:val="ru-RU"/>
              </w:rPr>
            </w:pPr>
            <w:r w:rsidRPr="00572776">
              <w:rPr>
                <w:lang w:val="ru-RU"/>
              </w:rPr>
              <w:t>Конволюционное кодирование</w:t>
            </w:r>
          </w:p>
        </w:tc>
        <w:tc>
          <w:tcPr>
            <w:tcW w:w="1417" w:type="dxa"/>
            <w:vMerge w:val="restart"/>
            <w:tcBorders>
              <w:top w:val="single" w:sz="4" w:space="0" w:color="auto"/>
              <w:left w:val="single" w:sz="4" w:space="0" w:color="auto"/>
              <w:right w:val="single" w:sz="4" w:space="0" w:color="auto"/>
            </w:tcBorders>
            <w:vAlign w:val="center"/>
          </w:tcPr>
          <w:p w:rsidR="008B2934" w:rsidRPr="00572776" w:rsidRDefault="008B2934" w:rsidP="008B2934">
            <w:pPr>
              <w:pStyle w:val="Tabletext"/>
              <w:jc w:val="center"/>
              <w:rPr>
                <w:lang w:val="ru-RU"/>
              </w:rPr>
            </w:pPr>
            <w:r w:rsidRPr="00572776">
              <w:rPr>
                <w:lang w:val="ru-RU"/>
              </w:rPr>
              <w:t>1/2</w:t>
            </w:r>
          </w:p>
        </w:tc>
      </w:tr>
      <w:tr w:rsidR="008B2934" w:rsidRPr="00572776" w:rsidTr="00744670">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8B2934" w:rsidRPr="00572776" w:rsidRDefault="008B2934" w:rsidP="00737443">
            <w:pPr>
              <w:pStyle w:val="Tabletext"/>
              <w:jc w:val="left"/>
              <w:rPr>
                <w:lang w:val="ru-RU"/>
              </w:rPr>
            </w:pPr>
            <w:r w:rsidRPr="00572776">
              <w:rPr>
                <w:lang w:val="ru-RU"/>
              </w:rPr>
              <w:t>PCH</w:t>
            </w:r>
          </w:p>
        </w:tc>
        <w:tc>
          <w:tcPr>
            <w:tcW w:w="3260" w:type="dxa"/>
            <w:vMerge/>
            <w:tcBorders>
              <w:top w:val="nil"/>
              <w:left w:val="nil"/>
              <w:bottom w:val="nil"/>
              <w:right w:val="nil"/>
            </w:tcBorders>
          </w:tcPr>
          <w:p w:rsidR="008B2934" w:rsidRPr="00572776" w:rsidRDefault="008B2934" w:rsidP="00737443">
            <w:pPr>
              <w:pStyle w:val="Tabletext"/>
              <w:jc w:val="center"/>
              <w:rPr>
                <w:lang w:val="ru-RU"/>
              </w:rPr>
            </w:pPr>
          </w:p>
        </w:tc>
        <w:tc>
          <w:tcPr>
            <w:tcW w:w="1417" w:type="dxa"/>
            <w:vMerge/>
            <w:tcBorders>
              <w:left w:val="single" w:sz="4" w:space="0" w:color="auto"/>
              <w:right w:val="single" w:sz="4" w:space="0" w:color="auto"/>
            </w:tcBorders>
          </w:tcPr>
          <w:p w:rsidR="008B2934" w:rsidRPr="00572776" w:rsidRDefault="008B2934" w:rsidP="00737443">
            <w:pPr>
              <w:pStyle w:val="Tabletext"/>
              <w:jc w:val="center"/>
              <w:rPr>
                <w:lang w:val="ru-RU"/>
              </w:rPr>
            </w:pPr>
          </w:p>
        </w:tc>
      </w:tr>
      <w:tr w:rsidR="008B2934" w:rsidRPr="00572776" w:rsidTr="00744670">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8B2934" w:rsidRPr="00572776" w:rsidRDefault="008B2934" w:rsidP="00737443">
            <w:pPr>
              <w:pStyle w:val="Tabletext"/>
              <w:jc w:val="left"/>
              <w:rPr>
                <w:lang w:val="ru-RU"/>
              </w:rPr>
            </w:pPr>
            <w:r w:rsidRPr="00572776">
              <w:rPr>
                <w:lang w:val="ru-RU"/>
              </w:rPr>
              <w:t>RACH</w:t>
            </w:r>
          </w:p>
        </w:tc>
        <w:tc>
          <w:tcPr>
            <w:tcW w:w="3260" w:type="dxa"/>
            <w:vMerge/>
            <w:tcBorders>
              <w:top w:val="nil"/>
              <w:left w:val="nil"/>
              <w:bottom w:val="nil"/>
              <w:right w:val="nil"/>
            </w:tcBorders>
          </w:tcPr>
          <w:p w:rsidR="008B2934" w:rsidRPr="00572776" w:rsidRDefault="008B2934" w:rsidP="00737443">
            <w:pPr>
              <w:pStyle w:val="Tabletext"/>
              <w:jc w:val="center"/>
              <w:rPr>
                <w:lang w:val="ru-RU"/>
              </w:rPr>
            </w:pPr>
          </w:p>
        </w:tc>
        <w:tc>
          <w:tcPr>
            <w:tcW w:w="1417" w:type="dxa"/>
            <w:vMerge/>
            <w:tcBorders>
              <w:left w:val="single" w:sz="4" w:space="0" w:color="auto"/>
              <w:bottom w:val="single" w:sz="4" w:space="0" w:color="auto"/>
              <w:right w:val="single" w:sz="4" w:space="0" w:color="auto"/>
            </w:tcBorders>
          </w:tcPr>
          <w:p w:rsidR="008B2934" w:rsidRPr="00572776" w:rsidRDefault="008B2934" w:rsidP="00737443">
            <w:pPr>
              <w:pStyle w:val="Tabletext"/>
              <w:jc w:val="center"/>
              <w:rPr>
                <w:lang w:val="ru-RU"/>
              </w:rPr>
            </w:pPr>
          </w:p>
        </w:tc>
      </w:tr>
      <w:tr w:rsidR="008B2934" w:rsidRPr="00572776" w:rsidTr="008B2934">
        <w:trPr>
          <w:trHeight w:val="90"/>
          <w:jc w:val="center"/>
        </w:trPr>
        <w:tc>
          <w:tcPr>
            <w:tcW w:w="2235" w:type="dxa"/>
            <w:vMerge w:val="restart"/>
            <w:tcBorders>
              <w:top w:val="nil"/>
              <w:left w:val="single" w:sz="4" w:space="0" w:color="auto"/>
              <w:right w:val="single" w:sz="4" w:space="0" w:color="auto"/>
            </w:tcBorders>
          </w:tcPr>
          <w:p w:rsidR="008B2934" w:rsidRPr="00572776" w:rsidRDefault="008B2934" w:rsidP="008B2934">
            <w:pPr>
              <w:spacing w:before="40" w:after="40"/>
              <w:jc w:val="left"/>
              <w:rPr>
                <w:lang w:val="ru-RU"/>
              </w:rPr>
            </w:pPr>
            <w:r w:rsidRPr="00572776">
              <w:rPr>
                <w:lang w:val="ru-RU"/>
              </w:rPr>
              <w:t>DCH, DSCH, FACH</w:t>
            </w:r>
          </w:p>
        </w:tc>
        <w:tc>
          <w:tcPr>
            <w:tcW w:w="3260" w:type="dxa"/>
            <w:vMerge/>
            <w:tcBorders>
              <w:top w:val="nil"/>
              <w:left w:val="nil"/>
              <w:bottom w:val="single" w:sz="4" w:space="0" w:color="auto"/>
              <w:right w:val="nil"/>
            </w:tcBorders>
            <w:vAlign w:val="center"/>
          </w:tcPr>
          <w:p w:rsidR="008B2934" w:rsidRPr="00572776" w:rsidRDefault="008B2934" w:rsidP="008B2934">
            <w:pPr>
              <w:spacing w:before="40" w:after="40"/>
              <w:rPr>
                <w:lang w:val="ru-RU"/>
              </w:rPr>
            </w:pPr>
          </w:p>
        </w:tc>
        <w:tc>
          <w:tcPr>
            <w:tcW w:w="1417" w:type="dxa"/>
            <w:tcBorders>
              <w:top w:val="single" w:sz="4" w:space="0" w:color="auto"/>
              <w:left w:val="single" w:sz="4" w:space="0" w:color="auto"/>
              <w:bottom w:val="single" w:sz="4" w:space="0" w:color="auto"/>
              <w:right w:val="single" w:sz="4" w:space="0" w:color="auto"/>
            </w:tcBorders>
            <w:vAlign w:val="center"/>
          </w:tcPr>
          <w:p w:rsidR="008B2934" w:rsidRPr="00572776" w:rsidRDefault="008B2934" w:rsidP="008B2934">
            <w:pPr>
              <w:spacing w:before="40" w:after="40"/>
              <w:jc w:val="center"/>
              <w:rPr>
                <w:lang w:val="ru-RU"/>
              </w:rPr>
            </w:pPr>
            <w:r w:rsidRPr="00572776">
              <w:rPr>
                <w:lang w:val="ru-RU"/>
              </w:rPr>
              <w:t>1/3, 1/2</w:t>
            </w:r>
          </w:p>
        </w:tc>
      </w:tr>
      <w:tr w:rsidR="008B2934" w:rsidRPr="00572776" w:rsidTr="00744670">
        <w:trPr>
          <w:trHeight w:val="193"/>
          <w:jc w:val="center"/>
        </w:trPr>
        <w:tc>
          <w:tcPr>
            <w:tcW w:w="2235" w:type="dxa"/>
            <w:vMerge/>
            <w:tcBorders>
              <w:left w:val="single" w:sz="4" w:space="0" w:color="auto"/>
              <w:bottom w:val="single" w:sz="4" w:space="0" w:color="auto"/>
              <w:right w:val="single" w:sz="4" w:space="0" w:color="auto"/>
            </w:tcBorders>
            <w:vAlign w:val="center"/>
          </w:tcPr>
          <w:p w:rsidR="008B2934" w:rsidRPr="00572776" w:rsidRDefault="008B2934" w:rsidP="008B2934">
            <w:pPr>
              <w:spacing w:before="40" w:after="40"/>
              <w:jc w:val="center"/>
              <w:rPr>
                <w:lang w:val="ru-RU"/>
              </w:rPr>
            </w:pPr>
          </w:p>
        </w:tc>
        <w:tc>
          <w:tcPr>
            <w:tcW w:w="3260" w:type="dxa"/>
            <w:tcBorders>
              <w:top w:val="nil"/>
              <w:left w:val="nil"/>
              <w:bottom w:val="single" w:sz="4" w:space="0" w:color="auto"/>
              <w:right w:val="nil"/>
            </w:tcBorders>
            <w:vAlign w:val="center"/>
          </w:tcPr>
          <w:p w:rsidR="008B2934" w:rsidRPr="00572776" w:rsidRDefault="008B2934" w:rsidP="008B2934">
            <w:pPr>
              <w:spacing w:before="40" w:after="40"/>
              <w:jc w:val="center"/>
              <w:rPr>
                <w:lang w:val="ru-RU"/>
              </w:rPr>
            </w:pPr>
            <w:r w:rsidRPr="00572776">
              <w:rPr>
                <w:lang w:val="ru-RU"/>
              </w:rPr>
              <w:t>Турбокодирование</w:t>
            </w:r>
          </w:p>
        </w:tc>
        <w:tc>
          <w:tcPr>
            <w:tcW w:w="1417" w:type="dxa"/>
            <w:tcBorders>
              <w:top w:val="nil"/>
              <w:left w:val="single" w:sz="4" w:space="0" w:color="auto"/>
              <w:bottom w:val="single" w:sz="4" w:space="0" w:color="auto"/>
              <w:right w:val="single" w:sz="4" w:space="0" w:color="auto"/>
            </w:tcBorders>
            <w:vAlign w:val="center"/>
          </w:tcPr>
          <w:p w:rsidR="008B2934" w:rsidRPr="00572776" w:rsidRDefault="008B2934" w:rsidP="008B2934">
            <w:pPr>
              <w:spacing w:before="40" w:after="40"/>
              <w:jc w:val="center"/>
              <w:rPr>
                <w:lang w:val="ru-RU"/>
              </w:rPr>
            </w:pPr>
            <w:r w:rsidRPr="00572776">
              <w:rPr>
                <w:lang w:val="ru-RU"/>
              </w:rPr>
              <w:t>1/3</w:t>
            </w:r>
          </w:p>
        </w:tc>
      </w:tr>
    </w:tbl>
    <w:p w:rsidR="000F5DDF" w:rsidRPr="00572776" w:rsidRDefault="000F5DDF" w:rsidP="00737443">
      <w:pPr>
        <w:pStyle w:val="Tablefin"/>
        <w:rPr>
          <w:lang w:val="ru-RU"/>
        </w:rPr>
      </w:pPr>
    </w:p>
    <w:p w:rsidR="000F5DDF" w:rsidRPr="00572776" w:rsidRDefault="000F5DDF" w:rsidP="00737443">
      <w:pPr>
        <w:pStyle w:val="Heading7"/>
        <w:rPr>
          <w:lang w:val="ru-RU"/>
        </w:rPr>
      </w:pPr>
      <w:r w:rsidRPr="00572776">
        <w:rPr>
          <w:lang w:val="ru-RU"/>
        </w:rPr>
        <w:t>4.3.3.4.2.3.1</w:t>
      </w:r>
      <w:r w:rsidRPr="00572776">
        <w:rPr>
          <w:lang w:val="ru-RU"/>
        </w:rPr>
        <w:tab/>
        <w:t>Конволюционное кодирование</w:t>
      </w:r>
    </w:p>
    <w:p w:rsidR="000F5DDF" w:rsidRPr="00572776" w:rsidRDefault="000F5DDF" w:rsidP="008A4B2B">
      <w:pPr>
        <w:rPr>
          <w:lang w:val="ru-RU"/>
        </w:rPr>
      </w:pPr>
      <w:r w:rsidRPr="00572776">
        <w:rPr>
          <w:lang w:val="ru-RU"/>
        </w:rPr>
        <w:t>Определяются конволюционные коды с ограниченной длиной 9 и скоростями кодирования 1/3 и 1/2.</w:t>
      </w:r>
    </w:p>
    <w:p w:rsidR="000F5DDF" w:rsidRPr="00FE1EEF" w:rsidRDefault="000F5DDF" w:rsidP="00380E44">
      <w:pPr>
        <w:rPr>
          <w:lang w:val="en-US"/>
        </w:rPr>
      </w:pPr>
      <w:r w:rsidRPr="00572776">
        <w:rPr>
          <w:lang w:val="ru-RU"/>
        </w:rPr>
        <w:t xml:space="preserve">Функции генератора для кода со скоростью </w:t>
      </w:r>
      <w:r w:rsidRPr="00FE1EEF">
        <w:rPr>
          <w:lang w:val="en-US"/>
        </w:rPr>
        <w:t xml:space="preserve">1/3 </w:t>
      </w:r>
      <w:r w:rsidR="00380E44" w:rsidRPr="00380E44">
        <w:rPr>
          <w:lang w:val="en-US"/>
        </w:rPr>
        <w:t xml:space="preserve">– </w:t>
      </w:r>
      <w:r w:rsidRPr="00572776">
        <w:rPr>
          <w:lang w:val="ru-RU"/>
        </w:rPr>
        <w:t>это</w:t>
      </w:r>
      <w:r w:rsidRPr="00FE1EEF">
        <w:rPr>
          <w:lang w:val="en-US"/>
        </w:rPr>
        <w:t xml:space="preserve"> </w:t>
      </w:r>
      <w:r w:rsidRPr="00FE1EEF">
        <w:rPr>
          <w:i/>
          <w:lang w:val="en-US"/>
        </w:rPr>
        <w:t>G</w:t>
      </w:r>
      <w:r w:rsidRPr="00FE1EEF">
        <w:rPr>
          <w:vertAlign w:val="subscript"/>
          <w:lang w:val="en-US"/>
        </w:rPr>
        <w:t>0</w:t>
      </w:r>
      <w:r w:rsidRPr="00FE1EEF">
        <w:rPr>
          <w:lang w:val="en-US"/>
        </w:rPr>
        <w:t xml:space="preserve"> = 557 (OCT), </w:t>
      </w:r>
      <w:r w:rsidRPr="00FE1EEF">
        <w:rPr>
          <w:i/>
          <w:lang w:val="en-US"/>
        </w:rPr>
        <w:t>G</w:t>
      </w:r>
      <w:r w:rsidRPr="00FE1EEF">
        <w:rPr>
          <w:vertAlign w:val="subscript"/>
          <w:lang w:val="en-US"/>
        </w:rPr>
        <w:t>1</w:t>
      </w:r>
      <w:r w:rsidRPr="00FE1EEF">
        <w:rPr>
          <w:lang w:val="en-US"/>
        </w:rPr>
        <w:t xml:space="preserve"> = 663 (OCT) </w:t>
      </w:r>
      <w:r w:rsidRPr="00572776">
        <w:rPr>
          <w:lang w:val="ru-RU"/>
        </w:rPr>
        <w:t>и</w:t>
      </w:r>
      <w:r w:rsidRPr="00FE1EEF">
        <w:rPr>
          <w:lang w:val="en-US"/>
        </w:rPr>
        <w:t xml:space="preserve"> </w:t>
      </w:r>
      <w:r w:rsidRPr="00FE1EEF">
        <w:rPr>
          <w:i/>
          <w:lang w:val="en-US"/>
        </w:rPr>
        <w:t>G</w:t>
      </w:r>
      <w:r w:rsidRPr="00FE1EEF">
        <w:rPr>
          <w:vertAlign w:val="subscript"/>
          <w:lang w:val="en-US"/>
        </w:rPr>
        <w:t>2</w:t>
      </w:r>
      <w:r w:rsidRPr="00FE1EEF">
        <w:rPr>
          <w:lang w:val="en-US"/>
        </w:rPr>
        <w:t> = 711 (OCT).</w:t>
      </w:r>
    </w:p>
    <w:p w:rsidR="000F5DDF" w:rsidRPr="00FE1EEF" w:rsidRDefault="000F5DDF" w:rsidP="00380E44">
      <w:pPr>
        <w:rPr>
          <w:lang w:val="en-US"/>
        </w:rPr>
      </w:pPr>
      <w:r w:rsidRPr="00572776">
        <w:rPr>
          <w:lang w:val="ru-RU"/>
        </w:rPr>
        <w:t xml:space="preserve">Функции генератора для кода со скоростью </w:t>
      </w:r>
      <w:r w:rsidRPr="00FE1EEF">
        <w:rPr>
          <w:lang w:val="en-US"/>
        </w:rPr>
        <w:t xml:space="preserve">1/2 </w:t>
      </w:r>
      <w:r w:rsidR="00380E44" w:rsidRPr="00380E44">
        <w:rPr>
          <w:lang w:val="en-US"/>
        </w:rPr>
        <w:t xml:space="preserve">– </w:t>
      </w:r>
      <w:r w:rsidRPr="00572776">
        <w:rPr>
          <w:lang w:val="ru-RU"/>
        </w:rPr>
        <w:t>это</w:t>
      </w:r>
      <w:r w:rsidRPr="00FE1EEF">
        <w:rPr>
          <w:lang w:val="en-US"/>
        </w:rPr>
        <w:t xml:space="preserve"> </w:t>
      </w:r>
      <w:r w:rsidRPr="00FE1EEF">
        <w:rPr>
          <w:i/>
          <w:lang w:val="en-US"/>
        </w:rPr>
        <w:t>G</w:t>
      </w:r>
      <w:r w:rsidRPr="00FE1EEF">
        <w:rPr>
          <w:vertAlign w:val="subscript"/>
          <w:lang w:val="en-US"/>
        </w:rPr>
        <w:t>0</w:t>
      </w:r>
      <w:r w:rsidRPr="00FE1EEF">
        <w:rPr>
          <w:lang w:val="en-US"/>
        </w:rPr>
        <w:t xml:space="preserve"> = 561 (OCT) </w:t>
      </w:r>
      <w:r w:rsidRPr="00572776">
        <w:rPr>
          <w:lang w:val="ru-RU"/>
        </w:rPr>
        <w:t>и</w:t>
      </w:r>
      <w:r w:rsidRPr="00FE1EEF">
        <w:rPr>
          <w:lang w:val="en-US"/>
        </w:rPr>
        <w:t xml:space="preserve"> </w:t>
      </w:r>
      <w:r w:rsidRPr="00FE1EEF">
        <w:rPr>
          <w:i/>
          <w:lang w:val="en-US"/>
        </w:rPr>
        <w:t>G</w:t>
      </w:r>
      <w:r w:rsidRPr="00FE1EEF">
        <w:rPr>
          <w:vertAlign w:val="subscript"/>
          <w:lang w:val="en-US"/>
        </w:rPr>
        <w:t>1</w:t>
      </w:r>
      <w:r w:rsidRPr="00FE1EEF">
        <w:rPr>
          <w:lang w:val="en-US"/>
        </w:rPr>
        <w:t xml:space="preserve"> = 753 (OCT).</w:t>
      </w:r>
    </w:p>
    <w:p w:rsidR="000F5DDF" w:rsidRPr="00572776" w:rsidRDefault="000F5DDF" w:rsidP="009E16C5">
      <w:pPr>
        <w:pStyle w:val="FigureNo"/>
        <w:rPr>
          <w:lang w:val="ru-RU"/>
        </w:rPr>
      </w:pPr>
      <w:r w:rsidRPr="00572776">
        <w:rPr>
          <w:lang w:val="ru-RU"/>
        </w:rPr>
        <w:t>РИСУНОК 47</w:t>
      </w:r>
    </w:p>
    <w:p w:rsidR="000F5DDF" w:rsidRDefault="000F5DDF" w:rsidP="009E16C5">
      <w:pPr>
        <w:pStyle w:val="Figuretitle"/>
        <w:rPr>
          <w:rFonts w:ascii="Times New Roman" w:hAnsi="Times New Roman"/>
          <w:lang w:val="ru-RU"/>
        </w:rPr>
      </w:pPr>
      <w:r w:rsidRPr="00572776">
        <w:rPr>
          <w:rFonts w:ascii="Times New Roman" w:hAnsi="Times New Roman"/>
          <w:lang w:val="ru-RU"/>
        </w:rPr>
        <w:t>Г</w:t>
      </w:r>
      <w:r w:rsidRPr="00572776">
        <w:rPr>
          <w:lang w:val="ru-RU"/>
        </w:rPr>
        <w:t>енератор</w:t>
      </w:r>
      <w:r w:rsidRPr="00572776">
        <w:rPr>
          <w:rFonts w:ascii="Times New Roman" w:hAnsi="Times New Roman"/>
          <w:lang w:val="ru-RU"/>
        </w:rPr>
        <w:t xml:space="preserve"> конволюционного </w:t>
      </w:r>
      <w:r w:rsidRPr="00572776">
        <w:rPr>
          <w:lang w:val="ru-RU"/>
        </w:rPr>
        <w:t>кода со скоростью 1/3</w:t>
      </w:r>
      <w:r w:rsidRPr="00572776">
        <w:rPr>
          <w:rFonts w:ascii="Times New Roman" w:hAnsi="Times New Roman"/>
          <w:lang w:val="ru-RU"/>
        </w:rPr>
        <w:t xml:space="preserve"> и ограниченной длиной = 9</w:t>
      </w:r>
    </w:p>
    <w:p w:rsidR="00CA022F" w:rsidRPr="00CA022F" w:rsidRDefault="00CA022F" w:rsidP="00CA022F">
      <w:pPr>
        <w:pStyle w:val="Figure"/>
        <w:rPr>
          <w:lang w:val="ru-RU"/>
        </w:rPr>
      </w:pPr>
      <w:r>
        <w:object w:dxaOrig="7227" w:dyaOrig="4468">
          <v:shape id="_x0000_i1071" type="#_x0000_t75" style="width:361.5pt;height:223.5pt" o:ole="">
            <v:imagedata r:id="rId108" o:title=""/>
          </v:shape>
          <o:OLEObject Type="Embed" ProgID="CorelDRAW.Graphic.14" ShapeID="_x0000_i1071" DrawAspect="Content" ObjectID="_1352615878" r:id="rId109"/>
        </w:object>
      </w:r>
    </w:p>
    <w:p w:rsidR="000F5DDF" w:rsidRPr="00572776" w:rsidRDefault="00CA022F" w:rsidP="00CA022F">
      <w:pPr>
        <w:pStyle w:val="FigureNo"/>
        <w:spacing w:before="0"/>
        <w:rPr>
          <w:lang w:val="ru-RU"/>
        </w:rPr>
      </w:pPr>
      <w:r>
        <w:rPr>
          <w:lang w:val="ru-RU"/>
        </w:rPr>
        <w:br w:type="page"/>
      </w:r>
      <w:r w:rsidR="000F5DDF" w:rsidRPr="00572776">
        <w:rPr>
          <w:lang w:val="ru-RU"/>
        </w:rPr>
        <w:lastRenderedPageBreak/>
        <w:t>РИСУНОК 48</w:t>
      </w:r>
    </w:p>
    <w:p w:rsidR="000F5DDF" w:rsidRDefault="000F5DDF" w:rsidP="009E16C5">
      <w:pPr>
        <w:pStyle w:val="Figuretitle"/>
        <w:rPr>
          <w:rFonts w:ascii="Times New Roman" w:hAnsi="Times New Roman"/>
          <w:lang w:val="ru-RU"/>
        </w:rPr>
      </w:pPr>
      <w:r w:rsidRPr="00572776">
        <w:rPr>
          <w:rFonts w:ascii="Times New Roman" w:hAnsi="Times New Roman"/>
          <w:lang w:val="ru-RU"/>
        </w:rPr>
        <w:t>Г</w:t>
      </w:r>
      <w:r w:rsidRPr="00572776">
        <w:rPr>
          <w:lang w:val="ru-RU"/>
        </w:rPr>
        <w:t>енератор</w:t>
      </w:r>
      <w:r w:rsidRPr="00572776">
        <w:rPr>
          <w:rFonts w:ascii="Times New Roman" w:hAnsi="Times New Roman"/>
          <w:lang w:val="ru-RU"/>
        </w:rPr>
        <w:t xml:space="preserve"> конволюционного </w:t>
      </w:r>
      <w:r w:rsidRPr="00572776">
        <w:rPr>
          <w:lang w:val="ru-RU"/>
        </w:rPr>
        <w:t>кода со скоростью 1/</w:t>
      </w:r>
      <w:r w:rsidRPr="00572776">
        <w:rPr>
          <w:rFonts w:ascii="Times New Roman" w:hAnsi="Times New Roman"/>
          <w:lang w:val="ru-RU"/>
        </w:rPr>
        <w:t>2 и ограниченной длиной = 9</w:t>
      </w:r>
    </w:p>
    <w:p w:rsidR="00CA022F" w:rsidRPr="00CA022F" w:rsidRDefault="00CA022F" w:rsidP="00CA022F">
      <w:pPr>
        <w:pStyle w:val="Figure"/>
        <w:rPr>
          <w:lang w:val="ru-RU"/>
        </w:rPr>
      </w:pPr>
      <w:r>
        <w:object w:dxaOrig="7227" w:dyaOrig="3511">
          <v:shape id="_x0000_i1072" type="#_x0000_t75" style="width:356pt;height:172.5pt" o:ole="">
            <v:imagedata r:id="rId110" o:title=""/>
          </v:shape>
          <o:OLEObject Type="Embed" ProgID="CorelDRAW.Graphic.14" ShapeID="_x0000_i1072" DrawAspect="Content" ObjectID="_1352615879" r:id="rId111"/>
        </w:object>
      </w:r>
    </w:p>
    <w:p w:rsidR="000F5DDF" w:rsidRPr="00572776" w:rsidRDefault="000F5DDF" w:rsidP="009E16C5">
      <w:pPr>
        <w:pStyle w:val="Heading7"/>
        <w:rPr>
          <w:lang w:val="ru-RU"/>
        </w:rPr>
      </w:pPr>
      <w:r w:rsidRPr="00572776">
        <w:rPr>
          <w:lang w:val="ru-RU"/>
        </w:rPr>
        <w:t>4.3.3.4.2.3.2</w:t>
      </w:r>
      <w:r w:rsidRPr="00572776">
        <w:rPr>
          <w:lang w:val="ru-RU"/>
        </w:rPr>
        <w:tab/>
        <w:t>Турбокодирование</w:t>
      </w:r>
    </w:p>
    <w:p w:rsidR="000F5DDF" w:rsidRPr="00572776" w:rsidRDefault="000F5DDF" w:rsidP="008A4B2B">
      <w:pPr>
        <w:rPr>
          <w:lang w:val="ru-RU"/>
        </w:rPr>
      </w:pPr>
      <w:r w:rsidRPr="00572776">
        <w:rPr>
          <w:lang w:val="ru-RU"/>
        </w:rPr>
        <w:t>Схема турбокодера представляет собой параллельный конкатентный конволюционный код (PCCC) с двумя компонентными кодерами на 8 состояний и одним устройством внутреннего перемежения турбокода. Скорость кодирования турбокодера равна 1/3.</w:t>
      </w:r>
    </w:p>
    <w:p w:rsidR="000F5DDF" w:rsidRPr="00572776" w:rsidRDefault="000F5DDF" w:rsidP="00737443">
      <w:pPr>
        <w:rPr>
          <w:lang w:val="ru-RU"/>
        </w:rPr>
      </w:pPr>
      <w:r w:rsidRPr="00572776">
        <w:rPr>
          <w:lang w:val="ru-RU"/>
        </w:rPr>
        <w:t>Функция передачи компонентного кода на 8 состояний для PCCC имеет вид:</w:t>
      </w:r>
    </w:p>
    <w:p w:rsidR="000F5DDF" w:rsidRPr="00572776" w:rsidRDefault="000F5DDF" w:rsidP="00737443">
      <w:pPr>
        <w:pStyle w:val="Equation"/>
        <w:rPr>
          <w:lang w:val="ru-RU"/>
        </w:rPr>
      </w:pPr>
      <w:r w:rsidRPr="00572776">
        <w:rPr>
          <w:lang w:val="ru-RU"/>
        </w:rPr>
        <w:tab/>
      </w:r>
      <w:r w:rsidRPr="00572776">
        <w:rPr>
          <w:lang w:val="ru-RU"/>
        </w:rPr>
        <w:tab/>
      </w:r>
      <w:r w:rsidR="00BA516D" w:rsidRPr="00CA022F">
        <w:rPr>
          <w:position w:val="-30"/>
          <w:lang w:val="ru-RU"/>
        </w:rPr>
        <w:object w:dxaOrig="1760" w:dyaOrig="700">
          <v:shape id="_x0000_i1073" type="#_x0000_t75" style="width:83.5pt;height:33.5pt" o:ole="">
            <v:imagedata r:id="rId112" o:title=""/>
          </v:shape>
          <o:OLEObject Type="Embed" ProgID="Equation.3" ShapeID="_x0000_i1073" DrawAspect="Content" ObjectID="_1352615880" r:id="rId113"/>
        </w:object>
      </w:r>
    </w:p>
    <w:p w:rsidR="000F5DDF" w:rsidRPr="00572776" w:rsidRDefault="000F5DDF" w:rsidP="00515C00">
      <w:pPr>
        <w:spacing w:before="0"/>
        <w:rPr>
          <w:lang w:val="ru-RU"/>
        </w:rPr>
      </w:pPr>
      <w:r w:rsidRPr="00572776">
        <w:rPr>
          <w:lang w:val="ru-RU"/>
        </w:rPr>
        <w:t>где:</w:t>
      </w:r>
    </w:p>
    <w:p w:rsidR="000F5DDF" w:rsidRPr="00572776" w:rsidRDefault="000F5DDF" w:rsidP="00515C00">
      <w:pPr>
        <w:pStyle w:val="Equationlegend"/>
        <w:spacing w:before="0"/>
        <w:rPr>
          <w:lang w:val="ru-RU"/>
        </w:rPr>
      </w:pPr>
      <w:r w:rsidRPr="00572776">
        <w:rPr>
          <w:lang w:val="ru-RU"/>
        </w:rPr>
        <w:tab/>
      </w:r>
      <w:r w:rsidRPr="00572776">
        <w:rPr>
          <w:i/>
          <w:iCs/>
          <w:lang w:val="ru-RU"/>
        </w:rPr>
        <w:t>g</w:t>
      </w:r>
      <w:r w:rsidRPr="00572776">
        <w:rPr>
          <w:vertAlign w:val="subscript"/>
          <w:lang w:val="ru-RU"/>
        </w:rPr>
        <w:t>0</w:t>
      </w:r>
      <w:r w:rsidRPr="00572776">
        <w:rPr>
          <w:lang w:val="ru-RU"/>
        </w:rPr>
        <w:t>(</w:t>
      </w:r>
      <w:r w:rsidRPr="00572776">
        <w:rPr>
          <w:i/>
          <w:iCs/>
          <w:lang w:val="ru-RU"/>
        </w:rPr>
        <w:t>D</w:t>
      </w:r>
      <w:r w:rsidRPr="00572776">
        <w:rPr>
          <w:lang w:val="ru-RU"/>
        </w:rPr>
        <w:t>)</w:t>
      </w:r>
      <w:r w:rsidRPr="00572776">
        <w:rPr>
          <w:lang w:val="ru-RU"/>
        </w:rPr>
        <w:tab/>
        <w:t>= 1 + D2 + D3</w:t>
      </w:r>
      <w:r w:rsidR="00CA022F">
        <w:rPr>
          <w:lang w:val="ru-RU"/>
        </w:rPr>
        <w:t>;</w:t>
      </w:r>
    </w:p>
    <w:p w:rsidR="000F5DDF" w:rsidRDefault="000F5DDF" w:rsidP="00737443">
      <w:pPr>
        <w:pStyle w:val="Equationlegend"/>
        <w:rPr>
          <w:lang w:val="ru-RU"/>
        </w:rPr>
      </w:pPr>
      <w:r w:rsidRPr="00572776">
        <w:rPr>
          <w:lang w:val="ru-RU"/>
        </w:rPr>
        <w:tab/>
      </w:r>
      <w:r w:rsidRPr="00572776">
        <w:rPr>
          <w:i/>
          <w:iCs/>
          <w:lang w:val="ru-RU"/>
        </w:rPr>
        <w:t>g</w:t>
      </w:r>
      <w:r w:rsidRPr="00572776">
        <w:rPr>
          <w:vertAlign w:val="subscript"/>
          <w:lang w:val="ru-RU"/>
        </w:rPr>
        <w:t>1</w:t>
      </w:r>
      <w:r w:rsidRPr="00572776">
        <w:rPr>
          <w:lang w:val="ru-RU"/>
        </w:rPr>
        <w:t>(</w:t>
      </w:r>
      <w:r w:rsidRPr="00572776">
        <w:rPr>
          <w:i/>
          <w:iCs/>
          <w:lang w:val="ru-RU"/>
        </w:rPr>
        <w:t>D</w:t>
      </w:r>
      <w:r w:rsidRPr="00572776">
        <w:rPr>
          <w:lang w:val="ru-RU"/>
        </w:rPr>
        <w:t>)</w:t>
      </w:r>
      <w:r w:rsidRPr="00572776">
        <w:rPr>
          <w:lang w:val="ru-RU"/>
        </w:rPr>
        <w:tab/>
        <w:t>= 1 + D + D3.</w:t>
      </w:r>
    </w:p>
    <w:p w:rsidR="00CA022F" w:rsidRDefault="00CA022F" w:rsidP="00CA022F">
      <w:pPr>
        <w:pStyle w:val="FigureNo"/>
        <w:rPr>
          <w:lang w:val="ru-RU"/>
        </w:rPr>
      </w:pPr>
      <w:r w:rsidRPr="00515C00">
        <w:rPr>
          <w:lang w:val="ru-RU"/>
        </w:rPr>
        <w:t>РИСУНОК</w:t>
      </w:r>
      <w:r w:rsidRPr="003322D6">
        <w:rPr>
          <w:lang w:val="ru-RU"/>
        </w:rPr>
        <w:t xml:space="preserve"> 49</w:t>
      </w:r>
    </w:p>
    <w:p w:rsidR="00CA022F" w:rsidRDefault="00CA022F" w:rsidP="00CA022F">
      <w:pPr>
        <w:pStyle w:val="Figuretitle"/>
        <w:keepNext w:val="0"/>
        <w:rPr>
          <w:rFonts w:asciiTheme="minorHAnsi" w:hAnsiTheme="minorHAnsi"/>
          <w:lang w:val="ru-RU"/>
        </w:rPr>
      </w:pPr>
      <w:r w:rsidRPr="00CA022F">
        <w:rPr>
          <w:lang w:val="ru-RU"/>
        </w:rPr>
        <w:t>Генератор турбокодера со скоростью 1/3</w:t>
      </w:r>
      <w:r>
        <w:rPr>
          <w:lang w:val="ru-RU"/>
        </w:rPr>
        <w:br/>
      </w:r>
      <w:r w:rsidRPr="00CA022F">
        <w:rPr>
          <w:lang w:val="ru-RU"/>
        </w:rPr>
        <w:t>(пунктирные линии относятся только к завершению треллис кода)</w:t>
      </w:r>
    </w:p>
    <w:p w:rsidR="00BA516D" w:rsidRPr="00BA516D" w:rsidRDefault="00BA516D" w:rsidP="00BA516D">
      <w:pPr>
        <w:pStyle w:val="Figure"/>
        <w:rPr>
          <w:lang w:val="ru-RU"/>
        </w:rPr>
      </w:pPr>
      <w:r>
        <w:object w:dxaOrig="6528" w:dyaOrig="4838">
          <v:shape id="_x0000_i1074" type="#_x0000_t75" style="width:326.5pt;height:242pt" o:ole="">
            <v:imagedata r:id="rId114" o:title=""/>
          </v:shape>
          <o:OLEObject Type="Embed" ProgID="CorelDRAW.Graphic.14" ShapeID="_x0000_i1074" DrawAspect="Content" ObjectID="_1352615881" r:id="rId115"/>
        </w:object>
      </w:r>
    </w:p>
    <w:p w:rsidR="000F5DDF" w:rsidRPr="00572776" w:rsidRDefault="000F5DDF" w:rsidP="00737443">
      <w:pPr>
        <w:pStyle w:val="Heading6"/>
        <w:rPr>
          <w:lang w:val="ru-RU"/>
        </w:rPr>
      </w:pPr>
      <w:r w:rsidRPr="00572776">
        <w:rPr>
          <w:lang w:val="ru-RU"/>
        </w:rPr>
        <w:lastRenderedPageBreak/>
        <w:t>4.3.3.4.2.4</w:t>
      </w:r>
      <w:r w:rsidRPr="00572776">
        <w:rPr>
          <w:lang w:val="ru-RU"/>
        </w:rPr>
        <w:tab/>
        <w:t>Перемежение</w:t>
      </w:r>
    </w:p>
    <w:p w:rsidR="000F5DDF" w:rsidRPr="00572776" w:rsidRDefault="000F5DDF" w:rsidP="0049257C">
      <w:pPr>
        <w:rPr>
          <w:lang w:val="ru-RU"/>
        </w:rPr>
      </w:pPr>
      <w:r w:rsidRPr="00572776">
        <w:rPr>
          <w:lang w:val="ru-RU"/>
        </w:rPr>
        <w:t xml:space="preserve">1-е устройство перемежения </w:t>
      </w:r>
      <w:r w:rsidR="00C93F5C" w:rsidRPr="00572776">
        <w:rPr>
          <w:lang w:val="ru-RU"/>
        </w:rPr>
        <w:t>–</w:t>
      </w:r>
      <w:r w:rsidR="00C93F5C">
        <w:rPr>
          <w:lang w:val="ru-RU"/>
        </w:rPr>
        <w:t xml:space="preserve"> </w:t>
      </w:r>
      <w:r w:rsidR="00C93F5C" w:rsidRPr="00572776">
        <w:rPr>
          <w:lang w:val="ru-RU"/>
        </w:rPr>
        <w:t>это</w:t>
      </w:r>
      <w:r w:rsidRPr="00572776">
        <w:rPr>
          <w:lang w:val="ru-RU"/>
        </w:rPr>
        <w:t xml:space="preserve"> блочное устройство перемежения (</w:t>
      </w:r>
      <w:r w:rsidRPr="00572776">
        <w:rPr>
          <w:i/>
          <w:lang w:val="ru-RU"/>
        </w:rPr>
        <w:t>M</w:t>
      </w:r>
      <w:r w:rsidRPr="00572776">
        <w:rPr>
          <w:lang w:val="ru-RU"/>
        </w:rPr>
        <w:t xml:space="preserve"> строк на </w:t>
      </w:r>
      <w:r w:rsidRPr="00572776">
        <w:rPr>
          <w:i/>
          <w:lang w:val="ru-RU"/>
        </w:rPr>
        <w:t xml:space="preserve">N </w:t>
      </w:r>
      <w:r w:rsidRPr="00572776">
        <w:rPr>
          <w:lang w:val="ru-RU"/>
        </w:rPr>
        <w:t xml:space="preserve">столбцов) с перестановками между столбцами. Размер 1-го устройства перемежения </w:t>
      </w:r>
      <w:r w:rsidRPr="00572776">
        <w:rPr>
          <w:i/>
          <w:lang w:val="ru-RU"/>
        </w:rPr>
        <w:t>M</w:t>
      </w:r>
      <w:r w:rsidRPr="00572776">
        <w:rPr>
          <w:lang w:val="ru-RU"/>
        </w:rPr>
        <w:t> </w:t>
      </w:r>
      <w:r w:rsidRPr="00572776">
        <w:rPr>
          <w:lang w:val="ru-RU"/>
        </w:rPr>
        <w:sym w:font="Symbol" w:char="F0B4"/>
      </w:r>
      <w:r w:rsidR="003B44CB">
        <w:rPr>
          <w:lang w:val="ru-RU"/>
        </w:rPr>
        <w:t> </w:t>
      </w:r>
      <w:r w:rsidRPr="00572776">
        <w:rPr>
          <w:i/>
          <w:lang w:val="ru-RU"/>
        </w:rPr>
        <w:t>N</w:t>
      </w:r>
      <w:r w:rsidRPr="00572776">
        <w:rPr>
          <w:lang w:val="ru-RU"/>
        </w:rPr>
        <w:t xml:space="preserve"> </w:t>
      </w:r>
      <w:r w:rsidR="0049257C" w:rsidRPr="00572776">
        <w:rPr>
          <w:lang w:val="ru-RU"/>
        </w:rPr>
        <w:t>–</w:t>
      </w:r>
      <w:r w:rsidR="0049257C">
        <w:rPr>
          <w:lang w:val="ru-RU"/>
        </w:rPr>
        <w:t xml:space="preserve"> </w:t>
      </w:r>
      <w:r w:rsidRPr="00572776">
        <w:rPr>
          <w:lang w:val="ru-RU"/>
        </w:rPr>
        <w:t xml:space="preserve">это целое число, кратное интервалу времени передачи (TTI). </w:t>
      </w:r>
    </w:p>
    <w:p w:rsidR="000F5DDF" w:rsidRPr="00572776" w:rsidRDefault="000F5DDF" w:rsidP="0049257C">
      <w:pPr>
        <w:rPr>
          <w:lang w:val="ru-RU"/>
        </w:rPr>
      </w:pPr>
      <w:r w:rsidRPr="00572776">
        <w:rPr>
          <w:lang w:val="ru-RU"/>
        </w:rPr>
        <w:t xml:space="preserve">2-е устройство перемежения </w:t>
      </w:r>
      <w:r w:rsidR="00C93F5C" w:rsidRPr="00572776">
        <w:rPr>
          <w:lang w:val="ru-RU"/>
        </w:rPr>
        <w:t>–</w:t>
      </w:r>
      <w:r w:rsidR="00C93F5C">
        <w:rPr>
          <w:lang w:val="ru-RU"/>
        </w:rPr>
        <w:t xml:space="preserve"> </w:t>
      </w:r>
      <w:r w:rsidR="00C93F5C" w:rsidRPr="00572776">
        <w:rPr>
          <w:lang w:val="ru-RU"/>
        </w:rPr>
        <w:t xml:space="preserve">это </w:t>
      </w:r>
      <w:r w:rsidRPr="00572776">
        <w:rPr>
          <w:lang w:val="ru-RU"/>
        </w:rPr>
        <w:t>блочное устройство перемежения (</w:t>
      </w:r>
      <w:r w:rsidRPr="00572776">
        <w:rPr>
          <w:i/>
          <w:lang w:val="ru-RU"/>
        </w:rPr>
        <w:t>M</w:t>
      </w:r>
      <w:r w:rsidRPr="00572776">
        <w:rPr>
          <w:lang w:val="ru-RU"/>
        </w:rPr>
        <w:t xml:space="preserve"> строк на </w:t>
      </w:r>
      <w:r w:rsidRPr="00572776">
        <w:rPr>
          <w:i/>
          <w:lang w:val="ru-RU"/>
        </w:rPr>
        <w:t xml:space="preserve">N </w:t>
      </w:r>
      <w:r w:rsidRPr="00572776">
        <w:rPr>
          <w:lang w:val="ru-RU"/>
        </w:rPr>
        <w:t xml:space="preserve">столбцов) с перестановками между столбцами. Размер 2-го устройства перемежения </w:t>
      </w:r>
      <w:r w:rsidRPr="00572776">
        <w:rPr>
          <w:i/>
          <w:lang w:val="ru-RU"/>
        </w:rPr>
        <w:t>M</w:t>
      </w:r>
      <w:r w:rsidRPr="00572776">
        <w:rPr>
          <w:lang w:val="ru-RU"/>
        </w:rPr>
        <w:t> </w:t>
      </w:r>
      <w:r w:rsidRPr="00572776">
        <w:rPr>
          <w:lang w:val="ru-RU"/>
        </w:rPr>
        <w:sym w:font="Symbol" w:char="F0B4"/>
      </w:r>
      <w:r w:rsidRPr="00572776">
        <w:rPr>
          <w:lang w:val="ru-RU"/>
        </w:rPr>
        <w:t> </w:t>
      </w:r>
      <w:r w:rsidRPr="00572776">
        <w:rPr>
          <w:i/>
          <w:lang w:val="ru-RU"/>
        </w:rPr>
        <w:t>N</w:t>
      </w:r>
      <w:r w:rsidRPr="00572776">
        <w:rPr>
          <w:lang w:val="ru-RU"/>
        </w:rPr>
        <w:t xml:space="preserve"> </w:t>
      </w:r>
      <w:r w:rsidR="0049257C" w:rsidRPr="00572776">
        <w:rPr>
          <w:lang w:val="ru-RU"/>
        </w:rPr>
        <w:t>–</w:t>
      </w:r>
      <w:r w:rsidR="0049257C">
        <w:rPr>
          <w:lang w:val="ru-RU"/>
        </w:rPr>
        <w:t xml:space="preserve"> это</w:t>
      </w:r>
      <w:r w:rsidRPr="00572776">
        <w:rPr>
          <w:lang w:val="ru-RU"/>
        </w:rPr>
        <w:t xml:space="preserve"> число битов в одном радиокадре для одного физического канала, а число столбцов</w:t>
      </w:r>
      <w:r w:rsidR="00DB6A7E">
        <w:rPr>
          <w:lang w:val="ru-RU"/>
        </w:rPr>
        <w:t xml:space="preserve"> </w:t>
      </w:r>
      <w:r w:rsidRPr="00572776">
        <w:rPr>
          <w:i/>
          <w:lang w:val="ru-RU"/>
        </w:rPr>
        <w:t>N</w:t>
      </w:r>
      <w:r w:rsidRPr="00572776">
        <w:rPr>
          <w:lang w:val="ru-RU"/>
        </w:rPr>
        <w:t xml:space="preserve"> = 30. Шаблон перестановок между столбцами имеет вид &lt; 0, 20, 10, 5, 15, 25, 3, 13, 23, 8, 18, 28, 1, 11, 21, 6, 16, 26, 4, 14, 24, 19, 9, 29, 12, 2, 7, 22, 27, 17 &gt;.</w:t>
      </w:r>
    </w:p>
    <w:p w:rsidR="000F5DDF" w:rsidRPr="00572776" w:rsidRDefault="000F5DDF" w:rsidP="00737443">
      <w:pPr>
        <w:pStyle w:val="Heading6"/>
        <w:rPr>
          <w:lang w:val="ru-RU"/>
        </w:rPr>
      </w:pPr>
      <w:r w:rsidRPr="00572776">
        <w:rPr>
          <w:lang w:val="ru-RU"/>
        </w:rPr>
        <w:t>4.3.3.4.2.5</w:t>
      </w:r>
      <w:r w:rsidRPr="00572776">
        <w:rPr>
          <w:lang w:val="ru-RU"/>
        </w:rPr>
        <w:tab/>
      </w:r>
      <w:r w:rsidR="00C93F5C">
        <w:rPr>
          <w:lang w:val="ru-RU"/>
        </w:rPr>
        <w:t xml:space="preserve">Совмещение </w:t>
      </w:r>
      <w:r w:rsidRPr="00572776">
        <w:rPr>
          <w:lang w:val="ru-RU"/>
        </w:rPr>
        <w:t>скорост</w:t>
      </w:r>
      <w:r w:rsidR="00C93F5C">
        <w:rPr>
          <w:lang w:val="ru-RU"/>
        </w:rPr>
        <w:t>ей</w:t>
      </w:r>
    </w:p>
    <w:p w:rsidR="000F5DDF" w:rsidRPr="00572776" w:rsidRDefault="000F5DDF" w:rsidP="00450DA2">
      <w:pPr>
        <w:rPr>
          <w:lang w:val="ru-RU"/>
        </w:rPr>
      </w:pPr>
      <w:r w:rsidRPr="00572776">
        <w:rPr>
          <w:lang w:val="ru-RU"/>
        </w:rPr>
        <w:t>Количество битов в транспортном</w:t>
      </w:r>
      <w:r w:rsidR="00DB6A7E">
        <w:rPr>
          <w:lang w:val="ru-RU"/>
        </w:rPr>
        <w:t xml:space="preserve"> </w:t>
      </w:r>
      <w:r w:rsidRPr="00572776">
        <w:rPr>
          <w:lang w:val="ru-RU"/>
        </w:rPr>
        <w:t>канале может быть разным в различные интервалы времени передачи. На линии вверх биты в транспортном</w:t>
      </w:r>
      <w:r w:rsidR="00DB6A7E">
        <w:rPr>
          <w:lang w:val="ru-RU"/>
        </w:rPr>
        <w:t xml:space="preserve"> </w:t>
      </w:r>
      <w:r w:rsidRPr="00572776">
        <w:rPr>
          <w:lang w:val="ru-RU"/>
        </w:rPr>
        <w:t>канале повторяются или прореживаются для гарантии того, что итоговая скорость передачи после мультиплексирования транспортного</w:t>
      </w:r>
      <w:r w:rsidR="00DB6A7E">
        <w:rPr>
          <w:lang w:val="ru-RU"/>
        </w:rPr>
        <w:t xml:space="preserve"> </w:t>
      </w:r>
      <w:r w:rsidRPr="00572776">
        <w:rPr>
          <w:lang w:val="ru-RU"/>
        </w:rPr>
        <w:t>канала равна итоговой скорости в канале распределенного DPCH. На линии вниз итоговая скорость передачи после мультиплексирования транспортного</w:t>
      </w:r>
      <w:r w:rsidR="00DB6A7E">
        <w:rPr>
          <w:lang w:val="ru-RU"/>
        </w:rPr>
        <w:t xml:space="preserve"> </w:t>
      </w:r>
      <w:r w:rsidRPr="00572776">
        <w:rPr>
          <w:lang w:val="ru-RU"/>
        </w:rPr>
        <w:t>канала меньше или равна итоговой скорости в канале, заданной кодо</w:t>
      </w:r>
      <w:proofErr w:type="gramStart"/>
      <w:r w:rsidRPr="00572776">
        <w:rPr>
          <w:lang w:val="ru-RU"/>
        </w:rPr>
        <w:t>м(</w:t>
      </w:r>
      <w:proofErr w:type="gramEnd"/>
      <w:r w:rsidRPr="00572776">
        <w:rPr>
          <w:lang w:val="ru-RU"/>
        </w:rPr>
        <w:t xml:space="preserve">ами) деления каналов, </w:t>
      </w:r>
      <w:r w:rsidR="00172E07">
        <w:rPr>
          <w:lang w:val="ru-RU"/>
        </w:rPr>
        <w:t>присво</w:t>
      </w:r>
      <w:r w:rsidRPr="00572776">
        <w:rPr>
          <w:lang w:val="ru-RU"/>
        </w:rPr>
        <w:t>енному(ым) высшими уровнями. Если количество битов меньше минимального, передача прерывается.</w:t>
      </w:r>
    </w:p>
    <w:p w:rsidR="000F5DDF" w:rsidRPr="00572776" w:rsidRDefault="000F5DDF" w:rsidP="00737443">
      <w:pPr>
        <w:pStyle w:val="Heading6"/>
        <w:rPr>
          <w:lang w:val="ru-RU"/>
        </w:rPr>
      </w:pPr>
      <w:r w:rsidRPr="00572776">
        <w:rPr>
          <w:lang w:val="ru-RU"/>
        </w:rPr>
        <w:t>4.3.3.4.2.6</w:t>
      </w:r>
      <w:r w:rsidRPr="00572776">
        <w:rPr>
          <w:lang w:val="ru-RU"/>
        </w:rPr>
        <w:tab/>
        <w:t>Мультиплексирование транспортного</w:t>
      </w:r>
      <w:r w:rsidR="00DB6A7E">
        <w:rPr>
          <w:lang w:val="ru-RU"/>
        </w:rPr>
        <w:t xml:space="preserve"> </w:t>
      </w:r>
      <w:r w:rsidRPr="00572776">
        <w:rPr>
          <w:lang w:val="ru-RU"/>
        </w:rPr>
        <w:t>канала</w:t>
      </w:r>
    </w:p>
    <w:p w:rsidR="000F5DDF" w:rsidRPr="00572776" w:rsidRDefault="000F5DDF" w:rsidP="00DC7384">
      <w:pPr>
        <w:rPr>
          <w:lang w:val="ru-RU"/>
        </w:rPr>
      </w:pPr>
      <w:r w:rsidRPr="00572776">
        <w:rPr>
          <w:lang w:val="ru-RU"/>
        </w:rPr>
        <w:t>Каждые 10</w:t>
      </w:r>
      <w:r w:rsidR="00DC7384">
        <w:rPr>
          <w:lang w:val="ru-RU"/>
        </w:rPr>
        <w:t> </w:t>
      </w:r>
      <w:r w:rsidRPr="00572776">
        <w:rPr>
          <w:lang w:val="ru-RU"/>
        </w:rPr>
        <w:t>мс один радиокадр из каждого транспортного</w:t>
      </w:r>
      <w:r w:rsidR="00DB6A7E">
        <w:rPr>
          <w:lang w:val="ru-RU"/>
        </w:rPr>
        <w:t xml:space="preserve"> </w:t>
      </w:r>
      <w:r w:rsidRPr="00572776">
        <w:rPr>
          <w:lang w:val="ru-RU"/>
        </w:rPr>
        <w:t>канала передается в мультиплексирование транспортного канала. Эти радиокадры последовательно мультиплексируются, образуя композитно кодированный транспортный</w:t>
      </w:r>
      <w:r w:rsidR="00DB6A7E">
        <w:rPr>
          <w:lang w:val="ru-RU"/>
        </w:rPr>
        <w:t xml:space="preserve"> </w:t>
      </w:r>
      <w:r w:rsidRPr="00572776">
        <w:rPr>
          <w:lang w:val="ru-RU"/>
        </w:rPr>
        <w:t>канал.</w:t>
      </w:r>
    </w:p>
    <w:p w:rsidR="000F5DDF" w:rsidRPr="00572776" w:rsidRDefault="000F5DDF" w:rsidP="00737443">
      <w:pPr>
        <w:pStyle w:val="Heading6"/>
        <w:rPr>
          <w:lang w:val="ru-RU"/>
        </w:rPr>
      </w:pPr>
      <w:r w:rsidRPr="00572776">
        <w:rPr>
          <w:lang w:val="ru-RU"/>
        </w:rPr>
        <w:t>4.3.3.4.2.7</w:t>
      </w:r>
      <w:r w:rsidRPr="00572776">
        <w:rPr>
          <w:lang w:val="ru-RU"/>
        </w:rPr>
        <w:tab/>
        <w:t>Кодирование TFCI</w:t>
      </w:r>
    </w:p>
    <w:p w:rsidR="000F5DDF" w:rsidRPr="00572776" w:rsidRDefault="000F5DDF" w:rsidP="008A4B2B">
      <w:pPr>
        <w:rPr>
          <w:lang w:val="ru-RU"/>
        </w:rPr>
      </w:pPr>
      <w:r w:rsidRPr="00572776">
        <w:rPr>
          <w:lang w:val="ru-RU"/>
        </w:rPr>
        <w:t xml:space="preserve">TFCI кодируется с применением субкода (32, 10) кода Рида-Мюллера второго порядка. Кодовые слова представляют собой линейную комбинацию десяти базовых последовательностей. Информационные биты TFCI должны соответствовать индексу TFCI, определенному уровнем RRC, для ссылки на TFC </w:t>
      </w:r>
      <w:proofErr w:type="gramStart"/>
      <w:r w:rsidRPr="00572776">
        <w:rPr>
          <w:lang w:val="ru-RU"/>
        </w:rPr>
        <w:t>связанного</w:t>
      </w:r>
      <w:proofErr w:type="gramEnd"/>
      <w:r w:rsidRPr="00572776">
        <w:rPr>
          <w:lang w:val="ru-RU"/>
        </w:rPr>
        <w:t xml:space="preserve"> радиокадра DPCH.</w:t>
      </w:r>
    </w:p>
    <w:p w:rsidR="000F5DDF" w:rsidRPr="00572776" w:rsidRDefault="000F5DDF" w:rsidP="008A4B2B">
      <w:pPr>
        <w:rPr>
          <w:lang w:val="ru-RU"/>
        </w:rPr>
      </w:pPr>
      <w:r w:rsidRPr="00572776">
        <w:rPr>
          <w:lang w:val="ru-RU"/>
        </w:rPr>
        <w:t xml:space="preserve">Если один из DCH связан с DSCH, кодовое слово TFCI может быть разделено таким образом, что кодовое слово, относящееся к указанию действия TFCI, передается не в каждом луче. Использование такой функции должно быть указано в сигналах высшего уровня. TFCI кодируется с применением (16, 5) </w:t>
      </w:r>
      <w:proofErr w:type="gramStart"/>
      <w:r w:rsidRPr="00572776">
        <w:rPr>
          <w:lang w:val="ru-RU"/>
        </w:rPr>
        <w:t>би-ортогонального</w:t>
      </w:r>
      <w:proofErr w:type="gramEnd"/>
      <w:r w:rsidRPr="00572776">
        <w:rPr>
          <w:lang w:val="ru-RU"/>
        </w:rPr>
        <w:t xml:space="preserve"> кода или</w:t>
      </w:r>
      <w:r w:rsidR="00DB6A7E">
        <w:rPr>
          <w:lang w:val="ru-RU"/>
        </w:rPr>
        <w:t xml:space="preserve"> </w:t>
      </w:r>
      <w:r w:rsidRPr="00572776">
        <w:rPr>
          <w:lang w:val="ru-RU"/>
        </w:rPr>
        <w:t xml:space="preserve">кода Рида-Мюллера первого порядка. Кодовые слова </w:t>
      </w:r>
      <w:proofErr w:type="gramStart"/>
      <w:r w:rsidRPr="00572776">
        <w:rPr>
          <w:lang w:val="ru-RU"/>
        </w:rPr>
        <w:t>би-ортогонального</w:t>
      </w:r>
      <w:proofErr w:type="gramEnd"/>
      <w:r w:rsidRPr="00572776">
        <w:rPr>
          <w:lang w:val="ru-RU"/>
        </w:rPr>
        <w:t xml:space="preserve"> кода (16, 5) представляют собой линейную комбинацию пяти базовых последовательностей. Первый набор</w:t>
      </w:r>
      <w:r w:rsidR="00DB6A7E">
        <w:rPr>
          <w:lang w:val="ru-RU"/>
        </w:rPr>
        <w:t xml:space="preserve"> </w:t>
      </w:r>
      <w:r w:rsidRPr="00572776">
        <w:rPr>
          <w:lang w:val="ru-RU"/>
        </w:rPr>
        <w:t xml:space="preserve">информационных битов TFCI должен соответствовать индексу TFCI, определенному уровнем RRC, для ссылки на TFC канала DCH CCTrCH связанного радиокадра DPCH. Второй набор информационных битов TFCI информация должен соответствовать индексу TFCI, определенному уровнем RRC, для ссылки на TFC </w:t>
      </w:r>
      <w:proofErr w:type="gramStart"/>
      <w:r w:rsidRPr="00572776">
        <w:rPr>
          <w:lang w:val="ru-RU"/>
        </w:rPr>
        <w:t>связанного</w:t>
      </w:r>
      <w:proofErr w:type="gramEnd"/>
      <w:r w:rsidRPr="00572776">
        <w:rPr>
          <w:lang w:val="ru-RU"/>
        </w:rPr>
        <w:t xml:space="preserve"> DSCH в соответствующем радиокадре PDSCH. </w:t>
      </w:r>
    </w:p>
    <w:p w:rsidR="000F5DDF" w:rsidRPr="00572776" w:rsidRDefault="000F5DDF" w:rsidP="00450DA2">
      <w:pPr>
        <w:rPr>
          <w:lang w:val="ru-RU"/>
        </w:rPr>
      </w:pPr>
      <w:r w:rsidRPr="00572776">
        <w:rPr>
          <w:lang w:val="ru-RU"/>
        </w:rPr>
        <w:t xml:space="preserve">Биты кодового слова непосредственно преобразуются в слоты радиокадра. Закодированные биты </w:t>
      </w:r>
      <w:r w:rsidRPr="00572776">
        <w:rPr>
          <w:i/>
          <w:lang w:val="ru-RU"/>
        </w:rPr>
        <w:t>b</w:t>
      </w:r>
      <w:r w:rsidRPr="00572776">
        <w:rPr>
          <w:i/>
          <w:vertAlign w:val="subscript"/>
          <w:lang w:val="ru-RU"/>
        </w:rPr>
        <w:t>k</w:t>
      </w:r>
      <w:r w:rsidRPr="00572776">
        <w:rPr>
          <w:lang w:val="ru-RU"/>
        </w:rPr>
        <w:t xml:space="preserve">, преобразуются в передаваемые биты TFCI </w:t>
      </w:r>
      <w:r w:rsidRPr="00572776">
        <w:rPr>
          <w:i/>
          <w:lang w:val="ru-RU"/>
        </w:rPr>
        <w:t>d</w:t>
      </w:r>
      <w:r w:rsidRPr="00572776">
        <w:rPr>
          <w:i/>
          <w:vertAlign w:val="subscript"/>
          <w:lang w:val="ru-RU"/>
        </w:rPr>
        <w:t>k</w:t>
      </w:r>
      <w:r w:rsidRPr="00572776">
        <w:rPr>
          <w:lang w:val="ru-RU"/>
        </w:rPr>
        <w:t xml:space="preserve"> в соответствии с </w:t>
      </w:r>
      <w:r w:rsidRPr="00572776">
        <w:rPr>
          <w:i/>
          <w:lang w:val="ru-RU"/>
        </w:rPr>
        <w:t>d</w:t>
      </w:r>
      <w:r w:rsidRPr="00572776">
        <w:rPr>
          <w:i/>
          <w:vertAlign w:val="subscript"/>
          <w:lang w:val="ru-RU"/>
        </w:rPr>
        <w:t>k</w:t>
      </w:r>
      <w:r w:rsidRPr="00572776">
        <w:rPr>
          <w:lang w:val="ru-RU"/>
        </w:rPr>
        <w:t xml:space="preserve"> = </w:t>
      </w:r>
      <w:r w:rsidRPr="00572776">
        <w:rPr>
          <w:i/>
          <w:lang w:val="ru-RU"/>
        </w:rPr>
        <w:t>b</w:t>
      </w:r>
      <w:r w:rsidRPr="00572776">
        <w:rPr>
          <w:i/>
          <w:vertAlign w:val="subscript"/>
          <w:lang w:val="ru-RU"/>
        </w:rPr>
        <w:t>k</w:t>
      </w:r>
      <w:r w:rsidRPr="00572776">
        <w:rPr>
          <w:vertAlign w:val="subscript"/>
          <w:lang w:val="ru-RU"/>
        </w:rPr>
        <w:t xml:space="preserve"> mod 32</w:t>
      </w:r>
      <w:r w:rsidRPr="00572776">
        <w:rPr>
          <w:lang w:val="ru-RU"/>
        </w:rPr>
        <w:t xml:space="preserve">, где </w:t>
      </w:r>
      <w:r w:rsidRPr="00572776">
        <w:rPr>
          <w:i/>
          <w:lang w:val="ru-RU"/>
        </w:rPr>
        <w:t>k</w:t>
      </w:r>
      <w:r w:rsidRPr="00572776">
        <w:rPr>
          <w:lang w:val="ru-RU"/>
        </w:rPr>
        <w:t xml:space="preserve"> = 0, ..., </w:t>
      </w:r>
      <w:r w:rsidRPr="00572776">
        <w:rPr>
          <w:i/>
          <w:lang w:val="ru-RU"/>
        </w:rPr>
        <w:t>K</w:t>
      </w:r>
      <w:r w:rsidRPr="00572776">
        <w:rPr>
          <w:lang w:val="ru-RU"/>
        </w:rPr>
        <w:t> </w:t>
      </w:r>
      <w:r w:rsidRPr="00572776">
        <w:rPr>
          <w:lang w:val="ru-RU"/>
        </w:rPr>
        <w:sym w:font="Symbol" w:char="F02D"/>
      </w:r>
      <w:r w:rsidRPr="00572776">
        <w:rPr>
          <w:lang w:val="ru-RU"/>
        </w:rPr>
        <w:t xml:space="preserve"> 1. Количество битов, доступное в полях TFCI радиокадра </w:t>
      </w:r>
      <w:r w:rsidRPr="00572776">
        <w:rPr>
          <w:i/>
          <w:lang w:val="ru-RU"/>
        </w:rPr>
        <w:t xml:space="preserve">K </w:t>
      </w:r>
      <w:r w:rsidRPr="00572776">
        <w:rPr>
          <w:lang w:val="ru-RU"/>
        </w:rPr>
        <w:t>зависит от формата слота, используемого для кадра.</w:t>
      </w:r>
    </w:p>
    <w:p w:rsidR="000F5DDF" w:rsidRPr="00572776" w:rsidRDefault="000F5DDF" w:rsidP="00737443">
      <w:pPr>
        <w:pStyle w:val="Heading6"/>
        <w:rPr>
          <w:lang w:val="ru-RU"/>
        </w:rPr>
      </w:pPr>
      <w:r w:rsidRPr="00572776">
        <w:rPr>
          <w:lang w:val="ru-RU"/>
        </w:rPr>
        <w:t>4.3.3.4.2.8</w:t>
      </w:r>
      <w:r w:rsidRPr="00572776">
        <w:rPr>
          <w:lang w:val="ru-RU"/>
        </w:rPr>
        <w:tab/>
        <w:t>Кодирование команды TPC</w:t>
      </w:r>
    </w:p>
    <w:p w:rsidR="000F5DDF" w:rsidRPr="00572776" w:rsidRDefault="003B44CB" w:rsidP="008A4B2B">
      <w:pPr>
        <w:rPr>
          <w:lang w:val="ru-RU"/>
        </w:rPr>
      </w:pPr>
      <w:r>
        <w:rPr>
          <w:lang w:val="ru-RU"/>
        </w:rPr>
        <w:t>2-</w:t>
      </w:r>
      <w:r w:rsidR="000F5DDF" w:rsidRPr="00572776">
        <w:rPr>
          <w:lang w:val="ru-RU"/>
        </w:rPr>
        <w:t>битовая команда TPC кодируется посредством повторения. Набор битов команды TPC (</w:t>
      </w:r>
      <w:r w:rsidR="000F5DDF" w:rsidRPr="00572776">
        <w:rPr>
          <w:i/>
          <w:lang w:val="ru-RU"/>
        </w:rPr>
        <w:t>a</w:t>
      </w:r>
      <w:r w:rsidR="000F5DDF" w:rsidRPr="00572776">
        <w:rPr>
          <w:vertAlign w:val="subscript"/>
          <w:lang w:val="ru-RU"/>
        </w:rPr>
        <w:t>0</w:t>
      </w:r>
      <w:r w:rsidR="000F5DDF" w:rsidRPr="00572776">
        <w:rPr>
          <w:lang w:val="ru-RU"/>
        </w:rPr>
        <w:t xml:space="preserve">, </w:t>
      </w:r>
      <w:r w:rsidR="000F5DDF" w:rsidRPr="00572776">
        <w:rPr>
          <w:i/>
          <w:lang w:val="ru-RU"/>
        </w:rPr>
        <w:t>a</w:t>
      </w:r>
      <w:r w:rsidR="000F5DDF" w:rsidRPr="00572776">
        <w:rPr>
          <w:vertAlign w:val="subscript"/>
          <w:lang w:val="ru-RU"/>
        </w:rPr>
        <w:t>1</w:t>
      </w:r>
      <w:r w:rsidR="000F5DDF" w:rsidRPr="00572776">
        <w:rPr>
          <w:lang w:val="ru-RU"/>
        </w:rPr>
        <w:t>) должен соответствовать команде TPC, определ</w:t>
      </w:r>
      <w:r w:rsidR="00FA3332">
        <w:rPr>
          <w:lang w:val="ru-RU"/>
        </w:rPr>
        <w:t>е</w:t>
      </w:r>
      <w:r w:rsidR="000F5DDF" w:rsidRPr="00572776">
        <w:rPr>
          <w:lang w:val="ru-RU"/>
        </w:rPr>
        <w:t xml:space="preserve">нной процедурой регулировки мощности. Биты выходного кодового слова </w:t>
      </w:r>
      <w:r w:rsidR="000F5DDF" w:rsidRPr="00572776">
        <w:rPr>
          <w:i/>
          <w:lang w:val="ru-RU"/>
        </w:rPr>
        <w:t>b</w:t>
      </w:r>
      <w:r w:rsidR="000F5DDF" w:rsidRPr="00572776">
        <w:rPr>
          <w:i/>
          <w:vertAlign w:val="subscript"/>
          <w:lang w:val="ru-RU"/>
        </w:rPr>
        <w:t>k</w:t>
      </w:r>
      <w:r w:rsidR="000F5DDF" w:rsidRPr="00572776">
        <w:rPr>
          <w:lang w:val="ru-RU"/>
        </w:rPr>
        <w:t xml:space="preserve"> определяются выражением </w:t>
      </w:r>
      <w:r w:rsidR="000F5DDF" w:rsidRPr="00572776">
        <w:rPr>
          <w:i/>
          <w:lang w:val="ru-RU"/>
        </w:rPr>
        <w:t>b</w:t>
      </w:r>
      <w:r w:rsidR="000F5DDF" w:rsidRPr="00572776">
        <w:rPr>
          <w:i/>
          <w:vertAlign w:val="subscript"/>
          <w:lang w:val="ru-RU"/>
        </w:rPr>
        <w:t>k</w:t>
      </w:r>
      <w:r w:rsidR="000F5DDF" w:rsidRPr="00572776">
        <w:rPr>
          <w:lang w:val="ru-RU"/>
        </w:rPr>
        <w:t> = </w:t>
      </w:r>
      <w:r w:rsidR="000F5DDF" w:rsidRPr="00572776">
        <w:rPr>
          <w:i/>
          <w:lang w:val="ru-RU"/>
        </w:rPr>
        <w:t>a</w:t>
      </w:r>
      <w:r w:rsidR="000F5DDF" w:rsidRPr="00572776">
        <w:rPr>
          <w:i/>
          <w:vertAlign w:val="subscript"/>
          <w:lang w:val="ru-RU"/>
        </w:rPr>
        <w:t>k</w:t>
      </w:r>
      <w:r w:rsidR="00DB6A7E">
        <w:rPr>
          <w:vertAlign w:val="subscript"/>
          <w:lang w:val="ru-RU"/>
        </w:rPr>
        <w:t xml:space="preserve"> </w:t>
      </w:r>
      <w:r w:rsidR="000F5DDF" w:rsidRPr="00572776">
        <w:rPr>
          <w:vertAlign w:val="subscript"/>
          <w:lang w:val="ru-RU"/>
        </w:rPr>
        <w:t>mod 2</w:t>
      </w:r>
      <w:r w:rsidR="000F5DDF" w:rsidRPr="00572776">
        <w:rPr>
          <w:lang w:val="ru-RU"/>
        </w:rPr>
        <w:t xml:space="preserve">, где </w:t>
      </w:r>
      <w:r w:rsidR="000F5DDF" w:rsidRPr="00572776">
        <w:rPr>
          <w:i/>
          <w:lang w:val="ru-RU"/>
        </w:rPr>
        <w:t>k</w:t>
      </w:r>
      <w:r w:rsidR="000F5DDF" w:rsidRPr="00572776">
        <w:rPr>
          <w:lang w:val="ru-RU"/>
        </w:rPr>
        <w:t xml:space="preserve"> = 0, ..., 15. </w:t>
      </w:r>
    </w:p>
    <w:p w:rsidR="000F5DDF" w:rsidRPr="00572776" w:rsidRDefault="000F5DDF" w:rsidP="003B44CB">
      <w:pPr>
        <w:rPr>
          <w:lang w:val="ru-RU"/>
        </w:rPr>
      </w:pPr>
      <w:r w:rsidRPr="00572776">
        <w:rPr>
          <w:lang w:val="ru-RU"/>
        </w:rPr>
        <w:t>Как для каналов на линии вверх, так и для каналов на линии вниз, биты кодового слова преобразуются в 15</w:t>
      </w:r>
      <w:r w:rsidR="003B44CB">
        <w:rPr>
          <w:lang w:val="ru-RU"/>
        </w:rPr>
        <w:t> </w:t>
      </w:r>
      <w:r w:rsidRPr="00572776">
        <w:rPr>
          <w:lang w:val="ru-RU"/>
        </w:rPr>
        <w:t xml:space="preserve">слотов радиокадра. Закодированные биты </w:t>
      </w:r>
      <w:r w:rsidRPr="00572776">
        <w:rPr>
          <w:i/>
          <w:lang w:val="ru-RU"/>
        </w:rPr>
        <w:t>b</w:t>
      </w:r>
      <w:r w:rsidRPr="00572776">
        <w:rPr>
          <w:i/>
          <w:vertAlign w:val="subscript"/>
          <w:lang w:val="ru-RU"/>
        </w:rPr>
        <w:t>k</w:t>
      </w:r>
      <w:r w:rsidRPr="00572776">
        <w:rPr>
          <w:lang w:val="ru-RU"/>
        </w:rPr>
        <w:t xml:space="preserve"> преобразуются в передаваемые биты TPC </w:t>
      </w:r>
      <w:r w:rsidRPr="00572776">
        <w:rPr>
          <w:i/>
          <w:lang w:val="ru-RU"/>
        </w:rPr>
        <w:t>d</w:t>
      </w:r>
      <w:r w:rsidRPr="00572776">
        <w:rPr>
          <w:i/>
          <w:vertAlign w:val="subscript"/>
          <w:lang w:val="ru-RU"/>
        </w:rPr>
        <w:t>k</w:t>
      </w:r>
      <w:r w:rsidRPr="00572776">
        <w:rPr>
          <w:lang w:val="ru-RU"/>
        </w:rPr>
        <w:t xml:space="preserve"> в соответствии с выражением </w:t>
      </w:r>
      <w:r w:rsidRPr="00572776">
        <w:rPr>
          <w:i/>
          <w:lang w:val="ru-RU"/>
        </w:rPr>
        <w:t>d</w:t>
      </w:r>
      <w:r w:rsidRPr="00572776">
        <w:rPr>
          <w:i/>
          <w:vertAlign w:val="subscript"/>
          <w:lang w:val="ru-RU"/>
        </w:rPr>
        <w:t>k</w:t>
      </w:r>
      <w:r w:rsidRPr="00572776">
        <w:rPr>
          <w:lang w:val="ru-RU"/>
        </w:rPr>
        <w:t xml:space="preserve"> = </w:t>
      </w:r>
      <w:r w:rsidRPr="00572776">
        <w:rPr>
          <w:i/>
          <w:lang w:val="ru-RU"/>
        </w:rPr>
        <w:t>b</w:t>
      </w:r>
      <w:r w:rsidRPr="00572776">
        <w:rPr>
          <w:i/>
          <w:vertAlign w:val="subscript"/>
          <w:lang w:val="ru-RU"/>
        </w:rPr>
        <w:t>k</w:t>
      </w:r>
      <w:r w:rsidRPr="00572776">
        <w:rPr>
          <w:vertAlign w:val="subscript"/>
          <w:lang w:val="ru-RU"/>
        </w:rPr>
        <w:t xml:space="preserve"> mod 15</w:t>
      </w:r>
      <w:r w:rsidRPr="00572776">
        <w:rPr>
          <w:lang w:val="ru-RU"/>
        </w:rPr>
        <w:t xml:space="preserve">, где </w:t>
      </w:r>
      <w:r w:rsidRPr="00572776">
        <w:rPr>
          <w:i/>
          <w:lang w:val="ru-RU"/>
        </w:rPr>
        <w:t>k</w:t>
      </w:r>
      <w:r w:rsidRPr="00572776">
        <w:rPr>
          <w:lang w:val="ru-RU"/>
        </w:rPr>
        <w:t xml:space="preserve"> = 0, …, </w:t>
      </w:r>
      <w:r w:rsidRPr="00572776">
        <w:rPr>
          <w:i/>
          <w:lang w:val="ru-RU"/>
        </w:rPr>
        <w:t>K</w:t>
      </w:r>
      <w:r w:rsidRPr="00572776">
        <w:rPr>
          <w:lang w:val="ru-RU"/>
        </w:rPr>
        <w:t> </w:t>
      </w:r>
      <w:r w:rsidRPr="00572776">
        <w:rPr>
          <w:lang w:val="ru-RU"/>
        </w:rPr>
        <w:sym w:font="Symbol" w:char="F02D"/>
      </w:r>
      <w:r w:rsidRPr="00572776">
        <w:rPr>
          <w:lang w:val="ru-RU"/>
        </w:rPr>
        <w:t xml:space="preserve"> 1. Количество битов, доступное в полях TPC радиокадра </w:t>
      </w:r>
      <w:r w:rsidRPr="00572776">
        <w:rPr>
          <w:i/>
          <w:lang w:val="ru-RU"/>
        </w:rPr>
        <w:t>K</w:t>
      </w:r>
      <w:r w:rsidRPr="00572776">
        <w:rPr>
          <w:lang w:val="ru-RU"/>
        </w:rPr>
        <w:t xml:space="preserve"> зависит от формата слота, используемого для кадра.</w:t>
      </w:r>
    </w:p>
    <w:p w:rsidR="000F5DDF" w:rsidRPr="00572776" w:rsidRDefault="000F5DDF" w:rsidP="00737443">
      <w:pPr>
        <w:pStyle w:val="Heading5"/>
        <w:rPr>
          <w:lang w:val="ru-RU"/>
        </w:rPr>
      </w:pPr>
      <w:r w:rsidRPr="00572776">
        <w:rPr>
          <w:lang w:val="ru-RU"/>
        </w:rPr>
        <w:t>4.3.3.4.3</w:t>
      </w:r>
      <w:r w:rsidRPr="00572776">
        <w:rPr>
          <w:lang w:val="ru-RU"/>
        </w:rPr>
        <w:tab/>
        <w:t>Модуляция и расширение</w:t>
      </w:r>
    </w:p>
    <w:p w:rsidR="000F5DDF" w:rsidRPr="00572776" w:rsidRDefault="000F5DDF" w:rsidP="00737443">
      <w:pPr>
        <w:pStyle w:val="Heading6"/>
        <w:rPr>
          <w:lang w:val="ru-RU"/>
        </w:rPr>
      </w:pPr>
      <w:r w:rsidRPr="00572776">
        <w:rPr>
          <w:lang w:val="ru-RU"/>
        </w:rPr>
        <w:t>4.3.3.4.3.1</w:t>
      </w:r>
      <w:r w:rsidRPr="00572776">
        <w:rPr>
          <w:lang w:val="ru-RU"/>
        </w:rPr>
        <w:tab/>
        <w:t xml:space="preserve">Расширение на линии вверх </w:t>
      </w:r>
    </w:p>
    <w:p w:rsidR="000F5DDF" w:rsidRPr="00572776" w:rsidRDefault="000F5DDF" w:rsidP="00616E8A">
      <w:pPr>
        <w:rPr>
          <w:lang w:val="ru-RU"/>
        </w:rPr>
      </w:pPr>
      <w:r w:rsidRPr="00572776">
        <w:rPr>
          <w:lang w:val="ru-RU"/>
        </w:rPr>
        <w:t>Модуляция с расширением для каналов на линии вверх использует ортогональную комплексную QPSK (OCQPSK).</w:t>
      </w:r>
    </w:p>
    <w:p w:rsidR="000F5DDF" w:rsidRPr="00572776" w:rsidRDefault="000F5DDF" w:rsidP="00616E8A">
      <w:pPr>
        <w:rPr>
          <w:lang w:val="ru-RU"/>
        </w:rPr>
      </w:pPr>
      <w:r w:rsidRPr="00572776">
        <w:rPr>
          <w:lang w:val="ru-RU"/>
        </w:rPr>
        <w:t>Операция расширения состоит из двух операций; расширения с коротким кодом для деления каналов и расширения с длинным кодом для скремблирования.</w:t>
      </w:r>
    </w:p>
    <w:p w:rsidR="000F5DDF" w:rsidRPr="00572776" w:rsidRDefault="000F5DDF" w:rsidP="00616E8A">
      <w:pPr>
        <w:rPr>
          <w:lang w:val="ru-RU"/>
        </w:rPr>
      </w:pPr>
      <w:r w:rsidRPr="00572776">
        <w:rPr>
          <w:lang w:val="ru-RU"/>
        </w:rPr>
        <w:lastRenderedPageBreak/>
        <w:t>К каналу на линии вверх должно применяться расширение по методу прямой последовательности, использующее длинный код.</w:t>
      </w:r>
    </w:p>
    <w:p w:rsidR="000F5DDF" w:rsidRPr="00572776" w:rsidRDefault="000F5DDF" w:rsidP="00616E8A">
      <w:pPr>
        <w:rPr>
          <w:lang w:val="ru-RU"/>
        </w:rPr>
      </w:pPr>
      <w:r w:rsidRPr="00572776">
        <w:rPr>
          <w:lang w:val="ru-RU"/>
        </w:rPr>
        <w:t>На рисунке 50 показана конфигурация расширения на линии вверх. Коды деления каналов C</w:t>
      </w:r>
      <w:r w:rsidRPr="00572776">
        <w:rPr>
          <w:vertAlign w:val="subscript"/>
          <w:lang w:val="ru-RU"/>
        </w:rPr>
        <w:t>ch</w:t>
      </w:r>
      <w:r w:rsidRPr="00572776">
        <w:rPr>
          <w:lang w:val="ru-RU"/>
        </w:rPr>
        <w:t xml:space="preserve"> </w:t>
      </w:r>
      <w:r w:rsidRPr="00572776">
        <w:rPr>
          <w:i/>
          <w:vertAlign w:val="subscript"/>
          <w:lang w:val="ru-RU"/>
        </w:rPr>
        <w:t>i</w:t>
      </w:r>
      <w:r w:rsidRPr="00572776">
        <w:rPr>
          <w:lang w:val="ru-RU"/>
        </w:rPr>
        <w:t xml:space="preserve">, </w:t>
      </w:r>
      <w:r w:rsidRPr="00572776">
        <w:rPr>
          <w:i/>
          <w:lang w:val="ru-RU"/>
        </w:rPr>
        <w:t>i</w:t>
      </w:r>
      <w:r w:rsidRPr="00572776">
        <w:rPr>
          <w:lang w:val="ru-RU"/>
        </w:rPr>
        <w:t xml:space="preserve"> = 1, 2,…, </w:t>
      </w:r>
      <w:r w:rsidRPr="00572776">
        <w:rPr>
          <w:i/>
          <w:lang w:val="ru-RU"/>
        </w:rPr>
        <w:t>N</w:t>
      </w:r>
      <w:r w:rsidRPr="00572776">
        <w:rPr>
          <w:lang w:val="ru-RU"/>
        </w:rPr>
        <w:t>, сначала расширяют один канал DPCCH и каналы DPDCH. Затем сигналы регулируются при помощи коэффициентов усиления мощности</w:t>
      </w:r>
      <w:r w:rsidR="00FA3332">
        <w:rPr>
          <w:lang w:val="ru-RU"/>
        </w:rPr>
        <w:t>,</w:t>
      </w:r>
      <w:r w:rsidRPr="00572776">
        <w:rPr>
          <w:lang w:val="ru-RU"/>
        </w:rPr>
        <w:t xml:space="preserve"> </w:t>
      </w:r>
      <w:r w:rsidRPr="00572776">
        <w:rPr>
          <w:i/>
          <w:lang w:val="ru-RU"/>
        </w:rPr>
        <w:t>G</w:t>
      </w:r>
      <w:r w:rsidRPr="00572776">
        <w:rPr>
          <w:i/>
          <w:vertAlign w:val="subscript"/>
          <w:lang w:val="ru-RU"/>
        </w:rPr>
        <w:t>i</w:t>
      </w:r>
      <w:r w:rsidRPr="00572776">
        <w:rPr>
          <w:lang w:val="ru-RU"/>
        </w:rPr>
        <w:t xml:space="preserve"> складываются вместе в обеих ветвях I и Q, и перемножаются с комплексным кодом скремблирования S</w:t>
      </w:r>
      <w:r w:rsidRPr="00572776">
        <w:rPr>
          <w:vertAlign w:val="subscript"/>
          <w:lang w:val="ru-RU"/>
        </w:rPr>
        <w:t>up,</w:t>
      </w:r>
      <w:r w:rsidRPr="00572776">
        <w:rPr>
          <w:i/>
          <w:vertAlign w:val="subscript"/>
          <w:lang w:val="ru-RU"/>
        </w:rPr>
        <w:t>N</w:t>
      </w:r>
      <w:r w:rsidRPr="00572776">
        <w:rPr>
          <w:lang w:val="ru-RU"/>
        </w:rPr>
        <w:t>.</w:t>
      </w:r>
    </w:p>
    <w:p w:rsidR="000F5DDF" w:rsidRDefault="000F5DDF" w:rsidP="00616E8A">
      <w:pPr>
        <w:rPr>
          <w:lang w:val="ru-RU"/>
        </w:rPr>
      </w:pPr>
      <w:r w:rsidRPr="00572776">
        <w:rPr>
          <w:lang w:val="ru-RU"/>
        </w:rPr>
        <w:t>Если нужен только один DPDCH, то передаются только DPDCH1 и</w:t>
      </w:r>
      <w:r w:rsidR="00DB6A7E">
        <w:rPr>
          <w:lang w:val="ru-RU"/>
        </w:rPr>
        <w:t xml:space="preserve"> </w:t>
      </w:r>
      <w:r w:rsidRPr="00572776">
        <w:rPr>
          <w:lang w:val="ru-RU"/>
        </w:rPr>
        <w:t>DPCCH. При мультикодовой передаче передается несколько DPDCH, используя ветви</w:t>
      </w:r>
      <w:r w:rsidR="00DB6A7E">
        <w:rPr>
          <w:lang w:val="ru-RU"/>
        </w:rPr>
        <w:t xml:space="preserve"> </w:t>
      </w:r>
      <w:r w:rsidRPr="00572776">
        <w:rPr>
          <w:lang w:val="ru-RU"/>
        </w:rPr>
        <w:t>I и Q.</w:t>
      </w:r>
    </w:p>
    <w:p w:rsidR="00DC7384" w:rsidRDefault="00DC7384" w:rsidP="00DC7384">
      <w:pPr>
        <w:pStyle w:val="FigureNo"/>
        <w:rPr>
          <w:lang w:val="ru-RU"/>
        </w:rPr>
      </w:pPr>
      <w:r w:rsidRPr="008E1375">
        <w:rPr>
          <w:lang w:val="ru-RU"/>
        </w:rPr>
        <w:t>РИСУНОК</w:t>
      </w:r>
      <w:r w:rsidRPr="003322D6">
        <w:rPr>
          <w:lang w:val="ru-RU"/>
        </w:rPr>
        <w:t xml:space="preserve"> 50</w:t>
      </w:r>
    </w:p>
    <w:p w:rsidR="00DC7384" w:rsidRDefault="00DC7384" w:rsidP="00DC7384">
      <w:pPr>
        <w:pStyle w:val="Figuretitle"/>
        <w:rPr>
          <w:rFonts w:asciiTheme="minorHAnsi" w:hAnsiTheme="minorHAnsi"/>
          <w:lang w:val="ru-RU"/>
        </w:rPr>
      </w:pPr>
      <w:r w:rsidRPr="008E1375">
        <w:rPr>
          <w:lang w:val="ru-RU"/>
        </w:rPr>
        <w:t xml:space="preserve">Расширение для канала </w:t>
      </w:r>
      <w:r w:rsidRPr="008E1375">
        <w:rPr>
          <w:lang w:val="en-US"/>
        </w:rPr>
        <w:t>DPDCH</w:t>
      </w:r>
      <w:r w:rsidRPr="00D3029E">
        <w:rPr>
          <w:lang w:val="ru-RU"/>
        </w:rPr>
        <w:t>/</w:t>
      </w:r>
      <w:r w:rsidRPr="008E1375">
        <w:rPr>
          <w:lang w:val="en-US"/>
        </w:rPr>
        <w:t>DPCCH</w:t>
      </w:r>
      <w:r w:rsidRPr="008E1375">
        <w:rPr>
          <w:lang w:val="ru-RU"/>
        </w:rPr>
        <w:t xml:space="preserve"> на линии вверх</w:t>
      </w:r>
    </w:p>
    <w:p w:rsidR="00DC7384" w:rsidRPr="00DC7384" w:rsidRDefault="00DC7384" w:rsidP="00DC7384">
      <w:pPr>
        <w:pStyle w:val="Figure"/>
        <w:rPr>
          <w:lang w:val="ru-RU"/>
        </w:rPr>
      </w:pPr>
      <w:r>
        <w:object w:dxaOrig="5786" w:dyaOrig="5834">
          <v:shape id="_x0000_i1075" type="#_x0000_t75" style="width:289.5pt;height:291.5pt" o:ole="">
            <v:imagedata r:id="rId116" o:title=""/>
          </v:shape>
          <o:OLEObject Type="Embed" ProgID="CorelDRAW.Graphic.14" ShapeID="_x0000_i1075" DrawAspect="Content" ObjectID="_1352615882" r:id="rId117"/>
        </w:object>
      </w:r>
    </w:p>
    <w:p w:rsidR="000F5DDF" w:rsidRPr="00572776" w:rsidRDefault="000F5DDF" w:rsidP="00616E8A">
      <w:pPr>
        <w:rPr>
          <w:lang w:val="ru-RU"/>
        </w:rPr>
      </w:pPr>
      <w:r w:rsidRPr="00572776">
        <w:rPr>
          <w:lang w:val="ru-RU"/>
        </w:rPr>
        <w:t>Коды деления каналов для линии вверх DPCH – это коды OVSF.</w:t>
      </w:r>
    </w:p>
    <w:p w:rsidR="000F5DDF" w:rsidRPr="00572776" w:rsidRDefault="000F5DDF" w:rsidP="00616E8A">
      <w:pPr>
        <w:rPr>
          <w:lang w:val="ru-RU"/>
        </w:rPr>
      </w:pPr>
      <w:r w:rsidRPr="00572776">
        <w:rPr>
          <w:lang w:val="ru-RU"/>
        </w:rPr>
        <w:t>Длинный код скремблирования составлен из компонентных длинных последовательностей c</w:t>
      </w:r>
      <w:r w:rsidRPr="00572776">
        <w:rPr>
          <w:vertAlign w:val="subscript"/>
          <w:lang w:val="ru-RU"/>
        </w:rPr>
        <w:t>long,1,</w:t>
      </w:r>
      <w:r w:rsidRPr="00572776">
        <w:rPr>
          <w:i/>
          <w:vertAlign w:val="subscript"/>
          <w:lang w:val="ru-RU"/>
        </w:rPr>
        <w:t>n</w:t>
      </w:r>
      <w:r w:rsidRPr="00572776">
        <w:rPr>
          <w:lang w:val="ru-RU"/>
        </w:rPr>
        <w:t xml:space="preserve"> и c</w:t>
      </w:r>
      <w:r w:rsidRPr="00572776">
        <w:rPr>
          <w:vertAlign w:val="subscript"/>
          <w:lang w:val="ru-RU"/>
        </w:rPr>
        <w:t>long,2,</w:t>
      </w:r>
      <w:r w:rsidRPr="00572776">
        <w:rPr>
          <w:i/>
          <w:vertAlign w:val="subscript"/>
          <w:lang w:val="ru-RU"/>
        </w:rPr>
        <w:t>n</w:t>
      </w:r>
      <w:r w:rsidRPr="00572776">
        <w:rPr>
          <w:lang w:val="ru-RU"/>
        </w:rPr>
        <w:t xml:space="preserve">. Две этих последовательности получаются из поэлементной суммы (по модулю 2) 38 400 чиповых сегментов двух двоичных </w:t>
      </w:r>
      <w:r w:rsidRPr="00572776">
        <w:rPr>
          <w:i/>
          <w:lang w:val="ru-RU"/>
        </w:rPr>
        <w:t>m</w:t>
      </w:r>
      <w:r w:rsidRPr="00572776">
        <w:rPr>
          <w:lang w:val="ru-RU"/>
        </w:rPr>
        <w:t xml:space="preserve">-последовательностей </w:t>
      </w:r>
      <w:r w:rsidRPr="00572776">
        <w:rPr>
          <w:i/>
          <w:lang w:val="ru-RU"/>
        </w:rPr>
        <w:t>x</w:t>
      </w:r>
      <w:r w:rsidRPr="00572776">
        <w:rPr>
          <w:i/>
          <w:vertAlign w:val="subscript"/>
          <w:lang w:val="ru-RU"/>
        </w:rPr>
        <w:t>n</w:t>
      </w:r>
      <w:r w:rsidRPr="00572776">
        <w:rPr>
          <w:lang w:val="ru-RU"/>
        </w:rPr>
        <w:t xml:space="preserve"> и </w:t>
      </w:r>
      <w:r w:rsidRPr="00572776">
        <w:rPr>
          <w:i/>
          <w:lang w:val="ru-RU"/>
        </w:rPr>
        <w:t>y</w:t>
      </w:r>
      <w:r w:rsidRPr="00572776">
        <w:rPr>
          <w:lang w:val="ru-RU"/>
        </w:rPr>
        <w:t>. Последовательность</w:t>
      </w:r>
      <w:r w:rsidRPr="00572776">
        <w:rPr>
          <w:i/>
          <w:lang w:val="ru-RU"/>
        </w:rPr>
        <w:t xml:space="preserve"> x</w:t>
      </w:r>
      <w:r w:rsidRPr="00572776">
        <w:rPr>
          <w:i/>
          <w:vertAlign w:val="subscript"/>
          <w:lang w:val="ru-RU"/>
        </w:rPr>
        <w:t>n</w:t>
      </w:r>
      <w:r w:rsidRPr="00572776">
        <w:rPr>
          <w:lang w:val="ru-RU"/>
        </w:rPr>
        <w:t>, которая зависит от выбранного номера скремблирующей последовательности </w:t>
      </w:r>
      <w:r w:rsidRPr="00572776">
        <w:rPr>
          <w:i/>
          <w:lang w:val="ru-RU"/>
        </w:rPr>
        <w:t>n</w:t>
      </w:r>
      <w:r w:rsidRPr="00572776">
        <w:rPr>
          <w:lang w:val="ru-RU"/>
        </w:rPr>
        <w:t xml:space="preserve">, получается из генератора полиномиального </w:t>
      </w:r>
      <w:r w:rsidRPr="00572776">
        <w:rPr>
          <w:i/>
          <w:lang w:val="ru-RU"/>
        </w:rPr>
        <w:t>m</w:t>
      </w:r>
      <w:r w:rsidRPr="00572776">
        <w:rPr>
          <w:lang w:val="ru-RU"/>
        </w:rPr>
        <w:t xml:space="preserve">-последовательности </w:t>
      </w:r>
      <w:r w:rsidRPr="00572776">
        <w:rPr>
          <w:i/>
          <w:lang w:val="ru-RU"/>
        </w:rPr>
        <w:t>X</w:t>
      </w:r>
      <w:r w:rsidRPr="00572776">
        <w:rPr>
          <w:vertAlign w:val="superscript"/>
          <w:lang w:val="ru-RU"/>
        </w:rPr>
        <w:t> 25</w:t>
      </w:r>
      <w:r w:rsidRPr="00572776">
        <w:rPr>
          <w:lang w:val="ru-RU"/>
        </w:rPr>
        <w:t> + </w:t>
      </w:r>
      <w:r w:rsidRPr="00572776">
        <w:rPr>
          <w:i/>
          <w:lang w:val="ru-RU"/>
        </w:rPr>
        <w:t>X</w:t>
      </w:r>
      <w:r w:rsidRPr="00572776">
        <w:rPr>
          <w:vertAlign w:val="superscript"/>
          <w:lang w:val="ru-RU"/>
        </w:rPr>
        <w:t> 3</w:t>
      </w:r>
      <w:r w:rsidR="00DC7384">
        <w:rPr>
          <w:lang w:val="ru-RU"/>
        </w:rPr>
        <w:t> + 1, а y-</w:t>
      </w:r>
      <w:r w:rsidRPr="00572776">
        <w:rPr>
          <w:lang w:val="ru-RU"/>
        </w:rPr>
        <w:t xml:space="preserve">последовательность получается из генератора полиномиального </w:t>
      </w:r>
      <w:r w:rsidRPr="00572776">
        <w:rPr>
          <w:i/>
          <w:lang w:val="ru-RU"/>
        </w:rPr>
        <w:t>X</w:t>
      </w:r>
      <w:r w:rsidRPr="00572776">
        <w:rPr>
          <w:vertAlign w:val="superscript"/>
          <w:lang w:val="ru-RU"/>
        </w:rPr>
        <w:t> 25</w:t>
      </w:r>
      <w:r w:rsidRPr="00572776">
        <w:rPr>
          <w:lang w:val="ru-RU"/>
        </w:rPr>
        <w:t> + </w:t>
      </w:r>
      <w:r w:rsidRPr="00572776">
        <w:rPr>
          <w:i/>
          <w:lang w:val="ru-RU"/>
        </w:rPr>
        <w:t>X</w:t>
      </w:r>
      <w:r w:rsidRPr="00572776">
        <w:rPr>
          <w:vertAlign w:val="superscript"/>
          <w:lang w:val="ru-RU"/>
        </w:rPr>
        <w:t> 3</w:t>
      </w:r>
      <w:r w:rsidRPr="00572776">
        <w:rPr>
          <w:lang w:val="ru-RU"/>
        </w:rPr>
        <w:t> + </w:t>
      </w:r>
      <w:r w:rsidRPr="00572776">
        <w:rPr>
          <w:i/>
          <w:lang w:val="ru-RU"/>
        </w:rPr>
        <w:t>X</w:t>
      </w:r>
      <w:r w:rsidRPr="00572776">
        <w:rPr>
          <w:vertAlign w:val="superscript"/>
          <w:lang w:val="ru-RU"/>
        </w:rPr>
        <w:t> 2</w:t>
      </w:r>
      <w:r w:rsidRPr="00572776">
        <w:rPr>
          <w:lang w:val="ru-RU"/>
        </w:rPr>
        <w:t> + </w:t>
      </w:r>
      <w:r w:rsidRPr="00572776">
        <w:rPr>
          <w:i/>
          <w:lang w:val="ru-RU"/>
        </w:rPr>
        <w:t>X</w:t>
      </w:r>
      <w:r w:rsidRPr="00572776">
        <w:rPr>
          <w:lang w:val="ru-RU"/>
        </w:rPr>
        <w:t> + 1.</w:t>
      </w:r>
    </w:p>
    <w:p w:rsidR="000F5DDF" w:rsidRPr="00572776" w:rsidRDefault="000F5DDF" w:rsidP="00616E8A">
      <w:pPr>
        <w:rPr>
          <w:lang w:val="ru-RU"/>
        </w:rPr>
      </w:pPr>
      <w:r w:rsidRPr="00572776">
        <w:rPr>
          <w:lang w:val="ru-RU"/>
        </w:rPr>
        <w:t>Конфигурация генератора длинного кода для линии вверх представлена на рисунке 51.</w:t>
      </w:r>
    </w:p>
    <w:p w:rsidR="000F5DDF" w:rsidRPr="00572776" w:rsidRDefault="000F5DDF" w:rsidP="00616E8A">
      <w:pPr>
        <w:rPr>
          <w:lang w:val="ru-RU"/>
        </w:rPr>
      </w:pPr>
      <w:r w:rsidRPr="00572776">
        <w:rPr>
          <w:lang w:val="ru-RU"/>
        </w:rPr>
        <w:t xml:space="preserve">Определим двоичную последовательность Голда </w:t>
      </w:r>
      <w:r w:rsidRPr="00572776">
        <w:rPr>
          <w:i/>
          <w:lang w:val="ru-RU"/>
        </w:rPr>
        <w:t>z</w:t>
      </w:r>
      <w:r w:rsidRPr="00572776">
        <w:rPr>
          <w:i/>
          <w:vertAlign w:val="subscript"/>
          <w:lang w:val="ru-RU"/>
        </w:rPr>
        <w:t>n</w:t>
      </w:r>
      <w:r w:rsidRPr="00572776">
        <w:rPr>
          <w:lang w:val="ru-RU"/>
        </w:rPr>
        <w:t xml:space="preserve"> при помощи выражения:</w:t>
      </w:r>
    </w:p>
    <w:p w:rsidR="000F5DDF" w:rsidRPr="00FE1EEF" w:rsidRDefault="000F5DDF" w:rsidP="00E939A9">
      <w:pPr>
        <w:pStyle w:val="Equationlegend"/>
      </w:pPr>
      <w:r w:rsidRPr="00572776">
        <w:rPr>
          <w:lang w:val="ru-RU"/>
        </w:rPr>
        <w:tab/>
      </w:r>
      <w:r w:rsidRPr="00FE1EEF">
        <w:rPr>
          <w:i/>
          <w:iCs/>
        </w:rPr>
        <w:t>z</w:t>
      </w:r>
      <w:r w:rsidRPr="00FE1EEF">
        <w:rPr>
          <w:i/>
          <w:iCs/>
          <w:vertAlign w:val="subscript"/>
        </w:rPr>
        <w:t>n</w:t>
      </w:r>
      <w:r w:rsidRPr="00FE1EEF">
        <w:t>(</w:t>
      </w:r>
      <w:r w:rsidRPr="00FE1EEF">
        <w:rPr>
          <w:i/>
          <w:iCs/>
        </w:rPr>
        <w:t>i</w:t>
      </w:r>
      <w:r w:rsidRPr="00FE1EEF">
        <w:t>) =</w:t>
      </w:r>
      <w:r w:rsidRPr="00FE1EEF">
        <w:tab/>
      </w:r>
      <w:r w:rsidRPr="00FE1EEF">
        <w:rPr>
          <w:i/>
          <w:iCs/>
        </w:rPr>
        <w:t>x</w:t>
      </w:r>
      <w:r w:rsidRPr="00FE1EEF">
        <w:rPr>
          <w:i/>
          <w:iCs/>
          <w:vertAlign w:val="subscript"/>
        </w:rPr>
        <w:t>n</w:t>
      </w:r>
      <w:r w:rsidRPr="00FE1EEF">
        <w:t>(</w:t>
      </w:r>
      <w:r w:rsidRPr="00FE1EEF">
        <w:rPr>
          <w:i/>
          <w:iCs/>
        </w:rPr>
        <w:t>i</w:t>
      </w:r>
      <w:r w:rsidRPr="00FE1EEF">
        <w:t xml:space="preserve">) + </w:t>
      </w:r>
      <w:r w:rsidRPr="00FE1EEF">
        <w:rPr>
          <w:i/>
          <w:iCs/>
        </w:rPr>
        <w:t>y</w:t>
      </w:r>
      <w:r w:rsidRPr="00FE1EEF">
        <w:t>(</w:t>
      </w:r>
      <w:r w:rsidRPr="00FE1EEF">
        <w:rPr>
          <w:i/>
          <w:iCs/>
        </w:rPr>
        <w:t>i</w:t>
      </w:r>
      <w:r w:rsidRPr="00FE1EEF">
        <w:t>) modulo 2,</w:t>
      </w:r>
      <w:r w:rsidR="00DB6A7E">
        <w:t xml:space="preserve"> </w:t>
      </w:r>
      <w:r w:rsidRPr="00FE1EEF">
        <w:rPr>
          <w:i/>
          <w:iCs/>
        </w:rPr>
        <w:t>i</w:t>
      </w:r>
      <w:r w:rsidRPr="00FE1EEF">
        <w:t xml:space="preserve"> = 0, 1, 2, ..., 2</w:t>
      </w:r>
      <w:r w:rsidRPr="00FE1EEF">
        <w:rPr>
          <w:vertAlign w:val="superscript"/>
        </w:rPr>
        <w:t>25</w:t>
      </w:r>
      <w:r w:rsidRPr="00FE1EEF">
        <w:t> </w:t>
      </w:r>
      <w:r w:rsidRPr="00572776">
        <w:rPr>
          <w:lang w:val="ru-RU"/>
        </w:rPr>
        <w:sym w:font="Symbol" w:char="F02D"/>
      </w:r>
      <w:r w:rsidRPr="00FE1EEF">
        <w:t> 2.</w:t>
      </w:r>
    </w:p>
    <w:p w:rsidR="000F5DDF" w:rsidRPr="00572776" w:rsidRDefault="000F5DDF" w:rsidP="00616E8A">
      <w:pPr>
        <w:rPr>
          <w:lang w:val="ru-RU"/>
        </w:rPr>
      </w:pPr>
      <w:r w:rsidRPr="00572776">
        <w:rPr>
          <w:lang w:val="ru-RU"/>
        </w:rPr>
        <w:t xml:space="preserve">Эти двоичные последовательности преобразуются в последовательность реальных значений </w:t>
      </w:r>
      <w:r w:rsidRPr="00572776">
        <w:rPr>
          <w:i/>
          <w:lang w:val="ru-RU"/>
        </w:rPr>
        <w:t>Z</w:t>
      </w:r>
      <w:r w:rsidRPr="00572776">
        <w:rPr>
          <w:i/>
          <w:vertAlign w:val="subscript"/>
          <w:lang w:val="ru-RU"/>
        </w:rPr>
        <w:t>n</w:t>
      </w:r>
      <w:r w:rsidRPr="00572776">
        <w:rPr>
          <w:lang w:val="ru-RU"/>
        </w:rPr>
        <w:t>. Реальные длинные скремблирующие последовательности c</w:t>
      </w:r>
      <w:r w:rsidRPr="00572776">
        <w:rPr>
          <w:vertAlign w:val="subscript"/>
          <w:lang w:val="ru-RU"/>
        </w:rPr>
        <w:t>long,1,</w:t>
      </w:r>
      <w:r w:rsidRPr="00572776">
        <w:rPr>
          <w:i/>
          <w:vertAlign w:val="subscript"/>
          <w:lang w:val="ru-RU"/>
        </w:rPr>
        <w:t>n</w:t>
      </w:r>
      <w:r w:rsidRPr="00572776">
        <w:rPr>
          <w:lang w:val="ru-RU"/>
        </w:rPr>
        <w:t xml:space="preserve"> и c</w:t>
      </w:r>
      <w:r w:rsidRPr="00572776">
        <w:rPr>
          <w:vertAlign w:val="subscript"/>
          <w:lang w:val="ru-RU"/>
        </w:rPr>
        <w:t>long,2,</w:t>
      </w:r>
      <w:r w:rsidRPr="00572776">
        <w:rPr>
          <w:i/>
          <w:vertAlign w:val="subscript"/>
          <w:lang w:val="ru-RU"/>
        </w:rPr>
        <w:t>n</w:t>
      </w:r>
      <w:r w:rsidRPr="00572776">
        <w:rPr>
          <w:lang w:val="ru-RU"/>
        </w:rPr>
        <w:t xml:space="preserve"> определяются следующим образом:</w:t>
      </w:r>
    </w:p>
    <w:p w:rsidR="000F5DDF" w:rsidRPr="00FE1EEF" w:rsidRDefault="000F5DDF" w:rsidP="00616E8A">
      <w:pPr>
        <w:pStyle w:val="Equationlegend"/>
      </w:pPr>
      <w:r w:rsidRPr="00572776">
        <w:rPr>
          <w:lang w:val="ru-RU"/>
        </w:rPr>
        <w:tab/>
      </w:r>
      <w:proofErr w:type="gramStart"/>
      <w:r w:rsidRPr="00FE1EEF">
        <w:t>c</w:t>
      </w:r>
      <w:r w:rsidRPr="00FE1EEF">
        <w:rPr>
          <w:vertAlign w:val="subscript"/>
        </w:rPr>
        <w:t>long,</w:t>
      </w:r>
      <w:proofErr w:type="gramEnd"/>
      <w:r w:rsidRPr="00FE1EEF">
        <w:rPr>
          <w:vertAlign w:val="subscript"/>
        </w:rPr>
        <w:t>1,</w:t>
      </w:r>
      <w:r w:rsidRPr="00FE1EEF">
        <w:rPr>
          <w:i/>
          <w:vertAlign w:val="subscript"/>
        </w:rPr>
        <w:t>n</w:t>
      </w:r>
      <w:r w:rsidRPr="00FE1EEF">
        <w:t>(</w:t>
      </w:r>
      <w:r w:rsidRPr="00FE1EEF">
        <w:rPr>
          <w:i/>
        </w:rPr>
        <w:t>i</w:t>
      </w:r>
      <w:r w:rsidRPr="00FE1EEF">
        <w:t>) =</w:t>
      </w:r>
      <w:r w:rsidRPr="00FE1EEF">
        <w:tab/>
      </w:r>
      <w:r w:rsidRPr="00FE1EEF">
        <w:rPr>
          <w:i/>
        </w:rPr>
        <w:t>Z</w:t>
      </w:r>
      <w:r w:rsidRPr="00FE1EEF">
        <w:rPr>
          <w:i/>
          <w:vertAlign w:val="subscript"/>
        </w:rPr>
        <w:t>n</w:t>
      </w:r>
      <w:r w:rsidRPr="00FE1EEF">
        <w:t>(</w:t>
      </w:r>
      <w:r w:rsidRPr="00FE1EEF">
        <w:rPr>
          <w:i/>
        </w:rPr>
        <w:t>i</w:t>
      </w:r>
      <w:r w:rsidRPr="00FE1EEF">
        <w:t>),</w:t>
      </w:r>
      <w:r w:rsidR="00DB6A7E">
        <w:t xml:space="preserve"> </w:t>
      </w:r>
      <w:r w:rsidRPr="00FE1EEF">
        <w:rPr>
          <w:i/>
        </w:rPr>
        <w:t>i</w:t>
      </w:r>
      <w:r w:rsidRPr="00FE1EEF">
        <w:t xml:space="preserve"> = 0, 1, 2, ..., 2</w:t>
      </w:r>
      <w:r w:rsidRPr="00FE1EEF">
        <w:rPr>
          <w:vertAlign w:val="superscript"/>
        </w:rPr>
        <w:t>25</w:t>
      </w:r>
      <w:r w:rsidRPr="00FE1EEF">
        <w:t xml:space="preserve"> – 2</w:t>
      </w:r>
      <w:r w:rsidR="003B44CB" w:rsidRPr="003B44CB">
        <w:t>;</w:t>
      </w:r>
      <w:r w:rsidRPr="00FE1EEF">
        <w:t xml:space="preserve"> </w:t>
      </w:r>
      <w:r w:rsidRPr="00572776">
        <w:rPr>
          <w:lang w:val="ru-RU"/>
        </w:rPr>
        <w:t>и</w:t>
      </w:r>
    </w:p>
    <w:p w:rsidR="000F5DDF" w:rsidRPr="00FE1EEF" w:rsidRDefault="000F5DDF" w:rsidP="00E939A9">
      <w:pPr>
        <w:pStyle w:val="Equationlegend"/>
      </w:pPr>
      <w:r w:rsidRPr="00FE1EEF">
        <w:tab/>
        <w:t>c</w:t>
      </w:r>
      <w:r w:rsidRPr="00FE1EEF">
        <w:rPr>
          <w:vertAlign w:val="subscript"/>
        </w:rPr>
        <w:t>long,2,</w:t>
      </w:r>
      <w:r w:rsidRPr="00FE1EEF">
        <w:rPr>
          <w:i/>
          <w:iCs/>
          <w:vertAlign w:val="subscript"/>
        </w:rPr>
        <w:t>n</w:t>
      </w:r>
      <w:r w:rsidRPr="00FE1EEF">
        <w:t>(</w:t>
      </w:r>
      <w:r w:rsidRPr="00FE1EEF">
        <w:rPr>
          <w:i/>
          <w:iCs/>
        </w:rPr>
        <w:t>i</w:t>
      </w:r>
      <w:r w:rsidRPr="00FE1EEF">
        <w:t>) =</w:t>
      </w:r>
      <w:r w:rsidRPr="00FE1EEF">
        <w:tab/>
      </w:r>
      <w:r w:rsidRPr="00FE1EEF">
        <w:rPr>
          <w:i/>
          <w:iCs/>
        </w:rPr>
        <w:t>Z</w:t>
      </w:r>
      <w:r w:rsidRPr="00FE1EEF">
        <w:rPr>
          <w:i/>
          <w:iCs/>
          <w:vertAlign w:val="subscript"/>
        </w:rPr>
        <w:t>n</w:t>
      </w:r>
      <w:r w:rsidRPr="00FE1EEF">
        <w:t>((</w:t>
      </w:r>
      <w:r w:rsidRPr="00FE1EEF">
        <w:rPr>
          <w:i/>
          <w:iCs/>
        </w:rPr>
        <w:t>i</w:t>
      </w:r>
      <w:r w:rsidRPr="00FE1EEF">
        <w:t xml:space="preserve"> + 16 777 232) modulo (2</w:t>
      </w:r>
      <w:r w:rsidRPr="00FE1EEF">
        <w:rPr>
          <w:vertAlign w:val="superscript"/>
        </w:rPr>
        <w:t>25</w:t>
      </w:r>
      <w:r w:rsidRPr="00FE1EEF">
        <w:t xml:space="preserve"> – 1)),</w:t>
      </w:r>
      <w:r w:rsidR="00DB6A7E">
        <w:t xml:space="preserve"> </w:t>
      </w:r>
      <w:r w:rsidRPr="00FE1EEF">
        <w:rPr>
          <w:i/>
          <w:iCs/>
        </w:rPr>
        <w:t>i</w:t>
      </w:r>
      <w:r w:rsidRPr="00FE1EEF">
        <w:t xml:space="preserve"> = 0, 1, 2, ..., 2</w:t>
      </w:r>
      <w:r w:rsidRPr="00FE1EEF">
        <w:rPr>
          <w:vertAlign w:val="superscript"/>
        </w:rPr>
        <w:t>25</w:t>
      </w:r>
      <w:r w:rsidRPr="00FE1EEF">
        <w:t xml:space="preserve"> – 2.</w:t>
      </w:r>
    </w:p>
    <w:p w:rsidR="000F5DDF" w:rsidRPr="00572776" w:rsidRDefault="000F5DDF" w:rsidP="00450DA2">
      <w:pPr>
        <w:rPr>
          <w:lang w:val="ru-RU"/>
        </w:rPr>
      </w:pPr>
      <w:r w:rsidRPr="00935F4A">
        <w:rPr>
          <w:lang w:val="ru-RU"/>
        </w:rPr>
        <w:br w:type="page"/>
      </w:r>
      <w:r w:rsidRPr="00572776">
        <w:rPr>
          <w:lang w:val="ru-RU"/>
        </w:rPr>
        <w:lastRenderedPageBreak/>
        <w:t xml:space="preserve">Наконец, комплексная длинная скремблирующая последовательность Клонга </w:t>
      </w:r>
      <w:r w:rsidRPr="003B44CB">
        <w:rPr>
          <w:i/>
          <w:iCs/>
          <w:lang w:val="ru-RU"/>
        </w:rPr>
        <w:t>n</w:t>
      </w:r>
      <w:r w:rsidRPr="00572776">
        <w:rPr>
          <w:lang w:val="ru-RU"/>
        </w:rPr>
        <w:t xml:space="preserve"> определяется следующим образом:</w:t>
      </w:r>
    </w:p>
    <w:p w:rsidR="000F5DDF" w:rsidRPr="00572776" w:rsidRDefault="000F5DDF" w:rsidP="00E939A9">
      <w:pPr>
        <w:pStyle w:val="Equation"/>
        <w:rPr>
          <w:lang w:val="ru-RU"/>
        </w:rPr>
      </w:pPr>
      <w:r w:rsidRPr="00572776">
        <w:rPr>
          <w:lang w:val="ru-RU"/>
        </w:rPr>
        <w:tab/>
      </w:r>
      <w:r w:rsidRPr="00572776">
        <w:rPr>
          <w:lang w:val="ru-RU"/>
        </w:rPr>
        <w:tab/>
      </w:r>
      <w:r w:rsidRPr="00572776">
        <w:rPr>
          <w:position w:val="-14"/>
          <w:lang w:val="ru-RU"/>
        </w:rPr>
        <w:object w:dxaOrig="4459" w:dyaOrig="420">
          <v:shape id="_x0000_i1076" type="#_x0000_t75" style="width:218.5pt;height:22pt" o:ole="" o:allowoverlap="f">
            <v:imagedata r:id="rId118" o:title=""/>
          </v:shape>
          <o:OLEObject Type="Embed" ProgID="Equation.3" ShapeID="_x0000_i1076" DrawAspect="Content" ObjectID="_1352615883" r:id="rId119"/>
        </w:object>
      </w:r>
      <w:r w:rsidR="00C93F5C" w:rsidRPr="003B44CB">
        <w:rPr>
          <w:lang w:val="ru-RU"/>
        </w:rPr>
        <w:t>,</w:t>
      </w:r>
    </w:p>
    <w:p w:rsidR="000F5DDF" w:rsidRDefault="000F5DDF" w:rsidP="00450DA2">
      <w:pPr>
        <w:rPr>
          <w:lang w:val="ru-RU"/>
        </w:rPr>
      </w:pPr>
      <w:r w:rsidRPr="00572776">
        <w:rPr>
          <w:lang w:val="ru-RU"/>
        </w:rPr>
        <w:t xml:space="preserve">где </w:t>
      </w:r>
      <w:r w:rsidRPr="00572776">
        <w:rPr>
          <w:i/>
          <w:iCs/>
          <w:lang w:val="ru-RU"/>
        </w:rPr>
        <w:t>i</w:t>
      </w:r>
      <w:r w:rsidRPr="00572776">
        <w:rPr>
          <w:lang w:val="ru-RU"/>
        </w:rPr>
        <w:t xml:space="preserve"> = 0, 1, ..., 2</w:t>
      </w:r>
      <w:r w:rsidRPr="00572776">
        <w:rPr>
          <w:vertAlign w:val="superscript"/>
          <w:lang w:val="ru-RU"/>
        </w:rPr>
        <w:t>25</w:t>
      </w:r>
      <w:r w:rsidRPr="00572776">
        <w:rPr>
          <w:lang w:val="ru-RU"/>
        </w:rPr>
        <w:t xml:space="preserve"> – 2 и </w:t>
      </w:r>
      <w:r w:rsidRPr="00572776">
        <w:rPr>
          <w:lang w:val="ru-RU"/>
        </w:rPr>
        <w:sym w:font="Symbol" w:char="F0EB"/>
      </w:r>
      <w:r w:rsidRPr="00572776">
        <w:rPr>
          <w:lang w:val="ru-RU"/>
        </w:rPr>
        <w:sym w:font="Symbol" w:char="F0FB"/>
      </w:r>
      <w:r w:rsidRPr="00572776">
        <w:rPr>
          <w:lang w:val="ru-RU"/>
        </w:rPr>
        <w:t xml:space="preserve"> обозначает округление до ближайшего целого числа.</w:t>
      </w:r>
    </w:p>
    <w:p w:rsidR="00DC7384" w:rsidRDefault="00DC7384" w:rsidP="00DC7384">
      <w:pPr>
        <w:pStyle w:val="FigureNo"/>
        <w:rPr>
          <w:lang w:val="ru-RU"/>
        </w:rPr>
      </w:pPr>
      <w:r w:rsidRPr="008E1375">
        <w:rPr>
          <w:lang w:val="ru-RU"/>
        </w:rPr>
        <w:t>РИСУНОК</w:t>
      </w:r>
      <w:r w:rsidRPr="003322D6">
        <w:rPr>
          <w:lang w:val="ru-RU"/>
        </w:rPr>
        <w:t xml:space="preserve"> 51</w:t>
      </w:r>
    </w:p>
    <w:p w:rsidR="00DC7384" w:rsidRDefault="00DC7384" w:rsidP="00DC7384">
      <w:pPr>
        <w:pStyle w:val="Figuretitle"/>
        <w:rPr>
          <w:rFonts w:asciiTheme="minorHAnsi" w:hAnsiTheme="minorHAnsi"/>
          <w:lang w:val="ru-RU"/>
        </w:rPr>
      </w:pPr>
      <w:r w:rsidRPr="008E1375">
        <w:rPr>
          <w:lang w:val="ru-RU"/>
        </w:rPr>
        <w:t>Генератор длинного кода на линии вверх</w:t>
      </w:r>
    </w:p>
    <w:p w:rsidR="00DC7384" w:rsidRPr="00DC7384" w:rsidRDefault="00DC7384" w:rsidP="00DC7384">
      <w:pPr>
        <w:pStyle w:val="Figure"/>
        <w:rPr>
          <w:lang w:val="ru-RU"/>
        </w:rPr>
      </w:pPr>
      <w:r>
        <w:object w:dxaOrig="7407" w:dyaOrig="4392">
          <v:shape id="_x0000_i1077" type="#_x0000_t75" style="width:370.5pt;height:220pt" o:ole="">
            <v:imagedata r:id="rId120" o:title=""/>
          </v:shape>
          <o:OLEObject Type="Embed" ProgID="CorelDRAW.Graphic.14" ShapeID="_x0000_i1077" DrawAspect="Content" ObjectID="_1352615884" r:id="rId121"/>
        </w:object>
      </w:r>
    </w:p>
    <w:p w:rsidR="000F5DDF" w:rsidRPr="00572776" w:rsidRDefault="000F5DDF" w:rsidP="00E939A9">
      <w:pPr>
        <w:pStyle w:val="Heading7"/>
        <w:rPr>
          <w:lang w:val="ru-RU"/>
        </w:rPr>
      </w:pPr>
      <w:r w:rsidRPr="00572776">
        <w:rPr>
          <w:lang w:val="ru-RU"/>
        </w:rPr>
        <w:t>4.3.3.4.3.1.1</w:t>
      </w:r>
      <w:r w:rsidRPr="00572776">
        <w:rPr>
          <w:lang w:val="ru-RU"/>
        </w:rPr>
        <w:tab/>
        <w:t xml:space="preserve">Коды PRACH и PCPCH </w:t>
      </w:r>
    </w:p>
    <w:p w:rsidR="000F5DDF" w:rsidRPr="00572776" w:rsidRDefault="000F5DDF" w:rsidP="00450DA2">
      <w:pPr>
        <w:rPr>
          <w:lang w:val="ru-RU"/>
        </w:rPr>
      </w:pPr>
      <w:r w:rsidRPr="00572776">
        <w:rPr>
          <w:lang w:val="ru-RU"/>
        </w:rPr>
        <w:t xml:space="preserve">Код преамбулы доступа имеет длину </w:t>
      </w:r>
      <w:r w:rsidRPr="00572776">
        <w:rPr>
          <w:i/>
          <w:lang w:val="ru-RU"/>
        </w:rPr>
        <w:t>N</w:t>
      </w:r>
      <w:r w:rsidRPr="00572776">
        <w:rPr>
          <w:i/>
          <w:vertAlign w:val="subscript"/>
          <w:lang w:val="ru-RU"/>
        </w:rPr>
        <w:t>p</w:t>
      </w:r>
      <w:r w:rsidRPr="00572776">
        <w:rPr>
          <w:lang w:val="ru-RU"/>
        </w:rPr>
        <w:t> </w:t>
      </w:r>
      <w:r w:rsidRPr="00572776">
        <w:rPr>
          <w:lang w:val="ru-RU"/>
        </w:rPr>
        <w:sym w:font="Symbol" w:char="F0B4"/>
      </w:r>
      <w:r w:rsidRPr="00572776">
        <w:rPr>
          <w:lang w:val="ru-RU"/>
        </w:rPr>
        <w:t xml:space="preserve"> 4096 чипов и состоит из </w:t>
      </w:r>
      <w:r w:rsidRPr="00572776">
        <w:rPr>
          <w:i/>
          <w:lang w:val="ru-RU"/>
        </w:rPr>
        <w:t>N</w:t>
      </w:r>
      <w:r w:rsidRPr="00572776">
        <w:rPr>
          <w:i/>
          <w:vertAlign w:val="subscript"/>
          <w:lang w:val="ru-RU"/>
        </w:rPr>
        <w:t>p</w:t>
      </w:r>
      <w:r w:rsidRPr="00572776">
        <w:rPr>
          <w:lang w:val="ru-RU"/>
        </w:rPr>
        <w:t xml:space="preserve"> кодов субпреамбулы. Код субпреамбулы C</w:t>
      </w:r>
      <w:r w:rsidRPr="00572776">
        <w:rPr>
          <w:vertAlign w:val="subscript"/>
          <w:lang w:val="ru-RU"/>
        </w:rPr>
        <w:t>pre,</w:t>
      </w:r>
      <w:r w:rsidRPr="00572776">
        <w:rPr>
          <w:i/>
          <w:vertAlign w:val="subscript"/>
          <w:lang w:val="ru-RU"/>
        </w:rPr>
        <w:t>n</w:t>
      </w:r>
      <w:r w:rsidRPr="00572776">
        <w:rPr>
          <w:vertAlign w:val="subscript"/>
          <w:lang w:val="ru-RU"/>
        </w:rPr>
        <w:t>,</w:t>
      </w:r>
      <w:r w:rsidRPr="00572776">
        <w:rPr>
          <w:i/>
          <w:vertAlign w:val="subscript"/>
          <w:lang w:val="ru-RU"/>
        </w:rPr>
        <w:t>s</w:t>
      </w:r>
      <w:r w:rsidRPr="00572776">
        <w:rPr>
          <w:vertAlign w:val="subscript"/>
          <w:lang w:val="ru-RU"/>
        </w:rPr>
        <w:t>,</w:t>
      </w:r>
      <w:r w:rsidRPr="00572776">
        <w:rPr>
          <w:i/>
          <w:vertAlign w:val="subscript"/>
          <w:lang w:val="ru-RU"/>
        </w:rPr>
        <w:t>i</w:t>
      </w:r>
      <w:r w:rsidRPr="00572776">
        <w:rPr>
          <w:lang w:val="ru-RU"/>
        </w:rPr>
        <w:t xml:space="preserve"> </w:t>
      </w:r>
      <w:r w:rsidR="00844307">
        <w:rPr>
          <w:lang w:val="ru-RU"/>
        </w:rPr>
        <w:t xml:space="preserve">– </w:t>
      </w:r>
      <w:r w:rsidRPr="00572776">
        <w:rPr>
          <w:lang w:val="ru-RU"/>
        </w:rPr>
        <w:t>это последовательность комплексных значений. Он составлен из кода скремблирования преамбулы S</w:t>
      </w:r>
      <w:r w:rsidRPr="00572776">
        <w:rPr>
          <w:vertAlign w:val="subscript"/>
          <w:lang w:val="ru-RU"/>
        </w:rPr>
        <w:t>r</w:t>
      </w:r>
      <w:r w:rsidRPr="00572776">
        <w:rPr>
          <w:vertAlign w:val="subscript"/>
          <w:lang w:val="ru-RU"/>
        </w:rPr>
        <w:noBreakHyphen/>
        <w:t>pre,</w:t>
      </w:r>
      <w:r w:rsidRPr="00572776">
        <w:rPr>
          <w:i/>
          <w:vertAlign w:val="subscript"/>
          <w:lang w:val="ru-RU"/>
        </w:rPr>
        <w:t>n</w:t>
      </w:r>
      <w:r w:rsidRPr="00572776">
        <w:rPr>
          <w:lang w:val="ru-RU"/>
        </w:rPr>
        <w:t xml:space="preserve"> и сигнатуры преамбулы C</w:t>
      </w:r>
      <w:r w:rsidRPr="00572776">
        <w:rPr>
          <w:vertAlign w:val="subscript"/>
          <w:lang w:val="ru-RU"/>
        </w:rPr>
        <w:t>sig,</w:t>
      </w:r>
      <w:r w:rsidRPr="00572776">
        <w:rPr>
          <w:i/>
          <w:vertAlign w:val="subscript"/>
          <w:lang w:val="ru-RU"/>
        </w:rPr>
        <w:t>s</w:t>
      </w:r>
      <w:r w:rsidRPr="00572776">
        <w:rPr>
          <w:lang w:val="ru-RU"/>
        </w:rPr>
        <w:t xml:space="preserve"> следующим образом:</w:t>
      </w:r>
    </w:p>
    <w:p w:rsidR="000F5DDF" w:rsidRPr="00572776" w:rsidRDefault="000F5DDF" w:rsidP="00450DA2">
      <w:pPr>
        <w:rPr>
          <w:lang w:val="ru-RU"/>
        </w:rPr>
      </w:pPr>
      <w:r w:rsidRPr="00572776">
        <w:rPr>
          <w:lang w:val="ru-RU"/>
        </w:rPr>
        <w:sym w:font="Symbol" w:char="F02D"/>
      </w:r>
      <w:r w:rsidRPr="00572776">
        <w:rPr>
          <w:lang w:val="ru-RU"/>
        </w:rPr>
        <w:tab/>
        <w:t>когда</w:t>
      </w:r>
      <w:r w:rsidRPr="00572776">
        <w:rPr>
          <w:i/>
          <w:lang w:val="ru-RU"/>
        </w:rPr>
        <w:t xml:space="preserve"> N</w:t>
      </w:r>
      <w:r w:rsidRPr="00572776">
        <w:rPr>
          <w:i/>
          <w:vertAlign w:val="subscript"/>
          <w:lang w:val="ru-RU"/>
        </w:rPr>
        <w:t>p</w:t>
      </w:r>
      <w:r w:rsidRPr="00572776">
        <w:rPr>
          <w:lang w:val="ru-RU"/>
        </w:rPr>
        <w:t xml:space="preserve"> выставлен в 1, тогда: </w:t>
      </w:r>
    </w:p>
    <w:p w:rsidR="00630488" w:rsidRPr="00630488" w:rsidRDefault="00630488" w:rsidP="00630488">
      <w:pPr>
        <w:pStyle w:val="Equation"/>
        <w:rPr>
          <w:lang w:val="ru-RU"/>
        </w:rPr>
      </w:pPr>
      <w:r w:rsidRPr="00C955CE">
        <w:rPr>
          <w:lang w:val="ru-RU"/>
        </w:rPr>
        <w:tab/>
      </w:r>
      <w:r w:rsidRPr="00C955CE">
        <w:rPr>
          <w:lang w:val="ru-RU"/>
        </w:rPr>
        <w:tab/>
      </w:r>
      <w:r w:rsidRPr="00287C94">
        <w:rPr>
          <w:position w:val="-14"/>
        </w:rPr>
        <w:object w:dxaOrig="5140" w:dyaOrig="639">
          <v:shape id="_x0000_i1078" type="#_x0000_t75" style="width:255.5pt;height:32pt" o:ole="">
            <v:imagedata r:id="rId122" o:title=""/>
          </v:shape>
          <o:OLEObject Type="Embed" ProgID="Equation.3" ShapeID="_x0000_i1078" DrawAspect="Content" ObjectID="_1352615885" r:id="rId123"/>
        </w:object>
      </w:r>
      <w:r w:rsidRPr="00630488">
        <w:rPr>
          <w:lang w:val="ru-RU"/>
        </w:rPr>
        <w:t>,</w:t>
      </w:r>
    </w:p>
    <w:p w:rsidR="000F5DDF" w:rsidRPr="00572776" w:rsidRDefault="000F5DDF" w:rsidP="00450DA2">
      <w:pPr>
        <w:rPr>
          <w:lang w:val="ru-RU"/>
        </w:rPr>
      </w:pPr>
      <w:r w:rsidRPr="00572776">
        <w:rPr>
          <w:lang w:val="ru-RU"/>
        </w:rPr>
        <w:sym w:font="Symbol" w:char="F02D"/>
      </w:r>
      <w:r w:rsidRPr="00572776">
        <w:rPr>
          <w:lang w:val="ru-RU"/>
        </w:rPr>
        <w:tab/>
        <w:t xml:space="preserve">когда </w:t>
      </w:r>
      <w:r w:rsidRPr="00572776">
        <w:rPr>
          <w:i/>
          <w:iCs/>
          <w:lang w:val="ru-RU"/>
        </w:rPr>
        <w:t>N</w:t>
      </w:r>
      <w:r w:rsidRPr="00572776">
        <w:rPr>
          <w:i/>
          <w:iCs/>
          <w:vertAlign w:val="subscript"/>
          <w:lang w:val="ru-RU"/>
        </w:rPr>
        <w:t>p</w:t>
      </w:r>
      <w:r w:rsidRPr="00572776">
        <w:rPr>
          <w:lang w:val="ru-RU"/>
        </w:rPr>
        <w:t xml:space="preserve"> больше, чем 1, тогда: </w:t>
      </w:r>
    </w:p>
    <w:p w:rsidR="00630488" w:rsidRPr="00630488" w:rsidRDefault="00630488" w:rsidP="00630488">
      <w:pPr>
        <w:pStyle w:val="Equation"/>
        <w:rPr>
          <w:lang w:val="ru-RU"/>
        </w:rPr>
      </w:pPr>
      <w:r w:rsidRPr="00C955CE">
        <w:rPr>
          <w:lang w:val="ru-RU"/>
        </w:rPr>
        <w:tab/>
      </w:r>
      <w:r>
        <w:rPr>
          <w:lang w:val="ru-RU"/>
        </w:rPr>
        <w:tab/>
      </w:r>
      <w:r w:rsidRPr="00287C94">
        <w:rPr>
          <w:position w:val="-14"/>
        </w:rPr>
        <w:object w:dxaOrig="7740" w:dyaOrig="680">
          <v:shape id="_x0000_i1079" type="#_x0000_t75" style="width:383pt;height:34.5pt" o:ole="">
            <v:imagedata r:id="rId124" o:title=""/>
          </v:shape>
          <o:OLEObject Type="Embed" ProgID="Equation.3" ShapeID="_x0000_i1079" DrawAspect="Content" ObjectID="_1352615886" r:id="rId125"/>
        </w:object>
      </w:r>
      <w:r w:rsidRPr="00630488">
        <w:rPr>
          <w:lang w:val="ru-RU"/>
        </w:rPr>
        <w:t>,</w:t>
      </w:r>
    </w:p>
    <w:p w:rsidR="00630488" w:rsidRPr="00630488" w:rsidRDefault="00630488" w:rsidP="00630488">
      <w:pPr>
        <w:pStyle w:val="Equation"/>
        <w:rPr>
          <w:lang w:val="ru-RU"/>
        </w:rPr>
      </w:pPr>
      <w:bookmarkStart w:id="120" w:name="_Toc422113202"/>
      <w:bookmarkStart w:id="121" w:name="_Toc427739360"/>
      <w:bookmarkStart w:id="122" w:name="_Ref434637483"/>
      <w:bookmarkStart w:id="123" w:name="_Toc443381462"/>
      <w:bookmarkStart w:id="124" w:name="_Toc464969002"/>
      <w:bookmarkStart w:id="125" w:name="_Toc469822510"/>
      <w:r w:rsidRPr="00C955CE">
        <w:rPr>
          <w:lang w:val="ru-RU"/>
        </w:rPr>
        <w:tab/>
      </w:r>
      <w:r w:rsidRPr="00C955CE">
        <w:rPr>
          <w:lang w:val="ru-RU"/>
        </w:rPr>
        <w:tab/>
      </w:r>
      <w:r w:rsidRPr="00287C94">
        <w:rPr>
          <w:position w:val="-14"/>
        </w:rPr>
        <w:object w:dxaOrig="6460" w:dyaOrig="680">
          <v:shape id="_x0000_i1080" type="#_x0000_t75" style="width:319pt;height:34.5pt" o:ole="">
            <v:imagedata r:id="rId126" o:title=""/>
          </v:shape>
          <o:OLEObject Type="Embed" ProgID="Equation.3" ShapeID="_x0000_i1080" DrawAspect="Content" ObjectID="_1352615887" r:id="rId127"/>
        </w:object>
      </w:r>
      <w:r w:rsidRPr="00630488">
        <w:rPr>
          <w:lang w:val="ru-RU"/>
        </w:rPr>
        <w:t>,</w:t>
      </w:r>
    </w:p>
    <w:p w:rsidR="000F5DDF" w:rsidRPr="00572776" w:rsidRDefault="000F5DDF" w:rsidP="00616E8A">
      <w:pPr>
        <w:rPr>
          <w:lang w:val="ru-RU"/>
        </w:rPr>
      </w:pPr>
      <w:r w:rsidRPr="00572776">
        <w:rPr>
          <w:lang w:val="ru-RU"/>
        </w:rPr>
        <w:t xml:space="preserve">где </w:t>
      </w:r>
      <w:r w:rsidRPr="00572776">
        <w:rPr>
          <w:i/>
          <w:lang w:val="ru-RU"/>
        </w:rPr>
        <w:t>k</w:t>
      </w:r>
      <w:r w:rsidRPr="00572776">
        <w:rPr>
          <w:lang w:val="ru-RU"/>
        </w:rPr>
        <w:t> = 0 соответствует чипу, передаваемому по времени первым.</w:t>
      </w:r>
    </w:p>
    <w:p w:rsidR="000F5DDF" w:rsidRPr="00572776" w:rsidRDefault="000F5DDF" w:rsidP="00616E8A">
      <w:pPr>
        <w:rPr>
          <w:lang w:val="ru-RU"/>
        </w:rPr>
      </w:pPr>
      <w:r w:rsidRPr="00572776">
        <w:rPr>
          <w:lang w:val="ru-RU"/>
        </w:rPr>
        <w:t xml:space="preserve">Сигнатура преамбулы, соответствующая сигнатуре </w:t>
      </w:r>
      <w:r w:rsidRPr="008C0CC3">
        <w:rPr>
          <w:i/>
          <w:iCs/>
          <w:lang w:val="ru-RU"/>
        </w:rPr>
        <w:t>s</w:t>
      </w:r>
      <w:r w:rsidRPr="00572776">
        <w:rPr>
          <w:lang w:val="ru-RU"/>
        </w:rPr>
        <w:t xml:space="preserve">, состоит из 256 повторений сигнатуры длиной 16. Сигнатура </w:t>
      </w:r>
      <w:r w:rsidR="00C93F5C">
        <w:rPr>
          <w:lang w:val="ru-RU"/>
        </w:rPr>
        <w:t>–</w:t>
      </w:r>
      <w:r w:rsidRPr="00572776">
        <w:rPr>
          <w:lang w:val="ru-RU"/>
        </w:rPr>
        <w:t xml:space="preserve"> это множество кодов Адамара длиной 16. </w:t>
      </w:r>
    </w:p>
    <w:p w:rsidR="000F5DDF" w:rsidRPr="00572776" w:rsidRDefault="00DC7384" w:rsidP="00DC7384">
      <w:pPr>
        <w:rPr>
          <w:lang w:val="ru-RU"/>
        </w:rPr>
      </w:pPr>
      <w:r>
        <w:rPr>
          <w:lang w:val="ru-RU"/>
        </w:rPr>
        <w:br w:type="page"/>
      </w:r>
      <w:r w:rsidR="000F5DDF" w:rsidRPr="00572776">
        <w:rPr>
          <w:lang w:val="ru-RU"/>
        </w:rPr>
        <w:lastRenderedPageBreak/>
        <w:t xml:space="preserve">Код скремблирования для сегмента преамбулы состоит длинных скремблирующих последовательностей. </w:t>
      </w:r>
      <w:r w:rsidR="000F5DDF" w:rsidRPr="00572776">
        <w:rPr>
          <w:i/>
          <w:lang w:val="ru-RU"/>
        </w:rPr>
        <w:t>n</w:t>
      </w:r>
      <w:r>
        <w:rPr>
          <w:lang w:val="ru-RU"/>
        </w:rPr>
        <w:noBreakHyphen/>
      </w:r>
      <w:r w:rsidR="000F5DDF" w:rsidRPr="00572776">
        <w:rPr>
          <w:lang w:val="ru-RU"/>
        </w:rPr>
        <w:t>й</w:t>
      </w:r>
      <w:r>
        <w:rPr>
          <w:lang w:val="ru-RU"/>
        </w:rPr>
        <w:t> </w:t>
      </w:r>
      <w:r w:rsidR="000F5DDF" w:rsidRPr="00572776">
        <w:rPr>
          <w:lang w:val="ru-RU"/>
        </w:rPr>
        <w:t xml:space="preserve">код скремблирования преамбулы определяется следующим образом: </w:t>
      </w:r>
    </w:p>
    <w:p w:rsidR="000F5DDF" w:rsidRPr="00FE1EEF" w:rsidRDefault="000F5DDF" w:rsidP="00FF0DC0">
      <w:pPr>
        <w:pStyle w:val="Equation"/>
        <w:rPr>
          <w:lang w:val="en-US"/>
        </w:rPr>
      </w:pPr>
      <w:r w:rsidRPr="00572776">
        <w:rPr>
          <w:lang w:val="ru-RU"/>
        </w:rPr>
        <w:tab/>
      </w:r>
      <w:r w:rsidRPr="00572776">
        <w:rPr>
          <w:lang w:val="ru-RU"/>
        </w:rPr>
        <w:tab/>
      </w:r>
      <w:r w:rsidRPr="00FE1EEF">
        <w:rPr>
          <w:lang w:val="en-US"/>
        </w:rPr>
        <w:t>S</w:t>
      </w:r>
      <w:r w:rsidRPr="00FE1EEF">
        <w:rPr>
          <w:vertAlign w:val="subscript"/>
          <w:lang w:val="en-US"/>
        </w:rPr>
        <w:t>pre</w:t>
      </w:r>
      <w:proofErr w:type="gramStart"/>
      <w:r w:rsidRPr="00FE1EEF">
        <w:rPr>
          <w:vertAlign w:val="subscript"/>
          <w:lang w:val="en-US"/>
        </w:rPr>
        <w:t>,</w:t>
      </w:r>
      <w:r w:rsidRPr="00FE1EEF">
        <w:rPr>
          <w:i/>
          <w:iCs/>
          <w:vertAlign w:val="subscript"/>
          <w:lang w:val="en-US"/>
        </w:rPr>
        <w:t>n</w:t>
      </w:r>
      <w:proofErr w:type="gramEnd"/>
      <w:r w:rsidRPr="00FE1EEF">
        <w:rPr>
          <w:lang w:val="en-US"/>
        </w:rPr>
        <w:t>(</w:t>
      </w:r>
      <w:r w:rsidRPr="00FE1EEF">
        <w:rPr>
          <w:i/>
          <w:iCs/>
          <w:lang w:val="en-US"/>
        </w:rPr>
        <w:t>i</w:t>
      </w:r>
      <w:r w:rsidRPr="00FE1EEF">
        <w:rPr>
          <w:lang w:val="en-US"/>
        </w:rPr>
        <w:t>) = c</w:t>
      </w:r>
      <w:r w:rsidRPr="00FE1EEF">
        <w:rPr>
          <w:vertAlign w:val="subscript"/>
          <w:lang w:val="en-US"/>
        </w:rPr>
        <w:t>long,1,</w:t>
      </w:r>
      <w:r w:rsidRPr="00FE1EEF">
        <w:rPr>
          <w:i/>
          <w:iCs/>
          <w:vertAlign w:val="subscript"/>
          <w:lang w:val="en-US"/>
        </w:rPr>
        <w:t>n</w:t>
      </w:r>
      <w:r w:rsidRPr="00FE1EEF">
        <w:rPr>
          <w:lang w:val="en-US"/>
        </w:rPr>
        <w:t>(</w:t>
      </w:r>
      <w:r w:rsidRPr="00FE1EEF">
        <w:rPr>
          <w:i/>
          <w:iCs/>
          <w:lang w:val="en-US"/>
        </w:rPr>
        <w:t>i</w:t>
      </w:r>
      <w:r w:rsidRPr="00FE1EEF">
        <w:rPr>
          <w:lang w:val="en-US"/>
        </w:rPr>
        <w:t xml:space="preserve">), </w:t>
      </w:r>
    </w:p>
    <w:p w:rsidR="000F5DDF" w:rsidRPr="00572776" w:rsidRDefault="000F5DDF" w:rsidP="00860380">
      <w:pPr>
        <w:rPr>
          <w:lang w:val="ru-RU"/>
        </w:rPr>
      </w:pPr>
      <w:r w:rsidRPr="00572776">
        <w:rPr>
          <w:lang w:val="ru-RU"/>
        </w:rPr>
        <w:t xml:space="preserve">где </w:t>
      </w:r>
      <w:r w:rsidRPr="00572776">
        <w:rPr>
          <w:i/>
          <w:iCs/>
          <w:lang w:val="ru-RU"/>
        </w:rPr>
        <w:t>i</w:t>
      </w:r>
      <w:r w:rsidRPr="00572776">
        <w:rPr>
          <w:lang w:val="ru-RU"/>
        </w:rPr>
        <w:t xml:space="preserve"> = 0, 1, ..., 4095. </w:t>
      </w:r>
      <w:bookmarkEnd w:id="120"/>
      <w:bookmarkEnd w:id="121"/>
      <w:bookmarkEnd w:id="122"/>
      <w:bookmarkEnd w:id="123"/>
      <w:bookmarkEnd w:id="124"/>
      <w:bookmarkEnd w:id="125"/>
      <w:r w:rsidRPr="00572776">
        <w:rPr>
          <w:lang w:val="ru-RU"/>
        </w:rPr>
        <w:t xml:space="preserve">Когда субкадры доступа используются для PRACH, Код скремблирования </w:t>
      </w:r>
      <w:r w:rsidRPr="00572776">
        <w:rPr>
          <w:i/>
          <w:lang w:val="ru-RU"/>
        </w:rPr>
        <w:t>n</w:t>
      </w:r>
      <w:r w:rsidRPr="00572776">
        <w:rPr>
          <w:lang w:val="ru-RU"/>
        </w:rPr>
        <w:t xml:space="preserve">-й преамбулы, где число </w:t>
      </w:r>
      <w:r w:rsidRPr="008C0CC3">
        <w:rPr>
          <w:i/>
          <w:iCs/>
          <w:lang w:val="ru-RU"/>
        </w:rPr>
        <w:t>n</w:t>
      </w:r>
      <w:r w:rsidRPr="00572776">
        <w:rPr>
          <w:lang w:val="ru-RU"/>
        </w:rPr>
        <w:t xml:space="preserve"> четное, используется для преамбулы, передаваемой в </w:t>
      </w:r>
      <w:proofErr w:type="gramStart"/>
      <w:r w:rsidRPr="00572776">
        <w:rPr>
          <w:lang w:val="ru-RU"/>
        </w:rPr>
        <w:t>четном</w:t>
      </w:r>
      <w:proofErr w:type="gramEnd"/>
      <w:r w:rsidRPr="00572776">
        <w:rPr>
          <w:lang w:val="ru-RU"/>
        </w:rPr>
        <w:t xml:space="preserve"> субкадре доступа. Код скремблирования </w:t>
      </w:r>
      <w:r w:rsidRPr="00572776">
        <w:rPr>
          <w:i/>
          <w:lang w:val="ru-RU"/>
        </w:rPr>
        <w:t>n</w:t>
      </w:r>
      <w:r w:rsidRPr="00572776">
        <w:rPr>
          <w:lang w:val="ru-RU"/>
        </w:rPr>
        <w:t xml:space="preserve">-й преамбулы, где число </w:t>
      </w:r>
      <w:r w:rsidRPr="008C0CC3">
        <w:rPr>
          <w:i/>
          <w:iCs/>
          <w:lang w:val="ru-RU"/>
        </w:rPr>
        <w:t>n</w:t>
      </w:r>
      <w:r w:rsidRPr="00572776">
        <w:rPr>
          <w:lang w:val="ru-RU"/>
        </w:rPr>
        <w:t xml:space="preserve"> нечетное, используется для преамбулы, передаваемой в </w:t>
      </w:r>
      <w:proofErr w:type="gramStart"/>
      <w:r w:rsidRPr="00572776">
        <w:rPr>
          <w:lang w:val="ru-RU"/>
        </w:rPr>
        <w:t>нечетном</w:t>
      </w:r>
      <w:proofErr w:type="gramEnd"/>
      <w:r w:rsidRPr="00572776">
        <w:rPr>
          <w:lang w:val="ru-RU"/>
        </w:rPr>
        <w:t xml:space="preserve"> субкадре доступа.</w:t>
      </w:r>
    </w:p>
    <w:p w:rsidR="000F5DDF" w:rsidRPr="00572776" w:rsidRDefault="000F5DDF" w:rsidP="00860380">
      <w:pPr>
        <w:rPr>
          <w:lang w:val="ru-RU"/>
        </w:rPr>
      </w:pPr>
      <w:r w:rsidRPr="00572776">
        <w:rPr>
          <w:lang w:val="ru-RU"/>
        </w:rPr>
        <w:t xml:space="preserve">Код скремблирования </w:t>
      </w:r>
      <w:r w:rsidRPr="00572776">
        <w:rPr>
          <w:i/>
          <w:lang w:val="ru-RU"/>
        </w:rPr>
        <w:t>n</w:t>
      </w:r>
      <w:r w:rsidRPr="00572776">
        <w:rPr>
          <w:lang w:val="ru-RU"/>
        </w:rPr>
        <w:t>-й части сообщения PRACH, обозначенной S</w:t>
      </w:r>
      <w:r w:rsidRPr="00572776">
        <w:rPr>
          <w:vertAlign w:val="subscript"/>
          <w:lang w:val="ru-RU"/>
        </w:rPr>
        <w:t>r-msg,</w:t>
      </w:r>
      <w:r w:rsidRPr="00572776">
        <w:rPr>
          <w:i/>
          <w:vertAlign w:val="subscript"/>
          <w:lang w:val="ru-RU"/>
        </w:rPr>
        <w:t>n</w:t>
      </w:r>
      <w:r w:rsidRPr="00572776">
        <w:rPr>
          <w:vertAlign w:val="subscript"/>
          <w:lang w:val="ru-RU"/>
        </w:rPr>
        <w:t>,</w:t>
      </w:r>
      <w:r w:rsidRPr="00572776">
        <w:rPr>
          <w:lang w:val="ru-RU"/>
        </w:rPr>
        <w:t xml:space="preserve"> где </w:t>
      </w:r>
      <w:r w:rsidRPr="00572776">
        <w:rPr>
          <w:i/>
          <w:lang w:val="ru-RU"/>
        </w:rPr>
        <w:t>n</w:t>
      </w:r>
      <w:r w:rsidRPr="00572776">
        <w:rPr>
          <w:lang w:val="ru-RU"/>
        </w:rPr>
        <w:t xml:space="preserve"> = 0, 1, ..., 8191, основан на длинной скремблирующей последовательности и определяется следующим образом:</w:t>
      </w:r>
    </w:p>
    <w:p w:rsidR="000F5DDF" w:rsidRPr="00434FAF" w:rsidRDefault="000F5DDF" w:rsidP="00FF0DC0">
      <w:pPr>
        <w:pStyle w:val="Equation"/>
        <w:rPr>
          <w:lang w:val="en-US"/>
        </w:rPr>
      </w:pPr>
      <w:r w:rsidRPr="00572776">
        <w:rPr>
          <w:lang w:val="ru-RU"/>
        </w:rPr>
        <w:tab/>
      </w:r>
      <w:r w:rsidRPr="00572776">
        <w:rPr>
          <w:lang w:val="ru-RU"/>
        </w:rPr>
        <w:tab/>
      </w:r>
      <w:r w:rsidRPr="00FE1EEF">
        <w:rPr>
          <w:lang w:val="en-US"/>
        </w:rPr>
        <w:t>S</w:t>
      </w:r>
      <w:r w:rsidRPr="00FE1EEF">
        <w:rPr>
          <w:vertAlign w:val="subscript"/>
          <w:lang w:val="en-US"/>
        </w:rPr>
        <w:t>r-msg</w:t>
      </w:r>
      <w:proofErr w:type="gramStart"/>
      <w:r w:rsidRPr="00FE1EEF">
        <w:rPr>
          <w:vertAlign w:val="subscript"/>
          <w:lang w:val="en-US"/>
        </w:rPr>
        <w:t>,</w:t>
      </w:r>
      <w:r w:rsidRPr="00FE1EEF">
        <w:rPr>
          <w:i/>
          <w:iCs/>
          <w:vertAlign w:val="subscript"/>
          <w:lang w:val="en-US"/>
        </w:rPr>
        <w:t>n</w:t>
      </w:r>
      <w:proofErr w:type="gramEnd"/>
      <w:r w:rsidRPr="00FE1EEF">
        <w:rPr>
          <w:lang w:val="en-US"/>
        </w:rPr>
        <w:t>(</w:t>
      </w:r>
      <w:r w:rsidRPr="00FE1EEF">
        <w:rPr>
          <w:i/>
          <w:iCs/>
          <w:lang w:val="en-US"/>
        </w:rPr>
        <w:t>i</w:t>
      </w:r>
      <w:r w:rsidRPr="00FE1EEF">
        <w:rPr>
          <w:lang w:val="en-US"/>
        </w:rPr>
        <w:t>) = C</w:t>
      </w:r>
      <w:r w:rsidRPr="00FE1EEF">
        <w:rPr>
          <w:vertAlign w:val="subscript"/>
          <w:lang w:val="en-US"/>
        </w:rPr>
        <w:t>long,</w:t>
      </w:r>
      <w:r w:rsidRPr="00FE1EEF">
        <w:rPr>
          <w:i/>
          <w:iCs/>
          <w:vertAlign w:val="subscript"/>
          <w:lang w:val="en-US"/>
        </w:rPr>
        <w:t>n</w:t>
      </w:r>
      <w:r w:rsidRPr="00FE1EEF">
        <w:rPr>
          <w:lang w:val="en-US"/>
        </w:rPr>
        <w:t>(</w:t>
      </w:r>
      <w:r w:rsidRPr="00FE1EEF">
        <w:rPr>
          <w:i/>
          <w:iCs/>
          <w:lang w:val="en-US"/>
        </w:rPr>
        <w:t>i</w:t>
      </w:r>
      <w:r w:rsidRPr="00FE1EEF">
        <w:rPr>
          <w:lang w:val="en-US"/>
        </w:rPr>
        <w:t xml:space="preserve"> + 4 096),</w:t>
      </w:r>
      <w:r w:rsidR="00DB6A7E">
        <w:rPr>
          <w:lang w:val="en-US"/>
        </w:rPr>
        <w:t xml:space="preserve"> </w:t>
      </w:r>
      <w:r w:rsidRPr="00FE1EEF">
        <w:rPr>
          <w:i/>
          <w:iCs/>
          <w:lang w:val="en-US"/>
        </w:rPr>
        <w:t>i</w:t>
      </w:r>
      <w:r w:rsidRPr="00FE1EEF">
        <w:rPr>
          <w:lang w:val="en-US"/>
        </w:rPr>
        <w:t xml:space="preserve"> = 0, 1, ..., 38 399</w:t>
      </w:r>
      <w:r w:rsidR="002A4336" w:rsidRPr="00434FAF">
        <w:rPr>
          <w:lang w:val="en-US"/>
        </w:rPr>
        <w:t>.</w:t>
      </w:r>
    </w:p>
    <w:p w:rsidR="000F5DDF" w:rsidRPr="00572776" w:rsidRDefault="000F5DDF" w:rsidP="00860380">
      <w:pPr>
        <w:rPr>
          <w:lang w:val="ru-RU"/>
        </w:rPr>
      </w:pPr>
      <w:r w:rsidRPr="00572776">
        <w:rPr>
          <w:lang w:val="ru-RU"/>
        </w:rPr>
        <w:t xml:space="preserve">Код скремблирования </w:t>
      </w:r>
      <w:r w:rsidRPr="00572776">
        <w:rPr>
          <w:i/>
          <w:lang w:val="ru-RU"/>
        </w:rPr>
        <w:t>n</w:t>
      </w:r>
      <w:r w:rsidRPr="00572776">
        <w:rPr>
          <w:lang w:val="ru-RU"/>
        </w:rPr>
        <w:t>-й части сообщения PCPCH, обозначенной S</w:t>
      </w:r>
      <w:r w:rsidRPr="00572776">
        <w:rPr>
          <w:vertAlign w:val="subscript"/>
          <w:lang w:val="ru-RU"/>
        </w:rPr>
        <w:t>c-msg,,</w:t>
      </w:r>
      <w:r w:rsidRPr="00572776">
        <w:rPr>
          <w:i/>
          <w:vertAlign w:val="subscript"/>
          <w:lang w:val="ru-RU"/>
        </w:rPr>
        <w:t>n</w:t>
      </w:r>
      <w:r w:rsidRPr="00572776">
        <w:rPr>
          <w:vertAlign w:val="subscript"/>
          <w:lang w:val="ru-RU"/>
        </w:rPr>
        <w:t>,</w:t>
      </w:r>
      <w:r w:rsidRPr="00572776">
        <w:rPr>
          <w:lang w:val="ru-RU"/>
        </w:rPr>
        <w:t xml:space="preserve"> где </w:t>
      </w:r>
      <w:r w:rsidRPr="00572776">
        <w:rPr>
          <w:i/>
          <w:lang w:val="ru-RU"/>
        </w:rPr>
        <w:t>n</w:t>
      </w:r>
      <w:r w:rsidRPr="00572776">
        <w:rPr>
          <w:lang w:val="ru-RU"/>
        </w:rPr>
        <w:t xml:space="preserve"> = 8192, 8193, ..., 40 959 основан на скремблирующей последовательности и определяется следующим образом:</w:t>
      </w:r>
    </w:p>
    <w:p w:rsidR="000F5DDF" w:rsidRPr="00572776" w:rsidRDefault="000F5DDF" w:rsidP="00860380">
      <w:pPr>
        <w:rPr>
          <w:lang w:val="ru-RU"/>
        </w:rPr>
      </w:pPr>
      <w:r w:rsidRPr="00572776">
        <w:rPr>
          <w:lang w:val="ru-RU"/>
        </w:rPr>
        <w:t>В случае, когда используются длинные коды скремблирования:</w:t>
      </w:r>
    </w:p>
    <w:p w:rsidR="000F5DDF" w:rsidRPr="00434FAF" w:rsidRDefault="000F5DDF" w:rsidP="00CA0258">
      <w:pPr>
        <w:pStyle w:val="Equation"/>
        <w:rPr>
          <w:lang w:val="en-US"/>
        </w:rPr>
      </w:pPr>
      <w:r w:rsidRPr="00572776">
        <w:rPr>
          <w:lang w:val="ru-RU"/>
        </w:rPr>
        <w:tab/>
      </w:r>
      <w:r w:rsidRPr="00572776">
        <w:rPr>
          <w:lang w:val="ru-RU"/>
        </w:rPr>
        <w:tab/>
      </w:r>
      <w:r w:rsidRPr="00FE1EEF">
        <w:rPr>
          <w:lang w:val="en-US"/>
        </w:rPr>
        <w:t>S</w:t>
      </w:r>
      <w:r w:rsidRPr="00FE1EEF">
        <w:rPr>
          <w:vertAlign w:val="subscript"/>
          <w:lang w:val="en-US"/>
        </w:rPr>
        <w:t>c-msg</w:t>
      </w:r>
      <w:proofErr w:type="gramStart"/>
      <w:r w:rsidRPr="00FE1EEF">
        <w:rPr>
          <w:vertAlign w:val="subscript"/>
          <w:lang w:val="en-US"/>
        </w:rPr>
        <w:t>,</w:t>
      </w:r>
      <w:r w:rsidRPr="00FE1EEF">
        <w:rPr>
          <w:i/>
          <w:iCs/>
          <w:vertAlign w:val="subscript"/>
          <w:lang w:val="en-US"/>
        </w:rPr>
        <w:t>n</w:t>
      </w:r>
      <w:proofErr w:type="gramEnd"/>
      <w:r w:rsidRPr="00FE1EEF">
        <w:rPr>
          <w:lang w:val="en-US"/>
        </w:rPr>
        <w:t>(</w:t>
      </w:r>
      <w:r w:rsidRPr="00FE1EEF">
        <w:rPr>
          <w:i/>
          <w:iCs/>
          <w:lang w:val="en-US"/>
        </w:rPr>
        <w:t>i</w:t>
      </w:r>
      <w:r w:rsidRPr="00FE1EEF">
        <w:rPr>
          <w:lang w:val="en-US"/>
        </w:rPr>
        <w:t>) = C</w:t>
      </w:r>
      <w:r w:rsidRPr="00FE1EEF">
        <w:rPr>
          <w:vertAlign w:val="subscript"/>
          <w:lang w:val="en-US"/>
        </w:rPr>
        <w:t>long,</w:t>
      </w:r>
      <w:r w:rsidRPr="00FE1EEF">
        <w:rPr>
          <w:i/>
          <w:iCs/>
          <w:vertAlign w:val="subscript"/>
          <w:lang w:val="en-US"/>
        </w:rPr>
        <w:t>n</w:t>
      </w:r>
      <w:r w:rsidRPr="00FE1EEF">
        <w:rPr>
          <w:lang w:val="en-US"/>
        </w:rPr>
        <w:t>(</w:t>
      </w:r>
      <w:r w:rsidRPr="00FE1EEF">
        <w:rPr>
          <w:i/>
          <w:iCs/>
          <w:lang w:val="en-US"/>
        </w:rPr>
        <w:t>i</w:t>
      </w:r>
      <w:r w:rsidRPr="00FE1EEF">
        <w:rPr>
          <w:lang w:val="en-US"/>
        </w:rPr>
        <w:t>),</w:t>
      </w:r>
      <w:r w:rsidR="00DB6A7E">
        <w:rPr>
          <w:lang w:val="en-US"/>
        </w:rPr>
        <w:t xml:space="preserve"> </w:t>
      </w:r>
      <w:r w:rsidRPr="00FE1EEF">
        <w:rPr>
          <w:i/>
          <w:iCs/>
          <w:lang w:val="en-US"/>
        </w:rPr>
        <w:t>i</w:t>
      </w:r>
      <w:r w:rsidRPr="00FE1EEF">
        <w:rPr>
          <w:lang w:val="en-US"/>
        </w:rPr>
        <w:t xml:space="preserve"> = 0, 1, ..., 38 399</w:t>
      </w:r>
      <w:r w:rsidR="002A4336" w:rsidRPr="00434FAF">
        <w:rPr>
          <w:lang w:val="en-US"/>
        </w:rPr>
        <w:t>.</w:t>
      </w:r>
    </w:p>
    <w:p w:rsidR="000F5DDF" w:rsidRPr="00572776" w:rsidRDefault="000F5DDF" w:rsidP="00CA0258">
      <w:pPr>
        <w:pStyle w:val="Heading6"/>
        <w:rPr>
          <w:lang w:val="ru-RU"/>
        </w:rPr>
      </w:pPr>
      <w:r w:rsidRPr="00572776">
        <w:rPr>
          <w:lang w:val="ru-RU"/>
        </w:rPr>
        <w:t>4.3.3.4.3.2</w:t>
      </w:r>
      <w:r w:rsidRPr="00572776">
        <w:rPr>
          <w:lang w:val="ru-RU"/>
        </w:rPr>
        <w:tab/>
        <w:t>Модуляция на линии вверх</w:t>
      </w:r>
    </w:p>
    <w:p w:rsidR="000F5DDF" w:rsidRPr="00572776" w:rsidRDefault="000F5DDF" w:rsidP="00860380">
      <w:pPr>
        <w:rPr>
          <w:lang w:val="ru-RU"/>
        </w:rPr>
      </w:pPr>
      <w:r w:rsidRPr="00572776">
        <w:rPr>
          <w:lang w:val="ru-RU"/>
        </w:rPr>
        <w:t>Чиповая скорость модуляции равна 3,84</w:t>
      </w:r>
      <w:r w:rsidR="00DB6A7E">
        <w:rPr>
          <w:lang w:val="ru-RU"/>
        </w:rPr>
        <w:t xml:space="preserve"> </w:t>
      </w:r>
      <w:r w:rsidRPr="00572776">
        <w:rPr>
          <w:lang w:val="ru-RU"/>
        </w:rPr>
        <w:t>Мчип/</w:t>
      </w:r>
      <w:proofErr w:type="gramStart"/>
      <w:r w:rsidRPr="00572776">
        <w:rPr>
          <w:lang w:val="ru-RU"/>
        </w:rPr>
        <w:t>с</w:t>
      </w:r>
      <w:proofErr w:type="gramEnd"/>
      <w:r w:rsidRPr="00572776">
        <w:rPr>
          <w:lang w:val="ru-RU"/>
        </w:rPr>
        <w:t>.</w:t>
      </w:r>
    </w:p>
    <w:p w:rsidR="000F5DDF" w:rsidRPr="00572776" w:rsidRDefault="000F5DDF" w:rsidP="00860380">
      <w:pPr>
        <w:rPr>
          <w:lang w:val="ru-RU"/>
        </w:rPr>
      </w:pPr>
      <w:r w:rsidRPr="00572776">
        <w:rPr>
          <w:lang w:val="ru-RU"/>
        </w:rPr>
        <w:t>На линии вверх используется двухканальная модуляция QPSK.</w:t>
      </w:r>
    </w:p>
    <w:p w:rsidR="000F5DDF" w:rsidRPr="00572776" w:rsidRDefault="000F5DDF" w:rsidP="00860380">
      <w:pPr>
        <w:rPr>
          <w:lang w:val="ru-RU"/>
        </w:rPr>
      </w:pPr>
      <w:r w:rsidRPr="00572776">
        <w:rPr>
          <w:lang w:val="ru-RU"/>
        </w:rPr>
        <w:t>Модулированный канал</w:t>
      </w:r>
      <w:r w:rsidR="00DB6A7E">
        <w:rPr>
          <w:lang w:val="ru-RU"/>
        </w:rPr>
        <w:t xml:space="preserve"> </w:t>
      </w:r>
      <w:r w:rsidRPr="00572776">
        <w:rPr>
          <w:lang w:val="ru-RU"/>
        </w:rPr>
        <w:t>DPCCH преобразуется в канал Q, тогда как первый DPDCH преобразуется в канал I.</w:t>
      </w:r>
    </w:p>
    <w:p w:rsidR="000F5DDF" w:rsidRPr="00572776" w:rsidRDefault="000F5DDF" w:rsidP="00860380">
      <w:pPr>
        <w:rPr>
          <w:lang w:val="ru-RU"/>
        </w:rPr>
      </w:pPr>
      <w:proofErr w:type="gramStart"/>
      <w:r w:rsidRPr="00572776">
        <w:rPr>
          <w:lang w:val="ru-RU"/>
        </w:rPr>
        <w:t>Последовательно добавленные DPDCH попеременно преобразуются в каналы I или Q.</w:t>
      </w:r>
      <w:proofErr w:type="gramEnd"/>
    </w:p>
    <w:p w:rsidR="000F5DDF" w:rsidRPr="00572776" w:rsidRDefault="000F5DDF" w:rsidP="00860380">
      <w:pPr>
        <w:rPr>
          <w:lang w:val="ru-RU"/>
        </w:rPr>
      </w:pPr>
      <w:r w:rsidRPr="00572776">
        <w:rPr>
          <w:lang w:val="ru-RU"/>
        </w:rPr>
        <w:t xml:space="preserve">На рисунке 52 показана конфигурация модуляции на линии вверх. </w:t>
      </w:r>
      <w:r w:rsidR="006429C2">
        <w:rPr>
          <w:lang w:val="ru-RU"/>
        </w:rPr>
        <w:t>Ф</w:t>
      </w:r>
      <w:r w:rsidRPr="00572776">
        <w:rPr>
          <w:lang w:val="ru-RU"/>
        </w:rPr>
        <w:t xml:space="preserve">ильтр </w:t>
      </w:r>
      <w:r w:rsidR="006429C2" w:rsidRPr="006429C2">
        <w:rPr>
          <w:lang w:val="ru-RU"/>
        </w:rPr>
        <w:t xml:space="preserve">полосы групповых частот </w:t>
      </w:r>
      <w:r w:rsidRPr="00572776">
        <w:rPr>
          <w:lang w:val="ru-RU"/>
        </w:rPr>
        <w:t xml:space="preserve">(фильтр, формирующий импульсы) это фильтр с приподнятым корнем квадратным от косинуса с наклоном фронтов в частотной области </w:t>
      </w:r>
      <w:r w:rsidRPr="00572776">
        <w:rPr>
          <w:lang w:val="ru-RU"/>
        </w:rPr>
        <w:sym w:font="Symbol" w:char="F061"/>
      </w:r>
      <w:r w:rsidRPr="00572776">
        <w:rPr>
          <w:lang w:val="ru-RU"/>
        </w:rPr>
        <w:t> = 0,22.</w:t>
      </w:r>
    </w:p>
    <w:p w:rsidR="000F5DDF" w:rsidRDefault="00DC7384" w:rsidP="00DC7384">
      <w:pPr>
        <w:pStyle w:val="FigureNo"/>
        <w:rPr>
          <w:lang w:val="ru-RU"/>
        </w:rPr>
      </w:pPr>
      <w:r w:rsidRPr="008E1375">
        <w:rPr>
          <w:lang w:val="ru-RU"/>
        </w:rPr>
        <w:t>РИСУНОК</w:t>
      </w:r>
      <w:r w:rsidRPr="008E1375">
        <w:rPr>
          <w:lang w:val="en-US"/>
        </w:rPr>
        <w:t xml:space="preserve"> 52</w:t>
      </w:r>
    </w:p>
    <w:p w:rsidR="00DC7384" w:rsidRDefault="00DC7384" w:rsidP="00DC7384">
      <w:pPr>
        <w:pStyle w:val="Figuretitle"/>
        <w:rPr>
          <w:rFonts w:asciiTheme="minorHAnsi" w:hAnsiTheme="minorHAnsi"/>
          <w:lang w:val="ru-RU"/>
        </w:rPr>
      </w:pPr>
      <w:r w:rsidRPr="008E1375">
        <w:rPr>
          <w:lang w:val="ru-RU"/>
        </w:rPr>
        <w:t>Модуляция на линии вверх</w:t>
      </w:r>
    </w:p>
    <w:p w:rsidR="00DC7384" w:rsidRDefault="00CB01FF" w:rsidP="00DC7384">
      <w:pPr>
        <w:pStyle w:val="Figure"/>
        <w:rPr>
          <w:lang w:val="ru-RU"/>
        </w:rPr>
      </w:pPr>
      <w:r>
        <w:object w:dxaOrig="6016" w:dyaOrig="2482">
          <v:shape id="_x0000_i1081" type="#_x0000_t75" style="width:319pt;height:131.5pt" o:ole="">
            <v:imagedata r:id="rId128" o:title=""/>
          </v:shape>
          <o:OLEObject Type="Embed" ProgID="CorelDRAW.Graphic.14" ShapeID="_x0000_i1081" DrawAspect="Content" ObjectID="_1352615888" r:id="rId129"/>
        </w:object>
      </w:r>
    </w:p>
    <w:p w:rsidR="00DC7384" w:rsidRPr="00DC7384" w:rsidRDefault="00DC7384" w:rsidP="00DC7384">
      <w:pPr>
        <w:rPr>
          <w:lang w:val="ru-RU"/>
        </w:rPr>
      </w:pPr>
    </w:p>
    <w:p w:rsidR="000F5DDF" w:rsidRPr="00572776" w:rsidRDefault="000F5DDF" w:rsidP="00CA0258">
      <w:pPr>
        <w:pStyle w:val="Heading6"/>
        <w:rPr>
          <w:lang w:val="ru-RU"/>
        </w:rPr>
      </w:pPr>
      <w:r w:rsidRPr="00572776">
        <w:rPr>
          <w:lang w:val="ru-RU"/>
        </w:rPr>
        <w:t>4.3.3.4.3.3</w:t>
      </w:r>
      <w:r w:rsidRPr="00572776">
        <w:rPr>
          <w:lang w:val="ru-RU"/>
        </w:rPr>
        <w:tab/>
        <w:t>Расширение на линии вниз</w:t>
      </w:r>
    </w:p>
    <w:p w:rsidR="000F5DDF" w:rsidRPr="00572776" w:rsidRDefault="000F5DDF" w:rsidP="00860380">
      <w:pPr>
        <w:rPr>
          <w:lang w:val="ru-RU"/>
        </w:rPr>
      </w:pPr>
      <w:r w:rsidRPr="00572776">
        <w:rPr>
          <w:lang w:val="ru-RU"/>
        </w:rPr>
        <w:t>OCQPSK на линии вниз не используется. Операция расширения состоит из двух операций; расширения с коротким кодом для деления каналов и расширения с длинным кодом для скремблирования. В канале на линии вниз должно применяться расширение по методу прямой последовательности, использующее длинный код. Для канала на линии вниз этот длинный код должен быть периодическим с периодом 38 400 чипов. Длина длинного кода равна длине кадра 10 мс.</w:t>
      </w:r>
    </w:p>
    <w:p w:rsidR="000F5DDF" w:rsidRDefault="000F5DDF" w:rsidP="00860380">
      <w:pPr>
        <w:rPr>
          <w:lang w:val="ru-RU"/>
        </w:rPr>
      </w:pPr>
      <w:r w:rsidRPr="00572776">
        <w:rPr>
          <w:lang w:val="ru-RU"/>
        </w:rPr>
        <w:t>На рисунке 53 показана конфигурация расширения на линии вниз.</w:t>
      </w:r>
    </w:p>
    <w:p w:rsidR="00DC7384" w:rsidRDefault="00DC7384" w:rsidP="00DC7384">
      <w:pPr>
        <w:pStyle w:val="FigureNo"/>
        <w:spacing w:before="0"/>
        <w:rPr>
          <w:lang w:val="ru-RU"/>
        </w:rPr>
      </w:pPr>
      <w:r>
        <w:rPr>
          <w:lang w:val="ru-RU"/>
        </w:rPr>
        <w:br w:type="page"/>
      </w:r>
      <w:r w:rsidRPr="008E1375">
        <w:rPr>
          <w:lang w:val="ru-RU"/>
        </w:rPr>
        <w:lastRenderedPageBreak/>
        <w:t xml:space="preserve">РИСУНОК </w:t>
      </w:r>
      <w:r w:rsidRPr="003322D6">
        <w:rPr>
          <w:lang w:val="ru-RU"/>
        </w:rPr>
        <w:t>53</w:t>
      </w:r>
    </w:p>
    <w:p w:rsidR="00DC7384" w:rsidRDefault="00DC7384" w:rsidP="00DC7384">
      <w:pPr>
        <w:pStyle w:val="Figuretitle"/>
        <w:rPr>
          <w:rFonts w:asciiTheme="minorHAnsi" w:hAnsiTheme="minorHAnsi"/>
          <w:noProof/>
          <w:lang w:val="ru-RU"/>
        </w:rPr>
      </w:pPr>
      <w:r w:rsidRPr="008E1375">
        <w:rPr>
          <w:noProof/>
          <w:lang w:val="ru-RU"/>
        </w:rPr>
        <w:t>Расширение для физических каналов на линии вниз</w:t>
      </w:r>
    </w:p>
    <w:p w:rsidR="00DC7384" w:rsidRPr="00DC7384" w:rsidRDefault="008C0CC3" w:rsidP="00DC7384">
      <w:pPr>
        <w:pStyle w:val="Figure"/>
        <w:rPr>
          <w:lang w:val="ru-RU"/>
        </w:rPr>
      </w:pPr>
      <w:r>
        <w:object w:dxaOrig="9384" w:dyaOrig="4593">
          <v:shape id="_x0000_i1082" type="#_x0000_t75" style="width:462.5pt;height:226pt" o:ole="">
            <v:imagedata r:id="rId130" o:title=""/>
          </v:shape>
          <o:OLEObject Type="Embed" ProgID="CorelDRAW.Graphic.14" ShapeID="_x0000_i1082" DrawAspect="Content" ObjectID="_1352615889" r:id="rId131"/>
        </w:object>
      </w:r>
    </w:p>
    <w:p w:rsidR="000F5DDF" w:rsidRPr="00572776" w:rsidRDefault="000F5DDF" w:rsidP="00860380">
      <w:pPr>
        <w:rPr>
          <w:lang w:val="ru-RU"/>
        </w:rPr>
      </w:pPr>
      <w:r w:rsidRPr="00572776">
        <w:rPr>
          <w:lang w:val="ru-RU"/>
        </w:rPr>
        <w:t>Кодом деления каналов для физических каналов на линии вниз являются те же коды OVSF, которые используется на линии вверх.</w:t>
      </w:r>
    </w:p>
    <w:p w:rsidR="000F5DDF" w:rsidRPr="00572776" w:rsidRDefault="000F5DDF" w:rsidP="005252E6">
      <w:pPr>
        <w:rPr>
          <w:lang w:val="ru-RU"/>
        </w:rPr>
      </w:pPr>
      <w:r w:rsidRPr="00572776">
        <w:rPr>
          <w:lang w:val="ru-RU"/>
        </w:rPr>
        <w:t>Код скремблирования создается за счет комбинирования двух реальных последовательностей в комплексную последовательность. Каждая из двух реальных последовательностей получается из поэлементной суммы (по</w:t>
      </w:r>
      <w:r w:rsidR="005252E6">
        <w:rPr>
          <w:lang w:val="ru-RU"/>
        </w:rPr>
        <w:t> </w:t>
      </w:r>
      <w:r w:rsidRPr="00572776">
        <w:rPr>
          <w:lang w:val="ru-RU"/>
        </w:rPr>
        <w:t xml:space="preserve">модулю 2) 38 400 чиповых сегментов двух двоичных </w:t>
      </w:r>
      <w:r w:rsidRPr="00572776">
        <w:rPr>
          <w:i/>
          <w:lang w:val="ru-RU"/>
        </w:rPr>
        <w:t>m-</w:t>
      </w:r>
      <w:r w:rsidRPr="00572776">
        <w:rPr>
          <w:lang w:val="ru-RU"/>
        </w:rPr>
        <w:t xml:space="preserve">последовательностей </w:t>
      </w:r>
      <w:r w:rsidRPr="00572776">
        <w:rPr>
          <w:i/>
          <w:lang w:val="ru-RU"/>
        </w:rPr>
        <w:t>x</w:t>
      </w:r>
      <w:r w:rsidRPr="00572776">
        <w:rPr>
          <w:lang w:val="ru-RU"/>
        </w:rPr>
        <w:t xml:space="preserve"> и </w:t>
      </w:r>
      <w:r w:rsidRPr="00572776">
        <w:rPr>
          <w:i/>
          <w:lang w:val="ru-RU"/>
        </w:rPr>
        <w:t>y</w:t>
      </w:r>
      <w:r w:rsidRPr="00572776">
        <w:rPr>
          <w:lang w:val="ru-RU"/>
        </w:rPr>
        <w:t xml:space="preserve">. Последовательность </w:t>
      </w:r>
      <w:r w:rsidRPr="00572776">
        <w:rPr>
          <w:i/>
          <w:lang w:val="ru-RU"/>
        </w:rPr>
        <w:t>x</w:t>
      </w:r>
      <w:r w:rsidRPr="00572776">
        <w:rPr>
          <w:lang w:val="ru-RU"/>
        </w:rPr>
        <w:t xml:space="preserve"> получается из генератора полиномиального </w:t>
      </w:r>
      <w:r w:rsidRPr="00572776">
        <w:rPr>
          <w:i/>
          <w:lang w:val="ru-RU"/>
        </w:rPr>
        <w:t>X</w:t>
      </w:r>
      <w:r w:rsidRPr="00572776">
        <w:rPr>
          <w:vertAlign w:val="superscript"/>
          <w:lang w:val="ru-RU"/>
        </w:rPr>
        <w:t> 18</w:t>
      </w:r>
      <w:r w:rsidRPr="00572776">
        <w:rPr>
          <w:lang w:val="ru-RU"/>
        </w:rPr>
        <w:t> + </w:t>
      </w:r>
      <w:r w:rsidRPr="00572776">
        <w:rPr>
          <w:i/>
          <w:lang w:val="ru-RU"/>
        </w:rPr>
        <w:t>X</w:t>
      </w:r>
      <w:r w:rsidRPr="00572776">
        <w:rPr>
          <w:vertAlign w:val="superscript"/>
          <w:lang w:val="ru-RU"/>
        </w:rPr>
        <w:t> 7</w:t>
      </w:r>
      <w:r w:rsidRPr="00572776">
        <w:rPr>
          <w:lang w:val="ru-RU"/>
        </w:rPr>
        <w:t xml:space="preserve"> + 1. Последовательность </w:t>
      </w:r>
      <w:r w:rsidRPr="00572776">
        <w:rPr>
          <w:i/>
          <w:lang w:val="ru-RU"/>
        </w:rPr>
        <w:t>y</w:t>
      </w:r>
      <w:r w:rsidRPr="00572776">
        <w:rPr>
          <w:lang w:val="ru-RU"/>
        </w:rPr>
        <w:t xml:space="preserve"> получается из генератора полиномиального </w:t>
      </w:r>
      <w:r w:rsidRPr="00572776">
        <w:rPr>
          <w:i/>
          <w:lang w:val="ru-RU"/>
        </w:rPr>
        <w:t>X</w:t>
      </w:r>
      <w:r w:rsidRPr="00572776">
        <w:rPr>
          <w:vertAlign w:val="superscript"/>
          <w:lang w:val="ru-RU"/>
        </w:rPr>
        <w:t> 18</w:t>
      </w:r>
      <w:r w:rsidRPr="00572776">
        <w:rPr>
          <w:lang w:val="ru-RU"/>
        </w:rPr>
        <w:t> + </w:t>
      </w:r>
      <w:r w:rsidRPr="00572776">
        <w:rPr>
          <w:i/>
          <w:lang w:val="ru-RU"/>
        </w:rPr>
        <w:t>X</w:t>
      </w:r>
      <w:r w:rsidRPr="00572776">
        <w:rPr>
          <w:vertAlign w:val="superscript"/>
          <w:lang w:val="ru-RU"/>
        </w:rPr>
        <w:t> 10</w:t>
      </w:r>
      <w:r w:rsidRPr="00572776">
        <w:rPr>
          <w:lang w:val="ru-RU"/>
        </w:rPr>
        <w:t> + </w:t>
      </w:r>
      <w:r w:rsidRPr="00572776">
        <w:rPr>
          <w:i/>
          <w:lang w:val="ru-RU"/>
        </w:rPr>
        <w:t>X</w:t>
      </w:r>
      <w:r w:rsidRPr="00572776">
        <w:rPr>
          <w:vertAlign w:val="superscript"/>
          <w:lang w:val="ru-RU"/>
        </w:rPr>
        <w:t> 7</w:t>
      </w:r>
      <w:r w:rsidRPr="00572776">
        <w:rPr>
          <w:lang w:val="ru-RU"/>
        </w:rPr>
        <w:t> + </w:t>
      </w:r>
      <w:r w:rsidRPr="00572776">
        <w:rPr>
          <w:i/>
          <w:lang w:val="ru-RU"/>
        </w:rPr>
        <w:t>X</w:t>
      </w:r>
      <w:r w:rsidRPr="00572776">
        <w:rPr>
          <w:vertAlign w:val="superscript"/>
          <w:lang w:val="ru-RU"/>
        </w:rPr>
        <w:t> 5</w:t>
      </w:r>
      <w:r w:rsidRPr="00572776">
        <w:rPr>
          <w:lang w:val="ru-RU"/>
        </w:rPr>
        <w:t xml:space="preserve"> + 1. Исходное состояние для последовательности </w:t>
      </w:r>
      <w:r w:rsidRPr="00572776">
        <w:rPr>
          <w:i/>
          <w:lang w:val="ru-RU"/>
        </w:rPr>
        <w:t>x</w:t>
      </w:r>
      <w:r w:rsidRPr="00572776">
        <w:rPr>
          <w:lang w:val="ru-RU"/>
        </w:rPr>
        <w:t xml:space="preserve"> – это (00...1), где 1</w:t>
      </w:r>
      <w:r w:rsidR="005252E6">
        <w:rPr>
          <w:lang w:val="ru-RU"/>
        </w:rPr>
        <w:t> </w:t>
      </w:r>
      <w:r w:rsidRPr="00572776">
        <w:rPr>
          <w:lang w:val="ru-RU"/>
        </w:rPr>
        <w:t>является младшим битом (LSB). Исходное состояние для последовательности y – это (11...1). На рисунке 54 показана конфигурация генератора кода скремблирования на линии вниз.</w:t>
      </w:r>
    </w:p>
    <w:p w:rsidR="000F5DDF" w:rsidRPr="00572776" w:rsidRDefault="000F5DDF" w:rsidP="00860380">
      <w:pPr>
        <w:rPr>
          <w:lang w:val="ru-RU"/>
        </w:rPr>
      </w:pPr>
      <w:r w:rsidRPr="00572776">
        <w:rPr>
          <w:lang w:val="ru-RU"/>
        </w:rPr>
        <w:t xml:space="preserve">Тогда, последовательность </w:t>
      </w:r>
      <w:r w:rsidRPr="00572776">
        <w:rPr>
          <w:i/>
          <w:lang w:val="ru-RU"/>
        </w:rPr>
        <w:t>n</w:t>
      </w:r>
      <w:r w:rsidRPr="00572776">
        <w:rPr>
          <w:lang w:val="ru-RU"/>
        </w:rPr>
        <w:t xml:space="preserve">-го корда Голда </w:t>
      </w:r>
      <w:r w:rsidRPr="00572776">
        <w:rPr>
          <w:i/>
          <w:lang w:val="ru-RU"/>
        </w:rPr>
        <w:t>z</w:t>
      </w:r>
      <w:r w:rsidRPr="00572776">
        <w:rPr>
          <w:i/>
          <w:vertAlign w:val="subscript"/>
          <w:lang w:val="ru-RU"/>
        </w:rPr>
        <w:t>n</w:t>
      </w:r>
      <w:r w:rsidRPr="00572776">
        <w:rPr>
          <w:lang w:val="ru-RU"/>
        </w:rPr>
        <w:t>, определяется следующим образом:</w:t>
      </w:r>
    </w:p>
    <w:p w:rsidR="000F5DDF" w:rsidRPr="00FE1EEF" w:rsidRDefault="000F5DDF" w:rsidP="00CA0258">
      <w:pPr>
        <w:pStyle w:val="enumlev1"/>
        <w:rPr>
          <w:lang w:val="en-US"/>
        </w:rPr>
      </w:pPr>
      <w:r w:rsidRPr="00572776">
        <w:rPr>
          <w:lang w:val="ru-RU"/>
        </w:rPr>
        <w:sym w:font="Symbol" w:char="F02D"/>
      </w:r>
      <w:r w:rsidRPr="00FE1EEF">
        <w:rPr>
          <w:lang w:val="en-US"/>
        </w:rPr>
        <w:tab/>
      </w:r>
      <w:r w:rsidRPr="00FE1EEF">
        <w:rPr>
          <w:i/>
          <w:iCs/>
          <w:lang w:val="en-US"/>
        </w:rPr>
        <w:t>z</w:t>
      </w:r>
      <w:r w:rsidRPr="00FE1EEF">
        <w:rPr>
          <w:i/>
          <w:iCs/>
          <w:vertAlign w:val="subscript"/>
          <w:lang w:val="en-US"/>
        </w:rPr>
        <w:t>n</w:t>
      </w:r>
      <w:r w:rsidRPr="00FE1EEF">
        <w:rPr>
          <w:lang w:val="en-US"/>
        </w:rPr>
        <w:t>(</w:t>
      </w:r>
      <w:r w:rsidRPr="00FE1EEF">
        <w:rPr>
          <w:i/>
          <w:iCs/>
          <w:lang w:val="en-US"/>
        </w:rPr>
        <w:t>i</w:t>
      </w:r>
      <w:r w:rsidRPr="00FE1EEF">
        <w:rPr>
          <w:lang w:val="en-US"/>
        </w:rPr>
        <w:t xml:space="preserve">) = </w:t>
      </w:r>
      <w:r w:rsidRPr="00FE1EEF">
        <w:rPr>
          <w:i/>
          <w:iCs/>
          <w:lang w:val="en-US"/>
        </w:rPr>
        <w:t>x</w:t>
      </w:r>
      <w:r w:rsidRPr="00FE1EEF">
        <w:rPr>
          <w:lang w:val="en-US"/>
        </w:rPr>
        <w:t>((</w:t>
      </w:r>
      <w:r w:rsidRPr="00FE1EEF">
        <w:rPr>
          <w:i/>
          <w:iCs/>
          <w:lang w:val="en-US"/>
        </w:rPr>
        <w:t>i</w:t>
      </w:r>
      <w:r w:rsidRPr="00FE1EEF">
        <w:rPr>
          <w:lang w:val="en-US"/>
        </w:rPr>
        <w:t> + </w:t>
      </w:r>
      <w:r w:rsidRPr="00FE1EEF">
        <w:rPr>
          <w:i/>
          <w:iCs/>
          <w:lang w:val="en-US"/>
        </w:rPr>
        <w:t>n</w:t>
      </w:r>
      <w:r w:rsidRPr="00FE1EEF">
        <w:rPr>
          <w:lang w:val="en-US"/>
        </w:rPr>
        <w:t>) modulo (2</w:t>
      </w:r>
      <w:r w:rsidRPr="00FE1EEF">
        <w:rPr>
          <w:vertAlign w:val="superscript"/>
          <w:lang w:val="en-US"/>
        </w:rPr>
        <w:t>18</w:t>
      </w:r>
      <w:r w:rsidRPr="00FE1EEF">
        <w:rPr>
          <w:lang w:val="en-US"/>
        </w:rPr>
        <w:t xml:space="preserve"> </w:t>
      </w:r>
      <w:r w:rsidRPr="00572776">
        <w:rPr>
          <w:lang w:val="ru-RU"/>
        </w:rPr>
        <w:sym w:font="Symbol" w:char="F02D"/>
      </w:r>
      <w:r w:rsidRPr="00FE1EEF">
        <w:rPr>
          <w:lang w:val="en-US"/>
        </w:rPr>
        <w:t xml:space="preserve"> 1)) + </w:t>
      </w:r>
      <w:r w:rsidRPr="00FE1EEF">
        <w:rPr>
          <w:i/>
          <w:iCs/>
          <w:lang w:val="en-US"/>
        </w:rPr>
        <w:t>y</w:t>
      </w:r>
      <w:r w:rsidRPr="00FE1EEF">
        <w:rPr>
          <w:lang w:val="en-US"/>
        </w:rPr>
        <w:t>(</w:t>
      </w:r>
      <w:r w:rsidRPr="00FE1EEF">
        <w:rPr>
          <w:i/>
          <w:iCs/>
          <w:lang w:val="en-US"/>
        </w:rPr>
        <w:t>i</w:t>
      </w:r>
      <w:r w:rsidRPr="00FE1EEF">
        <w:rPr>
          <w:lang w:val="en-US"/>
        </w:rPr>
        <w:t xml:space="preserve">) modulo 2, </w:t>
      </w:r>
      <w:r w:rsidRPr="00FE1EEF">
        <w:rPr>
          <w:i/>
          <w:iCs/>
          <w:lang w:val="en-US"/>
        </w:rPr>
        <w:t>i</w:t>
      </w:r>
      <w:r w:rsidRPr="00FE1EEF">
        <w:rPr>
          <w:lang w:val="en-US"/>
        </w:rPr>
        <w:t> = 0,..., 2</w:t>
      </w:r>
      <w:r w:rsidRPr="00FE1EEF">
        <w:rPr>
          <w:vertAlign w:val="superscript"/>
          <w:lang w:val="en-US"/>
        </w:rPr>
        <w:t>18</w:t>
      </w:r>
      <w:r w:rsidRPr="00FE1EEF">
        <w:rPr>
          <w:lang w:val="en-US"/>
        </w:rPr>
        <w:t> </w:t>
      </w:r>
      <w:r w:rsidRPr="00572776">
        <w:rPr>
          <w:lang w:val="ru-RU"/>
        </w:rPr>
        <w:sym w:font="Symbol" w:char="F02D"/>
      </w:r>
      <w:r w:rsidRPr="00FE1EEF">
        <w:rPr>
          <w:lang w:val="en-US"/>
        </w:rPr>
        <w:t> 2.</w:t>
      </w:r>
    </w:p>
    <w:p w:rsidR="000F5DDF" w:rsidRPr="00572776" w:rsidRDefault="000F5DDF" w:rsidP="00450DA2">
      <w:pPr>
        <w:rPr>
          <w:lang w:val="ru-RU"/>
        </w:rPr>
      </w:pPr>
      <w:r w:rsidRPr="00572776">
        <w:rPr>
          <w:lang w:val="ru-RU"/>
        </w:rPr>
        <w:t xml:space="preserve">Эти двоичные последовательности преобразуются в последовательность реальных значений </w:t>
      </w:r>
      <w:r w:rsidRPr="00572776">
        <w:rPr>
          <w:i/>
          <w:lang w:val="ru-RU"/>
        </w:rPr>
        <w:t>Z</w:t>
      </w:r>
      <w:r w:rsidRPr="00572776">
        <w:rPr>
          <w:i/>
          <w:vertAlign w:val="subscript"/>
          <w:lang w:val="ru-RU"/>
        </w:rPr>
        <w:t>n</w:t>
      </w:r>
      <w:r w:rsidRPr="00572776">
        <w:rPr>
          <w:lang w:val="ru-RU"/>
        </w:rPr>
        <w:t xml:space="preserve">. Наконец, последовательность </w:t>
      </w:r>
      <w:r w:rsidRPr="00527953">
        <w:rPr>
          <w:i/>
          <w:iCs/>
          <w:lang w:val="ru-RU"/>
        </w:rPr>
        <w:t>n</w:t>
      </w:r>
      <w:r w:rsidRPr="00572776">
        <w:rPr>
          <w:lang w:val="ru-RU"/>
        </w:rPr>
        <w:t>-го комплексного кода скремблирования S</w:t>
      </w:r>
      <w:r w:rsidRPr="00572776">
        <w:rPr>
          <w:vertAlign w:val="subscript"/>
          <w:lang w:val="ru-RU"/>
        </w:rPr>
        <w:t>dl,</w:t>
      </w:r>
      <w:r w:rsidRPr="00572776">
        <w:rPr>
          <w:i/>
          <w:vertAlign w:val="subscript"/>
          <w:lang w:val="ru-RU"/>
        </w:rPr>
        <w:t>n</w:t>
      </w:r>
      <w:r w:rsidRPr="00572776">
        <w:rPr>
          <w:lang w:val="ru-RU"/>
        </w:rPr>
        <w:t xml:space="preserve"> определяется следующим образом:</w:t>
      </w:r>
    </w:p>
    <w:p w:rsidR="000F5DDF" w:rsidRPr="00FE1EEF" w:rsidRDefault="000F5DDF" w:rsidP="00CA0258">
      <w:pPr>
        <w:pStyle w:val="enumlev1"/>
        <w:rPr>
          <w:lang w:val="en-US"/>
        </w:rPr>
      </w:pPr>
      <w:r w:rsidRPr="00572776">
        <w:rPr>
          <w:lang w:val="ru-RU"/>
        </w:rPr>
        <w:sym w:font="Symbol" w:char="F02D"/>
      </w:r>
      <w:r w:rsidRPr="00FE1EEF">
        <w:rPr>
          <w:lang w:val="en-US"/>
        </w:rPr>
        <w:tab/>
        <w:t>S</w:t>
      </w:r>
      <w:r w:rsidRPr="00FE1EEF">
        <w:rPr>
          <w:vertAlign w:val="subscript"/>
          <w:lang w:val="en-US"/>
        </w:rPr>
        <w:t>dl,</w:t>
      </w:r>
      <w:r w:rsidRPr="00FE1EEF">
        <w:rPr>
          <w:i/>
          <w:iCs/>
          <w:vertAlign w:val="subscript"/>
          <w:lang w:val="en-US"/>
        </w:rPr>
        <w:t>n</w:t>
      </w:r>
      <w:r w:rsidRPr="00FE1EEF">
        <w:rPr>
          <w:lang w:val="en-US"/>
        </w:rPr>
        <w:t>(</w:t>
      </w:r>
      <w:r w:rsidRPr="00FE1EEF">
        <w:rPr>
          <w:i/>
          <w:iCs/>
          <w:lang w:val="en-US"/>
        </w:rPr>
        <w:t>i</w:t>
      </w:r>
      <w:r w:rsidRPr="00FE1EEF">
        <w:rPr>
          <w:lang w:val="en-US"/>
        </w:rPr>
        <w:t>) = Z</w:t>
      </w:r>
      <w:r w:rsidRPr="00FE1EEF">
        <w:rPr>
          <w:i/>
          <w:iCs/>
          <w:vertAlign w:val="subscript"/>
          <w:lang w:val="en-US"/>
        </w:rPr>
        <w:t>n</w:t>
      </w:r>
      <w:r w:rsidRPr="00FE1EEF">
        <w:rPr>
          <w:lang w:val="en-US"/>
        </w:rPr>
        <w:t>(</w:t>
      </w:r>
      <w:r w:rsidRPr="00FE1EEF">
        <w:rPr>
          <w:i/>
          <w:iCs/>
          <w:lang w:val="en-US"/>
        </w:rPr>
        <w:t>i</w:t>
      </w:r>
      <w:r w:rsidRPr="00FE1EEF">
        <w:rPr>
          <w:lang w:val="en-US"/>
        </w:rPr>
        <w:t>) + j Z</w:t>
      </w:r>
      <w:r w:rsidRPr="00FE1EEF">
        <w:rPr>
          <w:i/>
          <w:iCs/>
          <w:vertAlign w:val="subscript"/>
          <w:lang w:val="en-US"/>
        </w:rPr>
        <w:t>n</w:t>
      </w:r>
      <w:r w:rsidRPr="00FE1EEF">
        <w:rPr>
          <w:lang w:val="en-US"/>
        </w:rPr>
        <w:t>((</w:t>
      </w:r>
      <w:r w:rsidRPr="00FE1EEF">
        <w:rPr>
          <w:i/>
          <w:iCs/>
          <w:lang w:val="en-US"/>
        </w:rPr>
        <w:t>i</w:t>
      </w:r>
      <w:r w:rsidRPr="00FE1EEF">
        <w:rPr>
          <w:lang w:val="en-US"/>
        </w:rPr>
        <w:t> + 131 072) modulo (2</w:t>
      </w:r>
      <w:r w:rsidRPr="00FE1EEF">
        <w:rPr>
          <w:vertAlign w:val="superscript"/>
          <w:lang w:val="en-US"/>
        </w:rPr>
        <w:t>18</w:t>
      </w:r>
      <w:r w:rsidRPr="00FE1EEF">
        <w:rPr>
          <w:lang w:val="en-US"/>
        </w:rPr>
        <w:t> </w:t>
      </w:r>
      <w:r w:rsidRPr="00572776">
        <w:rPr>
          <w:lang w:val="ru-RU"/>
        </w:rPr>
        <w:sym w:font="Symbol" w:char="F02D"/>
      </w:r>
      <w:r w:rsidRPr="00FE1EEF">
        <w:rPr>
          <w:lang w:val="en-US"/>
        </w:rPr>
        <w:t xml:space="preserve"> 1)), </w:t>
      </w:r>
      <w:r w:rsidRPr="00FE1EEF">
        <w:rPr>
          <w:i/>
          <w:iCs/>
          <w:lang w:val="en-US"/>
        </w:rPr>
        <w:t>i</w:t>
      </w:r>
      <w:r w:rsidRPr="00FE1EEF">
        <w:rPr>
          <w:lang w:val="en-US"/>
        </w:rPr>
        <w:t> = 0, 1, ..., 38 399.</w:t>
      </w:r>
    </w:p>
    <w:p w:rsidR="000F5DDF" w:rsidRPr="00572776" w:rsidRDefault="000F5DDF" w:rsidP="00860380">
      <w:pPr>
        <w:rPr>
          <w:lang w:val="ru-RU"/>
        </w:rPr>
      </w:pPr>
      <w:r w:rsidRPr="00572776">
        <w:rPr>
          <w:lang w:val="ru-RU"/>
        </w:rPr>
        <w:t>Отметим, что этот шаблон повторяется от фазы 0 до фазы 38 399</w:t>
      </w:r>
      <w:r w:rsidR="005252E6">
        <w:rPr>
          <w:lang w:val="ru-RU"/>
        </w:rPr>
        <w:t>.</w:t>
      </w:r>
    </w:p>
    <w:p w:rsidR="000F5DDF" w:rsidRPr="00572776" w:rsidRDefault="000F5DDF" w:rsidP="00860380">
      <w:pPr>
        <w:rPr>
          <w:lang w:val="ru-RU"/>
        </w:rPr>
      </w:pPr>
      <w:r w:rsidRPr="00572776">
        <w:rPr>
          <w:lang w:val="ru-RU"/>
        </w:rPr>
        <w:t xml:space="preserve">Коды скремблирования подразделяются на 512 множеств, и каждое множество состоит из первичного кода скремблирования и 15 вторичных кодов скремблирования. Первичные коды скремблирования состоят из кодов скремблирования </w:t>
      </w:r>
      <w:r w:rsidRPr="00572776">
        <w:rPr>
          <w:i/>
          <w:iCs/>
          <w:lang w:val="ru-RU"/>
        </w:rPr>
        <w:t>n</w:t>
      </w:r>
      <w:r w:rsidRPr="00572776">
        <w:rPr>
          <w:lang w:val="ru-RU"/>
        </w:rPr>
        <w:t> =16 </w:t>
      </w:r>
      <w:r w:rsidRPr="00572776">
        <w:rPr>
          <w:lang w:val="ru-RU"/>
        </w:rPr>
        <w:sym w:font="Symbol" w:char="F0B4"/>
      </w:r>
      <w:r w:rsidRPr="00572776">
        <w:rPr>
          <w:lang w:val="ru-RU"/>
        </w:rPr>
        <w:t> </w:t>
      </w:r>
      <w:r w:rsidRPr="00572776">
        <w:rPr>
          <w:i/>
          <w:iCs/>
          <w:lang w:val="ru-RU"/>
        </w:rPr>
        <w:t>i</w:t>
      </w:r>
      <w:r w:rsidR="00DE63B8" w:rsidRPr="00DE63B8">
        <w:rPr>
          <w:lang w:val="ru-RU"/>
        </w:rPr>
        <w:t>,</w:t>
      </w:r>
      <w:r w:rsidRPr="00572776">
        <w:rPr>
          <w:lang w:val="ru-RU"/>
        </w:rPr>
        <w:t xml:space="preserve"> где </w:t>
      </w:r>
      <w:r w:rsidRPr="00572776">
        <w:rPr>
          <w:i/>
          <w:iCs/>
          <w:lang w:val="ru-RU"/>
        </w:rPr>
        <w:t>i</w:t>
      </w:r>
      <w:r w:rsidRPr="00572776">
        <w:rPr>
          <w:lang w:val="ru-RU"/>
        </w:rPr>
        <w:t xml:space="preserve"> = 0...511. </w:t>
      </w:r>
      <w:r w:rsidRPr="00572776">
        <w:rPr>
          <w:i/>
          <w:lang w:val="ru-RU"/>
        </w:rPr>
        <w:t>i</w:t>
      </w:r>
      <w:r w:rsidRPr="00572776">
        <w:rPr>
          <w:lang w:val="ru-RU"/>
        </w:rPr>
        <w:t>-е множество вторичных кодов скремблирования состоит из кодов скремблирования 16 </w:t>
      </w:r>
      <w:r w:rsidRPr="00572776">
        <w:rPr>
          <w:lang w:val="ru-RU"/>
        </w:rPr>
        <w:sym w:font="Symbol" w:char="F0B4"/>
      </w:r>
      <w:r w:rsidRPr="00572776">
        <w:rPr>
          <w:lang w:val="ru-RU"/>
        </w:rPr>
        <w:t> </w:t>
      </w:r>
      <w:r w:rsidRPr="00572776">
        <w:rPr>
          <w:i/>
          <w:iCs/>
          <w:lang w:val="ru-RU"/>
        </w:rPr>
        <w:t>i</w:t>
      </w:r>
      <w:r w:rsidRPr="00572776">
        <w:rPr>
          <w:lang w:val="ru-RU"/>
        </w:rPr>
        <w:t> + </w:t>
      </w:r>
      <w:r w:rsidRPr="00572776">
        <w:rPr>
          <w:i/>
          <w:iCs/>
          <w:lang w:val="ru-RU"/>
        </w:rPr>
        <w:t>k</w:t>
      </w:r>
      <w:r w:rsidRPr="00572776">
        <w:rPr>
          <w:lang w:val="ru-RU"/>
        </w:rPr>
        <w:t xml:space="preserve">, где </w:t>
      </w:r>
      <w:r w:rsidRPr="00572776">
        <w:rPr>
          <w:i/>
          <w:iCs/>
          <w:lang w:val="ru-RU"/>
        </w:rPr>
        <w:t>k</w:t>
      </w:r>
      <w:r w:rsidRPr="00572776">
        <w:rPr>
          <w:lang w:val="ru-RU"/>
        </w:rPr>
        <w:t xml:space="preserve"> = 1...15. Выполняется однозначное преобразование между каждым первичным кодом скремблирования и 15 вторичными кодами скремблирования в таком множестве, что </w:t>
      </w:r>
      <w:r w:rsidRPr="00572776">
        <w:rPr>
          <w:i/>
          <w:lang w:val="ru-RU"/>
        </w:rPr>
        <w:t>i</w:t>
      </w:r>
      <w:r w:rsidRPr="00572776">
        <w:rPr>
          <w:lang w:val="ru-RU"/>
        </w:rPr>
        <w:t xml:space="preserve">-й первичный код скремблирования соответствует </w:t>
      </w:r>
      <w:r w:rsidRPr="00572776">
        <w:rPr>
          <w:i/>
          <w:lang w:val="ru-RU"/>
        </w:rPr>
        <w:t>i</w:t>
      </w:r>
      <w:r w:rsidRPr="00572776">
        <w:rPr>
          <w:lang w:val="ru-RU"/>
        </w:rPr>
        <w:t>-му множеству вторичных кодов скремблирования. Следовательно</w:t>
      </w:r>
      <w:r w:rsidR="00FA3332">
        <w:rPr>
          <w:lang w:val="ru-RU"/>
        </w:rPr>
        <w:t>,</w:t>
      </w:r>
      <w:r w:rsidRPr="00572776">
        <w:rPr>
          <w:lang w:val="ru-RU"/>
        </w:rPr>
        <w:t xml:space="preserve"> используются коды скремблирования </w:t>
      </w:r>
      <w:r w:rsidRPr="00572776">
        <w:rPr>
          <w:i/>
          <w:lang w:val="ru-RU"/>
        </w:rPr>
        <w:t>n</w:t>
      </w:r>
      <w:r w:rsidRPr="00572776">
        <w:rPr>
          <w:lang w:val="ru-RU"/>
        </w:rPr>
        <w:t xml:space="preserve"> = 0, 1, ..., 8191. </w:t>
      </w:r>
    </w:p>
    <w:p w:rsidR="00346564" w:rsidRDefault="000F5DDF" w:rsidP="00860380">
      <w:pPr>
        <w:rPr>
          <w:lang w:val="ru-RU"/>
        </w:rPr>
      </w:pPr>
      <w:r w:rsidRPr="00572776">
        <w:rPr>
          <w:lang w:val="ru-RU"/>
        </w:rPr>
        <w:t xml:space="preserve">Множество первичных кодов скремблирования далее делится на 64 группы кодов скремблирования, каждая из которых состоит из восьми первичных кодов скремблирования. </w:t>
      </w:r>
      <w:r w:rsidRPr="00572776">
        <w:rPr>
          <w:i/>
          <w:lang w:val="ru-RU"/>
        </w:rPr>
        <w:t>j</w:t>
      </w:r>
      <w:r w:rsidRPr="00572776">
        <w:rPr>
          <w:lang w:val="ru-RU"/>
        </w:rPr>
        <w:t>-я группа кодов скремблирования состоит из первичных кодов скремблирования 16 </w:t>
      </w:r>
      <w:r w:rsidRPr="00572776">
        <w:rPr>
          <w:lang w:val="ru-RU"/>
        </w:rPr>
        <w:sym w:font="Symbol" w:char="F0B4"/>
      </w:r>
      <w:r w:rsidRPr="00572776">
        <w:rPr>
          <w:lang w:val="ru-RU"/>
        </w:rPr>
        <w:t> 8 </w:t>
      </w:r>
      <w:r w:rsidRPr="00572776">
        <w:rPr>
          <w:lang w:val="ru-RU"/>
        </w:rPr>
        <w:sym w:font="Symbol" w:char="F0B4"/>
      </w:r>
      <w:r w:rsidRPr="00572776">
        <w:rPr>
          <w:lang w:val="ru-RU"/>
        </w:rPr>
        <w:t> </w:t>
      </w:r>
      <w:r w:rsidRPr="00572776">
        <w:rPr>
          <w:i/>
          <w:iCs/>
          <w:lang w:val="ru-RU"/>
        </w:rPr>
        <w:t>j</w:t>
      </w:r>
      <w:r w:rsidRPr="00572776">
        <w:rPr>
          <w:lang w:val="ru-RU"/>
        </w:rPr>
        <w:t> + 16 </w:t>
      </w:r>
      <w:r w:rsidRPr="00572776">
        <w:rPr>
          <w:lang w:val="ru-RU"/>
        </w:rPr>
        <w:sym w:font="Symbol" w:char="F0B4"/>
      </w:r>
      <w:r w:rsidRPr="00572776">
        <w:rPr>
          <w:lang w:val="ru-RU"/>
        </w:rPr>
        <w:t> </w:t>
      </w:r>
      <w:r w:rsidRPr="00572776">
        <w:rPr>
          <w:i/>
          <w:iCs/>
          <w:lang w:val="ru-RU"/>
        </w:rPr>
        <w:t>k</w:t>
      </w:r>
      <w:r w:rsidRPr="00572776">
        <w:rPr>
          <w:lang w:val="ru-RU"/>
        </w:rPr>
        <w:t xml:space="preserve">, где </w:t>
      </w:r>
      <w:r w:rsidRPr="00572776">
        <w:rPr>
          <w:i/>
          <w:iCs/>
          <w:lang w:val="ru-RU"/>
        </w:rPr>
        <w:t>j</w:t>
      </w:r>
      <w:r w:rsidRPr="00572776">
        <w:rPr>
          <w:lang w:val="ru-RU"/>
        </w:rPr>
        <w:t xml:space="preserve"> = 0...63 и </w:t>
      </w:r>
      <w:r w:rsidRPr="00572776">
        <w:rPr>
          <w:i/>
          <w:iCs/>
          <w:lang w:val="ru-RU"/>
        </w:rPr>
        <w:t>k</w:t>
      </w:r>
      <w:r w:rsidRPr="00572776">
        <w:rPr>
          <w:lang w:val="ru-RU"/>
        </w:rPr>
        <w:t> = 0...7.</w:t>
      </w:r>
    </w:p>
    <w:p w:rsidR="000F5DDF" w:rsidRDefault="00346564" w:rsidP="00346564">
      <w:pPr>
        <w:pStyle w:val="FigureNo"/>
        <w:spacing w:before="0"/>
        <w:rPr>
          <w:lang w:val="ru-RU"/>
        </w:rPr>
      </w:pPr>
      <w:r>
        <w:rPr>
          <w:lang w:val="ru-RU"/>
        </w:rPr>
        <w:br w:type="page"/>
      </w:r>
      <w:r w:rsidRPr="008E1375">
        <w:rPr>
          <w:lang w:val="ru-RU"/>
        </w:rPr>
        <w:lastRenderedPageBreak/>
        <w:t>РИСУНОК</w:t>
      </w:r>
      <w:r w:rsidRPr="003322D6">
        <w:rPr>
          <w:lang w:val="ru-RU"/>
        </w:rPr>
        <w:t xml:space="preserve"> 54</w:t>
      </w:r>
    </w:p>
    <w:p w:rsidR="00346564" w:rsidRDefault="00346564" w:rsidP="00346564">
      <w:pPr>
        <w:pStyle w:val="Figuretitle"/>
        <w:rPr>
          <w:rFonts w:asciiTheme="minorHAnsi" w:hAnsiTheme="minorHAnsi"/>
          <w:lang w:val="ru-RU"/>
        </w:rPr>
      </w:pPr>
      <w:r w:rsidRPr="008E1375">
        <w:rPr>
          <w:lang w:val="ru-RU"/>
        </w:rPr>
        <w:t>Генератор кода скремблирования на линии вниз</w:t>
      </w:r>
    </w:p>
    <w:p w:rsidR="00346564" w:rsidRPr="00346564" w:rsidRDefault="00346564" w:rsidP="00346564">
      <w:pPr>
        <w:pStyle w:val="Figure"/>
        <w:rPr>
          <w:lang w:val="ru-RU"/>
        </w:rPr>
      </w:pPr>
      <w:r>
        <w:object w:dxaOrig="7143" w:dyaOrig="4713">
          <v:shape id="_x0000_i1083" type="#_x0000_t75" style="width:357pt;height:235.5pt" o:ole="">
            <v:imagedata r:id="rId132" o:title=""/>
          </v:shape>
          <o:OLEObject Type="Embed" ProgID="CorelDRAW.Graphic.14" ShapeID="_x0000_i1083" DrawAspect="Content" ObjectID="_1352615890" r:id="rId133"/>
        </w:object>
      </w:r>
    </w:p>
    <w:p w:rsidR="000F5DDF" w:rsidRPr="00572776" w:rsidRDefault="000F5DDF" w:rsidP="00CA0258">
      <w:pPr>
        <w:pStyle w:val="Heading7"/>
        <w:rPr>
          <w:noProof/>
          <w:lang w:val="ru-RU"/>
        </w:rPr>
      </w:pPr>
      <w:r w:rsidRPr="00572776">
        <w:rPr>
          <w:noProof/>
          <w:lang w:val="ru-RU"/>
        </w:rPr>
        <w:t>4.3.3.4.3.3.1</w:t>
      </w:r>
      <w:r w:rsidRPr="00572776">
        <w:rPr>
          <w:noProof/>
          <w:lang w:val="ru-RU"/>
        </w:rPr>
        <w:tab/>
        <w:t>Коды синхронизации</w:t>
      </w:r>
    </w:p>
    <w:p w:rsidR="000F5DDF" w:rsidRPr="00572776" w:rsidRDefault="000F5DDF" w:rsidP="00CA0258">
      <w:pPr>
        <w:pStyle w:val="Heading8"/>
        <w:rPr>
          <w:noProof/>
          <w:lang w:val="ru-RU"/>
        </w:rPr>
      </w:pPr>
      <w:r w:rsidRPr="00572776">
        <w:rPr>
          <w:noProof/>
          <w:lang w:val="ru-RU"/>
        </w:rPr>
        <w:t>4.3.3.4.3.3.1.1</w:t>
      </w:r>
      <w:r w:rsidRPr="00572776">
        <w:rPr>
          <w:noProof/>
          <w:lang w:val="ru-RU"/>
        </w:rPr>
        <w:tab/>
        <w:t>Для спутников LEO</w:t>
      </w:r>
    </w:p>
    <w:p w:rsidR="000F5DDF" w:rsidRPr="00572776" w:rsidRDefault="000F5DDF" w:rsidP="008D6170">
      <w:pPr>
        <w:rPr>
          <w:noProof/>
          <w:lang w:val="ru-RU"/>
        </w:rPr>
      </w:pPr>
      <w:r w:rsidRPr="00572776">
        <w:rPr>
          <w:noProof/>
          <w:lang w:val="ru-RU"/>
        </w:rPr>
        <w:t>Первичный</w:t>
      </w:r>
      <w:r w:rsidR="00DB6A7E">
        <w:rPr>
          <w:noProof/>
          <w:lang w:val="ru-RU"/>
        </w:rPr>
        <w:t xml:space="preserve"> </w:t>
      </w:r>
      <w:r w:rsidRPr="00572776">
        <w:rPr>
          <w:noProof/>
          <w:lang w:val="ru-RU"/>
        </w:rPr>
        <w:t>код синхронизации (PSC), C</w:t>
      </w:r>
      <w:r w:rsidRPr="00572776">
        <w:rPr>
          <w:noProof/>
          <w:vertAlign w:val="subscript"/>
          <w:lang w:val="ru-RU"/>
        </w:rPr>
        <w:t>psc</w:t>
      </w:r>
      <w:r w:rsidRPr="00572776">
        <w:rPr>
          <w:noProof/>
          <w:lang w:val="ru-RU"/>
        </w:rPr>
        <w:t xml:space="preserve"> составлен из двух обобщенных иерархических последовательностей Голея. </w:t>
      </w:r>
    </w:p>
    <w:p w:rsidR="000F5DDF" w:rsidRPr="00572776" w:rsidRDefault="000F5DDF" w:rsidP="008D6170">
      <w:pPr>
        <w:rPr>
          <w:noProof/>
          <w:lang w:val="ru-RU"/>
        </w:rPr>
      </w:pPr>
      <w:r w:rsidRPr="00572776">
        <w:rPr>
          <w:noProof/>
          <w:lang w:val="ru-RU"/>
        </w:rPr>
        <w:t>Определим:</w:t>
      </w:r>
    </w:p>
    <w:p w:rsidR="000F5DDF" w:rsidRPr="00572776" w:rsidRDefault="000F5DDF" w:rsidP="00CA0258">
      <w:pPr>
        <w:pStyle w:val="enumlev1"/>
        <w:rPr>
          <w:noProof/>
          <w:lang w:val="ru-RU"/>
        </w:rPr>
      </w:pPr>
      <w:r w:rsidRPr="00572776">
        <w:rPr>
          <w:noProof/>
          <w:lang w:val="ru-RU"/>
        </w:rPr>
        <w:sym w:font="Symbol" w:char="F02D"/>
      </w:r>
      <w:r w:rsidRPr="00572776">
        <w:rPr>
          <w:noProof/>
          <w:lang w:val="ru-RU"/>
        </w:rPr>
        <w:tab/>
      </w:r>
      <w:r w:rsidRPr="00572776">
        <w:rPr>
          <w:i/>
          <w:iCs/>
          <w:noProof/>
          <w:lang w:val="ru-RU"/>
        </w:rPr>
        <w:t>a</w:t>
      </w:r>
      <w:r w:rsidRPr="00572776">
        <w:rPr>
          <w:noProof/>
          <w:vertAlign w:val="subscript"/>
          <w:lang w:val="ru-RU"/>
        </w:rPr>
        <w:t>1</w:t>
      </w:r>
      <w:r w:rsidRPr="00572776">
        <w:rPr>
          <w:noProof/>
          <w:lang w:val="ru-RU"/>
        </w:rPr>
        <w:t xml:space="preserve"> = &lt; </w:t>
      </w:r>
      <w:r w:rsidRPr="00572776">
        <w:rPr>
          <w:i/>
          <w:iCs/>
          <w:noProof/>
          <w:lang w:val="ru-RU"/>
        </w:rPr>
        <w:t>x</w:t>
      </w:r>
      <w:r w:rsidRPr="00572776">
        <w:rPr>
          <w:noProof/>
          <w:vertAlign w:val="subscript"/>
          <w:lang w:val="ru-RU"/>
        </w:rPr>
        <w:t>1</w:t>
      </w:r>
      <w:r w:rsidRPr="00572776">
        <w:rPr>
          <w:noProof/>
          <w:lang w:val="ru-RU"/>
        </w:rPr>
        <w:t xml:space="preserve">, </w:t>
      </w:r>
      <w:r w:rsidRPr="00572776">
        <w:rPr>
          <w:i/>
          <w:iCs/>
          <w:noProof/>
          <w:lang w:val="ru-RU"/>
        </w:rPr>
        <w:t>x</w:t>
      </w:r>
      <w:r w:rsidRPr="00572776">
        <w:rPr>
          <w:noProof/>
          <w:vertAlign w:val="subscript"/>
          <w:lang w:val="ru-RU"/>
        </w:rPr>
        <w:t>2</w:t>
      </w:r>
      <w:r w:rsidRPr="00572776">
        <w:rPr>
          <w:noProof/>
          <w:lang w:val="ru-RU"/>
        </w:rPr>
        <w:t xml:space="preserve">, </w:t>
      </w:r>
      <w:r w:rsidRPr="00572776">
        <w:rPr>
          <w:i/>
          <w:iCs/>
          <w:noProof/>
          <w:lang w:val="ru-RU"/>
        </w:rPr>
        <w:t>x</w:t>
      </w:r>
      <w:r w:rsidRPr="00572776">
        <w:rPr>
          <w:noProof/>
          <w:vertAlign w:val="subscript"/>
          <w:lang w:val="ru-RU"/>
        </w:rPr>
        <w:t>3</w:t>
      </w:r>
      <w:r w:rsidRPr="00572776">
        <w:rPr>
          <w:noProof/>
          <w:lang w:val="ru-RU"/>
        </w:rPr>
        <w:t xml:space="preserve">, ..., </w:t>
      </w:r>
      <w:r w:rsidRPr="00572776">
        <w:rPr>
          <w:i/>
          <w:iCs/>
          <w:noProof/>
          <w:lang w:val="ru-RU"/>
        </w:rPr>
        <w:t>x</w:t>
      </w:r>
      <w:r w:rsidRPr="00572776">
        <w:rPr>
          <w:noProof/>
          <w:vertAlign w:val="subscript"/>
          <w:lang w:val="ru-RU"/>
        </w:rPr>
        <w:t>16</w:t>
      </w:r>
      <w:r w:rsidRPr="00572776">
        <w:rPr>
          <w:noProof/>
          <w:lang w:val="ru-RU"/>
        </w:rPr>
        <w:t xml:space="preserve">&gt; = &lt;1, </w:t>
      </w:r>
      <w:r w:rsidRPr="00572776">
        <w:rPr>
          <w:noProof/>
          <w:lang w:val="ru-RU"/>
        </w:rPr>
        <w:sym w:font="Symbol" w:char="F02D"/>
      </w:r>
      <w:r w:rsidRPr="00572776">
        <w:rPr>
          <w:noProof/>
          <w:lang w:val="ru-RU"/>
        </w:rPr>
        <w:t xml:space="preserve">1, 1,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1, 1, 1,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1, 1, 1, </w:t>
      </w:r>
      <w:r w:rsidRPr="00572776">
        <w:rPr>
          <w:noProof/>
          <w:lang w:val="ru-RU"/>
        </w:rPr>
        <w:sym w:font="Symbol" w:char="F02D"/>
      </w:r>
      <w:r w:rsidRPr="00572776">
        <w:rPr>
          <w:noProof/>
          <w:lang w:val="ru-RU"/>
        </w:rPr>
        <w:t>1&gt;</w:t>
      </w:r>
      <w:r w:rsidR="00346564">
        <w:rPr>
          <w:noProof/>
          <w:lang w:val="ru-RU"/>
        </w:rPr>
        <w:t>;</w:t>
      </w:r>
    </w:p>
    <w:p w:rsidR="000F5DDF" w:rsidRPr="00572776" w:rsidRDefault="000F5DDF" w:rsidP="00CA0258">
      <w:pPr>
        <w:pStyle w:val="enumlev1"/>
        <w:rPr>
          <w:noProof/>
          <w:lang w:val="ru-RU"/>
        </w:rPr>
      </w:pPr>
      <w:r w:rsidRPr="00572776">
        <w:rPr>
          <w:noProof/>
          <w:lang w:val="ru-RU"/>
        </w:rPr>
        <w:sym w:font="Symbol" w:char="F02D"/>
      </w:r>
      <w:r w:rsidRPr="00572776">
        <w:rPr>
          <w:noProof/>
          <w:lang w:val="ru-RU"/>
        </w:rPr>
        <w:tab/>
      </w:r>
      <w:r w:rsidRPr="00572776">
        <w:rPr>
          <w:i/>
          <w:iCs/>
          <w:noProof/>
          <w:lang w:val="ru-RU"/>
        </w:rPr>
        <w:t>a</w:t>
      </w:r>
      <w:r w:rsidRPr="00572776">
        <w:rPr>
          <w:noProof/>
          <w:vertAlign w:val="subscript"/>
          <w:lang w:val="ru-RU"/>
        </w:rPr>
        <w:t>2</w:t>
      </w:r>
      <w:r w:rsidRPr="00572776">
        <w:rPr>
          <w:noProof/>
          <w:lang w:val="ru-RU"/>
        </w:rPr>
        <w:t xml:space="preserve"> = &lt; </w:t>
      </w:r>
      <w:r w:rsidRPr="00572776">
        <w:rPr>
          <w:i/>
          <w:iCs/>
          <w:noProof/>
          <w:lang w:val="ru-RU"/>
        </w:rPr>
        <w:t>y</w:t>
      </w:r>
      <w:r w:rsidRPr="00572776">
        <w:rPr>
          <w:noProof/>
          <w:vertAlign w:val="subscript"/>
          <w:lang w:val="ru-RU"/>
        </w:rPr>
        <w:t>1</w:t>
      </w:r>
      <w:r w:rsidRPr="00572776">
        <w:rPr>
          <w:noProof/>
          <w:lang w:val="ru-RU"/>
        </w:rPr>
        <w:t xml:space="preserve">, </w:t>
      </w:r>
      <w:r w:rsidRPr="00572776">
        <w:rPr>
          <w:i/>
          <w:iCs/>
          <w:noProof/>
          <w:lang w:val="ru-RU"/>
        </w:rPr>
        <w:t>y</w:t>
      </w:r>
      <w:r w:rsidRPr="00572776">
        <w:rPr>
          <w:noProof/>
          <w:vertAlign w:val="subscript"/>
          <w:lang w:val="ru-RU"/>
        </w:rPr>
        <w:t>2</w:t>
      </w:r>
      <w:r w:rsidRPr="00572776">
        <w:rPr>
          <w:noProof/>
          <w:lang w:val="ru-RU"/>
        </w:rPr>
        <w:t xml:space="preserve">, </w:t>
      </w:r>
      <w:r w:rsidRPr="00572776">
        <w:rPr>
          <w:i/>
          <w:iCs/>
          <w:noProof/>
          <w:lang w:val="ru-RU"/>
        </w:rPr>
        <w:t>y</w:t>
      </w:r>
      <w:r w:rsidRPr="00572776">
        <w:rPr>
          <w:noProof/>
          <w:vertAlign w:val="subscript"/>
          <w:lang w:val="ru-RU"/>
        </w:rPr>
        <w:t>3</w:t>
      </w:r>
      <w:r w:rsidRPr="00572776">
        <w:rPr>
          <w:noProof/>
          <w:lang w:val="ru-RU"/>
        </w:rPr>
        <w:t xml:space="preserve">, ..., </w:t>
      </w:r>
      <w:r w:rsidRPr="00572776">
        <w:rPr>
          <w:i/>
          <w:iCs/>
          <w:noProof/>
          <w:lang w:val="ru-RU"/>
        </w:rPr>
        <w:t>y</w:t>
      </w:r>
      <w:r w:rsidRPr="00572776">
        <w:rPr>
          <w:noProof/>
          <w:vertAlign w:val="subscript"/>
          <w:lang w:val="ru-RU"/>
        </w:rPr>
        <w:t>16</w:t>
      </w:r>
      <w:r w:rsidRPr="00572776">
        <w:rPr>
          <w:noProof/>
          <w:lang w:val="ru-RU"/>
        </w:rPr>
        <w:t xml:space="preserve">&gt; = &lt;1, </w:t>
      </w:r>
      <w:r w:rsidRPr="00572776">
        <w:rPr>
          <w:noProof/>
          <w:lang w:val="ru-RU"/>
        </w:rPr>
        <w:sym w:font="Symbol" w:char="F02D"/>
      </w:r>
      <w:r w:rsidRPr="00572776">
        <w:rPr>
          <w:noProof/>
          <w:lang w:val="ru-RU"/>
        </w:rPr>
        <w:t xml:space="preserve">1, 1,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1, 1, 1, 1,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 xml:space="preserve">1, </w:t>
      </w:r>
      <w:r w:rsidRPr="00572776">
        <w:rPr>
          <w:noProof/>
          <w:lang w:val="ru-RU"/>
        </w:rPr>
        <w:sym w:font="Symbol" w:char="F02D"/>
      </w:r>
      <w:r w:rsidRPr="00572776">
        <w:rPr>
          <w:noProof/>
          <w:lang w:val="ru-RU"/>
        </w:rPr>
        <w:t>1&gt;.</w:t>
      </w:r>
    </w:p>
    <w:p w:rsidR="000F5DDF" w:rsidRPr="00572776" w:rsidRDefault="000F5DDF" w:rsidP="00450DA2">
      <w:pPr>
        <w:rPr>
          <w:noProof/>
          <w:lang w:val="ru-RU"/>
        </w:rPr>
      </w:pPr>
      <w:proofErr w:type="gramStart"/>
      <w:r w:rsidRPr="00572776">
        <w:rPr>
          <w:noProof/>
          <w:lang w:val="ru-RU"/>
        </w:rPr>
        <w:t xml:space="preserve">Код PSC генерируется путем повторения последовательностей </w:t>
      </w:r>
      <w:r w:rsidRPr="00572776">
        <w:rPr>
          <w:i/>
          <w:noProof/>
          <w:lang w:val="ru-RU"/>
        </w:rPr>
        <w:t>a</w:t>
      </w:r>
      <w:r w:rsidRPr="00572776">
        <w:rPr>
          <w:noProof/>
          <w:vertAlign w:val="subscript"/>
          <w:lang w:val="ru-RU"/>
        </w:rPr>
        <w:t>1</w:t>
      </w:r>
      <w:r w:rsidRPr="00572776">
        <w:rPr>
          <w:noProof/>
          <w:lang w:val="ru-RU"/>
        </w:rPr>
        <w:t xml:space="preserve"> и </w:t>
      </w:r>
      <w:r w:rsidRPr="00572776">
        <w:rPr>
          <w:i/>
          <w:noProof/>
          <w:lang w:val="ru-RU"/>
        </w:rPr>
        <w:t>a</w:t>
      </w:r>
      <w:r w:rsidRPr="00572776">
        <w:rPr>
          <w:noProof/>
          <w:vertAlign w:val="subscript"/>
          <w:lang w:val="ru-RU"/>
        </w:rPr>
        <w:t>2</w:t>
      </w:r>
      <w:r w:rsidRPr="00572776">
        <w:rPr>
          <w:noProof/>
          <w:lang w:val="ru-RU"/>
        </w:rPr>
        <w:t>, модулированных комплиментарной последовательностью Голея, и создания комплексной последовательности с идентичными реальной и мнимой составляющими.</w:t>
      </w:r>
      <w:proofErr w:type="gramEnd"/>
      <w:r w:rsidRPr="00572776">
        <w:rPr>
          <w:noProof/>
          <w:lang w:val="ru-RU"/>
        </w:rPr>
        <w:t xml:space="preserve"> Код PSC C</w:t>
      </w:r>
      <w:r w:rsidRPr="00572776">
        <w:rPr>
          <w:noProof/>
          <w:vertAlign w:val="subscript"/>
          <w:lang w:val="ru-RU"/>
        </w:rPr>
        <w:t>psc</w:t>
      </w:r>
      <w:r w:rsidRPr="00572776">
        <w:rPr>
          <w:noProof/>
          <w:lang w:val="ru-RU"/>
        </w:rPr>
        <w:t xml:space="preserve"> определяется следующим образом:</w:t>
      </w:r>
    </w:p>
    <w:p w:rsidR="000F5DDF" w:rsidRPr="00434FAF" w:rsidRDefault="000F5DDF" w:rsidP="00CA0258">
      <w:pPr>
        <w:pStyle w:val="enumlev1"/>
        <w:rPr>
          <w:noProof/>
          <w:lang w:val="ru-RU"/>
        </w:rPr>
      </w:pPr>
      <w:r w:rsidRPr="00572776">
        <w:rPr>
          <w:noProof/>
          <w:lang w:val="ru-RU"/>
        </w:rPr>
        <w:sym w:font="Symbol" w:char="F02D"/>
      </w:r>
      <w:r w:rsidRPr="00434FAF">
        <w:rPr>
          <w:noProof/>
          <w:lang w:val="ru-RU"/>
        </w:rPr>
        <w:tab/>
      </w:r>
      <w:r w:rsidRPr="00FE1EEF">
        <w:rPr>
          <w:noProof/>
          <w:lang w:val="en-US"/>
        </w:rPr>
        <w:t>C</w:t>
      </w:r>
      <w:r w:rsidRPr="00FE1EEF">
        <w:rPr>
          <w:noProof/>
          <w:vertAlign w:val="subscript"/>
          <w:lang w:val="en-US"/>
        </w:rPr>
        <w:t>psc</w:t>
      </w:r>
      <w:r w:rsidRPr="00434FAF">
        <w:rPr>
          <w:noProof/>
          <w:lang w:val="ru-RU"/>
        </w:rPr>
        <w:t xml:space="preserve"> = (1 + </w:t>
      </w:r>
      <w:r w:rsidRPr="00FE1EEF">
        <w:rPr>
          <w:i/>
          <w:iCs/>
          <w:noProof/>
          <w:lang w:val="en-US"/>
        </w:rPr>
        <w:t>j</w:t>
      </w:r>
      <w:r w:rsidRPr="00434FAF">
        <w:rPr>
          <w:noProof/>
          <w:lang w:val="ru-RU"/>
        </w:rPr>
        <w:t xml:space="preserve">) </w:t>
      </w:r>
      <w:r w:rsidRPr="00572776">
        <w:rPr>
          <w:noProof/>
          <w:lang w:val="ru-RU"/>
        </w:rPr>
        <w:sym w:font="Symbol" w:char="F0B4"/>
      </w:r>
      <w:r w:rsidRPr="00434FAF">
        <w:rPr>
          <w:noProof/>
          <w:lang w:val="ru-RU"/>
        </w:rPr>
        <w:t xml:space="preserve"> &lt; </w:t>
      </w:r>
      <w:r w:rsidRPr="00FE1EEF">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FE1EEF">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434FAF">
        <w:rPr>
          <w:noProof/>
          <w:lang w:val="ru-RU"/>
        </w:rPr>
        <w:t xml:space="preserve"> </w:t>
      </w:r>
      <w:r w:rsidRPr="00FE1EEF">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FE1EEF">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FE1EEF">
        <w:rPr>
          <w:i/>
          <w:iCs/>
          <w:noProof/>
          <w:lang w:val="en-US"/>
        </w:rPr>
        <w:t>a</w:t>
      </w:r>
      <w:r w:rsidRPr="00434FAF">
        <w:rPr>
          <w:noProof/>
          <w:vertAlign w:val="subscript"/>
          <w:lang w:val="ru-RU"/>
        </w:rPr>
        <w:t>1</w:t>
      </w:r>
      <w:r w:rsidRPr="00434FAF">
        <w:rPr>
          <w:noProof/>
          <w:lang w:val="ru-RU"/>
        </w:rPr>
        <w:t xml:space="preserve">, </w:t>
      </w:r>
      <w:r w:rsidRPr="00FE1EEF">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FE1EEF">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FE1EEF">
        <w:rPr>
          <w:i/>
          <w:iCs/>
          <w:noProof/>
          <w:lang w:val="en-US"/>
        </w:rPr>
        <w:t>a</w:t>
      </w:r>
      <w:r w:rsidRPr="00434FAF">
        <w:rPr>
          <w:noProof/>
          <w:vertAlign w:val="subscript"/>
          <w:lang w:val="ru-RU"/>
        </w:rPr>
        <w:t>1</w:t>
      </w:r>
      <w:r w:rsidRPr="00434FAF">
        <w:rPr>
          <w:noProof/>
          <w:lang w:val="ru-RU"/>
        </w:rPr>
        <w:t xml:space="preserve">, </w:t>
      </w:r>
      <w:r w:rsidRPr="00FE1EEF">
        <w:rPr>
          <w:i/>
          <w:iCs/>
          <w:noProof/>
          <w:lang w:val="en-US"/>
        </w:rPr>
        <w:t>a</w:t>
      </w:r>
      <w:r w:rsidRPr="00434FAF">
        <w:rPr>
          <w:noProof/>
          <w:vertAlign w:val="subscript"/>
          <w:lang w:val="ru-RU"/>
        </w:rPr>
        <w:t>2</w:t>
      </w:r>
      <w:r w:rsidRPr="00434FAF">
        <w:rPr>
          <w:noProof/>
          <w:lang w:val="ru-RU"/>
        </w:rPr>
        <w:t xml:space="preserve">, </w:t>
      </w:r>
      <w:r w:rsidRPr="00FE1EEF">
        <w:rPr>
          <w:i/>
          <w:iCs/>
          <w:noProof/>
          <w:lang w:val="en-US"/>
        </w:rPr>
        <w:t>a</w:t>
      </w:r>
      <w:r w:rsidRPr="00434FAF">
        <w:rPr>
          <w:noProof/>
          <w:vertAlign w:val="subscript"/>
          <w:lang w:val="ru-RU"/>
        </w:rPr>
        <w:t>2</w:t>
      </w:r>
      <w:r w:rsidRPr="00434FAF">
        <w:rPr>
          <w:noProof/>
          <w:lang w:val="ru-RU"/>
        </w:rPr>
        <w:t xml:space="preserve">, </w:t>
      </w:r>
      <w:r w:rsidRPr="00572776">
        <w:rPr>
          <w:noProof/>
          <w:lang w:val="ru-RU"/>
        </w:rPr>
        <w:sym w:font="Symbol" w:char="F02D"/>
      </w:r>
      <w:r w:rsidRPr="00FE1EEF">
        <w:rPr>
          <w:i/>
          <w:iCs/>
          <w:noProof/>
          <w:lang w:val="en-US"/>
        </w:rPr>
        <w:t>a</w:t>
      </w:r>
      <w:r w:rsidRPr="00434FAF">
        <w:rPr>
          <w:noProof/>
          <w:vertAlign w:val="subscript"/>
          <w:lang w:val="ru-RU"/>
        </w:rPr>
        <w:t>2</w:t>
      </w:r>
      <w:r w:rsidRPr="00434FAF">
        <w:rPr>
          <w:noProof/>
          <w:lang w:val="ru-RU"/>
        </w:rPr>
        <w:t xml:space="preserve">, </w:t>
      </w:r>
      <w:r w:rsidRPr="00FE1EEF">
        <w:rPr>
          <w:i/>
          <w:iCs/>
          <w:noProof/>
          <w:lang w:val="en-US"/>
        </w:rPr>
        <w:t>a</w:t>
      </w:r>
      <w:r w:rsidRPr="00434FAF">
        <w:rPr>
          <w:noProof/>
          <w:vertAlign w:val="subscript"/>
          <w:lang w:val="ru-RU"/>
        </w:rPr>
        <w:t>2</w:t>
      </w:r>
      <w:r w:rsidRPr="00434FAF">
        <w:rPr>
          <w:noProof/>
          <w:lang w:val="ru-RU"/>
        </w:rPr>
        <w:t xml:space="preserve">, </w:t>
      </w:r>
      <w:r w:rsidRPr="00572776">
        <w:rPr>
          <w:noProof/>
          <w:lang w:val="ru-RU"/>
        </w:rPr>
        <w:sym w:font="Symbol" w:char="F02D"/>
      </w:r>
      <w:r w:rsidRPr="00FE1EEF">
        <w:rPr>
          <w:i/>
          <w:iCs/>
          <w:noProof/>
          <w:lang w:val="en-US"/>
        </w:rPr>
        <w:t>a</w:t>
      </w:r>
      <w:r w:rsidRPr="00434FAF">
        <w:rPr>
          <w:noProof/>
          <w:vertAlign w:val="subscript"/>
          <w:lang w:val="ru-RU"/>
        </w:rPr>
        <w:t>2</w:t>
      </w:r>
      <w:r w:rsidRPr="00434FAF">
        <w:rPr>
          <w:noProof/>
          <w:lang w:val="ru-RU"/>
        </w:rPr>
        <w:t xml:space="preserve">, </w:t>
      </w:r>
      <w:r w:rsidRPr="00FE1EEF">
        <w:rPr>
          <w:i/>
          <w:iCs/>
          <w:noProof/>
          <w:lang w:val="en-US"/>
        </w:rPr>
        <w:t>a</w:t>
      </w:r>
      <w:r w:rsidRPr="00434FAF">
        <w:rPr>
          <w:noProof/>
          <w:vertAlign w:val="subscript"/>
          <w:lang w:val="ru-RU"/>
        </w:rPr>
        <w:t>2</w:t>
      </w:r>
      <w:r w:rsidRPr="00434FAF">
        <w:rPr>
          <w:noProof/>
          <w:lang w:val="ru-RU"/>
        </w:rPr>
        <w:t xml:space="preserve">, </w:t>
      </w:r>
      <w:r w:rsidRPr="00FE1EEF">
        <w:rPr>
          <w:i/>
          <w:iCs/>
          <w:noProof/>
          <w:lang w:val="en-US"/>
        </w:rPr>
        <w:t>a</w:t>
      </w:r>
      <w:r w:rsidRPr="00434FAF">
        <w:rPr>
          <w:noProof/>
          <w:vertAlign w:val="subscript"/>
          <w:lang w:val="ru-RU"/>
        </w:rPr>
        <w:t>2</w:t>
      </w:r>
      <w:r w:rsidRPr="00434FAF">
        <w:rPr>
          <w:noProof/>
          <w:lang w:val="ru-RU"/>
        </w:rPr>
        <w:t xml:space="preserve">, </w:t>
      </w:r>
      <w:r w:rsidRPr="00FE1EEF">
        <w:rPr>
          <w:i/>
          <w:iCs/>
          <w:noProof/>
          <w:lang w:val="en-US"/>
        </w:rPr>
        <w:t>a</w:t>
      </w:r>
      <w:r w:rsidRPr="00434FAF">
        <w:rPr>
          <w:noProof/>
          <w:vertAlign w:val="subscript"/>
          <w:lang w:val="ru-RU"/>
        </w:rPr>
        <w:t>2</w:t>
      </w:r>
      <w:r w:rsidRPr="00434FAF">
        <w:rPr>
          <w:noProof/>
          <w:lang w:val="ru-RU"/>
        </w:rPr>
        <w:t>&gt;.</w:t>
      </w:r>
    </w:p>
    <w:p w:rsidR="000F5DDF" w:rsidRPr="00572776" w:rsidRDefault="000F5DDF" w:rsidP="00450DA2">
      <w:pPr>
        <w:rPr>
          <w:noProof/>
          <w:lang w:val="ru-RU"/>
        </w:rPr>
      </w:pPr>
      <w:proofErr w:type="gramStart"/>
      <w:r w:rsidRPr="00572776">
        <w:rPr>
          <w:noProof/>
          <w:lang w:val="ru-RU"/>
        </w:rPr>
        <w:t>16 вторичных кодов синхронизации (SSC), {C</w:t>
      </w:r>
      <w:r w:rsidRPr="00572776">
        <w:rPr>
          <w:noProof/>
          <w:vertAlign w:val="subscript"/>
          <w:lang w:val="ru-RU"/>
        </w:rPr>
        <w:t>ssc,1,</w:t>
      </w:r>
      <w:r w:rsidRPr="00572776">
        <w:rPr>
          <w:noProof/>
          <w:lang w:val="ru-RU"/>
        </w:rPr>
        <w:t> ...,C</w:t>
      </w:r>
      <w:r w:rsidRPr="00572776">
        <w:rPr>
          <w:noProof/>
          <w:vertAlign w:val="subscript"/>
          <w:lang w:val="ru-RU"/>
        </w:rPr>
        <w:t>ssc,16</w:t>
      </w:r>
      <w:r w:rsidRPr="00572776">
        <w:rPr>
          <w:noProof/>
          <w:lang w:val="ru-RU"/>
        </w:rPr>
        <w:t xml:space="preserve">}, являются комплексными с идентичными реальной и мнимой составляющими, и образуются из поэлементного мультиплексирования последовательности Адамара и последовательности </w:t>
      </w:r>
      <w:r w:rsidRPr="00572776">
        <w:rPr>
          <w:i/>
          <w:noProof/>
          <w:lang w:val="ru-RU"/>
        </w:rPr>
        <w:t>z</w:t>
      </w:r>
      <w:r w:rsidRPr="00572776">
        <w:rPr>
          <w:noProof/>
          <w:lang w:val="ru-RU"/>
        </w:rPr>
        <w:t>, определяемой следующим образом:</w:t>
      </w:r>
      <w:proofErr w:type="gramEnd"/>
    </w:p>
    <w:p w:rsidR="000F5DDF" w:rsidRPr="00572776" w:rsidRDefault="000F5DDF" w:rsidP="00CA0258">
      <w:pPr>
        <w:pStyle w:val="enumlev1"/>
        <w:rPr>
          <w:noProof/>
          <w:lang w:val="ru-RU"/>
        </w:rPr>
      </w:pPr>
      <w:r w:rsidRPr="00572776">
        <w:rPr>
          <w:noProof/>
          <w:lang w:val="ru-RU"/>
        </w:rPr>
        <w:sym w:font="Symbol" w:char="F02D"/>
      </w:r>
      <w:r w:rsidRPr="00572776">
        <w:rPr>
          <w:noProof/>
          <w:lang w:val="ru-RU"/>
        </w:rPr>
        <w:tab/>
      </w:r>
      <w:r w:rsidRPr="00572776">
        <w:rPr>
          <w:i/>
          <w:iCs/>
          <w:noProof/>
          <w:lang w:val="ru-RU"/>
        </w:rPr>
        <w:t>z</w:t>
      </w:r>
      <w:r w:rsidRPr="00572776">
        <w:rPr>
          <w:noProof/>
          <w:lang w:val="ru-RU"/>
        </w:rPr>
        <w:t xml:space="preserve"> = &lt;</w:t>
      </w:r>
      <w:r w:rsidRPr="00572776">
        <w:rPr>
          <w:i/>
          <w:iCs/>
          <w:noProof/>
          <w:lang w:val="ru-RU"/>
        </w:rPr>
        <w:t>b</w:t>
      </w:r>
      <w:r w:rsidRPr="00572776">
        <w:rPr>
          <w:noProof/>
          <w:vertAlign w:val="subscript"/>
          <w:lang w:val="ru-RU"/>
        </w:rPr>
        <w:t>1</w:t>
      </w:r>
      <w:r w:rsidRPr="00572776">
        <w:rPr>
          <w:noProof/>
          <w:lang w:val="ru-RU"/>
        </w:rPr>
        <w:t xml:space="preserve">, </w:t>
      </w:r>
      <w:r w:rsidRPr="00572776">
        <w:rPr>
          <w:i/>
          <w:iCs/>
          <w:noProof/>
          <w:lang w:val="ru-RU"/>
        </w:rPr>
        <w:t>b</w:t>
      </w:r>
      <w:r w:rsidRPr="00572776">
        <w:rPr>
          <w:noProof/>
          <w:vertAlign w:val="subscript"/>
          <w:lang w:val="ru-RU"/>
        </w:rPr>
        <w:t>1</w:t>
      </w:r>
      <w:r w:rsidRPr="00572776">
        <w:rPr>
          <w:noProof/>
          <w:lang w:val="ru-RU"/>
        </w:rPr>
        <w:t xml:space="preserve">, </w:t>
      </w:r>
      <w:r w:rsidRPr="00572776">
        <w:rPr>
          <w:i/>
          <w:iCs/>
          <w:noProof/>
          <w:lang w:val="ru-RU"/>
        </w:rPr>
        <w:t>b</w:t>
      </w:r>
      <w:r w:rsidRPr="00572776">
        <w:rPr>
          <w:noProof/>
          <w:vertAlign w:val="subscript"/>
          <w:lang w:val="ru-RU"/>
        </w:rPr>
        <w:t>1</w:t>
      </w:r>
      <w:r w:rsidRPr="00572776">
        <w:rPr>
          <w:noProof/>
          <w:lang w:val="ru-RU"/>
        </w:rPr>
        <w:t xml:space="preserve">, </w:t>
      </w:r>
      <w:r w:rsidRPr="00572776">
        <w:rPr>
          <w:i/>
          <w:iCs/>
          <w:noProof/>
          <w:lang w:val="ru-RU"/>
        </w:rPr>
        <w:t>b</w:t>
      </w:r>
      <w:r w:rsidRPr="00572776">
        <w:rPr>
          <w:noProof/>
          <w:vertAlign w:val="subscript"/>
          <w:lang w:val="ru-RU"/>
        </w:rPr>
        <w:t>1</w:t>
      </w:r>
      <w:r w:rsidRPr="00572776">
        <w:rPr>
          <w:noProof/>
          <w:lang w:val="ru-RU"/>
        </w:rPr>
        <w:t xml:space="preserve">, </w:t>
      </w:r>
      <w:r w:rsidRPr="00572776">
        <w:rPr>
          <w:i/>
          <w:iCs/>
          <w:noProof/>
          <w:lang w:val="ru-RU"/>
        </w:rPr>
        <w:t>b</w:t>
      </w:r>
      <w:r w:rsidRPr="00572776">
        <w:rPr>
          <w:noProof/>
          <w:vertAlign w:val="subscript"/>
          <w:lang w:val="ru-RU"/>
        </w:rPr>
        <w:t>1</w:t>
      </w:r>
      <w:r w:rsidRPr="00572776">
        <w:rPr>
          <w:noProof/>
          <w:lang w:val="ru-RU"/>
        </w:rPr>
        <w:t xml:space="preserve">, </w:t>
      </w:r>
      <w:r w:rsidRPr="00572776">
        <w:rPr>
          <w:i/>
          <w:iCs/>
          <w:noProof/>
          <w:lang w:val="ru-RU"/>
        </w:rPr>
        <w:t>b</w:t>
      </w:r>
      <w:r w:rsidRPr="00572776">
        <w:rPr>
          <w:noProof/>
          <w:vertAlign w:val="subscript"/>
          <w:lang w:val="ru-RU"/>
        </w:rPr>
        <w:t>1</w:t>
      </w:r>
      <w:r w:rsidRPr="00572776">
        <w:rPr>
          <w:noProof/>
          <w:lang w:val="ru-RU"/>
        </w:rPr>
        <w:t xml:space="preserve">, </w:t>
      </w:r>
      <w:r w:rsidRPr="00572776">
        <w:rPr>
          <w:noProof/>
          <w:lang w:val="ru-RU"/>
        </w:rPr>
        <w:sym w:font="Symbol" w:char="F02D"/>
      </w:r>
      <w:r w:rsidRPr="00572776">
        <w:rPr>
          <w:i/>
          <w:iCs/>
          <w:noProof/>
          <w:lang w:val="ru-RU"/>
        </w:rPr>
        <w:t>b</w:t>
      </w:r>
      <w:r w:rsidRPr="00572776">
        <w:rPr>
          <w:noProof/>
          <w:vertAlign w:val="subscript"/>
          <w:lang w:val="ru-RU"/>
        </w:rPr>
        <w:t>1</w:t>
      </w:r>
      <w:r w:rsidRPr="00572776">
        <w:rPr>
          <w:noProof/>
          <w:lang w:val="ru-RU"/>
        </w:rPr>
        <w:t xml:space="preserve">, </w:t>
      </w:r>
      <w:r w:rsidRPr="00572776">
        <w:rPr>
          <w:noProof/>
          <w:lang w:val="ru-RU"/>
        </w:rPr>
        <w:sym w:font="Symbol" w:char="F02D"/>
      </w:r>
      <w:r w:rsidRPr="00572776">
        <w:rPr>
          <w:i/>
          <w:iCs/>
          <w:noProof/>
          <w:lang w:val="ru-RU"/>
        </w:rPr>
        <w:t>b</w:t>
      </w:r>
      <w:r w:rsidRPr="00572776">
        <w:rPr>
          <w:noProof/>
          <w:vertAlign w:val="subscript"/>
          <w:lang w:val="ru-RU"/>
        </w:rPr>
        <w:t>1</w:t>
      </w:r>
      <w:r w:rsidRPr="00572776">
        <w:rPr>
          <w:noProof/>
          <w:lang w:val="ru-RU"/>
        </w:rPr>
        <w:t xml:space="preserve">, </w:t>
      </w:r>
      <w:r w:rsidRPr="00572776">
        <w:rPr>
          <w:i/>
          <w:iCs/>
          <w:noProof/>
          <w:lang w:val="ru-RU"/>
        </w:rPr>
        <w:t>b</w:t>
      </w:r>
      <w:r w:rsidRPr="00572776">
        <w:rPr>
          <w:noProof/>
          <w:vertAlign w:val="subscript"/>
          <w:lang w:val="ru-RU"/>
        </w:rPr>
        <w:t>2</w:t>
      </w:r>
      <w:r w:rsidRPr="00572776">
        <w:rPr>
          <w:noProof/>
          <w:lang w:val="ru-RU"/>
        </w:rPr>
        <w:t xml:space="preserve">, </w:t>
      </w:r>
      <w:r w:rsidRPr="00572776">
        <w:rPr>
          <w:noProof/>
          <w:lang w:val="ru-RU"/>
        </w:rPr>
        <w:sym w:font="Symbol" w:char="F02D"/>
      </w:r>
      <w:r w:rsidRPr="00572776">
        <w:rPr>
          <w:i/>
          <w:iCs/>
          <w:noProof/>
          <w:lang w:val="ru-RU"/>
        </w:rPr>
        <w:t>b</w:t>
      </w:r>
      <w:r w:rsidRPr="00572776">
        <w:rPr>
          <w:noProof/>
          <w:vertAlign w:val="subscript"/>
          <w:lang w:val="ru-RU"/>
        </w:rPr>
        <w:t>2</w:t>
      </w:r>
      <w:r w:rsidRPr="00572776">
        <w:rPr>
          <w:noProof/>
          <w:lang w:val="ru-RU"/>
        </w:rPr>
        <w:t xml:space="preserve">, </w:t>
      </w:r>
      <w:r w:rsidRPr="00572776">
        <w:rPr>
          <w:noProof/>
          <w:lang w:val="ru-RU"/>
        </w:rPr>
        <w:sym w:font="Symbol" w:char="F02D"/>
      </w:r>
      <w:r w:rsidRPr="00572776">
        <w:rPr>
          <w:i/>
          <w:iCs/>
          <w:noProof/>
          <w:lang w:val="ru-RU"/>
        </w:rPr>
        <w:t>b</w:t>
      </w:r>
      <w:r w:rsidRPr="00572776">
        <w:rPr>
          <w:noProof/>
          <w:vertAlign w:val="subscript"/>
          <w:lang w:val="ru-RU"/>
        </w:rPr>
        <w:t>2</w:t>
      </w:r>
      <w:r w:rsidRPr="00572776">
        <w:rPr>
          <w:noProof/>
          <w:lang w:val="ru-RU"/>
        </w:rPr>
        <w:t xml:space="preserve">, </w:t>
      </w:r>
      <w:r w:rsidRPr="00572776">
        <w:rPr>
          <w:i/>
          <w:iCs/>
          <w:noProof/>
          <w:lang w:val="ru-RU"/>
        </w:rPr>
        <w:t>b</w:t>
      </w:r>
      <w:r w:rsidRPr="00572776">
        <w:rPr>
          <w:noProof/>
          <w:vertAlign w:val="subscript"/>
          <w:lang w:val="ru-RU"/>
        </w:rPr>
        <w:t>2</w:t>
      </w:r>
      <w:r w:rsidRPr="00572776">
        <w:rPr>
          <w:noProof/>
          <w:lang w:val="ru-RU"/>
        </w:rPr>
        <w:t xml:space="preserve">, </w:t>
      </w:r>
      <w:r w:rsidRPr="00572776">
        <w:rPr>
          <w:i/>
          <w:iCs/>
          <w:noProof/>
          <w:lang w:val="ru-RU"/>
        </w:rPr>
        <w:t>b</w:t>
      </w:r>
      <w:r w:rsidRPr="00572776">
        <w:rPr>
          <w:noProof/>
          <w:vertAlign w:val="subscript"/>
          <w:lang w:val="ru-RU"/>
        </w:rPr>
        <w:t>2</w:t>
      </w:r>
      <w:r w:rsidRPr="00572776">
        <w:rPr>
          <w:noProof/>
          <w:lang w:val="ru-RU"/>
        </w:rPr>
        <w:t xml:space="preserve">, </w:t>
      </w:r>
      <w:r w:rsidRPr="00572776">
        <w:rPr>
          <w:noProof/>
          <w:lang w:val="ru-RU"/>
        </w:rPr>
        <w:sym w:font="Symbol" w:char="F02D"/>
      </w:r>
      <w:r w:rsidRPr="00572776">
        <w:rPr>
          <w:i/>
          <w:iCs/>
          <w:noProof/>
          <w:lang w:val="ru-RU"/>
        </w:rPr>
        <w:t>b</w:t>
      </w:r>
      <w:r w:rsidRPr="00572776">
        <w:rPr>
          <w:noProof/>
          <w:vertAlign w:val="subscript"/>
          <w:lang w:val="ru-RU"/>
        </w:rPr>
        <w:t>2</w:t>
      </w:r>
      <w:r w:rsidRPr="00572776">
        <w:rPr>
          <w:noProof/>
          <w:lang w:val="ru-RU"/>
        </w:rPr>
        <w:t xml:space="preserve">, </w:t>
      </w:r>
      <w:r w:rsidRPr="00572776">
        <w:rPr>
          <w:i/>
          <w:iCs/>
          <w:noProof/>
          <w:lang w:val="ru-RU"/>
        </w:rPr>
        <w:t>b</w:t>
      </w:r>
      <w:r w:rsidRPr="00572776">
        <w:rPr>
          <w:noProof/>
          <w:vertAlign w:val="subscript"/>
          <w:lang w:val="ru-RU"/>
        </w:rPr>
        <w:t>2</w:t>
      </w:r>
      <w:r w:rsidRPr="00572776">
        <w:rPr>
          <w:noProof/>
          <w:lang w:val="ru-RU"/>
        </w:rPr>
        <w:t xml:space="preserve">, </w:t>
      </w:r>
      <w:r w:rsidRPr="00572776">
        <w:rPr>
          <w:noProof/>
          <w:lang w:val="ru-RU"/>
        </w:rPr>
        <w:sym w:font="Symbol" w:char="F02D"/>
      </w:r>
      <w:r w:rsidRPr="00572776">
        <w:rPr>
          <w:i/>
          <w:iCs/>
          <w:noProof/>
          <w:lang w:val="ru-RU"/>
        </w:rPr>
        <w:t>b</w:t>
      </w:r>
      <w:r w:rsidRPr="00572776">
        <w:rPr>
          <w:noProof/>
          <w:vertAlign w:val="subscript"/>
          <w:lang w:val="ru-RU"/>
        </w:rPr>
        <w:t>2</w:t>
      </w:r>
      <w:r w:rsidRPr="00572776">
        <w:rPr>
          <w:noProof/>
          <w:lang w:val="ru-RU"/>
        </w:rPr>
        <w:t>&gt;, где:</w:t>
      </w:r>
    </w:p>
    <w:p w:rsidR="000F5DDF" w:rsidRPr="00572776" w:rsidRDefault="000F5DDF" w:rsidP="00CA0258">
      <w:pPr>
        <w:pStyle w:val="enumlev1"/>
        <w:rPr>
          <w:noProof/>
          <w:lang w:val="ru-RU"/>
        </w:rPr>
      </w:pPr>
      <w:r w:rsidRPr="00572776">
        <w:rPr>
          <w:noProof/>
          <w:lang w:val="ru-RU"/>
        </w:rPr>
        <w:sym w:font="Symbol" w:char="F02D"/>
      </w:r>
      <w:r w:rsidRPr="00572776">
        <w:rPr>
          <w:noProof/>
          <w:lang w:val="ru-RU"/>
        </w:rPr>
        <w:tab/>
      </w:r>
      <w:r w:rsidRPr="00572776">
        <w:rPr>
          <w:i/>
          <w:iCs/>
          <w:noProof/>
          <w:lang w:val="ru-RU"/>
        </w:rPr>
        <w:t>b</w:t>
      </w:r>
      <w:r w:rsidRPr="00572776">
        <w:rPr>
          <w:noProof/>
          <w:vertAlign w:val="subscript"/>
          <w:lang w:val="ru-RU"/>
        </w:rPr>
        <w:t>1</w:t>
      </w:r>
      <w:r w:rsidRPr="00572776">
        <w:rPr>
          <w:noProof/>
          <w:lang w:val="ru-RU"/>
        </w:rPr>
        <w:t xml:space="preserve"> = &lt;</w:t>
      </w:r>
      <w:r w:rsidRPr="00572776">
        <w:rPr>
          <w:i/>
          <w:iCs/>
          <w:noProof/>
          <w:lang w:val="ru-RU"/>
        </w:rPr>
        <w:t>x</w:t>
      </w:r>
      <w:r w:rsidRPr="00572776">
        <w:rPr>
          <w:noProof/>
          <w:vertAlign w:val="subscript"/>
          <w:lang w:val="ru-RU"/>
        </w:rPr>
        <w:t>1</w:t>
      </w:r>
      <w:r w:rsidRPr="00572776">
        <w:rPr>
          <w:noProof/>
          <w:lang w:val="ru-RU"/>
        </w:rPr>
        <w:t xml:space="preserve">, </w:t>
      </w:r>
      <w:r w:rsidRPr="00572776">
        <w:rPr>
          <w:i/>
          <w:iCs/>
          <w:noProof/>
          <w:lang w:val="ru-RU"/>
        </w:rPr>
        <w:t>x</w:t>
      </w:r>
      <w:r w:rsidRPr="00572776">
        <w:rPr>
          <w:noProof/>
          <w:vertAlign w:val="subscript"/>
          <w:lang w:val="ru-RU"/>
        </w:rPr>
        <w:t>2</w:t>
      </w:r>
      <w:r w:rsidRPr="00572776">
        <w:rPr>
          <w:noProof/>
          <w:lang w:val="ru-RU"/>
        </w:rPr>
        <w:t xml:space="preserve">, </w:t>
      </w:r>
      <w:r w:rsidRPr="00572776">
        <w:rPr>
          <w:i/>
          <w:iCs/>
          <w:noProof/>
          <w:lang w:val="ru-RU"/>
        </w:rPr>
        <w:t>x</w:t>
      </w:r>
      <w:r w:rsidRPr="00572776">
        <w:rPr>
          <w:noProof/>
          <w:vertAlign w:val="subscript"/>
          <w:lang w:val="ru-RU"/>
        </w:rPr>
        <w:t>3</w:t>
      </w:r>
      <w:r w:rsidRPr="00572776">
        <w:rPr>
          <w:noProof/>
          <w:lang w:val="ru-RU"/>
        </w:rPr>
        <w:t xml:space="preserve">, </w:t>
      </w:r>
      <w:r w:rsidRPr="00572776">
        <w:rPr>
          <w:i/>
          <w:iCs/>
          <w:noProof/>
          <w:lang w:val="ru-RU"/>
        </w:rPr>
        <w:t>x</w:t>
      </w:r>
      <w:r w:rsidRPr="00572776">
        <w:rPr>
          <w:noProof/>
          <w:vertAlign w:val="subscript"/>
          <w:lang w:val="ru-RU"/>
        </w:rPr>
        <w:t>4</w:t>
      </w:r>
      <w:r w:rsidRPr="00572776">
        <w:rPr>
          <w:noProof/>
          <w:lang w:val="ru-RU"/>
        </w:rPr>
        <w:t xml:space="preserve">, </w:t>
      </w:r>
      <w:r w:rsidRPr="00572776">
        <w:rPr>
          <w:i/>
          <w:iCs/>
          <w:noProof/>
          <w:lang w:val="ru-RU"/>
        </w:rPr>
        <w:t>x</w:t>
      </w:r>
      <w:r w:rsidRPr="00572776">
        <w:rPr>
          <w:noProof/>
          <w:vertAlign w:val="subscript"/>
          <w:lang w:val="ru-RU"/>
        </w:rPr>
        <w:t>5</w:t>
      </w:r>
      <w:r w:rsidRPr="00572776">
        <w:rPr>
          <w:noProof/>
          <w:lang w:val="ru-RU"/>
        </w:rPr>
        <w:t xml:space="preserve">, </w:t>
      </w:r>
      <w:r w:rsidRPr="00572776">
        <w:rPr>
          <w:i/>
          <w:iCs/>
          <w:noProof/>
          <w:lang w:val="ru-RU"/>
        </w:rPr>
        <w:t>x</w:t>
      </w:r>
      <w:r w:rsidRPr="00572776">
        <w:rPr>
          <w:noProof/>
          <w:vertAlign w:val="subscript"/>
          <w:lang w:val="ru-RU"/>
        </w:rPr>
        <w:t>6</w:t>
      </w:r>
      <w:r w:rsidRPr="00572776">
        <w:rPr>
          <w:noProof/>
          <w:lang w:val="ru-RU"/>
        </w:rPr>
        <w:t xml:space="preserve">, </w:t>
      </w:r>
      <w:r w:rsidRPr="00572776">
        <w:rPr>
          <w:i/>
          <w:iCs/>
          <w:noProof/>
          <w:lang w:val="ru-RU"/>
        </w:rPr>
        <w:t>x</w:t>
      </w:r>
      <w:r w:rsidRPr="00572776">
        <w:rPr>
          <w:noProof/>
          <w:vertAlign w:val="subscript"/>
          <w:lang w:val="ru-RU"/>
        </w:rPr>
        <w:t>7</w:t>
      </w:r>
      <w:r w:rsidRPr="00572776">
        <w:rPr>
          <w:noProof/>
          <w:lang w:val="ru-RU"/>
        </w:rPr>
        <w:t xml:space="preserve">, </w:t>
      </w:r>
      <w:r w:rsidRPr="00572776">
        <w:rPr>
          <w:i/>
          <w:iCs/>
          <w:noProof/>
          <w:lang w:val="ru-RU"/>
        </w:rPr>
        <w:t>x</w:t>
      </w:r>
      <w:r w:rsidRPr="00572776">
        <w:rPr>
          <w:noProof/>
          <w:vertAlign w:val="subscript"/>
          <w:lang w:val="ru-RU"/>
        </w:rPr>
        <w:t>8</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9</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10</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11</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12</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13</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14</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15</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16</w:t>
      </w:r>
      <w:r w:rsidRPr="00572776">
        <w:rPr>
          <w:noProof/>
          <w:lang w:val="ru-RU"/>
        </w:rPr>
        <w:t xml:space="preserve">&gt; и </w:t>
      </w:r>
      <w:r w:rsidRPr="00572776">
        <w:rPr>
          <w:i/>
          <w:iCs/>
          <w:noProof/>
          <w:lang w:val="ru-RU"/>
        </w:rPr>
        <w:t>x</w:t>
      </w:r>
      <w:r w:rsidRPr="00572776">
        <w:rPr>
          <w:noProof/>
          <w:vertAlign w:val="subscript"/>
          <w:lang w:val="ru-RU"/>
        </w:rPr>
        <w:t>1</w:t>
      </w:r>
      <w:r w:rsidRPr="00572776">
        <w:rPr>
          <w:noProof/>
          <w:lang w:val="ru-RU"/>
        </w:rPr>
        <w:t xml:space="preserve">, </w:t>
      </w:r>
      <w:r w:rsidRPr="00572776">
        <w:rPr>
          <w:i/>
          <w:iCs/>
          <w:noProof/>
          <w:lang w:val="ru-RU"/>
        </w:rPr>
        <w:t>x</w:t>
      </w:r>
      <w:r w:rsidRPr="00572776">
        <w:rPr>
          <w:noProof/>
          <w:vertAlign w:val="subscript"/>
          <w:lang w:val="ru-RU"/>
        </w:rPr>
        <w:t>2</w:t>
      </w:r>
      <w:r w:rsidRPr="00572776">
        <w:rPr>
          <w:noProof/>
          <w:lang w:val="ru-RU"/>
        </w:rPr>
        <w:t xml:space="preserve"> , ..., </w:t>
      </w:r>
      <w:r w:rsidRPr="00572776">
        <w:rPr>
          <w:i/>
          <w:iCs/>
          <w:noProof/>
          <w:lang w:val="ru-RU"/>
        </w:rPr>
        <w:t>x</w:t>
      </w:r>
      <w:r w:rsidRPr="00572776">
        <w:rPr>
          <w:noProof/>
          <w:vertAlign w:val="subscript"/>
          <w:lang w:val="ru-RU"/>
        </w:rPr>
        <w:t>15</w:t>
      </w:r>
      <w:r w:rsidRPr="00572776">
        <w:rPr>
          <w:noProof/>
          <w:lang w:val="ru-RU"/>
        </w:rPr>
        <w:t xml:space="preserve">, </w:t>
      </w:r>
      <w:r w:rsidRPr="00572776">
        <w:rPr>
          <w:i/>
          <w:iCs/>
          <w:noProof/>
          <w:lang w:val="ru-RU"/>
        </w:rPr>
        <w:t>x</w:t>
      </w:r>
      <w:r w:rsidRPr="00572776">
        <w:rPr>
          <w:noProof/>
          <w:vertAlign w:val="subscript"/>
          <w:lang w:val="ru-RU"/>
        </w:rPr>
        <w:t>16</w:t>
      </w:r>
      <w:r w:rsidRPr="00572776">
        <w:rPr>
          <w:noProof/>
          <w:lang w:val="ru-RU"/>
        </w:rPr>
        <w:t xml:space="preserve">, являются точно такими же, как в определении последовательности </w:t>
      </w:r>
      <w:r w:rsidRPr="00572776">
        <w:rPr>
          <w:i/>
          <w:noProof/>
          <w:lang w:val="ru-RU"/>
        </w:rPr>
        <w:t>a</w:t>
      </w:r>
      <w:r w:rsidRPr="00572776">
        <w:rPr>
          <w:noProof/>
          <w:vertAlign w:val="subscript"/>
          <w:lang w:val="ru-RU"/>
        </w:rPr>
        <w:t>1</w:t>
      </w:r>
      <w:r w:rsidR="00346564" w:rsidRPr="00346564">
        <w:rPr>
          <w:noProof/>
          <w:lang w:val="ru-RU"/>
        </w:rPr>
        <w:t>,</w:t>
      </w:r>
      <w:r w:rsidRPr="00572776">
        <w:rPr>
          <w:noProof/>
          <w:lang w:val="ru-RU"/>
        </w:rPr>
        <w:t xml:space="preserve"> выше.</w:t>
      </w:r>
    </w:p>
    <w:p w:rsidR="000F5DDF" w:rsidRPr="00572776" w:rsidRDefault="000F5DDF" w:rsidP="00CA0258">
      <w:pPr>
        <w:pStyle w:val="enumlev1"/>
        <w:rPr>
          <w:noProof/>
          <w:lang w:val="ru-RU"/>
        </w:rPr>
      </w:pPr>
      <w:r w:rsidRPr="00572776">
        <w:rPr>
          <w:noProof/>
          <w:lang w:val="ru-RU"/>
        </w:rPr>
        <w:sym w:font="Symbol" w:char="F02D"/>
      </w:r>
      <w:r w:rsidRPr="00572776">
        <w:rPr>
          <w:noProof/>
          <w:lang w:val="ru-RU"/>
        </w:rPr>
        <w:tab/>
      </w:r>
      <w:r w:rsidRPr="00572776">
        <w:rPr>
          <w:i/>
          <w:iCs/>
          <w:noProof/>
          <w:lang w:val="ru-RU"/>
        </w:rPr>
        <w:t>b</w:t>
      </w:r>
      <w:r w:rsidRPr="00572776">
        <w:rPr>
          <w:noProof/>
          <w:vertAlign w:val="subscript"/>
          <w:lang w:val="ru-RU"/>
        </w:rPr>
        <w:t>2</w:t>
      </w:r>
      <w:r w:rsidRPr="00572776">
        <w:rPr>
          <w:noProof/>
          <w:lang w:val="ru-RU"/>
        </w:rPr>
        <w:t xml:space="preserve"> = &lt;</w:t>
      </w:r>
      <w:r w:rsidRPr="00572776">
        <w:rPr>
          <w:i/>
          <w:iCs/>
          <w:noProof/>
          <w:lang w:val="ru-RU"/>
        </w:rPr>
        <w:t>y</w:t>
      </w:r>
      <w:r w:rsidRPr="00572776">
        <w:rPr>
          <w:noProof/>
          <w:vertAlign w:val="subscript"/>
          <w:lang w:val="ru-RU"/>
        </w:rPr>
        <w:t>1</w:t>
      </w:r>
      <w:r w:rsidRPr="00572776">
        <w:rPr>
          <w:noProof/>
          <w:lang w:val="ru-RU"/>
        </w:rPr>
        <w:t xml:space="preserve">, </w:t>
      </w:r>
      <w:r w:rsidRPr="00572776">
        <w:rPr>
          <w:i/>
          <w:iCs/>
          <w:noProof/>
          <w:lang w:val="ru-RU"/>
        </w:rPr>
        <w:t>y</w:t>
      </w:r>
      <w:r w:rsidRPr="00572776">
        <w:rPr>
          <w:noProof/>
          <w:vertAlign w:val="subscript"/>
          <w:lang w:val="ru-RU"/>
        </w:rPr>
        <w:t>2</w:t>
      </w:r>
      <w:r w:rsidRPr="00572776">
        <w:rPr>
          <w:noProof/>
          <w:lang w:val="ru-RU"/>
        </w:rPr>
        <w:t xml:space="preserve">, </w:t>
      </w:r>
      <w:r w:rsidRPr="00572776">
        <w:rPr>
          <w:i/>
          <w:iCs/>
          <w:noProof/>
          <w:lang w:val="ru-RU"/>
        </w:rPr>
        <w:t>y</w:t>
      </w:r>
      <w:r w:rsidRPr="00572776">
        <w:rPr>
          <w:noProof/>
          <w:vertAlign w:val="subscript"/>
          <w:lang w:val="ru-RU"/>
        </w:rPr>
        <w:t>3</w:t>
      </w:r>
      <w:r w:rsidRPr="00572776">
        <w:rPr>
          <w:noProof/>
          <w:lang w:val="ru-RU"/>
        </w:rPr>
        <w:t xml:space="preserve">, </w:t>
      </w:r>
      <w:r w:rsidRPr="00572776">
        <w:rPr>
          <w:i/>
          <w:iCs/>
          <w:noProof/>
          <w:lang w:val="ru-RU"/>
        </w:rPr>
        <w:t>y</w:t>
      </w:r>
      <w:r w:rsidRPr="00572776">
        <w:rPr>
          <w:noProof/>
          <w:vertAlign w:val="subscript"/>
          <w:lang w:val="ru-RU"/>
        </w:rPr>
        <w:t>4</w:t>
      </w:r>
      <w:r w:rsidRPr="00572776">
        <w:rPr>
          <w:noProof/>
          <w:lang w:val="ru-RU"/>
        </w:rPr>
        <w:t xml:space="preserve">, </w:t>
      </w:r>
      <w:r w:rsidRPr="00572776">
        <w:rPr>
          <w:i/>
          <w:iCs/>
          <w:noProof/>
          <w:lang w:val="ru-RU"/>
        </w:rPr>
        <w:t>y</w:t>
      </w:r>
      <w:r w:rsidRPr="00572776">
        <w:rPr>
          <w:noProof/>
          <w:vertAlign w:val="subscript"/>
          <w:lang w:val="ru-RU"/>
        </w:rPr>
        <w:t>5</w:t>
      </w:r>
      <w:r w:rsidRPr="00572776">
        <w:rPr>
          <w:noProof/>
          <w:lang w:val="ru-RU"/>
        </w:rPr>
        <w:t xml:space="preserve">, </w:t>
      </w:r>
      <w:r w:rsidRPr="00572776">
        <w:rPr>
          <w:i/>
          <w:iCs/>
          <w:noProof/>
          <w:lang w:val="ru-RU"/>
        </w:rPr>
        <w:t>y</w:t>
      </w:r>
      <w:r w:rsidRPr="00572776">
        <w:rPr>
          <w:noProof/>
          <w:vertAlign w:val="subscript"/>
          <w:lang w:val="ru-RU"/>
        </w:rPr>
        <w:t>6</w:t>
      </w:r>
      <w:r w:rsidRPr="00572776">
        <w:rPr>
          <w:noProof/>
          <w:lang w:val="ru-RU"/>
        </w:rPr>
        <w:t xml:space="preserve">, </w:t>
      </w:r>
      <w:r w:rsidRPr="00572776">
        <w:rPr>
          <w:i/>
          <w:iCs/>
          <w:noProof/>
          <w:lang w:val="ru-RU"/>
        </w:rPr>
        <w:t>y</w:t>
      </w:r>
      <w:r w:rsidRPr="00572776">
        <w:rPr>
          <w:noProof/>
          <w:vertAlign w:val="subscript"/>
          <w:lang w:val="ru-RU"/>
        </w:rPr>
        <w:t>7</w:t>
      </w:r>
      <w:r w:rsidRPr="00572776">
        <w:rPr>
          <w:noProof/>
          <w:lang w:val="ru-RU"/>
        </w:rPr>
        <w:t xml:space="preserve">, </w:t>
      </w:r>
      <w:r w:rsidRPr="00572776">
        <w:rPr>
          <w:i/>
          <w:iCs/>
          <w:noProof/>
          <w:lang w:val="ru-RU"/>
        </w:rPr>
        <w:t>y</w:t>
      </w:r>
      <w:r w:rsidRPr="00572776">
        <w:rPr>
          <w:noProof/>
          <w:vertAlign w:val="subscript"/>
          <w:lang w:val="ru-RU"/>
        </w:rPr>
        <w:t>8</w:t>
      </w:r>
      <w:r w:rsidRPr="00572776">
        <w:rPr>
          <w:noProof/>
          <w:lang w:val="ru-RU"/>
        </w:rPr>
        <w:t xml:space="preserve">, </w:t>
      </w:r>
      <w:r w:rsidRPr="00572776">
        <w:rPr>
          <w:noProof/>
          <w:lang w:val="ru-RU"/>
        </w:rPr>
        <w:sym w:font="Symbol" w:char="F02D"/>
      </w:r>
      <w:r w:rsidRPr="00572776">
        <w:rPr>
          <w:i/>
          <w:iCs/>
          <w:noProof/>
          <w:lang w:val="ru-RU"/>
        </w:rPr>
        <w:t>y</w:t>
      </w:r>
      <w:r w:rsidRPr="00572776">
        <w:rPr>
          <w:noProof/>
          <w:vertAlign w:val="subscript"/>
          <w:lang w:val="ru-RU"/>
        </w:rPr>
        <w:t>9</w:t>
      </w:r>
      <w:r w:rsidRPr="00572776">
        <w:rPr>
          <w:noProof/>
          <w:lang w:val="ru-RU"/>
        </w:rPr>
        <w:t xml:space="preserve">, </w:t>
      </w:r>
      <w:r w:rsidRPr="00572776">
        <w:rPr>
          <w:noProof/>
          <w:lang w:val="ru-RU"/>
        </w:rPr>
        <w:sym w:font="Symbol" w:char="F02D"/>
      </w:r>
      <w:r w:rsidRPr="00572776">
        <w:rPr>
          <w:i/>
          <w:iCs/>
          <w:noProof/>
          <w:lang w:val="ru-RU"/>
        </w:rPr>
        <w:t>y</w:t>
      </w:r>
      <w:r w:rsidRPr="00572776">
        <w:rPr>
          <w:noProof/>
          <w:vertAlign w:val="subscript"/>
          <w:lang w:val="ru-RU"/>
        </w:rPr>
        <w:t>10</w:t>
      </w:r>
      <w:r w:rsidRPr="00572776">
        <w:rPr>
          <w:noProof/>
          <w:lang w:val="ru-RU"/>
        </w:rPr>
        <w:t xml:space="preserve">, </w:t>
      </w:r>
      <w:r w:rsidRPr="00572776">
        <w:rPr>
          <w:noProof/>
          <w:lang w:val="ru-RU"/>
        </w:rPr>
        <w:sym w:font="Symbol" w:char="F02D"/>
      </w:r>
      <w:r w:rsidRPr="00572776">
        <w:rPr>
          <w:i/>
          <w:iCs/>
          <w:noProof/>
          <w:lang w:val="ru-RU"/>
        </w:rPr>
        <w:t>y</w:t>
      </w:r>
      <w:r w:rsidRPr="00572776">
        <w:rPr>
          <w:noProof/>
          <w:vertAlign w:val="subscript"/>
          <w:lang w:val="ru-RU"/>
        </w:rPr>
        <w:t>11</w:t>
      </w:r>
      <w:r w:rsidRPr="00572776">
        <w:rPr>
          <w:noProof/>
          <w:lang w:val="ru-RU"/>
        </w:rPr>
        <w:t xml:space="preserve">, </w:t>
      </w:r>
      <w:r w:rsidRPr="00572776">
        <w:rPr>
          <w:noProof/>
          <w:lang w:val="ru-RU"/>
        </w:rPr>
        <w:sym w:font="Symbol" w:char="F02D"/>
      </w:r>
      <w:r w:rsidRPr="00572776">
        <w:rPr>
          <w:i/>
          <w:iCs/>
          <w:noProof/>
          <w:lang w:val="ru-RU"/>
        </w:rPr>
        <w:t>y</w:t>
      </w:r>
      <w:r w:rsidRPr="00572776">
        <w:rPr>
          <w:noProof/>
          <w:vertAlign w:val="subscript"/>
          <w:lang w:val="ru-RU"/>
        </w:rPr>
        <w:t>12</w:t>
      </w:r>
      <w:r w:rsidRPr="00572776">
        <w:rPr>
          <w:noProof/>
          <w:lang w:val="ru-RU"/>
        </w:rPr>
        <w:t xml:space="preserve">, </w:t>
      </w:r>
      <w:r w:rsidRPr="00572776">
        <w:rPr>
          <w:noProof/>
          <w:lang w:val="ru-RU"/>
        </w:rPr>
        <w:sym w:font="Symbol" w:char="F02D"/>
      </w:r>
      <w:r w:rsidRPr="00572776">
        <w:rPr>
          <w:i/>
          <w:iCs/>
          <w:noProof/>
          <w:lang w:val="ru-RU"/>
        </w:rPr>
        <w:t>y</w:t>
      </w:r>
      <w:r w:rsidRPr="00572776">
        <w:rPr>
          <w:noProof/>
          <w:vertAlign w:val="subscript"/>
          <w:lang w:val="ru-RU"/>
        </w:rPr>
        <w:t>13</w:t>
      </w:r>
      <w:r w:rsidRPr="00572776">
        <w:rPr>
          <w:noProof/>
          <w:lang w:val="ru-RU"/>
        </w:rPr>
        <w:t xml:space="preserve">, </w:t>
      </w:r>
      <w:r w:rsidRPr="00572776">
        <w:rPr>
          <w:noProof/>
          <w:lang w:val="ru-RU"/>
        </w:rPr>
        <w:sym w:font="Symbol" w:char="F02D"/>
      </w:r>
      <w:r w:rsidRPr="00572776">
        <w:rPr>
          <w:i/>
          <w:iCs/>
          <w:noProof/>
          <w:lang w:val="ru-RU"/>
        </w:rPr>
        <w:t>y</w:t>
      </w:r>
      <w:r w:rsidRPr="00572776">
        <w:rPr>
          <w:noProof/>
          <w:vertAlign w:val="subscript"/>
          <w:lang w:val="ru-RU"/>
        </w:rPr>
        <w:t>14</w:t>
      </w:r>
      <w:r w:rsidRPr="00572776">
        <w:rPr>
          <w:noProof/>
          <w:lang w:val="ru-RU"/>
        </w:rPr>
        <w:t xml:space="preserve">, </w:t>
      </w:r>
      <w:r w:rsidRPr="00572776">
        <w:rPr>
          <w:noProof/>
          <w:lang w:val="ru-RU"/>
        </w:rPr>
        <w:sym w:font="Symbol" w:char="F02D"/>
      </w:r>
      <w:r w:rsidRPr="00572776">
        <w:rPr>
          <w:i/>
          <w:iCs/>
          <w:noProof/>
          <w:lang w:val="ru-RU"/>
        </w:rPr>
        <w:t>y</w:t>
      </w:r>
      <w:r w:rsidRPr="00572776">
        <w:rPr>
          <w:noProof/>
          <w:vertAlign w:val="subscript"/>
          <w:lang w:val="ru-RU"/>
        </w:rPr>
        <w:t>15</w:t>
      </w:r>
      <w:r w:rsidRPr="00572776">
        <w:rPr>
          <w:noProof/>
          <w:lang w:val="ru-RU"/>
        </w:rPr>
        <w:t xml:space="preserve">, </w:t>
      </w:r>
      <w:r w:rsidRPr="00572776">
        <w:rPr>
          <w:noProof/>
          <w:lang w:val="ru-RU"/>
        </w:rPr>
        <w:sym w:font="Symbol" w:char="F02D"/>
      </w:r>
      <w:r w:rsidRPr="00572776">
        <w:rPr>
          <w:i/>
          <w:iCs/>
          <w:noProof/>
          <w:lang w:val="ru-RU"/>
        </w:rPr>
        <w:t>y</w:t>
      </w:r>
      <w:r w:rsidRPr="00572776">
        <w:rPr>
          <w:noProof/>
          <w:vertAlign w:val="subscript"/>
          <w:lang w:val="ru-RU"/>
        </w:rPr>
        <w:t>16</w:t>
      </w:r>
      <w:r w:rsidRPr="00572776">
        <w:rPr>
          <w:noProof/>
          <w:lang w:val="ru-RU"/>
        </w:rPr>
        <w:t xml:space="preserve">&gt; и </w:t>
      </w:r>
      <w:r w:rsidRPr="00572776">
        <w:rPr>
          <w:i/>
          <w:iCs/>
          <w:noProof/>
          <w:lang w:val="ru-RU"/>
        </w:rPr>
        <w:t>y</w:t>
      </w:r>
      <w:r w:rsidRPr="00572776">
        <w:rPr>
          <w:noProof/>
          <w:vertAlign w:val="subscript"/>
          <w:lang w:val="ru-RU"/>
        </w:rPr>
        <w:t>1</w:t>
      </w:r>
      <w:r w:rsidRPr="00572776">
        <w:rPr>
          <w:noProof/>
          <w:lang w:val="ru-RU"/>
        </w:rPr>
        <w:t xml:space="preserve">, </w:t>
      </w:r>
      <w:r w:rsidRPr="00572776">
        <w:rPr>
          <w:i/>
          <w:iCs/>
          <w:noProof/>
          <w:lang w:val="ru-RU"/>
        </w:rPr>
        <w:t>y</w:t>
      </w:r>
      <w:r w:rsidRPr="00572776">
        <w:rPr>
          <w:noProof/>
          <w:vertAlign w:val="subscript"/>
          <w:lang w:val="ru-RU"/>
        </w:rPr>
        <w:t>2</w:t>
      </w:r>
      <w:r w:rsidRPr="00572776">
        <w:rPr>
          <w:noProof/>
          <w:lang w:val="ru-RU"/>
        </w:rPr>
        <w:t xml:space="preserve"> , ..., </w:t>
      </w:r>
      <w:r w:rsidRPr="00572776">
        <w:rPr>
          <w:i/>
          <w:iCs/>
          <w:noProof/>
          <w:lang w:val="ru-RU"/>
        </w:rPr>
        <w:t>y</w:t>
      </w:r>
      <w:r w:rsidRPr="00572776">
        <w:rPr>
          <w:noProof/>
          <w:vertAlign w:val="subscript"/>
          <w:lang w:val="ru-RU"/>
        </w:rPr>
        <w:t>15</w:t>
      </w:r>
      <w:r w:rsidRPr="00572776">
        <w:rPr>
          <w:noProof/>
          <w:lang w:val="ru-RU"/>
        </w:rPr>
        <w:t xml:space="preserve">, </w:t>
      </w:r>
      <w:r w:rsidRPr="00572776">
        <w:rPr>
          <w:i/>
          <w:iCs/>
          <w:noProof/>
          <w:lang w:val="ru-RU"/>
        </w:rPr>
        <w:t>y</w:t>
      </w:r>
      <w:r w:rsidRPr="00572776">
        <w:rPr>
          <w:noProof/>
          <w:vertAlign w:val="subscript"/>
          <w:lang w:val="ru-RU"/>
        </w:rPr>
        <w:t>16</w:t>
      </w:r>
      <w:r w:rsidRPr="00572776">
        <w:rPr>
          <w:noProof/>
          <w:lang w:val="ru-RU"/>
        </w:rPr>
        <w:t xml:space="preserve">, являются точно такими же, как в определении последовательности </w:t>
      </w:r>
      <w:r w:rsidRPr="00572776">
        <w:rPr>
          <w:i/>
          <w:noProof/>
          <w:lang w:val="ru-RU"/>
        </w:rPr>
        <w:t>a</w:t>
      </w:r>
      <w:r w:rsidRPr="00572776">
        <w:rPr>
          <w:noProof/>
          <w:vertAlign w:val="subscript"/>
          <w:lang w:val="ru-RU"/>
        </w:rPr>
        <w:t>2</w:t>
      </w:r>
      <w:r w:rsidR="00346564" w:rsidRPr="00346564">
        <w:rPr>
          <w:noProof/>
          <w:lang w:val="ru-RU"/>
        </w:rPr>
        <w:t>,</w:t>
      </w:r>
      <w:r w:rsidRPr="00572776">
        <w:rPr>
          <w:noProof/>
          <w:lang w:val="ru-RU"/>
        </w:rPr>
        <w:t xml:space="preserve"> выше.</w:t>
      </w:r>
    </w:p>
    <w:p w:rsidR="000F5DDF" w:rsidRPr="00572776" w:rsidRDefault="000F5DDF" w:rsidP="00346564">
      <w:pPr>
        <w:rPr>
          <w:noProof/>
          <w:lang w:val="ru-RU"/>
        </w:rPr>
      </w:pPr>
      <w:r w:rsidRPr="00572776">
        <w:rPr>
          <w:noProof/>
          <w:lang w:val="ru-RU"/>
        </w:rPr>
        <w:t xml:space="preserve">Последовательности Адамара получаются как строки в матрице </w:t>
      </w:r>
      <w:r w:rsidRPr="00572776">
        <w:rPr>
          <w:i/>
          <w:noProof/>
          <w:lang w:val="ru-RU"/>
        </w:rPr>
        <w:t>H</w:t>
      </w:r>
      <w:r w:rsidRPr="00572776">
        <w:rPr>
          <w:noProof/>
          <w:vertAlign w:val="subscript"/>
          <w:lang w:val="ru-RU"/>
        </w:rPr>
        <w:t>8</w:t>
      </w:r>
      <w:r w:rsidRPr="00572776">
        <w:rPr>
          <w:noProof/>
          <w:lang w:val="ru-RU"/>
        </w:rPr>
        <w:t xml:space="preserve">, выстроенные в рекурсии. Обозначим </w:t>
      </w:r>
      <w:r w:rsidRPr="00572776">
        <w:rPr>
          <w:i/>
          <w:noProof/>
          <w:lang w:val="ru-RU"/>
        </w:rPr>
        <w:t>n</w:t>
      </w:r>
      <w:r w:rsidR="00346564">
        <w:rPr>
          <w:noProof/>
          <w:lang w:val="ru-RU"/>
        </w:rPr>
        <w:noBreakHyphen/>
      </w:r>
      <w:r w:rsidRPr="00572776">
        <w:rPr>
          <w:noProof/>
          <w:lang w:val="ru-RU"/>
        </w:rPr>
        <w:t>ю</w:t>
      </w:r>
      <w:r w:rsidR="00346564">
        <w:rPr>
          <w:noProof/>
          <w:lang w:val="ru-RU"/>
        </w:rPr>
        <w:t> </w:t>
      </w:r>
      <w:r w:rsidR="00346564" w:rsidRPr="00572776">
        <w:rPr>
          <w:noProof/>
          <w:lang w:val="ru-RU"/>
        </w:rPr>
        <w:t xml:space="preserve">последовательность </w:t>
      </w:r>
      <w:r w:rsidRPr="00572776">
        <w:rPr>
          <w:noProof/>
          <w:lang w:val="ru-RU"/>
        </w:rPr>
        <w:t xml:space="preserve">Адамара как строку матрицы </w:t>
      </w:r>
      <w:r w:rsidRPr="00572776">
        <w:rPr>
          <w:i/>
          <w:noProof/>
          <w:lang w:val="ru-RU"/>
        </w:rPr>
        <w:t>H</w:t>
      </w:r>
      <w:r w:rsidRPr="00572776">
        <w:rPr>
          <w:noProof/>
          <w:vertAlign w:val="subscript"/>
          <w:lang w:val="ru-RU"/>
        </w:rPr>
        <w:t>8</w:t>
      </w:r>
      <w:r w:rsidRPr="00572776">
        <w:rPr>
          <w:noProof/>
          <w:lang w:val="ru-RU"/>
        </w:rPr>
        <w:t xml:space="preserve">, пронумерованную сверху вниз, </w:t>
      </w:r>
      <w:r w:rsidRPr="00572776">
        <w:rPr>
          <w:i/>
          <w:noProof/>
          <w:lang w:val="ru-RU"/>
        </w:rPr>
        <w:t>n</w:t>
      </w:r>
      <w:r w:rsidRPr="00572776">
        <w:rPr>
          <w:noProof/>
          <w:lang w:val="ru-RU"/>
        </w:rPr>
        <w:t xml:space="preserve"> = 0, 1, 2, ..., 255, впоследствии. Более того, пусть </w:t>
      </w:r>
      <w:r w:rsidRPr="00572776">
        <w:rPr>
          <w:i/>
          <w:noProof/>
          <w:lang w:val="ru-RU"/>
        </w:rPr>
        <w:t>h</w:t>
      </w:r>
      <w:r w:rsidRPr="00572776">
        <w:rPr>
          <w:i/>
          <w:noProof/>
          <w:vertAlign w:val="subscript"/>
          <w:lang w:val="ru-RU"/>
        </w:rPr>
        <w:t>n</w:t>
      </w:r>
      <w:r w:rsidRPr="00572776">
        <w:rPr>
          <w:noProof/>
          <w:lang w:val="ru-RU"/>
        </w:rPr>
        <w:t>(</w:t>
      </w:r>
      <w:r w:rsidRPr="00572776">
        <w:rPr>
          <w:i/>
          <w:noProof/>
          <w:lang w:val="ru-RU"/>
        </w:rPr>
        <w:t>i</w:t>
      </w:r>
      <w:r w:rsidRPr="00572776">
        <w:rPr>
          <w:noProof/>
          <w:lang w:val="ru-RU"/>
        </w:rPr>
        <w:t xml:space="preserve">) и </w:t>
      </w:r>
      <w:r w:rsidRPr="00572776">
        <w:rPr>
          <w:i/>
          <w:noProof/>
          <w:lang w:val="ru-RU"/>
        </w:rPr>
        <w:t>z</w:t>
      </w:r>
      <w:r w:rsidRPr="00572776">
        <w:rPr>
          <w:noProof/>
          <w:lang w:val="ru-RU"/>
        </w:rPr>
        <w:t>(</w:t>
      </w:r>
      <w:r w:rsidRPr="00572776">
        <w:rPr>
          <w:i/>
          <w:noProof/>
          <w:lang w:val="ru-RU"/>
        </w:rPr>
        <w:t>i</w:t>
      </w:r>
      <w:r w:rsidRPr="00572776">
        <w:rPr>
          <w:noProof/>
          <w:lang w:val="ru-RU"/>
        </w:rPr>
        <w:t xml:space="preserve">) обозначают </w:t>
      </w:r>
      <w:r w:rsidRPr="00572776">
        <w:rPr>
          <w:i/>
          <w:noProof/>
          <w:lang w:val="ru-RU"/>
        </w:rPr>
        <w:t>i-</w:t>
      </w:r>
      <w:r w:rsidRPr="00572776">
        <w:rPr>
          <w:noProof/>
          <w:lang w:val="ru-RU"/>
        </w:rPr>
        <w:t xml:space="preserve">й символ последовательности </w:t>
      </w:r>
      <w:r w:rsidRPr="00572776">
        <w:rPr>
          <w:i/>
          <w:noProof/>
          <w:lang w:val="ru-RU"/>
        </w:rPr>
        <w:t>h</w:t>
      </w:r>
      <w:r w:rsidRPr="00572776">
        <w:rPr>
          <w:i/>
          <w:noProof/>
          <w:vertAlign w:val="subscript"/>
          <w:lang w:val="ru-RU"/>
        </w:rPr>
        <w:t>n</w:t>
      </w:r>
      <w:r w:rsidRPr="00572776">
        <w:rPr>
          <w:noProof/>
          <w:lang w:val="ru-RU"/>
        </w:rPr>
        <w:t xml:space="preserve"> и </w:t>
      </w:r>
      <w:r w:rsidRPr="00572776">
        <w:rPr>
          <w:i/>
          <w:noProof/>
          <w:lang w:val="ru-RU"/>
        </w:rPr>
        <w:t>z</w:t>
      </w:r>
      <w:r w:rsidRPr="00572776">
        <w:rPr>
          <w:noProof/>
          <w:lang w:val="ru-RU"/>
        </w:rPr>
        <w:t xml:space="preserve">, соответственно, где </w:t>
      </w:r>
      <w:r w:rsidRPr="00572776">
        <w:rPr>
          <w:i/>
          <w:noProof/>
          <w:lang w:val="ru-RU"/>
        </w:rPr>
        <w:t>i</w:t>
      </w:r>
      <w:r w:rsidRPr="00572776">
        <w:rPr>
          <w:noProof/>
          <w:lang w:val="ru-RU"/>
        </w:rPr>
        <w:t xml:space="preserve"> = 0, 1, 2, ..., 255.</w:t>
      </w:r>
    </w:p>
    <w:p w:rsidR="000F5DDF" w:rsidRPr="00572776" w:rsidRDefault="000F5DDF" w:rsidP="008D6170">
      <w:pPr>
        <w:rPr>
          <w:noProof/>
          <w:lang w:val="ru-RU"/>
        </w:rPr>
      </w:pPr>
      <w:r w:rsidRPr="00572776">
        <w:rPr>
          <w:noProof/>
          <w:lang w:val="ru-RU"/>
        </w:rPr>
        <w:t>Тогда</w:t>
      </w:r>
      <w:r w:rsidRPr="00572776">
        <w:rPr>
          <w:i/>
          <w:noProof/>
          <w:lang w:val="ru-RU"/>
        </w:rPr>
        <w:t xml:space="preserve"> k</w:t>
      </w:r>
      <w:r w:rsidRPr="00572776">
        <w:rPr>
          <w:noProof/>
          <w:lang w:val="ru-RU"/>
        </w:rPr>
        <w:t>-й код SSC, C</w:t>
      </w:r>
      <w:r w:rsidRPr="00572776">
        <w:rPr>
          <w:noProof/>
          <w:vertAlign w:val="subscript"/>
          <w:lang w:val="ru-RU"/>
        </w:rPr>
        <w:t>ssc,</w:t>
      </w:r>
      <w:r w:rsidRPr="00572776">
        <w:rPr>
          <w:i/>
          <w:noProof/>
          <w:vertAlign w:val="subscript"/>
          <w:lang w:val="ru-RU"/>
        </w:rPr>
        <w:t>k</w:t>
      </w:r>
      <w:r w:rsidRPr="00572776">
        <w:rPr>
          <w:noProof/>
          <w:lang w:val="ru-RU"/>
        </w:rPr>
        <w:t xml:space="preserve">, </w:t>
      </w:r>
      <w:r w:rsidRPr="00572776">
        <w:rPr>
          <w:i/>
          <w:noProof/>
          <w:lang w:val="ru-RU"/>
        </w:rPr>
        <w:t>k</w:t>
      </w:r>
      <w:r w:rsidRPr="00572776">
        <w:rPr>
          <w:noProof/>
          <w:lang w:val="ru-RU"/>
        </w:rPr>
        <w:t xml:space="preserve"> = 1, 2, 3, ..., 16 определяется следующим образом:</w:t>
      </w:r>
    </w:p>
    <w:p w:rsidR="000F5DDF" w:rsidRPr="002A4336" w:rsidRDefault="000F5DDF" w:rsidP="00CA0258">
      <w:pPr>
        <w:pStyle w:val="Equation"/>
        <w:rPr>
          <w:noProof/>
          <w:lang w:val="ru-RU"/>
        </w:rPr>
      </w:pPr>
      <w:r w:rsidRPr="00572776">
        <w:rPr>
          <w:noProof/>
          <w:lang w:val="ru-RU"/>
        </w:rPr>
        <w:tab/>
      </w:r>
      <w:r w:rsidRPr="00572776">
        <w:rPr>
          <w:noProof/>
          <w:lang w:val="ru-RU"/>
        </w:rPr>
        <w:tab/>
      </w:r>
      <w:r w:rsidRPr="00FE1EEF">
        <w:rPr>
          <w:noProof/>
          <w:lang w:val="en-US"/>
        </w:rPr>
        <w:t>C</w:t>
      </w:r>
      <w:r w:rsidRPr="00FE1EEF">
        <w:rPr>
          <w:noProof/>
          <w:vertAlign w:val="subscript"/>
          <w:lang w:val="en-US"/>
        </w:rPr>
        <w:t>ssc</w:t>
      </w:r>
      <w:r w:rsidRPr="00434FAF">
        <w:rPr>
          <w:noProof/>
          <w:vertAlign w:val="subscript"/>
          <w:lang w:val="ru-RU"/>
        </w:rPr>
        <w:t>,</w:t>
      </w:r>
      <w:r w:rsidRPr="00FE1EEF">
        <w:rPr>
          <w:i/>
          <w:iCs/>
          <w:noProof/>
          <w:vertAlign w:val="subscript"/>
          <w:lang w:val="en-US"/>
        </w:rPr>
        <w:t>k</w:t>
      </w:r>
      <w:r w:rsidRPr="00434FAF">
        <w:rPr>
          <w:noProof/>
          <w:lang w:val="ru-RU"/>
        </w:rPr>
        <w:t xml:space="preserve"> = (1 + </w:t>
      </w:r>
      <w:r w:rsidRPr="00FE1EEF">
        <w:rPr>
          <w:i/>
          <w:iCs/>
          <w:noProof/>
          <w:lang w:val="en-US"/>
        </w:rPr>
        <w:t>j</w:t>
      </w:r>
      <w:r w:rsidRPr="00434FAF">
        <w:rPr>
          <w:noProof/>
          <w:lang w:val="ru-RU"/>
        </w:rPr>
        <w:t xml:space="preserve">) </w:t>
      </w:r>
      <w:r w:rsidRPr="00572776">
        <w:rPr>
          <w:noProof/>
          <w:lang w:val="ru-RU"/>
        </w:rPr>
        <w:sym w:font="Symbol" w:char="F0B4"/>
      </w:r>
      <w:r w:rsidRPr="00434FAF">
        <w:rPr>
          <w:noProof/>
          <w:lang w:val="ru-RU"/>
        </w:rPr>
        <w:t xml:space="preserve"> &lt;</w:t>
      </w:r>
      <w:r w:rsidRPr="00FE1EEF">
        <w:rPr>
          <w:i/>
          <w:iCs/>
          <w:noProof/>
          <w:lang w:val="en-US"/>
        </w:rPr>
        <w:t>h</w:t>
      </w:r>
      <w:r w:rsidRPr="00FE1EEF">
        <w:rPr>
          <w:i/>
          <w:iCs/>
          <w:noProof/>
          <w:vertAlign w:val="subscript"/>
          <w:lang w:val="en-US"/>
        </w:rPr>
        <w:t>m</w:t>
      </w:r>
      <w:r w:rsidRPr="00434FAF">
        <w:rPr>
          <w:noProof/>
          <w:lang w:val="ru-RU"/>
        </w:rPr>
        <w:t xml:space="preserve">(0) </w:t>
      </w:r>
      <w:r w:rsidRPr="00572776">
        <w:rPr>
          <w:noProof/>
          <w:lang w:val="ru-RU"/>
        </w:rPr>
        <w:sym w:font="Symbol" w:char="F0B4"/>
      </w:r>
      <w:r w:rsidRPr="00434FAF">
        <w:rPr>
          <w:noProof/>
          <w:lang w:val="ru-RU"/>
        </w:rPr>
        <w:t xml:space="preserve"> </w:t>
      </w:r>
      <w:r w:rsidRPr="00FE1EEF">
        <w:rPr>
          <w:i/>
          <w:iCs/>
          <w:noProof/>
          <w:lang w:val="en-US"/>
        </w:rPr>
        <w:t>z</w:t>
      </w:r>
      <w:r w:rsidRPr="00434FAF">
        <w:rPr>
          <w:noProof/>
          <w:lang w:val="ru-RU"/>
        </w:rPr>
        <w:t xml:space="preserve">(0), </w:t>
      </w:r>
      <w:r w:rsidRPr="00FE1EEF">
        <w:rPr>
          <w:i/>
          <w:iCs/>
          <w:noProof/>
          <w:lang w:val="en-US"/>
        </w:rPr>
        <w:t>h</w:t>
      </w:r>
      <w:r w:rsidRPr="00FE1EEF">
        <w:rPr>
          <w:i/>
          <w:iCs/>
          <w:noProof/>
          <w:vertAlign w:val="subscript"/>
          <w:lang w:val="en-US"/>
        </w:rPr>
        <w:t>m</w:t>
      </w:r>
      <w:r w:rsidRPr="00434FAF">
        <w:rPr>
          <w:noProof/>
          <w:lang w:val="ru-RU"/>
        </w:rPr>
        <w:t xml:space="preserve">(1) </w:t>
      </w:r>
      <w:r w:rsidRPr="00572776">
        <w:rPr>
          <w:noProof/>
          <w:lang w:val="ru-RU"/>
        </w:rPr>
        <w:sym w:font="Symbol" w:char="F0B4"/>
      </w:r>
      <w:r w:rsidRPr="00434FAF">
        <w:rPr>
          <w:noProof/>
          <w:lang w:val="ru-RU"/>
        </w:rPr>
        <w:t xml:space="preserve"> </w:t>
      </w:r>
      <w:r w:rsidRPr="00FE1EEF">
        <w:rPr>
          <w:i/>
          <w:iCs/>
          <w:noProof/>
          <w:lang w:val="en-US"/>
        </w:rPr>
        <w:t>z</w:t>
      </w:r>
      <w:r w:rsidRPr="00434FAF">
        <w:rPr>
          <w:noProof/>
          <w:lang w:val="ru-RU"/>
        </w:rPr>
        <w:t xml:space="preserve">(1), </w:t>
      </w:r>
      <w:r w:rsidRPr="00FE1EEF">
        <w:rPr>
          <w:i/>
          <w:iCs/>
          <w:noProof/>
          <w:lang w:val="en-US"/>
        </w:rPr>
        <w:t>h</w:t>
      </w:r>
      <w:r w:rsidRPr="00FE1EEF">
        <w:rPr>
          <w:i/>
          <w:iCs/>
          <w:noProof/>
          <w:vertAlign w:val="subscript"/>
          <w:lang w:val="en-US"/>
        </w:rPr>
        <w:t>m</w:t>
      </w:r>
      <w:r w:rsidRPr="00434FAF">
        <w:rPr>
          <w:noProof/>
          <w:lang w:val="ru-RU"/>
        </w:rPr>
        <w:t xml:space="preserve">(2) </w:t>
      </w:r>
      <w:r w:rsidRPr="00572776">
        <w:rPr>
          <w:noProof/>
          <w:lang w:val="ru-RU"/>
        </w:rPr>
        <w:sym w:font="Symbol" w:char="F0B4"/>
      </w:r>
      <w:r w:rsidRPr="00434FAF">
        <w:rPr>
          <w:noProof/>
          <w:lang w:val="ru-RU"/>
        </w:rPr>
        <w:t xml:space="preserve"> </w:t>
      </w:r>
      <w:r w:rsidRPr="00FE1EEF">
        <w:rPr>
          <w:i/>
          <w:iCs/>
          <w:noProof/>
          <w:lang w:val="en-US"/>
        </w:rPr>
        <w:t>z</w:t>
      </w:r>
      <w:r w:rsidRPr="00434FAF">
        <w:rPr>
          <w:noProof/>
          <w:lang w:val="ru-RU"/>
        </w:rPr>
        <w:t xml:space="preserve">(2), ..., </w:t>
      </w:r>
      <w:r w:rsidRPr="00FE1EEF">
        <w:rPr>
          <w:i/>
          <w:iCs/>
          <w:noProof/>
          <w:lang w:val="en-US"/>
        </w:rPr>
        <w:t>h</w:t>
      </w:r>
      <w:r w:rsidRPr="00FE1EEF">
        <w:rPr>
          <w:i/>
          <w:iCs/>
          <w:noProof/>
          <w:vertAlign w:val="subscript"/>
          <w:lang w:val="en-US"/>
        </w:rPr>
        <w:t>m</w:t>
      </w:r>
      <w:r w:rsidRPr="00434FAF">
        <w:rPr>
          <w:noProof/>
          <w:lang w:val="ru-RU"/>
        </w:rPr>
        <w:t xml:space="preserve">(255) </w:t>
      </w:r>
      <w:r w:rsidRPr="00572776">
        <w:rPr>
          <w:noProof/>
          <w:lang w:val="ru-RU"/>
        </w:rPr>
        <w:sym w:font="Symbol" w:char="F0B4"/>
      </w:r>
      <w:r w:rsidRPr="00434FAF">
        <w:rPr>
          <w:noProof/>
          <w:lang w:val="ru-RU"/>
        </w:rPr>
        <w:t xml:space="preserve"> </w:t>
      </w:r>
      <w:r w:rsidRPr="00FE1EEF">
        <w:rPr>
          <w:i/>
          <w:iCs/>
          <w:noProof/>
          <w:lang w:val="en-US"/>
        </w:rPr>
        <w:t>z</w:t>
      </w:r>
      <w:r w:rsidRPr="00434FAF">
        <w:rPr>
          <w:noProof/>
          <w:lang w:val="ru-RU"/>
        </w:rPr>
        <w:t>(255)&gt;</w:t>
      </w:r>
      <w:r w:rsidR="002A4336">
        <w:rPr>
          <w:noProof/>
          <w:lang w:val="ru-RU"/>
        </w:rPr>
        <w:t>,</w:t>
      </w:r>
    </w:p>
    <w:p w:rsidR="000F5DDF" w:rsidRPr="00572776" w:rsidRDefault="000F5DDF" w:rsidP="00450DA2">
      <w:pPr>
        <w:rPr>
          <w:noProof/>
          <w:lang w:val="ru-RU"/>
        </w:rPr>
      </w:pPr>
      <w:r w:rsidRPr="00572776">
        <w:rPr>
          <w:noProof/>
          <w:lang w:val="ru-RU"/>
        </w:rPr>
        <w:t xml:space="preserve">где </w:t>
      </w:r>
      <w:r w:rsidRPr="00572776">
        <w:rPr>
          <w:i/>
          <w:iCs/>
          <w:noProof/>
          <w:lang w:val="ru-RU"/>
        </w:rPr>
        <w:t>m</w:t>
      </w:r>
      <w:r w:rsidRPr="00572776">
        <w:rPr>
          <w:noProof/>
          <w:lang w:val="ru-RU"/>
        </w:rPr>
        <w:t xml:space="preserve"> = 8 </w:t>
      </w:r>
      <w:r w:rsidRPr="00572776">
        <w:rPr>
          <w:noProof/>
          <w:lang w:val="ru-RU"/>
        </w:rPr>
        <w:sym w:font="Symbol" w:char="F0B4"/>
      </w:r>
      <w:r w:rsidRPr="00572776">
        <w:rPr>
          <w:noProof/>
          <w:lang w:val="ru-RU"/>
        </w:rPr>
        <w:t xml:space="preserve"> (</w:t>
      </w:r>
      <w:r w:rsidRPr="00572776">
        <w:rPr>
          <w:i/>
          <w:iCs/>
          <w:noProof/>
          <w:lang w:val="ru-RU"/>
        </w:rPr>
        <w:t>k</w:t>
      </w:r>
      <w:r w:rsidRPr="00572776">
        <w:rPr>
          <w:noProof/>
          <w:lang w:val="ru-RU"/>
        </w:rPr>
        <w:t xml:space="preserve"> – 1).</w:t>
      </w:r>
    </w:p>
    <w:p w:rsidR="000F5DDF" w:rsidRPr="00572776" w:rsidRDefault="00896D2B" w:rsidP="00896D2B">
      <w:pPr>
        <w:rPr>
          <w:noProof/>
          <w:lang w:val="ru-RU"/>
        </w:rPr>
      </w:pPr>
      <w:r>
        <w:rPr>
          <w:noProof/>
          <w:lang w:val="ru-RU"/>
        </w:rPr>
        <w:br w:type="page"/>
      </w:r>
      <w:r w:rsidR="000F5DDF" w:rsidRPr="00572776">
        <w:rPr>
          <w:noProof/>
          <w:lang w:val="ru-RU"/>
        </w:rPr>
        <w:lastRenderedPageBreak/>
        <w:t>Имеется 64 вторичных последовательности SCH и каждая последовательность состоит из 15 кодов SSC. Эти 64</w:t>
      </w:r>
      <w:r>
        <w:rPr>
          <w:noProof/>
          <w:lang w:val="ru-RU"/>
        </w:rPr>
        <w:t> </w:t>
      </w:r>
      <w:r w:rsidR="000F5DDF" w:rsidRPr="00572776">
        <w:rPr>
          <w:noProof/>
          <w:lang w:val="ru-RU"/>
        </w:rPr>
        <w:t>вторичных последовательности SCH образуются таким образом, что их циклические сдвиги являются уникальными, т. е. ненулевой циклический сдвиг менее 15 любой из 64 последовательностей не равен ни одному циклическому сдвигу ни одной из 64</w:t>
      </w:r>
      <w:r w:rsidR="00DB6A7E">
        <w:rPr>
          <w:noProof/>
          <w:lang w:val="ru-RU"/>
        </w:rPr>
        <w:t xml:space="preserve"> </w:t>
      </w:r>
      <w:r w:rsidR="000F5DDF" w:rsidRPr="00572776">
        <w:rPr>
          <w:noProof/>
          <w:lang w:val="ru-RU"/>
        </w:rPr>
        <w:t xml:space="preserve">последовательностей. Кроме того, ненулевой циклический сдвиг менее 15 любой из последовательностей не равен самому себе с любым другим циклическим сдвигом менее 15. </w:t>
      </w:r>
    </w:p>
    <w:p w:rsidR="000F5DDF" w:rsidRPr="00572776" w:rsidRDefault="000F5DDF" w:rsidP="00CA0258">
      <w:pPr>
        <w:pStyle w:val="Heading8"/>
        <w:rPr>
          <w:noProof/>
          <w:lang w:val="ru-RU"/>
        </w:rPr>
      </w:pPr>
      <w:r w:rsidRPr="00572776">
        <w:rPr>
          <w:noProof/>
          <w:lang w:val="ru-RU"/>
        </w:rPr>
        <w:t>4.3.3.4.3.3.1.2</w:t>
      </w:r>
      <w:r w:rsidRPr="00572776">
        <w:rPr>
          <w:noProof/>
          <w:lang w:val="ru-RU"/>
        </w:rPr>
        <w:tab/>
        <w:t xml:space="preserve">Коды синхронизации для группировки </w:t>
      </w:r>
      <w:r w:rsidR="00C93F5C">
        <w:rPr>
          <w:noProof/>
          <w:lang w:val="ru-RU"/>
        </w:rPr>
        <w:t>ГЕО</w:t>
      </w:r>
    </w:p>
    <w:p w:rsidR="000F5DDF" w:rsidRPr="00572776" w:rsidRDefault="000F5DDF" w:rsidP="00896D2B">
      <w:pPr>
        <w:rPr>
          <w:noProof/>
          <w:lang w:val="ru-RU"/>
        </w:rPr>
      </w:pPr>
      <w:r w:rsidRPr="00572776">
        <w:rPr>
          <w:noProof/>
          <w:lang w:val="ru-RU"/>
        </w:rPr>
        <w:t>Первичный код синхронизации (PSC) C</w:t>
      </w:r>
      <w:r w:rsidRPr="00572776">
        <w:rPr>
          <w:noProof/>
          <w:vertAlign w:val="subscript"/>
          <w:lang w:val="ru-RU"/>
        </w:rPr>
        <w:t>psc</w:t>
      </w:r>
      <w:r w:rsidRPr="00572776">
        <w:rPr>
          <w:noProof/>
          <w:lang w:val="ru-RU"/>
        </w:rPr>
        <w:t xml:space="preserve"> построен в виде так называемой иерархической последовательности Голея. Код PSC выбран далее, как имеющий хорошие апериодические антикорреляционные свойства.</w:t>
      </w:r>
    </w:p>
    <w:p w:rsidR="000F5DDF" w:rsidRPr="00572776" w:rsidRDefault="000F5DDF" w:rsidP="008D6170">
      <w:pPr>
        <w:rPr>
          <w:noProof/>
          <w:lang w:val="ru-RU"/>
        </w:rPr>
      </w:pPr>
      <w:r w:rsidRPr="00572776">
        <w:rPr>
          <w:noProof/>
          <w:lang w:val="ru-RU"/>
        </w:rPr>
        <w:t>Определим:</w:t>
      </w:r>
    </w:p>
    <w:p w:rsidR="000F5DDF" w:rsidRPr="00572776" w:rsidRDefault="000F5DDF" w:rsidP="00CA0258">
      <w:pPr>
        <w:pStyle w:val="enumlev1"/>
        <w:rPr>
          <w:noProof/>
          <w:lang w:val="ru-RU"/>
        </w:rPr>
      </w:pPr>
      <w:r w:rsidRPr="00572776">
        <w:rPr>
          <w:noProof/>
          <w:lang w:val="ru-RU"/>
        </w:rPr>
        <w:t>–</w:t>
      </w:r>
      <w:r w:rsidRPr="00572776">
        <w:rPr>
          <w:noProof/>
          <w:lang w:val="ru-RU"/>
        </w:rPr>
        <w:tab/>
      </w:r>
      <w:r w:rsidRPr="00572776">
        <w:rPr>
          <w:i/>
          <w:iCs/>
          <w:noProof/>
          <w:lang w:val="ru-RU"/>
        </w:rPr>
        <w:t>a</w:t>
      </w:r>
      <w:r w:rsidRPr="00572776">
        <w:rPr>
          <w:noProof/>
          <w:lang w:val="ru-RU"/>
        </w:rPr>
        <w:t xml:space="preserve"> = &lt;</w:t>
      </w:r>
      <w:r w:rsidRPr="00572776">
        <w:rPr>
          <w:i/>
          <w:iCs/>
          <w:noProof/>
          <w:lang w:val="ru-RU"/>
        </w:rPr>
        <w:t>x</w:t>
      </w:r>
      <w:r w:rsidRPr="00572776">
        <w:rPr>
          <w:noProof/>
          <w:vertAlign w:val="subscript"/>
          <w:lang w:val="ru-RU"/>
        </w:rPr>
        <w:t>1</w:t>
      </w:r>
      <w:r w:rsidRPr="00572776">
        <w:rPr>
          <w:noProof/>
          <w:lang w:val="ru-RU"/>
        </w:rPr>
        <w:t xml:space="preserve">, </w:t>
      </w:r>
      <w:r w:rsidRPr="00572776">
        <w:rPr>
          <w:i/>
          <w:iCs/>
          <w:noProof/>
          <w:lang w:val="ru-RU"/>
        </w:rPr>
        <w:t>x</w:t>
      </w:r>
      <w:r w:rsidRPr="00572776">
        <w:rPr>
          <w:noProof/>
          <w:vertAlign w:val="subscript"/>
          <w:lang w:val="ru-RU"/>
        </w:rPr>
        <w:t>2</w:t>
      </w:r>
      <w:r w:rsidRPr="00572776">
        <w:rPr>
          <w:noProof/>
          <w:lang w:val="ru-RU"/>
        </w:rPr>
        <w:t xml:space="preserve">, </w:t>
      </w:r>
      <w:r w:rsidRPr="00572776">
        <w:rPr>
          <w:i/>
          <w:iCs/>
          <w:noProof/>
          <w:lang w:val="ru-RU"/>
        </w:rPr>
        <w:t>x</w:t>
      </w:r>
      <w:r w:rsidRPr="00572776">
        <w:rPr>
          <w:noProof/>
          <w:vertAlign w:val="subscript"/>
          <w:lang w:val="ru-RU"/>
        </w:rPr>
        <w:t>3</w:t>
      </w:r>
      <w:r w:rsidRPr="00572776">
        <w:rPr>
          <w:noProof/>
          <w:lang w:val="ru-RU"/>
        </w:rPr>
        <w:t xml:space="preserve">, …, </w:t>
      </w:r>
      <w:r w:rsidRPr="00572776">
        <w:rPr>
          <w:i/>
          <w:iCs/>
          <w:noProof/>
          <w:lang w:val="ru-RU"/>
        </w:rPr>
        <w:t>x</w:t>
      </w:r>
      <w:r w:rsidRPr="00572776">
        <w:rPr>
          <w:noProof/>
          <w:vertAlign w:val="subscript"/>
          <w:lang w:val="ru-RU"/>
        </w:rPr>
        <w:t>16</w:t>
      </w:r>
      <w:r w:rsidRPr="00572776">
        <w:rPr>
          <w:noProof/>
          <w:lang w:val="ru-RU"/>
        </w:rPr>
        <w:t>&gt; = &lt;1, 1, 1, 1, 1, 1, –1, –1, 1, –1, 1, –1, 1, –1, –1, 1&gt;.</w:t>
      </w:r>
    </w:p>
    <w:p w:rsidR="000F5DDF" w:rsidRPr="00572776" w:rsidRDefault="000F5DDF" w:rsidP="00450DA2">
      <w:pPr>
        <w:rPr>
          <w:noProof/>
          <w:lang w:val="ru-RU"/>
        </w:rPr>
      </w:pPr>
      <w:proofErr w:type="gramStart"/>
      <w:r w:rsidRPr="00572776">
        <w:rPr>
          <w:noProof/>
          <w:lang w:val="ru-RU"/>
        </w:rPr>
        <w:t xml:space="preserve">Код PSC генерируется путем повторения последовательности </w:t>
      </w:r>
      <w:r w:rsidRPr="00572776">
        <w:rPr>
          <w:i/>
          <w:noProof/>
          <w:lang w:val="ru-RU"/>
        </w:rPr>
        <w:t>a</w:t>
      </w:r>
      <w:r w:rsidRPr="00572776">
        <w:rPr>
          <w:noProof/>
          <w:lang w:val="ru-RU"/>
        </w:rPr>
        <w:t>, модулированной комплиментарной последовательностью Голея, и создания комплексной последовательности с идентичными реальной и мнимой составляющими.</w:t>
      </w:r>
      <w:proofErr w:type="gramEnd"/>
      <w:r w:rsidRPr="00572776">
        <w:rPr>
          <w:noProof/>
          <w:lang w:val="ru-RU"/>
        </w:rPr>
        <w:t xml:space="preserve"> Код PSC C</w:t>
      </w:r>
      <w:r w:rsidRPr="00572776">
        <w:rPr>
          <w:noProof/>
          <w:vertAlign w:val="subscript"/>
          <w:lang w:val="ru-RU"/>
        </w:rPr>
        <w:t>psc</w:t>
      </w:r>
      <w:r w:rsidRPr="00572776">
        <w:rPr>
          <w:noProof/>
          <w:lang w:val="ru-RU"/>
        </w:rPr>
        <w:t xml:space="preserve"> определяется следующим образом:</w:t>
      </w:r>
    </w:p>
    <w:p w:rsidR="000F5DDF" w:rsidRPr="00C93F5C" w:rsidRDefault="000F5DDF" w:rsidP="00CA0258">
      <w:pPr>
        <w:pStyle w:val="enumlev1"/>
        <w:rPr>
          <w:noProof/>
          <w:lang w:val="ru-RU"/>
        </w:rPr>
      </w:pPr>
      <w:r w:rsidRPr="00434FAF">
        <w:rPr>
          <w:noProof/>
          <w:lang w:val="ru-RU"/>
        </w:rPr>
        <w:t>–</w:t>
      </w:r>
      <w:r w:rsidRPr="00434FAF">
        <w:rPr>
          <w:noProof/>
          <w:lang w:val="ru-RU"/>
        </w:rPr>
        <w:tab/>
      </w:r>
      <w:r w:rsidRPr="00FE1EEF">
        <w:rPr>
          <w:noProof/>
          <w:lang w:val="en-US"/>
        </w:rPr>
        <w:t>C</w:t>
      </w:r>
      <w:r w:rsidRPr="00FE1EEF">
        <w:rPr>
          <w:noProof/>
          <w:vertAlign w:val="subscript"/>
          <w:lang w:val="en-US"/>
        </w:rPr>
        <w:t>psc</w:t>
      </w:r>
      <w:r w:rsidRPr="00434FAF">
        <w:rPr>
          <w:noProof/>
          <w:lang w:val="ru-RU"/>
        </w:rPr>
        <w:t xml:space="preserve"> = (1 + </w:t>
      </w:r>
      <w:r w:rsidRPr="00FE1EEF">
        <w:rPr>
          <w:i/>
          <w:iCs/>
          <w:noProof/>
          <w:lang w:val="en-US"/>
        </w:rPr>
        <w:t>j</w:t>
      </w:r>
      <w:r w:rsidRPr="00434FAF">
        <w:rPr>
          <w:noProof/>
          <w:lang w:val="ru-RU"/>
        </w:rPr>
        <w:t xml:space="preserve">) </w:t>
      </w:r>
      <w:r w:rsidRPr="00572776">
        <w:rPr>
          <w:noProof/>
          <w:lang w:val="ru-RU"/>
        </w:rPr>
        <w:sym w:font="Symbol" w:char="F0B4"/>
      </w:r>
      <w:r w:rsidRPr="00434FAF">
        <w:rPr>
          <w:noProof/>
          <w:lang w:val="ru-RU"/>
        </w:rPr>
        <w:t xml:space="preserve"> &lt;</w:t>
      </w:r>
      <w:r w:rsidRPr="00FE1EEF">
        <w:rPr>
          <w:i/>
          <w:iCs/>
          <w:noProof/>
          <w:lang w:val="en-US"/>
        </w:rPr>
        <w:t>a</w:t>
      </w:r>
      <w:r w:rsidRPr="00434FAF">
        <w:rPr>
          <w:noProof/>
          <w:lang w:val="ru-RU"/>
        </w:rPr>
        <w:t xml:space="preserve">, </w:t>
      </w:r>
      <w:r w:rsidRPr="00FE1EEF">
        <w:rPr>
          <w:i/>
          <w:iCs/>
          <w:noProof/>
          <w:lang w:val="en-US"/>
        </w:rPr>
        <w:t>a</w:t>
      </w:r>
      <w:r w:rsidRPr="00434FAF">
        <w:rPr>
          <w:noProof/>
          <w:lang w:val="ru-RU"/>
        </w:rPr>
        <w:t xml:space="preserve">, </w:t>
      </w:r>
      <w:r w:rsidRPr="00FE1EEF">
        <w:rPr>
          <w:i/>
          <w:iCs/>
          <w:noProof/>
          <w:lang w:val="en-US"/>
        </w:rPr>
        <w:t>a</w:t>
      </w:r>
      <w:r w:rsidRPr="00434FAF">
        <w:rPr>
          <w:noProof/>
          <w:lang w:val="ru-RU"/>
        </w:rPr>
        <w:t>, –</w:t>
      </w:r>
      <w:r w:rsidRPr="00FE1EEF">
        <w:rPr>
          <w:i/>
          <w:iCs/>
          <w:noProof/>
          <w:lang w:val="en-US"/>
        </w:rPr>
        <w:t>a</w:t>
      </w:r>
      <w:r w:rsidRPr="00434FAF">
        <w:rPr>
          <w:noProof/>
          <w:lang w:val="ru-RU"/>
        </w:rPr>
        <w:t>, –</w:t>
      </w:r>
      <w:r w:rsidRPr="00FE1EEF">
        <w:rPr>
          <w:i/>
          <w:iCs/>
          <w:noProof/>
          <w:lang w:val="en-US"/>
        </w:rPr>
        <w:t>a</w:t>
      </w:r>
      <w:r w:rsidRPr="00434FAF">
        <w:rPr>
          <w:noProof/>
          <w:lang w:val="ru-RU"/>
        </w:rPr>
        <w:t xml:space="preserve">, </w:t>
      </w:r>
      <w:r w:rsidRPr="00FE1EEF">
        <w:rPr>
          <w:i/>
          <w:iCs/>
          <w:noProof/>
          <w:lang w:val="en-US"/>
        </w:rPr>
        <w:t>a</w:t>
      </w:r>
      <w:r w:rsidRPr="00434FAF">
        <w:rPr>
          <w:noProof/>
          <w:lang w:val="ru-RU"/>
        </w:rPr>
        <w:t>, –</w:t>
      </w:r>
      <w:r w:rsidRPr="00FE1EEF">
        <w:rPr>
          <w:i/>
          <w:iCs/>
          <w:noProof/>
          <w:lang w:val="en-US"/>
        </w:rPr>
        <w:t>a</w:t>
      </w:r>
      <w:r w:rsidRPr="00434FAF">
        <w:rPr>
          <w:noProof/>
          <w:lang w:val="ru-RU"/>
        </w:rPr>
        <w:t>, –</w:t>
      </w:r>
      <w:r w:rsidRPr="00FE1EEF">
        <w:rPr>
          <w:i/>
          <w:iCs/>
          <w:noProof/>
          <w:lang w:val="en-US"/>
        </w:rPr>
        <w:t>a</w:t>
      </w:r>
      <w:r w:rsidRPr="00434FAF">
        <w:rPr>
          <w:noProof/>
          <w:lang w:val="ru-RU"/>
        </w:rPr>
        <w:t xml:space="preserve">, </w:t>
      </w:r>
      <w:r w:rsidRPr="00FE1EEF">
        <w:rPr>
          <w:i/>
          <w:iCs/>
          <w:noProof/>
          <w:lang w:val="en-US"/>
        </w:rPr>
        <w:t>a</w:t>
      </w:r>
      <w:r w:rsidRPr="00434FAF">
        <w:rPr>
          <w:noProof/>
          <w:lang w:val="ru-RU"/>
        </w:rPr>
        <w:t xml:space="preserve">, </w:t>
      </w:r>
      <w:r w:rsidRPr="00FE1EEF">
        <w:rPr>
          <w:i/>
          <w:iCs/>
          <w:noProof/>
          <w:lang w:val="en-US"/>
        </w:rPr>
        <w:t>a</w:t>
      </w:r>
      <w:r w:rsidRPr="00434FAF">
        <w:rPr>
          <w:noProof/>
          <w:lang w:val="ru-RU"/>
        </w:rPr>
        <w:t xml:space="preserve">, </w:t>
      </w:r>
      <w:r w:rsidRPr="00FE1EEF">
        <w:rPr>
          <w:i/>
          <w:iCs/>
          <w:noProof/>
          <w:lang w:val="en-US"/>
        </w:rPr>
        <w:t>a</w:t>
      </w:r>
      <w:r w:rsidRPr="00434FAF">
        <w:rPr>
          <w:noProof/>
          <w:lang w:val="ru-RU"/>
        </w:rPr>
        <w:t>, –</w:t>
      </w:r>
      <w:r w:rsidRPr="00FE1EEF">
        <w:rPr>
          <w:i/>
          <w:iCs/>
          <w:noProof/>
          <w:lang w:val="en-US"/>
        </w:rPr>
        <w:t>a</w:t>
      </w:r>
      <w:r w:rsidRPr="00434FAF">
        <w:rPr>
          <w:noProof/>
          <w:lang w:val="ru-RU"/>
        </w:rPr>
        <w:t xml:space="preserve">, </w:t>
      </w:r>
      <w:r w:rsidRPr="00FE1EEF">
        <w:rPr>
          <w:i/>
          <w:iCs/>
          <w:noProof/>
          <w:lang w:val="en-US"/>
        </w:rPr>
        <w:t>a</w:t>
      </w:r>
      <w:r w:rsidRPr="00434FAF">
        <w:rPr>
          <w:noProof/>
          <w:lang w:val="ru-RU"/>
        </w:rPr>
        <w:t>, –</w:t>
      </w:r>
      <w:r w:rsidRPr="00FE1EEF">
        <w:rPr>
          <w:i/>
          <w:iCs/>
          <w:noProof/>
          <w:lang w:val="en-US"/>
        </w:rPr>
        <w:t>a</w:t>
      </w:r>
      <w:r w:rsidRPr="00434FAF">
        <w:rPr>
          <w:noProof/>
          <w:lang w:val="ru-RU"/>
        </w:rPr>
        <w:t xml:space="preserve">, </w:t>
      </w:r>
      <w:r w:rsidRPr="00FE1EEF">
        <w:rPr>
          <w:i/>
          <w:iCs/>
          <w:noProof/>
          <w:lang w:val="en-US"/>
        </w:rPr>
        <w:t>a</w:t>
      </w:r>
      <w:r w:rsidRPr="00434FAF">
        <w:rPr>
          <w:noProof/>
          <w:lang w:val="ru-RU"/>
        </w:rPr>
        <w:t xml:space="preserve">, </w:t>
      </w:r>
      <w:r w:rsidRPr="00FE1EEF">
        <w:rPr>
          <w:i/>
          <w:iCs/>
          <w:noProof/>
          <w:lang w:val="en-US"/>
        </w:rPr>
        <w:t>a</w:t>
      </w:r>
      <w:r w:rsidRPr="00434FAF">
        <w:rPr>
          <w:noProof/>
          <w:lang w:val="ru-RU"/>
        </w:rPr>
        <w:t>&gt;</w:t>
      </w:r>
      <w:r w:rsidR="00C93F5C">
        <w:rPr>
          <w:noProof/>
          <w:lang w:val="ru-RU"/>
        </w:rPr>
        <w:t>,</w:t>
      </w:r>
    </w:p>
    <w:p w:rsidR="000F5DDF" w:rsidRPr="00572776" w:rsidRDefault="000F5DDF" w:rsidP="008D6170">
      <w:pPr>
        <w:rPr>
          <w:noProof/>
          <w:lang w:val="ru-RU"/>
        </w:rPr>
      </w:pPr>
      <w:r w:rsidRPr="00572776">
        <w:rPr>
          <w:noProof/>
          <w:lang w:val="ru-RU"/>
        </w:rPr>
        <w:t>где крайний левый чип в последовательности соответствует чипу, передаваемому по времени первым.</w:t>
      </w:r>
    </w:p>
    <w:p w:rsidR="000F5DDF" w:rsidRPr="00572776" w:rsidRDefault="000F5DDF" w:rsidP="008D6170">
      <w:pPr>
        <w:rPr>
          <w:noProof/>
          <w:lang w:val="ru-RU"/>
        </w:rPr>
      </w:pPr>
      <w:proofErr w:type="gramStart"/>
      <w:r w:rsidRPr="00572776">
        <w:rPr>
          <w:noProof/>
          <w:lang w:val="ru-RU"/>
        </w:rPr>
        <w:t>16 вторичных кодов синхронизации (SSC), {C</w:t>
      </w:r>
      <w:r w:rsidRPr="00572776">
        <w:rPr>
          <w:noProof/>
          <w:vertAlign w:val="subscript"/>
          <w:lang w:val="ru-RU"/>
        </w:rPr>
        <w:t>ssc,1</w:t>
      </w:r>
      <w:r w:rsidRPr="00572776">
        <w:rPr>
          <w:noProof/>
          <w:lang w:val="ru-RU"/>
        </w:rPr>
        <w:t>,…,C</w:t>
      </w:r>
      <w:r w:rsidRPr="00572776">
        <w:rPr>
          <w:noProof/>
          <w:vertAlign w:val="subscript"/>
          <w:lang w:val="ru-RU"/>
        </w:rPr>
        <w:t>ssc,16</w:t>
      </w:r>
      <w:r w:rsidRPr="00572776">
        <w:rPr>
          <w:noProof/>
          <w:lang w:val="ru-RU"/>
        </w:rPr>
        <w:t>} являются комплексными с идентичными реальной и мнимой составляющими и образуются из поэлементного мультиплексирования последовательности Адамара и последовательности z, определяемой следующим образом:</w:t>
      </w:r>
      <w:proofErr w:type="gramEnd"/>
    </w:p>
    <w:p w:rsidR="000F5DDF" w:rsidRPr="00572776" w:rsidRDefault="000F5DDF" w:rsidP="00CA0258">
      <w:pPr>
        <w:pStyle w:val="enumlev1"/>
        <w:rPr>
          <w:noProof/>
          <w:lang w:val="ru-RU"/>
        </w:rPr>
      </w:pPr>
      <w:r w:rsidRPr="00572776">
        <w:rPr>
          <w:noProof/>
          <w:lang w:val="ru-RU"/>
        </w:rPr>
        <w:t>–</w:t>
      </w:r>
      <w:r w:rsidRPr="00572776">
        <w:rPr>
          <w:noProof/>
          <w:lang w:val="ru-RU"/>
        </w:rPr>
        <w:tab/>
      </w:r>
      <w:r w:rsidRPr="00572776">
        <w:rPr>
          <w:i/>
          <w:iCs/>
          <w:noProof/>
          <w:lang w:val="ru-RU"/>
        </w:rPr>
        <w:t>z</w:t>
      </w:r>
      <w:r w:rsidRPr="00572776">
        <w:rPr>
          <w:noProof/>
          <w:lang w:val="ru-RU"/>
        </w:rPr>
        <w:t xml:space="preserve"> = &lt;</w:t>
      </w:r>
      <w:r w:rsidRPr="00572776">
        <w:rPr>
          <w:i/>
          <w:iCs/>
          <w:noProof/>
          <w:lang w:val="ru-RU"/>
        </w:rPr>
        <w:t>b</w:t>
      </w:r>
      <w:r w:rsidRPr="00572776">
        <w:rPr>
          <w:noProof/>
          <w:lang w:val="ru-RU"/>
        </w:rPr>
        <w:t xml:space="preserve">, </w:t>
      </w:r>
      <w:r w:rsidRPr="00572776">
        <w:rPr>
          <w:i/>
          <w:iCs/>
          <w:noProof/>
          <w:lang w:val="ru-RU"/>
        </w:rPr>
        <w:t>b</w:t>
      </w:r>
      <w:r w:rsidRPr="00572776">
        <w:rPr>
          <w:noProof/>
          <w:lang w:val="ru-RU"/>
        </w:rPr>
        <w:t xml:space="preserve">, </w:t>
      </w:r>
      <w:r w:rsidRPr="00572776">
        <w:rPr>
          <w:i/>
          <w:iCs/>
          <w:noProof/>
          <w:lang w:val="ru-RU"/>
        </w:rPr>
        <w:t>b</w:t>
      </w:r>
      <w:r w:rsidRPr="00572776">
        <w:rPr>
          <w:noProof/>
          <w:lang w:val="ru-RU"/>
        </w:rPr>
        <w:t>, –</w:t>
      </w:r>
      <w:r w:rsidRPr="00572776">
        <w:rPr>
          <w:i/>
          <w:iCs/>
          <w:noProof/>
          <w:lang w:val="ru-RU"/>
        </w:rPr>
        <w:t>b</w:t>
      </w:r>
      <w:r w:rsidRPr="00572776">
        <w:rPr>
          <w:noProof/>
          <w:lang w:val="ru-RU"/>
        </w:rPr>
        <w:t xml:space="preserve">, </w:t>
      </w:r>
      <w:r w:rsidRPr="00572776">
        <w:rPr>
          <w:i/>
          <w:iCs/>
          <w:noProof/>
          <w:lang w:val="ru-RU"/>
        </w:rPr>
        <w:t>b</w:t>
      </w:r>
      <w:r w:rsidRPr="00572776">
        <w:rPr>
          <w:noProof/>
          <w:lang w:val="ru-RU"/>
        </w:rPr>
        <w:t xml:space="preserve">, </w:t>
      </w:r>
      <w:r w:rsidRPr="00572776">
        <w:rPr>
          <w:i/>
          <w:iCs/>
          <w:noProof/>
          <w:lang w:val="ru-RU"/>
        </w:rPr>
        <w:t>b</w:t>
      </w:r>
      <w:r w:rsidRPr="00572776">
        <w:rPr>
          <w:noProof/>
          <w:lang w:val="ru-RU"/>
        </w:rPr>
        <w:t>, –</w:t>
      </w:r>
      <w:r w:rsidRPr="00572776">
        <w:rPr>
          <w:i/>
          <w:iCs/>
          <w:noProof/>
          <w:lang w:val="ru-RU"/>
        </w:rPr>
        <w:t>b</w:t>
      </w:r>
      <w:r w:rsidRPr="00572776">
        <w:rPr>
          <w:noProof/>
          <w:lang w:val="ru-RU"/>
        </w:rPr>
        <w:t>, –</w:t>
      </w:r>
      <w:r w:rsidRPr="00572776">
        <w:rPr>
          <w:i/>
          <w:iCs/>
          <w:noProof/>
          <w:lang w:val="ru-RU"/>
        </w:rPr>
        <w:t>b</w:t>
      </w:r>
      <w:r w:rsidRPr="00572776">
        <w:rPr>
          <w:noProof/>
          <w:lang w:val="ru-RU"/>
        </w:rPr>
        <w:t xml:space="preserve">, </w:t>
      </w:r>
      <w:r w:rsidRPr="00572776">
        <w:rPr>
          <w:i/>
          <w:iCs/>
          <w:noProof/>
          <w:lang w:val="ru-RU"/>
        </w:rPr>
        <w:t>b</w:t>
      </w:r>
      <w:r w:rsidRPr="00572776">
        <w:rPr>
          <w:noProof/>
          <w:lang w:val="ru-RU"/>
        </w:rPr>
        <w:t>, –</w:t>
      </w:r>
      <w:r w:rsidRPr="00572776">
        <w:rPr>
          <w:i/>
          <w:iCs/>
          <w:noProof/>
          <w:lang w:val="ru-RU"/>
        </w:rPr>
        <w:t>b</w:t>
      </w:r>
      <w:r w:rsidRPr="00572776">
        <w:rPr>
          <w:noProof/>
          <w:lang w:val="ru-RU"/>
        </w:rPr>
        <w:t xml:space="preserve">, </w:t>
      </w:r>
      <w:r w:rsidRPr="00572776">
        <w:rPr>
          <w:i/>
          <w:iCs/>
          <w:noProof/>
          <w:lang w:val="ru-RU"/>
        </w:rPr>
        <w:t>b</w:t>
      </w:r>
      <w:r w:rsidRPr="00572776">
        <w:rPr>
          <w:noProof/>
          <w:lang w:val="ru-RU"/>
        </w:rPr>
        <w:t>, –</w:t>
      </w:r>
      <w:r w:rsidRPr="00572776">
        <w:rPr>
          <w:i/>
          <w:iCs/>
          <w:noProof/>
          <w:lang w:val="ru-RU"/>
        </w:rPr>
        <w:t>b</w:t>
      </w:r>
      <w:r w:rsidRPr="00572776">
        <w:rPr>
          <w:noProof/>
          <w:lang w:val="ru-RU"/>
        </w:rPr>
        <w:t>, –</w:t>
      </w:r>
      <w:r w:rsidRPr="00572776">
        <w:rPr>
          <w:i/>
          <w:iCs/>
          <w:noProof/>
          <w:lang w:val="ru-RU"/>
        </w:rPr>
        <w:t>b</w:t>
      </w:r>
      <w:r w:rsidRPr="00572776">
        <w:rPr>
          <w:noProof/>
          <w:lang w:val="ru-RU"/>
        </w:rPr>
        <w:t>, –</w:t>
      </w:r>
      <w:r w:rsidRPr="00572776">
        <w:rPr>
          <w:i/>
          <w:iCs/>
          <w:noProof/>
          <w:lang w:val="ru-RU"/>
        </w:rPr>
        <w:t>b</w:t>
      </w:r>
      <w:r w:rsidRPr="00572776">
        <w:rPr>
          <w:noProof/>
          <w:lang w:val="ru-RU"/>
        </w:rPr>
        <w:t>, –</w:t>
      </w:r>
      <w:r w:rsidRPr="00572776">
        <w:rPr>
          <w:i/>
          <w:iCs/>
          <w:noProof/>
          <w:lang w:val="ru-RU"/>
        </w:rPr>
        <w:t>b</w:t>
      </w:r>
      <w:r w:rsidRPr="00572776">
        <w:rPr>
          <w:noProof/>
          <w:lang w:val="ru-RU"/>
        </w:rPr>
        <w:t>, –</w:t>
      </w:r>
      <w:r w:rsidRPr="00572776">
        <w:rPr>
          <w:i/>
          <w:iCs/>
          <w:noProof/>
          <w:lang w:val="ru-RU"/>
        </w:rPr>
        <w:t>b</w:t>
      </w:r>
      <w:r w:rsidRPr="00572776">
        <w:rPr>
          <w:noProof/>
          <w:lang w:val="ru-RU"/>
        </w:rPr>
        <w:t>&gt;, где:</w:t>
      </w:r>
    </w:p>
    <w:p w:rsidR="000F5DDF" w:rsidRPr="00572776" w:rsidRDefault="000F5DDF" w:rsidP="00CA0258">
      <w:pPr>
        <w:pStyle w:val="enumlev1"/>
        <w:rPr>
          <w:noProof/>
          <w:lang w:val="ru-RU"/>
        </w:rPr>
      </w:pPr>
      <w:r w:rsidRPr="00572776">
        <w:rPr>
          <w:noProof/>
          <w:lang w:val="ru-RU"/>
        </w:rPr>
        <w:t>–</w:t>
      </w:r>
      <w:r w:rsidRPr="00572776">
        <w:rPr>
          <w:noProof/>
          <w:lang w:val="ru-RU"/>
        </w:rPr>
        <w:tab/>
      </w:r>
      <w:r w:rsidRPr="00572776">
        <w:rPr>
          <w:i/>
          <w:iCs/>
          <w:noProof/>
          <w:lang w:val="ru-RU"/>
        </w:rPr>
        <w:t>b</w:t>
      </w:r>
      <w:r w:rsidRPr="00572776">
        <w:rPr>
          <w:noProof/>
          <w:lang w:val="ru-RU"/>
        </w:rPr>
        <w:t xml:space="preserve"> = &lt;</w:t>
      </w:r>
      <w:r w:rsidRPr="00572776">
        <w:rPr>
          <w:i/>
          <w:iCs/>
          <w:noProof/>
          <w:lang w:val="ru-RU"/>
        </w:rPr>
        <w:t>x</w:t>
      </w:r>
      <w:r w:rsidRPr="00572776">
        <w:rPr>
          <w:noProof/>
          <w:vertAlign w:val="subscript"/>
          <w:lang w:val="ru-RU"/>
        </w:rPr>
        <w:t>1</w:t>
      </w:r>
      <w:r w:rsidRPr="00572776">
        <w:rPr>
          <w:noProof/>
          <w:lang w:val="ru-RU"/>
        </w:rPr>
        <w:t xml:space="preserve">, </w:t>
      </w:r>
      <w:r w:rsidRPr="00572776">
        <w:rPr>
          <w:i/>
          <w:iCs/>
          <w:noProof/>
          <w:lang w:val="ru-RU"/>
        </w:rPr>
        <w:t>x</w:t>
      </w:r>
      <w:r w:rsidRPr="00572776">
        <w:rPr>
          <w:noProof/>
          <w:vertAlign w:val="subscript"/>
          <w:lang w:val="ru-RU"/>
        </w:rPr>
        <w:t>2</w:t>
      </w:r>
      <w:r w:rsidRPr="00572776">
        <w:rPr>
          <w:noProof/>
          <w:lang w:val="ru-RU"/>
        </w:rPr>
        <w:t xml:space="preserve">, </w:t>
      </w:r>
      <w:r w:rsidRPr="00572776">
        <w:rPr>
          <w:i/>
          <w:iCs/>
          <w:noProof/>
          <w:lang w:val="ru-RU"/>
        </w:rPr>
        <w:t>x</w:t>
      </w:r>
      <w:r w:rsidRPr="00572776">
        <w:rPr>
          <w:noProof/>
          <w:vertAlign w:val="subscript"/>
          <w:lang w:val="ru-RU"/>
        </w:rPr>
        <w:t>3</w:t>
      </w:r>
      <w:r w:rsidRPr="00572776">
        <w:rPr>
          <w:noProof/>
          <w:lang w:val="ru-RU"/>
        </w:rPr>
        <w:t xml:space="preserve">, </w:t>
      </w:r>
      <w:r w:rsidRPr="00572776">
        <w:rPr>
          <w:i/>
          <w:iCs/>
          <w:noProof/>
          <w:lang w:val="ru-RU"/>
        </w:rPr>
        <w:t>x</w:t>
      </w:r>
      <w:r w:rsidRPr="00572776">
        <w:rPr>
          <w:noProof/>
          <w:vertAlign w:val="subscript"/>
          <w:lang w:val="ru-RU"/>
        </w:rPr>
        <w:t>4</w:t>
      </w:r>
      <w:r w:rsidRPr="00572776">
        <w:rPr>
          <w:noProof/>
          <w:lang w:val="ru-RU"/>
        </w:rPr>
        <w:t xml:space="preserve">, </w:t>
      </w:r>
      <w:r w:rsidRPr="00572776">
        <w:rPr>
          <w:i/>
          <w:iCs/>
          <w:noProof/>
          <w:lang w:val="ru-RU"/>
        </w:rPr>
        <w:t>x</w:t>
      </w:r>
      <w:r w:rsidRPr="00572776">
        <w:rPr>
          <w:noProof/>
          <w:vertAlign w:val="subscript"/>
          <w:lang w:val="ru-RU"/>
        </w:rPr>
        <w:t>5</w:t>
      </w:r>
      <w:r w:rsidRPr="00572776">
        <w:rPr>
          <w:noProof/>
          <w:lang w:val="ru-RU"/>
        </w:rPr>
        <w:t xml:space="preserve">, </w:t>
      </w:r>
      <w:r w:rsidRPr="00572776">
        <w:rPr>
          <w:i/>
          <w:iCs/>
          <w:noProof/>
          <w:lang w:val="ru-RU"/>
        </w:rPr>
        <w:t>x</w:t>
      </w:r>
      <w:r w:rsidRPr="00572776">
        <w:rPr>
          <w:noProof/>
          <w:vertAlign w:val="subscript"/>
          <w:lang w:val="ru-RU"/>
        </w:rPr>
        <w:t>6</w:t>
      </w:r>
      <w:r w:rsidRPr="00572776">
        <w:rPr>
          <w:noProof/>
          <w:lang w:val="ru-RU"/>
        </w:rPr>
        <w:t xml:space="preserve">, </w:t>
      </w:r>
      <w:r w:rsidRPr="00572776">
        <w:rPr>
          <w:i/>
          <w:iCs/>
          <w:noProof/>
          <w:lang w:val="ru-RU"/>
        </w:rPr>
        <w:t>x</w:t>
      </w:r>
      <w:r w:rsidRPr="00572776">
        <w:rPr>
          <w:noProof/>
          <w:vertAlign w:val="subscript"/>
          <w:lang w:val="ru-RU"/>
        </w:rPr>
        <w:t>7</w:t>
      </w:r>
      <w:r w:rsidRPr="00572776">
        <w:rPr>
          <w:noProof/>
          <w:lang w:val="ru-RU"/>
        </w:rPr>
        <w:t xml:space="preserve">, </w:t>
      </w:r>
      <w:r w:rsidRPr="00572776">
        <w:rPr>
          <w:i/>
          <w:iCs/>
          <w:noProof/>
          <w:lang w:val="ru-RU"/>
        </w:rPr>
        <w:t>x</w:t>
      </w:r>
      <w:r w:rsidRPr="00572776">
        <w:rPr>
          <w:noProof/>
          <w:vertAlign w:val="subscript"/>
          <w:lang w:val="ru-RU"/>
        </w:rPr>
        <w:t>8</w:t>
      </w:r>
      <w:r w:rsidRPr="00572776">
        <w:rPr>
          <w:noProof/>
          <w:lang w:val="ru-RU"/>
        </w:rPr>
        <w:t>, –</w:t>
      </w:r>
      <w:r w:rsidRPr="00572776">
        <w:rPr>
          <w:i/>
          <w:iCs/>
          <w:noProof/>
          <w:lang w:val="ru-RU"/>
        </w:rPr>
        <w:t>x</w:t>
      </w:r>
      <w:r w:rsidRPr="00572776">
        <w:rPr>
          <w:noProof/>
          <w:vertAlign w:val="subscript"/>
          <w:lang w:val="ru-RU"/>
        </w:rPr>
        <w:t>9</w:t>
      </w:r>
      <w:r w:rsidRPr="00572776">
        <w:rPr>
          <w:noProof/>
          <w:lang w:val="ru-RU"/>
        </w:rPr>
        <w:t>, –</w:t>
      </w:r>
      <w:r w:rsidRPr="00572776">
        <w:rPr>
          <w:i/>
          <w:iCs/>
          <w:noProof/>
          <w:lang w:val="ru-RU"/>
        </w:rPr>
        <w:t>x</w:t>
      </w:r>
      <w:r w:rsidRPr="00572776">
        <w:rPr>
          <w:noProof/>
          <w:vertAlign w:val="subscript"/>
          <w:lang w:val="ru-RU"/>
        </w:rPr>
        <w:t>10</w:t>
      </w:r>
      <w:r w:rsidRPr="00572776">
        <w:rPr>
          <w:noProof/>
          <w:lang w:val="ru-RU"/>
        </w:rPr>
        <w:t>, –</w:t>
      </w:r>
      <w:r w:rsidRPr="00572776">
        <w:rPr>
          <w:i/>
          <w:iCs/>
          <w:noProof/>
          <w:lang w:val="ru-RU"/>
        </w:rPr>
        <w:t>x</w:t>
      </w:r>
      <w:r w:rsidRPr="00572776">
        <w:rPr>
          <w:noProof/>
          <w:vertAlign w:val="subscript"/>
          <w:lang w:val="ru-RU"/>
        </w:rPr>
        <w:t>11</w:t>
      </w:r>
      <w:r w:rsidRPr="00572776">
        <w:rPr>
          <w:noProof/>
          <w:lang w:val="ru-RU"/>
        </w:rPr>
        <w:t>, –</w:t>
      </w:r>
      <w:r w:rsidRPr="00572776">
        <w:rPr>
          <w:i/>
          <w:iCs/>
          <w:noProof/>
          <w:lang w:val="ru-RU"/>
        </w:rPr>
        <w:t>x</w:t>
      </w:r>
      <w:r w:rsidRPr="00572776">
        <w:rPr>
          <w:noProof/>
          <w:vertAlign w:val="subscript"/>
          <w:lang w:val="ru-RU"/>
        </w:rPr>
        <w:t>12</w:t>
      </w:r>
      <w:r w:rsidRPr="00572776">
        <w:rPr>
          <w:noProof/>
          <w:lang w:val="ru-RU"/>
        </w:rPr>
        <w:t>, –</w:t>
      </w:r>
      <w:r w:rsidRPr="00572776">
        <w:rPr>
          <w:i/>
          <w:iCs/>
          <w:noProof/>
          <w:lang w:val="ru-RU"/>
        </w:rPr>
        <w:t>x</w:t>
      </w:r>
      <w:r w:rsidRPr="00572776">
        <w:rPr>
          <w:noProof/>
          <w:vertAlign w:val="subscript"/>
          <w:lang w:val="ru-RU"/>
        </w:rPr>
        <w:t>13</w:t>
      </w:r>
      <w:r w:rsidRPr="00572776">
        <w:rPr>
          <w:noProof/>
          <w:lang w:val="ru-RU"/>
        </w:rPr>
        <w:t>, –</w:t>
      </w:r>
      <w:r w:rsidRPr="00572776">
        <w:rPr>
          <w:i/>
          <w:iCs/>
          <w:noProof/>
          <w:lang w:val="ru-RU"/>
        </w:rPr>
        <w:t>x</w:t>
      </w:r>
      <w:r w:rsidRPr="00572776">
        <w:rPr>
          <w:noProof/>
          <w:vertAlign w:val="subscript"/>
          <w:lang w:val="ru-RU"/>
        </w:rPr>
        <w:t>14</w:t>
      </w:r>
      <w:r w:rsidRPr="00572776">
        <w:rPr>
          <w:noProof/>
          <w:lang w:val="ru-RU"/>
        </w:rPr>
        <w:t>, –</w:t>
      </w:r>
      <w:r w:rsidRPr="00572776">
        <w:rPr>
          <w:i/>
          <w:iCs/>
          <w:noProof/>
          <w:lang w:val="ru-RU"/>
        </w:rPr>
        <w:t>x</w:t>
      </w:r>
      <w:r w:rsidRPr="00572776">
        <w:rPr>
          <w:noProof/>
          <w:vertAlign w:val="subscript"/>
          <w:lang w:val="ru-RU"/>
        </w:rPr>
        <w:t>15</w:t>
      </w:r>
      <w:r w:rsidRPr="00572776">
        <w:rPr>
          <w:noProof/>
          <w:lang w:val="ru-RU"/>
        </w:rPr>
        <w:t>, –</w:t>
      </w:r>
      <w:r w:rsidRPr="00572776">
        <w:rPr>
          <w:i/>
          <w:iCs/>
          <w:noProof/>
          <w:lang w:val="ru-RU"/>
        </w:rPr>
        <w:t>x</w:t>
      </w:r>
      <w:r w:rsidRPr="00572776">
        <w:rPr>
          <w:noProof/>
          <w:vertAlign w:val="subscript"/>
          <w:lang w:val="ru-RU"/>
        </w:rPr>
        <w:t>16</w:t>
      </w:r>
      <w:r w:rsidRPr="00572776">
        <w:rPr>
          <w:noProof/>
          <w:lang w:val="ru-RU"/>
        </w:rPr>
        <w:t>&gt; и</w:t>
      </w:r>
      <w:r w:rsidR="00DB6A7E">
        <w:rPr>
          <w:noProof/>
          <w:lang w:val="ru-RU"/>
        </w:rPr>
        <w:t xml:space="preserve"> </w:t>
      </w:r>
      <w:r w:rsidRPr="00572776">
        <w:rPr>
          <w:i/>
          <w:iCs/>
          <w:noProof/>
          <w:lang w:val="ru-RU"/>
        </w:rPr>
        <w:t>x</w:t>
      </w:r>
      <w:r w:rsidRPr="00572776">
        <w:rPr>
          <w:noProof/>
          <w:vertAlign w:val="subscript"/>
          <w:lang w:val="ru-RU"/>
        </w:rPr>
        <w:t>1</w:t>
      </w:r>
      <w:r w:rsidRPr="00572776">
        <w:rPr>
          <w:noProof/>
          <w:lang w:val="ru-RU"/>
        </w:rPr>
        <w:t xml:space="preserve">, </w:t>
      </w:r>
      <w:r w:rsidRPr="00572776">
        <w:rPr>
          <w:i/>
          <w:iCs/>
          <w:noProof/>
          <w:lang w:val="ru-RU"/>
        </w:rPr>
        <w:t>x</w:t>
      </w:r>
      <w:r w:rsidRPr="00572776">
        <w:rPr>
          <w:noProof/>
          <w:vertAlign w:val="subscript"/>
          <w:lang w:val="ru-RU"/>
        </w:rPr>
        <w:t>2</w:t>
      </w:r>
      <w:r w:rsidRPr="00572776">
        <w:rPr>
          <w:noProof/>
          <w:lang w:val="ru-RU"/>
        </w:rPr>
        <w:t xml:space="preserve"> , …, </w:t>
      </w:r>
      <w:r w:rsidRPr="00572776">
        <w:rPr>
          <w:i/>
          <w:iCs/>
          <w:noProof/>
          <w:lang w:val="ru-RU"/>
        </w:rPr>
        <w:t>x</w:t>
      </w:r>
      <w:r w:rsidRPr="00572776">
        <w:rPr>
          <w:noProof/>
          <w:vertAlign w:val="subscript"/>
          <w:lang w:val="ru-RU"/>
        </w:rPr>
        <w:t>15</w:t>
      </w:r>
      <w:r w:rsidRPr="00572776">
        <w:rPr>
          <w:noProof/>
          <w:lang w:val="ru-RU"/>
        </w:rPr>
        <w:t xml:space="preserve">, </w:t>
      </w:r>
      <w:r w:rsidRPr="00572776">
        <w:rPr>
          <w:i/>
          <w:iCs/>
          <w:noProof/>
          <w:lang w:val="ru-RU"/>
        </w:rPr>
        <w:t>x</w:t>
      </w:r>
      <w:r w:rsidRPr="00572776">
        <w:rPr>
          <w:noProof/>
          <w:vertAlign w:val="subscript"/>
          <w:lang w:val="ru-RU"/>
        </w:rPr>
        <w:t>16</w:t>
      </w:r>
      <w:r w:rsidRPr="00572776">
        <w:rPr>
          <w:noProof/>
          <w:lang w:val="ru-RU"/>
        </w:rPr>
        <w:t xml:space="preserve">, являются точно такими же, как в определении последовательности </w:t>
      </w:r>
      <w:r w:rsidRPr="00572776">
        <w:rPr>
          <w:i/>
          <w:noProof/>
          <w:lang w:val="ru-RU"/>
        </w:rPr>
        <w:t>a</w:t>
      </w:r>
      <w:r w:rsidR="00896D2B" w:rsidRPr="00896D2B">
        <w:rPr>
          <w:iCs/>
          <w:noProof/>
          <w:lang w:val="ru-RU"/>
        </w:rPr>
        <w:t>,</w:t>
      </w:r>
      <w:r w:rsidRPr="00572776">
        <w:rPr>
          <w:noProof/>
          <w:lang w:val="ru-RU"/>
        </w:rPr>
        <w:t xml:space="preserve"> выше.</w:t>
      </w:r>
    </w:p>
    <w:p w:rsidR="000F5DDF" w:rsidRPr="00572776" w:rsidRDefault="000F5DDF" w:rsidP="00450DA2">
      <w:pPr>
        <w:rPr>
          <w:noProof/>
          <w:lang w:val="ru-RU"/>
        </w:rPr>
      </w:pPr>
      <w:r w:rsidRPr="00572776">
        <w:rPr>
          <w:noProof/>
          <w:lang w:val="ru-RU"/>
        </w:rPr>
        <w:t>Последовательности Адамара получаются как строки в матрице H8, выстроенные в рекурсии:</w:t>
      </w:r>
    </w:p>
    <w:p w:rsidR="000F5DDF" w:rsidRPr="00572776" w:rsidRDefault="000F5DDF" w:rsidP="00CA0258">
      <w:pPr>
        <w:pStyle w:val="Equation"/>
        <w:rPr>
          <w:noProof/>
          <w:lang w:val="ru-RU"/>
        </w:rPr>
      </w:pPr>
      <w:r w:rsidRPr="00572776">
        <w:rPr>
          <w:noProof/>
          <w:lang w:val="ru-RU"/>
        </w:rPr>
        <w:tab/>
      </w:r>
      <w:r w:rsidRPr="00572776">
        <w:rPr>
          <w:noProof/>
          <w:lang w:val="ru-RU"/>
        </w:rPr>
        <w:tab/>
      </w:r>
      <w:r w:rsidRPr="00572776">
        <w:rPr>
          <w:i/>
          <w:iCs/>
          <w:noProof/>
          <w:lang w:val="ru-RU"/>
        </w:rPr>
        <w:t>H</w:t>
      </w:r>
      <w:r w:rsidRPr="00572776">
        <w:rPr>
          <w:noProof/>
          <w:vertAlign w:val="subscript"/>
          <w:lang w:val="ru-RU"/>
        </w:rPr>
        <w:t>0</w:t>
      </w:r>
      <w:r w:rsidRPr="00572776">
        <w:rPr>
          <w:noProof/>
          <w:lang w:val="ru-RU"/>
        </w:rPr>
        <w:t> = (1)</w:t>
      </w:r>
    </w:p>
    <w:p w:rsidR="000F5DDF" w:rsidRPr="00572776" w:rsidRDefault="000F5DDF" w:rsidP="00CA0258">
      <w:pPr>
        <w:pStyle w:val="Equation"/>
        <w:rPr>
          <w:noProof/>
          <w:lang w:val="ru-RU"/>
        </w:rPr>
      </w:pPr>
      <w:r w:rsidRPr="00572776">
        <w:rPr>
          <w:noProof/>
          <w:lang w:val="ru-RU"/>
        </w:rPr>
        <w:tab/>
      </w:r>
      <w:r w:rsidRPr="00572776">
        <w:rPr>
          <w:noProof/>
          <w:lang w:val="ru-RU"/>
        </w:rPr>
        <w:tab/>
      </w:r>
      <w:r w:rsidR="00466C3B" w:rsidRPr="00C93F5C">
        <w:rPr>
          <w:noProof/>
          <w:position w:val="-32"/>
          <w:lang w:val="ru-RU"/>
        </w:rPr>
        <w:object w:dxaOrig="3000" w:dyaOrig="760">
          <v:shape id="_x0000_i1084" type="#_x0000_t75" style="width:137.5pt;height:35pt" o:ole="">
            <v:imagedata r:id="rId134" o:title=""/>
          </v:shape>
          <o:OLEObject Type="Embed" ProgID="Equation.3" ShapeID="_x0000_i1084" DrawAspect="Content" ObjectID="_1352615891" r:id="rId135"/>
        </w:object>
      </w:r>
    </w:p>
    <w:p w:rsidR="000F5DDF" w:rsidRPr="00572776" w:rsidRDefault="000F5DDF" w:rsidP="008D6170">
      <w:pPr>
        <w:rPr>
          <w:noProof/>
          <w:lang w:val="ru-RU"/>
        </w:rPr>
      </w:pPr>
      <w:r w:rsidRPr="00572776">
        <w:rPr>
          <w:noProof/>
          <w:lang w:val="ru-RU"/>
        </w:rPr>
        <w:t>Строки пронумерованы сверху вниз, начиная со строки 0 (последовательность "все единицы").</w:t>
      </w:r>
    </w:p>
    <w:p w:rsidR="000F5DDF" w:rsidRPr="00572776" w:rsidRDefault="000F5DDF" w:rsidP="008D6170">
      <w:pPr>
        <w:rPr>
          <w:noProof/>
          <w:lang w:val="ru-RU"/>
        </w:rPr>
      </w:pPr>
      <w:r w:rsidRPr="00572776">
        <w:rPr>
          <w:noProof/>
          <w:lang w:val="ru-RU"/>
        </w:rPr>
        <w:t xml:space="preserve">Обозначим </w:t>
      </w:r>
      <w:r w:rsidRPr="00572776">
        <w:rPr>
          <w:i/>
          <w:noProof/>
          <w:lang w:val="ru-RU"/>
        </w:rPr>
        <w:t>n</w:t>
      </w:r>
      <w:r w:rsidRPr="00572776">
        <w:rPr>
          <w:noProof/>
          <w:lang w:val="ru-RU"/>
        </w:rPr>
        <w:t xml:space="preserve">-ю последовательность Адамара как строку матрицы </w:t>
      </w:r>
      <w:r w:rsidRPr="00572776">
        <w:rPr>
          <w:i/>
          <w:noProof/>
          <w:lang w:val="ru-RU"/>
        </w:rPr>
        <w:t>H</w:t>
      </w:r>
      <w:r w:rsidRPr="00572776">
        <w:rPr>
          <w:noProof/>
          <w:vertAlign w:val="subscript"/>
          <w:lang w:val="ru-RU"/>
        </w:rPr>
        <w:t>8</w:t>
      </w:r>
      <w:r w:rsidRPr="00572776">
        <w:rPr>
          <w:noProof/>
          <w:lang w:val="ru-RU"/>
        </w:rPr>
        <w:t xml:space="preserve">, пронумерованной сверху вниз, </w:t>
      </w:r>
      <w:r w:rsidRPr="00572776">
        <w:rPr>
          <w:i/>
          <w:noProof/>
          <w:lang w:val="ru-RU"/>
        </w:rPr>
        <w:t>n</w:t>
      </w:r>
      <w:r w:rsidRPr="00572776">
        <w:rPr>
          <w:noProof/>
          <w:lang w:val="ru-RU"/>
        </w:rPr>
        <w:t xml:space="preserve"> = 0, 1, 2, …, 255, впоследствии.</w:t>
      </w:r>
    </w:p>
    <w:p w:rsidR="000F5DDF" w:rsidRPr="00572776" w:rsidRDefault="000F5DDF" w:rsidP="008D6170">
      <w:pPr>
        <w:rPr>
          <w:noProof/>
          <w:lang w:val="ru-RU"/>
        </w:rPr>
      </w:pPr>
      <w:r w:rsidRPr="00572776">
        <w:rPr>
          <w:noProof/>
          <w:lang w:val="ru-RU"/>
        </w:rPr>
        <w:t xml:space="preserve">Далее, пусть </w:t>
      </w:r>
      <w:r w:rsidRPr="00572776">
        <w:rPr>
          <w:i/>
          <w:noProof/>
          <w:lang w:val="ru-RU"/>
        </w:rPr>
        <w:t>h</w:t>
      </w:r>
      <w:r w:rsidRPr="00572776">
        <w:rPr>
          <w:i/>
          <w:noProof/>
          <w:vertAlign w:val="subscript"/>
          <w:lang w:val="ru-RU"/>
        </w:rPr>
        <w:t>n</w:t>
      </w:r>
      <w:r w:rsidRPr="00572776">
        <w:rPr>
          <w:noProof/>
          <w:lang w:val="ru-RU"/>
        </w:rPr>
        <w:t>(</w:t>
      </w:r>
      <w:r w:rsidRPr="00572776">
        <w:rPr>
          <w:i/>
          <w:noProof/>
          <w:lang w:val="ru-RU"/>
        </w:rPr>
        <w:t>i</w:t>
      </w:r>
      <w:r w:rsidRPr="00572776">
        <w:rPr>
          <w:noProof/>
          <w:lang w:val="ru-RU"/>
        </w:rPr>
        <w:t xml:space="preserve">) и </w:t>
      </w:r>
      <w:r w:rsidRPr="00572776">
        <w:rPr>
          <w:i/>
          <w:noProof/>
          <w:lang w:val="ru-RU"/>
        </w:rPr>
        <w:t>z</w:t>
      </w:r>
      <w:r w:rsidRPr="00572776">
        <w:rPr>
          <w:noProof/>
          <w:lang w:val="ru-RU"/>
        </w:rPr>
        <w:t>(</w:t>
      </w:r>
      <w:r w:rsidRPr="00572776">
        <w:rPr>
          <w:i/>
          <w:noProof/>
          <w:lang w:val="ru-RU"/>
        </w:rPr>
        <w:t>i</w:t>
      </w:r>
      <w:r w:rsidRPr="00572776">
        <w:rPr>
          <w:noProof/>
          <w:lang w:val="ru-RU"/>
        </w:rPr>
        <w:t xml:space="preserve">) обозначают </w:t>
      </w:r>
      <w:r w:rsidRPr="00572776">
        <w:rPr>
          <w:i/>
          <w:noProof/>
          <w:lang w:val="ru-RU"/>
        </w:rPr>
        <w:t>i</w:t>
      </w:r>
      <w:r w:rsidRPr="00572776">
        <w:rPr>
          <w:noProof/>
          <w:lang w:val="ru-RU"/>
        </w:rPr>
        <w:t xml:space="preserve">-й символ последовательности </w:t>
      </w:r>
      <w:r w:rsidRPr="00572776">
        <w:rPr>
          <w:i/>
          <w:noProof/>
          <w:lang w:val="ru-RU"/>
        </w:rPr>
        <w:t>h</w:t>
      </w:r>
      <w:r w:rsidRPr="00572776">
        <w:rPr>
          <w:i/>
          <w:noProof/>
          <w:vertAlign w:val="subscript"/>
          <w:lang w:val="ru-RU"/>
        </w:rPr>
        <w:t>n</w:t>
      </w:r>
      <w:r w:rsidRPr="00572776">
        <w:rPr>
          <w:noProof/>
          <w:lang w:val="ru-RU"/>
        </w:rPr>
        <w:t xml:space="preserve"> и </w:t>
      </w:r>
      <w:r w:rsidRPr="00572776">
        <w:rPr>
          <w:i/>
          <w:noProof/>
          <w:lang w:val="ru-RU"/>
        </w:rPr>
        <w:t>z</w:t>
      </w:r>
      <w:r w:rsidRPr="00572776">
        <w:rPr>
          <w:noProof/>
          <w:lang w:val="ru-RU"/>
        </w:rPr>
        <w:t xml:space="preserve">, соответственно, где </w:t>
      </w:r>
      <w:r w:rsidRPr="00572776">
        <w:rPr>
          <w:i/>
          <w:noProof/>
          <w:lang w:val="ru-RU"/>
        </w:rPr>
        <w:t>i</w:t>
      </w:r>
      <w:r w:rsidRPr="00572776">
        <w:rPr>
          <w:noProof/>
          <w:lang w:val="ru-RU"/>
        </w:rPr>
        <w:t xml:space="preserve"> = 0, 1, 2, …, 255 и </w:t>
      </w:r>
      <w:r w:rsidRPr="00572776">
        <w:rPr>
          <w:i/>
          <w:noProof/>
          <w:lang w:val="ru-RU"/>
        </w:rPr>
        <w:t>i</w:t>
      </w:r>
      <w:r w:rsidRPr="00572776">
        <w:rPr>
          <w:noProof/>
          <w:lang w:val="ru-RU"/>
        </w:rPr>
        <w:t xml:space="preserve"> = 0 соответствует крайнему левому символу.</w:t>
      </w:r>
    </w:p>
    <w:p w:rsidR="000F5DDF" w:rsidRPr="00572776" w:rsidRDefault="000F5DDF" w:rsidP="008D6170">
      <w:pPr>
        <w:rPr>
          <w:noProof/>
          <w:lang w:val="ru-RU"/>
        </w:rPr>
      </w:pPr>
      <w:r w:rsidRPr="00572776">
        <w:rPr>
          <w:noProof/>
          <w:lang w:val="ru-RU"/>
        </w:rPr>
        <w:t xml:space="preserve">Тогда </w:t>
      </w:r>
      <w:r w:rsidRPr="00572776">
        <w:rPr>
          <w:i/>
          <w:noProof/>
          <w:lang w:val="ru-RU"/>
        </w:rPr>
        <w:t>k</w:t>
      </w:r>
      <w:r w:rsidRPr="00572776">
        <w:rPr>
          <w:noProof/>
          <w:lang w:val="ru-RU"/>
        </w:rPr>
        <w:t>-й код SSC, C</w:t>
      </w:r>
      <w:r w:rsidRPr="00572776">
        <w:rPr>
          <w:noProof/>
          <w:vertAlign w:val="subscript"/>
          <w:lang w:val="ru-RU"/>
        </w:rPr>
        <w:t>ssc,</w:t>
      </w:r>
      <w:r w:rsidRPr="00572776">
        <w:rPr>
          <w:i/>
          <w:noProof/>
          <w:vertAlign w:val="subscript"/>
          <w:lang w:val="ru-RU"/>
        </w:rPr>
        <w:t>k</w:t>
      </w:r>
      <w:r w:rsidRPr="00572776">
        <w:rPr>
          <w:noProof/>
          <w:lang w:val="ru-RU"/>
        </w:rPr>
        <w:t xml:space="preserve">, </w:t>
      </w:r>
      <w:r w:rsidRPr="00572776">
        <w:rPr>
          <w:i/>
          <w:noProof/>
          <w:lang w:val="ru-RU"/>
        </w:rPr>
        <w:t>k</w:t>
      </w:r>
      <w:r w:rsidRPr="00572776">
        <w:rPr>
          <w:noProof/>
          <w:lang w:val="ru-RU"/>
        </w:rPr>
        <w:t xml:space="preserve"> = 1, 2, 3, …, 16 определяется следующим образом:</w:t>
      </w:r>
    </w:p>
    <w:p w:rsidR="000F5DDF" w:rsidRPr="00C93F5C" w:rsidRDefault="000F5DDF" w:rsidP="00CA0258">
      <w:pPr>
        <w:pStyle w:val="enumlev1"/>
        <w:rPr>
          <w:noProof/>
          <w:lang w:val="ru-RU"/>
        </w:rPr>
      </w:pPr>
      <w:r w:rsidRPr="00434FAF">
        <w:rPr>
          <w:noProof/>
          <w:lang w:val="ru-RU"/>
        </w:rPr>
        <w:t>–</w:t>
      </w:r>
      <w:r w:rsidRPr="00434FAF">
        <w:rPr>
          <w:noProof/>
          <w:lang w:val="ru-RU"/>
        </w:rPr>
        <w:tab/>
      </w:r>
      <w:r w:rsidRPr="00FE1EEF">
        <w:rPr>
          <w:noProof/>
          <w:lang w:val="en-US"/>
        </w:rPr>
        <w:t>C</w:t>
      </w:r>
      <w:r w:rsidRPr="00FE1EEF">
        <w:rPr>
          <w:noProof/>
          <w:vertAlign w:val="subscript"/>
          <w:lang w:val="en-US"/>
        </w:rPr>
        <w:t>ssc</w:t>
      </w:r>
      <w:r w:rsidRPr="00434FAF">
        <w:rPr>
          <w:noProof/>
          <w:vertAlign w:val="subscript"/>
          <w:lang w:val="ru-RU"/>
        </w:rPr>
        <w:t>,</w:t>
      </w:r>
      <w:r w:rsidRPr="00FE1EEF">
        <w:rPr>
          <w:noProof/>
          <w:vertAlign w:val="subscript"/>
          <w:lang w:val="en-US"/>
        </w:rPr>
        <w:t>k</w:t>
      </w:r>
      <w:r w:rsidRPr="00434FAF">
        <w:rPr>
          <w:noProof/>
          <w:lang w:val="ru-RU"/>
        </w:rPr>
        <w:t xml:space="preserve"> = (1 + </w:t>
      </w:r>
      <w:r w:rsidRPr="00FE1EEF">
        <w:rPr>
          <w:i/>
          <w:iCs/>
          <w:noProof/>
          <w:lang w:val="en-US"/>
        </w:rPr>
        <w:t>j</w:t>
      </w:r>
      <w:r w:rsidRPr="00434FAF">
        <w:rPr>
          <w:noProof/>
          <w:lang w:val="ru-RU"/>
        </w:rPr>
        <w:t xml:space="preserve">) </w:t>
      </w:r>
      <w:r w:rsidRPr="00572776">
        <w:rPr>
          <w:noProof/>
          <w:lang w:val="ru-RU"/>
        </w:rPr>
        <w:sym w:font="Symbol" w:char="F0B4"/>
      </w:r>
      <w:r w:rsidRPr="00434FAF">
        <w:rPr>
          <w:noProof/>
          <w:lang w:val="ru-RU"/>
        </w:rPr>
        <w:t xml:space="preserve"> &lt;</w:t>
      </w:r>
      <w:r w:rsidRPr="00FE1EEF">
        <w:rPr>
          <w:i/>
          <w:iCs/>
          <w:noProof/>
          <w:lang w:val="en-US"/>
        </w:rPr>
        <w:t>h</w:t>
      </w:r>
      <w:r w:rsidRPr="00FE1EEF">
        <w:rPr>
          <w:i/>
          <w:iCs/>
          <w:noProof/>
          <w:vertAlign w:val="subscript"/>
          <w:lang w:val="en-US"/>
        </w:rPr>
        <w:t>m</w:t>
      </w:r>
      <w:r w:rsidRPr="00434FAF">
        <w:rPr>
          <w:noProof/>
          <w:lang w:val="ru-RU"/>
        </w:rPr>
        <w:t xml:space="preserve">(0) </w:t>
      </w:r>
      <w:r w:rsidRPr="00572776">
        <w:rPr>
          <w:noProof/>
          <w:lang w:val="ru-RU"/>
        </w:rPr>
        <w:sym w:font="Symbol" w:char="F0B4"/>
      </w:r>
      <w:r w:rsidRPr="00434FAF">
        <w:rPr>
          <w:noProof/>
          <w:lang w:val="ru-RU"/>
        </w:rPr>
        <w:t xml:space="preserve"> </w:t>
      </w:r>
      <w:r w:rsidRPr="00FE1EEF">
        <w:rPr>
          <w:i/>
          <w:iCs/>
          <w:noProof/>
          <w:lang w:val="en-US"/>
        </w:rPr>
        <w:t>z</w:t>
      </w:r>
      <w:r w:rsidRPr="00434FAF">
        <w:rPr>
          <w:noProof/>
          <w:lang w:val="ru-RU"/>
        </w:rPr>
        <w:t xml:space="preserve">(0), </w:t>
      </w:r>
      <w:r w:rsidRPr="00FE1EEF">
        <w:rPr>
          <w:i/>
          <w:iCs/>
          <w:noProof/>
          <w:lang w:val="en-US"/>
        </w:rPr>
        <w:t>h</w:t>
      </w:r>
      <w:r w:rsidRPr="00FE1EEF">
        <w:rPr>
          <w:i/>
          <w:iCs/>
          <w:noProof/>
          <w:vertAlign w:val="subscript"/>
          <w:lang w:val="en-US"/>
        </w:rPr>
        <w:t>m</w:t>
      </w:r>
      <w:r w:rsidRPr="00434FAF">
        <w:rPr>
          <w:noProof/>
          <w:lang w:val="ru-RU"/>
        </w:rPr>
        <w:t xml:space="preserve">(1) </w:t>
      </w:r>
      <w:r w:rsidRPr="00572776">
        <w:rPr>
          <w:noProof/>
          <w:lang w:val="ru-RU"/>
        </w:rPr>
        <w:sym w:font="Symbol" w:char="F0B4"/>
      </w:r>
      <w:r w:rsidRPr="00434FAF">
        <w:rPr>
          <w:noProof/>
          <w:lang w:val="ru-RU"/>
        </w:rPr>
        <w:t xml:space="preserve"> </w:t>
      </w:r>
      <w:r w:rsidRPr="00FE1EEF">
        <w:rPr>
          <w:i/>
          <w:iCs/>
          <w:noProof/>
          <w:lang w:val="en-US"/>
        </w:rPr>
        <w:t>z</w:t>
      </w:r>
      <w:r w:rsidRPr="00434FAF">
        <w:rPr>
          <w:noProof/>
          <w:lang w:val="ru-RU"/>
        </w:rPr>
        <w:t xml:space="preserve">(1), </w:t>
      </w:r>
      <w:r w:rsidRPr="00FE1EEF">
        <w:rPr>
          <w:i/>
          <w:iCs/>
          <w:noProof/>
          <w:lang w:val="en-US"/>
        </w:rPr>
        <w:t>h</w:t>
      </w:r>
      <w:r w:rsidRPr="00FE1EEF">
        <w:rPr>
          <w:i/>
          <w:iCs/>
          <w:noProof/>
          <w:vertAlign w:val="subscript"/>
          <w:lang w:val="en-US"/>
        </w:rPr>
        <w:t>m</w:t>
      </w:r>
      <w:r w:rsidRPr="00434FAF">
        <w:rPr>
          <w:noProof/>
          <w:lang w:val="ru-RU"/>
        </w:rPr>
        <w:t xml:space="preserve">(2) </w:t>
      </w:r>
      <w:r w:rsidRPr="00572776">
        <w:rPr>
          <w:noProof/>
          <w:lang w:val="ru-RU"/>
        </w:rPr>
        <w:sym w:font="Symbol" w:char="F0B4"/>
      </w:r>
      <w:r w:rsidRPr="00434FAF">
        <w:rPr>
          <w:noProof/>
          <w:lang w:val="ru-RU"/>
        </w:rPr>
        <w:t xml:space="preserve"> </w:t>
      </w:r>
      <w:r w:rsidRPr="00FE1EEF">
        <w:rPr>
          <w:i/>
          <w:iCs/>
          <w:noProof/>
          <w:lang w:val="en-US"/>
        </w:rPr>
        <w:t>z</w:t>
      </w:r>
      <w:r w:rsidRPr="00434FAF">
        <w:rPr>
          <w:noProof/>
          <w:lang w:val="ru-RU"/>
        </w:rPr>
        <w:t xml:space="preserve">(2), …, </w:t>
      </w:r>
      <w:r w:rsidRPr="00FE1EEF">
        <w:rPr>
          <w:i/>
          <w:iCs/>
          <w:noProof/>
          <w:lang w:val="en-US"/>
        </w:rPr>
        <w:t>h</w:t>
      </w:r>
      <w:r w:rsidRPr="00FE1EEF">
        <w:rPr>
          <w:i/>
          <w:iCs/>
          <w:noProof/>
          <w:vertAlign w:val="subscript"/>
          <w:lang w:val="en-US"/>
        </w:rPr>
        <w:t>m</w:t>
      </w:r>
      <w:r w:rsidRPr="00434FAF">
        <w:rPr>
          <w:noProof/>
          <w:lang w:val="ru-RU"/>
        </w:rPr>
        <w:t xml:space="preserve">(255) </w:t>
      </w:r>
      <w:r w:rsidRPr="00572776">
        <w:rPr>
          <w:noProof/>
          <w:lang w:val="ru-RU"/>
        </w:rPr>
        <w:sym w:font="Symbol" w:char="F0B4"/>
      </w:r>
      <w:r w:rsidRPr="00434FAF">
        <w:rPr>
          <w:noProof/>
          <w:lang w:val="ru-RU"/>
        </w:rPr>
        <w:t xml:space="preserve"> </w:t>
      </w:r>
      <w:r w:rsidRPr="00FE1EEF">
        <w:rPr>
          <w:i/>
          <w:iCs/>
          <w:noProof/>
          <w:lang w:val="en-US"/>
        </w:rPr>
        <w:t>z</w:t>
      </w:r>
      <w:r w:rsidRPr="00434FAF">
        <w:rPr>
          <w:noProof/>
          <w:lang w:val="ru-RU"/>
        </w:rPr>
        <w:t>(255)&gt;</w:t>
      </w:r>
      <w:r w:rsidR="00896D2B">
        <w:rPr>
          <w:noProof/>
          <w:lang w:val="ru-RU"/>
        </w:rPr>
        <w:t>,</w:t>
      </w:r>
    </w:p>
    <w:p w:rsidR="000F5DDF" w:rsidRPr="00572776" w:rsidRDefault="000F5DDF" w:rsidP="00CA0258">
      <w:pPr>
        <w:pStyle w:val="enumlev1"/>
        <w:rPr>
          <w:noProof/>
          <w:lang w:val="ru-RU"/>
        </w:rPr>
      </w:pPr>
      <w:r w:rsidRPr="00572776">
        <w:rPr>
          <w:noProof/>
          <w:lang w:val="ru-RU"/>
        </w:rPr>
        <w:t>–</w:t>
      </w:r>
      <w:r w:rsidRPr="00572776">
        <w:rPr>
          <w:noProof/>
          <w:lang w:val="ru-RU"/>
        </w:rPr>
        <w:tab/>
        <w:t xml:space="preserve">где </w:t>
      </w:r>
      <w:r w:rsidRPr="00572776">
        <w:rPr>
          <w:i/>
          <w:iCs/>
          <w:noProof/>
          <w:lang w:val="ru-RU"/>
        </w:rPr>
        <w:t>m</w:t>
      </w:r>
      <w:r w:rsidRPr="00572776">
        <w:rPr>
          <w:noProof/>
          <w:lang w:val="ru-RU"/>
        </w:rPr>
        <w:t xml:space="preserve"> = 16 </w:t>
      </w:r>
      <w:r w:rsidRPr="00572776">
        <w:rPr>
          <w:noProof/>
          <w:lang w:val="ru-RU"/>
        </w:rPr>
        <w:sym w:font="Symbol" w:char="F0B4"/>
      </w:r>
      <w:r w:rsidRPr="00572776">
        <w:rPr>
          <w:noProof/>
          <w:lang w:val="ru-RU"/>
        </w:rPr>
        <w:t xml:space="preserve"> (</w:t>
      </w:r>
      <w:r w:rsidRPr="00572776">
        <w:rPr>
          <w:i/>
          <w:iCs/>
          <w:noProof/>
          <w:lang w:val="ru-RU"/>
        </w:rPr>
        <w:t>k</w:t>
      </w:r>
      <w:r w:rsidRPr="00572776">
        <w:rPr>
          <w:noProof/>
          <w:lang w:val="ru-RU"/>
        </w:rPr>
        <w:t xml:space="preserve"> – 1) и крайний левый чип в последовательности соответствует чипу, передаваемому по времени первым.</w:t>
      </w:r>
    </w:p>
    <w:p w:rsidR="000F5DDF" w:rsidRPr="00572776" w:rsidRDefault="000F5DDF" w:rsidP="00CA0258">
      <w:pPr>
        <w:rPr>
          <w:noProof/>
          <w:lang w:val="ru-RU"/>
        </w:rPr>
      </w:pPr>
      <w:r w:rsidRPr="00572776">
        <w:rPr>
          <w:noProof/>
          <w:lang w:val="ru-RU"/>
        </w:rPr>
        <w:t>Эти 64 вторичных последовательности SCH образуются таким образом, что их циклические сдвиги являются уникальными, т. е.</w:t>
      </w:r>
      <w:r w:rsidR="00DB6A7E">
        <w:rPr>
          <w:noProof/>
          <w:lang w:val="ru-RU"/>
        </w:rPr>
        <w:t xml:space="preserve"> </w:t>
      </w:r>
      <w:r w:rsidRPr="00572776">
        <w:rPr>
          <w:noProof/>
          <w:lang w:val="ru-RU"/>
        </w:rPr>
        <w:t>ненулевой циклический сдвиг менее 15 любой из 64</w:t>
      </w:r>
      <w:r w:rsidR="00DB6A7E">
        <w:rPr>
          <w:noProof/>
          <w:lang w:val="ru-RU"/>
        </w:rPr>
        <w:t xml:space="preserve"> </w:t>
      </w:r>
      <w:r w:rsidRPr="00572776">
        <w:rPr>
          <w:noProof/>
          <w:lang w:val="ru-RU"/>
        </w:rPr>
        <w:t>последовательностей не равен ни одному циклическому сдвигу ни одной из 64</w:t>
      </w:r>
      <w:r w:rsidR="00DB6A7E">
        <w:rPr>
          <w:noProof/>
          <w:lang w:val="ru-RU"/>
        </w:rPr>
        <w:t xml:space="preserve"> </w:t>
      </w:r>
      <w:r w:rsidRPr="00572776">
        <w:rPr>
          <w:noProof/>
          <w:lang w:val="ru-RU"/>
        </w:rPr>
        <w:t>последовательностей. Кроме того, ненулевой циклический сдвиг менее 15 любой из последовательностей не равен самому себе с любым другим циклическим сдвигом менее 15. Таблица 6 описывает последовательности кодов SSC, используемые для кодирования 64 различных групп кодов скремблирования. Записи в таблице 6 показывают, какой SSC должен использоваться в различных слотах для</w:t>
      </w:r>
      <w:r w:rsidR="00DB6A7E">
        <w:rPr>
          <w:noProof/>
          <w:lang w:val="ru-RU"/>
        </w:rPr>
        <w:t xml:space="preserve"> </w:t>
      </w:r>
      <w:r w:rsidRPr="00572776">
        <w:rPr>
          <w:noProof/>
          <w:lang w:val="ru-RU"/>
        </w:rPr>
        <w:t>различных групп кодов скремблирования, например запись "7" означает, что код SSC C</w:t>
      </w:r>
      <w:r w:rsidRPr="00572776">
        <w:rPr>
          <w:noProof/>
          <w:vertAlign w:val="subscript"/>
          <w:lang w:val="ru-RU"/>
        </w:rPr>
        <w:t>ssc,7</w:t>
      </w:r>
      <w:r w:rsidRPr="00572776">
        <w:rPr>
          <w:noProof/>
          <w:lang w:val="ru-RU"/>
        </w:rPr>
        <w:t xml:space="preserve"> должен использоваться для соответствующей группы кодов скремблирования и слота.</w:t>
      </w:r>
    </w:p>
    <w:p w:rsidR="000F5DDF" w:rsidRPr="00572776" w:rsidRDefault="000F5DDF" w:rsidP="00CA0258">
      <w:pPr>
        <w:pStyle w:val="Heading6"/>
        <w:rPr>
          <w:noProof/>
          <w:lang w:val="ru-RU"/>
        </w:rPr>
      </w:pPr>
      <w:r w:rsidRPr="00572776">
        <w:rPr>
          <w:noProof/>
          <w:lang w:val="ru-RU"/>
        </w:rPr>
        <w:t>4.3.3.4.3.4</w:t>
      </w:r>
      <w:r w:rsidRPr="00572776">
        <w:rPr>
          <w:noProof/>
          <w:lang w:val="ru-RU"/>
        </w:rPr>
        <w:tab/>
        <w:t>Модуляция на линии вниз</w:t>
      </w:r>
    </w:p>
    <w:p w:rsidR="000F5DDF" w:rsidRPr="00572776" w:rsidRDefault="000F5DDF" w:rsidP="008D6170">
      <w:pPr>
        <w:rPr>
          <w:noProof/>
          <w:lang w:val="ru-RU"/>
        </w:rPr>
      </w:pPr>
      <w:r w:rsidRPr="00572776">
        <w:rPr>
          <w:noProof/>
          <w:lang w:val="ru-RU"/>
        </w:rPr>
        <w:t>Чиповая скорость модуляции составляет 3,84</w:t>
      </w:r>
      <w:r w:rsidR="00DB6A7E">
        <w:rPr>
          <w:noProof/>
          <w:lang w:val="ru-RU"/>
        </w:rPr>
        <w:t xml:space="preserve"> </w:t>
      </w:r>
      <w:r w:rsidRPr="00572776">
        <w:rPr>
          <w:noProof/>
          <w:lang w:val="ru-RU"/>
        </w:rPr>
        <w:t>Мчип/с.</w:t>
      </w:r>
    </w:p>
    <w:p w:rsidR="000F5DDF" w:rsidRPr="00572776" w:rsidRDefault="000F5DDF" w:rsidP="008D6170">
      <w:pPr>
        <w:rPr>
          <w:noProof/>
          <w:lang w:val="ru-RU"/>
        </w:rPr>
      </w:pPr>
      <w:r w:rsidRPr="00572776">
        <w:rPr>
          <w:noProof/>
          <w:lang w:val="ru-RU"/>
        </w:rPr>
        <w:t>На линии вниз методом модуляции данных DPCH является QPSK.</w:t>
      </w:r>
    </w:p>
    <w:p w:rsidR="000F5DDF" w:rsidRPr="00572776" w:rsidRDefault="008E1375" w:rsidP="008D6170">
      <w:pPr>
        <w:rPr>
          <w:noProof/>
          <w:lang w:val="ru-RU"/>
        </w:rPr>
      </w:pPr>
      <w:r>
        <w:rPr>
          <w:noProof/>
          <w:lang w:val="ru-RU"/>
        </w:rPr>
        <w:br w:type="page"/>
      </w:r>
      <w:r w:rsidR="000F5DDF" w:rsidRPr="00572776">
        <w:rPr>
          <w:noProof/>
          <w:lang w:val="ru-RU"/>
        </w:rPr>
        <w:lastRenderedPageBreak/>
        <w:t>Модулированные каналы DPDCH и DPCCH мультиплексируются во времени.</w:t>
      </w:r>
    </w:p>
    <w:p w:rsidR="000F5DDF" w:rsidRDefault="000F5DDF" w:rsidP="008D6170">
      <w:pPr>
        <w:rPr>
          <w:lang w:val="ru-RU"/>
        </w:rPr>
      </w:pPr>
      <w:r w:rsidRPr="00572776">
        <w:rPr>
          <w:lang w:val="ru-RU"/>
        </w:rPr>
        <w:t xml:space="preserve">На рисунке 55 показана конфигурация модуляции на линии вниз. </w:t>
      </w:r>
      <w:r w:rsidR="006429C2">
        <w:rPr>
          <w:lang w:val="ru-RU"/>
        </w:rPr>
        <w:t>Ф</w:t>
      </w:r>
      <w:r w:rsidRPr="00572776">
        <w:rPr>
          <w:lang w:val="ru-RU"/>
        </w:rPr>
        <w:t xml:space="preserve">ильтр </w:t>
      </w:r>
      <w:r w:rsidR="006429C2" w:rsidRPr="006429C2">
        <w:rPr>
          <w:lang w:val="ru-RU"/>
        </w:rPr>
        <w:t xml:space="preserve">полосы групповых частот </w:t>
      </w:r>
      <w:r w:rsidRPr="00572776">
        <w:rPr>
          <w:lang w:val="ru-RU"/>
        </w:rPr>
        <w:t xml:space="preserve">(фильтр, формирующий импульсы) – это фильтр с приподнятым корнем квадратным от косинуса с наклоном фронтов в частотной области </w:t>
      </w:r>
      <w:r w:rsidRPr="00572776">
        <w:rPr>
          <w:lang w:val="ru-RU"/>
        </w:rPr>
        <w:sym w:font="Symbol" w:char="F061"/>
      </w:r>
      <w:r w:rsidRPr="00572776">
        <w:rPr>
          <w:lang w:val="ru-RU"/>
        </w:rPr>
        <w:t xml:space="preserve"> = 0,22.</w:t>
      </w:r>
    </w:p>
    <w:p w:rsidR="00896D2B" w:rsidRDefault="00896D2B" w:rsidP="00896D2B">
      <w:pPr>
        <w:pStyle w:val="FigureNo"/>
        <w:rPr>
          <w:lang w:val="ru-RU"/>
        </w:rPr>
      </w:pPr>
      <w:r w:rsidRPr="008E1375">
        <w:rPr>
          <w:lang w:val="ru-RU"/>
        </w:rPr>
        <w:t>РИСУНОК</w:t>
      </w:r>
      <w:r w:rsidRPr="008E1375">
        <w:rPr>
          <w:lang w:val="en-US"/>
        </w:rPr>
        <w:t xml:space="preserve"> 55</w:t>
      </w:r>
    </w:p>
    <w:p w:rsidR="00896D2B" w:rsidRDefault="00896D2B" w:rsidP="00896D2B">
      <w:pPr>
        <w:pStyle w:val="Figuretitle"/>
        <w:rPr>
          <w:rFonts w:asciiTheme="minorHAnsi" w:hAnsiTheme="minorHAnsi"/>
          <w:lang w:val="ru-RU"/>
        </w:rPr>
      </w:pPr>
      <w:r w:rsidRPr="008E1375">
        <w:rPr>
          <w:lang w:val="ru-RU"/>
        </w:rPr>
        <w:t>М</w:t>
      </w:r>
      <w:r w:rsidRPr="008E1375">
        <w:rPr>
          <w:lang w:val="en-US"/>
        </w:rPr>
        <w:t>одуляция на линии вниз</w:t>
      </w:r>
    </w:p>
    <w:p w:rsidR="00896D2B" w:rsidRPr="00896D2B" w:rsidRDefault="00744670" w:rsidP="00896D2B">
      <w:pPr>
        <w:pStyle w:val="Figure"/>
        <w:rPr>
          <w:lang w:val="ru-RU"/>
        </w:rPr>
      </w:pPr>
      <w:r>
        <w:object w:dxaOrig="6143" w:dyaOrig="2408">
          <v:shape id="_x0000_i1085" type="#_x0000_t75" style="width:313.5pt;height:123pt" o:ole="">
            <v:imagedata r:id="rId136" o:title=""/>
          </v:shape>
          <o:OLEObject Type="Embed" ProgID="CorelDRAW.Graphic.14" ShapeID="_x0000_i1085" DrawAspect="Content" ObjectID="_1352615892" r:id="rId137"/>
        </w:object>
      </w:r>
    </w:p>
    <w:p w:rsidR="000F5DDF" w:rsidRPr="00572776" w:rsidRDefault="000F5DDF" w:rsidP="00CA0258">
      <w:pPr>
        <w:pStyle w:val="Heading5"/>
        <w:rPr>
          <w:lang w:val="ru-RU"/>
        </w:rPr>
      </w:pPr>
      <w:r w:rsidRPr="00572776">
        <w:rPr>
          <w:lang w:val="ru-RU"/>
        </w:rPr>
        <w:t>4.3.3.4.4</w:t>
      </w:r>
      <w:r w:rsidRPr="00572776">
        <w:rPr>
          <w:lang w:val="ru-RU"/>
        </w:rPr>
        <w:tab/>
        <w:t>Процедуры</w:t>
      </w:r>
    </w:p>
    <w:p w:rsidR="000F5DDF" w:rsidRPr="00572776" w:rsidRDefault="000F5DDF" w:rsidP="00CA0258">
      <w:pPr>
        <w:pStyle w:val="Heading6"/>
        <w:rPr>
          <w:lang w:val="ru-RU"/>
        </w:rPr>
      </w:pPr>
      <w:r w:rsidRPr="00572776">
        <w:rPr>
          <w:lang w:val="ru-RU"/>
        </w:rPr>
        <w:t>4.3.3.4.4.1</w:t>
      </w:r>
      <w:r w:rsidRPr="00572776">
        <w:rPr>
          <w:lang w:val="ru-RU"/>
        </w:rPr>
        <w:tab/>
        <w:t>Поиск луча</w:t>
      </w:r>
    </w:p>
    <w:p w:rsidR="000F5DDF" w:rsidRPr="00572776" w:rsidRDefault="000F5DDF" w:rsidP="008D6170">
      <w:pPr>
        <w:rPr>
          <w:lang w:val="ru-RU"/>
        </w:rPr>
      </w:pPr>
      <w:r w:rsidRPr="00572776">
        <w:rPr>
          <w:lang w:val="ru-RU"/>
        </w:rPr>
        <w:t>Поиск луча выполняется в три этапа:</w:t>
      </w:r>
    </w:p>
    <w:p w:rsidR="000F5DDF" w:rsidRPr="00572776" w:rsidRDefault="000F5DDF" w:rsidP="00DB6A7E">
      <w:pPr>
        <w:rPr>
          <w:lang w:val="ru-RU"/>
        </w:rPr>
      </w:pPr>
      <w:r w:rsidRPr="00572776">
        <w:rPr>
          <w:i/>
          <w:lang w:val="ru-RU"/>
        </w:rPr>
        <w:t>Этап 1</w:t>
      </w:r>
      <w:r w:rsidR="00F76FBC">
        <w:rPr>
          <w:lang w:val="ru-RU"/>
        </w:rPr>
        <w:t>:</w:t>
      </w:r>
      <w:r w:rsidR="00DB6A7E">
        <w:rPr>
          <w:lang w:val="en-US"/>
        </w:rPr>
        <w:t>  </w:t>
      </w:r>
      <w:r w:rsidRPr="00572776">
        <w:rPr>
          <w:lang w:val="ru-RU"/>
        </w:rPr>
        <w:t>MES использует первичный код синхронизация SCH для слотовой синхронизации луча.</w:t>
      </w:r>
    </w:p>
    <w:p w:rsidR="000F5DDF" w:rsidRPr="00572776" w:rsidRDefault="000F5DDF" w:rsidP="008D6170">
      <w:pPr>
        <w:rPr>
          <w:lang w:val="ru-RU"/>
        </w:rPr>
      </w:pPr>
      <w:r w:rsidRPr="00572776">
        <w:rPr>
          <w:i/>
          <w:lang w:val="ru-RU"/>
        </w:rPr>
        <w:t>Этап 2</w:t>
      </w:r>
      <w:r w:rsidR="00F76FBC">
        <w:rPr>
          <w:lang w:val="ru-RU"/>
        </w:rPr>
        <w:t>:  </w:t>
      </w:r>
      <w:r w:rsidRPr="00572776">
        <w:rPr>
          <w:lang w:val="ru-RU"/>
        </w:rPr>
        <w:t>MES использует последовательности вторичного кода синхронизация SCH для кадровой синхронизации и идентификации кодовой группы луча, найденного на первом этапе.</w:t>
      </w:r>
    </w:p>
    <w:p w:rsidR="000F5DDF" w:rsidRPr="00572776" w:rsidRDefault="000F5DDF" w:rsidP="00F76FBC">
      <w:pPr>
        <w:rPr>
          <w:lang w:val="ru-RU"/>
        </w:rPr>
      </w:pPr>
      <w:r w:rsidRPr="00572776">
        <w:rPr>
          <w:i/>
          <w:lang w:val="ru-RU"/>
        </w:rPr>
        <w:t>Этап 3</w:t>
      </w:r>
      <w:r w:rsidR="00F76FBC">
        <w:rPr>
          <w:lang w:val="ru-RU"/>
        </w:rPr>
        <w:t>:  </w:t>
      </w:r>
      <w:r w:rsidRPr="00572776">
        <w:rPr>
          <w:lang w:val="ru-RU"/>
        </w:rPr>
        <w:t>MES определяет точный первичный код скремблирования, используемый найденным лучом.</w:t>
      </w:r>
    </w:p>
    <w:p w:rsidR="000F5DDF" w:rsidRPr="00572776" w:rsidRDefault="000F5DDF" w:rsidP="008D6170">
      <w:pPr>
        <w:rPr>
          <w:lang w:val="ru-RU"/>
        </w:rPr>
      </w:pPr>
      <w:r w:rsidRPr="00572776">
        <w:rPr>
          <w:lang w:val="ru-RU"/>
        </w:rPr>
        <w:t xml:space="preserve">Во время первого и второго этапов может потребоваться грубый метод поиска частоты и/или метод дифференциального детектирования из-за ошибки несущей частоты в результате сдвига Допплера. </w:t>
      </w:r>
    </w:p>
    <w:p w:rsidR="000F5DDF" w:rsidRPr="00572776" w:rsidRDefault="000F5DDF" w:rsidP="008D6170">
      <w:pPr>
        <w:rPr>
          <w:lang w:val="ru-RU"/>
        </w:rPr>
      </w:pPr>
      <w:r w:rsidRPr="00572776">
        <w:rPr>
          <w:lang w:val="ru-RU"/>
        </w:rPr>
        <w:t>Во время</w:t>
      </w:r>
      <w:r w:rsidR="00DB6A7E">
        <w:rPr>
          <w:lang w:val="ru-RU"/>
        </w:rPr>
        <w:t xml:space="preserve"> </w:t>
      </w:r>
      <w:r w:rsidRPr="00572776">
        <w:rPr>
          <w:lang w:val="ru-RU"/>
        </w:rPr>
        <w:t>второго и третьего этапов станция MES может использовать локально сохраненную информацию о спутниковой группировке и ее положении. Это может сократить время поиска луча.</w:t>
      </w:r>
    </w:p>
    <w:p w:rsidR="000F5DDF" w:rsidRPr="00572776" w:rsidRDefault="000F5DDF" w:rsidP="00CA0258">
      <w:pPr>
        <w:pStyle w:val="Heading6"/>
        <w:rPr>
          <w:lang w:val="ru-RU"/>
        </w:rPr>
      </w:pPr>
      <w:r w:rsidRPr="00572776">
        <w:rPr>
          <w:lang w:val="ru-RU"/>
        </w:rPr>
        <w:t>4.3.3.4.4.2</w:t>
      </w:r>
      <w:r w:rsidRPr="00572776">
        <w:rPr>
          <w:lang w:val="ru-RU"/>
        </w:rPr>
        <w:tab/>
        <w:t>Случайный доступ</w:t>
      </w:r>
    </w:p>
    <w:p w:rsidR="000F5DDF" w:rsidRPr="00572776" w:rsidRDefault="000F5DDF" w:rsidP="00CA0258">
      <w:pPr>
        <w:pStyle w:val="Heading7"/>
        <w:rPr>
          <w:lang w:val="ru-RU"/>
        </w:rPr>
      </w:pPr>
      <w:r w:rsidRPr="00572776">
        <w:rPr>
          <w:lang w:val="ru-RU"/>
        </w:rPr>
        <w:t>4.3.3.4.4.2.1</w:t>
      </w:r>
      <w:r w:rsidRPr="00572776">
        <w:rPr>
          <w:lang w:val="ru-RU"/>
        </w:rPr>
        <w:tab/>
        <w:t>Процедура RACH</w:t>
      </w:r>
    </w:p>
    <w:p w:rsidR="000F5DDF" w:rsidRPr="00572776" w:rsidRDefault="000F5DDF" w:rsidP="008D6170">
      <w:pPr>
        <w:rPr>
          <w:lang w:val="ru-RU"/>
        </w:rPr>
      </w:pPr>
      <w:r w:rsidRPr="00572776">
        <w:rPr>
          <w:lang w:val="ru-RU"/>
        </w:rPr>
        <w:t xml:space="preserve">На уровне MAC, когда должны передаваться данные, станция MES выбирает класс канала RACH и начинает цикл повторной передачи. Если число циклов повторной передачи превышает максимальное число циклов повторной передачи, MES останавливает процедуру и посылает отчет на более высокий уровень RLC или RRC. </w:t>
      </w:r>
    </w:p>
    <w:p w:rsidR="000F5DDF" w:rsidRPr="00572776" w:rsidRDefault="000F5DDF" w:rsidP="008D6170">
      <w:pPr>
        <w:rPr>
          <w:lang w:val="ru-RU"/>
        </w:rPr>
      </w:pPr>
      <w:r w:rsidRPr="00572776">
        <w:rPr>
          <w:lang w:val="ru-RU"/>
        </w:rPr>
        <w:t xml:space="preserve">В начале каждого цикла повторной передачи, MES обновляет параметры, относящиеся к процедуре RACH, используя последние значения, включенные в сообщения системной информации </w:t>
      </w:r>
      <w:proofErr w:type="gramStart"/>
      <w:r w:rsidRPr="00572776">
        <w:rPr>
          <w:lang w:val="ru-RU"/>
        </w:rPr>
        <w:t>в</w:t>
      </w:r>
      <w:proofErr w:type="gramEnd"/>
      <w:r w:rsidRPr="00572776">
        <w:rPr>
          <w:lang w:val="ru-RU"/>
        </w:rPr>
        <w:t xml:space="preserve"> рамка BCH. Затем MES принимает решение о том, начинать ли передачу канала RACH в текущем кадре, на основе сохраненного значения. Если передача не разрешена, MES повторяет процедуру, начиная с проверки сохраненного значения в следующем кадре. Если передача разрешена, MES начинает следующий период повторной передачи. Если число повторенных периодов превышает максимальное число повторных передач, MES заново начинает цикл повторной передачи в следующем кадре.</w:t>
      </w:r>
    </w:p>
    <w:p w:rsidR="000F5DDF" w:rsidRPr="00572776" w:rsidRDefault="000F5DDF" w:rsidP="008D6170">
      <w:pPr>
        <w:rPr>
          <w:lang w:val="ru-RU"/>
        </w:rPr>
      </w:pPr>
      <w:r w:rsidRPr="00572776">
        <w:rPr>
          <w:lang w:val="ru-RU"/>
        </w:rPr>
        <w:t>Во время периода нарастающих циклов повторной передачи</w:t>
      </w:r>
      <w:r w:rsidR="00DB6A7E">
        <w:rPr>
          <w:lang w:val="ru-RU"/>
        </w:rPr>
        <w:t xml:space="preserve"> </w:t>
      </w:r>
      <w:r w:rsidRPr="00572776">
        <w:rPr>
          <w:lang w:val="ru-RU"/>
        </w:rPr>
        <w:t>станция MES должна выполнять процедуру физического случайного доступа следующим образом:</w:t>
      </w:r>
    </w:p>
    <w:p w:rsidR="000F5DDF" w:rsidRPr="00572776" w:rsidRDefault="000F5DDF" w:rsidP="00DB6A7E">
      <w:pPr>
        <w:rPr>
          <w:lang w:val="ru-RU"/>
        </w:rPr>
      </w:pPr>
      <w:r w:rsidRPr="00572776">
        <w:rPr>
          <w:i/>
          <w:lang w:val="ru-RU"/>
        </w:rPr>
        <w:t>Этап 1</w:t>
      </w:r>
      <w:r w:rsidRPr="00572776">
        <w:rPr>
          <w:lang w:val="ru-RU"/>
        </w:rPr>
        <w:t>:</w:t>
      </w:r>
      <w:r w:rsidR="00DB6A7E">
        <w:rPr>
          <w:lang w:val="en-US"/>
        </w:rPr>
        <w:t>  </w:t>
      </w:r>
      <w:r w:rsidRPr="00572776">
        <w:rPr>
          <w:lang w:val="ru-RU"/>
        </w:rPr>
        <w:t>Определить свободный кадр доступа на линии вве</w:t>
      </w:r>
      <w:proofErr w:type="gramStart"/>
      <w:r w:rsidRPr="00572776">
        <w:rPr>
          <w:lang w:val="ru-RU"/>
        </w:rPr>
        <w:t>рх в сл</w:t>
      </w:r>
      <w:proofErr w:type="gramEnd"/>
      <w:r w:rsidRPr="00572776">
        <w:rPr>
          <w:lang w:val="ru-RU"/>
        </w:rPr>
        <w:t xml:space="preserve">едующем целом наборе кадров доступа, используя множество доступных субканалов RACH в данном классе RACH. Случайным образом выбрать один кадр доступа из ранее </w:t>
      </w:r>
      <w:proofErr w:type="gramStart"/>
      <w:r w:rsidRPr="00572776">
        <w:rPr>
          <w:lang w:val="ru-RU"/>
        </w:rPr>
        <w:t>определенных</w:t>
      </w:r>
      <w:proofErr w:type="gramEnd"/>
      <w:r w:rsidRPr="00572776">
        <w:rPr>
          <w:lang w:val="ru-RU"/>
        </w:rPr>
        <w:t xml:space="preserve">. </w:t>
      </w:r>
      <w:proofErr w:type="gramStart"/>
      <w:r w:rsidRPr="00572776">
        <w:rPr>
          <w:lang w:val="ru-RU"/>
        </w:rPr>
        <w:t>Когда субкадры доступа используются для PRACH, станция MES случайным образом выбирает субкадр доступа из четных и нечетных субкадров доступа в пределах выбранного кадра доступа.</w:t>
      </w:r>
      <w:proofErr w:type="gramEnd"/>
    </w:p>
    <w:p w:rsidR="000F5DDF" w:rsidRPr="00572776" w:rsidRDefault="000F5DDF" w:rsidP="00F76FBC">
      <w:pPr>
        <w:rPr>
          <w:lang w:val="ru-RU"/>
        </w:rPr>
      </w:pPr>
      <w:r w:rsidRPr="00572776">
        <w:rPr>
          <w:i/>
          <w:lang w:val="ru-RU"/>
        </w:rPr>
        <w:t>Этап 2</w:t>
      </w:r>
      <w:r w:rsidRPr="00572776">
        <w:rPr>
          <w:lang w:val="ru-RU"/>
        </w:rPr>
        <w:t>:</w:t>
      </w:r>
      <w:r w:rsidR="00F76FBC">
        <w:rPr>
          <w:lang w:val="ru-RU"/>
        </w:rPr>
        <w:t>  </w:t>
      </w:r>
      <w:r w:rsidRPr="00572776">
        <w:rPr>
          <w:lang w:val="ru-RU"/>
        </w:rPr>
        <w:t>Случайным образом выбрать сигнатуру из множества доступных сигнатур данного класса RACH.</w:t>
      </w:r>
    </w:p>
    <w:p w:rsidR="000F5DDF" w:rsidRPr="00572776" w:rsidRDefault="00F76FBC" w:rsidP="00F76FBC">
      <w:pPr>
        <w:spacing w:line="264" w:lineRule="auto"/>
        <w:rPr>
          <w:lang w:val="ru-RU"/>
        </w:rPr>
      </w:pPr>
      <w:r>
        <w:rPr>
          <w:i/>
          <w:lang w:val="ru-RU"/>
        </w:rPr>
        <w:br w:type="page"/>
      </w:r>
      <w:r w:rsidR="000F5DDF" w:rsidRPr="00572776">
        <w:rPr>
          <w:i/>
          <w:lang w:val="ru-RU"/>
        </w:rPr>
        <w:lastRenderedPageBreak/>
        <w:t>Этап 3</w:t>
      </w:r>
      <w:r w:rsidR="000F5DDF" w:rsidRPr="00572776">
        <w:rPr>
          <w:lang w:val="ru-RU"/>
        </w:rPr>
        <w:t>:</w:t>
      </w:r>
      <w:r>
        <w:rPr>
          <w:lang w:val="ru-RU"/>
        </w:rPr>
        <w:t>  </w:t>
      </w:r>
      <w:r w:rsidR="000F5DDF" w:rsidRPr="00572776">
        <w:rPr>
          <w:lang w:val="ru-RU"/>
        </w:rPr>
        <w:t>Установить счетчик повторных передач преамбулы в значение "Preamble Retrans Max".</w:t>
      </w:r>
    </w:p>
    <w:p w:rsidR="000F5DDF" w:rsidRPr="00572776" w:rsidRDefault="000F5DDF" w:rsidP="00F76FBC">
      <w:pPr>
        <w:spacing w:line="264" w:lineRule="auto"/>
        <w:rPr>
          <w:lang w:val="ru-RU"/>
        </w:rPr>
      </w:pPr>
      <w:r w:rsidRPr="00572776">
        <w:rPr>
          <w:i/>
          <w:lang w:val="ru-RU"/>
        </w:rPr>
        <w:t>Этап 4</w:t>
      </w:r>
      <w:r w:rsidRPr="00572776">
        <w:rPr>
          <w:lang w:val="ru-RU"/>
        </w:rPr>
        <w:t>:</w:t>
      </w:r>
      <w:r w:rsidR="00F76FBC">
        <w:rPr>
          <w:lang w:val="ru-RU"/>
        </w:rPr>
        <w:t>  </w:t>
      </w:r>
      <w:r w:rsidRPr="00572776">
        <w:rPr>
          <w:lang w:val="ru-RU"/>
        </w:rPr>
        <w:t>Установить мощность преамбулы в значение Preamble_Initial_Power.</w:t>
      </w:r>
    </w:p>
    <w:p w:rsidR="000F5DDF" w:rsidRPr="00572776" w:rsidRDefault="000F5DDF" w:rsidP="00F76FBC">
      <w:pPr>
        <w:spacing w:line="264" w:lineRule="auto"/>
        <w:rPr>
          <w:lang w:val="ru-RU"/>
        </w:rPr>
      </w:pPr>
      <w:r w:rsidRPr="00572776">
        <w:rPr>
          <w:i/>
          <w:lang w:val="ru-RU"/>
        </w:rPr>
        <w:t>Этап 5</w:t>
      </w:r>
      <w:r w:rsidRPr="00572776">
        <w:rPr>
          <w:lang w:val="ru-RU"/>
        </w:rPr>
        <w:t>:</w:t>
      </w:r>
      <w:r w:rsidR="00F76FBC">
        <w:rPr>
          <w:lang w:val="ru-RU"/>
        </w:rPr>
        <w:t>  </w:t>
      </w:r>
      <w:r w:rsidRPr="00572776">
        <w:rPr>
          <w:lang w:val="ru-RU"/>
        </w:rPr>
        <w:t xml:space="preserve">Случайным образом выбрать сдвиг времени передачи </w:t>
      </w:r>
      <w:r w:rsidRPr="00572776">
        <w:rPr>
          <w:lang w:val="ru-RU"/>
        </w:rPr>
        <w:sym w:font="Symbol" w:char="F074"/>
      </w:r>
      <w:r w:rsidRPr="00572776">
        <w:rPr>
          <w:i/>
          <w:iCs/>
          <w:vertAlign w:val="subscript"/>
          <w:lang w:val="ru-RU"/>
        </w:rPr>
        <w:t>off</w:t>
      </w:r>
      <w:r w:rsidRPr="00572776">
        <w:rPr>
          <w:lang w:val="ru-RU"/>
        </w:rPr>
        <w:t xml:space="preserve">, в диапазоне от </w:t>
      </w:r>
      <w:r w:rsidRPr="00572776">
        <w:rPr>
          <w:lang w:val="ru-RU"/>
        </w:rPr>
        <w:sym w:font="Symbol" w:char="F02D"/>
      </w:r>
      <w:r w:rsidRPr="00572776">
        <w:rPr>
          <w:lang w:val="ru-RU"/>
        </w:rPr>
        <w:sym w:font="Symbol" w:char="F074"/>
      </w:r>
      <w:r w:rsidRPr="00572776">
        <w:rPr>
          <w:i/>
          <w:iCs/>
          <w:vertAlign w:val="subscript"/>
          <w:lang w:val="ru-RU"/>
        </w:rPr>
        <w:t>off,,max</w:t>
      </w:r>
      <w:r w:rsidRPr="00572776">
        <w:rPr>
          <w:lang w:val="ru-RU"/>
        </w:rPr>
        <w:t xml:space="preserve"> до </w:t>
      </w:r>
      <w:r w:rsidRPr="00572776">
        <w:rPr>
          <w:lang w:val="ru-RU"/>
        </w:rPr>
        <w:sym w:font="Symbol" w:char="F074"/>
      </w:r>
      <w:r w:rsidRPr="00572776">
        <w:rPr>
          <w:i/>
          <w:iCs/>
          <w:vertAlign w:val="subscript"/>
          <w:lang w:val="ru-RU"/>
        </w:rPr>
        <w:t>off,,max</w:t>
      </w:r>
      <w:r w:rsidRPr="00572776">
        <w:rPr>
          <w:lang w:val="ru-RU"/>
        </w:rPr>
        <w:t xml:space="preserve"> чипов.</w:t>
      </w:r>
    </w:p>
    <w:p w:rsidR="000F5DDF" w:rsidRPr="00572776" w:rsidRDefault="000F5DDF" w:rsidP="00F76FBC">
      <w:pPr>
        <w:spacing w:line="264" w:lineRule="auto"/>
        <w:rPr>
          <w:lang w:val="ru-RU"/>
        </w:rPr>
      </w:pPr>
      <w:r w:rsidRPr="00572776">
        <w:rPr>
          <w:i/>
          <w:lang w:val="ru-RU"/>
        </w:rPr>
        <w:t>Этап 6</w:t>
      </w:r>
      <w:r w:rsidRPr="00572776">
        <w:rPr>
          <w:lang w:val="ru-RU"/>
        </w:rPr>
        <w:t>:</w:t>
      </w:r>
      <w:r w:rsidR="00F76FBC">
        <w:rPr>
          <w:lang w:val="ru-RU"/>
        </w:rPr>
        <w:t>  </w:t>
      </w:r>
      <w:r w:rsidRPr="00572776">
        <w:rPr>
          <w:lang w:val="ru-RU"/>
        </w:rPr>
        <w:t xml:space="preserve">Передать часть преамбуды и часть для сообщений, используя выбранный кадр доступа или субкадр доступа, сдвиг времени передачи, сигнатуру и мощность передачи преамбулы. Мощность передачи части управления сообщений со случайным доступом должна быть на </w:t>
      </w:r>
      <w:r w:rsidRPr="00542DEE">
        <w:rPr>
          <w:i/>
          <w:lang w:val="ru-RU"/>
        </w:rPr>
        <w:t>P</w:t>
      </w:r>
      <w:r w:rsidRPr="00542DEE">
        <w:rPr>
          <w:i/>
          <w:vertAlign w:val="subscript"/>
          <w:lang w:val="ru-RU"/>
        </w:rPr>
        <w:t>p-m</w:t>
      </w:r>
      <w:r w:rsidRPr="00572776">
        <w:rPr>
          <w:lang w:val="ru-RU"/>
        </w:rPr>
        <w:t> (дБ) выше мощности преамбулы.</w:t>
      </w:r>
    </w:p>
    <w:p w:rsidR="000F5DDF" w:rsidRPr="00572776" w:rsidRDefault="000F5DDF" w:rsidP="00F76FBC">
      <w:pPr>
        <w:spacing w:line="264" w:lineRule="auto"/>
        <w:rPr>
          <w:lang w:val="ru-RU"/>
        </w:rPr>
      </w:pPr>
      <w:r w:rsidRPr="00572776">
        <w:rPr>
          <w:i/>
          <w:lang w:val="ru-RU"/>
        </w:rPr>
        <w:t>Этап 7</w:t>
      </w:r>
      <w:r w:rsidRPr="00572776">
        <w:rPr>
          <w:lang w:val="ru-RU"/>
        </w:rPr>
        <w:t>:</w:t>
      </w:r>
      <w:r w:rsidR="00F76FBC">
        <w:rPr>
          <w:lang w:val="ru-RU"/>
        </w:rPr>
        <w:t>  </w:t>
      </w:r>
      <w:r w:rsidRPr="00572776">
        <w:rPr>
          <w:lang w:val="ru-RU"/>
        </w:rPr>
        <w:t>Если в кадре доступа или субкадре доступа канала AICH на линии вниз, соответствующем</w:t>
      </w:r>
      <w:r w:rsidR="00DB6A7E">
        <w:rPr>
          <w:lang w:val="ru-RU"/>
        </w:rPr>
        <w:t xml:space="preserve"> </w:t>
      </w:r>
      <w:r w:rsidRPr="00572776">
        <w:rPr>
          <w:lang w:val="ru-RU"/>
        </w:rPr>
        <w:t>кадру доступа или субкадру доступа, переданному на линии вверх, не обнаружено ни положительного, ни отрицательного индикатора, соответствующего выбранной сигнатуре, тогда</w:t>
      </w:r>
    </w:p>
    <w:p w:rsidR="000F5DDF" w:rsidRPr="00572776" w:rsidRDefault="000F5DDF" w:rsidP="008E1375">
      <w:pPr>
        <w:pStyle w:val="enumlev1"/>
        <w:spacing w:line="264" w:lineRule="auto"/>
        <w:rPr>
          <w:lang w:val="ru-RU"/>
        </w:rPr>
      </w:pPr>
      <w:r w:rsidRPr="00572776">
        <w:rPr>
          <w:lang w:val="ru-RU"/>
        </w:rPr>
        <w:tab/>
      </w:r>
      <w:r w:rsidRPr="00572776">
        <w:rPr>
          <w:i/>
          <w:lang w:val="ru-RU"/>
        </w:rPr>
        <w:t>Субэтап 7.1</w:t>
      </w:r>
      <w:r w:rsidR="006C1320">
        <w:rPr>
          <w:lang w:val="ru-RU"/>
        </w:rPr>
        <w:t>:  </w:t>
      </w:r>
      <w:r w:rsidRPr="00572776">
        <w:rPr>
          <w:lang w:val="ru-RU"/>
        </w:rPr>
        <w:t xml:space="preserve">Выбрать следующий доступный кадр доступа из множества </w:t>
      </w:r>
      <w:proofErr w:type="gramStart"/>
      <w:r w:rsidRPr="00572776">
        <w:rPr>
          <w:lang w:val="ru-RU"/>
        </w:rPr>
        <w:t>доступных</w:t>
      </w:r>
      <w:proofErr w:type="gramEnd"/>
      <w:r w:rsidRPr="00572776">
        <w:rPr>
          <w:lang w:val="ru-RU"/>
        </w:rPr>
        <w:t xml:space="preserve"> субканалов RACH данного класса RACH. </w:t>
      </w:r>
      <w:proofErr w:type="gramStart"/>
      <w:r w:rsidRPr="00572776">
        <w:rPr>
          <w:lang w:val="ru-RU"/>
        </w:rPr>
        <w:t>Когда субкадры доступа используются для PRACH, станция MES случайным образом выбирает субкадр доступа из четных и нечетных субкадров доступа в пределах выбранного кадра доступа.</w:t>
      </w:r>
      <w:proofErr w:type="gramEnd"/>
    </w:p>
    <w:p w:rsidR="000F5DDF" w:rsidRPr="00572776" w:rsidRDefault="000F5DDF" w:rsidP="008E1375">
      <w:pPr>
        <w:pStyle w:val="enumlev1"/>
        <w:spacing w:line="264" w:lineRule="auto"/>
        <w:rPr>
          <w:lang w:val="ru-RU"/>
        </w:rPr>
      </w:pPr>
      <w:r w:rsidRPr="00572776">
        <w:rPr>
          <w:lang w:val="ru-RU"/>
        </w:rPr>
        <w:tab/>
      </w:r>
      <w:r w:rsidRPr="00572776">
        <w:rPr>
          <w:i/>
          <w:lang w:val="ru-RU"/>
        </w:rPr>
        <w:t>Субэтап 7.2</w:t>
      </w:r>
      <w:r w:rsidR="006C1320">
        <w:rPr>
          <w:lang w:val="ru-RU"/>
        </w:rPr>
        <w:t>:  </w:t>
      </w:r>
      <w:r w:rsidRPr="00572776">
        <w:rPr>
          <w:lang w:val="ru-RU"/>
        </w:rPr>
        <w:t>Случайным образом выбрать новую сигнатуру из доступных сигнатур.</w:t>
      </w:r>
    </w:p>
    <w:p w:rsidR="000F5DDF" w:rsidRPr="00572776" w:rsidRDefault="000F5DDF" w:rsidP="006C1320">
      <w:pPr>
        <w:pStyle w:val="enumlev1"/>
        <w:spacing w:line="264" w:lineRule="auto"/>
        <w:rPr>
          <w:lang w:val="ru-RU"/>
        </w:rPr>
      </w:pPr>
      <w:r w:rsidRPr="00572776">
        <w:rPr>
          <w:lang w:val="ru-RU"/>
        </w:rPr>
        <w:tab/>
      </w:r>
      <w:r w:rsidRPr="00572776">
        <w:rPr>
          <w:i/>
          <w:lang w:val="ru-RU"/>
        </w:rPr>
        <w:t>Субэтап 7.3</w:t>
      </w:r>
      <w:r w:rsidR="006C1320">
        <w:rPr>
          <w:lang w:val="ru-RU"/>
        </w:rPr>
        <w:t xml:space="preserve">:  </w:t>
      </w:r>
      <w:r w:rsidRPr="00572776">
        <w:rPr>
          <w:lang w:val="ru-RU"/>
        </w:rPr>
        <w:t xml:space="preserve">Увеличить мощность преамбулы на </w:t>
      </w:r>
      <w:r w:rsidRPr="00572776">
        <w:rPr>
          <w:lang w:val="ru-RU"/>
        </w:rPr>
        <w:sym w:font="Symbol" w:char="F044"/>
      </w:r>
      <w:r w:rsidRPr="00572776">
        <w:rPr>
          <w:rFonts w:eastAsia="?? ??"/>
          <w:lang w:val="ru-RU"/>
        </w:rPr>
        <w:t>P</w:t>
      </w:r>
      <w:r w:rsidRPr="00572776">
        <w:rPr>
          <w:rFonts w:eastAsia="?? ??"/>
          <w:vertAlign w:val="subscript"/>
          <w:lang w:val="ru-RU"/>
        </w:rPr>
        <w:t>0</w:t>
      </w:r>
      <w:r w:rsidRPr="00572776">
        <w:rPr>
          <w:rFonts w:eastAsia="?? ??"/>
          <w:lang w:val="ru-RU"/>
        </w:rPr>
        <w:t xml:space="preserve"> = </w:t>
      </w:r>
      <w:r w:rsidRPr="00572776">
        <w:rPr>
          <w:lang w:val="ru-RU"/>
        </w:rPr>
        <w:t>Power Ramp Step.</w:t>
      </w:r>
    </w:p>
    <w:p w:rsidR="000F5DDF" w:rsidRPr="00572776" w:rsidRDefault="000F5DDF" w:rsidP="008E1375">
      <w:pPr>
        <w:pStyle w:val="enumlev1"/>
        <w:spacing w:line="264" w:lineRule="auto"/>
        <w:rPr>
          <w:lang w:val="ru-RU"/>
        </w:rPr>
      </w:pPr>
      <w:r w:rsidRPr="00572776">
        <w:rPr>
          <w:lang w:val="ru-RU"/>
        </w:rPr>
        <w:tab/>
      </w:r>
      <w:r w:rsidRPr="00572776">
        <w:rPr>
          <w:i/>
          <w:lang w:val="ru-RU"/>
        </w:rPr>
        <w:t>Субэтап 7.4</w:t>
      </w:r>
      <w:r w:rsidR="006C1320">
        <w:rPr>
          <w:lang w:val="ru-RU"/>
        </w:rPr>
        <w:t>:  </w:t>
      </w:r>
      <w:r w:rsidRPr="00572776">
        <w:rPr>
          <w:lang w:val="ru-RU"/>
        </w:rPr>
        <w:t>Уменьшить счетчик повторных передач преамбулы на единицу.</w:t>
      </w:r>
    </w:p>
    <w:p w:rsidR="000F5DDF" w:rsidRPr="00572776" w:rsidRDefault="000F5DDF" w:rsidP="006C1320">
      <w:pPr>
        <w:pStyle w:val="enumlev1"/>
        <w:spacing w:line="264" w:lineRule="auto"/>
        <w:rPr>
          <w:lang w:val="ru-RU"/>
        </w:rPr>
      </w:pPr>
      <w:r w:rsidRPr="00572776">
        <w:rPr>
          <w:lang w:val="ru-RU"/>
        </w:rPr>
        <w:tab/>
      </w:r>
      <w:r w:rsidRPr="00572776">
        <w:rPr>
          <w:i/>
          <w:lang w:val="ru-RU"/>
        </w:rPr>
        <w:t>Субэтап 7.5</w:t>
      </w:r>
      <w:r w:rsidR="006C1320">
        <w:rPr>
          <w:lang w:val="ru-RU"/>
        </w:rPr>
        <w:t>:  </w:t>
      </w:r>
      <w:r w:rsidRPr="00572776">
        <w:rPr>
          <w:lang w:val="ru-RU"/>
        </w:rPr>
        <w:t xml:space="preserve">Если счетчик повторных передач преамбулы &gt; 0, то повторить действия, начиная с Этапа 5. В ином случае сообщить на более высокий уровень (MAC) о состоянии L1 "No ack on AICH" и выйти из процедуры физического случайного доступа. </w:t>
      </w:r>
    </w:p>
    <w:p w:rsidR="000F5DDF" w:rsidRPr="00572776" w:rsidRDefault="000F5DDF" w:rsidP="008E1375">
      <w:pPr>
        <w:spacing w:line="264" w:lineRule="auto"/>
        <w:rPr>
          <w:noProof/>
          <w:lang w:val="ru-RU"/>
        </w:rPr>
      </w:pPr>
      <w:r w:rsidRPr="00572776">
        <w:rPr>
          <w:i/>
          <w:noProof/>
          <w:lang w:val="ru-RU"/>
        </w:rPr>
        <w:t>Этап 8</w:t>
      </w:r>
      <w:r w:rsidR="0088009B">
        <w:rPr>
          <w:noProof/>
          <w:lang w:val="ru-RU"/>
        </w:rPr>
        <w:t>:  </w:t>
      </w:r>
      <w:r w:rsidRPr="00572776">
        <w:rPr>
          <w:noProof/>
          <w:lang w:val="ru-RU"/>
        </w:rPr>
        <w:t>Если в кадре доступа или субкадре доступа на линии вниз, соответствующем</w:t>
      </w:r>
      <w:r w:rsidR="00DB6A7E">
        <w:rPr>
          <w:noProof/>
          <w:lang w:val="ru-RU"/>
        </w:rPr>
        <w:t xml:space="preserve"> </w:t>
      </w:r>
      <w:r w:rsidRPr="00572776">
        <w:rPr>
          <w:noProof/>
          <w:lang w:val="ru-RU"/>
        </w:rPr>
        <w:t>кадру доступа или субкадру доступа, переданному на линии вверх, обнаружен отрицательный индикатор, соответствующий выбранной сигнатуре, тогда сообщить на более высокий уровень (MAC) о состоянии L1 "Nack on AICH received" и выйти из процедуры физического случайного доступа</w:t>
      </w:r>
      <w:r w:rsidR="00F258F8">
        <w:rPr>
          <w:noProof/>
          <w:lang w:val="ru-RU"/>
        </w:rPr>
        <w:t>.</w:t>
      </w:r>
    </w:p>
    <w:p w:rsidR="000F5DDF" w:rsidRPr="00572776" w:rsidRDefault="000F5DDF" w:rsidP="0088009B">
      <w:pPr>
        <w:spacing w:line="264" w:lineRule="auto"/>
        <w:rPr>
          <w:noProof/>
          <w:lang w:val="ru-RU"/>
        </w:rPr>
      </w:pPr>
      <w:r w:rsidRPr="00572776">
        <w:rPr>
          <w:i/>
          <w:noProof/>
          <w:lang w:val="ru-RU"/>
        </w:rPr>
        <w:t>Этап 9</w:t>
      </w:r>
      <w:r w:rsidRPr="00572776">
        <w:rPr>
          <w:noProof/>
          <w:lang w:val="ru-RU"/>
        </w:rPr>
        <w:t>:</w:t>
      </w:r>
      <w:r w:rsidR="0088009B">
        <w:rPr>
          <w:noProof/>
          <w:lang w:val="ru-RU"/>
        </w:rPr>
        <w:t>  </w:t>
      </w:r>
      <w:r w:rsidRPr="00572776">
        <w:rPr>
          <w:noProof/>
          <w:lang w:val="ru-RU"/>
        </w:rPr>
        <w:t xml:space="preserve">Сообщить на более высокий уровень (MAC) о состоянии L1 "Ack on AICH received" и выйти из процедуры физического случайного доступа. </w:t>
      </w:r>
    </w:p>
    <w:p w:rsidR="000F5DDF" w:rsidRPr="00572776" w:rsidRDefault="000F5DDF" w:rsidP="008E1375">
      <w:pPr>
        <w:spacing w:line="264" w:lineRule="auto"/>
        <w:rPr>
          <w:noProof/>
          <w:lang w:val="ru-RU"/>
        </w:rPr>
      </w:pPr>
      <w:r w:rsidRPr="00572776">
        <w:rPr>
          <w:noProof/>
          <w:lang w:val="ru-RU"/>
        </w:rPr>
        <w:t>Субканал RACH определяет множество кадров доступа на лини вверх, которые синхронизированы по времени с кадрами P-CCPCH. Всего имеется восемь субканалов RACH.</w:t>
      </w:r>
    </w:p>
    <w:p w:rsidR="000F5DDF" w:rsidRPr="00572776" w:rsidRDefault="000F5DDF" w:rsidP="008E1375">
      <w:pPr>
        <w:spacing w:line="264" w:lineRule="auto"/>
        <w:rPr>
          <w:noProof/>
          <w:lang w:val="ru-RU"/>
        </w:rPr>
      </w:pPr>
      <w:r w:rsidRPr="00572776">
        <w:rPr>
          <w:noProof/>
          <w:lang w:val="ru-RU"/>
        </w:rPr>
        <w:t>Во время передачи преамбулы и сообщений RACH, MES может использовать метод предварительной компенсации сдвига Допплера, основанный на оценке сдвига Допплера для несущей на линии вниз.</w:t>
      </w:r>
    </w:p>
    <w:p w:rsidR="000F5DDF" w:rsidRPr="00572776" w:rsidRDefault="000F5DDF" w:rsidP="008E1375">
      <w:pPr>
        <w:spacing w:line="264" w:lineRule="auto"/>
        <w:rPr>
          <w:noProof/>
          <w:lang w:val="ru-RU"/>
        </w:rPr>
      </w:pPr>
      <w:r w:rsidRPr="00572776">
        <w:rPr>
          <w:noProof/>
          <w:lang w:val="ru-RU"/>
        </w:rPr>
        <w:t>На уровне MAC, когда L1 показывает, что уведомление в канале AICH получено, об успешном завершении процедуры МАС управления передачей должно быть сообщено на более высокий уровень. Когда L1 показывает, что уведомление в канале AICH не получено, выполняется новый цикл повторной передачи. Когда L1 показывает, что получено отрицательное уведомление, станция MES определяет время задержки. После времени задержки начинается новый цикл повторной передачи.</w:t>
      </w:r>
    </w:p>
    <w:p w:rsidR="000F5DDF" w:rsidRPr="00572776" w:rsidRDefault="000F5DDF" w:rsidP="008E1375">
      <w:pPr>
        <w:pStyle w:val="enumlev1"/>
        <w:spacing w:line="264" w:lineRule="auto"/>
        <w:ind w:left="0" w:firstLine="0"/>
        <w:rPr>
          <w:noProof/>
          <w:lang w:val="ru-RU"/>
        </w:rPr>
      </w:pPr>
      <w:r w:rsidRPr="00572776">
        <w:rPr>
          <w:noProof/>
          <w:lang w:val="ru-RU"/>
        </w:rPr>
        <w:t>Если ответное сообщение, соответствующее переданному сообщению RACH, принимается на более высоком уровне (RLC или RRC) в любой момент во время процедуры случайного доступа, MES должна остановить процедуру RACH.</w:t>
      </w:r>
    </w:p>
    <w:p w:rsidR="000F5DDF" w:rsidRPr="00572776" w:rsidRDefault="000F5DDF" w:rsidP="008E1375">
      <w:pPr>
        <w:pStyle w:val="Heading7"/>
        <w:spacing w:line="264" w:lineRule="auto"/>
        <w:rPr>
          <w:noProof/>
          <w:lang w:val="ru-RU"/>
        </w:rPr>
      </w:pPr>
      <w:r w:rsidRPr="00572776">
        <w:rPr>
          <w:noProof/>
          <w:lang w:val="ru-RU"/>
        </w:rPr>
        <w:t>4.3.3.4.4.2.2</w:t>
      </w:r>
      <w:r w:rsidRPr="00572776">
        <w:rPr>
          <w:noProof/>
          <w:lang w:val="ru-RU"/>
        </w:rPr>
        <w:tab/>
        <w:t>Процедура CPCH</w:t>
      </w:r>
    </w:p>
    <w:p w:rsidR="000F5DDF" w:rsidRPr="00572776" w:rsidRDefault="000F5DDF" w:rsidP="008E1375">
      <w:pPr>
        <w:spacing w:line="264" w:lineRule="auto"/>
        <w:rPr>
          <w:lang w:val="ru-RU"/>
        </w:rPr>
      </w:pPr>
      <w:r w:rsidRPr="00572776">
        <w:rPr>
          <w:lang w:val="ru-RU"/>
        </w:rPr>
        <w:t xml:space="preserve">Для каждого физического канала CPCH </w:t>
      </w:r>
      <w:proofErr w:type="gramStart"/>
      <w:r w:rsidRPr="00572776">
        <w:rPr>
          <w:lang w:val="ru-RU"/>
        </w:rPr>
        <w:t>в</w:t>
      </w:r>
      <w:proofErr w:type="gramEnd"/>
      <w:r w:rsidRPr="00572776">
        <w:rPr>
          <w:lang w:val="ru-RU"/>
        </w:rPr>
        <w:t xml:space="preserve"> множестве каналов CPCH, распределенных лучу, параметры физического уровня вводятся в сообщения системной информации в рамка BCH. Физический уровень должен выполнять процедуру CPCH следующим образом:</w:t>
      </w:r>
    </w:p>
    <w:p w:rsidR="000F5DDF" w:rsidRPr="00572776" w:rsidRDefault="000F5DDF" w:rsidP="008E1375">
      <w:pPr>
        <w:spacing w:line="264" w:lineRule="auto"/>
        <w:rPr>
          <w:lang w:val="ru-RU"/>
        </w:rPr>
      </w:pPr>
      <w:r w:rsidRPr="00572776">
        <w:rPr>
          <w:i/>
          <w:lang w:val="ru-RU"/>
        </w:rPr>
        <w:t>Этап 1</w:t>
      </w:r>
      <w:r w:rsidR="006C1320">
        <w:rPr>
          <w:lang w:val="ru-RU"/>
        </w:rPr>
        <w:t>:  </w:t>
      </w:r>
      <w:r w:rsidRPr="00572776">
        <w:rPr>
          <w:lang w:val="ru-RU"/>
        </w:rPr>
        <w:t>После приема запроса на доступ от уровня МАС, станция MES должна проверить значение индикаторов SI последней передачи. Если тест покажет, что максимальная доступная скорость передачи данных меньше запрошенной скорости передачи данных, станция MES должна прекратить попытки доступа.</w:t>
      </w:r>
    </w:p>
    <w:p w:rsidR="000F5DDF" w:rsidRPr="00572776" w:rsidRDefault="000F5DDF" w:rsidP="008E1375">
      <w:pPr>
        <w:spacing w:line="264" w:lineRule="auto"/>
        <w:rPr>
          <w:lang w:val="ru-RU"/>
        </w:rPr>
      </w:pPr>
      <w:r w:rsidRPr="00572776">
        <w:rPr>
          <w:i/>
          <w:lang w:val="ru-RU"/>
        </w:rPr>
        <w:t>Этап 2</w:t>
      </w:r>
      <w:r w:rsidR="006C1320">
        <w:rPr>
          <w:lang w:val="ru-RU"/>
        </w:rPr>
        <w:t>:  </w:t>
      </w:r>
      <w:r w:rsidRPr="00572776">
        <w:rPr>
          <w:lang w:val="ru-RU"/>
        </w:rPr>
        <w:t>Станция MES устанавливает мощность передачи преамбулы равной Preamble_Initial_Power.</w:t>
      </w:r>
    </w:p>
    <w:p w:rsidR="000F5DDF" w:rsidRPr="00572776" w:rsidRDefault="000F5DDF" w:rsidP="008E1375">
      <w:pPr>
        <w:spacing w:line="264" w:lineRule="auto"/>
        <w:rPr>
          <w:lang w:val="ru-RU"/>
        </w:rPr>
      </w:pPr>
      <w:r w:rsidRPr="00572776">
        <w:rPr>
          <w:i/>
          <w:lang w:val="ru-RU"/>
        </w:rPr>
        <w:t>Этап 3</w:t>
      </w:r>
      <w:r w:rsidR="006C1320">
        <w:rPr>
          <w:lang w:val="ru-RU"/>
        </w:rPr>
        <w:t>:  </w:t>
      </w:r>
      <w:r w:rsidRPr="00572776">
        <w:rPr>
          <w:lang w:val="ru-RU"/>
        </w:rPr>
        <w:t>Станция MES устанавливает счетчик повторных передач АР в значение N</w:t>
      </w:r>
      <w:r w:rsidRPr="00572776">
        <w:rPr>
          <w:vertAlign w:val="subscript"/>
          <w:lang w:val="ru-RU"/>
        </w:rPr>
        <w:t>AP_</w:t>
      </w:r>
      <w:r w:rsidRPr="00572776">
        <w:rPr>
          <w:i/>
          <w:vertAlign w:val="subscript"/>
          <w:lang w:val="ru-RU"/>
        </w:rPr>
        <w:t>Retrans_Max</w:t>
      </w:r>
      <w:r w:rsidRPr="00572776">
        <w:rPr>
          <w:lang w:val="ru-RU"/>
        </w:rPr>
        <w:t>.</w:t>
      </w:r>
    </w:p>
    <w:p w:rsidR="000F5DDF" w:rsidRPr="00572776" w:rsidRDefault="008E1375" w:rsidP="00A6057E">
      <w:pPr>
        <w:rPr>
          <w:lang w:val="ru-RU"/>
        </w:rPr>
      </w:pPr>
      <w:r>
        <w:rPr>
          <w:i/>
          <w:lang w:val="ru-RU"/>
        </w:rPr>
        <w:br w:type="page"/>
      </w:r>
      <w:r w:rsidR="000F5DDF" w:rsidRPr="00572776">
        <w:rPr>
          <w:i/>
          <w:lang w:val="ru-RU"/>
        </w:rPr>
        <w:lastRenderedPageBreak/>
        <w:t>Этап 4</w:t>
      </w:r>
      <w:r w:rsidR="006C1320">
        <w:rPr>
          <w:lang w:val="ru-RU"/>
        </w:rPr>
        <w:t>:  </w:t>
      </w:r>
      <w:r w:rsidR="000F5DDF" w:rsidRPr="00572776">
        <w:rPr>
          <w:lang w:val="ru-RU"/>
        </w:rPr>
        <w:t xml:space="preserve">Используя группу субканалов кадра доступа в комбинации ресурсов доступа, соответствующую требуемой скорости передачи данных, станция MES получает доступные кадры доступа. Станция MES случайным образом выбирает один кадр доступа на линии вверх из полученных доступных кадров. </w:t>
      </w:r>
      <w:proofErr w:type="gramStart"/>
      <w:r w:rsidR="000F5DDF" w:rsidRPr="00572776">
        <w:rPr>
          <w:lang w:val="ru-RU"/>
        </w:rPr>
        <w:t xml:space="preserve">Когда субкадры доступа используются для PRACH, станция MES случайным образом выбирает субкадр доступа из четных и нечетных субкадров доступа в пределах выбранного кадра доступа. </w:t>
      </w:r>
      <w:proofErr w:type="gramEnd"/>
    </w:p>
    <w:p w:rsidR="000F5DDF" w:rsidRPr="00572776" w:rsidRDefault="000F5DDF" w:rsidP="00A6057E">
      <w:pPr>
        <w:rPr>
          <w:lang w:val="ru-RU"/>
        </w:rPr>
      </w:pPr>
      <w:r w:rsidRPr="00572776">
        <w:rPr>
          <w:i/>
          <w:lang w:val="ru-RU"/>
        </w:rPr>
        <w:t>Этап 5</w:t>
      </w:r>
      <w:r w:rsidR="006C1320">
        <w:rPr>
          <w:lang w:val="ru-RU"/>
        </w:rPr>
        <w:t>:  </w:t>
      </w:r>
      <w:r w:rsidRPr="00572776">
        <w:rPr>
          <w:lang w:val="ru-RU"/>
        </w:rPr>
        <w:t>Станция MES случайным образом выбирает сигнатуру AP из множества доступных сигнатур в комбинации ресурсов доступа, соответствующую требуемой скорости передачи данных.</w:t>
      </w:r>
    </w:p>
    <w:p w:rsidR="000F5DDF" w:rsidRPr="00572776" w:rsidRDefault="000F5DDF" w:rsidP="00A6057E">
      <w:pPr>
        <w:rPr>
          <w:lang w:val="ru-RU"/>
        </w:rPr>
      </w:pPr>
      <w:r w:rsidRPr="00572776">
        <w:rPr>
          <w:i/>
          <w:lang w:val="ru-RU"/>
        </w:rPr>
        <w:t>Этап 6</w:t>
      </w:r>
      <w:r w:rsidR="006C1320">
        <w:rPr>
          <w:lang w:val="ru-RU"/>
        </w:rPr>
        <w:t>:  </w:t>
      </w:r>
      <w:r w:rsidRPr="00572776">
        <w:rPr>
          <w:lang w:val="ru-RU"/>
        </w:rPr>
        <w:t>Станция MES случайным образом выбирает сигнатуру CD из множества сигнатур CD.</w:t>
      </w:r>
    </w:p>
    <w:p w:rsidR="000F5DDF" w:rsidRPr="00572776" w:rsidRDefault="000F5DDF" w:rsidP="00A6057E">
      <w:pPr>
        <w:rPr>
          <w:lang w:val="ru-RU"/>
        </w:rPr>
      </w:pPr>
      <w:r w:rsidRPr="00572776">
        <w:rPr>
          <w:i/>
          <w:lang w:val="ru-RU"/>
        </w:rPr>
        <w:t>Этап 7</w:t>
      </w:r>
      <w:r w:rsidR="006C1320">
        <w:rPr>
          <w:lang w:val="ru-RU"/>
        </w:rPr>
        <w:t>:  </w:t>
      </w:r>
      <w:r w:rsidRPr="00572776">
        <w:rPr>
          <w:lang w:val="ru-RU"/>
        </w:rPr>
        <w:t xml:space="preserve">Случайным образом выбирает сдвиг времени передачи </w:t>
      </w:r>
      <w:r w:rsidRPr="00572776">
        <w:rPr>
          <w:lang w:val="ru-RU"/>
        </w:rPr>
        <w:sym w:font="Symbol" w:char="F074"/>
      </w:r>
      <w:r w:rsidRPr="00572776">
        <w:rPr>
          <w:i/>
          <w:iCs/>
          <w:vertAlign w:val="subscript"/>
          <w:lang w:val="ru-RU"/>
        </w:rPr>
        <w:t>off</w:t>
      </w:r>
      <w:r w:rsidRPr="00572776">
        <w:rPr>
          <w:lang w:val="ru-RU"/>
        </w:rPr>
        <w:t xml:space="preserve">  в диапазоне от </w:t>
      </w:r>
      <w:r w:rsidRPr="00572776">
        <w:rPr>
          <w:lang w:val="ru-RU"/>
        </w:rPr>
        <w:sym w:font="Symbol" w:char="F02D"/>
      </w:r>
      <w:r w:rsidRPr="00572776">
        <w:rPr>
          <w:lang w:val="ru-RU"/>
        </w:rPr>
        <w:sym w:font="Symbol" w:char="F074"/>
      </w:r>
      <w:r w:rsidRPr="00572776">
        <w:rPr>
          <w:vertAlign w:val="subscript"/>
          <w:lang w:val="ru-RU"/>
        </w:rPr>
        <w:t>o</w:t>
      </w:r>
      <w:r w:rsidRPr="00572776">
        <w:rPr>
          <w:i/>
          <w:iCs/>
          <w:vertAlign w:val="subscript"/>
          <w:lang w:val="ru-RU"/>
        </w:rPr>
        <w:t>ff,max</w:t>
      </w:r>
      <w:r w:rsidRPr="00572776">
        <w:rPr>
          <w:lang w:val="ru-RU"/>
        </w:rPr>
        <w:t xml:space="preserve"> до </w:t>
      </w:r>
      <w:r w:rsidRPr="00572776">
        <w:rPr>
          <w:lang w:val="ru-RU"/>
        </w:rPr>
        <w:sym w:font="Symbol" w:char="F074"/>
      </w:r>
      <w:r w:rsidRPr="00572776">
        <w:rPr>
          <w:i/>
          <w:iCs/>
          <w:vertAlign w:val="subscript"/>
          <w:lang w:val="ru-RU"/>
        </w:rPr>
        <w:t>off,max</w:t>
      </w:r>
      <w:r w:rsidRPr="00572776">
        <w:rPr>
          <w:lang w:val="ru-RU"/>
        </w:rPr>
        <w:t>.</w:t>
      </w:r>
    </w:p>
    <w:p w:rsidR="000F5DDF" w:rsidRPr="00572776" w:rsidRDefault="000F5DDF" w:rsidP="006C1320">
      <w:pPr>
        <w:rPr>
          <w:lang w:val="ru-RU"/>
        </w:rPr>
      </w:pPr>
      <w:r w:rsidRPr="00572776">
        <w:rPr>
          <w:i/>
          <w:lang w:val="ru-RU"/>
        </w:rPr>
        <w:t>Этап 8</w:t>
      </w:r>
      <w:r w:rsidRPr="00572776">
        <w:rPr>
          <w:lang w:val="ru-RU"/>
        </w:rPr>
        <w:t>:</w:t>
      </w:r>
      <w:r w:rsidR="006C1320">
        <w:rPr>
          <w:lang w:val="ru-RU"/>
        </w:rPr>
        <w:t>  </w:t>
      </w:r>
      <w:r w:rsidRPr="00572776">
        <w:rPr>
          <w:lang w:val="ru-RU"/>
        </w:rPr>
        <w:t>Станция MES должна проверить значение индикатора состояния. Если тест покажет, что максимальная доступная скорость передачи данных меньше запрошенной скорости передачи данных, станция MES должна прекратить попытки доступа и передать на МАС уровень сообщение об ошибке. В ином случае станция MES передает AP, используя выбранный кадр доступа или субкадр доступа на линии вверх, сигнатуру, сдвиг времени передачи и исходную мощность передачи преамбулы, последовательно передает преамбулу CD с той же мощностью, что и AP.</w:t>
      </w:r>
    </w:p>
    <w:p w:rsidR="000F5DDF" w:rsidRPr="00572776" w:rsidRDefault="000F5DDF" w:rsidP="00A6057E">
      <w:pPr>
        <w:rPr>
          <w:lang w:val="ru-RU"/>
        </w:rPr>
      </w:pPr>
      <w:r w:rsidRPr="00572776">
        <w:rPr>
          <w:i/>
          <w:lang w:val="ru-RU"/>
        </w:rPr>
        <w:t>Этап 9</w:t>
      </w:r>
      <w:r w:rsidR="006C1320">
        <w:rPr>
          <w:lang w:val="ru-RU"/>
        </w:rPr>
        <w:t>:  </w:t>
      </w:r>
      <w:r w:rsidRPr="00572776">
        <w:rPr>
          <w:lang w:val="ru-RU"/>
        </w:rPr>
        <w:t>Если станция MES не обнаруживает положительного или отрицательного индикатора приема и CDI, соответствующего выбранной сигнатуре АР и сигнатуре CDP, соответственно, из кадра доступа или субкадра доступа канала APA/CD/CA-ICH на линии вниз, соответствующего выбранному кадру доступа или субкадру доступа, должны быть выполнены следующие этапы:</w:t>
      </w:r>
    </w:p>
    <w:p w:rsidR="000F5DDF" w:rsidRPr="00572776" w:rsidRDefault="000F5DDF" w:rsidP="00A6057E">
      <w:pPr>
        <w:pStyle w:val="enumlev1"/>
        <w:rPr>
          <w:lang w:val="ru-RU"/>
        </w:rPr>
      </w:pPr>
      <w:r w:rsidRPr="00572776">
        <w:rPr>
          <w:lang w:val="ru-RU"/>
        </w:rPr>
        <w:tab/>
      </w:r>
      <w:r w:rsidRPr="00572776">
        <w:rPr>
          <w:i/>
          <w:lang w:val="ru-RU"/>
        </w:rPr>
        <w:t>Субэтап 9a</w:t>
      </w:r>
      <w:r w:rsidRPr="00572776">
        <w:rPr>
          <w:lang w:val="ru-RU"/>
        </w:rPr>
        <w:t xml:space="preserve">:  Выбрать следующий доступный кадр доступа в используемой группе субканалов. </w:t>
      </w:r>
      <w:proofErr w:type="gramStart"/>
      <w:r w:rsidRPr="00572776">
        <w:rPr>
          <w:lang w:val="ru-RU"/>
        </w:rPr>
        <w:t>Когда субкадры доступа используются для PRACH, станция MES случайным образом выбирает субкадр доступа среди четных и нечетных субкадров доступа в пределах выбранного кадра доступа.</w:t>
      </w:r>
      <w:proofErr w:type="gramEnd"/>
    </w:p>
    <w:p w:rsidR="000F5DDF" w:rsidRPr="00572776" w:rsidRDefault="000F5DDF" w:rsidP="00A6057E">
      <w:pPr>
        <w:pStyle w:val="enumlev1"/>
        <w:rPr>
          <w:lang w:val="ru-RU"/>
        </w:rPr>
      </w:pPr>
      <w:r w:rsidRPr="00572776">
        <w:rPr>
          <w:lang w:val="ru-RU"/>
        </w:rPr>
        <w:tab/>
      </w:r>
      <w:r w:rsidRPr="00572776">
        <w:rPr>
          <w:i/>
          <w:lang w:val="ru-RU"/>
        </w:rPr>
        <w:t>Субэтап 9b</w:t>
      </w:r>
      <w:r w:rsidRPr="00572776">
        <w:rPr>
          <w:lang w:val="ru-RU"/>
        </w:rPr>
        <w:t>:  Случайным образом выбрать новую сигнатуру CD из множества сигнатур CD.</w:t>
      </w:r>
    </w:p>
    <w:p w:rsidR="000F5DDF" w:rsidRPr="00572776" w:rsidRDefault="000F5DDF" w:rsidP="00A6057E">
      <w:pPr>
        <w:pStyle w:val="enumlev1"/>
        <w:rPr>
          <w:lang w:val="ru-RU"/>
        </w:rPr>
      </w:pPr>
      <w:r w:rsidRPr="00572776">
        <w:rPr>
          <w:lang w:val="ru-RU"/>
        </w:rPr>
        <w:tab/>
      </w:r>
      <w:r w:rsidRPr="00572776">
        <w:rPr>
          <w:i/>
          <w:lang w:val="ru-RU"/>
        </w:rPr>
        <w:t>Субэтап 9c</w:t>
      </w:r>
      <w:r w:rsidRPr="00572776">
        <w:rPr>
          <w:lang w:val="ru-RU"/>
        </w:rPr>
        <w:t xml:space="preserve">:  Увеличить мощность передачи преамбулы с определенным сдвигом </w:t>
      </w:r>
      <w:r w:rsidRPr="00572776">
        <w:rPr>
          <w:lang w:val="ru-RU"/>
        </w:rPr>
        <w:sym w:font="Symbol" w:char="F044"/>
      </w:r>
      <w:r w:rsidRPr="00572776">
        <w:rPr>
          <w:i/>
          <w:iCs/>
          <w:lang w:val="ru-RU"/>
        </w:rPr>
        <w:t>P</w:t>
      </w:r>
      <w:r w:rsidRPr="00572776">
        <w:rPr>
          <w:lang w:val="ru-RU"/>
        </w:rPr>
        <w:t xml:space="preserve">. Сдвиг мощности </w:t>
      </w:r>
      <w:r w:rsidRPr="00572776">
        <w:rPr>
          <w:lang w:val="ru-RU"/>
        </w:rPr>
        <w:sym w:font="Symbol" w:char="F044"/>
      </w:r>
      <w:r w:rsidRPr="00572776">
        <w:rPr>
          <w:i/>
          <w:iCs/>
          <w:lang w:val="ru-RU"/>
        </w:rPr>
        <w:t>P</w:t>
      </w:r>
      <w:r w:rsidRPr="00572776">
        <w:rPr>
          <w:vertAlign w:val="subscript"/>
          <w:lang w:val="ru-RU"/>
        </w:rPr>
        <w:t>0</w:t>
      </w:r>
      <w:r w:rsidRPr="00572776">
        <w:rPr>
          <w:lang w:val="ru-RU"/>
        </w:rPr>
        <w:t xml:space="preserve"> используется, если только не работает отрицательный таймер AICH, в ином случае вместо него используется </w:t>
      </w:r>
      <w:r w:rsidRPr="00572776">
        <w:rPr>
          <w:lang w:val="ru-RU"/>
        </w:rPr>
        <w:sym w:font="Symbol" w:char="F044"/>
      </w:r>
      <w:r w:rsidRPr="00572776">
        <w:rPr>
          <w:i/>
          <w:iCs/>
          <w:lang w:val="ru-RU"/>
        </w:rPr>
        <w:t>P</w:t>
      </w:r>
      <w:r w:rsidRPr="00572776">
        <w:rPr>
          <w:vertAlign w:val="subscript"/>
          <w:lang w:val="ru-RU"/>
        </w:rPr>
        <w:t>1</w:t>
      </w:r>
      <w:r w:rsidRPr="00572776">
        <w:rPr>
          <w:lang w:val="ru-RU"/>
        </w:rPr>
        <w:t>.</w:t>
      </w:r>
    </w:p>
    <w:p w:rsidR="000F5DDF" w:rsidRPr="00572776" w:rsidRDefault="000F5DDF" w:rsidP="00A6057E">
      <w:pPr>
        <w:pStyle w:val="enumlev1"/>
        <w:rPr>
          <w:lang w:val="ru-RU"/>
        </w:rPr>
      </w:pPr>
      <w:r w:rsidRPr="00572776">
        <w:rPr>
          <w:lang w:val="ru-RU"/>
        </w:rPr>
        <w:tab/>
      </w:r>
      <w:r w:rsidRPr="00572776">
        <w:rPr>
          <w:i/>
          <w:lang w:val="ru-RU"/>
        </w:rPr>
        <w:t>Субэтап 9d</w:t>
      </w:r>
      <w:r w:rsidRPr="00572776">
        <w:rPr>
          <w:lang w:val="ru-RU"/>
        </w:rPr>
        <w:t>:  Уменьшить счетчик повторных передач АР на единицу.</w:t>
      </w:r>
    </w:p>
    <w:p w:rsidR="000F5DDF" w:rsidRPr="00572776" w:rsidRDefault="000F5DDF" w:rsidP="00A6057E">
      <w:pPr>
        <w:pStyle w:val="enumlev1"/>
        <w:rPr>
          <w:lang w:val="ru-RU"/>
        </w:rPr>
      </w:pPr>
      <w:r w:rsidRPr="00572776">
        <w:rPr>
          <w:lang w:val="ru-RU"/>
        </w:rPr>
        <w:tab/>
      </w:r>
      <w:r w:rsidRPr="00572776">
        <w:rPr>
          <w:i/>
          <w:lang w:val="ru-RU"/>
        </w:rPr>
        <w:t>Субэтап 9e</w:t>
      </w:r>
      <w:r w:rsidRPr="00572776">
        <w:rPr>
          <w:lang w:val="ru-RU"/>
        </w:rPr>
        <w:t>:  Если счетчик повторных передач АР &lt; 0, станция MES прекращает попытки доступа и передает на МАС уровень сообщение об ошибке. Если счетчик повторных передач АР равен или больше 0, станция MES повторяет процедуру, начиная с Этапа 7.</w:t>
      </w:r>
    </w:p>
    <w:p w:rsidR="000F5DDF" w:rsidRPr="00572776" w:rsidRDefault="000F5DDF" w:rsidP="00A6057E">
      <w:pPr>
        <w:rPr>
          <w:lang w:val="ru-RU"/>
        </w:rPr>
      </w:pPr>
      <w:r w:rsidRPr="00572776">
        <w:rPr>
          <w:i/>
          <w:lang w:val="ru-RU"/>
        </w:rPr>
        <w:t>Этап 10</w:t>
      </w:r>
      <w:r w:rsidR="006C1320">
        <w:rPr>
          <w:lang w:val="ru-RU"/>
        </w:rPr>
        <w:t>:  </w:t>
      </w:r>
      <w:r w:rsidRPr="00572776">
        <w:rPr>
          <w:lang w:val="ru-RU"/>
        </w:rPr>
        <w:t xml:space="preserve">Если станция MES обнаруживает отрицательный индикатор приема AP, соответствующий </w:t>
      </w:r>
      <w:r w:rsidR="00E669FE" w:rsidRPr="00572776">
        <w:rPr>
          <w:lang w:val="ru-RU"/>
        </w:rPr>
        <w:t>выбранной</w:t>
      </w:r>
      <w:r w:rsidRPr="00572776">
        <w:rPr>
          <w:lang w:val="ru-RU"/>
        </w:rPr>
        <w:t xml:space="preserve"> сигнатуре АР из кадра доступа или субкадра доступа канала APA/CD/CA-ICH на линии вниз, соответствующего выбранному кадру доступа или субкадру доступа, станция MES прекращает попытки доступа и передает на МАС уровень сообщение об ошибке. Станция MES устанавливает отрицательный таймер AICH для указани</w:t>
      </w:r>
      <w:r w:rsidR="00E669FE">
        <w:rPr>
          <w:lang w:val="ru-RU"/>
        </w:rPr>
        <w:t>я</w:t>
      </w:r>
      <w:r w:rsidRPr="00572776">
        <w:rPr>
          <w:lang w:val="ru-RU"/>
        </w:rPr>
        <w:t xml:space="preserve"> на использование значения </w:t>
      </w:r>
      <w:r w:rsidRPr="00572776">
        <w:rPr>
          <w:lang w:val="ru-RU"/>
        </w:rPr>
        <w:sym w:font="Symbol" w:char="F044"/>
      </w:r>
      <w:r w:rsidRPr="00572776">
        <w:rPr>
          <w:lang w:val="ru-RU"/>
        </w:rPr>
        <w:t>P1 в качестве преамбулы сдвига мощности до истечения времени таймера.</w:t>
      </w:r>
    </w:p>
    <w:p w:rsidR="000F5DDF" w:rsidRPr="00572776" w:rsidRDefault="000F5DDF" w:rsidP="00A6057E">
      <w:pPr>
        <w:rPr>
          <w:lang w:val="ru-RU"/>
        </w:rPr>
      </w:pPr>
      <w:r w:rsidRPr="00572776">
        <w:rPr>
          <w:i/>
          <w:lang w:val="ru-RU"/>
        </w:rPr>
        <w:t>Этап 11</w:t>
      </w:r>
      <w:r w:rsidR="006C1320">
        <w:rPr>
          <w:lang w:val="ru-RU"/>
        </w:rPr>
        <w:t>:  </w:t>
      </w:r>
      <w:r w:rsidRPr="00572776">
        <w:rPr>
          <w:lang w:val="ru-RU"/>
        </w:rPr>
        <w:t xml:space="preserve">Если станция MES принимает положительный индикатор приема AP, соответствующий </w:t>
      </w:r>
      <w:r w:rsidR="00E669FE" w:rsidRPr="00572776">
        <w:rPr>
          <w:lang w:val="ru-RU"/>
        </w:rPr>
        <w:t>выбранной</w:t>
      </w:r>
      <w:r w:rsidRPr="00572776">
        <w:rPr>
          <w:lang w:val="ru-RU"/>
        </w:rPr>
        <w:t xml:space="preserve"> сигнатуре АР, и CDI с сигнатурой, которая не соответствует сигнатуре в преамбуле CD, станция MES прекращает попытки доступа и передает на МАС уровень сообщение об ошибке.</w:t>
      </w:r>
    </w:p>
    <w:p w:rsidR="000F5DDF" w:rsidRPr="00572776" w:rsidRDefault="000F5DDF" w:rsidP="00A6057E">
      <w:pPr>
        <w:rPr>
          <w:lang w:val="ru-RU"/>
        </w:rPr>
      </w:pPr>
      <w:r w:rsidRPr="00572776">
        <w:rPr>
          <w:i/>
          <w:lang w:val="ru-RU"/>
        </w:rPr>
        <w:t>Этап 12</w:t>
      </w:r>
      <w:r w:rsidR="006C1320">
        <w:rPr>
          <w:lang w:val="ru-RU"/>
        </w:rPr>
        <w:t>:  </w:t>
      </w:r>
      <w:proofErr w:type="gramStart"/>
      <w:r w:rsidRPr="00572776">
        <w:rPr>
          <w:lang w:val="ru-RU"/>
        </w:rPr>
        <w:t xml:space="preserve">Если станция MES принимает положительный индикатор приема АР и CDI из канала APC/CD/CA-ICH с совпадающими сигнатурами, и если CA сообщения указывает на один из каналов PCPCH, которые были указаны как свободные в последнем принятом радиовещательном сигнала CSICH, станция MES передает начальную преамбулу передачи на </w:t>
      </w:r>
      <w:r w:rsidRPr="00572776">
        <w:rPr>
          <w:lang w:val="ru-RU"/>
        </w:rPr>
        <w:sym w:font="Symbol" w:char="F074"/>
      </w:r>
      <w:r w:rsidRPr="00572776">
        <w:rPr>
          <w:i/>
          <w:iCs/>
          <w:vertAlign w:val="subscript"/>
          <w:lang w:val="ru-RU"/>
        </w:rPr>
        <w:t>p-ip</w:t>
      </w:r>
      <w:r w:rsidRPr="00572776">
        <w:rPr>
          <w:lang w:val="ru-RU"/>
        </w:rPr>
        <w:t xml:space="preserve"> мс позже момента начала</w:t>
      </w:r>
      <w:r w:rsidR="00DB6A7E">
        <w:rPr>
          <w:lang w:val="ru-RU"/>
        </w:rPr>
        <w:t xml:space="preserve"> </w:t>
      </w:r>
      <w:r w:rsidRPr="00572776">
        <w:rPr>
          <w:lang w:val="ru-RU"/>
        </w:rPr>
        <w:t>AP/CDP.</w:t>
      </w:r>
      <w:proofErr w:type="gramEnd"/>
      <w:r w:rsidRPr="00572776">
        <w:rPr>
          <w:lang w:val="ru-RU"/>
        </w:rPr>
        <w:t xml:space="preserve"> Исходная мощность передачи должна быть на </w:t>
      </w:r>
      <w:r w:rsidRPr="00572776">
        <w:rPr>
          <w:lang w:val="ru-RU"/>
        </w:rPr>
        <w:sym w:font="Symbol" w:char="F044"/>
      </w:r>
      <w:r w:rsidRPr="00572776">
        <w:rPr>
          <w:i/>
          <w:iCs/>
          <w:lang w:val="ru-RU"/>
        </w:rPr>
        <w:t>P</w:t>
      </w:r>
      <w:r w:rsidRPr="00572776">
        <w:rPr>
          <w:i/>
          <w:iCs/>
          <w:vertAlign w:val="subscript"/>
          <w:lang w:val="ru-RU"/>
        </w:rPr>
        <w:t>p-m</w:t>
      </w:r>
      <w:r w:rsidRPr="00572776">
        <w:rPr>
          <w:lang w:val="ru-RU"/>
        </w:rPr>
        <w:t xml:space="preserve"> (дБ) выше, чем мощность передачи AP/CDP. Передача участка сообщения пачки </w:t>
      </w:r>
      <w:r w:rsidR="00200231">
        <w:rPr>
          <w:lang w:val="ru-RU"/>
        </w:rPr>
        <w:t>импульсов</w:t>
      </w:r>
      <w:r w:rsidR="00200231" w:rsidRPr="00572776">
        <w:rPr>
          <w:lang w:val="ru-RU"/>
        </w:rPr>
        <w:t xml:space="preserve"> </w:t>
      </w:r>
      <w:r w:rsidRPr="00572776">
        <w:rPr>
          <w:lang w:val="ru-RU"/>
        </w:rPr>
        <w:t>начинается сразу после начальной преамбулы передачи. Регулировка мощности на участке сообщения выполняется в соответствии со слотом команды TPC на линии вниз, связанным с PCPCH в канале CPCH-CCPCH.</w:t>
      </w:r>
    </w:p>
    <w:p w:rsidR="000F5DDF" w:rsidRPr="00572776" w:rsidRDefault="006C1320" w:rsidP="00A6057E">
      <w:pPr>
        <w:rPr>
          <w:lang w:val="ru-RU"/>
        </w:rPr>
      </w:pPr>
      <w:r w:rsidRPr="006C1320">
        <w:rPr>
          <w:i/>
          <w:iCs/>
          <w:lang w:val="ru-RU"/>
        </w:rPr>
        <w:t>Этап 13</w:t>
      </w:r>
      <w:r>
        <w:rPr>
          <w:lang w:val="ru-RU"/>
        </w:rPr>
        <w:t>:  </w:t>
      </w:r>
      <w:r w:rsidR="000F5DDF" w:rsidRPr="00572776">
        <w:rPr>
          <w:lang w:val="ru-RU"/>
        </w:rPr>
        <w:t>Во время пакетной передачи данных канала CPCH станция MES и Спутниковая сеть доступа (RAN) выполняет регулировку мощности по внутренней цепи на участке сообщения канала</w:t>
      </w:r>
      <w:r w:rsidR="00DB6A7E">
        <w:rPr>
          <w:lang w:val="ru-RU"/>
        </w:rPr>
        <w:t xml:space="preserve"> </w:t>
      </w:r>
      <w:r w:rsidR="000F5DDF" w:rsidRPr="00572776">
        <w:rPr>
          <w:lang w:val="ru-RU"/>
        </w:rPr>
        <w:t>PCPCH.</w:t>
      </w:r>
    </w:p>
    <w:p w:rsidR="000F5DDF" w:rsidRPr="00572776" w:rsidRDefault="000F5DDF" w:rsidP="00A6057E">
      <w:pPr>
        <w:pStyle w:val="enumlev1"/>
        <w:ind w:left="0" w:firstLine="0"/>
        <w:rPr>
          <w:lang w:val="ru-RU"/>
        </w:rPr>
      </w:pPr>
      <w:r w:rsidRPr="00572776">
        <w:rPr>
          <w:lang w:val="ru-RU"/>
        </w:rPr>
        <w:t xml:space="preserve">При передаче преамбулы и сообщений, MES может использовать метод предварительной компенсации сдвига Допплера, основанный на оценке сдвига Допплера </w:t>
      </w:r>
      <w:proofErr w:type="gramStart"/>
      <w:r w:rsidRPr="00572776">
        <w:rPr>
          <w:lang w:val="ru-RU"/>
        </w:rPr>
        <w:t>в</w:t>
      </w:r>
      <w:proofErr w:type="gramEnd"/>
      <w:r w:rsidRPr="00572776">
        <w:rPr>
          <w:lang w:val="ru-RU"/>
        </w:rPr>
        <w:t xml:space="preserve"> несущей на линии вниз.</w:t>
      </w:r>
    </w:p>
    <w:p w:rsidR="000F5DDF" w:rsidRPr="00572776" w:rsidRDefault="000F5DDF" w:rsidP="00FE3E0D">
      <w:pPr>
        <w:pStyle w:val="Heading6"/>
        <w:rPr>
          <w:lang w:val="ru-RU"/>
        </w:rPr>
      </w:pPr>
      <w:r w:rsidRPr="00572776">
        <w:rPr>
          <w:lang w:val="ru-RU"/>
        </w:rPr>
        <w:lastRenderedPageBreak/>
        <w:t>4.3.3.4.4.3</w:t>
      </w:r>
      <w:r w:rsidRPr="00572776">
        <w:rPr>
          <w:lang w:val="ru-RU"/>
        </w:rPr>
        <w:tab/>
        <w:t>Регулировка мощности</w:t>
      </w:r>
    </w:p>
    <w:p w:rsidR="000F5DDF" w:rsidRPr="00572776" w:rsidRDefault="000F5DDF" w:rsidP="00FE3E0D">
      <w:pPr>
        <w:pStyle w:val="Heading7"/>
        <w:rPr>
          <w:lang w:val="ru-RU"/>
        </w:rPr>
      </w:pPr>
      <w:r w:rsidRPr="00572776">
        <w:rPr>
          <w:lang w:val="ru-RU"/>
        </w:rPr>
        <w:t>4.3.3.4.4.3.1</w:t>
      </w:r>
      <w:r w:rsidRPr="00572776">
        <w:rPr>
          <w:lang w:val="ru-RU"/>
        </w:rPr>
        <w:tab/>
        <w:t>Регулировка мощности на линии вверх</w:t>
      </w:r>
    </w:p>
    <w:p w:rsidR="000F5DDF" w:rsidRPr="00572776" w:rsidRDefault="000F5DDF" w:rsidP="00450DA2">
      <w:pPr>
        <w:rPr>
          <w:lang w:val="ru-RU"/>
        </w:rPr>
      </w:pPr>
      <w:r w:rsidRPr="00572776">
        <w:rPr>
          <w:lang w:val="ru-RU"/>
        </w:rPr>
        <w:t>Цель регулировка мощности состоит в том, чтобы преодолеть проблему "</w:t>
      </w:r>
      <w:proofErr w:type="gramStart"/>
      <w:r w:rsidRPr="00572776">
        <w:rPr>
          <w:lang w:val="ru-RU"/>
        </w:rPr>
        <w:t>близкий-далекий</w:t>
      </w:r>
      <w:proofErr w:type="gramEnd"/>
      <w:r w:rsidRPr="00572776">
        <w:rPr>
          <w:lang w:val="ru-RU"/>
        </w:rPr>
        <w:t>". Предусмотрена регулировка мощности с открытой цепью и регулировка мощности по замкнутой цепи, в зависимости от существующей информации обратной связи.</w:t>
      </w:r>
    </w:p>
    <w:p w:rsidR="000F5DDF" w:rsidRPr="00572776" w:rsidRDefault="000F5DDF" w:rsidP="00FE3E0D">
      <w:pPr>
        <w:pStyle w:val="Heading8"/>
        <w:rPr>
          <w:lang w:val="ru-RU"/>
        </w:rPr>
      </w:pPr>
      <w:r w:rsidRPr="00572776">
        <w:rPr>
          <w:lang w:val="ru-RU"/>
        </w:rPr>
        <w:t>4.3.3.4.4.3.1.1</w:t>
      </w:r>
      <w:r w:rsidRPr="00572776">
        <w:rPr>
          <w:lang w:val="ru-RU"/>
        </w:rPr>
        <w:tab/>
        <w:t>Регулировка мощности с открытой цепью</w:t>
      </w:r>
    </w:p>
    <w:p w:rsidR="000F5DDF" w:rsidRPr="00572776" w:rsidRDefault="000F5DDF" w:rsidP="00A6057E">
      <w:pPr>
        <w:rPr>
          <w:lang w:val="ru-RU"/>
        </w:rPr>
      </w:pPr>
      <w:r w:rsidRPr="00572776">
        <w:rPr>
          <w:lang w:val="ru-RU"/>
        </w:rPr>
        <w:t>Регулировка мощности с открытой цепью используется для регулировки передаваемой мощности в канале DPCH. Она может уменьшить сложность H/W по сравнению с регулировкой мощности по замкнутой цепи. Станция MES должна измерить принимаемую мощность в канале P-CCPCH на линии вниз перед передачей DPCH. Мощность передачи канала DPCH определяется индикаторами CSI и SIR на линии вверх.</w:t>
      </w:r>
    </w:p>
    <w:p w:rsidR="000F5DDF" w:rsidRPr="00572776" w:rsidRDefault="000F5DDF" w:rsidP="00A6057E">
      <w:pPr>
        <w:rPr>
          <w:lang w:val="ru-RU"/>
        </w:rPr>
      </w:pPr>
      <w:r w:rsidRPr="00572776">
        <w:rPr>
          <w:lang w:val="ru-RU"/>
        </w:rPr>
        <w:t>Станция MES должна непрерывно выполнять процедуру OLPC следующим образом:</w:t>
      </w:r>
    </w:p>
    <w:p w:rsidR="000F5DDF" w:rsidRPr="00572776" w:rsidRDefault="000F5DDF" w:rsidP="00A6057E">
      <w:pPr>
        <w:rPr>
          <w:lang w:val="ru-RU"/>
        </w:rPr>
      </w:pPr>
      <w:r w:rsidRPr="00572776">
        <w:rPr>
          <w:i/>
          <w:lang w:val="ru-RU"/>
        </w:rPr>
        <w:t>Этап 1</w:t>
      </w:r>
      <w:r w:rsidR="0088009B">
        <w:rPr>
          <w:lang w:val="ru-RU"/>
        </w:rPr>
        <w:t>:  </w:t>
      </w:r>
      <w:r w:rsidRPr="00572776">
        <w:rPr>
          <w:lang w:val="ru-RU"/>
        </w:rPr>
        <w:t xml:space="preserve">Если станция MES принимает данные от спутниковой сети доступа (RAN) в состоянии ожидания, то она проверяет поле </w:t>
      </w:r>
      <w:proofErr w:type="gramStart"/>
      <w:r w:rsidR="00B42503">
        <w:rPr>
          <w:lang w:val="ru-RU"/>
        </w:rPr>
        <w:t>пилот-сигнал</w:t>
      </w:r>
      <w:r w:rsidRPr="00572776">
        <w:rPr>
          <w:lang w:val="ru-RU"/>
        </w:rPr>
        <w:t>а</w:t>
      </w:r>
      <w:proofErr w:type="gramEnd"/>
      <w:r w:rsidRPr="00572776">
        <w:rPr>
          <w:lang w:val="ru-RU"/>
        </w:rPr>
        <w:t xml:space="preserve"> канал DPCCH и/или CPICH и/или S-CCPCH.</w:t>
      </w:r>
    </w:p>
    <w:p w:rsidR="000F5DDF" w:rsidRPr="00572776" w:rsidRDefault="000F5DDF" w:rsidP="00A6057E">
      <w:pPr>
        <w:rPr>
          <w:lang w:val="ru-RU"/>
        </w:rPr>
      </w:pPr>
      <w:r w:rsidRPr="00572776">
        <w:rPr>
          <w:i/>
          <w:lang w:val="ru-RU"/>
        </w:rPr>
        <w:t>Этап 2</w:t>
      </w:r>
      <w:r w:rsidR="0088009B">
        <w:rPr>
          <w:lang w:val="ru-RU"/>
        </w:rPr>
        <w:t>:  </w:t>
      </w:r>
      <w:r w:rsidRPr="00572776">
        <w:rPr>
          <w:lang w:val="ru-RU"/>
        </w:rPr>
        <w:t>Станция MES берет значение CSI из оценки канала.</w:t>
      </w:r>
    </w:p>
    <w:p w:rsidR="000F5DDF" w:rsidRPr="00572776" w:rsidRDefault="000F5DDF" w:rsidP="00A6057E">
      <w:pPr>
        <w:rPr>
          <w:lang w:val="ru-RU"/>
        </w:rPr>
      </w:pPr>
      <w:r w:rsidRPr="00572776">
        <w:rPr>
          <w:i/>
          <w:lang w:val="ru-RU"/>
        </w:rPr>
        <w:t>Этап 3</w:t>
      </w:r>
      <w:r w:rsidR="0088009B">
        <w:rPr>
          <w:lang w:val="ru-RU"/>
        </w:rPr>
        <w:t>:  </w:t>
      </w:r>
      <w:r w:rsidRPr="00572776">
        <w:rPr>
          <w:lang w:val="ru-RU"/>
        </w:rPr>
        <w:t>Станция MES оценивает принятое значение SIR канала DPCCH/DPDCH на линии вниз.</w:t>
      </w:r>
    </w:p>
    <w:p w:rsidR="000F5DDF" w:rsidRPr="00572776" w:rsidRDefault="000F5DDF" w:rsidP="00A6057E">
      <w:pPr>
        <w:rPr>
          <w:lang w:val="ru-RU"/>
        </w:rPr>
      </w:pPr>
      <w:r w:rsidRPr="00572776">
        <w:rPr>
          <w:i/>
          <w:lang w:val="ru-RU"/>
        </w:rPr>
        <w:t>Этап 4</w:t>
      </w:r>
      <w:r w:rsidR="0088009B">
        <w:rPr>
          <w:lang w:val="ru-RU"/>
        </w:rPr>
        <w:t>:  </w:t>
      </w:r>
      <w:r w:rsidRPr="00572776">
        <w:rPr>
          <w:lang w:val="ru-RU"/>
        </w:rPr>
        <w:t>Станция MES сравнивает требуемое значение SIR с принятым значением SIR.</w:t>
      </w:r>
    </w:p>
    <w:p w:rsidR="000F5DDF" w:rsidRPr="00572776" w:rsidRDefault="000F5DDF" w:rsidP="00FE3E0D">
      <w:pPr>
        <w:rPr>
          <w:lang w:val="ru-RU"/>
        </w:rPr>
      </w:pPr>
      <w:r w:rsidRPr="00572776">
        <w:rPr>
          <w:i/>
          <w:lang w:val="ru-RU"/>
        </w:rPr>
        <w:t>Этап 5</w:t>
      </w:r>
      <w:r w:rsidR="0088009B">
        <w:rPr>
          <w:lang w:val="ru-RU"/>
        </w:rPr>
        <w:t>:  </w:t>
      </w:r>
      <w:r w:rsidRPr="00572776">
        <w:rPr>
          <w:lang w:val="ru-RU"/>
        </w:rPr>
        <w:t>Станция MES определяет мощность передачи канала DPCH следующим образом:</w:t>
      </w:r>
    </w:p>
    <w:p w:rsidR="000F5DDF" w:rsidRPr="00FE1EEF" w:rsidRDefault="000F5DDF" w:rsidP="00FE3E0D">
      <w:pPr>
        <w:pStyle w:val="Equation"/>
        <w:rPr>
          <w:lang w:val="en-US"/>
        </w:rPr>
      </w:pPr>
      <w:r w:rsidRPr="00572776">
        <w:rPr>
          <w:lang w:val="ru-RU"/>
        </w:rPr>
        <w:tab/>
      </w:r>
      <w:r w:rsidRPr="00572776">
        <w:rPr>
          <w:lang w:val="ru-RU"/>
        </w:rPr>
        <w:tab/>
      </w:r>
      <w:proofErr w:type="gramStart"/>
      <w:r w:rsidRPr="00FE1EEF">
        <w:rPr>
          <w:i/>
          <w:iCs/>
          <w:lang w:val="en-US"/>
        </w:rPr>
        <w:t>P</w:t>
      </w:r>
      <w:r w:rsidRPr="00FE1EEF">
        <w:rPr>
          <w:i/>
          <w:iCs/>
          <w:vertAlign w:val="subscript"/>
          <w:lang w:val="en-US"/>
        </w:rPr>
        <w:t>DPCH</w:t>
      </w:r>
      <w:r w:rsidRPr="00FE1EEF">
        <w:rPr>
          <w:lang w:val="en-US"/>
        </w:rPr>
        <w:t>(</w:t>
      </w:r>
      <w:proofErr w:type="gramEnd"/>
      <w:r w:rsidRPr="00FE1EEF">
        <w:rPr>
          <w:i/>
          <w:iCs/>
          <w:lang w:val="en-US"/>
        </w:rPr>
        <w:t>i</w:t>
      </w:r>
      <w:r w:rsidRPr="00FE1EEF">
        <w:rPr>
          <w:lang w:val="en-US"/>
        </w:rPr>
        <w:t xml:space="preserve">) = </w:t>
      </w:r>
      <w:r w:rsidRPr="00FE1EEF">
        <w:rPr>
          <w:i/>
          <w:iCs/>
          <w:lang w:val="en-US"/>
        </w:rPr>
        <w:t>P</w:t>
      </w:r>
      <w:r w:rsidRPr="00FE1EEF">
        <w:rPr>
          <w:i/>
          <w:iCs/>
          <w:vertAlign w:val="subscript"/>
          <w:lang w:val="en-US"/>
        </w:rPr>
        <w:t>DPCH</w:t>
      </w:r>
      <w:r w:rsidRPr="00FE1EEF">
        <w:rPr>
          <w:lang w:val="en-US"/>
        </w:rPr>
        <w:t>(</w:t>
      </w:r>
      <w:r w:rsidRPr="00FE1EEF">
        <w:rPr>
          <w:i/>
          <w:iCs/>
          <w:lang w:val="en-US"/>
        </w:rPr>
        <w:t>i</w:t>
      </w:r>
      <w:r w:rsidRPr="00FE1EEF">
        <w:rPr>
          <w:lang w:val="en-US"/>
        </w:rPr>
        <w:t xml:space="preserve">-1) </w:t>
      </w:r>
      <w:r w:rsidRPr="00572776">
        <w:rPr>
          <w:lang w:val="ru-RU"/>
        </w:rPr>
        <w:sym w:font="Symbol" w:char="F0B1"/>
      </w:r>
      <w:r w:rsidRPr="00FE1EEF">
        <w:rPr>
          <w:lang w:val="en-US"/>
        </w:rPr>
        <w:t xml:space="preserve"> </w:t>
      </w:r>
      <w:r w:rsidRPr="00572776">
        <w:rPr>
          <w:lang w:val="ru-RU"/>
        </w:rPr>
        <w:sym w:font="Symbol" w:char="F044"/>
      </w:r>
      <w:r w:rsidRPr="00572776">
        <w:rPr>
          <w:vertAlign w:val="subscript"/>
          <w:lang w:val="ru-RU"/>
        </w:rPr>
        <w:sym w:font="Symbol" w:char="F065"/>
      </w:r>
      <w:r w:rsidRPr="00FE1EEF">
        <w:rPr>
          <w:lang w:val="en-US"/>
        </w:rPr>
        <w:t>(</w:t>
      </w:r>
      <w:r w:rsidRPr="00FE1EEF">
        <w:rPr>
          <w:i/>
          <w:iCs/>
          <w:lang w:val="en-US"/>
        </w:rPr>
        <w:t>i</w:t>
      </w:r>
      <w:r w:rsidRPr="00FE1EEF">
        <w:rPr>
          <w:lang w:val="en-US"/>
        </w:rPr>
        <w:t>-1)                </w:t>
      </w:r>
      <w:r w:rsidRPr="00572776">
        <w:rPr>
          <w:lang w:val="ru-RU"/>
        </w:rPr>
        <w:t>дБм</w:t>
      </w:r>
      <w:r w:rsidR="00C93F5C" w:rsidRPr="00434FAF">
        <w:rPr>
          <w:lang w:val="en-US"/>
        </w:rPr>
        <w:t>,</w:t>
      </w:r>
    </w:p>
    <w:p w:rsidR="000F5DDF" w:rsidRPr="00FE1EEF" w:rsidRDefault="000F5DDF" w:rsidP="00FE3E0D">
      <w:pPr>
        <w:rPr>
          <w:lang w:val="en-US"/>
        </w:rPr>
      </w:pPr>
      <w:r w:rsidRPr="00FE1EEF">
        <w:rPr>
          <w:lang w:val="en-US"/>
        </w:rPr>
        <w:tab/>
      </w:r>
      <w:r w:rsidRPr="00572776">
        <w:rPr>
          <w:lang w:val="ru-RU"/>
        </w:rPr>
        <w:t>где</w:t>
      </w:r>
      <w:r w:rsidRPr="00FE1EEF">
        <w:rPr>
          <w:lang w:val="en-US"/>
        </w:rPr>
        <w:t>:</w:t>
      </w:r>
    </w:p>
    <w:p w:rsidR="000F5DDF" w:rsidRPr="00434FAF" w:rsidRDefault="000F5DDF" w:rsidP="006C1320">
      <w:pPr>
        <w:pStyle w:val="Equation"/>
        <w:rPr>
          <w:lang w:val="en-US"/>
        </w:rPr>
      </w:pPr>
      <w:r w:rsidRPr="00FE1EEF">
        <w:rPr>
          <w:lang w:val="en-US"/>
        </w:rPr>
        <w:tab/>
      </w:r>
      <w:r w:rsidRPr="00FE1EEF">
        <w:rPr>
          <w:lang w:val="en-US"/>
        </w:rPr>
        <w:tab/>
      </w:r>
      <w:r w:rsidRPr="00572776">
        <w:rPr>
          <w:lang w:val="ru-RU"/>
        </w:rPr>
        <w:sym w:font="Symbol" w:char="F044"/>
      </w:r>
      <w:r w:rsidRPr="00572776">
        <w:rPr>
          <w:vertAlign w:val="subscript"/>
          <w:lang w:val="ru-RU"/>
        </w:rPr>
        <w:sym w:font="Symbol" w:char="F065"/>
      </w:r>
      <w:r w:rsidRPr="00FE1EEF">
        <w:rPr>
          <w:lang w:val="en-US"/>
        </w:rPr>
        <w:t>(</w:t>
      </w:r>
      <w:r w:rsidR="006C1320" w:rsidRPr="006C1320">
        <w:rPr>
          <w:i/>
          <w:iCs/>
          <w:lang w:val="en-US"/>
        </w:rPr>
        <w:t>i</w:t>
      </w:r>
      <w:r w:rsidR="006C1320">
        <w:rPr>
          <w:lang w:val="en-US"/>
        </w:rPr>
        <w:t>)</w:t>
      </w:r>
      <w:r w:rsidRPr="00FE1EEF">
        <w:rPr>
          <w:lang w:val="en-US"/>
        </w:rPr>
        <w:t xml:space="preserve"> = </w:t>
      </w:r>
      <w:proofErr w:type="gramStart"/>
      <w:r w:rsidRPr="00FE1EEF">
        <w:rPr>
          <w:i/>
          <w:iCs/>
          <w:lang w:val="en-US"/>
        </w:rPr>
        <w:t>SIR</w:t>
      </w:r>
      <w:r w:rsidRPr="00FE1EEF">
        <w:rPr>
          <w:i/>
          <w:iCs/>
          <w:vertAlign w:val="subscript"/>
          <w:lang w:val="en-US"/>
        </w:rPr>
        <w:t>est</w:t>
      </w:r>
      <w:r w:rsidRPr="00FE1EEF">
        <w:rPr>
          <w:lang w:val="en-US"/>
        </w:rPr>
        <w:t>(</w:t>
      </w:r>
      <w:proofErr w:type="gramEnd"/>
      <w:r w:rsidRPr="00FE1EEF">
        <w:rPr>
          <w:i/>
          <w:iCs/>
          <w:lang w:val="en-US"/>
        </w:rPr>
        <w:t>i</w:t>
      </w:r>
      <w:r w:rsidRPr="00FE1EEF">
        <w:rPr>
          <w:lang w:val="en-US"/>
        </w:rPr>
        <w:t xml:space="preserve">) </w:t>
      </w:r>
      <w:r w:rsidRPr="00572776">
        <w:rPr>
          <w:lang w:val="ru-RU"/>
        </w:rPr>
        <w:sym w:font="Symbol" w:char="F02D"/>
      </w:r>
      <w:r w:rsidRPr="00FE1EEF">
        <w:rPr>
          <w:lang w:val="en-US"/>
        </w:rPr>
        <w:t xml:space="preserve"> </w:t>
      </w:r>
      <w:r w:rsidRPr="00FE1EEF">
        <w:rPr>
          <w:i/>
          <w:iCs/>
          <w:lang w:val="en-US"/>
        </w:rPr>
        <w:t>SIR</w:t>
      </w:r>
      <w:r w:rsidRPr="00FE1EEF">
        <w:rPr>
          <w:i/>
          <w:iCs/>
          <w:vertAlign w:val="subscript"/>
          <w:lang w:val="en-US"/>
        </w:rPr>
        <w:t>target</w:t>
      </w:r>
      <w:r w:rsidRPr="00FE1EEF">
        <w:rPr>
          <w:lang w:val="en-US"/>
        </w:rPr>
        <w:t>(</w:t>
      </w:r>
      <w:r w:rsidRPr="00FE1EEF">
        <w:rPr>
          <w:i/>
          <w:iCs/>
          <w:lang w:val="en-US"/>
        </w:rPr>
        <w:t>i</w:t>
      </w:r>
      <w:r w:rsidRPr="00FE1EEF">
        <w:rPr>
          <w:lang w:val="en-US"/>
        </w:rPr>
        <w:t>)</w:t>
      </w:r>
      <w:r w:rsidR="00C93F5C" w:rsidRPr="00434FAF">
        <w:rPr>
          <w:lang w:val="en-US"/>
        </w:rPr>
        <w:t>.</w:t>
      </w:r>
    </w:p>
    <w:p w:rsidR="000F5DDF" w:rsidRPr="00572776" w:rsidRDefault="000F5DDF" w:rsidP="00FE3E0D">
      <w:pPr>
        <w:pStyle w:val="Heading8"/>
        <w:rPr>
          <w:lang w:val="ru-RU"/>
        </w:rPr>
      </w:pPr>
      <w:r w:rsidRPr="00572776">
        <w:rPr>
          <w:lang w:val="ru-RU"/>
        </w:rPr>
        <w:t>4.3.3.4.4.3.1.2</w:t>
      </w:r>
      <w:r w:rsidRPr="00572776">
        <w:rPr>
          <w:lang w:val="ru-RU"/>
        </w:rPr>
        <w:tab/>
        <w:t>Регулировка мощности по замкнутой цепи</w:t>
      </w:r>
    </w:p>
    <w:p w:rsidR="000F5DDF" w:rsidRPr="00572776" w:rsidRDefault="000F5DDF" w:rsidP="009C4ABD">
      <w:pPr>
        <w:rPr>
          <w:lang w:val="ru-RU"/>
        </w:rPr>
      </w:pPr>
      <w:r w:rsidRPr="00572776">
        <w:rPr>
          <w:lang w:val="ru-RU"/>
        </w:rPr>
        <w:t>Процедура регулировки мощности по замкнутой цепи на линии вверх одновременно регулирует мощность в канале</w:t>
      </w:r>
      <w:r w:rsidR="00E669FE">
        <w:rPr>
          <w:lang w:val="ru-RU"/>
        </w:rPr>
        <w:t xml:space="preserve"> </w:t>
      </w:r>
      <w:r w:rsidRPr="00572776">
        <w:rPr>
          <w:lang w:val="ru-RU"/>
        </w:rPr>
        <w:t>DPCCH и соответствующих ему каналах DPDCH (если таковые имеются). Относительный сдвиг мощности передачи между DPCCH и каналами DPDCH определяется сетью и передается на станцию MES с использованием сигнализации высшего уровня.</w:t>
      </w:r>
    </w:p>
    <w:p w:rsidR="000F5DDF" w:rsidRPr="00572776" w:rsidRDefault="000F5DDF" w:rsidP="009C4ABD">
      <w:pPr>
        <w:rPr>
          <w:lang w:val="ru-RU"/>
        </w:rPr>
      </w:pPr>
      <w:r w:rsidRPr="00572776">
        <w:rPr>
          <w:lang w:val="ru-RU"/>
        </w:rPr>
        <w:t xml:space="preserve">Регулировка мощности по замкнутой цепи на линии вверх регулирует мощность передачи станции MES для того чтобы поддерживать принимаемое на линии вверх отношение сигнал помеха (SIR) в заданном целевом значении SIR </w:t>
      </w:r>
      <w:r w:rsidRPr="00572776">
        <w:rPr>
          <w:i/>
          <w:lang w:val="ru-RU"/>
        </w:rPr>
        <w:t>SIR</w:t>
      </w:r>
      <w:r w:rsidRPr="00572776">
        <w:rPr>
          <w:i/>
          <w:vertAlign w:val="subscript"/>
          <w:lang w:val="ru-RU"/>
        </w:rPr>
        <w:t>target</w:t>
      </w:r>
      <w:r w:rsidRPr="00572776">
        <w:rPr>
          <w:lang w:val="ru-RU"/>
        </w:rPr>
        <w:t>. Регулировка мощности на линии вверх должна выполняться пока передаваемая станцией MES мощность ниже максимально допустимой выходной мощности.</w:t>
      </w:r>
    </w:p>
    <w:p w:rsidR="000F5DDF" w:rsidRPr="00572776" w:rsidRDefault="000F5DDF" w:rsidP="009C4ABD">
      <w:pPr>
        <w:rPr>
          <w:lang w:val="ru-RU"/>
        </w:rPr>
      </w:pPr>
      <w:r w:rsidRPr="00572776">
        <w:rPr>
          <w:lang w:val="ru-RU"/>
        </w:rPr>
        <w:t xml:space="preserve">Любое изменение мощности передачи канала DPCCH на линии вверх должно выполняться непосредственно перед началом кадра в DPCCH. Изменение мощности DPCCH относительно предыдущего значения определяется станцией MES </w:t>
      </w:r>
      <w:r w:rsidR="00E669FE">
        <w:rPr>
          <w:lang w:val="ru-RU"/>
        </w:rPr>
        <w:t>и</w:t>
      </w:r>
      <w:r w:rsidRPr="00572776">
        <w:rPr>
          <w:lang w:val="ru-RU"/>
        </w:rPr>
        <w:t xml:space="preserve"> обозначается как </w:t>
      </w:r>
      <w:r w:rsidRPr="00572776">
        <w:rPr>
          <w:lang w:val="ru-RU"/>
        </w:rPr>
        <w:sym w:font="Symbol" w:char="F044"/>
      </w:r>
      <w:r w:rsidRPr="00572776">
        <w:rPr>
          <w:i/>
          <w:vertAlign w:val="subscript"/>
          <w:lang w:val="ru-RU"/>
        </w:rPr>
        <w:t>DPCCH</w:t>
      </w:r>
      <w:r w:rsidRPr="00572776">
        <w:rPr>
          <w:lang w:val="ru-RU"/>
        </w:rPr>
        <w:t xml:space="preserve"> (дБ). </w:t>
      </w:r>
    </w:p>
    <w:p w:rsidR="000F5DDF" w:rsidRPr="00572776" w:rsidRDefault="000F5DDF" w:rsidP="009C4ABD">
      <w:pPr>
        <w:rPr>
          <w:lang w:val="ru-RU"/>
        </w:rPr>
      </w:pPr>
      <w:r w:rsidRPr="00572776">
        <w:rPr>
          <w:lang w:val="ru-RU"/>
        </w:rPr>
        <w:t>Спутниковая сеть доступа (RAN) должна оценить отношение сигнал-помеха SIR</w:t>
      </w:r>
      <w:r w:rsidRPr="00572776">
        <w:rPr>
          <w:vertAlign w:val="subscript"/>
          <w:lang w:val="ru-RU"/>
        </w:rPr>
        <w:t>est</w:t>
      </w:r>
      <w:r w:rsidRPr="00572776">
        <w:rPr>
          <w:lang w:val="ru-RU"/>
        </w:rPr>
        <w:t xml:space="preserve"> принятого канала DPCCH на линии вверх, сгенерировать команды TPC и</w:t>
      </w:r>
      <w:r w:rsidR="00DB6A7E">
        <w:rPr>
          <w:lang w:val="ru-RU"/>
        </w:rPr>
        <w:t xml:space="preserve"> </w:t>
      </w:r>
      <w:r w:rsidRPr="00572776">
        <w:rPr>
          <w:lang w:val="ru-RU"/>
        </w:rPr>
        <w:t>передавать эти команды по одному разу в радиокадре в соответствии со следующим правилом:</w:t>
      </w:r>
    </w:p>
    <w:p w:rsidR="000F5DDF" w:rsidRPr="00572776" w:rsidRDefault="000F5DDF" w:rsidP="009C4ABD">
      <w:pPr>
        <w:rPr>
          <w:lang w:val="ru-RU"/>
        </w:rPr>
      </w:pPr>
      <w:r w:rsidRPr="00572776">
        <w:rPr>
          <w:lang w:val="ru-RU"/>
        </w:rPr>
        <w:t>Определим переменную:</w:t>
      </w:r>
    </w:p>
    <w:p w:rsidR="000F5DDF" w:rsidRPr="00572776" w:rsidRDefault="000F5DDF" w:rsidP="00FE3E0D">
      <w:pPr>
        <w:pStyle w:val="Equationlegend"/>
        <w:rPr>
          <w:lang w:val="ru-RU"/>
        </w:rPr>
      </w:pPr>
      <w:r w:rsidRPr="00572776">
        <w:rPr>
          <w:lang w:val="ru-RU"/>
        </w:rPr>
        <w:tab/>
      </w:r>
      <w:r w:rsidRPr="00572776">
        <w:rPr>
          <w:lang w:val="ru-RU"/>
        </w:rPr>
        <w:sym w:font="Symbol" w:char="F044"/>
      </w:r>
      <w:r w:rsidRPr="00572776">
        <w:rPr>
          <w:vertAlign w:val="subscript"/>
          <w:lang w:val="ru-RU"/>
        </w:rPr>
        <w:sym w:font="Symbol" w:char="F065"/>
      </w:r>
      <w:r w:rsidRPr="00572776">
        <w:rPr>
          <w:lang w:val="ru-RU"/>
        </w:rPr>
        <w:t xml:space="preserve"> =</w:t>
      </w:r>
      <w:r w:rsidRPr="00572776">
        <w:rPr>
          <w:lang w:val="ru-RU"/>
        </w:rPr>
        <w:tab/>
      </w:r>
      <w:r w:rsidRPr="00572776">
        <w:rPr>
          <w:i/>
          <w:iCs/>
          <w:lang w:val="ru-RU"/>
        </w:rPr>
        <w:t>SIR</w:t>
      </w:r>
      <w:r w:rsidRPr="00572776">
        <w:rPr>
          <w:i/>
          <w:iCs/>
          <w:vertAlign w:val="subscript"/>
          <w:lang w:val="ru-RU"/>
        </w:rPr>
        <w:t>est</w:t>
      </w:r>
      <w:r w:rsidRPr="00572776">
        <w:rPr>
          <w:lang w:val="ru-RU"/>
        </w:rPr>
        <w:t xml:space="preserve"> </w:t>
      </w:r>
      <w:r w:rsidRPr="00572776">
        <w:rPr>
          <w:lang w:val="ru-RU"/>
        </w:rPr>
        <w:sym w:font="Symbol" w:char="F02D"/>
      </w:r>
      <w:r w:rsidRPr="00572776">
        <w:rPr>
          <w:lang w:val="ru-RU"/>
        </w:rPr>
        <w:t xml:space="preserve"> </w:t>
      </w:r>
      <w:r w:rsidRPr="00572776">
        <w:rPr>
          <w:i/>
          <w:iCs/>
          <w:lang w:val="ru-RU"/>
        </w:rPr>
        <w:t>SIR</w:t>
      </w:r>
      <w:r w:rsidRPr="00572776">
        <w:rPr>
          <w:i/>
          <w:iCs/>
          <w:vertAlign w:val="subscript"/>
          <w:lang w:val="ru-RU"/>
        </w:rPr>
        <w:t>target</w:t>
      </w:r>
      <w:r w:rsidR="00C93F5C" w:rsidRPr="006C1320">
        <w:rPr>
          <w:lang w:val="ru-RU"/>
        </w:rPr>
        <w:t>,</w:t>
      </w:r>
    </w:p>
    <w:p w:rsidR="000F5DDF" w:rsidRPr="00572776" w:rsidRDefault="000F5DDF" w:rsidP="00DE63B8">
      <w:pPr>
        <w:pStyle w:val="Equationlegend"/>
        <w:rPr>
          <w:lang w:val="ru-RU"/>
        </w:rPr>
      </w:pPr>
      <w:r w:rsidRPr="00572776">
        <w:rPr>
          <w:lang w:val="ru-RU"/>
        </w:rPr>
        <w:tab/>
      </w:r>
      <w:r w:rsidRPr="00572776">
        <w:rPr>
          <w:lang w:val="ru-RU"/>
        </w:rPr>
        <w:sym w:font="Symbol" w:char="F044"/>
      </w:r>
      <w:r w:rsidRPr="00572776">
        <w:rPr>
          <w:i/>
          <w:iCs/>
          <w:vertAlign w:val="subscript"/>
          <w:lang w:val="ru-RU"/>
        </w:rPr>
        <w:t>p</w:t>
      </w:r>
      <w:r w:rsidRPr="00572776">
        <w:rPr>
          <w:lang w:val="ru-RU"/>
        </w:rPr>
        <w:t>(</w:t>
      </w:r>
      <w:r w:rsidRPr="00572776">
        <w:rPr>
          <w:i/>
          <w:iCs/>
          <w:lang w:val="ru-RU"/>
        </w:rPr>
        <w:t>i</w:t>
      </w:r>
      <w:r w:rsidRPr="00572776">
        <w:rPr>
          <w:lang w:val="ru-RU"/>
        </w:rPr>
        <w:t>) =</w:t>
      </w:r>
      <w:r w:rsidRPr="00572776">
        <w:rPr>
          <w:lang w:val="ru-RU"/>
        </w:rPr>
        <w:tab/>
        <w:t xml:space="preserve">шаг регулировки мощности, значение которого определено, как одно из множества </w:t>
      </w:r>
      <w:r w:rsidR="00DB6A7E" w:rsidRPr="00DB6A7E">
        <w:rPr>
          <w:lang w:val="ru-RU"/>
        </w:rPr>
        <w:br/>
      </w:r>
      <w:r w:rsidRPr="00572776">
        <w:rPr>
          <w:lang w:val="ru-RU"/>
        </w:rPr>
        <w:t>{</w:t>
      </w:r>
      <w:r w:rsidRPr="00572776">
        <w:rPr>
          <w:lang w:val="ru-RU"/>
        </w:rPr>
        <w:sym w:font="Symbol" w:char="F02D"/>
      </w:r>
      <w:r w:rsidRPr="00572776">
        <w:rPr>
          <w:lang w:val="ru-RU"/>
        </w:rPr>
        <w:sym w:font="Symbol" w:char="F044"/>
      </w:r>
      <w:r w:rsidRPr="00572776">
        <w:rPr>
          <w:i/>
          <w:iCs/>
          <w:vertAlign w:val="subscript"/>
          <w:lang w:val="ru-RU"/>
        </w:rPr>
        <w:t>L</w:t>
      </w:r>
      <w:r w:rsidRPr="00572776">
        <w:rPr>
          <w:lang w:val="ru-RU"/>
        </w:rPr>
        <w:t xml:space="preserve">, </w:t>
      </w:r>
      <w:r w:rsidRPr="00572776">
        <w:rPr>
          <w:lang w:val="ru-RU"/>
        </w:rPr>
        <w:sym w:font="Symbol" w:char="F02D"/>
      </w:r>
      <w:r w:rsidRPr="00572776">
        <w:rPr>
          <w:lang w:val="ru-RU"/>
        </w:rPr>
        <w:sym w:font="Symbol" w:char="F044"/>
      </w:r>
      <w:r w:rsidRPr="00572776">
        <w:rPr>
          <w:i/>
          <w:iCs/>
          <w:vertAlign w:val="subscript"/>
          <w:lang w:val="ru-RU"/>
        </w:rPr>
        <w:t>S</w:t>
      </w:r>
      <w:r w:rsidRPr="00572776">
        <w:rPr>
          <w:lang w:val="ru-RU"/>
        </w:rPr>
        <w:t xml:space="preserve">, </w:t>
      </w:r>
      <w:r w:rsidRPr="00572776">
        <w:rPr>
          <w:lang w:val="ru-RU"/>
        </w:rPr>
        <w:sym w:font="Symbol" w:char="F044"/>
      </w:r>
      <w:r w:rsidRPr="00572776">
        <w:rPr>
          <w:i/>
          <w:iCs/>
          <w:vertAlign w:val="subscript"/>
          <w:lang w:val="ru-RU"/>
        </w:rPr>
        <w:t>S</w:t>
      </w:r>
      <w:r w:rsidRPr="00572776">
        <w:rPr>
          <w:lang w:val="ru-RU"/>
        </w:rPr>
        <w:t xml:space="preserve"> </w:t>
      </w:r>
      <w:r w:rsidRPr="00572776">
        <w:rPr>
          <w:lang w:val="ru-RU"/>
        </w:rPr>
        <w:sym w:font="Symbol" w:char="F044"/>
      </w:r>
      <w:r w:rsidRPr="00572776">
        <w:rPr>
          <w:i/>
          <w:iCs/>
          <w:vertAlign w:val="subscript"/>
          <w:lang w:val="ru-RU"/>
        </w:rPr>
        <w:t>L</w:t>
      </w:r>
      <w:r w:rsidRPr="00572776">
        <w:rPr>
          <w:lang w:val="ru-RU"/>
        </w:rPr>
        <w:t>} в соо</w:t>
      </w:r>
      <w:r w:rsidR="006C1320">
        <w:rPr>
          <w:lang w:val="ru-RU"/>
        </w:rPr>
        <w:t xml:space="preserve">тветствии с командой TPC_cmd </w:t>
      </w:r>
      <w:r w:rsidR="006C1320" w:rsidRPr="0056223F">
        <w:rPr>
          <w:i/>
          <w:iCs/>
          <w:lang w:val="ru-RU"/>
        </w:rPr>
        <w:t>i</w:t>
      </w:r>
      <w:r w:rsidR="006C1320">
        <w:rPr>
          <w:lang w:val="ru-RU"/>
        </w:rPr>
        <w:t>-</w:t>
      </w:r>
      <w:r w:rsidR="00DB6A7E">
        <w:rPr>
          <w:lang w:val="ru-RU"/>
        </w:rPr>
        <w:t>го кадра, где размеры шага</w:t>
      </w:r>
      <w:r w:rsidR="00E669FE">
        <w:rPr>
          <w:lang w:val="ru-RU"/>
        </w:rPr>
        <w:t xml:space="preserve"> </w:t>
      </w:r>
      <w:r w:rsidRPr="00572776">
        <w:rPr>
          <w:lang w:val="ru-RU"/>
        </w:rPr>
        <w:sym w:font="Symbol" w:char="F044"/>
      </w:r>
      <w:r w:rsidRPr="00572776">
        <w:rPr>
          <w:i/>
          <w:iCs/>
          <w:vertAlign w:val="subscript"/>
          <w:lang w:val="ru-RU"/>
        </w:rPr>
        <w:t>S</w:t>
      </w:r>
      <w:r w:rsidRPr="00572776">
        <w:rPr>
          <w:lang w:val="ru-RU"/>
        </w:rPr>
        <w:t xml:space="preserve">, </w:t>
      </w:r>
      <w:r w:rsidRPr="00572776">
        <w:rPr>
          <w:lang w:val="ru-RU"/>
        </w:rPr>
        <w:sym w:font="Symbol" w:char="F044"/>
      </w:r>
      <w:r w:rsidRPr="00572776">
        <w:rPr>
          <w:i/>
          <w:iCs/>
          <w:vertAlign w:val="subscript"/>
          <w:lang w:val="ru-RU"/>
        </w:rPr>
        <w:t>L</w:t>
      </w:r>
      <w:r w:rsidRPr="00572776">
        <w:rPr>
          <w:lang w:val="ru-RU"/>
        </w:rPr>
        <w:t xml:space="preserve"> управляются спутниковой сетью доступа (RAN)</w:t>
      </w:r>
      <w:r w:rsidR="00C93F5C">
        <w:rPr>
          <w:lang w:val="ru-RU"/>
        </w:rPr>
        <w:t>,</w:t>
      </w:r>
    </w:p>
    <w:p w:rsidR="000F5DDF" w:rsidRPr="00572776" w:rsidRDefault="000F5DDF" w:rsidP="009C4ABD">
      <w:pPr>
        <w:pStyle w:val="Equationlegend"/>
        <w:rPr>
          <w:lang w:val="ru-RU"/>
        </w:rPr>
      </w:pPr>
      <w:r w:rsidRPr="00572776">
        <w:rPr>
          <w:lang w:val="ru-RU"/>
        </w:rPr>
        <w:tab/>
      </w:r>
      <w:r w:rsidRPr="00572776">
        <w:rPr>
          <w:i/>
          <w:iCs/>
          <w:lang w:val="ru-RU"/>
        </w:rPr>
        <w:t>Nf</w:t>
      </w:r>
      <w:r w:rsidRPr="00572776">
        <w:rPr>
          <w:i/>
          <w:iCs/>
          <w:vertAlign w:val="subscript"/>
          <w:lang w:val="ru-RU"/>
        </w:rPr>
        <w:t>rame</w:t>
      </w:r>
      <w:r w:rsidRPr="00572776">
        <w:rPr>
          <w:lang w:val="ru-RU"/>
        </w:rPr>
        <w:t xml:space="preserve"> =</w:t>
      </w:r>
      <w:r w:rsidRPr="00572776">
        <w:rPr>
          <w:lang w:val="ru-RU"/>
        </w:rPr>
        <w:tab/>
        <w:t>задержка в цепи, выраженная в кадрах.</w:t>
      </w:r>
    </w:p>
    <w:p w:rsidR="000F5DDF" w:rsidRPr="00572776" w:rsidRDefault="008E1375" w:rsidP="009C4ABD">
      <w:pPr>
        <w:pStyle w:val="Equationlegend"/>
        <w:ind w:left="0" w:firstLine="0"/>
        <w:rPr>
          <w:lang w:val="ru-RU"/>
        </w:rPr>
      </w:pPr>
      <w:r>
        <w:rPr>
          <w:spacing w:val="-8"/>
          <w:lang w:val="ru-RU"/>
        </w:rPr>
        <w:br w:type="page"/>
      </w:r>
      <w:r w:rsidR="000F5DDF" w:rsidRPr="00572776">
        <w:rPr>
          <w:spacing w:val="-8"/>
          <w:lang w:val="ru-RU"/>
        </w:rPr>
        <w:lastRenderedPageBreak/>
        <w:t xml:space="preserve">И затем генерируется </w:t>
      </w:r>
      <w:r w:rsidR="000F5DDF" w:rsidRPr="00572776">
        <w:rPr>
          <w:spacing w:val="-8"/>
          <w:lang w:val="ru-RU"/>
        </w:rPr>
        <w:sym w:font="Symbol" w:char="F044"/>
      </w:r>
      <w:r w:rsidR="000F5DDF" w:rsidRPr="00572776">
        <w:rPr>
          <w:i/>
          <w:iCs/>
          <w:spacing w:val="-8"/>
          <w:vertAlign w:val="subscript"/>
          <w:lang w:val="ru-RU"/>
        </w:rPr>
        <w:t>p</w:t>
      </w:r>
      <w:r w:rsidR="000F5DDF" w:rsidRPr="00572776">
        <w:rPr>
          <w:spacing w:val="-8"/>
          <w:lang w:val="ru-RU"/>
        </w:rPr>
        <w:t>(</w:t>
      </w:r>
      <w:r w:rsidR="000F5DDF" w:rsidRPr="00572776">
        <w:rPr>
          <w:i/>
          <w:iCs/>
          <w:spacing w:val="-8"/>
          <w:lang w:val="ru-RU"/>
        </w:rPr>
        <w:t>i</w:t>
      </w:r>
      <w:r w:rsidR="000F5DDF" w:rsidRPr="00572776">
        <w:rPr>
          <w:spacing w:val="-8"/>
          <w:lang w:val="ru-RU"/>
        </w:rPr>
        <w:t xml:space="preserve">) используя </w:t>
      </w:r>
      <w:r w:rsidR="000F5DDF" w:rsidRPr="00572776">
        <w:rPr>
          <w:spacing w:val="-8"/>
          <w:lang w:val="ru-RU"/>
        </w:rPr>
        <w:sym w:font="Symbol" w:char="F044"/>
      </w:r>
      <w:r w:rsidR="000F5DDF" w:rsidRPr="00572776">
        <w:rPr>
          <w:spacing w:val="-8"/>
          <w:vertAlign w:val="subscript"/>
          <w:lang w:val="ru-RU"/>
        </w:rPr>
        <w:sym w:font="Symbol" w:char="F065"/>
      </w:r>
      <w:r w:rsidR="000F5DDF" w:rsidRPr="00572776">
        <w:rPr>
          <w:spacing w:val="-8"/>
          <w:lang w:val="ru-RU"/>
        </w:rPr>
        <w:t xml:space="preserve"> и прошлые </w:t>
      </w:r>
      <w:r w:rsidR="000F5DDF" w:rsidRPr="00572776">
        <w:rPr>
          <w:i/>
          <w:spacing w:val="-8"/>
          <w:lang w:val="ru-RU"/>
        </w:rPr>
        <w:t>N</w:t>
      </w:r>
      <w:r w:rsidR="000F5DDF" w:rsidRPr="00572776">
        <w:rPr>
          <w:i/>
          <w:spacing w:val="-8"/>
          <w:vertAlign w:val="subscript"/>
          <w:lang w:val="ru-RU"/>
        </w:rPr>
        <w:t>frame</w:t>
      </w:r>
      <w:r w:rsidR="000F5DDF" w:rsidRPr="00572776">
        <w:rPr>
          <w:spacing w:val="-8"/>
          <w:lang w:val="ru-RU"/>
        </w:rPr>
        <w:t xml:space="preserve"> шагов регулировки</w:t>
      </w:r>
      <w:r w:rsidR="00DB6A7E">
        <w:rPr>
          <w:spacing w:val="-8"/>
          <w:lang w:val="ru-RU"/>
        </w:rPr>
        <w:t xml:space="preserve"> </w:t>
      </w:r>
      <w:r w:rsidR="000F5DDF" w:rsidRPr="00572776">
        <w:rPr>
          <w:spacing w:val="-8"/>
          <w:lang w:val="ru-RU"/>
        </w:rPr>
        <w:t xml:space="preserve">мощности </w:t>
      </w:r>
      <w:r w:rsidR="000F5DDF" w:rsidRPr="00572776">
        <w:rPr>
          <w:spacing w:val="-8"/>
          <w:lang w:val="ru-RU"/>
        </w:rPr>
        <w:sym w:font="Symbol" w:char="F044"/>
      </w:r>
      <w:r w:rsidR="000F5DDF" w:rsidRPr="00572776">
        <w:rPr>
          <w:i/>
          <w:iCs/>
          <w:spacing w:val="-8"/>
          <w:vertAlign w:val="subscript"/>
          <w:lang w:val="ru-RU"/>
        </w:rPr>
        <w:t>p</w:t>
      </w:r>
      <w:r w:rsidR="000F5DDF" w:rsidRPr="00572776">
        <w:rPr>
          <w:spacing w:val="-8"/>
          <w:lang w:val="ru-RU"/>
        </w:rPr>
        <w:t>(</w:t>
      </w:r>
      <w:r w:rsidR="000F5DDF" w:rsidRPr="00572776">
        <w:rPr>
          <w:i/>
          <w:iCs/>
          <w:spacing w:val="-8"/>
          <w:lang w:val="ru-RU"/>
        </w:rPr>
        <w:t>k</w:t>
      </w:r>
      <w:r w:rsidR="000F5DDF" w:rsidRPr="00572776">
        <w:rPr>
          <w:spacing w:val="-8"/>
          <w:lang w:val="ru-RU"/>
        </w:rPr>
        <w:t xml:space="preserve">), </w:t>
      </w:r>
      <w:r w:rsidR="000F5DDF" w:rsidRPr="00572776">
        <w:rPr>
          <w:i/>
          <w:iCs/>
          <w:spacing w:val="-8"/>
          <w:lang w:val="ru-RU"/>
        </w:rPr>
        <w:t>k</w:t>
      </w:r>
      <w:r w:rsidR="000F5DDF" w:rsidRPr="00572776">
        <w:rPr>
          <w:spacing w:val="-8"/>
          <w:lang w:val="ru-RU"/>
        </w:rPr>
        <w:t> = </w:t>
      </w:r>
      <w:r w:rsidR="000F5DDF" w:rsidRPr="00572776">
        <w:rPr>
          <w:i/>
          <w:iCs/>
          <w:spacing w:val="-8"/>
          <w:lang w:val="ru-RU"/>
        </w:rPr>
        <w:t>i</w:t>
      </w:r>
      <w:r w:rsidR="000F5DDF" w:rsidRPr="00572776">
        <w:rPr>
          <w:spacing w:val="-8"/>
          <w:lang w:val="ru-RU"/>
        </w:rPr>
        <w:t> </w:t>
      </w:r>
      <w:r w:rsidR="000F5DDF" w:rsidRPr="00572776">
        <w:rPr>
          <w:spacing w:val="-8"/>
          <w:lang w:val="ru-RU"/>
        </w:rPr>
        <w:sym w:font="Symbol" w:char="F02D"/>
      </w:r>
      <w:r w:rsidR="000F5DDF" w:rsidRPr="00572776">
        <w:rPr>
          <w:spacing w:val="-8"/>
          <w:lang w:val="ru-RU"/>
        </w:rPr>
        <w:t> </w:t>
      </w:r>
      <w:r w:rsidR="000F5DDF" w:rsidRPr="00572776">
        <w:rPr>
          <w:i/>
          <w:iCs/>
          <w:spacing w:val="-8"/>
          <w:lang w:val="ru-RU"/>
        </w:rPr>
        <w:t>N</w:t>
      </w:r>
      <w:r w:rsidR="000F5DDF" w:rsidRPr="00DD5C4B">
        <w:rPr>
          <w:i/>
          <w:iCs/>
          <w:spacing w:val="-8"/>
          <w:vertAlign w:val="subscript"/>
          <w:lang w:val="ru-RU"/>
        </w:rPr>
        <w:t>f</w:t>
      </w:r>
      <w:r w:rsidR="000F5DDF" w:rsidRPr="00572776">
        <w:rPr>
          <w:i/>
          <w:iCs/>
          <w:spacing w:val="-8"/>
          <w:vertAlign w:val="subscript"/>
          <w:lang w:val="ru-RU"/>
        </w:rPr>
        <w:t>rame</w:t>
      </w:r>
      <w:r w:rsidR="000F5DDF" w:rsidRPr="00572776">
        <w:rPr>
          <w:spacing w:val="-8"/>
          <w:lang w:val="ru-RU"/>
        </w:rPr>
        <w:t> </w:t>
      </w:r>
      <w:r w:rsidR="000F5DDF" w:rsidRPr="00572776">
        <w:rPr>
          <w:spacing w:val="-8"/>
          <w:lang w:val="ru-RU"/>
        </w:rPr>
        <w:sym w:font="Symbol" w:char="F02D"/>
      </w:r>
      <w:r w:rsidR="000F5DDF" w:rsidRPr="00572776">
        <w:rPr>
          <w:spacing w:val="-8"/>
          <w:lang w:val="ru-RU"/>
        </w:rPr>
        <w:t xml:space="preserve"> 1, ..., </w:t>
      </w:r>
      <w:r w:rsidR="000F5DDF" w:rsidRPr="00572776">
        <w:rPr>
          <w:i/>
          <w:iCs/>
          <w:spacing w:val="-8"/>
          <w:lang w:val="ru-RU"/>
        </w:rPr>
        <w:t>i</w:t>
      </w:r>
      <w:r w:rsidR="000F5DDF" w:rsidRPr="00572776">
        <w:rPr>
          <w:spacing w:val="-8"/>
          <w:lang w:val="ru-RU"/>
        </w:rPr>
        <w:t> </w:t>
      </w:r>
      <w:r w:rsidR="000F5DDF" w:rsidRPr="00572776">
        <w:rPr>
          <w:spacing w:val="-8"/>
          <w:lang w:val="ru-RU"/>
        </w:rPr>
        <w:sym w:font="Symbol" w:char="F02D"/>
      </w:r>
      <w:r w:rsidR="000F5DDF" w:rsidRPr="00572776">
        <w:rPr>
          <w:spacing w:val="-8"/>
          <w:lang w:val="ru-RU"/>
        </w:rPr>
        <w:t> 1</w:t>
      </w:r>
      <w:r w:rsidR="000F5DDF" w:rsidRPr="00572776">
        <w:rPr>
          <w:lang w:val="ru-RU"/>
        </w:rPr>
        <w:t xml:space="preserve"> следующим образом:</w:t>
      </w:r>
    </w:p>
    <w:p w:rsidR="000F5DDF" w:rsidRPr="00572776" w:rsidRDefault="000F5DDF" w:rsidP="00512ECF">
      <w:pPr>
        <w:keepNext/>
        <w:rPr>
          <w:lang w:val="ru-RU"/>
        </w:rPr>
      </w:pPr>
      <w:r w:rsidRPr="00572776">
        <w:rPr>
          <w:lang w:val="ru-RU"/>
        </w:rPr>
        <w:t xml:space="preserve">Вычислим: </w:t>
      </w:r>
    </w:p>
    <w:p w:rsidR="000F5DDF" w:rsidRPr="00572776" w:rsidRDefault="000F5DDF" w:rsidP="00FE3E0D">
      <w:pPr>
        <w:pStyle w:val="Equation"/>
        <w:rPr>
          <w:lang w:val="ru-RU"/>
        </w:rPr>
      </w:pPr>
      <w:r w:rsidRPr="00572776">
        <w:rPr>
          <w:lang w:val="ru-RU"/>
        </w:rPr>
        <w:tab/>
      </w:r>
      <w:r w:rsidRPr="00572776">
        <w:rPr>
          <w:lang w:val="ru-RU"/>
        </w:rPr>
        <w:tab/>
      </w:r>
      <w:r w:rsidR="00BD233B" w:rsidRPr="00BD233B">
        <w:rPr>
          <w:position w:val="-36"/>
          <w:lang w:val="ru-RU"/>
        </w:rPr>
        <w:object w:dxaOrig="3920" w:dyaOrig="780">
          <v:shape id="_x0000_i1086" type="#_x0000_t75" style="width:196pt;height:39.5pt" o:ole="">
            <v:imagedata r:id="rId138" o:title=""/>
          </v:shape>
          <o:OLEObject Type="Embed" ProgID="Equation.3" ShapeID="_x0000_i1086" DrawAspect="Content" ObjectID="_1352615893" r:id="rId139"/>
        </w:object>
      </w:r>
    </w:p>
    <w:p w:rsidR="000F5DDF" w:rsidRPr="00572776" w:rsidRDefault="000F5DDF" w:rsidP="00FE3E0D">
      <w:pPr>
        <w:rPr>
          <w:lang w:val="ru-RU"/>
        </w:rPr>
      </w:pPr>
      <w:r w:rsidRPr="00572776">
        <w:rPr>
          <w:lang w:val="ru-RU"/>
        </w:rPr>
        <w:t xml:space="preserve">где индикатор компенсации задержки в цепи </w:t>
      </w:r>
      <w:r w:rsidRPr="00572776">
        <w:rPr>
          <w:lang w:val="ru-RU"/>
        </w:rPr>
        <w:sym w:font="Symbol" w:char="F063"/>
      </w:r>
      <w:r w:rsidRPr="00572776">
        <w:rPr>
          <w:lang w:val="ru-RU"/>
        </w:rPr>
        <w:t xml:space="preserve"> выставлен в "1", когда на станции MES применяется мягк</w:t>
      </w:r>
      <w:r w:rsidR="00D3029E">
        <w:rPr>
          <w:lang w:val="ru-RU"/>
        </w:rPr>
        <w:t>ое</w:t>
      </w:r>
      <w:r w:rsidRPr="00572776">
        <w:rPr>
          <w:lang w:val="ru-RU"/>
        </w:rPr>
        <w:t xml:space="preserve"> </w:t>
      </w:r>
      <w:r w:rsidR="00D3029E">
        <w:rPr>
          <w:lang w:val="ru-RU"/>
        </w:rPr>
        <w:t>переключение</w:t>
      </w:r>
      <w:r w:rsidRPr="00572776">
        <w:rPr>
          <w:lang w:val="ru-RU"/>
        </w:rPr>
        <w:t>, и в "0", когда на станции MES не применяется мягк</w:t>
      </w:r>
      <w:r w:rsidR="00D3029E">
        <w:rPr>
          <w:lang w:val="ru-RU"/>
        </w:rPr>
        <w:t>ое переключение</w:t>
      </w:r>
      <w:r w:rsidRPr="00572776">
        <w:rPr>
          <w:lang w:val="ru-RU"/>
        </w:rPr>
        <w:t xml:space="preserve">. Суммарный коэффициент уменьшения </w:t>
      </w:r>
      <w:r w:rsidRPr="00572776">
        <w:rPr>
          <w:lang w:val="ru-RU"/>
        </w:rPr>
        <w:sym w:font="Symbol" w:char="F061"/>
      </w:r>
      <w:r w:rsidRPr="00572776">
        <w:rPr>
          <w:lang w:val="ru-RU"/>
        </w:rPr>
        <w:t xml:space="preserve">(0 &lt; </w:t>
      </w:r>
      <w:r w:rsidRPr="00572776">
        <w:rPr>
          <w:lang w:val="ru-RU"/>
        </w:rPr>
        <w:sym w:font="Symbol" w:char="F061"/>
      </w:r>
      <w:r w:rsidRPr="00572776">
        <w:rPr>
          <w:lang w:val="ru-RU"/>
        </w:rPr>
        <w:t xml:space="preserve"> &lt;1)</w:t>
      </w:r>
      <w:r w:rsidR="00BD233B">
        <w:rPr>
          <w:lang w:val="ru-RU"/>
        </w:rPr>
        <w:t xml:space="preserve"> </w:t>
      </w:r>
      <w:r w:rsidRPr="00572776">
        <w:rPr>
          <w:lang w:val="ru-RU"/>
        </w:rPr>
        <w:t>– это параметр высшего уровня, и он идентичен для всех станций MES в одном луче.</w:t>
      </w:r>
    </w:p>
    <w:p w:rsidR="000F5DDF" w:rsidRPr="00DD5C4B" w:rsidRDefault="000F5DDF" w:rsidP="00FE3E0D">
      <w:pPr>
        <w:rPr>
          <w:lang w:val="en-US"/>
        </w:rPr>
      </w:pPr>
      <w:r w:rsidRPr="00FE1EEF">
        <w:rPr>
          <w:lang w:val="en-US"/>
        </w:rPr>
        <w:t>–</w:t>
      </w:r>
      <w:r w:rsidRPr="00FE1EEF">
        <w:rPr>
          <w:lang w:val="en-US"/>
        </w:rPr>
        <w:tab/>
      </w:r>
      <w:r w:rsidRPr="00572776">
        <w:rPr>
          <w:lang w:val="ru-RU"/>
        </w:rPr>
        <w:t>если</w:t>
      </w:r>
      <w:r w:rsidRPr="00FE1EEF">
        <w:rPr>
          <w:lang w:val="en-US"/>
        </w:rPr>
        <w:t xml:space="preserve"> | </w:t>
      </w:r>
      <w:r w:rsidRPr="00572776">
        <w:rPr>
          <w:lang w:val="ru-RU"/>
        </w:rPr>
        <w:sym w:font="Symbol" w:char="F044"/>
      </w:r>
      <w:r w:rsidRPr="00572776">
        <w:rPr>
          <w:vertAlign w:val="subscript"/>
          <w:lang w:val="ru-RU"/>
        </w:rPr>
        <w:sym w:font="Symbol" w:char="F065"/>
      </w:r>
      <w:r w:rsidRPr="00FE1EEF">
        <w:rPr>
          <w:vertAlign w:val="subscript"/>
          <w:lang w:val="en-US"/>
        </w:rPr>
        <w:t>,</w:t>
      </w:r>
      <w:r w:rsidRPr="00FE1EEF">
        <w:rPr>
          <w:i/>
          <w:iCs/>
          <w:vertAlign w:val="subscript"/>
          <w:lang w:val="en-US"/>
        </w:rPr>
        <w:t>c</w:t>
      </w:r>
      <w:r w:rsidRPr="00FE1EEF">
        <w:rPr>
          <w:lang w:val="en-US"/>
        </w:rPr>
        <w:t xml:space="preserve"> |  &lt;  </w:t>
      </w:r>
      <w:r w:rsidRPr="00572776">
        <w:rPr>
          <w:lang w:val="ru-RU"/>
        </w:rPr>
        <w:sym w:font="Symbol" w:char="F065"/>
      </w:r>
      <w:r w:rsidRPr="00FE1EEF">
        <w:rPr>
          <w:i/>
          <w:iCs/>
          <w:vertAlign w:val="subscript"/>
          <w:lang w:val="en-US"/>
        </w:rPr>
        <w:t>T</w:t>
      </w:r>
      <w:r w:rsidRPr="00FE1EEF">
        <w:rPr>
          <w:lang w:val="en-US"/>
        </w:rPr>
        <w:t xml:space="preserve">   </w:t>
      </w:r>
      <w:r w:rsidRPr="00572776">
        <w:rPr>
          <w:lang w:val="ru-RU"/>
        </w:rPr>
        <w:t>и</w:t>
      </w:r>
      <w:r w:rsidRPr="00FE1EEF">
        <w:rPr>
          <w:lang w:val="en-US"/>
        </w:rPr>
        <w:t xml:space="preserve">  </w:t>
      </w:r>
      <w:r w:rsidRPr="00572776">
        <w:rPr>
          <w:lang w:val="ru-RU"/>
        </w:rPr>
        <w:sym w:font="Symbol" w:char="F044"/>
      </w:r>
      <w:r w:rsidRPr="00572776">
        <w:rPr>
          <w:vertAlign w:val="subscript"/>
          <w:lang w:val="ru-RU"/>
        </w:rPr>
        <w:sym w:font="Symbol" w:char="F065"/>
      </w:r>
      <w:r w:rsidRPr="00FE1EEF">
        <w:rPr>
          <w:vertAlign w:val="subscript"/>
          <w:lang w:val="en-US"/>
        </w:rPr>
        <w:t>,</w:t>
      </w:r>
      <w:r w:rsidRPr="00FE1EEF">
        <w:rPr>
          <w:i/>
          <w:iCs/>
          <w:vertAlign w:val="subscript"/>
          <w:lang w:val="en-US"/>
        </w:rPr>
        <w:t>c</w:t>
      </w:r>
      <w:r w:rsidRPr="00FE1EEF">
        <w:rPr>
          <w:lang w:val="en-US"/>
        </w:rPr>
        <w:t xml:space="preserve">  &lt;  0,  </w:t>
      </w:r>
      <w:r w:rsidRPr="00572776">
        <w:rPr>
          <w:lang w:val="ru-RU"/>
        </w:rPr>
        <w:sym w:font="Symbol" w:char="F044"/>
      </w:r>
      <w:r w:rsidRPr="00FE1EEF">
        <w:rPr>
          <w:i/>
          <w:iCs/>
          <w:vertAlign w:val="subscript"/>
          <w:lang w:val="en-US"/>
        </w:rPr>
        <w:t>p</w:t>
      </w:r>
      <w:r w:rsidRPr="00FE1EEF">
        <w:rPr>
          <w:lang w:val="en-US"/>
        </w:rPr>
        <w:t>(</w:t>
      </w:r>
      <w:r w:rsidRPr="00FE1EEF">
        <w:rPr>
          <w:i/>
          <w:iCs/>
          <w:lang w:val="en-US"/>
        </w:rPr>
        <w:t>i</w:t>
      </w:r>
      <w:r w:rsidRPr="00FE1EEF">
        <w:rPr>
          <w:lang w:val="en-US"/>
        </w:rPr>
        <w:t xml:space="preserve">)  =  </w:t>
      </w:r>
      <w:r w:rsidRPr="00572776">
        <w:rPr>
          <w:lang w:val="ru-RU"/>
        </w:rPr>
        <w:sym w:font="Symbol" w:char="F044"/>
      </w:r>
      <w:r w:rsidRPr="00FE1EEF">
        <w:rPr>
          <w:i/>
          <w:iCs/>
          <w:vertAlign w:val="subscript"/>
          <w:lang w:val="en-US"/>
        </w:rPr>
        <w:t>S</w:t>
      </w:r>
      <w:r w:rsidR="00DD5C4B" w:rsidRPr="00DD5C4B">
        <w:rPr>
          <w:lang w:val="en-US"/>
        </w:rPr>
        <w:t>;</w:t>
      </w:r>
    </w:p>
    <w:p w:rsidR="000F5DDF" w:rsidRPr="00DD5C4B" w:rsidRDefault="000F5DDF" w:rsidP="00FE3E0D">
      <w:pPr>
        <w:rPr>
          <w:lang w:val="en-US"/>
        </w:rPr>
      </w:pPr>
      <w:r w:rsidRPr="00FE1EEF">
        <w:rPr>
          <w:lang w:val="en-US"/>
        </w:rPr>
        <w:t>–</w:t>
      </w:r>
      <w:r w:rsidRPr="00FE1EEF">
        <w:rPr>
          <w:lang w:val="en-US"/>
        </w:rPr>
        <w:tab/>
      </w:r>
      <w:r w:rsidRPr="00572776">
        <w:rPr>
          <w:lang w:val="ru-RU"/>
        </w:rPr>
        <w:t>если</w:t>
      </w:r>
      <w:r w:rsidRPr="00FE1EEF">
        <w:rPr>
          <w:lang w:val="en-US"/>
        </w:rPr>
        <w:t xml:space="preserve"> | </w:t>
      </w:r>
      <w:r w:rsidRPr="00572776">
        <w:rPr>
          <w:lang w:val="ru-RU"/>
        </w:rPr>
        <w:sym w:font="Symbol" w:char="F044"/>
      </w:r>
      <w:r w:rsidRPr="00572776">
        <w:rPr>
          <w:vertAlign w:val="subscript"/>
          <w:lang w:val="ru-RU"/>
        </w:rPr>
        <w:sym w:font="Symbol" w:char="F065"/>
      </w:r>
      <w:r w:rsidRPr="00FE1EEF">
        <w:rPr>
          <w:vertAlign w:val="subscript"/>
          <w:lang w:val="en-US"/>
        </w:rPr>
        <w:t>,</w:t>
      </w:r>
      <w:r w:rsidRPr="00FE1EEF">
        <w:rPr>
          <w:i/>
          <w:iCs/>
          <w:vertAlign w:val="subscript"/>
          <w:lang w:val="en-US"/>
        </w:rPr>
        <w:t>c</w:t>
      </w:r>
      <w:r w:rsidRPr="00FE1EEF">
        <w:rPr>
          <w:lang w:val="en-US"/>
        </w:rPr>
        <w:t xml:space="preserve"> |  &lt;  </w:t>
      </w:r>
      <w:r w:rsidRPr="00572776">
        <w:rPr>
          <w:lang w:val="ru-RU"/>
        </w:rPr>
        <w:sym w:font="Symbol" w:char="F065"/>
      </w:r>
      <w:r w:rsidRPr="00FE1EEF">
        <w:rPr>
          <w:i/>
          <w:iCs/>
          <w:vertAlign w:val="subscript"/>
          <w:lang w:val="en-US"/>
        </w:rPr>
        <w:t>T</w:t>
      </w:r>
      <w:r w:rsidRPr="00FE1EEF">
        <w:rPr>
          <w:lang w:val="en-US"/>
        </w:rPr>
        <w:t xml:space="preserve">   </w:t>
      </w:r>
      <w:r w:rsidRPr="00572776">
        <w:rPr>
          <w:lang w:val="ru-RU"/>
        </w:rPr>
        <w:t>и</w:t>
      </w:r>
      <w:r w:rsidRPr="00FE1EEF">
        <w:rPr>
          <w:lang w:val="en-US"/>
        </w:rPr>
        <w:t xml:space="preserve">  </w:t>
      </w:r>
      <w:r w:rsidRPr="00572776">
        <w:rPr>
          <w:lang w:val="ru-RU"/>
        </w:rPr>
        <w:sym w:font="Symbol" w:char="F044"/>
      </w:r>
      <w:r w:rsidRPr="00572776">
        <w:rPr>
          <w:vertAlign w:val="subscript"/>
          <w:lang w:val="ru-RU"/>
        </w:rPr>
        <w:sym w:font="Symbol" w:char="F065"/>
      </w:r>
      <w:r w:rsidRPr="00FE1EEF">
        <w:rPr>
          <w:vertAlign w:val="subscript"/>
          <w:lang w:val="en-US"/>
        </w:rPr>
        <w:t>,</w:t>
      </w:r>
      <w:r w:rsidRPr="00FE1EEF">
        <w:rPr>
          <w:i/>
          <w:iCs/>
          <w:vertAlign w:val="subscript"/>
          <w:lang w:val="en-US"/>
        </w:rPr>
        <w:t>c</w:t>
      </w:r>
      <w:r w:rsidRPr="00FE1EEF">
        <w:rPr>
          <w:lang w:val="en-US"/>
        </w:rPr>
        <w:t xml:space="preserve">  &gt;  0,  </w:t>
      </w:r>
      <w:r w:rsidRPr="00572776">
        <w:rPr>
          <w:lang w:val="ru-RU"/>
        </w:rPr>
        <w:sym w:font="Symbol" w:char="F044"/>
      </w:r>
      <w:r w:rsidRPr="00FE1EEF">
        <w:rPr>
          <w:i/>
          <w:iCs/>
          <w:vertAlign w:val="subscript"/>
          <w:lang w:val="en-US"/>
        </w:rPr>
        <w:t>p</w:t>
      </w:r>
      <w:r w:rsidRPr="00FE1EEF">
        <w:rPr>
          <w:lang w:val="en-US"/>
        </w:rPr>
        <w:t>(</w:t>
      </w:r>
      <w:r w:rsidRPr="00FE1EEF">
        <w:rPr>
          <w:i/>
          <w:iCs/>
          <w:lang w:val="en-US"/>
        </w:rPr>
        <w:t>i</w:t>
      </w:r>
      <w:r w:rsidRPr="00FE1EEF">
        <w:rPr>
          <w:lang w:val="en-US"/>
        </w:rPr>
        <w:t xml:space="preserve">)  =  </w:t>
      </w:r>
      <w:r w:rsidRPr="00FE1EEF">
        <w:rPr>
          <w:rFonts w:cs="Estrangelo Edessa"/>
          <w:lang w:val="en-US"/>
        </w:rPr>
        <w:t>–</w:t>
      </w:r>
      <w:r w:rsidRPr="00572776">
        <w:rPr>
          <w:lang w:val="ru-RU"/>
        </w:rPr>
        <w:sym w:font="Symbol" w:char="F044"/>
      </w:r>
      <w:r w:rsidRPr="00FE1EEF">
        <w:rPr>
          <w:i/>
          <w:iCs/>
          <w:vertAlign w:val="subscript"/>
          <w:lang w:val="en-US"/>
        </w:rPr>
        <w:t>S</w:t>
      </w:r>
      <w:r w:rsidR="00DD5C4B" w:rsidRPr="00DD5C4B">
        <w:rPr>
          <w:lang w:val="en-US"/>
        </w:rPr>
        <w:t>;</w:t>
      </w:r>
    </w:p>
    <w:p w:rsidR="000F5DDF" w:rsidRPr="00572776" w:rsidRDefault="000F5DDF" w:rsidP="00FE3E0D">
      <w:pPr>
        <w:rPr>
          <w:lang w:val="ru-RU"/>
        </w:rPr>
      </w:pPr>
      <w:r w:rsidRPr="00572776">
        <w:rPr>
          <w:lang w:val="ru-RU"/>
        </w:rPr>
        <w:t>–</w:t>
      </w:r>
      <w:r w:rsidRPr="00572776">
        <w:rPr>
          <w:lang w:val="ru-RU"/>
        </w:rPr>
        <w:tab/>
        <w:t xml:space="preserve">если | </w:t>
      </w:r>
      <w:r w:rsidRPr="00572776">
        <w:rPr>
          <w:lang w:val="ru-RU"/>
        </w:rPr>
        <w:sym w:font="Symbol" w:char="F044"/>
      </w:r>
      <w:r w:rsidRPr="00572776">
        <w:rPr>
          <w:vertAlign w:val="subscript"/>
          <w:lang w:val="ru-RU"/>
        </w:rPr>
        <w:sym w:font="Symbol" w:char="F065"/>
      </w:r>
      <w:r w:rsidRPr="00572776">
        <w:rPr>
          <w:vertAlign w:val="subscript"/>
          <w:lang w:val="ru-RU"/>
        </w:rPr>
        <w:t>,</w:t>
      </w:r>
      <w:r w:rsidRPr="00572776">
        <w:rPr>
          <w:i/>
          <w:iCs/>
          <w:vertAlign w:val="subscript"/>
          <w:lang w:val="ru-RU"/>
        </w:rPr>
        <w:t>c</w:t>
      </w:r>
      <w:r w:rsidRPr="00572776">
        <w:rPr>
          <w:lang w:val="ru-RU"/>
        </w:rPr>
        <w:t xml:space="preserve"> |  &lt;  </w:t>
      </w:r>
      <w:r w:rsidRPr="00572776">
        <w:rPr>
          <w:lang w:val="ru-RU"/>
        </w:rPr>
        <w:sym w:font="Symbol" w:char="F065"/>
      </w:r>
      <w:r w:rsidRPr="00572776">
        <w:rPr>
          <w:i/>
          <w:iCs/>
          <w:vertAlign w:val="subscript"/>
          <w:lang w:val="ru-RU"/>
        </w:rPr>
        <w:t>T</w:t>
      </w:r>
      <w:r w:rsidRPr="00572776">
        <w:rPr>
          <w:lang w:val="ru-RU"/>
        </w:rPr>
        <w:t xml:space="preserve">   и  </w:t>
      </w:r>
      <w:r w:rsidRPr="00572776">
        <w:rPr>
          <w:lang w:val="ru-RU"/>
        </w:rPr>
        <w:sym w:font="Symbol" w:char="F044"/>
      </w:r>
      <w:r w:rsidRPr="00572776">
        <w:rPr>
          <w:vertAlign w:val="subscript"/>
          <w:lang w:val="ru-RU"/>
        </w:rPr>
        <w:sym w:font="Symbol" w:char="F065"/>
      </w:r>
      <w:r w:rsidRPr="00572776">
        <w:rPr>
          <w:vertAlign w:val="subscript"/>
          <w:lang w:val="ru-RU"/>
        </w:rPr>
        <w:t>,</w:t>
      </w:r>
      <w:r w:rsidRPr="00572776">
        <w:rPr>
          <w:i/>
          <w:iCs/>
          <w:vertAlign w:val="subscript"/>
          <w:lang w:val="ru-RU"/>
        </w:rPr>
        <w:t>c</w:t>
      </w:r>
      <w:r w:rsidRPr="00572776">
        <w:rPr>
          <w:lang w:val="ru-RU"/>
        </w:rPr>
        <w:t xml:space="preserve">  &lt;  0,  </w:t>
      </w:r>
      <w:r w:rsidRPr="00572776">
        <w:rPr>
          <w:lang w:val="ru-RU"/>
        </w:rPr>
        <w:sym w:font="Symbol" w:char="F044"/>
      </w:r>
      <w:r w:rsidRPr="00572776">
        <w:rPr>
          <w:i/>
          <w:iCs/>
          <w:vertAlign w:val="subscript"/>
          <w:lang w:val="ru-RU"/>
        </w:rPr>
        <w:t>p</w:t>
      </w:r>
      <w:r w:rsidRPr="00572776">
        <w:rPr>
          <w:lang w:val="ru-RU"/>
        </w:rPr>
        <w:t>(</w:t>
      </w:r>
      <w:r w:rsidRPr="00572776">
        <w:rPr>
          <w:i/>
          <w:iCs/>
          <w:lang w:val="ru-RU"/>
        </w:rPr>
        <w:t>i</w:t>
      </w:r>
      <w:r w:rsidRPr="00572776">
        <w:rPr>
          <w:lang w:val="ru-RU"/>
        </w:rPr>
        <w:t xml:space="preserve">)  =  </w:t>
      </w:r>
      <w:r w:rsidRPr="00572776">
        <w:rPr>
          <w:lang w:val="ru-RU"/>
        </w:rPr>
        <w:sym w:font="Symbol" w:char="F044"/>
      </w:r>
      <w:r w:rsidRPr="00572776">
        <w:rPr>
          <w:i/>
          <w:iCs/>
          <w:vertAlign w:val="subscript"/>
          <w:lang w:val="ru-RU"/>
        </w:rPr>
        <w:t>L</w:t>
      </w:r>
      <w:r w:rsidR="00DD5C4B">
        <w:rPr>
          <w:lang w:val="ru-RU"/>
        </w:rPr>
        <w:t>;</w:t>
      </w:r>
    </w:p>
    <w:p w:rsidR="000F5DDF" w:rsidRPr="00CF0CE8" w:rsidRDefault="000F5DDF" w:rsidP="00FE3E0D">
      <w:pPr>
        <w:rPr>
          <w:lang w:val="ru-RU"/>
        </w:rPr>
      </w:pPr>
      <w:r w:rsidRPr="00572776">
        <w:rPr>
          <w:lang w:val="ru-RU"/>
        </w:rPr>
        <w:t>–</w:t>
      </w:r>
      <w:r w:rsidRPr="00572776">
        <w:rPr>
          <w:lang w:val="ru-RU"/>
        </w:rPr>
        <w:tab/>
        <w:t xml:space="preserve">если | </w:t>
      </w:r>
      <w:r w:rsidRPr="00572776">
        <w:rPr>
          <w:lang w:val="ru-RU"/>
        </w:rPr>
        <w:sym w:font="Symbol" w:char="F044"/>
      </w:r>
      <w:r w:rsidRPr="00572776">
        <w:rPr>
          <w:vertAlign w:val="subscript"/>
          <w:lang w:val="ru-RU"/>
        </w:rPr>
        <w:sym w:font="Symbol" w:char="F065"/>
      </w:r>
      <w:r w:rsidRPr="00572776">
        <w:rPr>
          <w:vertAlign w:val="subscript"/>
          <w:lang w:val="ru-RU"/>
        </w:rPr>
        <w:t>,</w:t>
      </w:r>
      <w:r w:rsidRPr="00572776">
        <w:rPr>
          <w:i/>
          <w:iCs/>
          <w:vertAlign w:val="subscript"/>
          <w:lang w:val="ru-RU"/>
        </w:rPr>
        <w:t>c</w:t>
      </w:r>
      <w:r w:rsidRPr="00572776">
        <w:rPr>
          <w:lang w:val="ru-RU"/>
        </w:rPr>
        <w:t xml:space="preserve"> |  &lt;  </w:t>
      </w:r>
      <w:r w:rsidRPr="00572776">
        <w:rPr>
          <w:lang w:val="ru-RU"/>
        </w:rPr>
        <w:sym w:font="Symbol" w:char="F065"/>
      </w:r>
      <w:r w:rsidRPr="00572776">
        <w:rPr>
          <w:i/>
          <w:iCs/>
          <w:vertAlign w:val="subscript"/>
          <w:lang w:val="ru-RU"/>
        </w:rPr>
        <w:t>T</w:t>
      </w:r>
      <w:r w:rsidRPr="00572776">
        <w:rPr>
          <w:lang w:val="ru-RU"/>
        </w:rPr>
        <w:t xml:space="preserve">   и  </w:t>
      </w:r>
      <w:r w:rsidRPr="00572776">
        <w:rPr>
          <w:lang w:val="ru-RU"/>
        </w:rPr>
        <w:sym w:font="Symbol" w:char="F044"/>
      </w:r>
      <w:r w:rsidRPr="00572776">
        <w:rPr>
          <w:vertAlign w:val="subscript"/>
          <w:lang w:val="ru-RU"/>
        </w:rPr>
        <w:sym w:font="Symbol" w:char="F065"/>
      </w:r>
      <w:r w:rsidRPr="00572776">
        <w:rPr>
          <w:vertAlign w:val="subscript"/>
          <w:lang w:val="ru-RU"/>
        </w:rPr>
        <w:t>,</w:t>
      </w:r>
      <w:r w:rsidRPr="00572776">
        <w:rPr>
          <w:i/>
          <w:iCs/>
          <w:vertAlign w:val="subscript"/>
          <w:lang w:val="ru-RU"/>
        </w:rPr>
        <w:t>c</w:t>
      </w:r>
      <w:r w:rsidRPr="00572776">
        <w:rPr>
          <w:lang w:val="ru-RU"/>
        </w:rPr>
        <w:t xml:space="preserve">  &gt;  0,  </w:t>
      </w:r>
      <w:r w:rsidRPr="00572776">
        <w:rPr>
          <w:lang w:val="ru-RU"/>
        </w:rPr>
        <w:sym w:font="Symbol" w:char="F044"/>
      </w:r>
      <w:r w:rsidRPr="00572776">
        <w:rPr>
          <w:i/>
          <w:iCs/>
          <w:vertAlign w:val="subscript"/>
          <w:lang w:val="ru-RU"/>
        </w:rPr>
        <w:t>p</w:t>
      </w:r>
      <w:r w:rsidRPr="00572776">
        <w:rPr>
          <w:lang w:val="ru-RU"/>
        </w:rPr>
        <w:t>(</w:t>
      </w:r>
      <w:r w:rsidRPr="00572776">
        <w:rPr>
          <w:i/>
          <w:iCs/>
          <w:lang w:val="ru-RU"/>
        </w:rPr>
        <w:t>i</w:t>
      </w:r>
      <w:r w:rsidRPr="00572776">
        <w:rPr>
          <w:lang w:val="ru-RU"/>
        </w:rPr>
        <w:t>)  =  –</w:t>
      </w:r>
      <w:r w:rsidRPr="00572776">
        <w:rPr>
          <w:lang w:val="ru-RU"/>
        </w:rPr>
        <w:sym w:font="Symbol" w:char="F044"/>
      </w:r>
      <w:r w:rsidRPr="00572776">
        <w:rPr>
          <w:i/>
          <w:iCs/>
          <w:vertAlign w:val="subscript"/>
          <w:lang w:val="ru-RU"/>
        </w:rPr>
        <w:t>L</w:t>
      </w:r>
      <w:r w:rsidR="00CF0CE8" w:rsidRPr="00DD5C4B">
        <w:rPr>
          <w:lang w:val="ru-RU"/>
        </w:rPr>
        <w:t>.</w:t>
      </w:r>
    </w:p>
    <w:p w:rsidR="000F5DDF" w:rsidRPr="00572776" w:rsidRDefault="000F5DDF" w:rsidP="009C4ABD">
      <w:pPr>
        <w:rPr>
          <w:lang w:val="ru-RU"/>
        </w:rPr>
      </w:pPr>
      <w:r w:rsidRPr="00572776">
        <w:rPr>
          <w:lang w:val="ru-RU"/>
        </w:rPr>
        <w:t xml:space="preserve">Станция MES регулирует мощность передачи канала DPCCH на линии вверх с шагом </w:t>
      </w:r>
      <w:r w:rsidRPr="00572776">
        <w:rPr>
          <w:lang w:val="ru-RU"/>
        </w:rPr>
        <w:sym w:font="Symbol" w:char="F044"/>
      </w:r>
      <w:r w:rsidRPr="00572776">
        <w:rPr>
          <w:i/>
          <w:vertAlign w:val="subscript"/>
          <w:lang w:val="ru-RU"/>
        </w:rPr>
        <w:t>DPCCH</w:t>
      </w:r>
      <w:r w:rsidRPr="00572776">
        <w:rPr>
          <w:lang w:val="ru-RU"/>
        </w:rPr>
        <w:t xml:space="preserve"> (дБ), используя два последних принятых шага регулировки мощности </w:t>
      </w:r>
      <w:r w:rsidRPr="00572776">
        <w:rPr>
          <w:lang w:val="ru-RU"/>
        </w:rPr>
        <w:sym w:font="Symbol" w:char="F044"/>
      </w:r>
      <w:r w:rsidRPr="00572776">
        <w:rPr>
          <w:i/>
          <w:vertAlign w:val="subscript"/>
          <w:lang w:val="ru-RU"/>
        </w:rPr>
        <w:t>p</w:t>
      </w:r>
      <w:r w:rsidRPr="00572776">
        <w:rPr>
          <w:lang w:val="ru-RU"/>
        </w:rPr>
        <w:t>(</w:t>
      </w:r>
      <w:r w:rsidRPr="00572776">
        <w:rPr>
          <w:i/>
          <w:lang w:val="ru-RU"/>
        </w:rPr>
        <w:t>i</w:t>
      </w:r>
      <w:r w:rsidRPr="00572776">
        <w:rPr>
          <w:lang w:val="ru-RU"/>
        </w:rPr>
        <w:t xml:space="preserve">) и </w:t>
      </w:r>
      <w:r w:rsidRPr="00572776">
        <w:rPr>
          <w:lang w:val="ru-RU"/>
        </w:rPr>
        <w:sym w:font="Symbol" w:char="F044"/>
      </w:r>
      <w:r w:rsidRPr="00572776">
        <w:rPr>
          <w:i/>
          <w:vertAlign w:val="subscript"/>
          <w:lang w:val="ru-RU"/>
        </w:rPr>
        <w:t>p</w:t>
      </w:r>
      <w:r w:rsidRPr="00572776">
        <w:rPr>
          <w:lang w:val="ru-RU"/>
        </w:rPr>
        <w:t>(</w:t>
      </w:r>
      <w:r w:rsidRPr="00572776">
        <w:rPr>
          <w:i/>
          <w:lang w:val="ru-RU"/>
        </w:rPr>
        <w:t>i</w:t>
      </w:r>
      <w:r w:rsidR="00DB6A7E">
        <w:rPr>
          <w:lang w:val="ru-RU"/>
        </w:rPr>
        <w:t> </w:t>
      </w:r>
      <w:r w:rsidRPr="00572776">
        <w:rPr>
          <w:lang w:val="ru-RU"/>
        </w:rPr>
        <w:sym w:font="Symbol" w:char="F02D"/>
      </w:r>
      <w:r w:rsidRPr="00572776">
        <w:rPr>
          <w:lang w:val="ru-RU"/>
        </w:rPr>
        <w:t> 1) следующим образом:</w:t>
      </w:r>
    </w:p>
    <w:p w:rsidR="000F5DDF" w:rsidRPr="00572776" w:rsidRDefault="000F5DDF" w:rsidP="009C4ABD">
      <w:pPr>
        <w:rPr>
          <w:lang w:val="ru-RU"/>
        </w:rPr>
      </w:pPr>
      <w:r w:rsidRPr="00572776">
        <w:rPr>
          <w:lang w:val="ru-RU"/>
        </w:rPr>
        <w:t> </w:t>
      </w:r>
      <w:r w:rsidRPr="00572776">
        <w:rPr>
          <w:lang w:val="ru-RU"/>
        </w:rPr>
        <w:sym w:font="Symbol" w:char="F02D"/>
      </w:r>
      <w:r w:rsidRPr="00572776">
        <w:rPr>
          <w:lang w:val="ru-RU"/>
        </w:rPr>
        <w:t> </w:t>
      </w:r>
      <w:r w:rsidRPr="00572776">
        <w:rPr>
          <w:lang w:val="ru-RU"/>
        </w:rPr>
        <w:tab/>
        <w:t>Когда на станции MES не применяется мягк</w:t>
      </w:r>
      <w:r w:rsidR="00D3029E">
        <w:rPr>
          <w:lang w:val="ru-RU"/>
        </w:rPr>
        <w:t>ое переключение</w:t>
      </w:r>
      <w:r w:rsidRPr="00572776">
        <w:rPr>
          <w:lang w:val="ru-RU"/>
        </w:rPr>
        <w:t>:</w:t>
      </w:r>
    </w:p>
    <w:p w:rsidR="000F5DDF" w:rsidRPr="00572776" w:rsidRDefault="000F5DDF" w:rsidP="00FE3E0D">
      <w:pPr>
        <w:pStyle w:val="Equation"/>
        <w:rPr>
          <w:lang w:val="ru-RU"/>
        </w:rPr>
      </w:pPr>
      <w:r w:rsidRPr="00572776">
        <w:rPr>
          <w:lang w:val="ru-RU"/>
        </w:rPr>
        <w:tab/>
      </w:r>
      <w:r w:rsidRPr="00572776">
        <w:rPr>
          <w:lang w:val="ru-RU"/>
        </w:rPr>
        <w:tab/>
      </w:r>
      <w:r w:rsidRPr="00572776">
        <w:rPr>
          <w:lang w:val="ru-RU"/>
        </w:rPr>
        <w:sym w:font="Symbol" w:char="F044"/>
      </w:r>
      <w:r w:rsidRPr="00572776">
        <w:rPr>
          <w:i/>
          <w:iCs/>
          <w:vertAlign w:val="subscript"/>
          <w:lang w:val="ru-RU"/>
        </w:rPr>
        <w:t>DPCCH</w:t>
      </w:r>
      <w:r w:rsidRPr="00572776">
        <w:rPr>
          <w:lang w:val="ru-RU"/>
        </w:rPr>
        <w:t xml:space="preserve"> = </w:t>
      </w:r>
      <w:r w:rsidRPr="00572776">
        <w:rPr>
          <w:lang w:val="ru-RU"/>
        </w:rPr>
        <w:sym w:font="Symbol" w:char="F044"/>
      </w:r>
      <w:r w:rsidRPr="00572776">
        <w:rPr>
          <w:i/>
          <w:iCs/>
          <w:vertAlign w:val="subscript"/>
          <w:lang w:val="ru-RU"/>
        </w:rPr>
        <w:t>p</w:t>
      </w:r>
      <w:r w:rsidRPr="00572776">
        <w:rPr>
          <w:lang w:val="ru-RU"/>
        </w:rPr>
        <w:t>(</w:t>
      </w:r>
      <w:r w:rsidRPr="00572776">
        <w:rPr>
          <w:i/>
          <w:iCs/>
          <w:lang w:val="ru-RU"/>
        </w:rPr>
        <w:t>i</w:t>
      </w:r>
      <w:r w:rsidRPr="00572776">
        <w:rPr>
          <w:lang w:val="ru-RU"/>
        </w:rPr>
        <w:t xml:space="preserve">) </w:t>
      </w:r>
      <w:r w:rsidRPr="00572776">
        <w:rPr>
          <w:lang w:val="ru-RU"/>
        </w:rPr>
        <w:sym w:font="Symbol" w:char="F061"/>
      </w:r>
      <w:r w:rsidRPr="00572776">
        <w:rPr>
          <w:lang w:val="ru-RU"/>
        </w:rPr>
        <w:sym w:font="Symbol" w:char="F044"/>
      </w:r>
      <w:r w:rsidRPr="00572776">
        <w:rPr>
          <w:i/>
          <w:iCs/>
          <w:vertAlign w:val="subscript"/>
          <w:lang w:val="ru-RU"/>
        </w:rPr>
        <w:t>p</w:t>
      </w:r>
      <w:r w:rsidRPr="00572776">
        <w:rPr>
          <w:lang w:val="ru-RU"/>
        </w:rPr>
        <w:t>(</w:t>
      </w:r>
      <w:r w:rsidRPr="00572776">
        <w:rPr>
          <w:i/>
          <w:iCs/>
          <w:lang w:val="ru-RU"/>
        </w:rPr>
        <w:t>i</w:t>
      </w:r>
      <w:r w:rsidRPr="00572776">
        <w:rPr>
          <w:lang w:val="ru-RU"/>
        </w:rPr>
        <w:t> </w:t>
      </w:r>
      <w:r w:rsidRPr="00572776">
        <w:rPr>
          <w:lang w:val="ru-RU"/>
        </w:rPr>
        <w:sym w:font="Symbol" w:char="F02D"/>
      </w:r>
      <w:r w:rsidRPr="00572776">
        <w:rPr>
          <w:lang w:val="ru-RU"/>
        </w:rPr>
        <w:t> 1)</w:t>
      </w:r>
      <w:r w:rsidR="002A4336">
        <w:rPr>
          <w:lang w:val="ru-RU"/>
        </w:rPr>
        <w:t>,</w:t>
      </w:r>
    </w:p>
    <w:p w:rsidR="000F5DDF" w:rsidRPr="00572776" w:rsidRDefault="000F5DDF" w:rsidP="009C4ABD">
      <w:pPr>
        <w:rPr>
          <w:lang w:val="ru-RU"/>
        </w:rPr>
      </w:pPr>
      <w:r w:rsidRPr="00572776">
        <w:rPr>
          <w:lang w:val="ru-RU"/>
        </w:rPr>
        <w:tab/>
        <w:t xml:space="preserve">где </w:t>
      </w:r>
      <w:r w:rsidRPr="00572776">
        <w:rPr>
          <w:lang w:val="ru-RU"/>
        </w:rPr>
        <w:sym w:font="Symbol" w:char="F061"/>
      </w:r>
      <w:r w:rsidRPr="00572776">
        <w:rPr>
          <w:lang w:val="ru-RU"/>
        </w:rPr>
        <w:t xml:space="preserve"> </w:t>
      </w:r>
      <w:proofErr w:type="gramStart"/>
      <w:r w:rsidRPr="00572776">
        <w:rPr>
          <w:lang w:val="ru-RU"/>
        </w:rPr>
        <w:t>равна</w:t>
      </w:r>
      <w:proofErr w:type="gramEnd"/>
      <w:r w:rsidRPr="00572776">
        <w:rPr>
          <w:lang w:val="ru-RU"/>
        </w:rPr>
        <w:t xml:space="preserve"> значению, используемом в обслуживающем луче и передается более высоким уровнем.</w:t>
      </w:r>
    </w:p>
    <w:p w:rsidR="000F5DDF" w:rsidRPr="00572776" w:rsidRDefault="000F5DDF" w:rsidP="009C4ABD">
      <w:pPr>
        <w:rPr>
          <w:lang w:val="ru-RU"/>
        </w:rPr>
      </w:pPr>
      <w:r w:rsidRPr="00572776">
        <w:rPr>
          <w:lang w:val="ru-RU"/>
        </w:rPr>
        <w:sym w:font="Symbol" w:char="F02D"/>
      </w:r>
      <w:r w:rsidRPr="00572776">
        <w:rPr>
          <w:lang w:val="ru-RU"/>
        </w:rPr>
        <w:t> </w:t>
      </w:r>
      <w:r w:rsidRPr="00572776">
        <w:rPr>
          <w:lang w:val="ru-RU"/>
        </w:rPr>
        <w:tab/>
        <w:t>Когда на станции MES применяется мягк</w:t>
      </w:r>
      <w:r w:rsidR="00D3029E">
        <w:rPr>
          <w:lang w:val="ru-RU"/>
        </w:rPr>
        <w:t>ое</w:t>
      </w:r>
      <w:r w:rsidRPr="00572776">
        <w:rPr>
          <w:lang w:val="ru-RU"/>
        </w:rPr>
        <w:t xml:space="preserve"> </w:t>
      </w:r>
      <w:r w:rsidR="00D3029E">
        <w:rPr>
          <w:lang w:val="ru-RU"/>
        </w:rPr>
        <w:t>переключение</w:t>
      </w:r>
      <w:r w:rsidRPr="00572776">
        <w:rPr>
          <w:lang w:val="ru-RU"/>
        </w:rPr>
        <w:t>:</w:t>
      </w:r>
    </w:p>
    <w:p w:rsidR="000F5DDF" w:rsidRPr="00572776" w:rsidRDefault="000F5DDF" w:rsidP="00FE3E0D">
      <w:pPr>
        <w:pStyle w:val="Equation"/>
        <w:rPr>
          <w:lang w:val="ru-RU"/>
        </w:rPr>
      </w:pPr>
      <w:r w:rsidRPr="00572776">
        <w:rPr>
          <w:lang w:val="ru-RU"/>
        </w:rPr>
        <w:tab/>
      </w:r>
      <w:r w:rsidRPr="00572776">
        <w:rPr>
          <w:lang w:val="ru-RU"/>
        </w:rPr>
        <w:tab/>
      </w:r>
      <w:r w:rsidRPr="00572776">
        <w:rPr>
          <w:lang w:val="ru-RU"/>
        </w:rPr>
        <w:sym w:font="Symbol" w:char="F044"/>
      </w:r>
      <w:r w:rsidRPr="00572776">
        <w:rPr>
          <w:i/>
          <w:iCs/>
          <w:vertAlign w:val="subscript"/>
          <w:lang w:val="ru-RU"/>
        </w:rPr>
        <w:t>DPCCH</w:t>
      </w:r>
      <w:r w:rsidRPr="00572776">
        <w:rPr>
          <w:lang w:val="ru-RU"/>
        </w:rPr>
        <w:t xml:space="preserve"> = </w:t>
      </w:r>
      <w:r w:rsidRPr="00572776">
        <w:rPr>
          <w:lang w:val="ru-RU"/>
        </w:rPr>
        <w:sym w:font="Symbol" w:char="F06B"/>
      </w:r>
      <w:r w:rsidRPr="00572776">
        <w:rPr>
          <w:lang w:val="ru-RU"/>
        </w:rPr>
        <w:sym w:font="Symbol" w:char="F044"/>
      </w:r>
      <w:r w:rsidRPr="00572776">
        <w:rPr>
          <w:i/>
          <w:iCs/>
          <w:vertAlign w:val="subscript"/>
          <w:lang w:val="ru-RU"/>
        </w:rPr>
        <w:t>p</w:t>
      </w:r>
      <w:r w:rsidRPr="00572776">
        <w:rPr>
          <w:lang w:val="ru-RU"/>
        </w:rPr>
        <w:t>(</w:t>
      </w:r>
      <w:r w:rsidRPr="00572776">
        <w:rPr>
          <w:i/>
          <w:iCs/>
          <w:lang w:val="ru-RU"/>
        </w:rPr>
        <w:t>i</w:t>
      </w:r>
      <w:r w:rsidRPr="00572776">
        <w:rPr>
          <w:lang w:val="ru-RU"/>
        </w:rPr>
        <w:t>)</w:t>
      </w:r>
      <w:r w:rsidR="002A4336">
        <w:rPr>
          <w:lang w:val="ru-RU"/>
        </w:rPr>
        <w:t>,</w:t>
      </w:r>
    </w:p>
    <w:p w:rsidR="000F5DDF" w:rsidRPr="00572776" w:rsidRDefault="000F5DDF" w:rsidP="009C4ABD">
      <w:pPr>
        <w:rPr>
          <w:lang w:val="ru-RU"/>
        </w:rPr>
      </w:pPr>
      <w:r w:rsidRPr="00572776">
        <w:rPr>
          <w:lang w:val="ru-RU"/>
        </w:rPr>
        <w:t xml:space="preserve">где </w:t>
      </w:r>
      <w:r w:rsidRPr="00572776">
        <w:rPr>
          <w:lang w:val="ru-RU"/>
        </w:rPr>
        <w:sym w:font="Symbol" w:char="F06B"/>
      </w:r>
      <w:r w:rsidRPr="00572776">
        <w:rPr>
          <w:lang w:val="ru-RU"/>
        </w:rPr>
        <w:t xml:space="preserve"> – коэффициент уменьшения шага регулировки мощности, передаваемый более высоким уровнем.</w:t>
      </w:r>
    </w:p>
    <w:p w:rsidR="000F5DDF" w:rsidRPr="00572776" w:rsidRDefault="000F5DDF" w:rsidP="009C4ABD">
      <w:pPr>
        <w:rPr>
          <w:lang w:val="ru-RU"/>
        </w:rPr>
      </w:pPr>
      <w:r w:rsidRPr="00572776">
        <w:rPr>
          <w:lang w:val="ru-RU"/>
        </w:rPr>
        <w:t xml:space="preserve">Взаимосвязь между </w:t>
      </w:r>
      <w:r w:rsidRPr="00572776">
        <w:rPr>
          <w:lang w:val="ru-RU"/>
        </w:rPr>
        <w:sym w:font="Symbol" w:char="F044"/>
      </w:r>
      <w:r w:rsidRPr="00572776">
        <w:rPr>
          <w:i/>
          <w:iCs/>
          <w:vertAlign w:val="subscript"/>
          <w:lang w:val="ru-RU"/>
        </w:rPr>
        <w:t>p</w:t>
      </w:r>
      <w:r w:rsidRPr="00572776">
        <w:rPr>
          <w:lang w:val="ru-RU"/>
        </w:rPr>
        <w:t>(</w:t>
      </w:r>
      <w:r w:rsidRPr="00572776">
        <w:rPr>
          <w:i/>
          <w:iCs/>
          <w:lang w:val="ru-RU"/>
        </w:rPr>
        <w:t>i</w:t>
      </w:r>
      <w:r w:rsidRPr="00572776">
        <w:rPr>
          <w:lang w:val="ru-RU"/>
        </w:rPr>
        <w:t>) и командой регулировки мощности передатчика TPC_cmd представлена в таблице 22.</w:t>
      </w:r>
    </w:p>
    <w:p w:rsidR="000F5DDF" w:rsidRPr="00572776" w:rsidRDefault="000F5DDF" w:rsidP="00FE3E0D">
      <w:pPr>
        <w:pStyle w:val="TableNo"/>
        <w:rPr>
          <w:lang w:val="ru-RU"/>
        </w:rPr>
      </w:pPr>
      <w:r w:rsidRPr="00572776">
        <w:rPr>
          <w:lang w:val="ru-RU"/>
        </w:rPr>
        <w:t>ТАБЛИЦА 22</w:t>
      </w:r>
    </w:p>
    <w:p w:rsidR="000F5DDF" w:rsidRPr="00572776" w:rsidRDefault="000F5DDF" w:rsidP="004B3B12">
      <w:pPr>
        <w:pStyle w:val="Tabletitle"/>
        <w:rPr>
          <w:lang w:val="ru-RU"/>
        </w:rPr>
      </w:pPr>
      <w:r w:rsidRPr="00572776">
        <w:rPr>
          <w:lang w:val="ru-RU"/>
        </w:rPr>
        <w:t xml:space="preserve">Взаимосвязь между </w:t>
      </w:r>
      <w:r w:rsidRPr="00572776">
        <w:rPr>
          <w:lang w:val="ru-RU"/>
        </w:rPr>
        <w:sym w:font="Symbol" w:char="F044"/>
      </w:r>
      <w:r w:rsidRPr="00572776">
        <w:rPr>
          <w:lang w:val="ru-RU"/>
        </w:rPr>
        <w:t>p(i) и TPC_cmd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3F"/>
      </w:tblPr>
      <w:tblGrid>
        <w:gridCol w:w="2835"/>
        <w:gridCol w:w="2835"/>
      </w:tblGrid>
      <w:tr w:rsidR="000F5DDF" w:rsidRPr="00572776" w:rsidTr="00D93890">
        <w:trPr>
          <w:jc w:val="center"/>
        </w:trPr>
        <w:tc>
          <w:tcPr>
            <w:tcW w:w="2835" w:type="dxa"/>
          </w:tcPr>
          <w:p w:rsidR="000F5DDF" w:rsidRPr="00572776" w:rsidRDefault="000F5DDF" w:rsidP="00FE3E0D">
            <w:pPr>
              <w:pStyle w:val="Tablehead"/>
              <w:rPr>
                <w:lang w:val="ru-RU"/>
              </w:rPr>
            </w:pPr>
            <w:r w:rsidRPr="00572776">
              <w:rPr>
                <w:lang w:val="ru-RU"/>
              </w:rPr>
              <w:t>TPC_cmd</w:t>
            </w:r>
          </w:p>
        </w:tc>
        <w:tc>
          <w:tcPr>
            <w:tcW w:w="2835" w:type="dxa"/>
          </w:tcPr>
          <w:p w:rsidR="000F5DDF" w:rsidRPr="00572776" w:rsidRDefault="000F5DDF" w:rsidP="00FE3E0D">
            <w:pPr>
              <w:pStyle w:val="Tablehead"/>
              <w:rPr>
                <w:lang w:val="ru-RU"/>
              </w:rPr>
            </w:pPr>
            <w:r w:rsidRPr="00572776">
              <w:rPr>
                <w:lang w:val="ru-RU"/>
              </w:rPr>
              <w:sym w:font="Symbol" w:char="F044"/>
            </w:r>
            <w:r w:rsidRPr="00572776">
              <w:rPr>
                <w:rFonts w:ascii="Times New Roman Bold" w:hAnsi="Times New Roman Bold" w:cs="Times New Roman Bold"/>
                <w:i/>
                <w:iCs/>
                <w:vertAlign w:val="subscript"/>
                <w:lang w:val="ru-RU"/>
              </w:rPr>
              <w:t>p</w:t>
            </w:r>
            <w:r w:rsidRPr="00572776">
              <w:rPr>
                <w:lang w:val="ru-RU"/>
              </w:rPr>
              <w:t>(</w:t>
            </w:r>
            <w:r w:rsidRPr="00572776">
              <w:rPr>
                <w:i/>
                <w:iCs/>
                <w:lang w:val="ru-RU"/>
              </w:rPr>
              <w:t>i</w:t>
            </w:r>
            <w:r w:rsidRPr="00572776">
              <w:rPr>
                <w:lang w:val="ru-RU"/>
              </w:rPr>
              <w:t>)</w:t>
            </w:r>
          </w:p>
        </w:tc>
      </w:tr>
      <w:tr w:rsidR="000F5DDF" w:rsidRPr="00572776" w:rsidTr="00D93890">
        <w:trPr>
          <w:jc w:val="center"/>
        </w:trPr>
        <w:tc>
          <w:tcPr>
            <w:tcW w:w="2835" w:type="dxa"/>
          </w:tcPr>
          <w:p w:rsidR="000F5DDF" w:rsidRPr="00572776" w:rsidRDefault="000F5DDF" w:rsidP="00FE3E0D">
            <w:pPr>
              <w:pStyle w:val="Tabletext"/>
              <w:jc w:val="center"/>
              <w:rPr>
                <w:lang w:val="ru-RU"/>
              </w:rPr>
            </w:pPr>
            <w:r w:rsidRPr="00572776">
              <w:rPr>
                <w:lang w:val="ru-RU"/>
              </w:rPr>
              <w:sym w:font="Symbol" w:char="F02D"/>
            </w:r>
            <w:r w:rsidRPr="00572776">
              <w:rPr>
                <w:lang w:val="ru-RU"/>
              </w:rPr>
              <w:t>2</w:t>
            </w:r>
          </w:p>
        </w:tc>
        <w:tc>
          <w:tcPr>
            <w:tcW w:w="2835" w:type="dxa"/>
          </w:tcPr>
          <w:p w:rsidR="000F5DDF" w:rsidRPr="00572776" w:rsidRDefault="000F5DDF" w:rsidP="00FE3E0D">
            <w:pPr>
              <w:pStyle w:val="Tabletext"/>
              <w:jc w:val="center"/>
              <w:rPr>
                <w:lang w:val="ru-RU"/>
              </w:rPr>
            </w:pPr>
            <w:r w:rsidRPr="00572776">
              <w:rPr>
                <w:lang w:val="ru-RU"/>
              </w:rPr>
              <w:sym w:font="Symbol" w:char="F02D"/>
            </w:r>
            <w:r w:rsidRPr="00572776">
              <w:rPr>
                <w:lang w:val="ru-RU"/>
              </w:rPr>
              <w:sym w:font="Symbol" w:char="F044"/>
            </w:r>
            <w:r w:rsidRPr="00572776">
              <w:rPr>
                <w:i/>
                <w:iCs/>
                <w:vertAlign w:val="subscript"/>
                <w:lang w:val="ru-RU"/>
              </w:rPr>
              <w:t>L</w:t>
            </w:r>
          </w:p>
        </w:tc>
      </w:tr>
      <w:tr w:rsidR="000F5DDF" w:rsidRPr="00572776" w:rsidTr="00D93890">
        <w:trPr>
          <w:jc w:val="center"/>
        </w:trPr>
        <w:tc>
          <w:tcPr>
            <w:tcW w:w="2835" w:type="dxa"/>
          </w:tcPr>
          <w:p w:rsidR="000F5DDF" w:rsidRPr="00572776" w:rsidRDefault="000F5DDF" w:rsidP="00FE3E0D">
            <w:pPr>
              <w:pStyle w:val="Tabletext"/>
              <w:jc w:val="center"/>
              <w:rPr>
                <w:lang w:val="ru-RU"/>
              </w:rPr>
            </w:pPr>
            <w:r w:rsidRPr="00572776">
              <w:rPr>
                <w:lang w:val="ru-RU"/>
              </w:rPr>
              <w:sym w:font="Symbol" w:char="F02D"/>
            </w:r>
            <w:r w:rsidRPr="00572776">
              <w:rPr>
                <w:lang w:val="ru-RU"/>
              </w:rPr>
              <w:t>1</w:t>
            </w:r>
          </w:p>
        </w:tc>
        <w:tc>
          <w:tcPr>
            <w:tcW w:w="2835" w:type="dxa"/>
          </w:tcPr>
          <w:p w:rsidR="000F5DDF" w:rsidRPr="00572776" w:rsidRDefault="000F5DDF" w:rsidP="00FE3E0D">
            <w:pPr>
              <w:pStyle w:val="Tabletext"/>
              <w:jc w:val="center"/>
              <w:rPr>
                <w:lang w:val="ru-RU"/>
              </w:rPr>
            </w:pPr>
            <w:r w:rsidRPr="00572776">
              <w:rPr>
                <w:lang w:val="ru-RU"/>
              </w:rPr>
              <w:sym w:font="Symbol" w:char="F02D"/>
            </w:r>
            <w:r w:rsidRPr="00572776">
              <w:rPr>
                <w:lang w:val="ru-RU"/>
              </w:rPr>
              <w:sym w:font="Symbol" w:char="F044"/>
            </w:r>
            <w:r w:rsidRPr="00572776">
              <w:rPr>
                <w:i/>
                <w:iCs/>
                <w:vertAlign w:val="subscript"/>
                <w:lang w:val="ru-RU"/>
              </w:rPr>
              <w:t>S</w:t>
            </w:r>
          </w:p>
        </w:tc>
      </w:tr>
      <w:tr w:rsidR="000F5DDF" w:rsidRPr="00572776" w:rsidTr="00D93890">
        <w:trPr>
          <w:jc w:val="center"/>
        </w:trPr>
        <w:tc>
          <w:tcPr>
            <w:tcW w:w="2835" w:type="dxa"/>
          </w:tcPr>
          <w:p w:rsidR="000F5DDF" w:rsidRPr="00572776" w:rsidRDefault="000F5DDF" w:rsidP="00FE3E0D">
            <w:pPr>
              <w:pStyle w:val="Tabletext"/>
              <w:jc w:val="center"/>
              <w:rPr>
                <w:lang w:val="ru-RU"/>
              </w:rPr>
            </w:pPr>
            <w:r w:rsidRPr="00572776">
              <w:rPr>
                <w:lang w:val="ru-RU"/>
              </w:rPr>
              <w:t>1</w:t>
            </w:r>
          </w:p>
        </w:tc>
        <w:tc>
          <w:tcPr>
            <w:tcW w:w="2835" w:type="dxa"/>
          </w:tcPr>
          <w:p w:rsidR="000F5DDF" w:rsidRPr="00572776" w:rsidRDefault="000F5DDF" w:rsidP="00FE3E0D">
            <w:pPr>
              <w:pStyle w:val="Tabletext"/>
              <w:jc w:val="center"/>
              <w:rPr>
                <w:lang w:val="ru-RU"/>
              </w:rPr>
            </w:pPr>
            <w:r w:rsidRPr="00572776">
              <w:rPr>
                <w:lang w:val="ru-RU"/>
              </w:rPr>
              <w:sym w:font="Symbol" w:char="F044"/>
            </w:r>
            <w:r w:rsidRPr="00572776">
              <w:rPr>
                <w:i/>
                <w:iCs/>
                <w:vertAlign w:val="subscript"/>
                <w:lang w:val="ru-RU"/>
              </w:rPr>
              <w:t>S</w:t>
            </w:r>
          </w:p>
        </w:tc>
      </w:tr>
      <w:tr w:rsidR="000F5DDF" w:rsidRPr="00572776" w:rsidTr="00D93890">
        <w:trPr>
          <w:jc w:val="center"/>
        </w:trPr>
        <w:tc>
          <w:tcPr>
            <w:tcW w:w="2835" w:type="dxa"/>
          </w:tcPr>
          <w:p w:rsidR="000F5DDF" w:rsidRPr="00572776" w:rsidRDefault="000F5DDF" w:rsidP="00FE3E0D">
            <w:pPr>
              <w:pStyle w:val="Tabletext"/>
              <w:jc w:val="center"/>
              <w:rPr>
                <w:lang w:val="ru-RU"/>
              </w:rPr>
            </w:pPr>
            <w:r w:rsidRPr="00572776">
              <w:rPr>
                <w:lang w:val="ru-RU"/>
              </w:rPr>
              <w:t>2</w:t>
            </w:r>
          </w:p>
        </w:tc>
        <w:tc>
          <w:tcPr>
            <w:tcW w:w="2835" w:type="dxa"/>
          </w:tcPr>
          <w:p w:rsidR="000F5DDF" w:rsidRPr="00572776" w:rsidRDefault="000F5DDF" w:rsidP="00FE3E0D">
            <w:pPr>
              <w:pStyle w:val="Tabletext"/>
              <w:jc w:val="center"/>
              <w:rPr>
                <w:lang w:val="ru-RU"/>
              </w:rPr>
            </w:pPr>
            <w:r w:rsidRPr="00572776">
              <w:rPr>
                <w:lang w:val="ru-RU"/>
              </w:rPr>
              <w:sym w:font="Symbol" w:char="F044"/>
            </w:r>
            <w:r w:rsidRPr="00572776">
              <w:rPr>
                <w:i/>
                <w:iCs/>
                <w:vertAlign w:val="subscript"/>
                <w:lang w:val="ru-RU"/>
              </w:rPr>
              <w:t>L</w:t>
            </w:r>
          </w:p>
        </w:tc>
      </w:tr>
    </w:tbl>
    <w:p w:rsidR="000F5DDF" w:rsidRPr="00572776" w:rsidRDefault="000F5DDF" w:rsidP="00FE3E0D">
      <w:pPr>
        <w:pStyle w:val="Tablefin"/>
        <w:rPr>
          <w:lang w:val="ru-RU"/>
        </w:rPr>
      </w:pPr>
      <w:bookmarkStart w:id="126" w:name="_Toc441850737"/>
      <w:bookmarkStart w:id="127" w:name="_Toc442671382"/>
    </w:p>
    <w:p w:rsidR="000F5DDF" w:rsidRPr="00572776" w:rsidRDefault="000F5DDF" w:rsidP="00450DA2">
      <w:pPr>
        <w:rPr>
          <w:lang w:val="ru-RU"/>
        </w:rPr>
      </w:pPr>
      <w:r w:rsidRPr="00572776">
        <w:rPr>
          <w:lang w:val="ru-RU"/>
        </w:rPr>
        <w:t>Когда на станции MES не применяется мягк</w:t>
      </w:r>
      <w:r w:rsidR="00D3029E">
        <w:rPr>
          <w:lang w:val="ru-RU"/>
        </w:rPr>
        <w:t>ое переключение</w:t>
      </w:r>
      <w:r w:rsidRPr="00572776">
        <w:rPr>
          <w:lang w:val="ru-RU"/>
        </w:rPr>
        <w:t>, в каждом радиокадре будет приниматься только одна команда ТРС. В этом случае значение TPC_cmd должно быть получено следующим образом:</w:t>
      </w:r>
    </w:p>
    <w:p w:rsidR="000F5DDF" w:rsidRPr="00572776" w:rsidRDefault="000F5DDF" w:rsidP="00FE3E0D">
      <w:pPr>
        <w:pStyle w:val="enumlev1"/>
        <w:rPr>
          <w:lang w:val="ru-RU"/>
        </w:rPr>
      </w:pPr>
      <w:bookmarkStart w:id="128" w:name="_Toc463855833"/>
      <w:r w:rsidRPr="00572776">
        <w:rPr>
          <w:lang w:val="ru-RU"/>
        </w:rPr>
        <w:sym w:font="Symbol" w:char="F02D"/>
      </w:r>
      <w:r w:rsidRPr="00572776">
        <w:rPr>
          <w:lang w:val="ru-RU"/>
        </w:rPr>
        <w:tab/>
        <w:t xml:space="preserve">Если принятая команда ТРС равна 00, то TPC_cmd для этого кадра равна </w:t>
      </w:r>
      <w:r w:rsidRPr="00572776">
        <w:rPr>
          <w:lang w:val="ru-RU"/>
        </w:rPr>
        <w:sym w:font="Symbol" w:char="F02D"/>
      </w:r>
      <w:r w:rsidRPr="00572776">
        <w:rPr>
          <w:lang w:val="ru-RU"/>
        </w:rPr>
        <w:t>2.</w:t>
      </w:r>
    </w:p>
    <w:p w:rsidR="000F5DDF" w:rsidRPr="00572776" w:rsidRDefault="000F5DDF" w:rsidP="00FE3E0D">
      <w:pPr>
        <w:pStyle w:val="enumlev1"/>
        <w:rPr>
          <w:lang w:val="ru-RU"/>
        </w:rPr>
      </w:pPr>
      <w:r w:rsidRPr="00572776">
        <w:rPr>
          <w:lang w:val="ru-RU"/>
        </w:rPr>
        <w:sym w:font="Symbol" w:char="F02D"/>
      </w:r>
      <w:r w:rsidRPr="00572776">
        <w:rPr>
          <w:lang w:val="ru-RU"/>
        </w:rPr>
        <w:tab/>
        <w:t xml:space="preserve">Если принятая команда ТРС равна 01, то TPC_cmd для этого кадра равна </w:t>
      </w:r>
      <w:r w:rsidRPr="00572776">
        <w:rPr>
          <w:lang w:val="ru-RU"/>
        </w:rPr>
        <w:sym w:font="Symbol" w:char="F02D"/>
      </w:r>
      <w:r w:rsidRPr="00572776">
        <w:rPr>
          <w:lang w:val="ru-RU"/>
        </w:rPr>
        <w:t>1.</w:t>
      </w:r>
    </w:p>
    <w:p w:rsidR="000F5DDF" w:rsidRPr="00572776" w:rsidRDefault="000F5DDF" w:rsidP="00FE3E0D">
      <w:pPr>
        <w:pStyle w:val="enumlev1"/>
        <w:rPr>
          <w:lang w:val="ru-RU"/>
        </w:rPr>
      </w:pPr>
      <w:r w:rsidRPr="00572776">
        <w:rPr>
          <w:lang w:val="ru-RU"/>
        </w:rPr>
        <w:sym w:font="Symbol" w:char="F02D"/>
      </w:r>
      <w:r w:rsidRPr="00572776">
        <w:rPr>
          <w:lang w:val="ru-RU"/>
        </w:rPr>
        <w:tab/>
        <w:t>Если принятая команда ТРС равна 10, то TPC_cmd для этого кадра равна 1.</w:t>
      </w:r>
    </w:p>
    <w:p w:rsidR="000F5DDF" w:rsidRPr="00572776" w:rsidRDefault="000F5DDF" w:rsidP="00FE3E0D">
      <w:pPr>
        <w:pStyle w:val="enumlev1"/>
        <w:rPr>
          <w:lang w:val="ru-RU"/>
        </w:rPr>
      </w:pPr>
      <w:r w:rsidRPr="00572776">
        <w:rPr>
          <w:lang w:val="ru-RU"/>
        </w:rPr>
        <w:sym w:font="Symbol" w:char="F02D"/>
      </w:r>
      <w:r w:rsidRPr="00572776">
        <w:rPr>
          <w:lang w:val="ru-RU"/>
        </w:rPr>
        <w:tab/>
        <w:t>Если принятая команда ТРС равна 11, то TPC_cmd для этого кадра равна 2.</w:t>
      </w:r>
    </w:p>
    <w:bookmarkEnd w:id="126"/>
    <w:bookmarkEnd w:id="127"/>
    <w:bookmarkEnd w:id="128"/>
    <w:p w:rsidR="008E1375" w:rsidRDefault="000F5DDF" w:rsidP="00ED2F4D">
      <w:pPr>
        <w:rPr>
          <w:lang w:val="ru-RU"/>
        </w:rPr>
      </w:pPr>
      <w:r w:rsidRPr="00572776">
        <w:rPr>
          <w:lang w:val="ru-RU"/>
        </w:rPr>
        <w:t>Когда на станции MES применяется мягк</w:t>
      </w:r>
      <w:r w:rsidR="00D3029E">
        <w:rPr>
          <w:lang w:val="ru-RU"/>
        </w:rPr>
        <w:t>ое переключение</w:t>
      </w:r>
      <w:r w:rsidRPr="00572776">
        <w:rPr>
          <w:lang w:val="ru-RU"/>
        </w:rPr>
        <w:t xml:space="preserve">, в каждом радиокадре может приниматься несколько команд ТРС из разных лучей в активном множестве. В том случае, когда в одном множестве радиоканалов имеется несколько радиоканалов, команды TPC из одного множества радиоканалов должны быть объединены в одну команду ТРС, для того чтобы дальше объединяться с командами TPC из других множеств радиоканалов. </w:t>
      </w:r>
    </w:p>
    <w:p w:rsidR="000F5DDF" w:rsidRPr="00572776" w:rsidRDefault="008E1375" w:rsidP="009C4ABD">
      <w:pPr>
        <w:rPr>
          <w:lang w:val="ru-RU"/>
        </w:rPr>
      </w:pPr>
      <w:r>
        <w:rPr>
          <w:lang w:val="ru-RU"/>
        </w:rPr>
        <w:br w:type="page"/>
      </w:r>
      <w:r w:rsidR="000F5DDF" w:rsidRPr="00572776">
        <w:rPr>
          <w:lang w:val="ru-RU"/>
        </w:rPr>
        <w:lastRenderedPageBreak/>
        <w:t>Станция MES должна передавать символ мягкого решения W</w:t>
      </w:r>
      <w:r w:rsidR="000F5DDF" w:rsidRPr="00572776">
        <w:rPr>
          <w:i/>
          <w:vertAlign w:val="subscript"/>
          <w:lang w:val="ru-RU"/>
        </w:rPr>
        <w:t>i</w:t>
      </w:r>
      <w:r w:rsidR="000F5DDF" w:rsidRPr="00572776">
        <w:rPr>
          <w:lang w:val="ru-RU"/>
        </w:rPr>
        <w:t xml:space="preserve"> в каждой команде регулировки мощности TPC</w:t>
      </w:r>
      <w:r w:rsidR="000F5DDF" w:rsidRPr="00572776">
        <w:rPr>
          <w:i/>
          <w:vertAlign w:val="subscript"/>
          <w:lang w:val="ru-RU"/>
        </w:rPr>
        <w:t>i</w:t>
      </w:r>
      <w:r w:rsidR="000F5DDF" w:rsidRPr="00572776">
        <w:rPr>
          <w:lang w:val="ru-RU"/>
        </w:rPr>
        <w:t>, где</w:t>
      </w:r>
      <w:r w:rsidR="00DB6A7E">
        <w:rPr>
          <w:lang w:val="ru-RU"/>
        </w:rPr>
        <w:t xml:space="preserve"> </w:t>
      </w:r>
      <w:r w:rsidR="000F5DDF" w:rsidRPr="00572776">
        <w:rPr>
          <w:i/>
          <w:lang w:val="ru-RU"/>
        </w:rPr>
        <w:t>i</w:t>
      </w:r>
      <w:r w:rsidR="000F5DDF" w:rsidRPr="00572776">
        <w:rPr>
          <w:lang w:val="ru-RU"/>
        </w:rPr>
        <w:t> = 1, 2, ..., </w:t>
      </w:r>
      <w:r w:rsidR="000F5DDF" w:rsidRPr="00572776">
        <w:rPr>
          <w:i/>
          <w:lang w:val="ru-RU"/>
        </w:rPr>
        <w:t>N</w:t>
      </w:r>
      <w:r w:rsidR="000F5DDF" w:rsidRPr="00572776">
        <w:rPr>
          <w:lang w:val="ru-RU"/>
        </w:rPr>
        <w:t xml:space="preserve">, причем </w:t>
      </w:r>
      <w:r w:rsidR="000F5DDF" w:rsidRPr="00572776">
        <w:rPr>
          <w:i/>
          <w:lang w:val="ru-RU"/>
        </w:rPr>
        <w:t>N</w:t>
      </w:r>
      <w:r w:rsidR="000F5DDF" w:rsidRPr="00572776">
        <w:rPr>
          <w:lang w:val="ru-RU"/>
        </w:rPr>
        <w:t xml:space="preserve"> больше, чем 1 и равно числу команд TPC из радиоканалов различных множеств радиоканалов. Станция MES поучает комбинир</w:t>
      </w:r>
      <w:r w:rsidR="00ED2F4D">
        <w:rPr>
          <w:lang w:val="ru-RU"/>
        </w:rPr>
        <w:t>ованную команду TPCTPC_cmd</w:t>
      </w:r>
      <w:r w:rsidR="000F5DDF" w:rsidRPr="00572776">
        <w:rPr>
          <w:lang w:val="ru-RU"/>
        </w:rPr>
        <w:t xml:space="preserve"> в виде функции </w:t>
      </w:r>
      <w:r w:rsidR="000F5DDF" w:rsidRPr="00572776">
        <w:rPr>
          <w:lang w:val="ru-RU"/>
        </w:rPr>
        <w:sym w:font="Symbol" w:char="F067"/>
      </w:r>
      <w:r w:rsidR="000F5DDF" w:rsidRPr="00572776">
        <w:rPr>
          <w:lang w:val="ru-RU"/>
        </w:rPr>
        <w:t xml:space="preserve"> от всех N символов мягкого решения W</w:t>
      </w:r>
      <w:r w:rsidR="000F5DDF" w:rsidRPr="00572776">
        <w:rPr>
          <w:i/>
          <w:vertAlign w:val="subscript"/>
          <w:lang w:val="ru-RU"/>
        </w:rPr>
        <w:t>i</w:t>
      </w:r>
      <w:r w:rsidR="000F5DDF" w:rsidRPr="00572776">
        <w:rPr>
          <w:lang w:val="ru-RU"/>
        </w:rPr>
        <w:t xml:space="preserve">: TPC_cmd = </w:t>
      </w:r>
      <w:r w:rsidR="000F5DDF" w:rsidRPr="00572776">
        <w:rPr>
          <w:lang w:val="ru-RU"/>
        </w:rPr>
        <w:sym w:font="Symbol" w:char="F067"/>
      </w:r>
      <w:r w:rsidR="00DB6A7E">
        <w:rPr>
          <w:lang w:val="ru-RU"/>
        </w:rPr>
        <w:t xml:space="preserve"> </w:t>
      </w:r>
      <w:r w:rsidR="000F5DDF" w:rsidRPr="00572776">
        <w:rPr>
          <w:lang w:val="ru-RU"/>
        </w:rPr>
        <w:t>(W</w:t>
      </w:r>
      <w:r w:rsidR="000F5DDF" w:rsidRPr="00572776">
        <w:rPr>
          <w:vertAlign w:val="subscript"/>
          <w:lang w:val="ru-RU"/>
        </w:rPr>
        <w:t>1</w:t>
      </w:r>
      <w:r w:rsidR="000F5DDF" w:rsidRPr="00572776">
        <w:rPr>
          <w:lang w:val="ru-RU"/>
        </w:rPr>
        <w:t>, W</w:t>
      </w:r>
      <w:r w:rsidR="000F5DDF" w:rsidRPr="00572776">
        <w:rPr>
          <w:vertAlign w:val="subscript"/>
          <w:lang w:val="ru-RU"/>
        </w:rPr>
        <w:t>2</w:t>
      </w:r>
      <w:r w:rsidR="000F5DDF" w:rsidRPr="00572776">
        <w:rPr>
          <w:lang w:val="ru-RU"/>
        </w:rPr>
        <w:t>, ..., W</w:t>
      </w:r>
      <w:r w:rsidR="000F5DDF" w:rsidRPr="00572776">
        <w:rPr>
          <w:i/>
          <w:vertAlign w:val="subscript"/>
          <w:lang w:val="ru-RU"/>
        </w:rPr>
        <w:t>N</w:t>
      </w:r>
      <w:r w:rsidR="000F5DDF" w:rsidRPr="00572776">
        <w:rPr>
          <w:lang w:val="ru-RU"/>
        </w:rPr>
        <w:t xml:space="preserve">), где TPC_cmd может принимать значения 2, 1, </w:t>
      </w:r>
      <w:r w:rsidR="000F5DDF" w:rsidRPr="00572776">
        <w:rPr>
          <w:rFonts w:ascii="Symbol" w:hAnsi="Symbol"/>
          <w:lang w:val="ru-RU"/>
        </w:rPr>
        <w:t></w:t>
      </w:r>
      <w:r w:rsidR="000F5DDF" w:rsidRPr="00572776">
        <w:rPr>
          <w:lang w:val="ru-RU"/>
        </w:rPr>
        <w:t xml:space="preserve">1 или </w:t>
      </w:r>
      <w:r w:rsidR="000F5DDF" w:rsidRPr="00572776">
        <w:rPr>
          <w:rFonts w:ascii="Symbol" w:hAnsi="Symbol"/>
          <w:lang w:val="ru-RU"/>
        </w:rPr>
        <w:t></w:t>
      </w:r>
      <w:r w:rsidR="000F5DDF" w:rsidRPr="00572776">
        <w:rPr>
          <w:rFonts w:ascii="Symbol" w:hAnsi="Symbol"/>
          <w:lang w:val="ru-RU"/>
        </w:rPr>
        <w:t></w:t>
      </w:r>
      <w:r w:rsidR="000F5DDF" w:rsidRPr="00572776">
        <w:rPr>
          <w:lang w:val="ru-RU"/>
        </w:rPr>
        <w:t xml:space="preserve">. Функция </w:t>
      </w:r>
      <w:r w:rsidR="000F5DDF" w:rsidRPr="00572776">
        <w:rPr>
          <w:lang w:val="ru-RU"/>
        </w:rPr>
        <w:sym w:font="Symbol" w:char="F067"/>
      </w:r>
      <w:r w:rsidR="00DB6A7E">
        <w:rPr>
          <w:lang w:val="ru-RU"/>
        </w:rPr>
        <w:t xml:space="preserve"> </w:t>
      </w:r>
      <w:r w:rsidR="000F5DDF" w:rsidRPr="00572776">
        <w:rPr>
          <w:lang w:val="ru-RU"/>
        </w:rPr>
        <w:t>должна отвечать следующим критериям:</w:t>
      </w:r>
    </w:p>
    <w:p w:rsidR="000F5DDF" w:rsidRPr="00572776" w:rsidRDefault="000F5DDF" w:rsidP="009C4ABD">
      <w:pPr>
        <w:rPr>
          <w:lang w:val="ru-RU"/>
        </w:rPr>
      </w:pPr>
      <w:proofErr w:type="gramStart"/>
      <w:r w:rsidRPr="00572776">
        <w:rPr>
          <w:lang w:val="ru-RU"/>
        </w:rPr>
        <w:t xml:space="preserve">если </w:t>
      </w:r>
      <w:r w:rsidRPr="00572776">
        <w:rPr>
          <w:i/>
          <w:lang w:val="ru-RU"/>
        </w:rPr>
        <w:t>N</w:t>
      </w:r>
      <w:r w:rsidRPr="00572776">
        <w:rPr>
          <w:lang w:val="ru-RU"/>
        </w:rPr>
        <w:t xml:space="preserve"> команд TPC являются случайными и некоррелированными</w:t>
      </w:r>
      <w:r w:rsidR="00E669FE">
        <w:rPr>
          <w:lang w:val="ru-RU"/>
        </w:rPr>
        <w:t>,</w:t>
      </w:r>
      <w:r w:rsidRPr="00572776">
        <w:rPr>
          <w:lang w:val="ru-RU"/>
        </w:rPr>
        <w:t xml:space="preserve"> и могут с равной вероятностью передаваться как "00", "01", "10" или "11",</w:t>
      </w:r>
      <w:r w:rsidR="00DB6A7E">
        <w:rPr>
          <w:lang w:val="ru-RU"/>
        </w:rPr>
        <w:t xml:space="preserve"> </w:t>
      </w:r>
      <w:r w:rsidRPr="00572776">
        <w:rPr>
          <w:lang w:val="ru-RU"/>
        </w:rPr>
        <w:t xml:space="preserve">то вероятность того, что выходное значение </w:t>
      </w:r>
      <w:r w:rsidRPr="00572776">
        <w:rPr>
          <w:lang w:val="ru-RU"/>
        </w:rPr>
        <w:sym w:font="Symbol" w:char="F067"/>
      </w:r>
      <w:r w:rsidRPr="00572776">
        <w:rPr>
          <w:lang w:val="ru-RU"/>
        </w:rPr>
        <w:t xml:space="preserve"> больше или равно 1, должна быть больше или равна 1/(2N), а вероятность того, что выходное значение </w:t>
      </w:r>
      <w:r w:rsidRPr="00572776">
        <w:rPr>
          <w:lang w:val="ru-RU"/>
        </w:rPr>
        <w:sym w:font="Symbol" w:char="F067"/>
      </w:r>
      <w:r w:rsidRPr="00572776">
        <w:rPr>
          <w:lang w:val="ru-RU"/>
        </w:rPr>
        <w:t xml:space="preserve"> меньше или равно </w:t>
      </w:r>
      <w:r w:rsidRPr="00572776">
        <w:rPr>
          <w:rFonts w:ascii="Symbol" w:hAnsi="Symbol"/>
          <w:lang w:val="ru-RU"/>
        </w:rPr>
        <w:t></w:t>
      </w:r>
      <w:r w:rsidRPr="00572776">
        <w:rPr>
          <w:lang w:val="ru-RU"/>
        </w:rPr>
        <w:t>1, должна быть больше или равна 0,5.</w:t>
      </w:r>
      <w:proofErr w:type="gramEnd"/>
      <w:r w:rsidRPr="00572776">
        <w:rPr>
          <w:lang w:val="ru-RU"/>
        </w:rPr>
        <w:t xml:space="preserve"> Далее, выходное значение </w:t>
      </w:r>
      <w:r w:rsidRPr="00572776">
        <w:rPr>
          <w:lang w:val="ru-RU"/>
        </w:rPr>
        <w:sym w:font="Symbol" w:char="F067"/>
      </w:r>
      <w:r w:rsidR="00DB6A7E">
        <w:rPr>
          <w:lang w:val="ru-RU"/>
        </w:rPr>
        <w:t xml:space="preserve"> </w:t>
      </w:r>
      <w:r w:rsidRPr="00572776">
        <w:rPr>
          <w:lang w:val="ru-RU"/>
        </w:rPr>
        <w:t xml:space="preserve">должно равняться 2, если команды TPC из всех множеств радиоканалов надежно равны "11", и выходное значение </w:t>
      </w:r>
      <w:r w:rsidRPr="00572776">
        <w:rPr>
          <w:lang w:val="ru-RU"/>
        </w:rPr>
        <w:sym w:font="Symbol" w:char="F067"/>
      </w:r>
      <w:r w:rsidR="00DB6A7E">
        <w:rPr>
          <w:lang w:val="ru-RU"/>
        </w:rPr>
        <w:t xml:space="preserve"> </w:t>
      </w:r>
      <w:r w:rsidRPr="00572776">
        <w:rPr>
          <w:lang w:val="ru-RU"/>
        </w:rPr>
        <w:t>должно быть равно –2, если команда TPC из любого множества радиоканалов надежно равна "00".</w:t>
      </w:r>
    </w:p>
    <w:p w:rsidR="000F5DDF" w:rsidRPr="00572776" w:rsidRDefault="000F5DDF" w:rsidP="00ED2F4D">
      <w:pPr>
        <w:rPr>
          <w:lang w:val="ru-RU"/>
        </w:rPr>
      </w:pPr>
      <w:r w:rsidRPr="00572776">
        <w:rPr>
          <w:lang w:val="ru-RU"/>
        </w:rPr>
        <w:t xml:space="preserve">Для регулировки мощности канала PCPCH на линии вверх, любое изменение передаваемой мощности PCPCH должно иметь место непосредственно перед началом кадра в части для </w:t>
      </w:r>
      <w:r w:rsidR="00E669FE" w:rsidRPr="00572776">
        <w:rPr>
          <w:lang w:val="ru-RU"/>
        </w:rPr>
        <w:t>сообщений</w:t>
      </w:r>
      <w:r w:rsidRPr="00572776">
        <w:rPr>
          <w:lang w:val="ru-RU"/>
        </w:rPr>
        <w:t xml:space="preserve">. Сеть должна оценить отношение сигнал-помеха </w:t>
      </w:r>
      <w:r w:rsidRPr="00572776">
        <w:rPr>
          <w:i/>
          <w:lang w:val="ru-RU"/>
        </w:rPr>
        <w:t>SIR</w:t>
      </w:r>
      <w:r w:rsidRPr="00572776">
        <w:rPr>
          <w:i/>
          <w:vertAlign w:val="subscript"/>
          <w:lang w:val="ru-RU"/>
        </w:rPr>
        <w:t>est</w:t>
      </w:r>
      <w:r w:rsidRPr="00572776">
        <w:rPr>
          <w:lang w:val="ru-RU"/>
        </w:rPr>
        <w:t xml:space="preserve"> </w:t>
      </w:r>
      <w:proofErr w:type="gramStart"/>
      <w:r w:rsidRPr="00572776">
        <w:rPr>
          <w:lang w:val="ru-RU"/>
        </w:rPr>
        <w:t>принимаемого</w:t>
      </w:r>
      <w:proofErr w:type="gramEnd"/>
      <w:r w:rsidRPr="00572776">
        <w:rPr>
          <w:lang w:val="ru-RU"/>
        </w:rPr>
        <w:t xml:space="preserve"> PCPCH. Сеть затем должна сгенерировать команды TPC и передавать эти команды один раз в кадре в соответствии с тем же правилом, которое описано для DPDCH/DPCCH. Станция MES получает команду TPC TPC_cmd для каждого радиокадра в соответствии с тем же правилом, которое описано для DPDCH/DPCCH. После получения команды TPC TPC_cmd MES должна отрегулировать мощность передачи управляющей части канала PCPCH на линии вверх</w:t>
      </w:r>
      <w:r w:rsidR="00DB6A7E">
        <w:rPr>
          <w:lang w:val="ru-RU"/>
        </w:rPr>
        <w:t xml:space="preserve"> </w:t>
      </w:r>
      <w:r w:rsidRPr="00572776">
        <w:rPr>
          <w:lang w:val="ru-RU"/>
        </w:rPr>
        <w:t xml:space="preserve">с шагом </w:t>
      </w:r>
      <w:r w:rsidRPr="00572776">
        <w:rPr>
          <w:rFonts w:eastAsia="MS ??"/>
          <w:lang w:val="ru-RU"/>
        </w:rPr>
        <w:sym w:font="Symbol" w:char="F044"/>
      </w:r>
      <w:r w:rsidRPr="00572776">
        <w:rPr>
          <w:i/>
          <w:vertAlign w:val="subscript"/>
          <w:lang w:val="ru-RU"/>
        </w:rPr>
        <w:t>PCPCH-CP</w:t>
      </w:r>
      <w:r w:rsidRPr="00572776">
        <w:rPr>
          <w:lang w:val="ru-RU"/>
        </w:rPr>
        <w:t xml:space="preserve"> (дБ), определенным по тому же правилу, которое описано для DPDCH/DPCCH</w:t>
      </w:r>
      <w:r w:rsidRPr="00572776">
        <w:rPr>
          <w:rFonts w:eastAsia="MS ??"/>
          <w:lang w:val="ru-RU"/>
        </w:rPr>
        <w:t>.</w:t>
      </w:r>
    </w:p>
    <w:p w:rsidR="000F5DDF" w:rsidRPr="00572776" w:rsidRDefault="000F5DDF" w:rsidP="009423A5">
      <w:pPr>
        <w:pStyle w:val="Heading7"/>
        <w:rPr>
          <w:lang w:val="ru-RU"/>
        </w:rPr>
      </w:pPr>
      <w:r w:rsidRPr="00572776">
        <w:rPr>
          <w:lang w:val="ru-RU"/>
        </w:rPr>
        <w:t>4.3.3.4.4.3.2</w:t>
      </w:r>
      <w:r w:rsidRPr="00572776">
        <w:rPr>
          <w:lang w:val="ru-RU"/>
        </w:rPr>
        <w:tab/>
        <w:t>Регулировка мощности на линии вниз</w:t>
      </w:r>
    </w:p>
    <w:p w:rsidR="000F5DDF" w:rsidRPr="00572776" w:rsidRDefault="000F5DDF" w:rsidP="009423A5">
      <w:pPr>
        <w:rPr>
          <w:lang w:val="ru-RU"/>
        </w:rPr>
      </w:pPr>
      <w:r w:rsidRPr="00572776">
        <w:rPr>
          <w:lang w:val="ru-RU"/>
        </w:rPr>
        <w:t>Процедура регулировки мощности передачи на линии вниз одновременно управляет мощностью канала DPCCH и соответствующих ему каналов DPDCH. Цепь регулировки мощности меняет мощность каналов DPCCH и DPDCH на ту же величину. Относительный сдвиг мощности передачи между полями DPCCH</w:t>
      </w:r>
      <w:r w:rsidR="00ED2F4D">
        <w:rPr>
          <w:lang w:val="ru-RU"/>
        </w:rPr>
        <w:t xml:space="preserve"> </w:t>
      </w:r>
      <w:r w:rsidRPr="00572776">
        <w:rPr>
          <w:lang w:val="ru-RU"/>
        </w:rPr>
        <w:t>и каналами</w:t>
      </w:r>
      <w:r w:rsidR="00DB6A7E">
        <w:rPr>
          <w:lang w:val="ru-RU"/>
        </w:rPr>
        <w:t xml:space="preserve"> </w:t>
      </w:r>
      <w:r w:rsidRPr="00572776">
        <w:rPr>
          <w:lang w:val="ru-RU"/>
        </w:rPr>
        <w:t>DPDCH определяется сетью.</w:t>
      </w:r>
    </w:p>
    <w:p w:rsidR="000F5DDF" w:rsidRPr="00572776" w:rsidRDefault="000F5DDF" w:rsidP="00ED2F4D">
      <w:pPr>
        <w:rPr>
          <w:lang w:val="ru-RU"/>
        </w:rPr>
      </w:pPr>
      <w:r w:rsidRPr="00572776">
        <w:rPr>
          <w:lang w:val="ru-RU"/>
        </w:rPr>
        <w:t xml:space="preserve">Регулировка мощности по внутренней цепи на линии вниз регулирует передаваемую мощность сети для того чтобы поддерживать принимаемое на линии вниз значение SIR на данном целевом уровне значения SIR </w:t>
      </w:r>
      <w:r w:rsidRPr="00572776">
        <w:rPr>
          <w:i/>
          <w:iCs/>
          <w:lang w:val="ru-RU"/>
        </w:rPr>
        <w:t>SIR</w:t>
      </w:r>
      <w:r w:rsidRPr="00572776">
        <w:rPr>
          <w:i/>
          <w:iCs/>
          <w:vertAlign w:val="subscript"/>
          <w:lang w:val="ru-RU"/>
        </w:rPr>
        <w:t>target</w:t>
      </w:r>
      <w:r w:rsidRPr="00572776">
        <w:rPr>
          <w:lang w:val="ru-RU"/>
        </w:rPr>
        <w:t xml:space="preserve">. Станция MES должна оценить принимаемое отношение сигнал-помеха канала DPCCH/DPDCH на линии вниз </w:t>
      </w:r>
      <w:r w:rsidRPr="00572776">
        <w:rPr>
          <w:i/>
          <w:iCs/>
          <w:lang w:val="ru-RU"/>
        </w:rPr>
        <w:t>SIR</w:t>
      </w:r>
      <w:r w:rsidRPr="00572776">
        <w:rPr>
          <w:i/>
          <w:iCs/>
          <w:vertAlign w:val="subscript"/>
          <w:lang w:val="ru-RU"/>
        </w:rPr>
        <w:t>est</w:t>
      </w:r>
      <w:r w:rsidRPr="00572776">
        <w:rPr>
          <w:lang w:val="ru-RU"/>
        </w:rPr>
        <w:t xml:space="preserve">. Полученная оценка SIR </w:t>
      </w:r>
      <w:r w:rsidRPr="00572776">
        <w:rPr>
          <w:i/>
          <w:iCs/>
          <w:lang w:val="ru-RU"/>
        </w:rPr>
        <w:t>SIR</w:t>
      </w:r>
      <w:r w:rsidRPr="00572776">
        <w:rPr>
          <w:i/>
          <w:iCs/>
          <w:vertAlign w:val="subscript"/>
          <w:lang w:val="ru-RU"/>
        </w:rPr>
        <w:t>est</w:t>
      </w:r>
      <w:r w:rsidRPr="00572776">
        <w:rPr>
          <w:lang w:val="ru-RU"/>
        </w:rPr>
        <w:t xml:space="preserve"> затем используется станцией MES</w:t>
      </w:r>
      <w:r w:rsidR="00ED2F4D" w:rsidRPr="00572776">
        <w:rPr>
          <w:lang w:val="ru-RU"/>
        </w:rPr>
        <w:t>,</w:t>
      </w:r>
      <w:r w:rsidRPr="00572776">
        <w:rPr>
          <w:lang w:val="ru-RU"/>
        </w:rPr>
        <w:t xml:space="preserve"> для того чтобы сгенерировать команды TPC в соответствии со следующим правилом:</w:t>
      </w:r>
    </w:p>
    <w:p w:rsidR="000F5DDF" w:rsidRPr="00572776" w:rsidRDefault="000F5DDF" w:rsidP="009423A5">
      <w:pPr>
        <w:rPr>
          <w:lang w:val="ru-RU"/>
        </w:rPr>
      </w:pPr>
      <w:r w:rsidRPr="00572776">
        <w:rPr>
          <w:lang w:val="ru-RU"/>
        </w:rPr>
        <w:sym w:font="Symbol" w:char="F02D"/>
      </w:r>
      <w:r w:rsidRPr="00572776">
        <w:rPr>
          <w:lang w:val="ru-RU"/>
        </w:rPr>
        <w:tab/>
        <w:t xml:space="preserve">если | </w:t>
      </w:r>
      <w:r w:rsidRPr="00572776">
        <w:rPr>
          <w:i/>
          <w:iCs/>
          <w:lang w:val="ru-RU"/>
        </w:rPr>
        <w:t>SIR</w:t>
      </w:r>
      <w:r w:rsidRPr="00572776">
        <w:rPr>
          <w:i/>
          <w:iCs/>
          <w:vertAlign w:val="subscript"/>
          <w:lang w:val="ru-RU"/>
        </w:rPr>
        <w:t>est</w:t>
      </w:r>
      <w:r w:rsidRPr="00572776">
        <w:rPr>
          <w:lang w:val="ru-RU"/>
        </w:rPr>
        <w:t xml:space="preserve"> </w:t>
      </w:r>
      <w:r w:rsidRPr="00572776">
        <w:rPr>
          <w:lang w:val="ru-RU"/>
        </w:rPr>
        <w:sym w:font="Symbol" w:char="F02D"/>
      </w:r>
      <w:r w:rsidRPr="00572776">
        <w:rPr>
          <w:lang w:val="ru-RU"/>
        </w:rPr>
        <w:t xml:space="preserve"> </w:t>
      </w:r>
      <w:r w:rsidRPr="00572776">
        <w:rPr>
          <w:i/>
          <w:iCs/>
          <w:lang w:val="ru-RU"/>
        </w:rPr>
        <w:t>SIR</w:t>
      </w:r>
      <w:r w:rsidRPr="00572776">
        <w:rPr>
          <w:i/>
          <w:iCs/>
          <w:vertAlign w:val="subscript"/>
          <w:lang w:val="ru-RU"/>
        </w:rPr>
        <w:t>target</w:t>
      </w:r>
      <w:r w:rsidRPr="00572776">
        <w:rPr>
          <w:lang w:val="ru-RU"/>
        </w:rPr>
        <w:t xml:space="preserve"> | &gt; </w:t>
      </w:r>
      <w:r w:rsidRPr="00572776">
        <w:rPr>
          <w:lang w:val="ru-RU"/>
        </w:rPr>
        <w:sym w:font="Symbol" w:char="F065"/>
      </w:r>
      <w:r w:rsidRPr="00572776">
        <w:rPr>
          <w:i/>
          <w:iCs/>
          <w:vertAlign w:val="subscript"/>
          <w:lang w:val="ru-RU"/>
        </w:rPr>
        <w:t>T</w:t>
      </w:r>
      <w:r w:rsidRPr="00572776">
        <w:rPr>
          <w:lang w:val="ru-RU"/>
        </w:rPr>
        <w:t xml:space="preserve"> и </w:t>
      </w:r>
      <w:r w:rsidRPr="00572776">
        <w:rPr>
          <w:i/>
          <w:iCs/>
          <w:lang w:val="ru-RU"/>
        </w:rPr>
        <w:t>SIR</w:t>
      </w:r>
      <w:r w:rsidRPr="00572776">
        <w:rPr>
          <w:i/>
          <w:iCs/>
          <w:vertAlign w:val="subscript"/>
          <w:lang w:val="ru-RU"/>
        </w:rPr>
        <w:t>est</w:t>
      </w:r>
      <w:r w:rsidRPr="00572776">
        <w:rPr>
          <w:lang w:val="ru-RU"/>
        </w:rPr>
        <w:t xml:space="preserve"> &gt; </w:t>
      </w:r>
      <w:r w:rsidRPr="00572776">
        <w:rPr>
          <w:i/>
          <w:iCs/>
          <w:lang w:val="ru-RU"/>
        </w:rPr>
        <w:t>SIR</w:t>
      </w:r>
      <w:r w:rsidRPr="00572776">
        <w:rPr>
          <w:i/>
          <w:iCs/>
          <w:vertAlign w:val="subscript"/>
          <w:lang w:val="ru-RU"/>
        </w:rPr>
        <w:t>target</w:t>
      </w:r>
      <w:r w:rsidRPr="00572776">
        <w:rPr>
          <w:lang w:val="ru-RU"/>
        </w:rPr>
        <w:t>, то передается команда TPC </w:t>
      </w:r>
      <w:r w:rsidRPr="00572776">
        <w:rPr>
          <w:rFonts w:eastAsia="MS ??"/>
          <w:lang w:val="ru-RU"/>
        </w:rPr>
        <w:t>"</w:t>
      </w:r>
      <w:r w:rsidRPr="00572776">
        <w:rPr>
          <w:lang w:val="ru-RU"/>
        </w:rPr>
        <w:t>00</w:t>
      </w:r>
      <w:r w:rsidRPr="00572776">
        <w:rPr>
          <w:rFonts w:eastAsia="MS ??"/>
          <w:lang w:val="ru-RU"/>
        </w:rPr>
        <w:t>"</w:t>
      </w:r>
      <w:r w:rsidR="00ED2F4D">
        <w:rPr>
          <w:rFonts w:eastAsia="MS ??"/>
          <w:lang w:val="ru-RU"/>
        </w:rPr>
        <w:t>;</w:t>
      </w:r>
    </w:p>
    <w:p w:rsidR="000F5DDF" w:rsidRPr="00572776" w:rsidRDefault="000F5DDF" w:rsidP="009423A5">
      <w:pPr>
        <w:rPr>
          <w:lang w:val="ru-RU"/>
        </w:rPr>
      </w:pPr>
      <w:r w:rsidRPr="00572776">
        <w:rPr>
          <w:lang w:val="ru-RU"/>
        </w:rPr>
        <w:sym w:font="Symbol" w:char="F02D"/>
      </w:r>
      <w:r w:rsidRPr="00572776">
        <w:rPr>
          <w:lang w:val="ru-RU"/>
        </w:rPr>
        <w:tab/>
        <w:t xml:space="preserve">если | </w:t>
      </w:r>
      <w:r w:rsidRPr="00572776">
        <w:rPr>
          <w:i/>
          <w:iCs/>
          <w:lang w:val="ru-RU"/>
        </w:rPr>
        <w:t>SIR</w:t>
      </w:r>
      <w:r w:rsidRPr="00572776">
        <w:rPr>
          <w:i/>
          <w:iCs/>
          <w:vertAlign w:val="subscript"/>
          <w:lang w:val="ru-RU"/>
        </w:rPr>
        <w:t>est</w:t>
      </w:r>
      <w:r w:rsidRPr="00572776">
        <w:rPr>
          <w:lang w:val="ru-RU"/>
        </w:rPr>
        <w:t xml:space="preserve"> </w:t>
      </w:r>
      <w:r w:rsidRPr="00572776">
        <w:rPr>
          <w:lang w:val="ru-RU"/>
        </w:rPr>
        <w:sym w:font="Symbol" w:char="F02D"/>
      </w:r>
      <w:r w:rsidRPr="00572776">
        <w:rPr>
          <w:lang w:val="ru-RU"/>
        </w:rPr>
        <w:t xml:space="preserve"> </w:t>
      </w:r>
      <w:r w:rsidRPr="00572776">
        <w:rPr>
          <w:i/>
          <w:iCs/>
          <w:lang w:val="ru-RU"/>
        </w:rPr>
        <w:t>SIR</w:t>
      </w:r>
      <w:r w:rsidRPr="00572776">
        <w:rPr>
          <w:i/>
          <w:iCs/>
          <w:vertAlign w:val="subscript"/>
          <w:lang w:val="ru-RU"/>
        </w:rPr>
        <w:t>target</w:t>
      </w:r>
      <w:r w:rsidRPr="00572776">
        <w:rPr>
          <w:lang w:val="ru-RU"/>
        </w:rPr>
        <w:t xml:space="preserve"> | &gt; </w:t>
      </w:r>
      <w:r w:rsidRPr="00572776">
        <w:rPr>
          <w:lang w:val="ru-RU"/>
        </w:rPr>
        <w:sym w:font="Symbol" w:char="F065"/>
      </w:r>
      <w:r w:rsidRPr="00572776">
        <w:rPr>
          <w:i/>
          <w:iCs/>
          <w:vertAlign w:val="subscript"/>
          <w:lang w:val="ru-RU"/>
        </w:rPr>
        <w:t>T</w:t>
      </w:r>
      <w:r w:rsidRPr="00572776">
        <w:rPr>
          <w:lang w:val="ru-RU"/>
        </w:rPr>
        <w:t xml:space="preserve"> и </w:t>
      </w:r>
      <w:r w:rsidRPr="00572776">
        <w:rPr>
          <w:i/>
          <w:iCs/>
          <w:lang w:val="ru-RU"/>
        </w:rPr>
        <w:t>SIR</w:t>
      </w:r>
      <w:r w:rsidRPr="00572776">
        <w:rPr>
          <w:i/>
          <w:iCs/>
          <w:vertAlign w:val="subscript"/>
          <w:lang w:val="ru-RU"/>
        </w:rPr>
        <w:t>est</w:t>
      </w:r>
      <w:r w:rsidRPr="00572776">
        <w:rPr>
          <w:lang w:val="ru-RU"/>
        </w:rPr>
        <w:t xml:space="preserve"> &gt; </w:t>
      </w:r>
      <w:r w:rsidRPr="00572776">
        <w:rPr>
          <w:i/>
          <w:iCs/>
          <w:lang w:val="ru-RU"/>
        </w:rPr>
        <w:t>SIR</w:t>
      </w:r>
      <w:r w:rsidRPr="00572776">
        <w:rPr>
          <w:i/>
          <w:iCs/>
          <w:vertAlign w:val="subscript"/>
          <w:lang w:val="ru-RU"/>
        </w:rPr>
        <w:t>target</w:t>
      </w:r>
      <w:r w:rsidRPr="00572776">
        <w:rPr>
          <w:lang w:val="ru-RU"/>
        </w:rPr>
        <w:t>, то передается команда TPC</w:t>
      </w:r>
      <w:r w:rsidRPr="00572776">
        <w:rPr>
          <w:rFonts w:eastAsia="MS ??"/>
          <w:lang w:val="ru-RU"/>
        </w:rPr>
        <w:t xml:space="preserve"> "</w:t>
      </w:r>
      <w:r w:rsidRPr="00572776">
        <w:rPr>
          <w:lang w:val="ru-RU"/>
        </w:rPr>
        <w:t>01</w:t>
      </w:r>
      <w:r w:rsidRPr="00572776">
        <w:rPr>
          <w:rFonts w:eastAsia="MS ??"/>
          <w:lang w:val="ru-RU"/>
        </w:rPr>
        <w:t>"</w:t>
      </w:r>
      <w:r w:rsidR="00ED2F4D">
        <w:rPr>
          <w:rFonts w:eastAsia="MS ??"/>
          <w:lang w:val="ru-RU"/>
        </w:rPr>
        <w:t>;</w:t>
      </w:r>
    </w:p>
    <w:p w:rsidR="000F5DDF" w:rsidRPr="00572776" w:rsidRDefault="000F5DDF" w:rsidP="009423A5">
      <w:pPr>
        <w:rPr>
          <w:lang w:val="ru-RU"/>
        </w:rPr>
      </w:pPr>
      <w:r w:rsidRPr="00572776">
        <w:rPr>
          <w:lang w:val="ru-RU"/>
        </w:rPr>
        <w:sym w:font="Symbol" w:char="F02D"/>
      </w:r>
      <w:r w:rsidRPr="00572776">
        <w:rPr>
          <w:lang w:val="ru-RU"/>
        </w:rPr>
        <w:tab/>
        <w:t xml:space="preserve">если | </w:t>
      </w:r>
      <w:r w:rsidRPr="00572776">
        <w:rPr>
          <w:i/>
          <w:iCs/>
          <w:lang w:val="ru-RU"/>
        </w:rPr>
        <w:t>SIR</w:t>
      </w:r>
      <w:r w:rsidRPr="00572776">
        <w:rPr>
          <w:i/>
          <w:iCs/>
          <w:vertAlign w:val="subscript"/>
          <w:lang w:val="ru-RU"/>
        </w:rPr>
        <w:t>est</w:t>
      </w:r>
      <w:r w:rsidRPr="00572776">
        <w:rPr>
          <w:lang w:val="ru-RU"/>
        </w:rPr>
        <w:t xml:space="preserve"> </w:t>
      </w:r>
      <w:r w:rsidRPr="00572776">
        <w:rPr>
          <w:lang w:val="ru-RU"/>
        </w:rPr>
        <w:sym w:font="Symbol" w:char="F02D"/>
      </w:r>
      <w:r w:rsidRPr="00572776">
        <w:rPr>
          <w:lang w:val="ru-RU"/>
        </w:rPr>
        <w:t xml:space="preserve"> </w:t>
      </w:r>
      <w:r w:rsidRPr="00572776">
        <w:rPr>
          <w:i/>
          <w:iCs/>
          <w:lang w:val="ru-RU"/>
        </w:rPr>
        <w:t>SIR</w:t>
      </w:r>
      <w:r w:rsidRPr="00572776">
        <w:rPr>
          <w:i/>
          <w:iCs/>
          <w:vertAlign w:val="subscript"/>
          <w:lang w:val="ru-RU"/>
        </w:rPr>
        <w:t>target</w:t>
      </w:r>
      <w:r w:rsidRPr="00572776">
        <w:rPr>
          <w:lang w:val="ru-RU"/>
        </w:rPr>
        <w:t xml:space="preserve"> | &gt; </w:t>
      </w:r>
      <w:r w:rsidRPr="00572776">
        <w:rPr>
          <w:lang w:val="ru-RU"/>
        </w:rPr>
        <w:sym w:font="Symbol" w:char="F065"/>
      </w:r>
      <w:r w:rsidRPr="00572776">
        <w:rPr>
          <w:i/>
          <w:iCs/>
          <w:vertAlign w:val="subscript"/>
          <w:lang w:val="ru-RU"/>
        </w:rPr>
        <w:t>T</w:t>
      </w:r>
      <w:r w:rsidRPr="00572776">
        <w:rPr>
          <w:lang w:val="ru-RU"/>
        </w:rPr>
        <w:t xml:space="preserve"> и </w:t>
      </w:r>
      <w:r w:rsidRPr="00572776">
        <w:rPr>
          <w:i/>
          <w:iCs/>
          <w:lang w:val="ru-RU"/>
        </w:rPr>
        <w:t>SIR</w:t>
      </w:r>
      <w:r w:rsidRPr="00572776">
        <w:rPr>
          <w:i/>
          <w:iCs/>
          <w:vertAlign w:val="subscript"/>
          <w:lang w:val="ru-RU"/>
        </w:rPr>
        <w:t>est</w:t>
      </w:r>
      <w:r w:rsidRPr="00572776">
        <w:rPr>
          <w:lang w:val="ru-RU"/>
        </w:rPr>
        <w:t xml:space="preserve"> &lt; </w:t>
      </w:r>
      <w:r w:rsidRPr="00572776">
        <w:rPr>
          <w:i/>
          <w:iCs/>
          <w:lang w:val="ru-RU"/>
        </w:rPr>
        <w:t>SIR</w:t>
      </w:r>
      <w:r w:rsidRPr="00572776">
        <w:rPr>
          <w:i/>
          <w:iCs/>
          <w:vertAlign w:val="subscript"/>
          <w:lang w:val="ru-RU"/>
        </w:rPr>
        <w:t>target</w:t>
      </w:r>
      <w:r w:rsidRPr="00572776">
        <w:rPr>
          <w:lang w:val="ru-RU"/>
        </w:rPr>
        <w:t>, то передается команда TPC</w:t>
      </w:r>
      <w:r w:rsidRPr="00572776">
        <w:rPr>
          <w:rFonts w:eastAsia="MS ??"/>
          <w:lang w:val="ru-RU"/>
        </w:rPr>
        <w:t xml:space="preserve"> "</w:t>
      </w:r>
      <w:r w:rsidRPr="00572776">
        <w:rPr>
          <w:lang w:val="ru-RU"/>
        </w:rPr>
        <w:t>10</w:t>
      </w:r>
      <w:r w:rsidRPr="00572776">
        <w:rPr>
          <w:rFonts w:eastAsia="MS ??"/>
          <w:lang w:val="ru-RU"/>
        </w:rPr>
        <w:t>"</w:t>
      </w:r>
      <w:r w:rsidR="00ED2F4D">
        <w:rPr>
          <w:rFonts w:eastAsia="MS ??"/>
          <w:lang w:val="ru-RU"/>
        </w:rPr>
        <w:t>;</w:t>
      </w:r>
    </w:p>
    <w:p w:rsidR="000F5DDF" w:rsidRPr="00572776" w:rsidRDefault="000F5DDF" w:rsidP="009423A5">
      <w:pPr>
        <w:rPr>
          <w:lang w:val="ru-RU"/>
        </w:rPr>
      </w:pPr>
      <w:r w:rsidRPr="00572776">
        <w:rPr>
          <w:lang w:val="ru-RU"/>
        </w:rPr>
        <w:sym w:font="Symbol" w:char="F02D"/>
      </w:r>
      <w:r w:rsidRPr="00572776">
        <w:rPr>
          <w:lang w:val="ru-RU"/>
        </w:rPr>
        <w:tab/>
        <w:t xml:space="preserve">если | </w:t>
      </w:r>
      <w:r w:rsidRPr="00572776">
        <w:rPr>
          <w:i/>
          <w:iCs/>
          <w:lang w:val="ru-RU"/>
        </w:rPr>
        <w:t>SIR</w:t>
      </w:r>
      <w:r w:rsidRPr="00572776">
        <w:rPr>
          <w:i/>
          <w:iCs/>
          <w:vertAlign w:val="subscript"/>
          <w:lang w:val="ru-RU"/>
        </w:rPr>
        <w:t>est</w:t>
      </w:r>
      <w:r w:rsidRPr="00572776">
        <w:rPr>
          <w:lang w:val="ru-RU"/>
        </w:rPr>
        <w:t xml:space="preserve"> </w:t>
      </w:r>
      <w:r w:rsidRPr="00572776">
        <w:rPr>
          <w:lang w:val="ru-RU"/>
        </w:rPr>
        <w:sym w:font="Symbol" w:char="F02D"/>
      </w:r>
      <w:r w:rsidRPr="00572776">
        <w:rPr>
          <w:lang w:val="ru-RU"/>
        </w:rPr>
        <w:t xml:space="preserve"> </w:t>
      </w:r>
      <w:r w:rsidRPr="00572776">
        <w:rPr>
          <w:i/>
          <w:iCs/>
          <w:lang w:val="ru-RU"/>
        </w:rPr>
        <w:t>SIR</w:t>
      </w:r>
      <w:r w:rsidRPr="00572776">
        <w:rPr>
          <w:i/>
          <w:iCs/>
          <w:vertAlign w:val="subscript"/>
          <w:lang w:val="ru-RU"/>
        </w:rPr>
        <w:t>target</w:t>
      </w:r>
      <w:r w:rsidRPr="00572776">
        <w:rPr>
          <w:lang w:val="ru-RU"/>
        </w:rPr>
        <w:t xml:space="preserve"> | &gt; </w:t>
      </w:r>
      <w:r w:rsidRPr="00572776">
        <w:rPr>
          <w:lang w:val="ru-RU"/>
        </w:rPr>
        <w:sym w:font="Symbol" w:char="F065"/>
      </w:r>
      <w:r w:rsidRPr="00572776">
        <w:rPr>
          <w:i/>
          <w:iCs/>
          <w:vertAlign w:val="subscript"/>
          <w:lang w:val="ru-RU"/>
        </w:rPr>
        <w:t>T</w:t>
      </w:r>
      <w:r w:rsidRPr="00572776">
        <w:rPr>
          <w:lang w:val="ru-RU"/>
        </w:rPr>
        <w:t xml:space="preserve"> и </w:t>
      </w:r>
      <w:r w:rsidRPr="00572776">
        <w:rPr>
          <w:i/>
          <w:iCs/>
          <w:lang w:val="ru-RU"/>
        </w:rPr>
        <w:t>SIR</w:t>
      </w:r>
      <w:r w:rsidRPr="00572776">
        <w:rPr>
          <w:i/>
          <w:iCs/>
          <w:vertAlign w:val="subscript"/>
          <w:lang w:val="ru-RU"/>
        </w:rPr>
        <w:t>est</w:t>
      </w:r>
      <w:r w:rsidRPr="00572776">
        <w:rPr>
          <w:lang w:val="ru-RU"/>
        </w:rPr>
        <w:t xml:space="preserve"> &lt; </w:t>
      </w:r>
      <w:r w:rsidRPr="00572776">
        <w:rPr>
          <w:i/>
          <w:iCs/>
          <w:lang w:val="ru-RU"/>
        </w:rPr>
        <w:t>SIR</w:t>
      </w:r>
      <w:r w:rsidRPr="00572776">
        <w:rPr>
          <w:i/>
          <w:iCs/>
          <w:vertAlign w:val="subscript"/>
          <w:lang w:val="ru-RU"/>
        </w:rPr>
        <w:t>target</w:t>
      </w:r>
      <w:r w:rsidRPr="00572776">
        <w:rPr>
          <w:lang w:val="ru-RU"/>
        </w:rPr>
        <w:t>, то передается команда TPC</w:t>
      </w:r>
      <w:r w:rsidRPr="00572776">
        <w:rPr>
          <w:rFonts w:eastAsia="MS ??"/>
          <w:lang w:val="ru-RU"/>
        </w:rPr>
        <w:t xml:space="preserve"> "</w:t>
      </w:r>
      <w:r w:rsidRPr="00572776">
        <w:rPr>
          <w:lang w:val="ru-RU"/>
        </w:rPr>
        <w:t>11</w:t>
      </w:r>
      <w:r w:rsidRPr="00572776">
        <w:rPr>
          <w:rFonts w:eastAsia="MS ??"/>
          <w:lang w:val="ru-RU"/>
        </w:rPr>
        <w:t>".</w:t>
      </w:r>
    </w:p>
    <w:p w:rsidR="000F5DDF" w:rsidRPr="00572776" w:rsidRDefault="000F5DDF" w:rsidP="009423A5">
      <w:pPr>
        <w:rPr>
          <w:lang w:val="ru-RU"/>
        </w:rPr>
      </w:pPr>
      <w:r w:rsidRPr="00572776">
        <w:rPr>
          <w:lang w:val="ru-RU"/>
        </w:rPr>
        <w:t>Когда на станции MES применяется мягк</w:t>
      </w:r>
      <w:r w:rsidR="00D3029E">
        <w:rPr>
          <w:lang w:val="ru-RU"/>
        </w:rPr>
        <w:t>ое</w:t>
      </w:r>
      <w:r w:rsidRPr="00572776">
        <w:rPr>
          <w:lang w:val="ru-RU"/>
        </w:rPr>
        <w:t xml:space="preserve"> </w:t>
      </w:r>
      <w:r w:rsidR="00D3029E">
        <w:rPr>
          <w:lang w:val="ru-RU"/>
        </w:rPr>
        <w:t>переключение</w:t>
      </w:r>
      <w:r w:rsidRPr="00572776">
        <w:rPr>
          <w:lang w:val="ru-RU"/>
        </w:rPr>
        <w:t xml:space="preserve"> и BSDT не </w:t>
      </w:r>
      <w:proofErr w:type="gramStart"/>
      <w:r w:rsidRPr="00572776">
        <w:rPr>
          <w:lang w:val="ru-RU"/>
        </w:rPr>
        <w:t>активирован</w:t>
      </w:r>
      <w:proofErr w:type="gramEnd"/>
      <w:r w:rsidRPr="00572776">
        <w:rPr>
          <w:lang w:val="ru-RU"/>
        </w:rPr>
        <w:t>, станция MES должна оценить SIR</w:t>
      </w:r>
      <w:r w:rsidRPr="00572776">
        <w:rPr>
          <w:vertAlign w:val="subscript"/>
          <w:lang w:val="ru-RU"/>
        </w:rPr>
        <w:t>est</w:t>
      </w:r>
      <w:r w:rsidRPr="00572776">
        <w:rPr>
          <w:lang w:val="ru-RU"/>
        </w:rPr>
        <w:t xml:space="preserve"> из сигналов всех лучей активного множества на линии вниз.</w:t>
      </w:r>
    </w:p>
    <w:p w:rsidR="000F5DDF" w:rsidRPr="00572776" w:rsidRDefault="000F5DDF" w:rsidP="009423A5">
      <w:pPr>
        <w:rPr>
          <w:lang w:val="ru-RU"/>
        </w:rPr>
      </w:pPr>
      <w:r w:rsidRPr="00572776">
        <w:rPr>
          <w:lang w:val="ru-RU"/>
        </w:rPr>
        <w:t>Станция MES может использовать алгоритм предсказания, который оценивает следующее значение SIR после задержки двусторонней передачи. Предсказание для изменения SIR может быть реализовано при помощи наблюдения траектории прошлых изменений SIR каналов PICH/S-CCPCH/DPCH в активном множестве. Для того чтобы</w:t>
      </w:r>
      <w:r w:rsidR="00DB6A7E">
        <w:rPr>
          <w:lang w:val="ru-RU"/>
        </w:rPr>
        <w:t xml:space="preserve"> </w:t>
      </w:r>
      <w:r w:rsidRPr="00572776">
        <w:rPr>
          <w:lang w:val="ru-RU"/>
        </w:rPr>
        <w:t xml:space="preserve">поддерживать станции MES, которые используют алгоритм предсказания, более высокими уровнями передается </w:t>
      </w:r>
      <w:r w:rsidR="00E669FE" w:rsidRPr="00572776">
        <w:rPr>
          <w:lang w:val="ru-RU"/>
        </w:rPr>
        <w:t>номинальное</w:t>
      </w:r>
      <w:r w:rsidRPr="00572776">
        <w:rPr>
          <w:lang w:val="ru-RU"/>
        </w:rPr>
        <w:t xml:space="preserve"> значение задержки двусторонней передачи в луче, которому принадлежит станция MES. Предсказанное изменение SIR после задержки двусторонней передачи </w:t>
      </w:r>
      <w:r w:rsidRPr="00572776">
        <w:rPr>
          <w:lang w:val="ru-RU"/>
        </w:rPr>
        <w:sym w:font="Symbol" w:char="F044"/>
      </w:r>
      <w:r w:rsidRPr="00572776">
        <w:rPr>
          <w:i/>
          <w:iCs/>
          <w:vertAlign w:val="subscript"/>
          <w:lang w:val="ru-RU"/>
        </w:rPr>
        <w:t>pred</w:t>
      </w:r>
      <w:r w:rsidRPr="00572776">
        <w:rPr>
          <w:lang w:val="ru-RU"/>
        </w:rPr>
        <w:t xml:space="preserve"> используется станцией MES для того, чтобы сгенерировать команды TPC в соответствии со следующим правилом:</w:t>
      </w:r>
    </w:p>
    <w:p w:rsidR="000F5DDF" w:rsidRPr="00FE1EEF" w:rsidRDefault="000F5DDF" w:rsidP="009423A5">
      <w:pPr>
        <w:rPr>
          <w:lang w:val="en-US"/>
        </w:rPr>
      </w:pPr>
      <w:r w:rsidRPr="00572776">
        <w:rPr>
          <w:lang w:val="ru-RU"/>
        </w:rPr>
        <w:t>Определим</w:t>
      </w:r>
      <w:r w:rsidRPr="00FE1EEF">
        <w:rPr>
          <w:lang w:val="en-US"/>
        </w:rPr>
        <w:t xml:space="preserve"> </w:t>
      </w:r>
      <w:r w:rsidRPr="00FE1EEF">
        <w:rPr>
          <w:i/>
          <w:iCs/>
          <w:lang w:val="en-US"/>
        </w:rPr>
        <w:t>SIR</w:t>
      </w:r>
      <w:r w:rsidRPr="00FE1EEF">
        <w:rPr>
          <w:i/>
          <w:iCs/>
          <w:vertAlign w:val="subscript"/>
          <w:lang w:val="en-US"/>
        </w:rPr>
        <w:t>est.pred</w:t>
      </w:r>
      <w:r w:rsidRPr="00FE1EEF">
        <w:rPr>
          <w:lang w:val="en-US"/>
        </w:rPr>
        <w:t> = </w:t>
      </w:r>
      <w:r w:rsidRPr="00FE1EEF">
        <w:rPr>
          <w:i/>
          <w:iCs/>
          <w:lang w:val="en-US"/>
        </w:rPr>
        <w:t>SIR</w:t>
      </w:r>
      <w:r w:rsidRPr="00FE1EEF">
        <w:rPr>
          <w:i/>
          <w:iCs/>
          <w:vertAlign w:val="subscript"/>
          <w:lang w:val="en-US"/>
        </w:rPr>
        <w:t>est</w:t>
      </w:r>
      <w:r w:rsidRPr="00FE1EEF">
        <w:rPr>
          <w:lang w:val="en-US"/>
        </w:rPr>
        <w:t> + </w:t>
      </w:r>
      <w:r w:rsidRPr="00572776">
        <w:rPr>
          <w:lang w:val="ru-RU"/>
        </w:rPr>
        <w:sym w:font="Symbol" w:char="F044"/>
      </w:r>
      <w:r w:rsidRPr="00FE1EEF">
        <w:rPr>
          <w:i/>
          <w:iCs/>
          <w:vertAlign w:val="subscript"/>
          <w:lang w:val="en-US"/>
        </w:rPr>
        <w:t>pred</w:t>
      </w:r>
      <w:r w:rsidRPr="00FE1EEF">
        <w:rPr>
          <w:lang w:val="en-US"/>
        </w:rPr>
        <w:t xml:space="preserve">, </w:t>
      </w:r>
      <w:r w:rsidRPr="00572776">
        <w:rPr>
          <w:lang w:val="ru-RU"/>
        </w:rPr>
        <w:t>тогда</w:t>
      </w:r>
      <w:r w:rsidRPr="00FE1EEF">
        <w:rPr>
          <w:lang w:val="en-US"/>
        </w:rPr>
        <w:t>:</w:t>
      </w:r>
    </w:p>
    <w:p w:rsidR="000F5DDF" w:rsidRPr="00ED2F4D" w:rsidRDefault="000F5DDF" w:rsidP="009423A5">
      <w:pPr>
        <w:rPr>
          <w:lang w:val="en-US"/>
        </w:rPr>
      </w:pPr>
      <w:r w:rsidRPr="00FE1EEF">
        <w:rPr>
          <w:lang w:val="en-US"/>
        </w:rPr>
        <w:t>–</w:t>
      </w:r>
      <w:r w:rsidRPr="00FE1EEF">
        <w:rPr>
          <w:lang w:val="en-US"/>
        </w:rPr>
        <w:tab/>
      </w:r>
      <w:proofErr w:type="gramStart"/>
      <w:r w:rsidRPr="00572776">
        <w:rPr>
          <w:lang w:val="ru-RU"/>
        </w:rPr>
        <w:t>если</w:t>
      </w:r>
      <w:proofErr w:type="gramEnd"/>
      <w:r w:rsidRPr="00FE1EEF">
        <w:rPr>
          <w:lang w:val="en-US"/>
        </w:rPr>
        <w:t xml:space="preserve"> | </w:t>
      </w:r>
      <w:r w:rsidRPr="00FE1EEF">
        <w:rPr>
          <w:i/>
          <w:iCs/>
          <w:lang w:val="en-US"/>
        </w:rPr>
        <w:t>SIR</w:t>
      </w:r>
      <w:r w:rsidRPr="00FE1EEF">
        <w:rPr>
          <w:i/>
          <w:iCs/>
          <w:vertAlign w:val="subscript"/>
          <w:lang w:val="en-US"/>
        </w:rPr>
        <w:t>est.pred</w:t>
      </w:r>
      <w:r w:rsidRPr="00FE1EEF">
        <w:rPr>
          <w:lang w:val="en-US"/>
        </w:rPr>
        <w:t xml:space="preserve"> </w:t>
      </w:r>
      <w:r w:rsidRPr="00572776">
        <w:rPr>
          <w:lang w:val="ru-RU"/>
        </w:rPr>
        <w:sym w:font="Symbol" w:char="F02D"/>
      </w:r>
      <w:r w:rsidRPr="00FE1EEF">
        <w:rPr>
          <w:lang w:val="en-US"/>
        </w:rPr>
        <w:t xml:space="preserve"> </w:t>
      </w:r>
      <w:r w:rsidRPr="00FE1EEF">
        <w:rPr>
          <w:i/>
          <w:iCs/>
          <w:lang w:val="en-US"/>
        </w:rPr>
        <w:t>SIR</w:t>
      </w:r>
      <w:r w:rsidRPr="00FE1EEF">
        <w:rPr>
          <w:i/>
          <w:iCs/>
          <w:vertAlign w:val="subscript"/>
          <w:lang w:val="en-US"/>
        </w:rPr>
        <w:t>target</w:t>
      </w:r>
      <w:r w:rsidRPr="00FE1EEF">
        <w:rPr>
          <w:lang w:val="en-US"/>
        </w:rPr>
        <w:t xml:space="preserve"> | &gt; </w:t>
      </w:r>
      <w:r w:rsidRPr="00572776">
        <w:rPr>
          <w:lang w:val="ru-RU"/>
        </w:rPr>
        <w:sym w:font="Symbol" w:char="F065"/>
      </w:r>
      <w:r w:rsidRPr="00FE1EEF">
        <w:rPr>
          <w:i/>
          <w:iCs/>
          <w:vertAlign w:val="subscript"/>
          <w:lang w:val="en-US"/>
        </w:rPr>
        <w:t>T</w:t>
      </w:r>
      <w:r w:rsidRPr="00FE1EEF">
        <w:rPr>
          <w:lang w:val="en-US"/>
        </w:rPr>
        <w:t xml:space="preserve"> </w:t>
      </w:r>
      <w:r w:rsidRPr="00572776">
        <w:rPr>
          <w:lang w:val="ru-RU"/>
        </w:rPr>
        <w:t>и</w:t>
      </w:r>
      <w:r w:rsidRPr="00FE1EEF">
        <w:rPr>
          <w:lang w:val="en-US"/>
        </w:rPr>
        <w:t xml:space="preserve"> </w:t>
      </w:r>
      <w:r w:rsidRPr="00FE1EEF">
        <w:rPr>
          <w:i/>
          <w:iCs/>
          <w:lang w:val="en-US"/>
        </w:rPr>
        <w:t>SIR</w:t>
      </w:r>
      <w:r w:rsidRPr="00FE1EEF">
        <w:rPr>
          <w:i/>
          <w:iCs/>
          <w:vertAlign w:val="subscript"/>
          <w:lang w:val="en-US"/>
        </w:rPr>
        <w:t>est.pred</w:t>
      </w:r>
      <w:r w:rsidRPr="00FE1EEF">
        <w:rPr>
          <w:lang w:val="en-US"/>
        </w:rPr>
        <w:t xml:space="preserve"> &gt; </w:t>
      </w:r>
      <w:r w:rsidRPr="00FE1EEF">
        <w:rPr>
          <w:i/>
          <w:iCs/>
          <w:lang w:val="en-US"/>
        </w:rPr>
        <w:t>SIR</w:t>
      </w:r>
      <w:r w:rsidRPr="00FE1EEF">
        <w:rPr>
          <w:i/>
          <w:iCs/>
          <w:vertAlign w:val="subscript"/>
          <w:lang w:val="en-US"/>
        </w:rPr>
        <w:t>target</w:t>
      </w:r>
      <w:r w:rsidRPr="00FE1EEF">
        <w:rPr>
          <w:lang w:val="en-US"/>
        </w:rPr>
        <w:t xml:space="preserve">, </w:t>
      </w:r>
      <w:r w:rsidRPr="00572776">
        <w:rPr>
          <w:lang w:val="ru-RU"/>
        </w:rPr>
        <w:t>то</w:t>
      </w:r>
      <w:r w:rsidRPr="00FE1EEF">
        <w:rPr>
          <w:lang w:val="en-US"/>
        </w:rPr>
        <w:t xml:space="preserve"> </w:t>
      </w:r>
      <w:r w:rsidRPr="00572776">
        <w:rPr>
          <w:lang w:val="ru-RU"/>
        </w:rPr>
        <w:t>передается</w:t>
      </w:r>
      <w:r w:rsidRPr="00FE1EEF">
        <w:rPr>
          <w:lang w:val="en-US"/>
        </w:rPr>
        <w:t xml:space="preserve"> </w:t>
      </w:r>
      <w:r w:rsidRPr="00572776">
        <w:rPr>
          <w:lang w:val="ru-RU"/>
        </w:rPr>
        <w:t>команда</w:t>
      </w:r>
      <w:r w:rsidRPr="00FE1EEF">
        <w:rPr>
          <w:lang w:val="en-US"/>
        </w:rPr>
        <w:t xml:space="preserve"> TPC</w:t>
      </w:r>
      <w:r w:rsidRPr="00FE1EEF">
        <w:rPr>
          <w:rFonts w:eastAsia="MS ??"/>
          <w:lang w:val="en-US"/>
        </w:rPr>
        <w:t xml:space="preserve"> "</w:t>
      </w:r>
      <w:r w:rsidRPr="00FE1EEF">
        <w:rPr>
          <w:lang w:val="en-US"/>
        </w:rPr>
        <w:t>00</w:t>
      </w:r>
      <w:r w:rsidRPr="00FE1EEF">
        <w:rPr>
          <w:rFonts w:eastAsia="MS ??"/>
          <w:lang w:val="en-US"/>
        </w:rPr>
        <w:t>"</w:t>
      </w:r>
      <w:r w:rsidR="00ED2F4D" w:rsidRPr="00ED2F4D">
        <w:rPr>
          <w:rFonts w:eastAsia="MS ??"/>
          <w:lang w:val="en-US"/>
        </w:rPr>
        <w:t>;</w:t>
      </w:r>
    </w:p>
    <w:p w:rsidR="000F5DDF" w:rsidRPr="00ED2F4D" w:rsidRDefault="000F5DDF" w:rsidP="009423A5">
      <w:pPr>
        <w:rPr>
          <w:lang w:val="en-US"/>
        </w:rPr>
      </w:pPr>
      <w:r w:rsidRPr="00ED2F4D">
        <w:rPr>
          <w:lang w:val="en-US"/>
        </w:rPr>
        <w:t>–</w:t>
      </w:r>
      <w:r w:rsidRPr="00ED2F4D">
        <w:rPr>
          <w:lang w:val="en-US"/>
        </w:rPr>
        <w:tab/>
      </w:r>
      <w:proofErr w:type="gramStart"/>
      <w:r w:rsidRPr="00572776">
        <w:rPr>
          <w:lang w:val="ru-RU"/>
        </w:rPr>
        <w:t>если</w:t>
      </w:r>
      <w:proofErr w:type="gramEnd"/>
      <w:r w:rsidRPr="00ED2F4D">
        <w:rPr>
          <w:lang w:val="en-US"/>
        </w:rPr>
        <w:t xml:space="preserve"> | </w:t>
      </w:r>
      <w:r w:rsidRPr="00FE1EEF">
        <w:rPr>
          <w:i/>
          <w:iCs/>
          <w:lang w:val="en-US"/>
        </w:rPr>
        <w:t>SIR</w:t>
      </w:r>
      <w:r w:rsidRPr="00FE1EEF">
        <w:rPr>
          <w:i/>
          <w:iCs/>
          <w:vertAlign w:val="subscript"/>
          <w:lang w:val="en-US"/>
        </w:rPr>
        <w:t>est</w:t>
      </w:r>
      <w:r w:rsidRPr="00ED2F4D">
        <w:rPr>
          <w:i/>
          <w:iCs/>
          <w:vertAlign w:val="subscript"/>
          <w:lang w:val="en-US"/>
        </w:rPr>
        <w:t>.</w:t>
      </w:r>
      <w:r w:rsidRPr="00FE1EEF">
        <w:rPr>
          <w:i/>
          <w:iCs/>
          <w:vertAlign w:val="subscript"/>
          <w:lang w:val="en-US"/>
        </w:rPr>
        <w:t>pred</w:t>
      </w:r>
      <w:r w:rsidRPr="00ED2F4D">
        <w:rPr>
          <w:lang w:val="en-US"/>
        </w:rPr>
        <w:t xml:space="preserve"> </w:t>
      </w:r>
      <w:r w:rsidRPr="00572776">
        <w:rPr>
          <w:lang w:val="ru-RU"/>
        </w:rPr>
        <w:sym w:font="Symbol" w:char="F02D"/>
      </w:r>
      <w:r w:rsidRPr="00ED2F4D">
        <w:rPr>
          <w:lang w:val="en-US"/>
        </w:rPr>
        <w:t xml:space="preserve"> </w:t>
      </w:r>
      <w:r w:rsidRPr="00FE1EEF">
        <w:rPr>
          <w:i/>
          <w:iCs/>
          <w:lang w:val="en-US"/>
        </w:rPr>
        <w:t>SIR</w:t>
      </w:r>
      <w:r w:rsidRPr="00FE1EEF">
        <w:rPr>
          <w:i/>
          <w:iCs/>
          <w:vertAlign w:val="subscript"/>
          <w:lang w:val="en-US"/>
        </w:rPr>
        <w:t>target</w:t>
      </w:r>
      <w:r w:rsidRPr="00ED2F4D">
        <w:rPr>
          <w:lang w:val="en-US"/>
        </w:rPr>
        <w:t xml:space="preserve"> | &gt; </w:t>
      </w:r>
      <w:r w:rsidRPr="00572776">
        <w:rPr>
          <w:lang w:val="ru-RU"/>
        </w:rPr>
        <w:sym w:font="Symbol" w:char="F065"/>
      </w:r>
      <w:r w:rsidRPr="00FE1EEF">
        <w:rPr>
          <w:i/>
          <w:iCs/>
          <w:vertAlign w:val="subscript"/>
          <w:lang w:val="en-US"/>
        </w:rPr>
        <w:t>T</w:t>
      </w:r>
      <w:r w:rsidRPr="00ED2F4D">
        <w:rPr>
          <w:lang w:val="en-US"/>
        </w:rPr>
        <w:t xml:space="preserve"> </w:t>
      </w:r>
      <w:r w:rsidRPr="00572776">
        <w:rPr>
          <w:lang w:val="ru-RU"/>
        </w:rPr>
        <w:t>и</w:t>
      </w:r>
      <w:r w:rsidRPr="00ED2F4D">
        <w:rPr>
          <w:lang w:val="en-US"/>
        </w:rPr>
        <w:t xml:space="preserve"> </w:t>
      </w:r>
      <w:r w:rsidRPr="00FE1EEF">
        <w:rPr>
          <w:i/>
          <w:iCs/>
          <w:lang w:val="en-US"/>
        </w:rPr>
        <w:t>SIR</w:t>
      </w:r>
      <w:r w:rsidRPr="00FE1EEF">
        <w:rPr>
          <w:i/>
          <w:iCs/>
          <w:vertAlign w:val="subscript"/>
          <w:lang w:val="en-US"/>
        </w:rPr>
        <w:t>est</w:t>
      </w:r>
      <w:r w:rsidRPr="00ED2F4D">
        <w:rPr>
          <w:i/>
          <w:iCs/>
          <w:vertAlign w:val="subscript"/>
          <w:lang w:val="en-US"/>
        </w:rPr>
        <w:t>.</w:t>
      </w:r>
      <w:r w:rsidRPr="00FE1EEF">
        <w:rPr>
          <w:i/>
          <w:iCs/>
          <w:vertAlign w:val="subscript"/>
          <w:lang w:val="en-US"/>
        </w:rPr>
        <w:t>pred</w:t>
      </w:r>
      <w:r w:rsidRPr="00ED2F4D">
        <w:rPr>
          <w:lang w:val="en-US"/>
        </w:rPr>
        <w:t xml:space="preserve"> &gt; </w:t>
      </w:r>
      <w:r w:rsidRPr="00FE1EEF">
        <w:rPr>
          <w:i/>
          <w:iCs/>
          <w:lang w:val="en-US"/>
        </w:rPr>
        <w:t>SIR</w:t>
      </w:r>
      <w:r w:rsidRPr="00FE1EEF">
        <w:rPr>
          <w:i/>
          <w:iCs/>
          <w:vertAlign w:val="subscript"/>
          <w:lang w:val="en-US"/>
        </w:rPr>
        <w:t>target</w:t>
      </w:r>
      <w:r w:rsidRPr="00ED2F4D">
        <w:rPr>
          <w:lang w:val="en-US"/>
        </w:rPr>
        <w:t xml:space="preserve">, </w:t>
      </w:r>
      <w:r w:rsidRPr="00572776">
        <w:rPr>
          <w:lang w:val="ru-RU"/>
        </w:rPr>
        <w:t>то</w:t>
      </w:r>
      <w:r w:rsidRPr="00ED2F4D">
        <w:rPr>
          <w:lang w:val="en-US"/>
        </w:rPr>
        <w:t xml:space="preserve"> </w:t>
      </w:r>
      <w:r w:rsidRPr="00572776">
        <w:rPr>
          <w:lang w:val="ru-RU"/>
        </w:rPr>
        <w:t>передается</w:t>
      </w:r>
      <w:r w:rsidRPr="00ED2F4D">
        <w:rPr>
          <w:lang w:val="en-US"/>
        </w:rPr>
        <w:t xml:space="preserve"> </w:t>
      </w:r>
      <w:r w:rsidRPr="00572776">
        <w:rPr>
          <w:lang w:val="ru-RU"/>
        </w:rPr>
        <w:t>команда</w:t>
      </w:r>
      <w:r w:rsidRPr="00ED2F4D">
        <w:rPr>
          <w:lang w:val="en-US"/>
        </w:rPr>
        <w:t xml:space="preserve"> </w:t>
      </w:r>
      <w:r w:rsidRPr="00FE1EEF">
        <w:rPr>
          <w:lang w:val="en-US"/>
        </w:rPr>
        <w:t>TPC</w:t>
      </w:r>
      <w:r w:rsidRPr="00ED2F4D">
        <w:rPr>
          <w:lang w:val="en-US"/>
        </w:rPr>
        <w:t xml:space="preserve"> </w:t>
      </w:r>
      <w:r w:rsidRPr="00ED2F4D">
        <w:rPr>
          <w:rFonts w:eastAsia="MS ??"/>
          <w:lang w:val="en-US"/>
        </w:rPr>
        <w:t>"</w:t>
      </w:r>
      <w:r w:rsidRPr="00ED2F4D">
        <w:rPr>
          <w:lang w:val="en-US"/>
        </w:rPr>
        <w:t>01</w:t>
      </w:r>
      <w:r w:rsidRPr="00ED2F4D">
        <w:rPr>
          <w:rFonts w:eastAsia="MS ??"/>
          <w:lang w:val="en-US"/>
        </w:rPr>
        <w:t>"</w:t>
      </w:r>
      <w:r w:rsidR="00ED2F4D" w:rsidRPr="00ED2F4D">
        <w:rPr>
          <w:rFonts w:eastAsia="MS ??"/>
          <w:lang w:val="en-US"/>
        </w:rPr>
        <w:t>;</w:t>
      </w:r>
    </w:p>
    <w:p w:rsidR="000F5DDF" w:rsidRPr="00ED2F4D" w:rsidRDefault="000F5DDF" w:rsidP="009423A5">
      <w:pPr>
        <w:rPr>
          <w:rFonts w:eastAsia="MS ??"/>
          <w:lang w:val="en-US"/>
        </w:rPr>
      </w:pPr>
      <w:r w:rsidRPr="00ED2F4D">
        <w:rPr>
          <w:lang w:val="en-US"/>
        </w:rPr>
        <w:t>–</w:t>
      </w:r>
      <w:r w:rsidRPr="00ED2F4D">
        <w:rPr>
          <w:lang w:val="en-US"/>
        </w:rPr>
        <w:tab/>
      </w:r>
      <w:proofErr w:type="gramStart"/>
      <w:r w:rsidRPr="00572776">
        <w:rPr>
          <w:lang w:val="ru-RU"/>
        </w:rPr>
        <w:t>если</w:t>
      </w:r>
      <w:proofErr w:type="gramEnd"/>
      <w:r w:rsidRPr="00ED2F4D">
        <w:rPr>
          <w:lang w:val="en-US"/>
        </w:rPr>
        <w:t xml:space="preserve"> | </w:t>
      </w:r>
      <w:r w:rsidRPr="00FE1EEF">
        <w:rPr>
          <w:i/>
          <w:iCs/>
          <w:lang w:val="en-US"/>
        </w:rPr>
        <w:t>SIR</w:t>
      </w:r>
      <w:r w:rsidRPr="00FE1EEF">
        <w:rPr>
          <w:i/>
          <w:iCs/>
          <w:vertAlign w:val="subscript"/>
          <w:lang w:val="en-US"/>
        </w:rPr>
        <w:t>est</w:t>
      </w:r>
      <w:r w:rsidRPr="00ED2F4D">
        <w:rPr>
          <w:i/>
          <w:iCs/>
          <w:vertAlign w:val="subscript"/>
          <w:lang w:val="en-US"/>
        </w:rPr>
        <w:t>.</w:t>
      </w:r>
      <w:r w:rsidRPr="00FE1EEF">
        <w:rPr>
          <w:i/>
          <w:iCs/>
          <w:vertAlign w:val="subscript"/>
          <w:lang w:val="en-US"/>
        </w:rPr>
        <w:t>pred</w:t>
      </w:r>
      <w:r w:rsidRPr="00ED2F4D">
        <w:rPr>
          <w:lang w:val="en-US"/>
        </w:rPr>
        <w:t xml:space="preserve"> </w:t>
      </w:r>
      <w:r w:rsidRPr="00572776">
        <w:rPr>
          <w:lang w:val="ru-RU"/>
        </w:rPr>
        <w:sym w:font="Symbol" w:char="F02D"/>
      </w:r>
      <w:r w:rsidRPr="00ED2F4D">
        <w:rPr>
          <w:lang w:val="en-US"/>
        </w:rPr>
        <w:t xml:space="preserve"> </w:t>
      </w:r>
      <w:r w:rsidRPr="00FE1EEF">
        <w:rPr>
          <w:i/>
          <w:iCs/>
          <w:lang w:val="en-US"/>
        </w:rPr>
        <w:t>SIR</w:t>
      </w:r>
      <w:r w:rsidRPr="00FE1EEF">
        <w:rPr>
          <w:i/>
          <w:iCs/>
          <w:vertAlign w:val="subscript"/>
          <w:lang w:val="en-US"/>
        </w:rPr>
        <w:t>target</w:t>
      </w:r>
      <w:r w:rsidRPr="00ED2F4D">
        <w:rPr>
          <w:lang w:val="en-US"/>
        </w:rPr>
        <w:t xml:space="preserve"> | &gt; </w:t>
      </w:r>
      <w:r w:rsidRPr="00572776">
        <w:rPr>
          <w:lang w:val="ru-RU"/>
        </w:rPr>
        <w:sym w:font="Symbol" w:char="F065"/>
      </w:r>
      <w:r w:rsidRPr="00FE1EEF">
        <w:rPr>
          <w:i/>
          <w:iCs/>
          <w:vertAlign w:val="subscript"/>
          <w:lang w:val="en-US"/>
        </w:rPr>
        <w:t>T</w:t>
      </w:r>
      <w:r w:rsidRPr="00ED2F4D">
        <w:rPr>
          <w:lang w:val="en-US"/>
        </w:rPr>
        <w:t xml:space="preserve"> </w:t>
      </w:r>
      <w:r w:rsidRPr="00572776">
        <w:rPr>
          <w:lang w:val="ru-RU"/>
        </w:rPr>
        <w:t>и</w:t>
      </w:r>
      <w:r w:rsidRPr="00ED2F4D">
        <w:rPr>
          <w:lang w:val="en-US"/>
        </w:rPr>
        <w:t xml:space="preserve"> </w:t>
      </w:r>
      <w:r w:rsidRPr="00FE1EEF">
        <w:rPr>
          <w:i/>
          <w:iCs/>
          <w:lang w:val="en-US"/>
        </w:rPr>
        <w:t>SIR</w:t>
      </w:r>
      <w:r w:rsidRPr="00FE1EEF">
        <w:rPr>
          <w:i/>
          <w:iCs/>
          <w:vertAlign w:val="subscript"/>
          <w:lang w:val="en-US"/>
        </w:rPr>
        <w:t>est</w:t>
      </w:r>
      <w:r w:rsidRPr="00ED2F4D">
        <w:rPr>
          <w:i/>
          <w:iCs/>
          <w:vertAlign w:val="subscript"/>
          <w:lang w:val="en-US"/>
        </w:rPr>
        <w:t>.</w:t>
      </w:r>
      <w:r w:rsidRPr="00FE1EEF">
        <w:rPr>
          <w:i/>
          <w:iCs/>
          <w:vertAlign w:val="subscript"/>
          <w:lang w:val="en-US"/>
        </w:rPr>
        <w:t>pred</w:t>
      </w:r>
      <w:r w:rsidRPr="00ED2F4D">
        <w:rPr>
          <w:lang w:val="en-US"/>
        </w:rPr>
        <w:t xml:space="preserve"> &lt; </w:t>
      </w:r>
      <w:r w:rsidRPr="00FE1EEF">
        <w:rPr>
          <w:i/>
          <w:iCs/>
          <w:lang w:val="en-US"/>
        </w:rPr>
        <w:t>SIR</w:t>
      </w:r>
      <w:r w:rsidRPr="00FE1EEF">
        <w:rPr>
          <w:i/>
          <w:iCs/>
          <w:vertAlign w:val="subscript"/>
          <w:lang w:val="en-US"/>
        </w:rPr>
        <w:t>target</w:t>
      </w:r>
      <w:r w:rsidRPr="00ED2F4D">
        <w:rPr>
          <w:lang w:val="en-US"/>
        </w:rPr>
        <w:t xml:space="preserve">, </w:t>
      </w:r>
      <w:r w:rsidRPr="00572776">
        <w:rPr>
          <w:lang w:val="ru-RU"/>
        </w:rPr>
        <w:t>то</w:t>
      </w:r>
      <w:r w:rsidRPr="00ED2F4D">
        <w:rPr>
          <w:lang w:val="en-US"/>
        </w:rPr>
        <w:t xml:space="preserve"> </w:t>
      </w:r>
      <w:r w:rsidRPr="00572776">
        <w:rPr>
          <w:lang w:val="ru-RU"/>
        </w:rPr>
        <w:t>передается</w:t>
      </w:r>
      <w:r w:rsidRPr="00ED2F4D">
        <w:rPr>
          <w:lang w:val="en-US"/>
        </w:rPr>
        <w:t xml:space="preserve"> </w:t>
      </w:r>
      <w:r w:rsidRPr="00572776">
        <w:rPr>
          <w:lang w:val="ru-RU"/>
        </w:rPr>
        <w:t>команда</w:t>
      </w:r>
      <w:r w:rsidRPr="00ED2F4D">
        <w:rPr>
          <w:lang w:val="en-US"/>
        </w:rPr>
        <w:t xml:space="preserve"> </w:t>
      </w:r>
      <w:r w:rsidRPr="00FE1EEF">
        <w:rPr>
          <w:lang w:val="en-US"/>
        </w:rPr>
        <w:t>TPC</w:t>
      </w:r>
      <w:r w:rsidRPr="00ED2F4D">
        <w:rPr>
          <w:lang w:val="en-US"/>
        </w:rPr>
        <w:t xml:space="preserve"> </w:t>
      </w:r>
      <w:r w:rsidRPr="00ED2F4D">
        <w:rPr>
          <w:rFonts w:eastAsia="MS ??"/>
          <w:lang w:val="en-US"/>
        </w:rPr>
        <w:t>"</w:t>
      </w:r>
      <w:r w:rsidRPr="00ED2F4D">
        <w:rPr>
          <w:lang w:val="en-US"/>
        </w:rPr>
        <w:t>10</w:t>
      </w:r>
      <w:r w:rsidRPr="00ED2F4D">
        <w:rPr>
          <w:rFonts w:eastAsia="MS ??"/>
          <w:lang w:val="en-US"/>
        </w:rPr>
        <w:t>"</w:t>
      </w:r>
      <w:r w:rsidR="00ED2F4D" w:rsidRPr="00ED2F4D">
        <w:rPr>
          <w:rFonts w:eastAsia="MS ??"/>
          <w:lang w:val="en-US"/>
        </w:rPr>
        <w:t>;</w:t>
      </w:r>
    </w:p>
    <w:p w:rsidR="000F5DDF" w:rsidRPr="001F214D" w:rsidRDefault="000F5DDF" w:rsidP="009423A5">
      <w:pPr>
        <w:rPr>
          <w:lang w:val="en-US"/>
        </w:rPr>
      </w:pPr>
      <w:r w:rsidRPr="001F214D">
        <w:rPr>
          <w:lang w:val="en-US"/>
        </w:rPr>
        <w:t>–</w:t>
      </w:r>
      <w:r w:rsidRPr="001F214D">
        <w:rPr>
          <w:lang w:val="en-US"/>
        </w:rPr>
        <w:tab/>
      </w:r>
      <w:proofErr w:type="gramStart"/>
      <w:r w:rsidRPr="00572776">
        <w:rPr>
          <w:lang w:val="ru-RU"/>
        </w:rPr>
        <w:t>если</w:t>
      </w:r>
      <w:proofErr w:type="gramEnd"/>
      <w:r w:rsidRPr="001F214D">
        <w:rPr>
          <w:lang w:val="en-US"/>
        </w:rPr>
        <w:t xml:space="preserve"> | </w:t>
      </w:r>
      <w:r w:rsidRPr="00FE1EEF">
        <w:rPr>
          <w:i/>
          <w:iCs/>
          <w:lang w:val="en-US"/>
        </w:rPr>
        <w:t>SIR</w:t>
      </w:r>
      <w:r w:rsidRPr="00FE1EEF">
        <w:rPr>
          <w:i/>
          <w:iCs/>
          <w:vertAlign w:val="subscript"/>
          <w:lang w:val="en-US"/>
        </w:rPr>
        <w:t>est</w:t>
      </w:r>
      <w:r w:rsidRPr="001F214D">
        <w:rPr>
          <w:i/>
          <w:iCs/>
          <w:vertAlign w:val="subscript"/>
          <w:lang w:val="en-US"/>
        </w:rPr>
        <w:t>.</w:t>
      </w:r>
      <w:r w:rsidRPr="00FE1EEF">
        <w:rPr>
          <w:i/>
          <w:iCs/>
          <w:vertAlign w:val="subscript"/>
          <w:lang w:val="en-US"/>
        </w:rPr>
        <w:t>pred</w:t>
      </w:r>
      <w:r w:rsidRPr="001F214D">
        <w:rPr>
          <w:lang w:val="en-US"/>
        </w:rPr>
        <w:t xml:space="preserve"> </w:t>
      </w:r>
      <w:r w:rsidRPr="00572776">
        <w:rPr>
          <w:lang w:val="ru-RU"/>
        </w:rPr>
        <w:sym w:font="Symbol" w:char="F02D"/>
      </w:r>
      <w:r w:rsidRPr="001F214D">
        <w:rPr>
          <w:lang w:val="en-US"/>
        </w:rPr>
        <w:t xml:space="preserve"> </w:t>
      </w:r>
      <w:r w:rsidRPr="00FE1EEF">
        <w:rPr>
          <w:i/>
          <w:iCs/>
          <w:lang w:val="en-US"/>
        </w:rPr>
        <w:t>SIR</w:t>
      </w:r>
      <w:r w:rsidRPr="00FE1EEF">
        <w:rPr>
          <w:i/>
          <w:iCs/>
          <w:vertAlign w:val="subscript"/>
          <w:lang w:val="en-US"/>
        </w:rPr>
        <w:t>target</w:t>
      </w:r>
      <w:r w:rsidRPr="001F214D">
        <w:rPr>
          <w:lang w:val="en-US"/>
        </w:rPr>
        <w:t xml:space="preserve"> | &gt; </w:t>
      </w:r>
      <w:r w:rsidRPr="00572776">
        <w:rPr>
          <w:lang w:val="ru-RU"/>
        </w:rPr>
        <w:sym w:font="Symbol" w:char="F065"/>
      </w:r>
      <w:r w:rsidRPr="00FE1EEF">
        <w:rPr>
          <w:i/>
          <w:iCs/>
          <w:vertAlign w:val="subscript"/>
          <w:lang w:val="en-US"/>
        </w:rPr>
        <w:t>T</w:t>
      </w:r>
      <w:r w:rsidRPr="001F214D">
        <w:rPr>
          <w:lang w:val="en-US"/>
        </w:rPr>
        <w:t xml:space="preserve"> </w:t>
      </w:r>
      <w:r w:rsidRPr="00572776">
        <w:rPr>
          <w:lang w:val="ru-RU"/>
        </w:rPr>
        <w:t>и</w:t>
      </w:r>
      <w:r w:rsidRPr="001F214D">
        <w:rPr>
          <w:lang w:val="en-US"/>
        </w:rPr>
        <w:t xml:space="preserve"> </w:t>
      </w:r>
      <w:r w:rsidRPr="00FE1EEF">
        <w:rPr>
          <w:i/>
          <w:iCs/>
          <w:lang w:val="en-US"/>
        </w:rPr>
        <w:t>SIR</w:t>
      </w:r>
      <w:r w:rsidRPr="00FE1EEF">
        <w:rPr>
          <w:i/>
          <w:iCs/>
          <w:vertAlign w:val="subscript"/>
          <w:lang w:val="en-US"/>
        </w:rPr>
        <w:t>est</w:t>
      </w:r>
      <w:r w:rsidRPr="001F214D">
        <w:rPr>
          <w:i/>
          <w:iCs/>
          <w:vertAlign w:val="subscript"/>
          <w:lang w:val="en-US"/>
        </w:rPr>
        <w:t>.</w:t>
      </w:r>
      <w:r w:rsidRPr="00FE1EEF">
        <w:rPr>
          <w:i/>
          <w:iCs/>
          <w:vertAlign w:val="subscript"/>
          <w:lang w:val="en-US"/>
        </w:rPr>
        <w:t>pred</w:t>
      </w:r>
      <w:r w:rsidRPr="001F214D">
        <w:rPr>
          <w:lang w:val="en-US"/>
        </w:rPr>
        <w:t xml:space="preserve"> &lt; </w:t>
      </w:r>
      <w:r w:rsidRPr="00FE1EEF">
        <w:rPr>
          <w:i/>
          <w:iCs/>
          <w:lang w:val="en-US"/>
        </w:rPr>
        <w:t>SIR</w:t>
      </w:r>
      <w:r w:rsidRPr="00FE1EEF">
        <w:rPr>
          <w:i/>
          <w:iCs/>
          <w:vertAlign w:val="subscript"/>
          <w:lang w:val="en-US"/>
        </w:rPr>
        <w:t>target</w:t>
      </w:r>
      <w:r w:rsidRPr="001F214D">
        <w:rPr>
          <w:lang w:val="en-US"/>
        </w:rPr>
        <w:t xml:space="preserve">, </w:t>
      </w:r>
      <w:r w:rsidRPr="00572776">
        <w:rPr>
          <w:lang w:val="ru-RU"/>
        </w:rPr>
        <w:t>то</w:t>
      </w:r>
      <w:r w:rsidRPr="001F214D">
        <w:rPr>
          <w:lang w:val="en-US"/>
        </w:rPr>
        <w:t xml:space="preserve"> </w:t>
      </w:r>
      <w:r w:rsidRPr="00572776">
        <w:rPr>
          <w:lang w:val="ru-RU"/>
        </w:rPr>
        <w:t>передается</w:t>
      </w:r>
      <w:r w:rsidRPr="001F214D">
        <w:rPr>
          <w:lang w:val="en-US"/>
        </w:rPr>
        <w:t xml:space="preserve"> </w:t>
      </w:r>
      <w:r w:rsidRPr="00572776">
        <w:rPr>
          <w:lang w:val="ru-RU"/>
        </w:rPr>
        <w:t>команда</w:t>
      </w:r>
      <w:r w:rsidRPr="001F214D">
        <w:rPr>
          <w:lang w:val="en-US"/>
        </w:rPr>
        <w:t xml:space="preserve"> </w:t>
      </w:r>
      <w:r w:rsidRPr="00FE1EEF">
        <w:rPr>
          <w:lang w:val="en-US"/>
        </w:rPr>
        <w:t>TPC</w:t>
      </w:r>
      <w:r w:rsidRPr="001F214D">
        <w:rPr>
          <w:lang w:val="en-US"/>
        </w:rPr>
        <w:t xml:space="preserve"> </w:t>
      </w:r>
      <w:r w:rsidRPr="001F214D">
        <w:rPr>
          <w:rFonts w:eastAsia="MS ??"/>
          <w:lang w:val="en-US"/>
        </w:rPr>
        <w:t>"</w:t>
      </w:r>
      <w:r w:rsidRPr="001F214D">
        <w:rPr>
          <w:lang w:val="en-US"/>
        </w:rPr>
        <w:t>11</w:t>
      </w:r>
      <w:r w:rsidRPr="001F214D">
        <w:rPr>
          <w:rFonts w:eastAsia="MS ??"/>
          <w:lang w:val="en-US"/>
        </w:rPr>
        <w:t>".</w:t>
      </w:r>
    </w:p>
    <w:p w:rsidR="000F5DDF" w:rsidRPr="00572776" w:rsidRDefault="000F5DDF" w:rsidP="009423A5">
      <w:pPr>
        <w:keepLines/>
        <w:rPr>
          <w:lang w:val="ru-RU"/>
        </w:rPr>
      </w:pPr>
      <w:r w:rsidRPr="00572776">
        <w:rPr>
          <w:lang w:val="ru-RU"/>
        </w:rPr>
        <w:lastRenderedPageBreak/>
        <w:t xml:space="preserve">После приема команды TPC спутниковая сеть доступа (RAN) должна отрегулировать соответственно свою мощность DPCCH/DPDCH на линии вниз. Спутниковая сеть доступа (RAN) должна оценить передаваемую команду TPC </w:t>
      </w:r>
      <w:r w:rsidRPr="00572776">
        <w:rPr>
          <w:i/>
          <w:iCs/>
          <w:lang w:val="ru-RU"/>
        </w:rPr>
        <w:t>TPC</w:t>
      </w:r>
      <w:r w:rsidRPr="00572776">
        <w:rPr>
          <w:i/>
          <w:iCs/>
          <w:vertAlign w:val="subscript"/>
          <w:lang w:val="ru-RU"/>
        </w:rPr>
        <w:t>est</w:t>
      </w:r>
      <w:r w:rsidRPr="00572776">
        <w:rPr>
          <w:lang w:val="ru-RU"/>
        </w:rPr>
        <w:t xml:space="preserve">, и каждый кадр должна обновлять это значение мощности. После оценки </w:t>
      </w:r>
      <w:r w:rsidRPr="00572776">
        <w:rPr>
          <w:i/>
          <w:iCs/>
          <w:lang w:val="ru-RU"/>
        </w:rPr>
        <w:t>k</w:t>
      </w:r>
      <w:r w:rsidR="00E669FE">
        <w:rPr>
          <w:lang w:val="ru-RU"/>
        </w:rPr>
        <w:t>-й команды TPC</w:t>
      </w:r>
      <w:r w:rsidRPr="00572776">
        <w:rPr>
          <w:lang w:val="ru-RU"/>
        </w:rPr>
        <w:t xml:space="preserve"> спутниковая сеть доступа (RAN) должна отрегулировать текущую мощность на линии вниз </w:t>
      </w:r>
      <w:r w:rsidRPr="00572776">
        <w:rPr>
          <w:i/>
          <w:iCs/>
          <w:lang w:val="ru-RU"/>
        </w:rPr>
        <w:t>P</w:t>
      </w:r>
      <w:r w:rsidRPr="00572776">
        <w:rPr>
          <w:lang w:val="ru-RU"/>
        </w:rPr>
        <w:t>(</w:t>
      </w:r>
      <w:r w:rsidRPr="00572776">
        <w:rPr>
          <w:i/>
          <w:iCs/>
          <w:lang w:val="ru-RU"/>
        </w:rPr>
        <w:t>k</w:t>
      </w:r>
      <w:r w:rsidRPr="00572776">
        <w:rPr>
          <w:lang w:val="ru-RU"/>
        </w:rPr>
        <w:t> </w:t>
      </w:r>
      <w:r w:rsidRPr="00572776">
        <w:rPr>
          <w:lang w:val="ru-RU"/>
        </w:rPr>
        <w:sym w:font="Symbol" w:char="F02D"/>
      </w:r>
      <w:r w:rsidRPr="00572776">
        <w:rPr>
          <w:lang w:val="ru-RU"/>
        </w:rPr>
        <w:t xml:space="preserve"> 1) (дБ) до величины </w:t>
      </w:r>
      <w:r w:rsidRPr="00572776">
        <w:rPr>
          <w:i/>
          <w:iCs/>
          <w:lang w:val="ru-RU"/>
        </w:rPr>
        <w:t>P</w:t>
      </w:r>
      <w:r w:rsidRPr="00572776">
        <w:rPr>
          <w:lang w:val="ru-RU"/>
        </w:rPr>
        <w:t>(</w:t>
      </w:r>
      <w:r w:rsidRPr="00572776">
        <w:rPr>
          <w:i/>
          <w:iCs/>
          <w:lang w:val="ru-RU"/>
        </w:rPr>
        <w:t>k</w:t>
      </w:r>
      <w:r w:rsidRPr="00572776">
        <w:rPr>
          <w:lang w:val="ru-RU"/>
        </w:rPr>
        <w:t>) (дБ) в соответствии со следующей формулой:</w:t>
      </w:r>
    </w:p>
    <w:p w:rsidR="000F5DDF" w:rsidRPr="00434FAF" w:rsidRDefault="000F5DDF" w:rsidP="009423A5">
      <w:pPr>
        <w:pStyle w:val="Equation"/>
        <w:rPr>
          <w:lang w:val="en-US"/>
        </w:rPr>
      </w:pPr>
      <w:r w:rsidRPr="00572776">
        <w:rPr>
          <w:lang w:val="ru-RU"/>
        </w:rPr>
        <w:tab/>
      </w:r>
      <w:r w:rsidRPr="00572776">
        <w:rPr>
          <w:lang w:val="ru-RU"/>
        </w:rPr>
        <w:tab/>
      </w:r>
      <w:proofErr w:type="gramStart"/>
      <w:r w:rsidRPr="00FE1EEF">
        <w:rPr>
          <w:i/>
          <w:iCs/>
          <w:lang w:val="en-US"/>
        </w:rPr>
        <w:t>P</w:t>
      </w:r>
      <w:r w:rsidRPr="00FE1EEF">
        <w:rPr>
          <w:lang w:val="en-US"/>
        </w:rPr>
        <w:t>(</w:t>
      </w:r>
      <w:proofErr w:type="gramEnd"/>
      <w:r w:rsidRPr="00FE1EEF">
        <w:rPr>
          <w:i/>
          <w:iCs/>
          <w:lang w:val="en-US"/>
        </w:rPr>
        <w:t>k</w:t>
      </w:r>
      <w:r w:rsidRPr="00FE1EEF">
        <w:rPr>
          <w:lang w:val="en-US"/>
        </w:rPr>
        <w:t xml:space="preserve">) = </w:t>
      </w:r>
      <w:r w:rsidRPr="00FE1EEF">
        <w:rPr>
          <w:i/>
          <w:iCs/>
          <w:lang w:val="en-US"/>
        </w:rPr>
        <w:t>P</w:t>
      </w:r>
      <w:r w:rsidRPr="00FE1EEF">
        <w:rPr>
          <w:lang w:val="en-US"/>
        </w:rPr>
        <w:t>(</w:t>
      </w:r>
      <w:r w:rsidRPr="00FE1EEF">
        <w:rPr>
          <w:i/>
          <w:iCs/>
          <w:lang w:val="en-US"/>
        </w:rPr>
        <w:t>k</w:t>
      </w:r>
      <w:r w:rsidRPr="00FE1EEF">
        <w:rPr>
          <w:lang w:val="en-US"/>
        </w:rPr>
        <w:t xml:space="preserve"> </w:t>
      </w:r>
      <w:r w:rsidRPr="00572776">
        <w:rPr>
          <w:lang w:val="ru-RU"/>
        </w:rPr>
        <w:sym w:font="Symbol" w:char="F02D"/>
      </w:r>
      <w:r w:rsidRPr="00FE1EEF">
        <w:rPr>
          <w:lang w:val="en-US"/>
        </w:rPr>
        <w:t xml:space="preserve"> 1) + </w:t>
      </w:r>
      <w:r w:rsidRPr="00FE1EEF">
        <w:rPr>
          <w:i/>
          <w:iCs/>
          <w:lang w:val="en-US"/>
        </w:rPr>
        <w:t>P</w:t>
      </w:r>
      <w:r w:rsidRPr="00FE1EEF">
        <w:rPr>
          <w:i/>
          <w:iCs/>
          <w:vertAlign w:val="subscript"/>
          <w:lang w:val="en-US"/>
        </w:rPr>
        <w:t>TPC</w:t>
      </w:r>
      <w:r w:rsidRPr="00FE1EEF">
        <w:rPr>
          <w:lang w:val="en-US"/>
        </w:rPr>
        <w:t>(</w:t>
      </w:r>
      <w:r w:rsidRPr="00FE1EEF">
        <w:rPr>
          <w:i/>
          <w:iCs/>
          <w:lang w:val="en-US"/>
        </w:rPr>
        <w:t>k</w:t>
      </w:r>
      <w:r w:rsidRPr="00FE1EEF">
        <w:rPr>
          <w:lang w:val="en-US"/>
        </w:rPr>
        <w:t xml:space="preserve">) + </w:t>
      </w:r>
      <w:r w:rsidRPr="00FE1EEF">
        <w:rPr>
          <w:i/>
          <w:iCs/>
          <w:lang w:val="en-US"/>
        </w:rPr>
        <w:t>P</w:t>
      </w:r>
      <w:r w:rsidRPr="00FE1EEF">
        <w:rPr>
          <w:i/>
          <w:iCs/>
          <w:vertAlign w:val="subscript"/>
          <w:lang w:val="en-US"/>
        </w:rPr>
        <w:t>bal</w:t>
      </w:r>
      <w:r w:rsidRPr="00FE1EEF">
        <w:rPr>
          <w:lang w:val="en-US"/>
        </w:rPr>
        <w:t>(</w:t>
      </w:r>
      <w:r w:rsidRPr="00FE1EEF">
        <w:rPr>
          <w:i/>
          <w:iCs/>
          <w:lang w:val="en-US"/>
        </w:rPr>
        <w:t>k</w:t>
      </w:r>
      <w:r w:rsidRPr="00FE1EEF">
        <w:rPr>
          <w:lang w:val="en-US"/>
        </w:rPr>
        <w:t>)</w:t>
      </w:r>
      <w:r w:rsidR="002A4336" w:rsidRPr="00434FAF">
        <w:rPr>
          <w:lang w:val="en-US"/>
        </w:rPr>
        <w:t>,</w:t>
      </w:r>
    </w:p>
    <w:p w:rsidR="000F5DDF" w:rsidRPr="00572776" w:rsidRDefault="000F5DDF" w:rsidP="003A073F">
      <w:pPr>
        <w:rPr>
          <w:lang w:val="ru-RU"/>
        </w:rPr>
      </w:pPr>
      <w:r w:rsidRPr="00572776">
        <w:rPr>
          <w:lang w:val="ru-RU"/>
        </w:rPr>
        <w:t xml:space="preserve">где </w:t>
      </w:r>
      <w:r w:rsidRPr="00572776">
        <w:rPr>
          <w:i/>
          <w:iCs/>
          <w:lang w:val="ru-RU"/>
        </w:rPr>
        <w:t>P</w:t>
      </w:r>
      <w:r w:rsidRPr="00572776">
        <w:rPr>
          <w:i/>
          <w:iCs/>
          <w:vertAlign w:val="subscript"/>
          <w:lang w:val="ru-RU"/>
        </w:rPr>
        <w:t>TPC</w:t>
      </w:r>
      <w:r w:rsidRPr="00572776">
        <w:rPr>
          <w:lang w:val="ru-RU"/>
        </w:rPr>
        <w:t>(</w:t>
      </w:r>
      <w:r w:rsidRPr="00572776">
        <w:rPr>
          <w:i/>
          <w:iCs/>
          <w:lang w:val="ru-RU"/>
        </w:rPr>
        <w:t>k</w:t>
      </w:r>
      <w:r w:rsidRPr="00572776">
        <w:rPr>
          <w:lang w:val="ru-RU"/>
        </w:rPr>
        <w:t xml:space="preserve">) – это </w:t>
      </w:r>
      <w:r w:rsidRPr="00572776">
        <w:rPr>
          <w:i/>
          <w:iCs/>
          <w:lang w:val="ru-RU"/>
        </w:rPr>
        <w:t>k</w:t>
      </w:r>
      <w:r w:rsidRPr="00572776">
        <w:rPr>
          <w:lang w:val="ru-RU"/>
        </w:rPr>
        <w:t xml:space="preserve">-я регулировка мощности, обусловленная внутренней цепью регулировки мощности, и </w:t>
      </w:r>
      <w:r w:rsidRPr="00572776">
        <w:rPr>
          <w:i/>
          <w:iCs/>
          <w:lang w:val="ru-RU"/>
        </w:rPr>
        <w:t>P</w:t>
      </w:r>
      <w:r w:rsidRPr="00572776">
        <w:rPr>
          <w:i/>
          <w:iCs/>
          <w:vertAlign w:val="subscript"/>
          <w:lang w:val="ru-RU"/>
        </w:rPr>
        <w:t>ba</w:t>
      </w:r>
      <w:r w:rsidRPr="00BD233B">
        <w:rPr>
          <w:i/>
          <w:iCs/>
          <w:vertAlign w:val="subscript"/>
          <w:lang w:val="ru-RU"/>
        </w:rPr>
        <w:t>l</w:t>
      </w:r>
      <w:r w:rsidRPr="00572776">
        <w:rPr>
          <w:lang w:val="ru-RU"/>
        </w:rPr>
        <w:t>(</w:t>
      </w:r>
      <w:r w:rsidRPr="00572776">
        <w:rPr>
          <w:i/>
          <w:iCs/>
          <w:lang w:val="ru-RU"/>
        </w:rPr>
        <w:t>k</w:t>
      </w:r>
      <w:r w:rsidRPr="00572776">
        <w:rPr>
          <w:lang w:val="ru-RU"/>
        </w:rPr>
        <w:t>)</w:t>
      </w:r>
      <w:r w:rsidR="003A073F">
        <w:rPr>
          <w:lang w:val="ru-RU"/>
        </w:rPr>
        <w:t> </w:t>
      </w:r>
      <w:r w:rsidRPr="00572776">
        <w:rPr>
          <w:lang w:val="ru-RU"/>
        </w:rPr>
        <w:t xml:space="preserve">(дБ) – это коррекция в соответствии с процедурой регулировки мощности на линии вниз для выравнивания значений мощности в радиолинии с общей эталонной мощностью. </w:t>
      </w:r>
      <w:r w:rsidRPr="00572776">
        <w:rPr>
          <w:i/>
          <w:iCs/>
          <w:lang w:val="ru-RU"/>
        </w:rPr>
        <w:t>P</w:t>
      </w:r>
      <w:r w:rsidRPr="00572776">
        <w:rPr>
          <w:i/>
          <w:iCs/>
          <w:vertAlign w:val="subscript"/>
          <w:lang w:val="ru-RU"/>
        </w:rPr>
        <w:t>TPC</w:t>
      </w:r>
      <w:r w:rsidRPr="00572776">
        <w:rPr>
          <w:lang w:val="ru-RU"/>
        </w:rPr>
        <w:t>(</w:t>
      </w:r>
      <w:r w:rsidRPr="00572776">
        <w:rPr>
          <w:i/>
          <w:iCs/>
          <w:lang w:val="ru-RU"/>
        </w:rPr>
        <w:t>k</w:t>
      </w:r>
      <w:r w:rsidRPr="00572776">
        <w:rPr>
          <w:lang w:val="ru-RU"/>
        </w:rPr>
        <w:t>) вычисляется следующим образом:</w:t>
      </w:r>
    </w:p>
    <w:p w:rsidR="000F5DDF" w:rsidRPr="00572776" w:rsidRDefault="000F5DDF" w:rsidP="009423A5">
      <w:pPr>
        <w:pStyle w:val="Equation"/>
        <w:rPr>
          <w:lang w:val="ru-RU"/>
        </w:rPr>
      </w:pPr>
      <w:r w:rsidRPr="00572776">
        <w:rPr>
          <w:lang w:val="ru-RU"/>
        </w:rPr>
        <w:tab/>
      </w:r>
      <w:r w:rsidRPr="00572776">
        <w:rPr>
          <w:lang w:val="ru-RU"/>
        </w:rPr>
        <w:tab/>
      </w:r>
      <w:r w:rsidR="00ED2F4D" w:rsidRPr="00ED2F4D">
        <w:rPr>
          <w:snapToGrid w:val="0"/>
          <w:position w:val="-64"/>
          <w:szCs w:val="22"/>
          <w:lang w:val="ru-RU"/>
        </w:rPr>
        <w:object w:dxaOrig="3620" w:dyaOrig="1380">
          <v:shape id="_x0000_i1087" type="#_x0000_t75" style="width:162.5pt;height:61.5pt" o:ole="" fillcolor="window">
            <v:imagedata r:id="rId140" o:title=""/>
          </v:shape>
          <o:OLEObject Type="Embed" ProgID="Equation.3" ShapeID="_x0000_i1087" DrawAspect="Content" ObjectID="_1352615894" r:id="rId141"/>
        </w:object>
      </w:r>
    </w:p>
    <w:p w:rsidR="000F5DDF" w:rsidRPr="00572776" w:rsidRDefault="000F5DDF" w:rsidP="009423A5">
      <w:pPr>
        <w:pStyle w:val="Heading6"/>
        <w:rPr>
          <w:lang w:val="ru-RU"/>
        </w:rPr>
      </w:pPr>
      <w:r w:rsidRPr="00572776">
        <w:rPr>
          <w:lang w:val="ru-RU"/>
        </w:rPr>
        <w:t>4.3.3.4.4.4</w:t>
      </w:r>
      <w:r w:rsidRPr="00572776">
        <w:rPr>
          <w:lang w:val="ru-RU"/>
        </w:rPr>
        <w:tab/>
        <w:t>Разнесенная передача с выбором луча</w:t>
      </w:r>
    </w:p>
    <w:p w:rsidR="000F5DDF" w:rsidRPr="00572776" w:rsidRDefault="000F5DDF" w:rsidP="00BD233B">
      <w:pPr>
        <w:rPr>
          <w:lang w:val="ru-RU"/>
        </w:rPr>
      </w:pPr>
      <w:r w:rsidRPr="00572776">
        <w:rPr>
          <w:lang w:val="ru-RU"/>
        </w:rPr>
        <w:t xml:space="preserve">Разнесенная передача с выбором луча (BSDT) это метод макро разнесения в режиме с мягким </w:t>
      </w:r>
      <w:r w:rsidR="00D3029E">
        <w:rPr>
          <w:lang w:val="ru-RU"/>
        </w:rPr>
        <w:t>переключением</w:t>
      </w:r>
      <w:r w:rsidRPr="00572776">
        <w:rPr>
          <w:lang w:val="ru-RU"/>
        </w:rPr>
        <w:t>. Этот метод является дополнительным в спутниковой сети доступа (RAN). Станция MES выбирает один из лучей из своего набора активных лучей и назначает его "первичным", все остальные лучи определяются как "непервичные". Канал DPDCH на линии вниз передается в первичном луче, пока канал DPDCH н</w:t>
      </w:r>
      <w:r w:rsidR="00BD233B">
        <w:rPr>
          <w:lang w:val="ru-RU"/>
        </w:rPr>
        <w:t>а линии вниз не передается в не</w:t>
      </w:r>
      <w:r w:rsidRPr="00572776">
        <w:rPr>
          <w:lang w:val="ru-RU"/>
        </w:rPr>
        <w:t xml:space="preserve">первичных лучах. </w:t>
      </w:r>
    </w:p>
    <w:p w:rsidR="000F5DDF" w:rsidRPr="00572776" w:rsidRDefault="000F5DDF" w:rsidP="009423A5">
      <w:pPr>
        <w:rPr>
          <w:lang w:val="ru-RU"/>
        </w:rPr>
      </w:pPr>
      <w:r w:rsidRPr="00572776">
        <w:rPr>
          <w:lang w:val="ru-RU"/>
        </w:rPr>
        <w:t xml:space="preserve">Для того чтобы выбрать первичный луч, каждому лучу </w:t>
      </w:r>
      <w:r w:rsidR="00172E07">
        <w:rPr>
          <w:lang w:val="ru-RU"/>
        </w:rPr>
        <w:t>присваива</w:t>
      </w:r>
      <w:r w:rsidRPr="00572776">
        <w:rPr>
          <w:lang w:val="ru-RU"/>
        </w:rPr>
        <w:t xml:space="preserve">ется временный идентификатор (ID), и станция MES периодически сообщает ID первичного луча соединенным лучам. ID первичного луча доставляется станцией MES к активным лучам в поле FBI канала DPDCH на линии вверх. </w:t>
      </w:r>
    </w:p>
    <w:p w:rsidR="000F5DDF" w:rsidRPr="00572776" w:rsidRDefault="000F5DDF" w:rsidP="003A073F">
      <w:pPr>
        <w:rPr>
          <w:lang w:val="ru-RU"/>
        </w:rPr>
      </w:pPr>
      <w:r w:rsidRPr="00572776">
        <w:rPr>
          <w:lang w:val="ru-RU"/>
        </w:rPr>
        <w:t>Каждому лучу назначается временный ID на время BSDT, и этот ID используется как сигнал выбора луча. В</w:t>
      </w:r>
      <w:r w:rsidR="003A073F">
        <w:rPr>
          <w:lang w:val="ru-RU"/>
        </w:rPr>
        <w:t> </w:t>
      </w:r>
      <w:r w:rsidRPr="00572776">
        <w:rPr>
          <w:lang w:val="ru-RU"/>
        </w:rPr>
        <w:t xml:space="preserve">радиокадре передается один 15-битовый код ID. </w:t>
      </w:r>
    </w:p>
    <w:p w:rsidR="000F5DDF" w:rsidRPr="00572776" w:rsidRDefault="000F5DDF" w:rsidP="009423A5">
      <w:pPr>
        <w:rPr>
          <w:lang w:val="ru-RU"/>
        </w:rPr>
      </w:pPr>
      <w:bookmarkStart w:id="129" w:name="_Toc441850753"/>
      <w:bookmarkStart w:id="130" w:name="_Toc442671398"/>
      <w:bookmarkStart w:id="131" w:name="_Toc463855857"/>
      <w:bookmarkStart w:id="132" w:name="_Toc465159930"/>
      <w:bookmarkStart w:id="133" w:name="_Toc470509585"/>
      <w:bookmarkStart w:id="134" w:name="_Toc478875855"/>
      <w:bookmarkStart w:id="135" w:name="_Toc479406427"/>
      <w:bookmarkStart w:id="136" w:name="_Toc499992611"/>
      <w:bookmarkStart w:id="137" w:name="_Toc512142217"/>
      <w:r w:rsidRPr="00572776">
        <w:rPr>
          <w:lang w:val="ru-RU"/>
        </w:rPr>
        <w:t xml:space="preserve">Станция MES должна сгенерировать в поле ТРС канала DPCCH на линии вверх команды TPC для управления мощностью передачи в сети, зная только сигналы на лини вниз в первичном луче. </w:t>
      </w:r>
      <w:bookmarkEnd w:id="129"/>
      <w:bookmarkEnd w:id="130"/>
      <w:bookmarkEnd w:id="131"/>
      <w:bookmarkEnd w:id="132"/>
      <w:bookmarkEnd w:id="133"/>
      <w:bookmarkEnd w:id="134"/>
      <w:bookmarkEnd w:id="135"/>
      <w:bookmarkEnd w:id="136"/>
      <w:bookmarkEnd w:id="137"/>
      <w:r w:rsidRPr="00572776">
        <w:rPr>
          <w:lang w:val="ru-RU"/>
        </w:rPr>
        <w:t xml:space="preserve">Станция MES периодически выбирает первичный луч, измеряя мощность принимаемого сигнала каналов CPICH, передаваемых в активных лучах. Луч с наибольшей мощностью CPICH детектируется как первичный луч. </w:t>
      </w:r>
    </w:p>
    <w:p w:rsidR="000F5DDF" w:rsidRPr="00572776" w:rsidRDefault="00BD233B" w:rsidP="009423A5">
      <w:pPr>
        <w:rPr>
          <w:lang w:val="ru-RU"/>
        </w:rPr>
      </w:pPr>
      <w:r>
        <w:rPr>
          <w:lang w:val="ru-RU"/>
        </w:rPr>
        <w:t>Луч определяет свой статус как "не</w:t>
      </w:r>
      <w:r w:rsidR="000F5DDF" w:rsidRPr="00572776">
        <w:rPr>
          <w:lang w:val="ru-RU"/>
        </w:rPr>
        <w:t>первичный", если одновременно выполняются следующие условия:</w:t>
      </w:r>
    </w:p>
    <w:p w:rsidR="000F5DDF" w:rsidRPr="00572776" w:rsidRDefault="000F5DDF" w:rsidP="009423A5">
      <w:pPr>
        <w:pStyle w:val="enumlev1"/>
        <w:rPr>
          <w:lang w:val="ru-RU"/>
        </w:rPr>
      </w:pPr>
      <w:r w:rsidRPr="00572776">
        <w:rPr>
          <w:lang w:val="ru-RU"/>
        </w:rPr>
        <w:sym w:font="Symbol" w:char="F02D"/>
      </w:r>
      <w:r w:rsidRPr="00572776">
        <w:rPr>
          <w:lang w:val="ru-RU"/>
        </w:rPr>
        <w:tab/>
        <w:t>принимаемый ID код не соответствует его собственному ID коду;</w:t>
      </w:r>
    </w:p>
    <w:p w:rsidR="000F5DDF" w:rsidRPr="00572776" w:rsidRDefault="000F5DDF" w:rsidP="009423A5">
      <w:pPr>
        <w:pStyle w:val="enumlev1"/>
        <w:rPr>
          <w:lang w:val="ru-RU"/>
        </w:rPr>
      </w:pPr>
      <w:r w:rsidRPr="00572776">
        <w:rPr>
          <w:lang w:val="ru-RU"/>
        </w:rPr>
        <w:sym w:font="Symbol" w:char="F02D"/>
      </w:r>
      <w:r w:rsidRPr="00572776">
        <w:rPr>
          <w:lang w:val="ru-RU"/>
        </w:rPr>
        <w:tab/>
        <w:t>качество принимаемого сигнала на линии вверх удовлетворяет порогу качества, установленному сетью.</w:t>
      </w:r>
    </w:p>
    <w:p w:rsidR="000F5DDF" w:rsidRPr="00572776" w:rsidRDefault="00BD233B" w:rsidP="009423A5">
      <w:pPr>
        <w:rPr>
          <w:lang w:val="ru-RU"/>
        </w:rPr>
      </w:pPr>
      <w:bookmarkStart w:id="138" w:name="_Toc441850755"/>
      <w:bookmarkStart w:id="139" w:name="_Toc442671400"/>
      <w:bookmarkStart w:id="140" w:name="_Toc463855859"/>
      <w:bookmarkStart w:id="141" w:name="_Toc465159932"/>
      <w:bookmarkStart w:id="142" w:name="_Toc470509587"/>
      <w:bookmarkStart w:id="143" w:name="_Toc478875857"/>
      <w:bookmarkStart w:id="144" w:name="_Toc479406429"/>
      <w:bookmarkStart w:id="145" w:name="_Toc499992613"/>
      <w:bookmarkStart w:id="146" w:name="_Toc512142219"/>
      <w:r>
        <w:rPr>
          <w:lang w:val="ru-RU"/>
        </w:rPr>
        <w:t>Статус лучей (первичный или не</w:t>
      </w:r>
      <w:r w:rsidR="000F5DDF" w:rsidRPr="00572776">
        <w:rPr>
          <w:lang w:val="ru-RU"/>
        </w:rPr>
        <w:t xml:space="preserve">первичный) в активном множестве синхронно обновляется. Если луч принимает кодированный ID на линии вверх в кадре </w:t>
      </w:r>
      <w:r w:rsidR="000F5DDF" w:rsidRPr="00572776">
        <w:rPr>
          <w:i/>
          <w:iCs/>
          <w:lang w:val="ru-RU"/>
        </w:rPr>
        <w:t>j</w:t>
      </w:r>
      <w:r w:rsidR="000F5DDF" w:rsidRPr="00572776">
        <w:rPr>
          <w:lang w:val="ru-RU"/>
        </w:rPr>
        <w:t>, статус луча обновляется на линии вниз в кадре (</w:t>
      </w:r>
      <w:r w:rsidR="000F5DDF" w:rsidRPr="00572776">
        <w:rPr>
          <w:i/>
          <w:iCs/>
          <w:lang w:val="ru-RU"/>
        </w:rPr>
        <w:t>j</w:t>
      </w:r>
      <w:r w:rsidR="000F5DDF" w:rsidRPr="00572776">
        <w:rPr>
          <w:lang w:val="ru-RU"/>
        </w:rPr>
        <w:t> + 1 + </w:t>
      </w:r>
      <w:r w:rsidR="000F5DDF" w:rsidRPr="00572776">
        <w:rPr>
          <w:i/>
          <w:iCs/>
          <w:lang w:val="ru-RU"/>
        </w:rPr>
        <w:t>T</w:t>
      </w:r>
      <w:r w:rsidR="000F5DDF" w:rsidRPr="00572776">
        <w:rPr>
          <w:i/>
          <w:iCs/>
          <w:vertAlign w:val="subscript"/>
          <w:lang w:val="ru-RU"/>
        </w:rPr>
        <w:t>os</w:t>
      </w:r>
      <w:r w:rsidR="000F5DDF" w:rsidRPr="00572776">
        <w:rPr>
          <w:lang w:val="ru-RU"/>
        </w:rPr>
        <w:t xml:space="preserve">), где </w:t>
      </w:r>
      <w:r w:rsidR="000F5DDF" w:rsidRPr="00572776">
        <w:rPr>
          <w:i/>
          <w:iCs/>
          <w:lang w:val="ru-RU"/>
        </w:rPr>
        <w:t>T</w:t>
      </w:r>
      <w:r w:rsidR="000F5DDF" w:rsidRPr="00572776">
        <w:rPr>
          <w:i/>
          <w:iCs/>
          <w:vertAlign w:val="subscript"/>
          <w:lang w:val="ru-RU"/>
        </w:rPr>
        <w:t>o</w:t>
      </w:r>
      <w:r w:rsidR="000F5DDF" w:rsidRPr="00572776">
        <w:rPr>
          <w:vertAlign w:val="subscript"/>
          <w:lang w:val="ru-RU"/>
        </w:rPr>
        <w:t>s</w:t>
      </w:r>
      <w:r w:rsidR="000F5DDF" w:rsidRPr="00572776">
        <w:rPr>
          <w:lang w:val="ru-RU"/>
        </w:rPr>
        <w:t xml:space="preserve"> определяется более высокими уровнями (значение </w:t>
      </w:r>
      <w:r w:rsidR="000F5DDF" w:rsidRPr="00572776">
        <w:rPr>
          <w:i/>
          <w:iCs/>
          <w:lang w:val="ru-RU"/>
        </w:rPr>
        <w:t>T</w:t>
      </w:r>
      <w:r w:rsidR="000F5DDF" w:rsidRPr="00572776">
        <w:rPr>
          <w:i/>
          <w:iCs/>
          <w:vertAlign w:val="subscript"/>
          <w:lang w:val="ru-RU"/>
        </w:rPr>
        <w:t>os</w:t>
      </w:r>
      <w:r w:rsidR="000F5DDF" w:rsidRPr="00572776">
        <w:rPr>
          <w:lang w:val="ru-RU"/>
        </w:rPr>
        <w:t xml:space="preserve"> определяется сетью в соответствии с задержкой двусторонней передачи в луче).</w:t>
      </w:r>
      <w:bookmarkEnd w:id="138"/>
      <w:bookmarkEnd w:id="139"/>
      <w:bookmarkEnd w:id="140"/>
      <w:bookmarkEnd w:id="141"/>
      <w:bookmarkEnd w:id="142"/>
      <w:bookmarkEnd w:id="143"/>
      <w:bookmarkEnd w:id="144"/>
      <w:bookmarkEnd w:id="145"/>
      <w:bookmarkEnd w:id="146"/>
    </w:p>
    <w:p w:rsidR="000F5DDF" w:rsidRPr="00572776" w:rsidRDefault="000F5DDF" w:rsidP="009423A5">
      <w:pPr>
        <w:pStyle w:val="Heading3"/>
        <w:rPr>
          <w:lang w:val="ru-RU"/>
        </w:rPr>
      </w:pPr>
      <w:bookmarkStart w:id="147" w:name="_Toc143516442"/>
      <w:bookmarkStart w:id="148" w:name="_Toc278556297"/>
      <w:r w:rsidRPr="00572776">
        <w:rPr>
          <w:lang w:val="ru-RU"/>
        </w:rPr>
        <w:t>4.3.4</w:t>
      </w:r>
      <w:r w:rsidRPr="00572776">
        <w:rPr>
          <w:lang w:val="ru-RU"/>
        </w:rPr>
        <w:tab/>
        <w:t xml:space="preserve">Спецификации </w:t>
      </w:r>
      <w:proofErr w:type="gramStart"/>
      <w:r w:rsidRPr="00572776">
        <w:rPr>
          <w:lang w:val="ru-RU"/>
        </w:rPr>
        <w:t>спутникового</w:t>
      </w:r>
      <w:proofErr w:type="gramEnd"/>
      <w:r w:rsidRPr="00572776">
        <w:rPr>
          <w:lang w:val="ru-RU"/>
        </w:rPr>
        <w:t xml:space="preserve"> радиоинтерфейса D (SRI-D)</w:t>
      </w:r>
      <w:bookmarkEnd w:id="147"/>
      <w:bookmarkEnd w:id="148"/>
    </w:p>
    <w:p w:rsidR="000F5DDF" w:rsidRPr="00572776" w:rsidRDefault="000F5DDF" w:rsidP="009423A5">
      <w:pPr>
        <w:rPr>
          <w:lang w:val="ru-RU"/>
        </w:rPr>
      </w:pPr>
      <w:r w:rsidRPr="00572776">
        <w:rPr>
          <w:lang w:val="ru-RU"/>
        </w:rPr>
        <w:t xml:space="preserve">Радиоинтерфейс SRI-D </w:t>
      </w:r>
      <w:proofErr w:type="gramStart"/>
      <w:r w:rsidRPr="00572776">
        <w:rPr>
          <w:lang w:val="ru-RU"/>
        </w:rPr>
        <w:t>оптимизирован</w:t>
      </w:r>
      <w:proofErr w:type="gramEnd"/>
      <w:r w:rsidRPr="00572776">
        <w:rPr>
          <w:lang w:val="ru-RU"/>
        </w:rPr>
        <w:t xml:space="preserve"> для работы с конкретной спутниковой системой. Эта система состоит из группировки спутников на средневысотных орбитах (MEO), работающих с 12 станциями LES, которые расположены по всему миру и соединены друг с другом наземной сетью. Конфигурация разработана так, чтобы постоянно обеспечивалось покрытие всей поверхности Земли. Система будет осуществлять маршрутизацию трафика из наземных сетей через станцию LES, которая будет выбирать спутник, посредством которого вызов будет соединен с пользователем. Трафик от терминала пользователя (UT) будет направлен через спутниковую группировку в соответствующую фиксированную или подвижную сеть. Система будет </w:t>
      </w:r>
      <w:r w:rsidR="00E669FE" w:rsidRPr="00572776">
        <w:rPr>
          <w:lang w:val="ru-RU"/>
        </w:rPr>
        <w:t>предоставлять</w:t>
      </w:r>
      <w:r w:rsidRPr="00572776">
        <w:rPr>
          <w:lang w:val="ru-RU"/>
        </w:rPr>
        <w:t xml:space="preserve"> пользователям в любой точке Земли доступ к услугам электросвязи. </w:t>
      </w:r>
      <w:proofErr w:type="gramStart"/>
      <w:r w:rsidR="00E669FE" w:rsidRPr="00572776">
        <w:rPr>
          <w:lang w:val="ru-RU"/>
        </w:rPr>
        <w:t>SRI-D</w:t>
      </w:r>
      <w:r w:rsidRPr="00572776">
        <w:rPr>
          <w:lang w:val="ru-RU"/>
        </w:rPr>
        <w:t xml:space="preserve"> поддерживает устойчивую и гибкую связь, как для голоса, так и для данных, со скоростями до 38,4 кбит/с, которая эффективна как по мощности, так и по использованию </w:t>
      </w:r>
      <w:r w:rsidR="00E669FE" w:rsidRPr="00572776">
        <w:rPr>
          <w:lang w:val="ru-RU"/>
        </w:rPr>
        <w:t>спектра</w:t>
      </w:r>
      <w:r w:rsidRPr="00572776">
        <w:rPr>
          <w:lang w:val="ru-RU"/>
        </w:rPr>
        <w:t>.</w:t>
      </w:r>
      <w:proofErr w:type="gramEnd"/>
      <w:r w:rsidRPr="00572776">
        <w:rPr>
          <w:lang w:val="ru-RU"/>
        </w:rPr>
        <w:t xml:space="preserve"> Ожидается, что в подавляющем большинстве терминалы UT, используемые с этой системой, будут действительно носимыми и способными </w:t>
      </w:r>
      <w:r w:rsidR="00E669FE" w:rsidRPr="00572776">
        <w:rPr>
          <w:lang w:val="ru-RU"/>
        </w:rPr>
        <w:t>работать</w:t>
      </w:r>
      <w:r w:rsidRPr="00572776">
        <w:rPr>
          <w:lang w:val="ru-RU"/>
        </w:rPr>
        <w:t xml:space="preserve"> в двух режимах (наземном и спутниковом). Будет </w:t>
      </w:r>
      <w:r w:rsidR="00E669FE" w:rsidRPr="00572776">
        <w:rPr>
          <w:lang w:val="ru-RU"/>
        </w:rPr>
        <w:t>поддерживаться</w:t>
      </w:r>
      <w:r w:rsidRPr="00572776">
        <w:rPr>
          <w:lang w:val="ru-RU"/>
        </w:rPr>
        <w:t xml:space="preserve"> и широкий диапазон других UT, включая автомобильные, воздушные и </w:t>
      </w:r>
      <w:r w:rsidR="00BD233B">
        <w:rPr>
          <w:lang w:val="ru-RU"/>
        </w:rPr>
        <w:t>морские подвижные, а также полу</w:t>
      </w:r>
      <w:r w:rsidR="008145DB">
        <w:rPr>
          <w:lang w:val="ru-RU"/>
        </w:rPr>
        <w:t>стационарные терминалы</w:t>
      </w:r>
      <w:r w:rsidRPr="00572776">
        <w:rPr>
          <w:lang w:val="ru-RU"/>
        </w:rPr>
        <w:t>.</w:t>
      </w:r>
    </w:p>
    <w:p w:rsidR="000F5DDF" w:rsidRPr="00572776" w:rsidRDefault="000F5DDF" w:rsidP="009423A5">
      <w:pPr>
        <w:rPr>
          <w:lang w:val="ru-RU"/>
        </w:rPr>
      </w:pPr>
      <w:r w:rsidRPr="00572776">
        <w:rPr>
          <w:lang w:val="ru-RU"/>
        </w:rPr>
        <w:lastRenderedPageBreak/>
        <w:t>Следующие подразделы определяют только те элементы, которые соответствуют этой Рекомендаци</w:t>
      </w:r>
      <w:r w:rsidR="00E669FE">
        <w:rPr>
          <w:lang w:val="ru-RU"/>
        </w:rPr>
        <w:t>и</w:t>
      </w:r>
      <w:r w:rsidRPr="00572776">
        <w:rPr>
          <w:lang w:val="ru-RU"/>
        </w:rPr>
        <w:t xml:space="preserve">, </w:t>
      </w:r>
      <w:r w:rsidR="00E669FE" w:rsidRPr="00572776">
        <w:rPr>
          <w:lang w:val="ru-RU"/>
        </w:rPr>
        <w:t>следовательно,</w:t>
      </w:r>
      <w:r w:rsidRPr="00572776">
        <w:rPr>
          <w:lang w:val="ru-RU"/>
        </w:rPr>
        <w:t xml:space="preserve"> касаются, главным образом всемирной совместимости и международного использования.</w:t>
      </w:r>
    </w:p>
    <w:p w:rsidR="000F5DDF" w:rsidRPr="00572776" w:rsidRDefault="000F5DDF" w:rsidP="009423A5">
      <w:pPr>
        <w:pStyle w:val="Heading4"/>
        <w:rPr>
          <w:lang w:val="ru-RU"/>
        </w:rPr>
      </w:pPr>
      <w:r w:rsidRPr="00572776">
        <w:rPr>
          <w:lang w:val="ru-RU"/>
        </w:rPr>
        <w:t>4.3.4.1</w:t>
      </w:r>
      <w:r w:rsidRPr="00572776">
        <w:rPr>
          <w:lang w:val="ru-RU"/>
        </w:rPr>
        <w:tab/>
      </w:r>
      <w:r w:rsidR="00C93F5C">
        <w:rPr>
          <w:lang w:val="ru-RU"/>
        </w:rPr>
        <w:t>О</w:t>
      </w:r>
      <w:r w:rsidRPr="00572776">
        <w:rPr>
          <w:lang w:val="ru-RU"/>
        </w:rPr>
        <w:t>писание</w:t>
      </w:r>
      <w:r w:rsidR="00C93F5C">
        <w:rPr>
          <w:lang w:val="ru-RU"/>
        </w:rPr>
        <w:t xml:space="preserve"> архитектуры</w:t>
      </w:r>
    </w:p>
    <w:p w:rsidR="000F5DDF" w:rsidRPr="00572776" w:rsidRDefault="000F5DDF" w:rsidP="009423A5">
      <w:pPr>
        <w:rPr>
          <w:lang w:val="ru-RU"/>
        </w:rPr>
      </w:pPr>
      <w:r w:rsidRPr="00572776">
        <w:rPr>
          <w:lang w:val="ru-RU"/>
        </w:rPr>
        <w:t xml:space="preserve">Наземный сегмент использует множество стандартных </w:t>
      </w:r>
      <w:r w:rsidR="00E669FE" w:rsidRPr="00572776">
        <w:rPr>
          <w:lang w:val="ru-RU"/>
        </w:rPr>
        <w:t>составляющих</w:t>
      </w:r>
      <w:r w:rsidRPr="00572776">
        <w:rPr>
          <w:lang w:val="ru-RU"/>
        </w:rPr>
        <w:t xml:space="preserve">, </w:t>
      </w:r>
      <w:r w:rsidR="00E669FE" w:rsidRPr="00572776">
        <w:rPr>
          <w:lang w:val="ru-RU"/>
        </w:rPr>
        <w:t>которые</w:t>
      </w:r>
      <w:r w:rsidRPr="00572776">
        <w:rPr>
          <w:lang w:val="ru-RU"/>
        </w:rPr>
        <w:t xml:space="preserve"> позволяют обеспечить соответствие системы стандартам наземной </w:t>
      </w:r>
      <w:r w:rsidR="00E669FE" w:rsidRPr="00572776">
        <w:rPr>
          <w:lang w:val="ru-RU"/>
        </w:rPr>
        <w:t>электросвязи</w:t>
      </w:r>
      <w:r w:rsidRPr="00572776">
        <w:rPr>
          <w:lang w:val="ru-RU"/>
        </w:rPr>
        <w:t>. Архитектура, показанная на рисунке 56, включает:</w:t>
      </w:r>
    </w:p>
    <w:p w:rsidR="000F5DDF" w:rsidRPr="00572776" w:rsidRDefault="000F5DDF" w:rsidP="009423A5">
      <w:pPr>
        <w:pStyle w:val="enumlev1"/>
        <w:rPr>
          <w:lang w:val="ru-RU"/>
        </w:rPr>
      </w:pPr>
      <w:r w:rsidRPr="00572776">
        <w:rPr>
          <w:lang w:val="ru-RU"/>
        </w:rPr>
        <w:t>–</w:t>
      </w:r>
      <w:r w:rsidRPr="00572776">
        <w:rPr>
          <w:lang w:val="ru-RU"/>
        </w:rPr>
        <w:tab/>
        <w:t>12 взаимосвязанных станций LES, размещенных по всему миру;</w:t>
      </w:r>
    </w:p>
    <w:p w:rsidR="000F5DDF" w:rsidRPr="00572776" w:rsidRDefault="000F5DDF" w:rsidP="009423A5">
      <w:pPr>
        <w:pStyle w:val="enumlev1"/>
        <w:rPr>
          <w:lang w:val="ru-RU"/>
        </w:rPr>
      </w:pPr>
      <w:r w:rsidRPr="00572776">
        <w:rPr>
          <w:lang w:val="ru-RU"/>
        </w:rPr>
        <w:t>–</w:t>
      </w:r>
      <w:r w:rsidRPr="00572776">
        <w:rPr>
          <w:lang w:val="ru-RU"/>
        </w:rPr>
        <w:tab/>
        <w:t>дублированные центры управлени</w:t>
      </w:r>
      <w:r w:rsidR="00E669FE">
        <w:rPr>
          <w:lang w:val="ru-RU"/>
        </w:rPr>
        <w:t>я</w:t>
      </w:r>
      <w:r w:rsidRPr="00572776">
        <w:rPr>
          <w:lang w:val="ru-RU"/>
        </w:rPr>
        <w:t xml:space="preserve"> сетью;</w:t>
      </w:r>
    </w:p>
    <w:p w:rsidR="000F5DDF" w:rsidRPr="00572776" w:rsidRDefault="000F5DDF" w:rsidP="009423A5">
      <w:pPr>
        <w:pStyle w:val="enumlev1"/>
        <w:rPr>
          <w:lang w:val="ru-RU"/>
        </w:rPr>
      </w:pPr>
      <w:r w:rsidRPr="00572776">
        <w:rPr>
          <w:lang w:val="ru-RU"/>
        </w:rPr>
        <w:t>–</w:t>
      </w:r>
      <w:r w:rsidRPr="00572776">
        <w:rPr>
          <w:lang w:val="ru-RU"/>
        </w:rPr>
        <w:tab/>
        <w:t>дублированные центры биллинга и администрирования.</w:t>
      </w:r>
    </w:p>
    <w:p w:rsidR="000F5DDF" w:rsidRPr="00572776" w:rsidRDefault="000F5DDF" w:rsidP="009423A5">
      <w:pPr>
        <w:rPr>
          <w:lang w:val="ru-RU"/>
        </w:rPr>
      </w:pPr>
      <w:r w:rsidRPr="00572776">
        <w:rPr>
          <w:lang w:val="ru-RU"/>
        </w:rPr>
        <w:t>Каждая станция LES включает в себя:</w:t>
      </w:r>
    </w:p>
    <w:p w:rsidR="000F5DDF" w:rsidRPr="00572776" w:rsidRDefault="000F5DDF" w:rsidP="009423A5">
      <w:pPr>
        <w:pStyle w:val="enumlev1"/>
        <w:rPr>
          <w:lang w:val="ru-RU"/>
        </w:rPr>
      </w:pPr>
      <w:r w:rsidRPr="00572776">
        <w:rPr>
          <w:lang w:val="ru-RU"/>
        </w:rPr>
        <w:t>–</w:t>
      </w:r>
      <w:r w:rsidRPr="00572776">
        <w:rPr>
          <w:lang w:val="ru-RU"/>
        </w:rPr>
        <w:tab/>
        <w:t xml:space="preserve">пять антенн и </w:t>
      </w:r>
      <w:r w:rsidR="00E669FE" w:rsidRPr="00572776">
        <w:rPr>
          <w:lang w:val="ru-RU"/>
        </w:rPr>
        <w:t>соответствующее</w:t>
      </w:r>
      <w:r w:rsidRPr="00572776">
        <w:rPr>
          <w:lang w:val="ru-RU"/>
        </w:rPr>
        <w:t xml:space="preserve"> оборудование для связи со спутниками;</w:t>
      </w:r>
    </w:p>
    <w:p w:rsidR="000F5DDF" w:rsidRPr="00572776" w:rsidRDefault="000F5DDF" w:rsidP="009423A5">
      <w:pPr>
        <w:pStyle w:val="enumlev1"/>
        <w:rPr>
          <w:lang w:val="ru-RU"/>
        </w:rPr>
      </w:pPr>
      <w:r w:rsidRPr="00572776">
        <w:rPr>
          <w:lang w:val="ru-RU"/>
        </w:rPr>
        <w:t>–</w:t>
      </w:r>
      <w:r w:rsidRPr="00572776">
        <w:rPr>
          <w:lang w:val="ru-RU"/>
        </w:rPr>
        <w:tab/>
        <w:t>центры мобильной коммутации и регистры, включая регистры HLR и VLR;</w:t>
      </w:r>
    </w:p>
    <w:p w:rsidR="000F5DDF" w:rsidRPr="00572776" w:rsidRDefault="000F5DDF" w:rsidP="009423A5">
      <w:pPr>
        <w:pStyle w:val="enumlev1"/>
        <w:rPr>
          <w:lang w:val="ru-RU"/>
        </w:rPr>
      </w:pPr>
      <w:r w:rsidRPr="00572776">
        <w:rPr>
          <w:lang w:val="ru-RU"/>
        </w:rPr>
        <w:t>–</w:t>
      </w:r>
      <w:r w:rsidRPr="00572776">
        <w:rPr>
          <w:lang w:val="ru-RU"/>
        </w:rPr>
        <w:tab/>
        <w:t>присоединения к наземным сетям.</w:t>
      </w:r>
    </w:p>
    <w:p w:rsidR="000F5DDF" w:rsidRPr="00572776" w:rsidRDefault="000F5DDF" w:rsidP="009423A5">
      <w:pPr>
        <w:rPr>
          <w:lang w:val="ru-RU"/>
        </w:rPr>
      </w:pPr>
      <w:r w:rsidRPr="00572776">
        <w:rPr>
          <w:lang w:val="ru-RU"/>
        </w:rPr>
        <w:t xml:space="preserve">Станции LES соединены друг с другом наземными линиями связи, </w:t>
      </w:r>
      <w:r w:rsidR="00E669FE" w:rsidRPr="00572776">
        <w:rPr>
          <w:lang w:val="ru-RU"/>
        </w:rPr>
        <w:t>создавая,</w:t>
      </w:r>
      <w:r w:rsidRPr="00572776">
        <w:rPr>
          <w:lang w:val="ru-RU"/>
        </w:rPr>
        <w:t xml:space="preserve"> таким </w:t>
      </w:r>
      <w:r w:rsidR="00E669FE" w:rsidRPr="00572776">
        <w:rPr>
          <w:lang w:val="ru-RU"/>
        </w:rPr>
        <w:t>образом,</w:t>
      </w:r>
      <w:r w:rsidRPr="00572776">
        <w:rPr>
          <w:lang w:val="ru-RU"/>
        </w:rPr>
        <w:t xml:space="preserve"> базовую платформу, которая </w:t>
      </w:r>
      <w:r w:rsidR="00E669FE" w:rsidRPr="00572776">
        <w:rPr>
          <w:lang w:val="ru-RU"/>
        </w:rPr>
        <w:t>обеспечивает</w:t>
      </w:r>
      <w:r w:rsidRPr="00572776">
        <w:rPr>
          <w:lang w:val="ru-RU"/>
        </w:rPr>
        <w:t xml:space="preserve"> предоставление системой глобальных услуг подвижной электросвязи. Будут обеспечены интерфейсы с КТСОП, ССПСП и сетями передачи данных. Однако </w:t>
      </w:r>
      <w:r w:rsidR="00D3029E">
        <w:rPr>
          <w:lang w:val="ru-RU"/>
        </w:rPr>
        <w:t>переключение</w:t>
      </w:r>
      <w:r w:rsidRPr="00572776">
        <w:rPr>
          <w:lang w:val="ru-RU"/>
        </w:rPr>
        <w:t xml:space="preserve"> поддерживается только в пределах отдельной сети. Функции взаимодействия (IWF) будут обеспечивать автоматический роуминг с другими наземными сетями подвижной связи второго и третьего поколений.</w:t>
      </w:r>
    </w:p>
    <w:p w:rsidR="000F5DDF" w:rsidRPr="00572776" w:rsidRDefault="000F5DDF" w:rsidP="009423A5">
      <w:pPr>
        <w:pStyle w:val="Heading5"/>
        <w:rPr>
          <w:lang w:val="ru-RU"/>
        </w:rPr>
      </w:pPr>
      <w:r w:rsidRPr="00572776">
        <w:rPr>
          <w:lang w:val="ru-RU"/>
        </w:rPr>
        <w:t>4.3.4.1.1</w:t>
      </w:r>
      <w:r w:rsidRPr="00572776">
        <w:rPr>
          <w:lang w:val="ru-RU"/>
        </w:rPr>
        <w:tab/>
        <w:t>Группировка</w:t>
      </w:r>
    </w:p>
    <w:p w:rsidR="000F5DDF" w:rsidRPr="00572776" w:rsidRDefault="000F5DDF" w:rsidP="009423A5">
      <w:pPr>
        <w:rPr>
          <w:lang w:val="ru-RU"/>
        </w:rPr>
      </w:pPr>
      <w:r w:rsidRPr="00572776">
        <w:rPr>
          <w:lang w:val="ru-RU"/>
        </w:rPr>
        <w:t>В таблице 23 описывается конфигурация спутниковой группировки.</w:t>
      </w:r>
    </w:p>
    <w:p w:rsidR="000F5DDF" w:rsidRPr="00572776" w:rsidRDefault="000F5DDF" w:rsidP="009423A5">
      <w:pPr>
        <w:rPr>
          <w:lang w:val="ru-RU"/>
        </w:rPr>
      </w:pPr>
      <w:r w:rsidRPr="00572776">
        <w:rPr>
          <w:lang w:val="ru-RU"/>
        </w:rPr>
        <w:t>Охват всего мира является ключевой особенностью системы связи IMT-2000, и описанная группировка обеспечивает реальное глобальное покрытие, поддерживая при этом высокое значение минимального угла места для видимых спутников, как показано на рисунках 57 и 58.</w:t>
      </w:r>
    </w:p>
    <w:p w:rsidR="000F5DDF" w:rsidRPr="00572776" w:rsidRDefault="000F5DDF" w:rsidP="009423A5">
      <w:pPr>
        <w:rPr>
          <w:lang w:val="ru-RU"/>
        </w:rPr>
      </w:pPr>
      <w:r w:rsidRPr="00572776">
        <w:rPr>
          <w:lang w:val="ru-RU"/>
        </w:rPr>
        <w:t>Каждый спутник обеспечивает радиопокрытие вплоть до угла места 0° и для UT, и для LES. На рисунке 57 показаны проценты времени, в течение которого видно данное число спутников, в функции от широты. Для всех областей Земли, всегда буде не менее двух спутников, видимых в течение, как минимум, 90% времени.</w:t>
      </w:r>
    </w:p>
    <w:p w:rsidR="000F5DDF" w:rsidRPr="00572776" w:rsidRDefault="000F5DDF" w:rsidP="009423A5">
      <w:pPr>
        <w:rPr>
          <w:lang w:val="ru-RU"/>
        </w:rPr>
      </w:pPr>
      <w:r w:rsidRPr="00572776">
        <w:rPr>
          <w:lang w:val="ru-RU"/>
        </w:rPr>
        <w:t xml:space="preserve">Система очень устойчива к отдельным неисправностям </w:t>
      </w:r>
      <w:r w:rsidR="00E669FE" w:rsidRPr="00572776">
        <w:rPr>
          <w:lang w:val="ru-RU"/>
        </w:rPr>
        <w:t>спутника</w:t>
      </w:r>
      <w:r w:rsidRPr="00572776">
        <w:rPr>
          <w:lang w:val="ru-RU"/>
        </w:rPr>
        <w:t xml:space="preserve"> и/или LES, поскольку:</w:t>
      </w:r>
    </w:p>
    <w:p w:rsidR="000F5DDF" w:rsidRPr="00572776" w:rsidRDefault="000F5DDF" w:rsidP="003A073F">
      <w:pPr>
        <w:pStyle w:val="enumlev1"/>
        <w:rPr>
          <w:lang w:val="ru-RU"/>
        </w:rPr>
      </w:pPr>
      <w:r w:rsidRPr="00572776">
        <w:rPr>
          <w:lang w:val="ru-RU"/>
        </w:rPr>
        <w:t>–</w:t>
      </w:r>
      <w:r w:rsidRPr="00572776">
        <w:rPr>
          <w:lang w:val="ru-RU"/>
        </w:rPr>
        <w:tab/>
        <w:t>полное глобальное покрытие может поддерживаться, пока в каждо</w:t>
      </w:r>
      <w:r w:rsidR="003A073F">
        <w:rPr>
          <w:lang w:val="ru-RU"/>
        </w:rPr>
        <w:t>й орбитальной плоскости имеется</w:t>
      </w:r>
      <w:r w:rsidRPr="00572776">
        <w:rPr>
          <w:lang w:val="ru-RU"/>
        </w:rPr>
        <w:t xml:space="preserve"> как минимум четыре</w:t>
      </w:r>
      <w:r w:rsidR="00DB6A7E">
        <w:rPr>
          <w:lang w:val="ru-RU"/>
        </w:rPr>
        <w:t xml:space="preserve"> </w:t>
      </w:r>
      <w:r w:rsidRPr="00572776">
        <w:rPr>
          <w:lang w:val="ru-RU"/>
        </w:rPr>
        <w:t>спутника;</w:t>
      </w:r>
    </w:p>
    <w:p w:rsidR="000F5DDF" w:rsidRPr="00572776" w:rsidRDefault="000F5DDF" w:rsidP="003A073F">
      <w:pPr>
        <w:pStyle w:val="enumlev1"/>
        <w:rPr>
          <w:lang w:val="ru-RU"/>
        </w:rPr>
      </w:pPr>
      <w:r w:rsidRPr="00572776">
        <w:rPr>
          <w:lang w:val="ru-RU"/>
        </w:rPr>
        <w:t>–</w:t>
      </w:r>
      <w:r w:rsidRPr="00572776">
        <w:rPr>
          <w:lang w:val="ru-RU"/>
        </w:rPr>
        <w:tab/>
        <w:t>отдельные неисправности LES, как правило, не будут приводить к потере обслуживания вокруг LES.</w:t>
      </w:r>
    </w:p>
    <w:p w:rsidR="00121B0C" w:rsidRDefault="000F5DDF" w:rsidP="009423A5">
      <w:pPr>
        <w:rPr>
          <w:lang w:val="ru-RU"/>
        </w:rPr>
      </w:pPr>
      <w:r w:rsidRPr="00572776">
        <w:rPr>
          <w:lang w:val="ru-RU"/>
        </w:rPr>
        <w:t xml:space="preserve">На рисунке 58 показаны минимальные и средние углы места ближайшего спутника, который обеспечивает наивысший угол места среди всех видимыхспутников, в функции от широты. В большинстве регионов минимальные и средние углы места превышают значения 20° и 40°, соответственно. Для </w:t>
      </w:r>
      <w:r w:rsidR="00E669FE" w:rsidRPr="00572776">
        <w:rPr>
          <w:lang w:val="ru-RU"/>
        </w:rPr>
        <w:t>регионов</w:t>
      </w:r>
      <w:r w:rsidRPr="00572776">
        <w:rPr>
          <w:lang w:val="ru-RU"/>
        </w:rPr>
        <w:t xml:space="preserve"> с широтами между 20° и 50°, группировка обеспечивает минимальный угол лучше</w:t>
      </w:r>
      <w:r w:rsidR="00E669FE">
        <w:rPr>
          <w:lang w:val="ru-RU"/>
        </w:rPr>
        <w:t>,</w:t>
      </w:r>
      <w:r w:rsidRPr="00572776">
        <w:rPr>
          <w:lang w:val="ru-RU"/>
        </w:rPr>
        <w:t xml:space="preserve"> чем 25°, и средний угол места более 50°.</w:t>
      </w:r>
    </w:p>
    <w:p w:rsidR="000F5DDF" w:rsidRDefault="00121B0C" w:rsidP="00121B0C">
      <w:pPr>
        <w:pStyle w:val="FigureNo"/>
        <w:spacing w:before="0"/>
        <w:rPr>
          <w:lang w:val="ru-RU"/>
        </w:rPr>
      </w:pPr>
      <w:r>
        <w:rPr>
          <w:lang w:val="ru-RU"/>
        </w:rPr>
        <w:br w:type="page"/>
      </w:r>
      <w:r w:rsidRPr="008E1375">
        <w:rPr>
          <w:lang w:val="ru-RU"/>
        </w:rPr>
        <w:lastRenderedPageBreak/>
        <w:t xml:space="preserve">РИСУНОК </w:t>
      </w:r>
      <w:r w:rsidRPr="008E1375">
        <w:rPr>
          <w:lang w:val="en-US"/>
        </w:rPr>
        <w:t>56</w:t>
      </w:r>
    </w:p>
    <w:p w:rsidR="00121B0C" w:rsidRDefault="00121B0C" w:rsidP="00121B0C">
      <w:pPr>
        <w:pStyle w:val="Figuretitle"/>
        <w:rPr>
          <w:lang w:val="en-US"/>
        </w:rPr>
      </w:pPr>
      <w:r w:rsidRPr="008E1375">
        <w:rPr>
          <w:lang w:val="ru-RU"/>
        </w:rPr>
        <w:t>Наземная сеть</w:t>
      </w:r>
    </w:p>
    <w:p w:rsidR="005C0A8E" w:rsidRPr="005C0A8E" w:rsidRDefault="005C0A8E" w:rsidP="005C0A8E">
      <w:pPr>
        <w:pStyle w:val="Figure"/>
        <w:rPr>
          <w:lang w:val="en-US"/>
        </w:rPr>
      </w:pPr>
      <w:r>
        <w:object w:dxaOrig="9205" w:dyaOrig="8833">
          <v:shape id="_x0000_i1088" type="#_x0000_t75" style="width:460.5pt;height:441.5pt" o:ole="">
            <v:imagedata r:id="rId142" o:title=""/>
          </v:shape>
          <o:OLEObject Type="Embed" ProgID="CorelDRAW.Graphic.14" ShapeID="_x0000_i1088" DrawAspect="Content" ObjectID="_1352615895" r:id="rId143"/>
        </w:object>
      </w:r>
    </w:p>
    <w:p w:rsidR="000F5DDF" w:rsidRPr="00572776" w:rsidRDefault="000F5DDF" w:rsidP="009423A5">
      <w:pPr>
        <w:pStyle w:val="TableNo"/>
        <w:rPr>
          <w:lang w:val="ru-RU"/>
        </w:rPr>
      </w:pPr>
      <w:r w:rsidRPr="00572776">
        <w:rPr>
          <w:lang w:val="ru-RU"/>
        </w:rPr>
        <w:t>ТАБЛИЦА</w:t>
      </w:r>
      <w:r w:rsidR="00DB6A7E">
        <w:rPr>
          <w:lang w:val="ru-RU"/>
        </w:rPr>
        <w:t xml:space="preserve"> </w:t>
      </w:r>
      <w:r w:rsidRPr="00572776">
        <w:rPr>
          <w:lang w:val="ru-RU"/>
        </w:rPr>
        <w:t>23</w:t>
      </w:r>
    </w:p>
    <w:p w:rsidR="000F5DDF" w:rsidRPr="00572776" w:rsidRDefault="000F5DDF" w:rsidP="009423A5">
      <w:pPr>
        <w:pStyle w:val="Tabletitle"/>
        <w:rPr>
          <w:lang w:val="ru-RU"/>
        </w:rPr>
      </w:pPr>
      <w:r w:rsidRPr="00572776">
        <w:rPr>
          <w:lang w:val="ru-RU"/>
        </w:rPr>
        <w:t>Конфигурация спутниковой группировки</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3969"/>
        <w:gridCol w:w="5670"/>
      </w:tblGrid>
      <w:tr w:rsidR="000F5DDF" w:rsidRPr="00035A7D" w:rsidTr="00F84DFA">
        <w:trPr>
          <w:jc w:val="center"/>
        </w:trPr>
        <w:tc>
          <w:tcPr>
            <w:tcW w:w="3969" w:type="dxa"/>
            <w:tcBorders>
              <w:top w:val="single" w:sz="6" w:space="0" w:color="auto"/>
              <w:bottom w:val="single" w:sz="6" w:space="0" w:color="auto"/>
              <w:right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 xml:space="preserve">Тип орбиты </w:t>
            </w:r>
          </w:p>
        </w:tc>
        <w:tc>
          <w:tcPr>
            <w:tcW w:w="5670" w:type="dxa"/>
            <w:tcBorders>
              <w:top w:val="single" w:sz="6" w:space="0" w:color="auto"/>
              <w:left w:val="single" w:sz="6" w:space="0" w:color="auto"/>
              <w:bottom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MEO</w:t>
            </w:r>
          </w:p>
        </w:tc>
      </w:tr>
      <w:tr w:rsidR="000F5DDF" w:rsidRPr="00035A7D" w:rsidTr="00F84DFA">
        <w:trPr>
          <w:jc w:val="center"/>
        </w:trPr>
        <w:tc>
          <w:tcPr>
            <w:tcW w:w="3969" w:type="dxa"/>
            <w:tcBorders>
              <w:top w:val="single" w:sz="6" w:space="0" w:color="auto"/>
              <w:bottom w:val="single" w:sz="6" w:space="0" w:color="auto"/>
              <w:right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 xml:space="preserve">Высота орбиты </w:t>
            </w:r>
          </w:p>
        </w:tc>
        <w:tc>
          <w:tcPr>
            <w:tcW w:w="5670" w:type="dxa"/>
            <w:tcBorders>
              <w:top w:val="single" w:sz="6" w:space="0" w:color="auto"/>
              <w:left w:val="single" w:sz="6" w:space="0" w:color="auto"/>
              <w:bottom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Номинально 10 390 км</w:t>
            </w:r>
          </w:p>
        </w:tc>
      </w:tr>
      <w:tr w:rsidR="000F5DDF" w:rsidRPr="00035A7D" w:rsidTr="00F84DFA">
        <w:trPr>
          <w:jc w:val="center"/>
        </w:trPr>
        <w:tc>
          <w:tcPr>
            <w:tcW w:w="3969" w:type="dxa"/>
            <w:tcBorders>
              <w:top w:val="single" w:sz="6" w:space="0" w:color="auto"/>
              <w:bottom w:val="single" w:sz="6" w:space="0" w:color="auto"/>
              <w:right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Угол наклона орбиты</w:t>
            </w:r>
          </w:p>
        </w:tc>
        <w:tc>
          <w:tcPr>
            <w:tcW w:w="5670" w:type="dxa"/>
            <w:tcBorders>
              <w:top w:val="single" w:sz="6" w:space="0" w:color="auto"/>
              <w:left w:val="single" w:sz="6" w:space="0" w:color="auto"/>
              <w:bottom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45°</w:t>
            </w:r>
          </w:p>
        </w:tc>
      </w:tr>
      <w:tr w:rsidR="000F5DDF" w:rsidRPr="00035A7D" w:rsidTr="00F84DFA">
        <w:trPr>
          <w:jc w:val="center"/>
        </w:trPr>
        <w:tc>
          <w:tcPr>
            <w:tcW w:w="3969" w:type="dxa"/>
            <w:tcBorders>
              <w:top w:val="single" w:sz="6" w:space="0" w:color="auto"/>
              <w:bottom w:val="single" w:sz="6" w:space="0" w:color="auto"/>
              <w:right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Количество орбитальных плоскостей</w:t>
            </w:r>
          </w:p>
        </w:tc>
        <w:tc>
          <w:tcPr>
            <w:tcW w:w="5670" w:type="dxa"/>
            <w:tcBorders>
              <w:top w:val="single" w:sz="6" w:space="0" w:color="auto"/>
              <w:left w:val="single" w:sz="6" w:space="0" w:color="auto"/>
              <w:bottom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2</w:t>
            </w:r>
          </w:p>
        </w:tc>
      </w:tr>
      <w:tr w:rsidR="000F5DDF" w:rsidRPr="00035A7D" w:rsidTr="00F84DFA">
        <w:trPr>
          <w:jc w:val="center"/>
        </w:trPr>
        <w:tc>
          <w:tcPr>
            <w:tcW w:w="3969" w:type="dxa"/>
            <w:tcBorders>
              <w:top w:val="single" w:sz="6" w:space="0" w:color="auto"/>
              <w:bottom w:val="single" w:sz="6" w:space="0" w:color="auto"/>
              <w:right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Фазирование плоскости</w:t>
            </w:r>
          </w:p>
        </w:tc>
        <w:tc>
          <w:tcPr>
            <w:tcW w:w="5670" w:type="dxa"/>
            <w:tcBorders>
              <w:top w:val="single" w:sz="6" w:space="0" w:color="auto"/>
              <w:left w:val="single" w:sz="6" w:space="0" w:color="auto"/>
              <w:bottom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180</w:t>
            </w:r>
            <w:r w:rsidRPr="00035A7D">
              <w:rPr>
                <w:rFonts w:ascii="Symbol" w:hAnsi="Symbol"/>
                <w:sz w:val="18"/>
                <w:szCs w:val="18"/>
                <w:lang w:val="ru-RU"/>
              </w:rPr>
              <w:t></w:t>
            </w:r>
          </w:p>
        </w:tc>
      </w:tr>
      <w:tr w:rsidR="000F5DDF" w:rsidRPr="00035A7D" w:rsidTr="00F84DFA">
        <w:trPr>
          <w:jc w:val="center"/>
        </w:trPr>
        <w:tc>
          <w:tcPr>
            <w:tcW w:w="3969" w:type="dxa"/>
            <w:tcBorders>
              <w:top w:val="single" w:sz="6" w:space="0" w:color="auto"/>
              <w:bottom w:val="single" w:sz="6" w:space="0" w:color="auto"/>
              <w:right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Количество спутников в орбитальной плоскости</w:t>
            </w:r>
          </w:p>
        </w:tc>
        <w:tc>
          <w:tcPr>
            <w:tcW w:w="5670" w:type="dxa"/>
            <w:tcBorders>
              <w:top w:val="single" w:sz="6" w:space="0" w:color="auto"/>
              <w:left w:val="single" w:sz="6" w:space="0" w:color="auto"/>
              <w:bottom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5-6</w:t>
            </w:r>
          </w:p>
        </w:tc>
      </w:tr>
      <w:tr w:rsidR="000F5DDF" w:rsidRPr="00935F4A" w:rsidTr="00F84DFA">
        <w:trPr>
          <w:jc w:val="center"/>
        </w:trPr>
        <w:tc>
          <w:tcPr>
            <w:tcW w:w="3969" w:type="dxa"/>
            <w:tcBorders>
              <w:top w:val="single" w:sz="6" w:space="0" w:color="auto"/>
              <w:bottom w:val="single" w:sz="6" w:space="0" w:color="auto"/>
              <w:right w:val="single" w:sz="6" w:space="0" w:color="auto"/>
            </w:tcBorders>
          </w:tcPr>
          <w:p w:rsidR="000F5DDF" w:rsidRPr="00035A7D" w:rsidRDefault="000F5DDF" w:rsidP="00F84DFA">
            <w:pPr>
              <w:pStyle w:val="Tabletext"/>
              <w:jc w:val="left"/>
              <w:rPr>
                <w:sz w:val="18"/>
                <w:szCs w:val="18"/>
                <w:lang w:val="ru-RU"/>
              </w:rPr>
            </w:pPr>
            <w:r w:rsidRPr="00035A7D">
              <w:rPr>
                <w:sz w:val="18"/>
                <w:szCs w:val="18"/>
                <w:lang w:val="ru-RU"/>
              </w:rPr>
              <w:t>Фазирование спутников в плоскости</w:t>
            </w:r>
          </w:p>
        </w:tc>
        <w:tc>
          <w:tcPr>
            <w:tcW w:w="5670" w:type="dxa"/>
            <w:tcBorders>
              <w:top w:val="single" w:sz="6" w:space="0" w:color="auto"/>
              <w:left w:val="single" w:sz="6" w:space="0" w:color="auto"/>
              <w:bottom w:val="single" w:sz="6" w:space="0" w:color="auto"/>
            </w:tcBorders>
          </w:tcPr>
          <w:p w:rsidR="002A4336" w:rsidRPr="00035A7D" w:rsidRDefault="000F5DDF" w:rsidP="002A4336">
            <w:pPr>
              <w:pStyle w:val="Tabletext"/>
              <w:spacing w:before="0" w:after="0"/>
              <w:jc w:val="left"/>
              <w:rPr>
                <w:sz w:val="18"/>
                <w:szCs w:val="18"/>
                <w:lang w:val="ru-RU"/>
              </w:rPr>
            </w:pPr>
            <w:r w:rsidRPr="00035A7D">
              <w:rPr>
                <w:sz w:val="18"/>
                <w:szCs w:val="18"/>
                <w:lang w:val="ru-RU"/>
              </w:rPr>
              <w:t xml:space="preserve">Фазирование спутников в плоскости для группировки </w:t>
            </w:r>
            <w:proofErr w:type="gramStart"/>
            <w:r w:rsidRPr="00035A7D">
              <w:rPr>
                <w:sz w:val="18"/>
                <w:szCs w:val="18"/>
                <w:lang w:val="ru-RU"/>
              </w:rPr>
              <w:t>из</w:t>
            </w:r>
            <w:proofErr w:type="gramEnd"/>
            <w:r w:rsidRPr="00035A7D">
              <w:rPr>
                <w:sz w:val="18"/>
                <w:szCs w:val="18"/>
                <w:lang w:val="ru-RU"/>
              </w:rPr>
              <w:t xml:space="preserve"> </w:t>
            </w:r>
          </w:p>
          <w:p w:rsidR="000F5DDF" w:rsidRPr="00035A7D" w:rsidRDefault="000F5DDF" w:rsidP="002A4336">
            <w:pPr>
              <w:pStyle w:val="Tabletext"/>
              <w:spacing w:before="0" w:after="0"/>
              <w:jc w:val="left"/>
              <w:rPr>
                <w:sz w:val="18"/>
                <w:szCs w:val="18"/>
                <w:lang w:val="ru-RU"/>
              </w:rPr>
            </w:pPr>
            <w:r w:rsidRPr="00035A7D">
              <w:rPr>
                <w:sz w:val="18"/>
                <w:szCs w:val="18"/>
                <w:lang w:val="ru-RU"/>
              </w:rPr>
              <w:t>10 спутников (5</w:t>
            </w:r>
            <w:r w:rsidR="00DB6A7E">
              <w:rPr>
                <w:sz w:val="18"/>
                <w:szCs w:val="18"/>
                <w:lang w:val="ru-RU"/>
              </w:rPr>
              <w:t xml:space="preserve"> </w:t>
            </w:r>
            <w:r w:rsidRPr="00035A7D">
              <w:rPr>
                <w:sz w:val="18"/>
                <w:szCs w:val="18"/>
                <w:lang w:val="ru-RU"/>
              </w:rPr>
              <w:t>спутников в каждой из 2-х плоскостей) =</w:t>
            </w:r>
            <w:r w:rsidR="002A4336" w:rsidRPr="00035A7D">
              <w:rPr>
                <w:sz w:val="18"/>
                <w:szCs w:val="18"/>
                <w:lang w:val="ru-RU"/>
              </w:rPr>
              <w:t xml:space="preserve"> </w:t>
            </w:r>
            <w:r w:rsidRPr="00035A7D">
              <w:rPr>
                <w:sz w:val="18"/>
                <w:szCs w:val="18"/>
                <w:lang w:val="ru-RU"/>
              </w:rPr>
              <w:t>72°.</w:t>
            </w:r>
          </w:p>
          <w:p w:rsidR="000F5DDF" w:rsidRPr="00035A7D" w:rsidRDefault="000F5DDF" w:rsidP="002A4336">
            <w:pPr>
              <w:pStyle w:val="Tabletext"/>
              <w:spacing w:before="0" w:after="0"/>
              <w:jc w:val="left"/>
              <w:rPr>
                <w:sz w:val="18"/>
                <w:szCs w:val="18"/>
                <w:lang w:val="ru-RU"/>
              </w:rPr>
            </w:pPr>
            <w:r w:rsidRPr="00035A7D">
              <w:rPr>
                <w:sz w:val="18"/>
                <w:szCs w:val="18"/>
                <w:lang w:val="ru-RU"/>
              </w:rPr>
              <w:t>Если все 12</w:t>
            </w:r>
            <w:r w:rsidR="00DB6A7E">
              <w:rPr>
                <w:sz w:val="18"/>
                <w:szCs w:val="18"/>
                <w:lang w:val="ru-RU"/>
              </w:rPr>
              <w:t xml:space="preserve"> </w:t>
            </w:r>
            <w:r w:rsidRPr="00035A7D">
              <w:rPr>
                <w:sz w:val="18"/>
                <w:szCs w:val="18"/>
                <w:lang w:val="ru-RU"/>
              </w:rPr>
              <w:t>спутников запущены успешно (6</w:t>
            </w:r>
            <w:r w:rsidR="00DB6A7E">
              <w:rPr>
                <w:sz w:val="18"/>
                <w:szCs w:val="18"/>
                <w:lang w:val="ru-RU"/>
              </w:rPr>
              <w:t xml:space="preserve"> </w:t>
            </w:r>
            <w:r w:rsidRPr="00035A7D">
              <w:rPr>
                <w:sz w:val="18"/>
                <w:szCs w:val="18"/>
                <w:lang w:val="ru-RU"/>
              </w:rPr>
              <w:t>спутников в каждой из 2-х плоскостей) фазирование спутников в плоскости =</w:t>
            </w:r>
            <w:r w:rsidR="002A4336" w:rsidRPr="00035A7D">
              <w:rPr>
                <w:sz w:val="18"/>
                <w:szCs w:val="18"/>
                <w:lang w:val="ru-RU"/>
              </w:rPr>
              <w:t xml:space="preserve"> </w:t>
            </w:r>
            <w:r w:rsidRPr="00035A7D">
              <w:rPr>
                <w:sz w:val="18"/>
                <w:szCs w:val="18"/>
                <w:lang w:val="ru-RU"/>
              </w:rPr>
              <w:t>60°</w:t>
            </w:r>
            <w:r w:rsidR="002A4336" w:rsidRPr="00035A7D">
              <w:rPr>
                <w:sz w:val="18"/>
                <w:szCs w:val="18"/>
                <w:lang w:val="ru-RU"/>
              </w:rPr>
              <w:t>.</w:t>
            </w:r>
          </w:p>
        </w:tc>
      </w:tr>
    </w:tbl>
    <w:p w:rsidR="00E669FE" w:rsidRDefault="005C0A8E" w:rsidP="005E07BF">
      <w:pPr>
        <w:pStyle w:val="FigureNo"/>
        <w:spacing w:before="0"/>
        <w:rPr>
          <w:lang w:val="ru-RU" w:eastAsia="zh-CN"/>
        </w:rPr>
      </w:pPr>
      <w:r>
        <w:rPr>
          <w:lang w:val="ru-RU" w:eastAsia="zh-CN"/>
        </w:rPr>
        <w:br w:type="page"/>
      </w:r>
      <w:r w:rsidR="00E669FE">
        <w:rPr>
          <w:lang w:val="ru-RU" w:eastAsia="zh-CN"/>
        </w:rPr>
        <w:lastRenderedPageBreak/>
        <w:t>РИСУНОК 57</w:t>
      </w:r>
    </w:p>
    <w:p w:rsidR="00E669FE" w:rsidRDefault="00E669FE" w:rsidP="00E669FE">
      <w:pPr>
        <w:pStyle w:val="Figuretitle"/>
        <w:rPr>
          <w:rFonts w:ascii="Times New Roman" w:hAnsi="Times New Roman"/>
          <w:lang w:val="ru-RU" w:eastAsia="zh-CN"/>
        </w:rPr>
      </w:pPr>
      <w:r>
        <w:rPr>
          <w:rFonts w:ascii="Times New Roman" w:hAnsi="Times New Roman"/>
          <w:lang w:val="ru-RU" w:eastAsia="zh-CN"/>
        </w:rPr>
        <w:t>Типовая статистика видимости для спутниковой группировки (10 спутников)</w:t>
      </w:r>
    </w:p>
    <w:p w:rsidR="000F5DDF" w:rsidRPr="00572776" w:rsidRDefault="00BD233B" w:rsidP="00E669FE">
      <w:pPr>
        <w:pStyle w:val="FigureNo"/>
        <w:spacing w:before="280"/>
        <w:rPr>
          <w:lang w:val="ru-RU"/>
        </w:rPr>
      </w:pPr>
      <w:r>
        <w:object w:dxaOrig="11179" w:dyaOrig="7088">
          <v:shape id="_x0000_i1089" type="#_x0000_t75" style="width:430.5pt;height:273pt" o:ole="">
            <v:imagedata r:id="rId144" o:title=""/>
          </v:shape>
          <o:OLEObject Type="Embed" ProgID="CorelDRAW.Graphic.14" ShapeID="_x0000_i1089" DrawAspect="Content" ObjectID="_1352615896" r:id="rId145"/>
        </w:object>
      </w:r>
    </w:p>
    <w:p w:rsidR="000F5DDF" w:rsidRPr="00572776" w:rsidRDefault="000F5DDF" w:rsidP="00512ECF">
      <w:pPr>
        <w:rPr>
          <w:lang w:val="ru-RU" w:eastAsia="zh-CN"/>
        </w:rPr>
      </w:pPr>
    </w:p>
    <w:p w:rsidR="00E669FE" w:rsidRDefault="00E669FE" w:rsidP="00E669FE">
      <w:pPr>
        <w:pStyle w:val="FigureNo"/>
        <w:rPr>
          <w:lang w:val="ru-RU" w:eastAsia="zh-CN"/>
        </w:rPr>
      </w:pPr>
      <w:r>
        <w:rPr>
          <w:lang w:val="ru-RU" w:eastAsia="zh-CN"/>
        </w:rPr>
        <w:t>РИСУНОК 58</w:t>
      </w:r>
    </w:p>
    <w:p w:rsidR="00E669FE" w:rsidRDefault="00E669FE" w:rsidP="00E669FE">
      <w:pPr>
        <w:pStyle w:val="Figuretitle"/>
        <w:rPr>
          <w:rFonts w:ascii="Times New Roman" w:hAnsi="Times New Roman"/>
          <w:lang w:val="ru-RU" w:eastAsia="zh-CN"/>
        </w:rPr>
      </w:pPr>
      <w:r>
        <w:rPr>
          <w:rFonts w:ascii="Times New Roman" w:hAnsi="Times New Roman"/>
          <w:lang w:val="ru-RU" w:eastAsia="zh-CN"/>
        </w:rPr>
        <w:t>Типовые значения минимальных и средних углов места ближайшего спутника (10 спутников)</w:t>
      </w:r>
    </w:p>
    <w:p w:rsidR="00035A7D" w:rsidRPr="00035A7D" w:rsidRDefault="00BD233B" w:rsidP="00035A7D">
      <w:pPr>
        <w:pStyle w:val="Figure"/>
        <w:rPr>
          <w:lang w:val="ru-RU" w:eastAsia="zh-CN"/>
        </w:rPr>
      </w:pPr>
      <w:r>
        <w:object w:dxaOrig="8486" w:dyaOrig="4539">
          <v:shape id="_x0000_i1090" type="#_x0000_t75" style="width:431pt;height:230.5pt" o:ole="">
            <v:imagedata r:id="rId146" o:title=""/>
          </v:shape>
          <o:OLEObject Type="Embed" ProgID="CorelDRAW.Graphic.14" ShapeID="_x0000_i1090" DrawAspect="Content" ObjectID="_1352615897" r:id="rId147"/>
        </w:object>
      </w:r>
    </w:p>
    <w:p w:rsidR="000F5DDF" w:rsidRPr="00572776" w:rsidRDefault="005E07BF" w:rsidP="005E07BF">
      <w:pPr>
        <w:pStyle w:val="Heading5"/>
        <w:spacing w:before="0"/>
        <w:rPr>
          <w:lang w:val="ru-RU"/>
        </w:rPr>
      </w:pPr>
      <w:r>
        <w:rPr>
          <w:lang w:val="ru-RU"/>
        </w:rPr>
        <w:br w:type="page"/>
      </w:r>
      <w:r w:rsidR="000F5DDF" w:rsidRPr="00572776">
        <w:rPr>
          <w:lang w:val="ru-RU"/>
        </w:rPr>
        <w:lastRenderedPageBreak/>
        <w:t>4.3.4.1.2</w:t>
      </w:r>
      <w:r w:rsidR="000F5DDF" w:rsidRPr="00572776">
        <w:rPr>
          <w:lang w:val="ru-RU"/>
        </w:rPr>
        <w:tab/>
        <w:t>Спутники</w:t>
      </w:r>
    </w:p>
    <w:p w:rsidR="000F5DDF" w:rsidRPr="00572776" w:rsidRDefault="000F5DDF" w:rsidP="00FE3E0D">
      <w:pPr>
        <w:pStyle w:val="Headingb"/>
        <w:rPr>
          <w:lang w:val="ru-RU"/>
        </w:rPr>
      </w:pPr>
      <w:r w:rsidRPr="00572776">
        <w:rPr>
          <w:lang w:val="ru-RU"/>
        </w:rPr>
        <w:t>Космический аппарат</w:t>
      </w:r>
    </w:p>
    <w:p w:rsidR="000F5DDF" w:rsidRPr="00572776" w:rsidRDefault="000F5DDF" w:rsidP="00ED3F1E">
      <w:pPr>
        <w:rPr>
          <w:lang w:val="ru-RU"/>
        </w:rPr>
      </w:pPr>
      <w:r w:rsidRPr="00572776">
        <w:rPr>
          <w:lang w:val="ru-RU"/>
        </w:rPr>
        <w:t>В спутниках реализованы специальные функции для того, чтобы выполнялись уникальные требовани</w:t>
      </w:r>
      <w:r w:rsidR="00473A43">
        <w:rPr>
          <w:lang w:val="ru-RU"/>
        </w:rPr>
        <w:t>я</w:t>
      </w:r>
      <w:r w:rsidRPr="00572776">
        <w:rPr>
          <w:lang w:val="ru-RU"/>
        </w:rPr>
        <w:t xml:space="preserve"> к работе на орбите MEO, включая:</w:t>
      </w:r>
    </w:p>
    <w:p w:rsidR="000F5DDF" w:rsidRPr="00572776" w:rsidRDefault="000F5DDF" w:rsidP="00ED3F1E">
      <w:pPr>
        <w:pStyle w:val="enumlev1"/>
        <w:rPr>
          <w:lang w:val="ru-RU"/>
        </w:rPr>
      </w:pPr>
      <w:r w:rsidRPr="00572776">
        <w:rPr>
          <w:lang w:val="ru-RU"/>
        </w:rPr>
        <w:t>–</w:t>
      </w:r>
      <w:r w:rsidRPr="00572776">
        <w:rPr>
          <w:lang w:val="ru-RU"/>
        </w:rPr>
        <w:tab/>
        <w:t>163 луча, обеспечивающих полное покрытие области видимости на абонентской линии к подвижным пользователям, сформированные при помощи приемных и передающих 127-элементных антенных решеток прямого излучения (DRA).</w:t>
      </w:r>
    </w:p>
    <w:p w:rsidR="000F5DDF" w:rsidRPr="00572776" w:rsidRDefault="000F5DDF" w:rsidP="00ED3F1E">
      <w:pPr>
        <w:pStyle w:val="enumlev1"/>
        <w:rPr>
          <w:lang w:val="ru-RU"/>
        </w:rPr>
      </w:pPr>
      <w:r w:rsidRPr="00572776">
        <w:rPr>
          <w:lang w:val="ru-RU"/>
        </w:rPr>
        <w:t>–</w:t>
      </w:r>
      <w:r w:rsidRPr="00572776">
        <w:rPr>
          <w:lang w:val="ru-RU"/>
        </w:rPr>
        <w:tab/>
        <w:t>Формирование луча и деление на каналы транспондеров, реализованные п</w:t>
      </w:r>
      <w:r w:rsidR="00473A43">
        <w:rPr>
          <w:lang w:val="ru-RU"/>
        </w:rPr>
        <w:t>р</w:t>
      </w:r>
      <w:r w:rsidRPr="00572776">
        <w:rPr>
          <w:lang w:val="ru-RU"/>
        </w:rPr>
        <w:t>и помощи цифровой технологии, которая позволяет переключать 490 фильтровых каналов спутника между 163 активно формируемыми лучами. Это дает спутникам возможность соответствовать требованиям по трафику и помехам, которые меняются на протяжении орбиты.</w:t>
      </w:r>
    </w:p>
    <w:p w:rsidR="000F5DDF" w:rsidRPr="00572776" w:rsidRDefault="000F5DDF" w:rsidP="00ED3F1E">
      <w:pPr>
        <w:pStyle w:val="enumlev1"/>
        <w:rPr>
          <w:lang w:val="ru-RU"/>
        </w:rPr>
      </w:pPr>
      <w:r w:rsidRPr="00572776">
        <w:rPr>
          <w:lang w:val="ru-RU"/>
        </w:rPr>
        <w:t>–</w:t>
      </w:r>
      <w:r w:rsidRPr="00572776">
        <w:rPr>
          <w:lang w:val="ru-RU"/>
        </w:rPr>
        <w:tab/>
        <w:t xml:space="preserve">Бортовое оборудование самокалибровки, которое контролирует и, при необходимости, корректирует качественные показатели антенны абонентской линии на орбите. </w:t>
      </w:r>
      <w:r w:rsidR="00473A43">
        <w:rPr>
          <w:lang w:val="ru-RU"/>
        </w:rPr>
        <w:t>Оно</w:t>
      </w:r>
      <w:r w:rsidRPr="00572776">
        <w:rPr>
          <w:lang w:val="ru-RU"/>
        </w:rPr>
        <w:t xml:space="preserve"> будет поддерживать усиление антенны и параметры многократного использования частот на протяжении срока существования космического аппарата.</w:t>
      </w:r>
    </w:p>
    <w:p w:rsidR="000F5DDF" w:rsidRPr="00572776" w:rsidRDefault="000F5DDF" w:rsidP="00ED3F1E">
      <w:pPr>
        <w:pStyle w:val="Headingb"/>
        <w:rPr>
          <w:lang w:val="ru-RU"/>
        </w:rPr>
      </w:pPr>
      <w:r w:rsidRPr="00572776">
        <w:rPr>
          <w:lang w:val="ru-RU"/>
        </w:rPr>
        <w:t>Подсистема связи</w:t>
      </w:r>
    </w:p>
    <w:p w:rsidR="000F5DDF" w:rsidRPr="00572776" w:rsidRDefault="000F5DDF" w:rsidP="00A82781">
      <w:pPr>
        <w:rPr>
          <w:lang w:val="ru-RU"/>
        </w:rPr>
      </w:pPr>
      <w:r w:rsidRPr="00572776">
        <w:rPr>
          <w:lang w:val="ru-RU"/>
        </w:rPr>
        <w:t>Нагрузка полностью цифровая, использующая формирование узкополосных лучей, цифровое формирование лучей и цифровое деление на каналы. В абонентской линии нагрузка создает фиксированную сетку из 163</w:t>
      </w:r>
      <w:r w:rsidR="00A82781">
        <w:rPr>
          <w:lang w:val="ru-RU"/>
        </w:rPr>
        <w:t> </w:t>
      </w:r>
      <w:r w:rsidRPr="00572776">
        <w:rPr>
          <w:lang w:val="ru-RU"/>
        </w:rPr>
        <w:t>точечных лучей, полностью покрывающих область видимости комбинированной антенны DRA передачи/приема, установленной на земной панели космического аппарата.</w:t>
      </w:r>
    </w:p>
    <w:p w:rsidR="000F5DDF" w:rsidRPr="00572776" w:rsidRDefault="000F5DDF" w:rsidP="00A82781">
      <w:pPr>
        <w:rPr>
          <w:lang w:val="ru-RU"/>
        </w:rPr>
      </w:pPr>
      <w:r w:rsidRPr="00572776">
        <w:rPr>
          <w:lang w:val="ru-RU"/>
        </w:rPr>
        <w:t>Бортовой цифровой процессор прозрачен в том смысле, что он выполняет деление на каналы маршрутизацию сигналов в 163 точечных луча абонентской линии, но не демодулирует и не регенерирует сигналы. В</w:t>
      </w:r>
      <w:r w:rsidR="00A82781">
        <w:rPr>
          <w:lang w:val="ru-RU"/>
        </w:rPr>
        <w:t> </w:t>
      </w:r>
      <w:r w:rsidRPr="00572776">
        <w:rPr>
          <w:lang w:val="ru-RU"/>
        </w:rPr>
        <w:t>процессоре создается 490 фильтровых канала шириной 170 кГц, и каждый канал может быть направлен в любой из 163 лучей на любой частоте на сетке с шагом 150 к</w:t>
      </w:r>
      <w:proofErr w:type="gramStart"/>
      <w:r w:rsidRPr="00572776">
        <w:rPr>
          <w:lang w:val="ru-RU"/>
        </w:rPr>
        <w:t>Гц в пр</w:t>
      </w:r>
      <w:proofErr w:type="gramEnd"/>
      <w:r w:rsidRPr="00572776">
        <w:rPr>
          <w:lang w:val="ru-RU"/>
        </w:rPr>
        <w:t>еделах ширины полосы абонентской линии 30 МГц. Каждый из 490 каналов можно считать эквивалентным обычному транспондеру.</w:t>
      </w:r>
    </w:p>
    <w:p w:rsidR="000F5DDF" w:rsidRPr="00572776" w:rsidRDefault="000F5DDF" w:rsidP="00ED3F1E">
      <w:pPr>
        <w:rPr>
          <w:lang w:val="ru-RU"/>
        </w:rPr>
      </w:pPr>
      <w:r w:rsidRPr="00572776">
        <w:rPr>
          <w:lang w:val="ru-RU"/>
        </w:rPr>
        <w:t>Маршрутизация канала в луч может непрерывно меняться на протяжении орбиты, что позволяет спутникам удовлетворять требования по трафику и помехам на основании предварительного планирования и прогнозирования. Это также обеспечивает возможность гибкого использования доступного спектра.</w:t>
      </w:r>
    </w:p>
    <w:p w:rsidR="000F5DDF" w:rsidRPr="00572776" w:rsidRDefault="000F5DDF" w:rsidP="00ED3F1E">
      <w:pPr>
        <w:rPr>
          <w:lang w:val="ru-RU"/>
        </w:rPr>
      </w:pPr>
      <w:r w:rsidRPr="00572776">
        <w:rPr>
          <w:lang w:val="ru-RU"/>
        </w:rPr>
        <w:t xml:space="preserve">Кроме того, цифровой процессор формирует все 163 точечных луча абонентской линии, генерируется амплитудные и фазовые коэффициенты для каждого из 122 элементов каждого луча. Целостность коэффициентов возбуждения для элементов, можно проверить, используя бортовую спутниковую систему самокалибровки, в которой внешнее питание при повышенном спросе определяет коэффициенты возбуждения в рамках каждого элемента. Это позволяет поддерживать параметры точечного луча, как в основном лепестке, так и в боковых лепестках на протяжении срока службы спутника, </w:t>
      </w:r>
      <w:proofErr w:type="gramStart"/>
      <w:r w:rsidRPr="00572776">
        <w:rPr>
          <w:lang w:val="ru-RU"/>
        </w:rPr>
        <w:t>обеспечивая</w:t>
      </w:r>
      <w:proofErr w:type="gramEnd"/>
      <w:r w:rsidRPr="00572776">
        <w:rPr>
          <w:lang w:val="ru-RU"/>
        </w:rPr>
        <w:t xml:space="preserve"> таким образом сохранение многократного использования частот точечными лучами.</w:t>
      </w:r>
    </w:p>
    <w:p w:rsidR="000F5DDF" w:rsidRPr="00572776" w:rsidRDefault="000F5DDF" w:rsidP="00FE3E0D">
      <w:pPr>
        <w:pStyle w:val="Headingb"/>
        <w:rPr>
          <w:lang w:val="ru-RU"/>
        </w:rPr>
      </w:pPr>
      <w:r w:rsidRPr="00572776">
        <w:rPr>
          <w:lang w:val="ru-RU"/>
        </w:rPr>
        <w:t>Точечные лучи</w:t>
      </w:r>
    </w:p>
    <w:p w:rsidR="000F5DDF" w:rsidRPr="00572776" w:rsidRDefault="000F5DDF" w:rsidP="00450DA2">
      <w:pPr>
        <w:rPr>
          <w:lang w:val="ru-RU"/>
        </w:rPr>
      </w:pPr>
      <w:r w:rsidRPr="00572776">
        <w:rPr>
          <w:lang w:val="ru-RU"/>
        </w:rPr>
        <w:t>Назначенные каждому спутнику 163 конгруэнтных приемных и передающих луча подвижной связи располагаются в радиально кольцевом шаблоне соты вокруг подспутниковой соты, как показано на рисунке 59. Лучи электронным образом удерживаются о</w:t>
      </w:r>
      <w:r w:rsidR="00473A43">
        <w:rPr>
          <w:lang w:val="ru-RU"/>
        </w:rPr>
        <w:t>т</w:t>
      </w:r>
      <w:r w:rsidRPr="00572776">
        <w:rPr>
          <w:lang w:val="ru-RU"/>
        </w:rPr>
        <w:t xml:space="preserve"> отклонения для сохранения шаблона в отношении вектора скорости космического аппарата. Направленность луча меняется примерно на 2 дБ между надиром и границей области покрытия.</w:t>
      </w:r>
    </w:p>
    <w:p w:rsidR="000676F4" w:rsidRDefault="005E07BF" w:rsidP="005E07BF">
      <w:pPr>
        <w:pStyle w:val="FigureNo"/>
        <w:spacing w:before="0"/>
        <w:rPr>
          <w:lang w:val="ru-RU" w:eastAsia="zh-CN"/>
        </w:rPr>
      </w:pPr>
      <w:r>
        <w:rPr>
          <w:lang w:val="ru-RU" w:eastAsia="zh-CN"/>
        </w:rPr>
        <w:br w:type="page"/>
      </w:r>
      <w:r w:rsidR="000676F4">
        <w:rPr>
          <w:lang w:val="ru-RU" w:eastAsia="zh-CN"/>
        </w:rPr>
        <w:lastRenderedPageBreak/>
        <w:t>РИСУНОК 59</w:t>
      </w:r>
    </w:p>
    <w:p w:rsidR="000676F4" w:rsidRDefault="000676F4" w:rsidP="000676F4">
      <w:pPr>
        <w:pStyle w:val="Figuretitle"/>
        <w:rPr>
          <w:rFonts w:ascii="Times New Roman" w:hAnsi="Times New Roman"/>
          <w:lang w:val="ru-RU" w:eastAsia="zh-CN"/>
        </w:rPr>
      </w:pPr>
      <w:r>
        <w:rPr>
          <w:rFonts w:ascii="Times New Roman" w:hAnsi="Times New Roman"/>
          <w:lang w:val="ru-RU" w:eastAsia="zh-CN"/>
        </w:rPr>
        <w:t>Гексагональная структура, на которой показано 19 типов лучей</w:t>
      </w:r>
    </w:p>
    <w:p w:rsidR="00A82781" w:rsidRPr="00A82781" w:rsidRDefault="00BD233B" w:rsidP="00A82781">
      <w:pPr>
        <w:pStyle w:val="Figure"/>
        <w:rPr>
          <w:lang w:val="ru-RU" w:eastAsia="zh-CN"/>
        </w:rPr>
      </w:pPr>
      <w:r>
        <w:object w:dxaOrig="6897" w:dyaOrig="6804">
          <v:shape id="_x0000_i1091" type="#_x0000_t75" style="width:385.5pt;height:380pt" o:ole="" o:allowoverlap="f">
            <v:imagedata r:id="rId148" o:title=""/>
          </v:shape>
          <o:OLEObject Type="Embed" ProgID="CorelDRAW.Graphic.14" ShapeID="_x0000_i1091" DrawAspect="Content" ObjectID="_1352615898" r:id="rId149"/>
        </w:object>
      </w:r>
    </w:p>
    <w:p w:rsidR="000F5DDF" w:rsidRPr="00572776" w:rsidRDefault="000F5DDF" w:rsidP="00A82781">
      <w:pPr>
        <w:rPr>
          <w:lang w:val="ru-RU"/>
        </w:rPr>
      </w:pPr>
      <w:r w:rsidRPr="00572776">
        <w:rPr>
          <w:lang w:val="ru-RU"/>
        </w:rPr>
        <w:t>Центральные точки сот определяются как центры окружностей контуров отдельных лучей по уровню –3 дБ. Имеется 19 типов лучей, которые нумеруются в порядке увеличения их углового расстояния от надира. Каждый тип луча имеет одинаковый диапазон задержек распространения и одинаковый диапазон сдвига Допплера (в</w:t>
      </w:r>
      <w:r w:rsidR="00A82781">
        <w:rPr>
          <w:lang w:val="ru-RU"/>
        </w:rPr>
        <w:t> </w:t>
      </w:r>
      <w:r w:rsidRPr="00572776">
        <w:rPr>
          <w:lang w:val="ru-RU"/>
        </w:rPr>
        <w:t xml:space="preserve">пределах </w:t>
      </w:r>
      <w:r w:rsidRPr="00572776">
        <w:rPr>
          <w:lang w:val="ru-RU"/>
        </w:rPr>
        <w:sym w:font="Symbol" w:char="F0B1"/>
      </w:r>
      <w:r w:rsidRPr="00572776">
        <w:rPr>
          <w:lang w:val="ru-RU"/>
        </w:rPr>
        <w:t> 10%)</w:t>
      </w:r>
      <w:r w:rsidR="004D3348">
        <w:rPr>
          <w:lang w:val="ru-RU"/>
        </w:rPr>
        <w:t>.</w:t>
      </w:r>
    </w:p>
    <w:p w:rsidR="000F5DDF" w:rsidRPr="00572776" w:rsidRDefault="000F5DDF" w:rsidP="00ED3F1E">
      <w:pPr>
        <w:rPr>
          <w:lang w:val="ru-RU"/>
        </w:rPr>
      </w:pPr>
      <w:r w:rsidRPr="00572776">
        <w:rPr>
          <w:lang w:val="ru-RU"/>
        </w:rPr>
        <w:t>В таблице 24 показаны номинальные параметры соты.</w:t>
      </w:r>
    </w:p>
    <w:p w:rsidR="000F5DDF" w:rsidRPr="00572776" w:rsidRDefault="000F5DDF" w:rsidP="00DA2112">
      <w:pPr>
        <w:pStyle w:val="TableNo"/>
        <w:rPr>
          <w:lang w:val="ru-RU"/>
        </w:rPr>
      </w:pPr>
      <w:r w:rsidRPr="00572776">
        <w:rPr>
          <w:lang w:val="ru-RU"/>
        </w:rPr>
        <w:t>ТАБЛИЦА</w:t>
      </w:r>
      <w:r w:rsidR="00DB6A7E">
        <w:rPr>
          <w:lang w:val="ru-RU"/>
        </w:rPr>
        <w:t xml:space="preserve"> </w:t>
      </w:r>
      <w:r w:rsidRPr="00572776">
        <w:rPr>
          <w:lang w:val="ru-RU"/>
        </w:rPr>
        <w:t>24</w:t>
      </w:r>
    </w:p>
    <w:p w:rsidR="000F5DDF" w:rsidRPr="00572776" w:rsidRDefault="000F5DDF" w:rsidP="00DA2112">
      <w:pPr>
        <w:pStyle w:val="Tabletitle"/>
        <w:rPr>
          <w:lang w:val="ru-RU"/>
        </w:rPr>
      </w:pPr>
      <w:r w:rsidRPr="00572776">
        <w:rPr>
          <w:lang w:val="ru-RU"/>
        </w:rPr>
        <w:t>Номинальные параметры соты</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tblPr>
      <w:tblGrid>
        <w:gridCol w:w="5223"/>
        <w:gridCol w:w="1134"/>
      </w:tblGrid>
      <w:tr w:rsidR="000F5DDF" w:rsidRPr="004D3348" w:rsidTr="00916344">
        <w:trPr>
          <w:jc w:val="center"/>
        </w:trPr>
        <w:tc>
          <w:tcPr>
            <w:tcW w:w="5223" w:type="dxa"/>
            <w:tcBorders>
              <w:top w:val="single" w:sz="6" w:space="0" w:color="auto"/>
              <w:bottom w:val="single" w:sz="6" w:space="0" w:color="auto"/>
              <w:right w:val="single" w:sz="6" w:space="0" w:color="auto"/>
            </w:tcBorders>
          </w:tcPr>
          <w:p w:rsidR="000F5DDF" w:rsidRPr="004D3348" w:rsidRDefault="000F5DDF" w:rsidP="00DA2112">
            <w:pPr>
              <w:pStyle w:val="Tabletext"/>
              <w:jc w:val="left"/>
              <w:rPr>
                <w:sz w:val="18"/>
                <w:szCs w:val="18"/>
                <w:lang w:val="ru-RU"/>
              </w:rPr>
            </w:pPr>
            <w:r w:rsidRPr="004D3348">
              <w:rPr>
                <w:sz w:val="18"/>
                <w:szCs w:val="18"/>
                <w:lang w:val="ru-RU"/>
              </w:rPr>
              <w:t>Размер соты</w:t>
            </w:r>
          </w:p>
        </w:tc>
        <w:tc>
          <w:tcPr>
            <w:tcW w:w="1134" w:type="dxa"/>
            <w:tcBorders>
              <w:top w:val="single" w:sz="6" w:space="0" w:color="auto"/>
              <w:left w:val="single" w:sz="6" w:space="0" w:color="auto"/>
              <w:bottom w:val="single" w:sz="6" w:space="0" w:color="auto"/>
            </w:tcBorders>
          </w:tcPr>
          <w:p w:rsidR="000F5DDF" w:rsidRPr="004D3348" w:rsidRDefault="000F5DDF" w:rsidP="00DA2112">
            <w:pPr>
              <w:pStyle w:val="Tabletext"/>
              <w:ind w:right="142"/>
              <w:jc w:val="right"/>
              <w:rPr>
                <w:sz w:val="18"/>
                <w:szCs w:val="18"/>
                <w:lang w:val="ru-RU"/>
              </w:rPr>
            </w:pPr>
            <w:r w:rsidRPr="004D3348">
              <w:rPr>
                <w:sz w:val="18"/>
                <w:szCs w:val="18"/>
                <w:lang w:val="ru-RU"/>
              </w:rPr>
              <w:t>3,343°</w:t>
            </w:r>
          </w:p>
        </w:tc>
      </w:tr>
      <w:tr w:rsidR="000F5DDF" w:rsidRPr="004D3348" w:rsidTr="00916344">
        <w:trPr>
          <w:jc w:val="center"/>
        </w:trPr>
        <w:tc>
          <w:tcPr>
            <w:tcW w:w="5223" w:type="dxa"/>
            <w:tcBorders>
              <w:top w:val="single" w:sz="6" w:space="0" w:color="auto"/>
              <w:bottom w:val="single" w:sz="6" w:space="0" w:color="auto"/>
              <w:right w:val="single" w:sz="6" w:space="0" w:color="auto"/>
            </w:tcBorders>
          </w:tcPr>
          <w:p w:rsidR="000F5DDF" w:rsidRPr="004D3348" w:rsidRDefault="000F5DDF" w:rsidP="00DA2112">
            <w:pPr>
              <w:pStyle w:val="Tabletext"/>
              <w:jc w:val="left"/>
              <w:rPr>
                <w:sz w:val="18"/>
                <w:szCs w:val="18"/>
                <w:lang w:val="ru-RU"/>
              </w:rPr>
            </w:pPr>
            <w:r w:rsidRPr="004D3348">
              <w:rPr>
                <w:sz w:val="18"/>
                <w:szCs w:val="18"/>
                <w:lang w:val="ru-RU"/>
              </w:rPr>
              <w:t>Ширина луча</w:t>
            </w:r>
          </w:p>
        </w:tc>
        <w:tc>
          <w:tcPr>
            <w:tcW w:w="1134" w:type="dxa"/>
            <w:tcBorders>
              <w:top w:val="single" w:sz="6" w:space="0" w:color="auto"/>
              <w:left w:val="single" w:sz="6" w:space="0" w:color="auto"/>
              <w:bottom w:val="single" w:sz="6" w:space="0" w:color="auto"/>
            </w:tcBorders>
          </w:tcPr>
          <w:p w:rsidR="000F5DDF" w:rsidRPr="004D3348" w:rsidRDefault="000F5DDF" w:rsidP="00DA2112">
            <w:pPr>
              <w:pStyle w:val="Tabletext"/>
              <w:ind w:right="142"/>
              <w:jc w:val="right"/>
              <w:rPr>
                <w:sz w:val="18"/>
                <w:szCs w:val="18"/>
                <w:lang w:val="ru-RU"/>
              </w:rPr>
            </w:pPr>
            <w:r w:rsidRPr="004D3348">
              <w:rPr>
                <w:sz w:val="18"/>
                <w:szCs w:val="18"/>
                <w:lang w:val="ru-RU"/>
              </w:rPr>
              <w:t>3,860°</w:t>
            </w:r>
          </w:p>
        </w:tc>
      </w:tr>
      <w:tr w:rsidR="000F5DDF" w:rsidRPr="004D3348" w:rsidTr="00916344">
        <w:trPr>
          <w:jc w:val="center"/>
        </w:trPr>
        <w:tc>
          <w:tcPr>
            <w:tcW w:w="5223" w:type="dxa"/>
            <w:tcBorders>
              <w:top w:val="single" w:sz="6" w:space="0" w:color="auto"/>
              <w:bottom w:val="single" w:sz="6" w:space="0" w:color="auto"/>
              <w:right w:val="single" w:sz="6" w:space="0" w:color="auto"/>
            </w:tcBorders>
          </w:tcPr>
          <w:p w:rsidR="000F5DDF" w:rsidRPr="004D3348" w:rsidRDefault="000F5DDF" w:rsidP="00DA2112">
            <w:pPr>
              <w:pStyle w:val="Tabletext"/>
              <w:jc w:val="left"/>
              <w:rPr>
                <w:sz w:val="18"/>
                <w:szCs w:val="18"/>
                <w:lang w:val="ru-RU"/>
              </w:rPr>
            </w:pPr>
            <w:r w:rsidRPr="004D3348">
              <w:rPr>
                <w:sz w:val="18"/>
                <w:szCs w:val="18"/>
                <w:lang w:val="ru-RU"/>
              </w:rPr>
              <w:t>Повторное использование соты</w:t>
            </w:r>
          </w:p>
        </w:tc>
        <w:tc>
          <w:tcPr>
            <w:tcW w:w="1134" w:type="dxa"/>
            <w:tcBorders>
              <w:top w:val="single" w:sz="6" w:space="0" w:color="auto"/>
              <w:left w:val="single" w:sz="6" w:space="0" w:color="auto"/>
              <w:bottom w:val="single" w:sz="6" w:space="0" w:color="auto"/>
            </w:tcBorders>
          </w:tcPr>
          <w:p w:rsidR="000F5DDF" w:rsidRPr="004D3348" w:rsidRDefault="000F5DDF" w:rsidP="00DA2112">
            <w:pPr>
              <w:pStyle w:val="Tabletext"/>
              <w:ind w:right="567"/>
              <w:jc w:val="right"/>
              <w:rPr>
                <w:sz w:val="18"/>
                <w:szCs w:val="18"/>
                <w:lang w:val="ru-RU"/>
              </w:rPr>
            </w:pPr>
            <w:r w:rsidRPr="004D3348">
              <w:rPr>
                <w:sz w:val="18"/>
                <w:szCs w:val="18"/>
                <w:lang w:val="ru-RU"/>
              </w:rPr>
              <w:t>4</w:t>
            </w:r>
          </w:p>
        </w:tc>
      </w:tr>
      <w:tr w:rsidR="000F5DDF" w:rsidRPr="004D3348" w:rsidTr="00916344">
        <w:trPr>
          <w:jc w:val="center"/>
        </w:trPr>
        <w:tc>
          <w:tcPr>
            <w:tcW w:w="5223" w:type="dxa"/>
            <w:tcBorders>
              <w:top w:val="single" w:sz="6" w:space="0" w:color="auto"/>
              <w:bottom w:val="single" w:sz="6" w:space="0" w:color="auto"/>
              <w:right w:val="single" w:sz="6" w:space="0" w:color="auto"/>
            </w:tcBorders>
          </w:tcPr>
          <w:p w:rsidR="000F5DDF" w:rsidRPr="004D3348" w:rsidRDefault="000F5DDF" w:rsidP="00DA2112">
            <w:pPr>
              <w:pStyle w:val="Tabletext"/>
              <w:jc w:val="left"/>
              <w:rPr>
                <w:sz w:val="18"/>
                <w:szCs w:val="18"/>
                <w:lang w:val="ru-RU"/>
              </w:rPr>
            </w:pPr>
            <w:r w:rsidRPr="004D3348">
              <w:rPr>
                <w:sz w:val="18"/>
                <w:szCs w:val="18"/>
                <w:lang w:val="ru-RU"/>
              </w:rPr>
              <w:t>Область соты</w:t>
            </w:r>
          </w:p>
        </w:tc>
        <w:tc>
          <w:tcPr>
            <w:tcW w:w="1134" w:type="dxa"/>
            <w:tcBorders>
              <w:top w:val="single" w:sz="6" w:space="0" w:color="auto"/>
              <w:left w:val="single" w:sz="6" w:space="0" w:color="auto"/>
              <w:bottom w:val="single" w:sz="6" w:space="0" w:color="auto"/>
            </w:tcBorders>
          </w:tcPr>
          <w:p w:rsidR="000F5DDF" w:rsidRPr="004D3348" w:rsidRDefault="000F5DDF" w:rsidP="00DA2112">
            <w:pPr>
              <w:pStyle w:val="Tabletext"/>
              <w:ind w:right="142"/>
              <w:jc w:val="right"/>
              <w:rPr>
                <w:sz w:val="18"/>
                <w:szCs w:val="18"/>
                <w:lang w:val="ru-RU"/>
              </w:rPr>
            </w:pPr>
            <w:r w:rsidRPr="004D3348">
              <w:rPr>
                <w:sz w:val="18"/>
                <w:szCs w:val="18"/>
                <w:lang w:val="ru-RU"/>
              </w:rPr>
              <w:t>9,678°</w:t>
            </w:r>
          </w:p>
        </w:tc>
      </w:tr>
      <w:tr w:rsidR="000F5DDF" w:rsidRPr="004D3348" w:rsidTr="00916344">
        <w:trPr>
          <w:jc w:val="center"/>
        </w:trPr>
        <w:tc>
          <w:tcPr>
            <w:tcW w:w="5223" w:type="dxa"/>
            <w:tcBorders>
              <w:top w:val="single" w:sz="6" w:space="0" w:color="auto"/>
              <w:bottom w:val="single" w:sz="6" w:space="0" w:color="auto"/>
              <w:right w:val="single" w:sz="6" w:space="0" w:color="auto"/>
            </w:tcBorders>
          </w:tcPr>
          <w:p w:rsidR="000F5DDF" w:rsidRPr="004D3348" w:rsidRDefault="000F5DDF" w:rsidP="00DA2112">
            <w:pPr>
              <w:pStyle w:val="Tabletext"/>
              <w:jc w:val="left"/>
              <w:rPr>
                <w:sz w:val="18"/>
                <w:szCs w:val="18"/>
                <w:lang w:val="ru-RU"/>
              </w:rPr>
            </w:pPr>
            <w:r w:rsidRPr="004D3348">
              <w:rPr>
                <w:sz w:val="18"/>
                <w:szCs w:val="18"/>
                <w:lang w:val="ru-RU"/>
              </w:rPr>
              <w:t>Повторное использование области соты</w:t>
            </w:r>
          </w:p>
        </w:tc>
        <w:tc>
          <w:tcPr>
            <w:tcW w:w="1134" w:type="dxa"/>
            <w:tcBorders>
              <w:top w:val="single" w:sz="6" w:space="0" w:color="auto"/>
              <w:left w:val="single" w:sz="6" w:space="0" w:color="auto"/>
              <w:bottom w:val="single" w:sz="6" w:space="0" w:color="auto"/>
            </w:tcBorders>
          </w:tcPr>
          <w:p w:rsidR="000F5DDF" w:rsidRPr="004D3348" w:rsidRDefault="000F5DDF" w:rsidP="00DA2112">
            <w:pPr>
              <w:pStyle w:val="Tabletext"/>
              <w:ind w:right="142"/>
              <w:jc w:val="right"/>
              <w:rPr>
                <w:sz w:val="18"/>
                <w:szCs w:val="18"/>
                <w:lang w:val="ru-RU"/>
              </w:rPr>
            </w:pPr>
            <w:r w:rsidRPr="004D3348">
              <w:rPr>
                <w:sz w:val="18"/>
                <w:szCs w:val="18"/>
                <w:lang w:val="ru-RU"/>
              </w:rPr>
              <w:t>38,714°</w:t>
            </w:r>
          </w:p>
        </w:tc>
      </w:tr>
      <w:tr w:rsidR="000F5DDF" w:rsidRPr="004D3348" w:rsidTr="00916344">
        <w:trPr>
          <w:jc w:val="center"/>
        </w:trPr>
        <w:tc>
          <w:tcPr>
            <w:tcW w:w="5223" w:type="dxa"/>
            <w:tcBorders>
              <w:top w:val="single" w:sz="6" w:space="0" w:color="auto"/>
              <w:bottom w:val="single" w:sz="6" w:space="0" w:color="auto"/>
              <w:right w:val="single" w:sz="6" w:space="0" w:color="auto"/>
            </w:tcBorders>
          </w:tcPr>
          <w:p w:rsidR="000F5DDF" w:rsidRPr="004D3348" w:rsidRDefault="000F5DDF" w:rsidP="00DA2112">
            <w:pPr>
              <w:pStyle w:val="Tabletext"/>
              <w:jc w:val="left"/>
              <w:rPr>
                <w:sz w:val="18"/>
                <w:szCs w:val="18"/>
                <w:lang w:val="ru-RU"/>
              </w:rPr>
            </w:pPr>
            <w:r w:rsidRPr="004D3348">
              <w:rPr>
                <w:sz w:val="18"/>
                <w:szCs w:val="18"/>
                <w:lang w:val="ru-RU"/>
              </w:rPr>
              <w:t>Повторное использование разнесения центров</w:t>
            </w:r>
          </w:p>
        </w:tc>
        <w:tc>
          <w:tcPr>
            <w:tcW w:w="1134" w:type="dxa"/>
            <w:tcBorders>
              <w:top w:val="single" w:sz="6" w:space="0" w:color="auto"/>
              <w:left w:val="single" w:sz="6" w:space="0" w:color="auto"/>
              <w:bottom w:val="single" w:sz="6" w:space="0" w:color="auto"/>
            </w:tcBorders>
          </w:tcPr>
          <w:p w:rsidR="000F5DDF" w:rsidRPr="004D3348" w:rsidRDefault="000F5DDF" w:rsidP="00DA2112">
            <w:pPr>
              <w:pStyle w:val="Tabletext"/>
              <w:ind w:right="142"/>
              <w:jc w:val="right"/>
              <w:rPr>
                <w:sz w:val="18"/>
                <w:szCs w:val="18"/>
                <w:lang w:val="ru-RU"/>
              </w:rPr>
            </w:pPr>
            <w:r w:rsidRPr="004D3348">
              <w:rPr>
                <w:sz w:val="18"/>
                <w:szCs w:val="18"/>
                <w:lang w:val="ru-RU"/>
              </w:rPr>
              <w:t>6,686°</w:t>
            </w:r>
          </w:p>
        </w:tc>
      </w:tr>
      <w:tr w:rsidR="000F5DDF" w:rsidRPr="004D3348" w:rsidTr="00916344">
        <w:trPr>
          <w:jc w:val="center"/>
        </w:trPr>
        <w:tc>
          <w:tcPr>
            <w:tcW w:w="5223" w:type="dxa"/>
            <w:tcBorders>
              <w:top w:val="single" w:sz="6" w:space="0" w:color="auto"/>
              <w:bottom w:val="single" w:sz="6" w:space="0" w:color="auto"/>
              <w:right w:val="single" w:sz="6" w:space="0" w:color="auto"/>
            </w:tcBorders>
          </w:tcPr>
          <w:p w:rsidR="000F5DDF" w:rsidRPr="004D3348" w:rsidRDefault="000F5DDF" w:rsidP="00DA2112">
            <w:pPr>
              <w:pStyle w:val="Tabletext"/>
              <w:jc w:val="left"/>
              <w:rPr>
                <w:sz w:val="18"/>
                <w:szCs w:val="18"/>
                <w:lang w:val="ru-RU"/>
              </w:rPr>
            </w:pPr>
            <w:r w:rsidRPr="004D3348">
              <w:rPr>
                <w:sz w:val="18"/>
                <w:szCs w:val="18"/>
                <w:lang w:val="ru-RU"/>
              </w:rPr>
              <w:t>Повторное использование разнесения боковых лепестков</w:t>
            </w:r>
          </w:p>
        </w:tc>
        <w:tc>
          <w:tcPr>
            <w:tcW w:w="1134" w:type="dxa"/>
            <w:tcBorders>
              <w:top w:val="single" w:sz="6" w:space="0" w:color="auto"/>
              <w:left w:val="single" w:sz="6" w:space="0" w:color="auto"/>
              <w:bottom w:val="single" w:sz="6" w:space="0" w:color="auto"/>
            </w:tcBorders>
          </w:tcPr>
          <w:p w:rsidR="000F5DDF" w:rsidRPr="004D3348" w:rsidRDefault="000F5DDF" w:rsidP="00DA2112">
            <w:pPr>
              <w:pStyle w:val="Tabletext"/>
              <w:ind w:right="142"/>
              <w:jc w:val="right"/>
              <w:rPr>
                <w:sz w:val="18"/>
                <w:szCs w:val="18"/>
                <w:lang w:val="ru-RU"/>
              </w:rPr>
            </w:pPr>
            <w:r w:rsidRPr="004D3348">
              <w:rPr>
                <w:sz w:val="18"/>
                <w:szCs w:val="18"/>
                <w:lang w:val="ru-RU"/>
              </w:rPr>
              <w:t>5,015°</w:t>
            </w:r>
          </w:p>
        </w:tc>
      </w:tr>
    </w:tbl>
    <w:p w:rsidR="000F5DDF" w:rsidRPr="00572776" w:rsidRDefault="000F5DDF" w:rsidP="00DA2112">
      <w:pPr>
        <w:pStyle w:val="Tablefin"/>
        <w:rPr>
          <w:lang w:val="ru-RU"/>
        </w:rPr>
      </w:pPr>
    </w:p>
    <w:p w:rsidR="000F5DDF" w:rsidRPr="00572776" w:rsidRDefault="005E07BF" w:rsidP="005E07BF">
      <w:pPr>
        <w:pStyle w:val="Headingb"/>
        <w:spacing w:before="0"/>
        <w:rPr>
          <w:lang w:val="ru-RU"/>
        </w:rPr>
      </w:pPr>
      <w:r>
        <w:rPr>
          <w:lang w:val="ru-RU"/>
        </w:rPr>
        <w:br w:type="page"/>
      </w:r>
      <w:r w:rsidR="002A4336">
        <w:rPr>
          <w:lang w:val="ru-RU"/>
        </w:rPr>
        <w:lastRenderedPageBreak/>
        <w:t>Повторное</w:t>
      </w:r>
      <w:r w:rsidR="000F5DDF" w:rsidRPr="00572776">
        <w:rPr>
          <w:lang w:val="ru-RU"/>
        </w:rPr>
        <w:t xml:space="preserve"> использование частот</w:t>
      </w:r>
    </w:p>
    <w:p w:rsidR="000F5DDF" w:rsidRPr="00572776" w:rsidRDefault="000F5DDF" w:rsidP="00DA3FE4">
      <w:pPr>
        <w:rPr>
          <w:lang w:val="ru-RU"/>
        </w:rPr>
      </w:pPr>
      <w:r w:rsidRPr="00572776">
        <w:rPr>
          <w:lang w:val="ru-RU"/>
        </w:rPr>
        <w:t>Задача частотного плана состоит в достижении максимального использования спектра подвижной линии и обеспечении при этом отсутствия появления вредных внутрисистемных помех. Частотный план для всей спутниковой группировки выполняется централизованно в центре управления сетью.</w:t>
      </w:r>
    </w:p>
    <w:p w:rsidR="000F5DDF" w:rsidRPr="00572776" w:rsidRDefault="000F5DDF" w:rsidP="00DA3FE4">
      <w:pPr>
        <w:rPr>
          <w:lang w:val="ru-RU"/>
        </w:rPr>
      </w:pPr>
      <w:r w:rsidRPr="00572776">
        <w:rPr>
          <w:lang w:val="ru-RU"/>
        </w:rPr>
        <w:t>Частотный план определяет спектр, распределенный каждому лучу в группировке, как функцию от времени таким образом, что данная частота никогда не является доступной одновременно для двух лучей, не имеющих достаточной изоляции. Боковые лепестки луча управляют</w:t>
      </w:r>
      <w:r w:rsidR="004D3348">
        <w:rPr>
          <w:lang w:val="ru-RU"/>
        </w:rPr>
        <w:t>ся так, чтобы обеспечивалось 4-</w:t>
      </w:r>
      <w:r w:rsidRPr="00572776">
        <w:rPr>
          <w:lang w:val="ru-RU"/>
        </w:rPr>
        <w:t>сотовое многократное использование частоты в рамках шаблона из 163 точечных лучей. Частотный план является адаптивным к изменениям трафика и развитию группировки.</w:t>
      </w:r>
    </w:p>
    <w:p w:rsidR="000F5DDF" w:rsidRPr="00572776" w:rsidRDefault="000F5DDF" w:rsidP="00DA3FE4">
      <w:pPr>
        <w:rPr>
          <w:lang w:val="ru-RU"/>
        </w:rPr>
      </w:pPr>
      <w:r w:rsidRPr="00572776">
        <w:rPr>
          <w:lang w:val="ru-RU"/>
        </w:rPr>
        <w:t xml:space="preserve">Частотный план </w:t>
      </w:r>
      <w:r w:rsidR="002A4336" w:rsidRPr="00572776">
        <w:rPr>
          <w:lang w:val="ru-RU"/>
        </w:rPr>
        <w:t>–</w:t>
      </w:r>
      <w:r w:rsidR="002A4336">
        <w:rPr>
          <w:lang w:val="ru-RU"/>
        </w:rPr>
        <w:t xml:space="preserve"> </w:t>
      </w:r>
      <w:r w:rsidR="002A4336" w:rsidRPr="00572776">
        <w:rPr>
          <w:lang w:val="ru-RU"/>
        </w:rPr>
        <w:t>это</w:t>
      </w:r>
      <w:r w:rsidRPr="00572776">
        <w:rPr>
          <w:lang w:val="ru-RU"/>
        </w:rPr>
        <w:t xml:space="preserve"> план </w:t>
      </w:r>
      <w:r w:rsidR="00172E07">
        <w:rPr>
          <w:lang w:val="ru-RU"/>
        </w:rPr>
        <w:t>присво</w:t>
      </w:r>
      <w:r w:rsidRPr="00572776">
        <w:rPr>
          <w:lang w:val="ru-RU"/>
        </w:rPr>
        <w:t xml:space="preserve">ения частот для спутника. Частоты, используемые в каждом луче, остаются достаточно постоянными в лучах в процессе движения спутника по орбите. Как правило, требуется, чтобы подвижные терминалы меняли частоты при межлучевом </w:t>
      </w:r>
      <w:r w:rsidR="00D3029E">
        <w:rPr>
          <w:lang w:val="ru-RU"/>
        </w:rPr>
        <w:t>переключении</w:t>
      </w:r>
      <w:r w:rsidRPr="00572776">
        <w:rPr>
          <w:lang w:val="ru-RU"/>
        </w:rPr>
        <w:t>.</w:t>
      </w:r>
    </w:p>
    <w:p w:rsidR="000F5DDF" w:rsidRPr="00572776" w:rsidRDefault="000F5DDF" w:rsidP="00DA3FE4">
      <w:pPr>
        <w:rPr>
          <w:lang w:val="ru-RU"/>
        </w:rPr>
      </w:pPr>
      <w:r w:rsidRPr="00572776">
        <w:rPr>
          <w:lang w:val="ru-RU"/>
        </w:rPr>
        <w:t>Представленный здесь пример частотного плана разработан для группировки из 10 спутников в двух орбитальных плоскостях, каждый спутник имеет 163 фиксированных точечных луча, полностью пок</w:t>
      </w:r>
      <w:r w:rsidR="004D3348">
        <w:rPr>
          <w:lang w:val="ru-RU"/>
        </w:rPr>
        <w:t>рывающих область видимости с 4-</w:t>
      </w:r>
      <w:r w:rsidRPr="00572776">
        <w:rPr>
          <w:lang w:val="ru-RU"/>
        </w:rPr>
        <w:t>сотовым шаблоном многократного использования частот, который показан на рисунке 60. Аналогичный частотный план был бы приемлем и для спутниковой группировки из 12 аппаратов.</w:t>
      </w:r>
    </w:p>
    <w:p w:rsidR="000F5DDF" w:rsidRPr="00572776" w:rsidRDefault="000F5DDF" w:rsidP="00DA3FE4">
      <w:pPr>
        <w:rPr>
          <w:lang w:val="ru-RU"/>
        </w:rPr>
      </w:pPr>
      <w:r w:rsidRPr="00572776">
        <w:rPr>
          <w:lang w:val="ru-RU"/>
        </w:rPr>
        <w:t>Спектр подвижной линии делится на 16 частотных блоков, как показано на рисунке 61. Каждой спутниковой плоскости распределяется по восемь блоков: блоки с 1 по 8 для плоскости 1, а</w:t>
      </w:r>
      <w:r w:rsidR="00DB6A7E">
        <w:rPr>
          <w:lang w:val="ru-RU"/>
        </w:rPr>
        <w:t xml:space="preserve"> </w:t>
      </w:r>
      <w:r w:rsidRPr="00572776">
        <w:rPr>
          <w:lang w:val="ru-RU"/>
        </w:rPr>
        <w:t>блоки с 9 по 16 для плоскости 2.</w:t>
      </w:r>
    </w:p>
    <w:p w:rsidR="000F5DDF" w:rsidRPr="00572776" w:rsidRDefault="000F5DDF" w:rsidP="00DA2112">
      <w:pPr>
        <w:pStyle w:val="FigureNo"/>
        <w:rPr>
          <w:lang w:val="ru-RU" w:eastAsia="zh-CN"/>
        </w:rPr>
      </w:pPr>
      <w:r w:rsidRPr="00572776">
        <w:rPr>
          <w:lang w:val="ru-RU" w:eastAsia="zh-CN"/>
        </w:rPr>
        <w:t>РИСУНОК 60</w:t>
      </w:r>
    </w:p>
    <w:p w:rsidR="000F5DDF" w:rsidRPr="00572776" w:rsidRDefault="000F5DDF" w:rsidP="007D716D">
      <w:pPr>
        <w:pStyle w:val="Figuretitle"/>
        <w:rPr>
          <w:lang w:val="ru-RU" w:eastAsia="zh-CN"/>
        </w:rPr>
      </w:pPr>
      <w:r w:rsidRPr="00572776">
        <w:rPr>
          <w:rFonts w:ascii="Times New Roman" w:hAnsi="Times New Roman"/>
          <w:lang w:val="ru-RU"/>
        </w:rPr>
        <w:t xml:space="preserve">Типовой шаблон 4-сотового </w:t>
      </w:r>
      <w:r w:rsidR="002A4336">
        <w:rPr>
          <w:rFonts w:ascii="Times New Roman" w:hAnsi="Times New Roman"/>
          <w:lang w:val="ru-RU"/>
        </w:rPr>
        <w:t>повторного</w:t>
      </w:r>
      <w:r w:rsidRPr="00572776">
        <w:rPr>
          <w:rFonts w:ascii="Times New Roman" w:hAnsi="Times New Roman"/>
          <w:lang w:val="ru-RU"/>
        </w:rPr>
        <w:t xml:space="preserve"> использования частот</w:t>
      </w:r>
    </w:p>
    <w:p w:rsidR="000F5DDF" w:rsidRPr="00572776" w:rsidRDefault="00812025" w:rsidP="004D3348">
      <w:pPr>
        <w:pStyle w:val="Figure"/>
        <w:spacing w:before="120"/>
        <w:rPr>
          <w:lang w:val="ru-RU" w:eastAsia="zh-CN"/>
        </w:rPr>
      </w:pPr>
      <w:r w:rsidRPr="00624A1C">
        <w:rPr>
          <w:lang w:val="ru-RU" w:eastAsia="zh-CN"/>
        </w:rPr>
        <w:pict>
          <v:shape id="_x0000_i1092" type="#_x0000_t75" style="width:292.5pt;height:307pt">
            <v:imagedata r:id="rId150" o:title=""/>
          </v:shape>
        </w:pict>
      </w:r>
    </w:p>
    <w:p w:rsidR="000F5DDF" w:rsidRPr="00572776" w:rsidRDefault="000F5DDF" w:rsidP="00BD233B">
      <w:pPr>
        <w:rPr>
          <w:lang w:val="ru-RU"/>
        </w:rPr>
      </w:pPr>
      <w:r w:rsidRPr="00572776">
        <w:rPr>
          <w:lang w:val="ru-RU"/>
        </w:rPr>
        <w:t>В пределах спутниковой плоскости относительные позиции всех пяти спутники остаются постоянными. 163</w:t>
      </w:r>
      <w:r w:rsidR="004D3348">
        <w:rPr>
          <w:lang w:val="ru-RU"/>
        </w:rPr>
        <w:t> </w:t>
      </w:r>
      <w:r w:rsidRPr="00572776">
        <w:rPr>
          <w:lang w:val="ru-RU"/>
        </w:rPr>
        <w:t>луча каждого спутника делятся на две группы, соответствующие фронтальной и завершающей границам области видимости. Как показано на рисунке 62, фронтальные границы областей покрытия всех пяти спутников не перекрываются, то же относится ко всем пяти завершающим границам. Следовательно, восемь блоков, которые номинально распределены плоскости 1, организуются в виде двух раздельных субплоскостей их 4</w:t>
      </w:r>
      <w:r w:rsidR="00BD233B">
        <w:rPr>
          <w:lang w:val="ru-RU"/>
        </w:rPr>
        <w:noBreakHyphen/>
        <w:t>х</w:t>
      </w:r>
      <w:r w:rsidR="004D3348">
        <w:rPr>
          <w:lang w:val="ru-RU"/>
        </w:rPr>
        <w:t> </w:t>
      </w:r>
      <w:r w:rsidRPr="00572776">
        <w:rPr>
          <w:lang w:val="ru-RU"/>
        </w:rPr>
        <w:t xml:space="preserve">блоков: одна – для фронтальных лучей всех пяти спутников (блоки 1, 2, 3 и 4), другая – для завершающих лучей (блоки 5, 6, 7 и 8). Аналогичное деление выполняется в плоскости 2. Частотный план для спутников в плоскости 1 показан на рисунке 63. </w:t>
      </w:r>
      <w:proofErr w:type="gramStart"/>
      <w:r w:rsidRPr="00572776">
        <w:rPr>
          <w:lang w:val="ru-RU"/>
        </w:rPr>
        <w:t>Фронтальная</w:t>
      </w:r>
      <w:proofErr w:type="gramEnd"/>
      <w:r w:rsidRPr="00572776">
        <w:rPr>
          <w:lang w:val="ru-RU"/>
        </w:rPr>
        <w:t xml:space="preserve"> и завершающая субплоскости перекрываются в центральных </w:t>
      </w:r>
      <w:r w:rsidRPr="00572776">
        <w:rPr>
          <w:lang w:val="ru-RU"/>
        </w:rPr>
        <w:lastRenderedPageBreak/>
        <w:t>лучах, так как субплоскости разработаны так, чтобы включать в себя максимально допустимое число лучей в соответствии с ограничениями на изоляцию лучей.</w:t>
      </w:r>
    </w:p>
    <w:p w:rsidR="000F5DDF" w:rsidRPr="00572776" w:rsidRDefault="000F5DDF" w:rsidP="004D3348">
      <w:pPr>
        <w:pStyle w:val="FigureNo"/>
        <w:rPr>
          <w:lang w:val="ru-RU" w:eastAsia="zh-CN"/>
        </w:rPr>
      </w:pPr>
      <w:r w:rsidRPr="001F214D">
        <w:rPr>
          <w:lang w:val="ru-RU"/>
        </w:rPr>
        <w:t>РИСУНОК</w:t>
      </w:r>
      <w:r w:rsidRPr="00572776">
        <w:rPr>
          <w:lang w:val="ru-RU" w:eastAsia="zh-CN"/>
        </w:rPr>
        <w:t xml:space="preserve"> 61</w:t>
      </w:r>
    </w:p>
    <w:p w:rsidR="000F5DDF" w:rsidRPr="001F214D" w:rsidRDefault="000F5DDF" w:rsidP="004D3348">
      <w:pPr>
        <w:pStyle w:val="Figuretitle"/>
        <w:rPr>
          <w:rFonts w:ascii="Times New Roman" w:hAnsi="Times New Roman"/>
          <w:lang w:val="ru-RU"/>
        </w:rPr>
      </w:pPr>
      <w:r w:rsidRPr="00572776">
        <w:rPr>
          <w:lang w:val="ru-RU"/>
        </w:rPr>
        <w:t xml:space="preserve">Пример деления спектра абонентской линии на </w:t>
      </w:r>
      <w:r w:rsidRPr="001F214D">
        <w:rPr>
          <w:lang w:val="ru-RU"/>
        </w:rPr>
        <w:t>частотные</w:t>
      </w:r>
      <w:r w:rsidRPr="00572776">
        <w:rPr>
          <w:lang w:val="ru-RU"/>
        </w:rPr>
        <w:t xml:space="preserve"> </w:t>
      </w:r>
      <w:r w:rsidRPr="00572776">
        <w:rPr>
          <w:rFonts w:ascii="Times New Roman" w:hAnsi="Times New Roman"/>
          <w:lang w:val="ru-RU"/>
        </w:rPr>
        <w:t>блоки</w:t>
      </w:r>
    </w:p>
    <w:p w:rsidR="004D3348" w:rsidRPr="004D3348" w:rsidRDefault="004D3348" w:rsidP="004D3348">
      <w:pPr>
        <w:pStyle w:val="Figure"/>
        <w:rPr>
          <w:lang w:val="en-US"/>
        </w:rPr>
      </w:pPr>
      <w:r>
        <w:object w:dxaOrig="7209" w:dyaOrig="3048">
          <v:shape id="_x0000_i1093" type="#_x0000_t75" style="width:360.5pt;height:152pt" o:ole="">
            <v:imagedata r:id="rId151" o:title=""/>
          </v:shape>
          <o:OLEObject Type="Embed" ProgID="CorelDRAW.Graphic.14" ShapeID="_x0000_i1093" DrawAspect="Content" ObjectID="_1352615899" r:id="rId152"/>
        </w:object>
      </w:r>
    </w:p>
    <w:p w:rsidR="000F5DDF" w:rsidRPr="00572776" w:rsidRDefault="000F5DDF" w:rsidP="00450DA2">
      <w:pPr>
        <w:rPr>
          <w:lang w:val="ru-RU"/>
        </w:rPr>
      </w:pPr>
    </w:p>
    <w:p w:rsidR="000F5DDF" w:rsidRDefault="00367C03" w:rsidP="00367C03">
      <w:pPr>
        <w:pStyle w:val="FigureNo"/>
        <w:rPr>
          <w:lang w:val="ru-RU" w:eastAsia="zh-CN"/>
        </w:rPr>
      </w:pPr>
      <w:r>
        <w:rPr>
          <w:lang w:val="ru-RU" w:eastAsia="zh-CN"/>
        </w:rPr>
        <w:t>РИСУНОК 62</w:t>
      </w:r>
    </w:p>
    <w:p w:rsidR="00367C03" w:rsidRPr="001F214D" w:rsidRDefault="00367C03" w:rsidP="00367C03">
      <w:pPr>
        <w:pStyle w:val="Figuretitle"/>
        <w:rPr>
          <w:lang w:val="ru-RU" w:eastAsia="zh-CN"/>
        </w:rPr>
      </w:pPr>
      <w:r>
        <w:rPr>
          <w:lang w:val="ru-RU" w:eastAsia="zh-CN"/>
        </w:rPr>
        <w:t>Пример субплоскостей фронтальных и завершающих лучей</w:t>
      </w:r>
    </w:p>
    <w:p w:rsidR="00247973" w:rsidRPr="00247973" w:rsidRDefault="00247973" w:rsidP="00247973">
      <w:pPr>
        <w:pStyle w:val="Figure"/>
        <w:rPr>
          <w:lang w:val="en-US" w:eastAsia="zh-CN"/>
        </w:rPr>
      </w:pPr>
      <w:r>
        <w:object w:dxaOrig="4789" w:dyaOrig="5103">
          <v:shape id="_x0000_i1094" type="#_x0000_t75" style="width:239.5pt;height:255.5pt" o:ole="">
            <v:imagedata r:id="rId153" o:title=""/>
          </v:shape>
          <o:OLEObject Type="Embed" ProgID="CorelDRAW.Graphic.14" ShapeID="_x0000_i1094" DrawAspect="Content" ObjectID="_1352615900" r:id="rId154"/>
        </w:object>
      </w:r>
    </w:p>
    <w:p w:rsidR="000F5DDF" w:rsidRPr="00572776" w:rsidRDefault="000F5DDF" w:rsidP="001D3D9E">
      <w:pPr>
        <w:rPr>
          <w:lang w:val="ru-RU" w:eastAsia="zh-CN"/>
        </w:rPr>
      </w:pPr>
    </w:p>
    <w:p w:rsidR="00367C03" w:rsidRDefault="00367C03" w:rsidP="00F41AC3">
      <w:pPr>
        <w:pStyle w:val="FigureNo"/>
        <w:spacing w:before="0"/>
        <w:rPr>
          <w:lang w:val="ru-RU" w:eastAsia="zh-CN"/>
        </w:rPr>
      </w:pPr>
      <w:r>
        <w:rPr>
          <w:lang w:val="ru-RU" w:eastAsia="zh-CN"/>
        </w:rPr>
        <w:br w:type="page"/>
      </w:r>
      <w:r>
        <w:rPr>
          <w:lang w:val="ru-RU" w:eastAsia="zh-CN"/>
        </w:rPr>
        <w:lastRenderedPageBreak/>
        <w:t>РИСУНОК 63</w:t>
      </w:r>
    </w:p>
    <w:p w:rsidR="00367C03" w:rsidRPr="00F41AC3" w:rsidRDefault="00367C03" w:rsidP="00367C03">
      <w:pPr>
        <w:pStyle w:val="Figuretitle"/>
        <w:rPr>
          <w:rFonts w:ascii="Times New Roman" w:hAnsi="Times New Roman"/>
          <w:lang w:val="ru-RU" w:eastAsia="zh-CN"/>
        </w:rPr>
      </w:pPr>
      <w:r w:rsidRPr="00F41AC3">
        <w:rPr>
          <w:rFonts w:ascii="Times New Roman" w:hAnsi="Times New Roman"/>
          <w:lang w:val="ru-RU" w:eastAsia="zh-CN"/>
        </w:rPr>
        <w:t>Пример частотного плана для спутников в плоскости 1</w:t>
      </w:r>
    </w:p>
    <w:p w:rsidR="000F5DDF" w:rsidRPr="00572776" w:rsidRDefault="0036116D" w:rsidP="00F41AC3">
      <w:pPr>
        <w:pStyle w:val="FigureNo"/>
        <w:spacing w:before="160"/>
        <w:rPr>
          <w:lang w:val="ru-RU"/>
        </w:rPr>
      </w:pPr>
      <w:r>
        <w:object w:dxaOrig="5526" w:dyaOrig="5839">
          <v:shape id="_x0000_i1095" type="#_x0000_t75" style="width:276.5pt;height:292pt" o:ole="">
            <v:imagedata r:id="rId155" o:title=""/>
          </v:shape>
          <o:OLEObject Type="Embed" ProgID="CorelDRAW.Graphic.14" ShapeID="_x0000_i1095" DrawAspect="Content" ObjectID="_1352615901" r:id="rId156"/>
        </w:object>
      </w:r>
    </w:p>
    <w:p w:rsidR="000F5DDF" w:rsidRPr="00572776" w:rsidRDefault="000F5DDF" w:rsidP="00DA2112">
      <w:pPr>
        <w:pStyle w:val="Heading4"/>
        <w:rPr>
          <w:lang w:val="ru-RU"/>
        </w:rPr>
      </w:pPr>
      <w:r w:rsidRPr="00572776">
        <w:rPr>
          <w:lang w:val="ru-RU"/>
        </w:rPr>
        <w:t>4.3.4.2</w:t>
      </w:r>
      <w:r w:rsidRPr="00572776">
        <w:rPr>
          <w:lang w:val="ru-RU"/>
        </w:rPr>
        <w:tab/>
        <w:t>Описание системы</w:t>
      </w:r>
    </w:p>
    <w:p w:rsidR="000F5DDF" w:rsidRPr="00572776" w:rsidRDefault="000F5DDF" w:rsidP="00DA2112">
      <w:pPr>
        <w:pStyle w:val="Heading5"/>
        <w:rPr>
          <w:lang w:val="ru-RU"/>
        </w:rPr>
      </w:pPr>
      <w:r w:rsidRPr="00572776">
        <w:rPr>
          <w:lang w:val="ru-RU"/>
        </w:rPr>
        <w:t>4.3.4.2.1</w:t>
      </w:r>
      <w:r w:rsidRPr="00572776">
        <w:rPr>
          <w:lang w:val="ru-RU"/>
        </w:rPr>
        <w:tab/>
        <w:t>Функции услуг</w:t>
      </w:r>
    </w:p>
    <w:p w:rsidR="000F5DDF" w:rsidRPr="00572776" w:rsidRDefault="000F5DDF" w:rsidP="00C61D7E">
      <w:pPr>
        <w:rPr>
          <w:lang w:val="ru-RU"/>
        </w:rPr>
      </w:pPr>
      <w:r w:rsidRPr="00572776">
        <w:rPr>
          <w:lang w:val="ru-RU"/>
        </w:rPr>
        <w:t>Система поддерживает UPT при помощи, кроме прочего, переносимости услуги, которая упрощает доступ из посещаемой сети к услугам, ожидаемым в домашней сети, и прозрачность услуги, при помощи которой пользователь видит то же самое и испытывает те же ощущения, вне зависимости от местоположения, за счет прозрачной доставки услуги.</w:t>
      </w:r>
    </w:p>
    <w:p w:rsidR="000F5DDF" w:rsidRPr="00572776" w:rsidRDefault="000F5DDF" w:rsidP="00C61D7E">
      <w:pPr>
        <w:rPr>
          <w:lang w:val="ru-RU"/>
        </w:rPr>
      </w:pPr>
      <w:r w:rsidRPr="00572776">
        <w:rPr>
          <w:lang w:val="ru-RU"/>
        </w:rPr>
        <w:t>Система может поддерживать широкий диапазон телеуслуг, услуг в канале</w:t>
      </w:r>
      <w:r w:rsidR="00ED3593" w:rsidRPr="00ED3593">
        <w:rPr>
          <w:lang w:val="ru-RU"/>
        </w:rPr>
        <w:t xml:space="preserve"> </w:t>
      </w:r>
      <w:r w:rsidR="00ED3593" w:rsidRPr="00572776">
        <w:rPr>
          <w:lang w:val="ru-RU"/>
        </w:rPr>
        <w:t>передачи</w:t>
      </w:r>
      <w:r w:rsidR="00ED3593">
        <w:rPr>
          <w:lang w:val="ru-RU"/>
        </w:rPr>
        <w:t xml:space="preserve"> дан</w:t>
      </w:r>
      <w:r w:rsidR="00ED3593">
        <w:rPr>
          <w:noProof/>
          <w:lang w:val="ru-RU"/>
        </w:rPr>
        <w:t>ных</w:t>
      </w:r>
      <w:r w:rsidRPr="00572776">
        <w:rPr>
          <w:lang w:val="ru-RU"/>
        </w:rPr>
        <w:t>, переменных услуг, дополнительных услуг и услуг передачи сообщений:</w:t>
      </w:r>
    </w:p>
    <w:p w:rsidR="000F5DDF" w:rsidRPr="00572776" w:rsidRDefault="000F5DDF" w:rsidP="00104DF9">
      <w:pPr>
        <w:pStyle w:val="enumlev1"/>
        <w:rPr>
          <w:lang w:val="ru-RU"/>
        </w:rPr>
      </w:pPr>
      <w:r w:rsidRPr="00572776">
        <w:rPr>
          <w:lang w:val="ru-RU"/>
        </w:rPr>
        <w:t>–</w:t>
      </w:r>
      <w:r w:rsidRPr="00572776">
        <w:rPr>
          <w:lang w:val="ru-RU"/>
        </w:rPr>
        <w:tab/>
        <w:t>Телеуслуги; включают в себя телефонию, экстренные вызовы, передачу факсов Группы</w:t>
      </w:r>
      <w:r w:rsidR="00104DF9">
        <w:rPr>
          <w:lang w:val="ru-RU"/>
        </w:rPr>
        <w:t> </w:t>
      </w:r>
      <w:r w:rsidRPr="00572776">
        <w:rPr>
          <w:lang w:val="ru-RU"/>
        </w:rPr>
        <w:t>3 (со</w:t>
      </w:r>
      <w:r w:rsidR="0036116D">
        <w:rPr>
          <w:lang w:val="en-US"/>
        </w:rPr>
        <w:t> </w:t>
      </w:r>
      <w:r w:rsidRPr="00572776">
        <w:rPr>
          <w:lang w:val="ru-RU"/>
        </w:rPr>
        <w:t>скоростями до 14,4 кбит/с).</w:t>
      </w:r>
    </w:p>
    <w:p w:rsidR="000F5DDF" w:rsidRPr="00572776" w:rsidRDefault="000F5DDF" w:rsidP="00C61D7E">
      <w:pPr>
        <w:pStyle w:val="enumlev1"/>
        <w:rPr>
          <w:lang w:val="ru-RU"/>
        </w:rPr>
      </w:pPr>
      <w:r w:rsidRPr="00572776">
        <w:rPr>
          <w:lang w:val="ru-RU"/>
        </w:rPr>
        <w:tab/>
        <w:t xml:space="preserve">Номинальная схема кодирования голоса оптимизирована для SRI-D. </w:t>
      </w:r>
      <w:proofErr w:type="gramStart"/>
      <w:r w:rsidRPr="00572776">
        <w:rPr>
          <w:lang w:val="ru-RU"/>
        </w:rPr>
        <w:t>Скорость кодированного сигнала равна 4,8 кбит/с. Номинальный голосовой кодек также поддерживает прозрачную передачу DTMF, как в прямом, так и в обратном направлениях.</w:t>
      </w:r>
      <w:proofErr w:type="gramEnd"/>
      <w:r w:rsidRPr="00572776">
        <w:rPr>
          <w:lang w:val="ru-RU"/>
        </w:rPr>
        <w:t xml:space="preserve"> Радиоинтерфейс может поддерживать другие кодеки.</w:t>
      </w:r>
    </w:p>
    <w:p w:rsidR="000F5DDF" w:rsidRPr="00572776" w:rsidRDefault="000F5DDF" w:rsidP="00C61D7E">
      <w:pPr>
        <w:pStyle w:val="enumlev1"/>
        <w:rPr>
          <w:lang w:val="ru-RU"/>
        </w:rPr>
      </w:pPr>
      <w:r w:rsidRPr="00572776">
        <w:rPr>
          <w:lang w:val="ru-RU"/>
        </w:rPr>
        <w:t>–</w:t>
      </w:r>
      <w:r w:rsidRPr="00572776">
        <w:rPr>
          <w:lang w:val="ru-RU"/>
        </w:rPr>
        <w:tab/>
        <w:t>Услуги в канале</w:t>
      </w:r>
      <w:r w:rsidR="00ED3593" w:rsidRPr="00ED3593">
        <w:rPr>
          <w:lang w:val="ru-RU"/>
        </w:rPr>
        <w:t xml:space="preserve"> </w:t>
      </w:r>
      <w:r w:rsidR="00ED3593" w:rsidRPr="00572776">
        <w:rPr>
          <w:lang w:val="ru-RU"/>
        </w:rPr>
        <w:t>передачи</w:t>
      </w:r>
      <w:r w:rsidR="00ED3593">
        <w:rPr>
          <w:lang w:val="ru-RU"/>
        </w:rPr>
        <w:t xml:space="preserve"> дан</w:t>
      </w:r>
      <w:r w:rsidR="00ED3593">
        <w:rPr>
          <w:noProof/>
          <w:lang w:val="ru-RU"/>
        </w:rPr>
        <w:t>ных</w:t>
      </w:r>
      <w:r w:rsidRPr="00572776">
        <w:rPr>
          <w:lang w:val="ru-RU"/>
        </w:rPr>
        <w:t xml:space="preserve">: поддерживаются различные скорости передачи данных, их можно использовать в зависимости от типа приложения. Скорость в канале может меняться в соответствии с ресурсами системы и требованиями пользователя. Эта функция не используется для компенсации искажений среды передачи. Кодирование источника с переменной скоростью не используется. Асимметричная передача может применяться для услуг передачи данных путем асимметричного распределения слотов TDMA в прямом и обратном канале. Поддерживаются средние скорости передачи данных (до 38,4 кбит/с </w:t>
      </w:r>
      <w:proofErr w:type="gramStart"/>
      <w:r w:rsidRPr="00572776">
        <w:rPr>
          <w:lang w:val="ru-RU"/>
        </w:rPr>
        <w:t>с</w:t>
      </w:r>
      <w:proofErr w:type="gramEnd"/>
      <w:r w:rsidRPr="00572776">
        <w:rPr>
          <w:lang w:val="ru-RU"/>
        </w:rPr>
        <w:t xml:space="preserve"> использованием объединения слотов времени), включая следующий не полный перечень скоростей передачи данных. Отметим, что для получения скоростей передачи данных, больших, чем доступны в одном слоте времени (2,4 кбит/</w:t>
      </w:r>
      <w:proofErr w:type="gramStart"/>
      <w:r w:rsidRPr="00572776">
        <w:rPr>
          <w:lang w:val="ru-RU"/>
        </w:rPr>
        <w:t>с</w:t>
      </w:r>
      <w:proofErr w:type="gramEnd"/>
      <w:r w:rsidRPr="00572776">
        <w:rPr>
          <w:lang w:val="ru-RU"/>
        </w:rPr>
        <w:t xml:space="preserve"> </w:t>
      </w:r>
      <w:proofErr w:type="gramStart"/>
      <w:r w:rsidRPr="00572776">
        <w:rPr>
          <w:lang w:val="ru-RU"/>
        </w:rPr>
        <w:t>до</w:t>
      </w:r>
      <w:proofErr w:type="gramEnd"/>
      <w:r w:rsidRPr="00572776">
        <w:rPr>
          <w:lang w:val="ru-RU"/>
        </w:rPr>
        <w:t xml:space="preserve"> кодирования), используется несколько слотов времени и/или несколько РЧ</w:t>
      </w:r>
      <w:r w:rsidR="002A4336">
        <w:rPr>
          <w:lang w:val="ru-RU"/>
        </w:rPr>
        <w:t>-</w:t>
      </w:r>
      <w:r w:rsidRPr="00572776">
        <w:rPr>
          <w:lang w:val="ru-RU"/>
        </w:rPr>
        <w:t>каналов:</w:t>
      </w:r>
    </w:p>
    <w:p w:rsidR="000F5DDF" w:rsidRPr="00572776" w:rsidRDefault="000F5DDF" w:rsidP="0036116D">
      <w:pPr>
        <w:pStyle w:val="enumlev2"/>
        <w:rPr>
          <w:lang w:val="ru-RU"/>
        </w:rPr>
      </w:pPr>
      <w:r w:rsidRPr="00572776">
        <w:rPr>
          <w:lang w:val="ru-RU"/>
        </w:rPr>
        <w:t>–</w:t>
      </w:r>
      <w:r w:rsidRPr="00572776">
        <w:rPr>
          <w:lang w:val="ru-RU"/>
        </w:rPr>
        <w:tab/>
        <w:t>Скорости передачи данных в асинхронных прозрачных и непрозрачных системах с коммутацией каналов: 0,3</w:t>
      </w:r>
      <w:r w:rsidR="0036116D">
        <w:rPr>
          <w:lang w:val="ru-RU"/>
        </w:rPr>
        <w:t>;</w:t>
      </w:r>
      <w:r w:rsidRPr="00572776">
        <w:rPr>
          <w:lang w:val="ru-RU"/>
        </w:rPr>
        <w:t xml:space="preserve"> 1,2</w:t>
      </w:r>
      <w:r w:rsidR="0036116D">
        <w:rPr>
          <w:lang w:val="ru-RU"/>
        </w:rPr>
        <w:t>;</w:t>
      </w:r>
      <w:r w:rsidRPr="00572776">
        <w:rPr>
          <w:lang w:val="ru-RU"/>
        </w:rPr>
        <w:t xml:space="preserve"> 2,4</w:t>
      </w:r>
      <w:r w:rsidR="0036116D">
        <w:rPr>
          <w:lang w:val="ru-RU"/>
        </w:rPr>
        <w:t>;</w:t>
      </w:r>
      <w:r w:rsidRPr="00572776">
        <w:rPr>
          <w:lang w:val="ru-RU"/>
        </w:rPr>
        <w:t xml:space="preserve"> 4,8</w:t>
      </w:r>
      <w:r w:rsidR="0036116D">
        <w:rPr>
          <w:lang w:val="ru-RU"/>
        </w:rPr>
        <w:t>;</w:t>
      </w:r>
      <w:r w:rsidRPr="00572776">
        <w:rPr>
          <w:lang w:val="ru-RU"/>
        </w:rPr>
        <w:t xml:space="preserve"> 9,6</w:t>
      </w:r>
      <w:r w:rsidR="0036116D">
        <w:rPr>
          <w:lang w:val="ru-RU"/>
        </w:rPr>
        <w:t>;</w:t>
      </w:r>
      <w:r w:rsidRPr="00572776">
        <w:rPr>
          <w:lang w:val="ru-RU"/>
        </w:rPr>
        <w:t xml:space="preserve"> 14,4</w:t>
      </w:r>
      <w:r w:rsidR="0036116D">
        <w:rPr>
          <w:lang w:val="ru-RU"/>
        </w:rPr>
        <w:t>;</w:t>
      </w:r>
      <w:r w:rsidRPr="00572776">
        <w:rPr>
          <w:lang w:val="ru-RU"/>
        </w:rPr>
        <w:t xml:space="preserve"> 19,2</w:t>
      </w:r>
      <w:r w:rsidR="0036116D">
        <w:rPr>
          <w:lang w:val="ru-RU"/>
        </w:rPr>
        <w:t>;</w:t>
      </w:r>
      <w:r w:rsidRPr="00572776">
        <w:rPr>
          <w:lang w:val="ru-RU"/>
        </w:rPr>
        <w:t xml:space="preserve"> 28,8 и 38,4 кбит/</w:t>
      </w:r>
      <w:proofErr w:type="gramStart"/>
      <w:r w:rsidRPr="00572776">
        <w:rPr>
          <w:lang w:val="ru-RU"/>
        </w:rPr>
        <w:t>с</w:t>
      </w:r>
      <w:proofErr w:type="gramEnd"/>
      <w:r w:rsidRPr="00572776">
        <w:rPr>
          <w:lang w:val="ru-RU"/>
        </w:rPr>
        <w:t>.</w:t>
      </w:r>
    </w:p>
    <w:p w:rsidR="000F5DDF" w:rsidRPr="00572776" w:rsidRDefault="000F5DDF" w:rsidP="0036116D">
      <w:pPr>
        <w:pStyle w:val="enumlev2"/>
        <w:rPr>
          <w:lang w:val="ru-RU"/>
        </w:rPr>
      </w:pPr>
      <w:r w:rsidRPr="00572776">
        <w:rPr>
          <w:lang w:val="ru-RU"/>
        </w:rPr>
        <w:t>–</w:t>
      </w:r>
      <w:r w:rsidRPr="00572776">
        <w:rPr>
          <w:lang w:val="ru-RU"/>
        </w:rPr>
        <w:tab/>
        <w:t>Скорости передачи данных в синхронных прозрачных и непрозрачных системах с коммутацией каналов: 1,2</w:t>
      </w:r>
      <w:r w:rsidR="0036116D">
        <w:rPr>
          <w:lang w:val="ru-RU"/>
        </w:rPr>
        <w:t>;</w:t>
      </w:r>
      <w:r w:rsidRPr="00572776">
        <w:rPr>
          <w:lang w:val="ru-RU"/>
        </w:rPr>
        <w:t xml:space="preserve"> 2,4</w:t>
      </w:r>
      <w:r w:rsidR="0036116D">
        <w:rPr>
          <w:lang w:val="ru-RU"/>
        </w:rPr>
        <w:t>;</w:t>
      </w:r>
      <w:r w:rsidRPr="00572776">
        <w:rPr>
          <w:lang w:val="ru-RU"/>
        </w:rPr>
        <w:t xml:space="preserve"> 4,8</w:t>
      </w:r>
      <w:r w:rsidR="0036116D">
        <w:rPr>
          <w:lang w:val="ru-RU"/>
        </w:rPr>
        <w:t>;</w:t>
      </w:r>
      <w:r w:rsidRPr="00572776">
        <w:rPr>
          <w:lang w:val="ru-RU"/>
        </w:rPr>
        <w:t xml:space="preserve"> 9,6</w:t>
      </w:r>
      <w:r w:rsidR="0036116D">
        <w:rPr>
          <w:lang w:val="ru-RU"/>
        </w:rPr>
        <w:t>;</w:t>
      </w:r>
      <w:r w:rsidRPr="00572776">
        <w:rPr>
          <w:lang w:val="ru-RU"/>
        </w:rPr>
        <w:t xml:space="preserve"> 14,4</w:t>
      </w:r>
      <w:r w:rsidR="0036116D">
        <w:rPr>
          <w:lang w:val="ru-RU"/>
        </w:rPr>
        <w:t>;</w:t>
      </w:r>
      <w:r w:rsidRPr="00572776">
        <w:rPr>
          <w:lang w:val="ru-RU"/>
        </w:rPr>
        <w:t xml:space="preserve"> 19,2</w:t>
      </w:r>
      <w:r w:rsidR="0036116D">
        <w:rPr>
          <w:lang w:val="ru-RU"/>
        </w:rPr>
        <w:t>;</w:t>
      </w:r>
      <w:r w:rsidRPr="00572776">
        <w:rPr>
          <w:lang w:val="ru-RU"/>
        </w:rPr>
        <w:t xml:space="preserve"> 28,8 и 38,4 кбит/</w:t>
      </w:r>
      <w:proofErr w:type="gramStart"/>
      <w:r w:rsidRPr="00572776">
        <w:rPr>
          <w:lang w:val="ru-RU"/>
        </w:rPr>
        <w:t>с</w:t>
      </w:r>
      <w:proofErr w:type="gramEnd"/>
      <w:r w:rsidRPr="00572776">
        <w:rPr>
          <w:lang w:val="ru-RU"/>
        </w:rPr>
        <w:t>.</w:t>
      </w:r>
    </w:p>
    <w:p w:rsidR="000F5DDF" w:rsidRPr="00572776" w:rsidRDefault="00BD233B" w:rsidP="00C61D7E">
      <w:pPr>
        <w:pStyle w:val="enumlev2"/>
        <w:rPr>
          <w:lang w:val="ru-RU"/>
        </w:rPr>
      </w:pPr>
      <w:r>
        <w:rPr>
          <w:lang w:val="ru-RU"/>
        </w:rPr>
        <w:br w:type="page"/>
      </w:r>
      <w:r w:rsidR="000F5DDF" w:rsidRPr="00572776">
        <w:rPr>
          <w:lang w:val="ru-RU"/>
        </w:rPr>
        <w:lastRenderedPageBreak/>
        <w:t>–</w:t>
      </w:r>
      <w:r w:rsidR="000F5DDF" w:rsidRPr="00572776">
        <w:rPr>
          <w:lang w:val="ru-RU"/>
        </w:rPr>
        <w:tab/>
        <w:t>Скорости передачи данных с коммутацией пакетов: Система и ее радиоинтерфейс способны поддерживать услуги с коммутацией пакетов; эта реализация в данный момент пересматривается.</w:t>
      </w:r>
    </w:p>
    <w:p w:rsidR="000F5DDF" w:rsidRPr="00572776" w:rsidRDefault="000F5DDF" w:rsidP="00C61D7E">
      <w:pPr>
        <w:pStyle w:val="enumlev1"/>
        <w:rPr>
          <w:lang w:val="ru-RU"/>
        </w:rPr>
      </w:pPr>
      <w:r w:rsidRPr="00572776">
        <w:rPr>
          <w:lang w:val="ru-RU"/>
        </w:rPr>
        <w:t>–</w:t>
      </w:r>
      <w:r w:rsidRPr="00572776">
        <w:rPr>
          <w:lang w:val="ru-RU"/>
        </w:rPr>
        <w:tab/>
        <w:t>Дополнительные услуги включают в себя услуги идентификации канала, услуги переадресации, услуги ожидания вызова, услуги многосторонней связи, услуги ограничения вызова, услуги рекомендаций об оплате и услуги определения местоположения.</w:t>
      </w:r>
    </w:p>
    <w:p w:rsidR="000F5DDF" w:rsidRPr="00572776" w:rsidRDefault="000F5DDF" w:rsidP="00C61D7E">
      <w:pPr>
        <w:pStyle w:val="enumlev1"/>
        <w:rPr>
          <w:lang w:val="ru-RU"/>
        </w:rPr>
      </w:pPr>
      <w:r w:rsidRPr="00572776">
        <w:rPr>
          <w:lang w:val="ru-RU"/>
        </w:rPr>
        <w:t>–</w:t>
      </w:r>
      <w:r w:rsidRPr="00572776">
        <w:rPr>
          <w:lang w:val="ru-RU"/>
        </w:rPr>
        <w:tab/>
        <w:t>Услуги передачи сообщений; включают в себя передачу голосовых сообщений, передачу факсимильных сообщений и передачу SMS как на подвижные станции, так и от них.</w:t>
      </w:r>
    </w:p>
    <w:p w:rsidR="000F5DDF" w:rsidRPr="00572776" w:rsidRDefault="000F5DDF" w:rsidP="00DA2112">
      <w:pPr>
        <w:pStyle w:val="Heading5"/>
        <w:rPr>
          <w:lang w:val="ru-RU"/>
        </w:rPr>
      </w:pPr>
      <w:r w:rsidRPr="00572776">
        <w:rPr>
          <w:lang w:val="ru-RU"/>
        </w:rPr>
        <w:t>4.3.4.2.2</w:t>
      </w:r>
      <w:r w:rsidRPr="00572776">
        <w:rPr>
          <w:lang w:val="ru-RU"/>
        </w:rPr>
        <w:tab/>
        <w:t>Функции системы</w:t>
      </w:r>
    </w:p>
    <w:p w:rsidR="000F5DDF" w:rsidRPr="00572776" w:rsidRDefault="00D3029E" w:rsidP="00DA2112">
      <w:pPr>
        <w:pStyle w:val="Headingb"/>
        <w:rPr>
          <w:lang w:val="ru-RU"/>
        </w:rPr>
      </w:pPr>
      <w:r>
        <w:rPr>
          <w:lang w:val="ru-RU"/>
        </w:rPr>
        <w:t>Переключение</w:t>
      </w:r>
    </w:p>
    <w:p w:rsidR="000F5DDF" w:rsidRPr="00572776" w:rsidRDefault="00D3029E" w:rsidP="00C61D7E">
      <w:pPr>
        <w:rPr>
          <w:lang w:val="ru-RU"/>
        </w:rPr>
      </w:pPr>
      <w:r>
        <w:rPr>
          <w:lang w:val="ru-RU"/>
        </w:rPr>
        <w:t>Переключение</w:t>
      </w:r>
      <w:r w:rsidR="000F5DDF" w:rsidRPr="00572776">
        <w:rPr>
          <w:lang w:val="ru-RU"/>
        </w:rPr>
        <w:t xml:space="preserve"> поддерживается внутри системы между лучами одного спутника, между лучами различных спутников и между земными станциями.</w:t>
      </w:r>
    </w:p>
    <w:p w:rsidR="000F5DDF" w:rsidRPr="00572776" w:rsidRDefault="000F5DDF" w:rsidP="00C61D7E">
      <w:pPr>
        <w:rPr>
          <w:lang w:val="ru-RU"/>
        </w:rPr>
      </w:pPr>
      <w:r w:rsidRPr="00572776">
        <w:rPr>
          <w:lang w:val="ru-RU"/>
        </w:rPr>
        <w:t xml:space="preserve">Может требоваться, чтобы при выполнении </w:t>
      </w:r>
      <w:r w:rsidR="00D3029E">
        <w:rPr>
          <w:lang w:val="ru-RU"/>
        </w:rPr>
        <w:t>переключения</w:t>
      </w:r>
      <w:r w:rsidRPr="00572776">
        <w:rPr>
          <w:lang w:val="ru-RU"/>
        </w:rPr>
        <w:t xml:space="preserve"> терминалы UT меняли частоту. </w:t>
      </w:r>
      <w:r w:rsidR="00D3029E">
        <w:rPr>
          <w:lang w:val="ru-RU"/>
        </w:rPr>
        <w:t xml:space="preserve">Переключение </w:t>
      </w:r>
      <w:r w:rsidRPr="00572776">
        <w:rPr>
          <w:lang w:val="ru-RU"/>
        </w:rPr>
        <w:t>с помощью UT выполняется, используя результаты измерений и управляем</w:t>
      </w:r>
      <w:r w:rsidR="00D3029E">
        <w:rPr>
          <w:lang w:val="ru-RU"/>
        </w:rPr>
        <w:t>ую коммутацию</w:t>
      </w:r>
      <w:r w:rsidRPr="00572776">
        <w:rPr>
          <w:lang w:val="ru-RU"/>
        </w:rPr>
        <w:t>. Поддерживается и жестк</w:t>
      </w:r>
      <w:r w:rsidR="00D3029E">
        <w:rPr>
          <w:lang w:val="ru-RU"/>
        </w:rPr>
        <w:t>ое, и мягкое</w:t>
      </w:r>
      <w:r w:rsidRPr="00572776">
        <w:rPr>
          <w:lang w:val="ru-RU"/>
        </w:rPr>
        <w:t xml:space="preserve"> </w:t>
      </w:r>
      <w:r w:rsidR="00D3029E">
        <w:rPr>
          <w:lang w:val="ru-RU"/>
        </w:rPr>
        <w:t>переключение</w:t>
      </w:r>
      <w:r w:rsidRPr="00572776">
        <w:rPr>
          <w:lang w:val="ru-RU"/>
        </w:rPr>
        <w:t>. Мягк</w:t>
      </w:r>
      <w:r w:rsidR="00D3029E">
        <w:rPr>
          <w:lang w:val="ru-RU"/>
        </w:rPr>
        <w:t>ое</w:t>
      </w:r>
      <w:r w:rsidRPr="00572776">
        <w:rPr>
          <w:lang w:val="ru-RU"/>
        </w:rPr>
        <w:t xml:space="preserve"> </w:t>
      </w:r>
      <w:r w:rsidR="00D3029E">
        <w:rPr>
          <w:lang w:val="ru-RU"/>
        </w:rPr>
        <w:t>переключение</w:t>
      </w:r>
      <w:r w:rsidRPr="00572776">
        <w:rPr>
          <w:lang w:val="ru-RU"/>
        </w:rPr>
        <w:t>, предполагающ</w:t>
      </w:r>
      <w:r w:rsidR="00D3029E">
        <w:rPr>
          <w:lang w:val="ru-RU"/>
        </w:rPr>
        <w:t>ее</w:t>
      </w:r>
      <w:r w:rsidRPr="00572776">
        <w:rPr>
          <w:lang w:val="ru-RU"/>
        </w:rPr>
        <w:t xml:space="preserve"> отсутствие перерыва в связи во время </w:t>
      </w:r>
      <w:r w:rsidR="00D3029E">
        <w:rPr>
          <w:lang w:val="ru-RU"/>
        </w:rPr>
        <w:t>переключения</w:t>
      </w:r>
      <w:r w:rsidRPr="00572776">
        <w:rPr>
          <w:lang w:val="ru-RU"/>
        </w:rPr>
        <w:t xml:space="preserve">, является предпочтительным, в нем решение о </w:t>
      </w:r>
      <w:r w:rsidR="00D3029E">
        <w:rPr>
          <w:lang w:val="ru-RU"/>
        </w:rPr>
        <w:t xml:space="preserve">переключении </w:t>
      </w:r>
      <w:r w:rsidRPr="00572776">
        <w:rPr>
          <w:lang w:val="ru-RU"/>
        </w:rPr>
        <w:t>принимает терминал UT. Когда мягк</w:t>
      </w:r>
      <w:r w:rsidR="00D3029E">
        <w:rPr>
          <w:lang w:val="ru-RU"/>
        </w:rPr>
        <w:t>ое переключение</w:t>
      </w:r>
      <w:r w:rsidRPr="00572776">
        <w:rPr>
          <w:lang w:val="ru-RU"/>
        </w:rPr>
        <w:t xml:space="preserve"> невозможн</w:t>
      </w:r>
      <w:r w:rsidR="00D3029E">
        <w:rPr>
          <w:lang w:val="ru-RU"/>
        </w:rPr>
        <w:t>о</w:t>
      </w:r>
      <w:r w:rsidRPr="00572776">
        <w:rPr>
          <w:lang w:val="ru-RU"/>
        </w:rPr>
        <w:t xml:space="preserve">, используется процедура </w:t>
      </w:r>
      <w:r w:rsidR="00D3029E">
        <w:rPr>
          <w:lang w:val="ru-RU"/>
        </w:rPr>
        <w:t>коммутации</w:t>
      </w:r>
      <w:r w:rsidRPr="00572776">
        <w:rPr>
          <w:lang w:val="ru-RU"/>
        </w:rPr>
        <w:t xml:space="preserve"> без перерыва связи.</w:t>
      </w:r>
    </w:p>
    <w:p w:rsidR="000F5DDF" w:rsidRPr="00572776" w:rsidRDefault="000F5DDF" w:rsidP="00DA2112">
      <w:pPr>
        <w:pStyle w:val="Headingb"/>
        <w:rPr>
          <w:lang w:val="ru-RU"/>
        </w:rPr>
      </w:pPr>
      <w:r w:rsidRPr="00572776">
        <w:rPr>
          <w:lang w:val="ru-RU"/>
        </w:rPr>
        <w:t>Компенсация сдвига Допплера</w:t>
      </w:r>
    </w:p>
    <w:p w:rsidR="000F5DDF" w:rsidRPr="00572776" w:rsidRDefault="000F5DDF" w:rsidP="00450DA2">
      <w:pPr>
        <w:rPr>
          <w:lang w:val="ru-RU"/>
        </w:rPr>
      </w:pPr>
      <w:r w:rsidRPr="00572776">
        <w:rPr>
          <w:lang w:val="ru-RU"/>
        </w:rPr>
        <w:t>Знание о движении спутника и местоположении терминалов UT дает информацию, позволяющую компенсировать сдвиг Допплера. Предварительная компенсация ограничивает сдвиг Допплера до величины менее 1,1 к</w:t>
      </w:r>
      <w:proofErr w:type="gramStart"/>
      <w:r w:rsidRPr="00572776">
        <w:rPr>
          <w:lang w:val="ru-RU"/>
        </w:rPr>
        <w:t>Гц в пр</w:t>
      </w:r>
      <w:proofErr w:type="gramEnd"/>
      <w:r w:rsidRPr="00572776">
        <w:rPr>
          <w:lang w:val="ru-RU"/>
        </w:rPr>
        <w:t>ямом канале и 40 Гц в обратном канале.</w:t>
      </w:r>
    </w:p>
    <w:p w:rsidR="000F5DDF" w:rsidRPr="00572776" w:rsidRDefault="000F5DDF" w:rsidP="00DA2112">
      <w:pPr>
        <w:pStyle w:val="Headingb"/>
        <w:rPr>
          <w:lang w:val="ru-RU"/>
        </w:rPr>
      </w:pPr>
      <w:r w:rsidRPr="00572776">
        <w:rPr>
          <w:lang w:val="ru-RU"/>
        </w:rPr>
        <w:t>Распределение каналов</w:t>
      </w:r>
    </w:p>
    <w:p w:rsidR="000F5DDF" w:rsidRPr="00572776" w:rsidRDefault="000F5DDF" w:rsidP="00104DF9">
      <w:pPr>
        <w:rPr>
          <w:lang w:val="ru-RU"/>
        </w:rPr>
      </w:pPr>
      <w:r w:rsidRPr="00572776">
        <w:rPr>
          <w:lang w:val="ru-RU"/>
        </w:rPr>
        <w:t>Бортовое цифровое деление каналов позволяет переключать 490 фильтровых каналов спутника между 163</w:t>
      </w:r>
      <w:r w:rsidR="00104DF9">
        <w:rPr>
          <w:lang w:val="ru-RU"/>
        </w:rPr>
        <w:t> </w:t>
      </w:r>
      <w:r w:rsidRPr="00572776">
        <w:rPr>
          <w:lang w:val="ru-RU"/>
        </w:rPr>
        <w:t>активно генерируемыми лучами. Следовательно</w:t>
      </w:r>
      <w:r w:rsidR="00521CD1">
        <w:rPr>
          <w:lang w:val="ru-RU"/>
        </w:rPr>
        <w:t>,</w:t>
      </w:r>
      <w:r w:rsidRPr="00572776">
        <w:rPr>
          <w:lang w:val="ru-RU"/>
        </w:rPr>
        <w:t xml:space="preserve"> распределение каналов с предсказанием используется для того, чтобы спутники могли удовлетворять требованиям по трафику и помехам, меняя это распределение на протяжении орбиты. Оно также позволяет применять гибкое использование доступного спектра.</w:t>
      </w:r>
    </w:p>
    <w:p w:rsidR="000F5DDF" w:rsidRPr="00572776" w:rsidRDefault="000F5DDF" w:rsidP="00DA2112">
      <w:pPr>
        <w:pStyle w:val="Headingb"/>
        <w:rPr>
          <w:lang w:val="ru-RU"/>
        </w:rPr>
      </w:pPr>
      <w:r w:rsidRPr="00572776">
        <w:rPr>
          <w:lang w:val="ru-RU"/>
        </w:rPr>
        <w:t>Разнесение</w:t>
      </w:r>
    </w:p>
    <w:p w:rsidR="000F5DDF" w:rsidRPr="00572776" w:rsidRDefault="000F5DDF" w:rsidP="00C61D7E">
      <w:pPr>
        <w:rPr>
          <w:lang w:val="ru-RU"/>
        </w:rPr>
      </w:pPr>
      <w:r w:rsidRPr="00572776">
        <w:rPr>
          <w:lang w:val="ru-RU"/>
        </w:rPr>
        <w:t>Поддерживается временное, пространственное и частотное разнесение:</w:t>
      </w:r>
    </w:p>
    <w:p w:rsidR="000F5DDF" w:rsidRPr="00572776" w:rsidRDefault="000F5DDF" w:rsidP="00C61D7E">
      <w:pPr>
        <w:pStyle w:val="enumlev1"/>
        <w:rPr>
          <w:lang w:val="ru-RU"/>
        </w:rPr>
      </w:pPr>
      <w:r w:rsidRPr="00572776">
        <w:rPr>
          <w:lang w:val="ru-RU"/>
        </w:rPr>
        <w:t>–</w:t>
      </w:r>
      <w:r w:rsidRPr="00572776">
        <w:rPr>
          <w:lang w:val="ru-RU"/>
        </w:rPr>
        <w:tab/>
        <w:t>Временное разнесение поддерживается для трафика данных, использующего RLP, повторную передачу по команде Уровня 2 и пейджинг/уведомление/радиовещательную передачу/RACH путем повторений.</w:t>
      </w:r>
    </w:p>
    <w:p w:rsidR="000F5DDF" w:rsidRPr="00572776" w:rsidRDefault="000F5DDF" w:rsidP="00C61D7E">
      <w:pPr>
        <w:pStyle w:val="enumlev1"/>
        <w:rPr>
          <w:lang w:val="ru-RU"/>
        </w:rPr>
      </w:pPr>
      <w:r w:rsidRPr="00572776">
        <w:rPr>
          <w:lang w:val="ru-RU"/>
        </w:rPr>
        <w:t>–</w:t>
      </w:r>
      <w:r w:rsidRPr="00572776">
        <w:rPr>
          <w:lang w:val="ru-RU"/>
        </w:rPr>
        <w:tab/>
        <w:t>Пространственное разнесение поддерживается для трафика и сигнализации за счет того, что терминал UT может связываться с сетью через любой спутник, который виден (разнесение спутниковых трасс). Большую часть времени группировка системы обеспечивает покрытие области, используя два или более различных путей от одного или нескольких спутников, как показано на рисунке 57. Система разработана для повышения вероятности прямой видимости на спутник за счет полного использования разнесения спутниковых трасс группировки для всех услуг.</w:t>
      </w:r>
    </w:p>
    <w:p w:rsidR="000F5DDF" w:rsidRPr="00572776" w:rsidRDefault="000F5DDF" w:rsidP="00C61D7E">
      <w:pPr>
        <w:pStyle w:val="enumlev1"/>
        <w:rPr>
          <w:lang w:val="ru-RU"/>
        </w:rPr>
      </w:pPr>
      <w:r w:rsidRPr="00572776">
        <w:rPr>
          <w:lang w:val="ru-RU"/>
        </w:rPr>
        <w:t>–</w:t>
      </w:r>
      <w:r w:rsidRPr="00572776">
        <w:rPr>
          <w:lang w:val="ru-RU"/>
        </w:rPr>
        <w:tab/>
        <w:t>Частотное разнесение поддерживается для канала BCCH и общего канала управления.</w:t>
      </w:r>
    </w:p>
    <w:p w:rsidR="000F5DDF" w:rsidRPr="00572776" w:rsidRDefault="000F5DDF" w:rsidP="00C61D7E">
      <w:pPr>
        <w:rPr>
          <w:lang w:val="ru-RU"/>
        </w:rPr>
      </w:pPr>
      <w:r w:rsidRPr="00572776">
        <w:rPr>
          <w:lang w:val="ru-RU"/>
        </w:rPr>
        <w:t>Минимальное число РЧ приемников/антенн в UT, которое позволяет работать с разнесением спутниковых трасс, равно 1. Достигаемая степень улучшения зависит от условий работы, однако, поскольку трассы не коррелированы, как правило</w:t>
      </w:r>
      <w:r w:rsidR="00521CD1">
        <w:rPr>
          <w:lang w:val="ru-RU"/>
        </w:rPr>
        <w:t>,</w:t>
      </w:r>
      <w:r w:rsidRPr="00572776">
        <w:rPr>
          <w:lang w:val="ru-RU"/>
        </w:rPr>
        <w:t xml:space="preserve"> ожидается улучшение примерно на 5 дБ – 8 дБ.</w:t>
      </w:r>
    </w:p>
    <w:p w:rsidR="000F5DDF" w:rsidRPr="00572776" w:rsidRDefault="000F5DDF" w:rsidP="00DA2112">
      <w:pPr>
        <w:pStyle w:val="Headingb"/>
        <w:rPr>
          <w:lang w:val="ru-RU"/>
        </w:rPr>
      </w:pPr>
      <w:r w:rsidRPr="00572776">
        <w:rPr>
          <w:lang w:val="ru-RU"/>
        </w:rPr>
        <w:t>Голосовое управление</w:t>
      </w:r>
    </w:p>
    <w:p w:rsidR="000F5DDF" w:rsidRPr="00572776" w:rsidRDefault="000F5DDF" w:rsidP="00450DA2">
      <w:pPr>
        <w:rPr>
          <w:lang w:val="ru-RU"/>
        </w:rPr>
      </w:pPr>
      <w:r w:rsidRPr="00572776">
        <w:rPr>
          <w:lang w:val="ru-RU"/>
        </w:rPr>
        <w:t xml:space="preserve">Передача, управляемая голосом требуется в прямом и обратном </w:t>
      </w:r>
      <w:proofErr w:type="gramStart"/>
      <w:r w:rsidRPr="00572776">
        <w:rPr>
          <w:lang w:val="ru-RU"/>
        </w:rPr>
        <w:t>каналах</w:t>
      </w:r>
      <w:proofErr w:type="gramEnd"/>
      <w:r w:rsidRPr="00572776">
        <w:rPr>
          <w:lang w:val="ru-RU"/>
        </w:rPr>
        <w:t xml:space="preserve"> для экономии мощности спутника с целью увеличения пропускной способности в прямом канале и для экономии мощности спутника и UT в обратном канале. Голосовое управление используется для достижения максимального запаса в обратном канале</w:t>
      </w:r>
      <w:r w:rsidR="00DB6A7E">
        <w:rPr>
          <w:lang w:val="ru-RU"/>
        </w:rPr>
        <w:t xml:space="preserve"> </w:t>
      </w:r>
      <w:r w:rsidRPr="00572776">
        <w:rPr>
          <w:lang w:val="ru-RU"/>
        </w:rPr>
        <w:t>и для увеличения времени разговора в терминале UT, соответственно. Коэффициент голосовой активности, как правило, равен 40%.</w:t>
      </w:r>
    </w:p>
    <w:p w:rsidR="000F5DDF" w:rsidRPr="00572776" w:rsidRDefault="000F5DDF" w:rsidP="00DA2112">
      <w:pPr>
        <w:pStyle w:val="Heading5"/>
        <w:rPr>
          <w:lang w:val="ru-RU"/>
        </w:rPr>
      </w:pPr>
      <w:r w:rsidRPr="00572776">
        <w:rPr>
          <w:lang w:val="ru-RU"/>
        </w:rPr>
        <w:lastRenderedPageBreak/>
        <w:t>4.3.4.2.3</w:t>
      </w:r>
      <w:r w:rsidRPr="00572776">
        <w:rPr>
          <w:lang w:val="ru-RU"/>
        </w:rPr>
        <w:tab/>
        <w:t>Функции терминала</w:t>
      </w:r>
    </w:p>
    <w:p w:rsidR="000F5DDF" w:rsidRPr="00572776" w:rsidRDefault="000F5DDF" w:rsidP="002002A8">
      <w:pPr>
        <w:keepLines/>
        <w:rPr>
          <w:lang w:val="ru-RU"/>
        </w:rPr>
      </w:pPr>
      <w:r w:rsidRPr="00572776">
        <w:rPr>
          <w:lang w:val="ru-RU"/>
        </w:rPr>
        <w:t xml:space="preserve">Предоставление услуг IMT-2000 </w:t>
      </w:r>
      <w:r w:rsidR="00521CD1">
        <w:rPr>
          <w:lang w:val="ru-RU"/>
        </w:rPr>
        <w:t>через</w:t>
      </w:r>
      <w:r w:rsidRPr="00572776">
        <w:rPr>
          <w:lang w:val="ru-RU"/>
        </w:rPr>
        <w:t xml:space="preserve"> спутник, особенно на носимые терминалы, требует больших затрат. Должно применяться интенсивное кодирование источника с высокими мощностями передачи и схемы модуляции с меньшим числом уровней (2-х или квадратичные)</w:t>
      </w:r>
      <w:r w:rsidR="00104DF9">
        <w:rPr>
          <w:lang w:val="ru-RU"/>
        </w:rPr>
        <w:t>,</w:t>
      </w:r>
      <w:r w:rsidRPr="00572776">
        <w:rPr>
          <w:lang w:val="ru-RU"/>
        </w:rPr>
        <w:t xml:space="preserve"> для того чтобы добиться в спутниковой линии значения КОБ, сравнимого с наземными сетями. В особенности для носимых терминалов эти требования к кодированию, мощности и модуляции, которые напрямую влияют на использование спектра, должны быть сбалансированы в отношении того требования, что терминалы должны быть аналогичны наземным терминалам по размеру, весу и качеству аккумуляторов.</w:t>
      </w:r>
    </w:p>
    <w:p w:rsidR="000F5DDF" w:rsidRPr="00572776" w:rsidRDefault="000F5DDF" w:rsidP="002002A8">
      <w:pPr>
        <w:rPr>
          <w:lang w:val="ru-RU"/>
        </w:rPr>
      </w:pPr>
      <w:r w:rsidRPr="00572776">
        <w:rPr>
          <w:lang w:val="ru-RU"/>
        </w:rPr>
        <w:t>Услуги будут предоставляться на терминал</w:t>
      </w:r>
      <w:r w:rsidR="00521CD1">
        <w:rPr>
          <w:lang w:val="ru-RU"/>
        </w:rPr>
        <w:t>ы самых разных типов</w:t>
      </w:r>
      <w:r w:rsidRPr="00572776">
        <w:rPr>
          <w:lang w:val="ru-RU"/>
        </w:rPr>
        <w:t xml:space="preserve">. </w:t>
      </w:r>
      <w:proofErr w:type="gramStart"/>
      <w:r w:rsidRPr="00572776">
        <w:rPr>
          <w:lang w:val="ru-RU"/>
        </w:rPr>
        <w:t>Ожидается, что подавляющее большинство терминалов UT будут способны работать как со спутник</w:t>
      </w:r>
      <w:r w:rsidR="00521CD1">
        <w:rPr>
          <w:lang w:val="ru-RU"/>
        </w:rPr>
        <w:t>овой</w:t>
      </w:r>
      <w:r w:rsidRPr="00572776">
        <w:rPr>
          <w:lang w:val="ru-RU"/>
        </w:rPr>
        <w:t>, так и с наземной сетью и, при необходимости, будут поддерживать переносимость услуги, что упрощает доступ из посещаемой сети к услугам, ожидаемым в домашней сети, а также прозрачность услуги, при помощи которой пользователь видит то же самое и испытывает те же ощущения, вне зависимости от местоположения, за счет прозрачной</w:t>
      </w:r>
      <w:proofErr w:type="gramEnd"/>
      <w:r w:rsidRPr="00572776">
        <w:rPr>
          <w:lang w:val="ru-RU"/>
        </w:rPr>
        <w:t xml:space="preserve"> доставки услуги. Примеры терминалов, а также их технические характеристики и услуги показаны в таблице 25.</w:t>
      </w:r>
    </w:p>
    <w:p w:rsidR="000F5DDF" w:rsidRPr="00572776" w:rsidRDefault="00104DF9" w:rsidP="00104DF9">
      <w:pPr>
        <w:pStyle w:val="TableNo"/>
        <w:rPr>
          <w:lang w:val="ru-RU"/>
        </w:rPr>
      </w:pPr>
      <w:r>
        <w:rPr>
          <w:lang w:val="ru-RU"/>
        </w:rPr>
        <w:t xml:space="preserve">ТАБЛИЦА </w:t>
      </w:r>
      <w:r w:rsidR="000F5DDF" w:rsidRPr="00572776">
        <w:rPr>
          <w:lang w:val="ru-RU"/>
        </w:rPr>
        <w:t>25</w:t>
      </w:r>
    </w:p>
    <w:p w:rsidR="000F5DDF" w:rsidRPr="00572776" w:rsidRDefault="000F5DDF" w:rsidP="00DA2112">
      <w:pPr>
        <w:pStyle w:val="Tabletitle"/>
        <w:rPr>
          <w:lang w:val="ru-RU"/>
        </w:rPr>
      </w:pPr>
      <w:r w:rsidRPr="00572776">
        <w:rPr>
          <w:lang w:val="ru-RU"/>
        </w:rPr>
        <w:t>Примеры типов терминалов</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02"/>
        <w:gridCol w:w="1418"/>
        <w:gridCol w:w="1418"/>
        <w:gridCol w:w="1418"/>
      </w:tblGrid>
      <w:tr w:rsidR="000F5DDF" w:rsidRPr="00104DF9" w:rsidTr="00D93890">
        <w:trPr>
          <w:jc w:val="center"/>
        </w:trPr>
        <w:tc>
          <w:tcPr>
            <w:tcW w:w="3402" w:type="dxa"/>
            <w:vAlign w:val="center"/>
          </w:tcPr>
          <w:p w:rsidR="000F5DDF" w:rsidRPr="00104DF9" w:rsidRDefault="000F5DDF" w:rsidP="00DA2112">
            <w:pPr>
              <w:pStyle w:val="Tablehead"/>
              <w:rPr>
                <w:sz w:val="18"/>
                <w:szCs w:val="18"/>
                <w:lang w:val="ru-RU"/>
              </w:rPr>
            </w:pPr>
            <w:r w:rsidRPr="00104DF9">
              <w:rPr>
                <w:sz w:val="18"/>
                <w:szCs w:val="18"/>
                <w:lang w:val="ru-RU"/>
              </w:rPr>
              <w:t>Терминал</w:t>
            </w:r>
          </w:p>
        </w:tc>
        <w:tc>
          <w:tcPr>
            <w:tcW w:w="1418" w:type="dxa"/>
            <w:vAlign w:val="center"/>
          </w:tcPr>
          <w:p w:rsidR="000F5DDF" w:rsidRPr="00104DF9" w:rsidRDefault="000F5DDF" w:rsidP="00DA2112">
            <w:pPr>
              <w:pStyle w:val="Tablehead"/>
              <w:rPr>
                <w:sz w:val="18"/>
                <w:szCs w:val="18"/>
                <w:lang w:val="ru-RU"/>
              </w:rPr>
            </w:pPr>
            <w:r w:rsidRPr="00104DF9">
              <w:rPr>
                <w:sz w:val="18"/>
                <w:szCs w:val="18"/>
                <w:lang w:val="ru-RU"/>
              </w:rPr>
              <w:t>Услуга</w:t>
            </w:r>
          </w:p>
        </w:tc>
        <w:tc>
          <w:tcPr>
            <w:tcW w:w="1418" w:type="dxa"/>
            <w:vAlign w:val="center"/>
          </w:tcPr>
          <w:p w:rsidR="000F5DDF" w:rsidRPr="00104DF9" w:rsidRDefault="000F5DDF" w:rsidP="00DA2112">
            <w:pPr>
              <w:pStyle w:val="Tablehead"/>
              <w:rPr>
                <w:sz w:val="18"/>
                <w:szCs w:val="18"/>
                <w:lang w:val="ru-RU"/>
              </w:rPr>
            </w:pPr>
            <w:r w:rsidRPr="00104DF9">
              <w:rPr>
                <w:sz w:val="18"/>
                <w:szCs w:val="18"/>
                <w:lang w:val="ru-RU"/>
              </w:rPr>
              <w:t>Скорость</w:t>
            </w:r>
            <w:r w:rsidRPr="00104DF9">
              <w:rPr>
                <w:sz w:val="18"/>
                <w:szCs w:val="18"/>
                <w:lang w:val="ru-RU"/>
              </w:rPr>
              <w:br/>
              <w:t>(кбит/с)</w:t>
            </w:r>
          </w:p>
        </w:tc>
        <w:tc>
          <w:tcPr>
            <w:tcW w:w="1418" w:type="dxa"/>
            <w:vAlign w:val="center"/>
          </w:tcPr>
          <w:p w:rsidR="000F5DDF" w:rsidRPr="00104DF9" w:rsidRDefault="000F5DDF" w:rsidP="00DA2112">
            <w:pPr>
              <w:pStyle w:val="Tablehead"/>
              <w:rPr>
                <w:sz w:val="18"/>
                <w:szCs w:val="18"/>
                <w:lang w:val="ru-RU"/>
              </w:rPr>
            </w:pPr>
            <w:r w:rsidRPr="00104DF9">
              <w:rPr>
                <w:sz w:val="18"/>
                <w:szCs w:val="18"/>
                <w:lang w:val="ru-RU"/>
              </w:rPr>
              <w:t>КОБ</w:t>
            </w:r>
            <w:r w:rsidRPr="00104DF9">
              <w:rPr>
                <w:b w:val="0"/>
                <w:position w:val="6"/>
                <w:sz w:val="14"/>
                <w:szCs w:val="14"/>
                <w:lang w:val="ru-RU"/>
              </w:rPr>
              <w:t>(1)</w:t>
            </w:r>
          </w:p>
        </w:tc>
      </w:tr>
      <w:tr w:rsidR="000F5DDF" w:rsidRPr="00104DF9" w:rsidTr="00D93890">
        <w:trPr>
          <w:cantSplit/>
          <w:trHeight w:val="288"/>
          <w:jc w:val="center"/>
        </w:trPr>
        <w:tc>
          <w:tcPr>
            <w:tcW w:w="3402" w:type="dxa"/>
            <w:vMerge w:val="restart"/>
            <w:vAlign w:val="center"/>
          </w:tcPr>
          <w:p w:rsidR="000F5DDF" w:rsidRPr="00104DF9" w:rsidRDefault="000F5DDF" w:rsidP="00DA2112">
            <w:pPr>
              <w:pStyle w:val="Tabletext"/>
              <w:jc w:val="left"/>
              <w:rPr>
                <w:sz w:val="18"/>
                <w:szCs w:val="18"/>
                <w:lang w:val="ru-RU"/>
              </w:rPr>
            </w:pPr>
            <w:r w:rsidRPr="00104DF9">
              <w:rPr>
                <w:sz w:val="18"/>
                <w:szCs w:val="18"/>
                <w:lang w:val="ru-RU"/>
              </w:rPr>
              <w:t>Носимый</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Голос</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4,8</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4%</w:t>
            </w:r>
          </w:p>
        </w:tc>
      </w:tr>
      <w:tr w:rsidR="000F5DDF" w:rsidRPr="00104DF9" w:rsidTr="00D93890">
        <w:trPr>
          <w:cantSplit/>
          <w:trHeight w:val="288"/>
          <w:jc w:val="center"/>
        </w:trPr>
        <w:tc>
          <w:tcPr>
            <w:tcW w:w="3402" w:type="dxa"/>
            <w:vMerge/>
            <w:vAlign w:val="center"/>
          </w:tcPr>
          <w:p w:rsidR="000F5DDF" w:rsidRPr="00104DF9" w:rsidRDefault="000F5DDF" w:rsidP="00DA2112">
            <w:pPr>
              <w:pStyle w:val="Tabletext"/>
              <w:jc w:val="left"/>
              <w:rPr>
                <w:sz w:val="18"/>
                <w:szCs w:val="18"/>
                <w:lang w:val="ru-RU"/>
              </w:rPr>
            </w:pP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Данные</w:t>
            </w:r>
          </w:p>
        </w:tc>
        <w:tc>
          <w:tcPr>
            <w:tcW w:w="1418" w:type="dxa"/>
            <w:vAlign w:val="center"/>
          </w:tcPr>
          <w:p w:rsidR="000F5DDF" w:rsidRPr="00104DF9" w:rsidRDefault="000F5DDF" w:rsidP="002A4336">
            <w:pPr>
              <w:pStyle w:val="Tabletext"/>
              <w:jc w:val="center"/>
              <w:rPr>
                <w:sz w:val="18"/>
                <w:szCs w:val="18"/>
                <w:lang w:val="ru-RU"/>
              </w:rPr>
            </w:pPr>
            <w:r w:rsidRPr="00104DF9">
              <w:rPr>
                <w:sz w:val="18"/>
                <w:szCs w:val="18"/>
                <w:lang w:val="ru-RU"/>
              </w:rPr>
              <w:t>2,4</w:t>
            </w:r>
            <w:r w:rsidR="002A4336" w:rsidRPr="00104DF9">
              <w:rPr>
                <w:sz w:val="18"/>
                <w:szCs w:val="18"/>
                <w:lang w:val="ru-RU"/>
              </w:rPr>
              <w:t>–</w:t>
            </w:r>
            <w:r w:rsidRPr="00104DF9">
              <w:rPr>
                <w:sz w:val="18"/>
                <w:szCs w:val="18"/>
                <w:lang w:val="ru-RU"/>
              </w:rPr>
              <w:t>9,6</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10</w:t>
            </w:r>
            <w:r w:rsidRPr="00104DF9">
              <w:rPr>
                <w:sz w:val="18"/>
                <w:szCs w:val="18"/>
                <w:vertAlign w:val="superscript"/>
                <w:lang w:val="ru-RU"/>
              </w:rPr>
              <w:t>–5</w:t>
            </w:r>
          </w:p>
        </w:tc>
      </w:tr>
      <w:tr w:rsidR="000F5DDF" w:rsidRPr="00104DF9" w:rsidTr="00D93890">
        <w:trPr>
          <w:cantSplit/>
          <w:jc w:val="center"/>
        </w:trPr>
        <w:tc>
          <w:tcPr>
            <w:tcW w:w="3402" w:type="dxa"/>
            <w:vMerge w:val="restart"/>
            <w:vAlign w:val="center"/>
          </w:tcPr>
          <w:p w:rsidR="000F5DDF" w:rsidRPr="00104DF9" w:rsidRDefault="000F5DDF" w:rsidP="00DA2112">
            <w:pPr>
              <w:pStyle w:val="Tabletext"/>
              <w:jc w:val="left"/>
              <w:rPr>
                <w:sz w:val="18"/>
                <w:szCs w:val="18"/>
                <w:lang w:val="ru-RU"/>
              </w:rPr>
            </w:pPr>
            <w:r w:rsidRPr="00104DF9">
              <w:rPr>
                <w:sz w:val="18"/>
                <w:szCs w:val="18"/>
                <w:lang w:val="ru-RU"/>
              </w:rPr>
              <w:t>Упрочненный перевозимый</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Голос</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4,8</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4%</w:t>
            </w:r>
          </w:p>
        </w:tc>
      </w:tr>
      <w:tr w:rsidR="000F5DDF" w:rsidRPr="00104DF9" w:rsidTr="00D93890">
        <w:trPr>
          <w:cantSplit/>
          <w:jc w:val="center"/>
        </w:trPr>
        <w:tc>
          <w:tcPr>
            <w:tcW w:w="3402" w:type="dxa"/>
            <w:vMerge/>
            <w:vAlign w:val="center"/>
          </w:tcPr>
          <w:p w:rsidR="000F5DDF" w:rsidRPr="00104DF9" w:rsidRDefault="000F5DDF" w:rsidP="00DA2112">
            <w:pPr>
              <w:pStyle w:val="Tabletext"/>
              <w:jc w:val="left"/>
              <w:rPr>
                <w:sz w:val="18"/>
                <w:szCs w:val="18"/>
                <w:lang w:val="ru-RU"/>
              </w:rPr>
            </w:pP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Данные</w:t>
            </w:r>
          </w:p>
        </w:tc>
        <w:tc>
          <w:tcPr>
            <w:tcW w:w="1418" w:type="dxa"/>
            <w:vAlign w:val="center"/>
          </w:tcPr>
          <w:p w:rsidR="000F5DDF" w:rsidRPr="00104DF9" w:rsidRDefault="000F5DDF" w:rsidP="002A4336">
            <w:pPr>
              <w:pStyle w:val="Tabletext"/>
              <w:jc w:val="center"/>
              <w:rPr>
                <w:sz w:val="18"/>
                <w:szCs w:val="18"/>
                <w:lang w:val="ru-RU"/>
              </w:rPr>
            </w:pPr>
            <w:r w:rsidRPr="00104DF9">
              <w:rPr>
                <w:sz w:val="18"/>
                <w:szCs w:val="18"/>
                <w:lang w:val="ru-RU"/>
              </w:rPr>
              <w:t>2,4</w:t>
            </w:r>
            <w:r w:rsidR="002A4336" w:rsidRPr="00104DF9">
              <w:rPr>
                <w:sz w:val="18"/>
                <w:szCs w:val="18"/>
                <w:lang w:val="ru-RU"/>
              </w:rPr>
              <w:t>–</w:t>
            </w:r>
            <w:r w:rsidRPr="00104DF9">
              <w:rPr>
                <w:sz w:val="18"/>
                <w:szCs w:val="18"/>
                <w:lang w:val="ru-RU"/>
              </w:rPr>
              <w:t>9,6</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10</w:t>
            </w:r>
            <w:r w:rsidRPr="00104DF9">
              <w:rPr>
                <w:sz w:val="18"/>
                <w:szCs w:val="18"/>
                <w:vertAlign w:val="superscript"/>
                <w:lang w:val="ru-RU"/>
              </w:rPr>
              <w:t>–5</w:t>
            </w:r>
          </w:p>
        </w:tc>
      </w:tr>
      <w:tr w:rsidR="000F5DDF" w:rsidRPr="00104DF9" w:rsidTr="00D93890">
        <w:trPr>
          <w:cantSplit/>
          <w:jc w:val="center"/>
        </w:trPr>
        <w:tc>
          <w:tcPr>
            <w:tcW w:w="3402" w:type="dxa"/>
            <w:vMerge w:val="restart"/>
            <w:vAlign w:val="center"/>
          </w:tcPr>
          <w:p w:rsidR="000F5DDF" w:rsidRPr="00104DF9" w:rsidRDefault="000F5DDF" w:rsidP="00DA2112">
            <w:pPr>
              <w:pStyle w:val="Tabletext"/>
              <w:jc w:val="left"/>
              <w:rPr>
                <w:sz w:val="18"/>
                <w:szCs w:val="18"/>
                <w:lang w:val="ru-RU"/>
              </w:rPr>
            </w:pPr>
            <w:proofErr w:type="gramStart"/>
            <w:r w:rsidRPr="00104DF9">
              <w:rPr>
                <w:sz w:val="18"/>
                <w:szCs w:val="18"/>
                <w:lang w:val="ru-RU"/>
              </w:rPr>
              <w:t>Автомобильный</w:t>
            </w:r>
            <w:proofErr w:type="gramEnd"/>
            <w:r w:rsidRPr="00104DF9">
              <w:rPr>
                <w:sz w:val="18"/>
                <w:szCs w:val="18"/>
                <w:lang w:val="ru-RU"/>
              </w:rPr>
              <w:t xml:space="preserve"> на личном автомобиле</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Голос</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4,8</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4%</w:t>
            </w:r>
          </w:p>
        </w:tc>
      </w:tr>
      <w:tr w:rsidR="000F5DDF" w:rsidRPr="00104DF9" w:rsidTr="00D93890">
        <w:trPr>
          <w:cantSplit/>
          <w:jc w:val="center"/>
        </w:trPr>
        <w:tc>
          <w:tcPr>
            <w:tcW w:w="3402" w:type="dxa"/>
            <w:vMerge/>
            <w:vAlign w:val="center"/>
          </w:tcPr>
          <w:p w:rsidR="000F5DDF" w:rsidRPr="00104DF9" w:rsidRDefault="000F5DDF" w:rsidP="00DA2112">
            <w:pPr>
              <w:pStyle w:val="Tabletext"/>
              <w:jc w:val="left"/>
              <w:rPr>
                <w:sz w:val="18"/>
                <w:szCs w:val="18"/>
                <w:lang w:val="ru-RU"/>
              </w:rPr>
            </w:pP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Данные</w:t>
            </w:r>
          </w:p>
        </w:tc>
        <w:tc>
          <w:tcPr>
            <w:tcW w:w="1418" w:type="dxa"/>
            <w:vAlign w:val="center"/>
          </w:tcPr>
          <w:p w:rsidR="000F5DDF" w:rsidRPr="00104DF9" w:rsidRDefault="000F5DDF" w:rsidP="002A4336">
            <w:pPr>
              <w:pStyle w:val="Tabletext"/>
              <w:jc w:val="center"/>
              <w:rPr>
                <w:sz w:val="18"/>
                <w:szCs w:val="18"/>
                <w:lang w:val="ru-RU"/>
              </w:rPr>
            </w:pPr>
            <w:r w:rsidRPr="00104DF9">
              <w:rPr>
                <w:sz w:val="18"/>
                <w:szCs w:val="18"/>
                <w:lang w:val="ru-RU"/>
              </w:rPr>
              <w:t>8,0</w:t>
            </w:r>
            <w:r w:rsidR="002A4336" w:rsidRPr="00104DF9">
              <w:rPr>
                <w:sz w:val="18"/>
                <w:szCs w:val="18"/>
                <w:lang w:val="ru-RU"/>
              </w:rPr>
              <w:t>–</w:t>
            </w:r>
            <w:r w:rsidRPr="00104DF9">
              <w:rPr>
                <w:sz w:val="18"/>
                <w:szCs w:val="18"/>
                <w:lang w:val="ru-RU"/>
              </w:rPr>
              <w:t>38,4</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10</w:t>
            </w:r>
            <w:r w:rsidRPr="00104DF9">
              <w:rPr>
                <w:sz w:val="18"/>
                <w:szCs w:val="18"/>
                <w:vertAlign w:val="superscript"/>
                <w:lang w:val="ru-RU"/>
              </w:rPr>
              <w:t>–5</w:t>
            </w:r>
          </w:p>
        </w:tc>
      </w:tr>
      <w:tr w:rsidR="000F5DDF" w:rsidRPr="00104DF9" w:rsidTr="00D93890">
        <w:trPr>
          <w:cantSplit/>
          <w:jc w:val="center"/>
        </w:trPr>
        <w:tc>
          <w:tcPr>
            <w:tcW w:w="3402" w:type="dxa"/>
            <w:vMerge w:val="restart"/>
            <w:vAlign w:val="center"/>
          </w:tcPr>
          <w:p w:rsidR="000F5DDF" w:rsidRPr="00104DF9" w:rsidRDefault="000F5DDF" w:rsidP="00DA2112">
            <w:pPr>
              <w:pStyle w:val="Tabletext"/>
              <w:jc w:val="left"/>
              <w:rPr>
                <w:sz w:val="18"/>
                <w:szCs w:val="18"/>
                <w:lang w:val="ru-RU"/>
              </w:rPr>
            </w:pPr>
            <w:proofErr w:type="gramStart"/>
            <w:r w:rsidRPr="00104DF9">
              <w:rPr>
                <w:sz w:val="18"/>
                <w:szCs w:val="18"/>
                <w:lang w:val="ru-RU"/>
              </w:rPr>
              <w:t>Автомобильный</w:t>
            </w:r>
            <w:proofErr w:type="gramEnd"/>
            <w:r w:rsidRPr="00104DF9">
              <w:rPr>
                <w:sz w:val="18"/>
                <w:szCs w:val="18"/>
                <w:lang w:val="ru-RU"/>
              </w:rPr>
              <w:t xml:space="preserve"> на коммерческом автомобиле</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Голос</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4,8</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4%</w:t>
            </w:r>
          </w:p>
        </w:tc>
      </w:tr>
      <w:tr w:rsidR="000F5DDF" w:rsidRPr="00104DF9" w:rsidTr="00D93890">
        <w:trPr>
          <w:cantSplit/>
          <w:jc w:val="center"/>
        </w:trPr>
        <w:tc>
          <w:tcPr>
            <w:tcW w:w="3402" w:type="dxa"/>
            <w:vMerge/>
            <w:vAlign w:val="center"/>
          </w:tcPr>
          <w:p w:rsidR="000F5DDF" w:rsidRPr="00104DF9" w:rsidRDefault="000F5DDF" w:rsidP="00DA2112">
            <w:pPr>
              <w:pStyle w:val="Tabletext"/>
              <w:jc w:val="left"/>
              <w:rPr>
                <w:sz w:val="18"/>
                <w:szCs w:val="18"/>
                <w:lang w:val="ru-RU"/>
              </w:rPr>
            </w:pP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Данные</w:t>
            </w:r>
          </w:p>
        </w:tc>
        <w:tc>
          <w:tcPr>
            <w:tcW w:w="1418" w:type="dxa"/>
            <w:vAlign w:val="center"/>
          </w:tcPr>
          <w:p w:rsidR="000F5DDF" w:rsidRPr="00104DF9" w:rsidRDefault="000F5DDF" w:rsidP="002A4336">
            <w:pPr>
              <w:pStyle w:val="Tabletext"/>
              <w:jc w:val="center"/>
              <w:rPr>
                <w:sz w:val="18"/>
                <w:szCs w:val="18"/>
                <w:lang w:val="ru-RU"/>
              </w:rPr>
            </w:pPr>
            <w:r w:rsidRPr="00104DF9">
              <w:rPr>
                <w:sz w:val="18"/>
                <w:szCs w:val="18"/>
                <w:lang w:val="ru-RU"/>
              </w:rPr>
              <w:t>8,0</w:t>
            </w:r>
            <w:r w:rsidR="002A4336" w:rsidRPr="00104DF9">
              <w:rPr>
                <w:sz w:val="18"/>
                <w:szCs w:val="18"/>
                <w:lang w:val="ru-RU"/>
              </w:rPr>
              <w:t>–</w:t>
            </w:r>
            <w:r w:rsidRPr="00104DF9">
              <w:rPr>
                <w:sz w:val="18"/>
                <w:szCs w:val="18"/>
                <w:lang w:val="ru-RU"/>
              </w:rPr>
              <w:t>38,4</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10</w:t>
            </w:r>
            <w:r w:rsidRPr="00104DF9">
              <w:rPr>
                <w:sz w:val="18"/>
                <w:szCs w:val="18"/>
                <w:vertAlign w:val="superscript"/>
                <w:lang w:val="ru-RU"/>
              </w:rPr>
              <w:t>–5</w:t>
            </w:r>
          </w:p>
        </w:tc>
      </w:tr>
      <w:tr w:rsidR="000F5DDF" w:rsidRPr="00104DF9" w:rsidTr="00D93890">
        <w:trPr>
          <w:cantSplit/>
          <w:jc w:val="center"/>
        </w:trPr>
        <w:tc>
          <w:tcPr>
            <w:tcW w:w="3402" w:type="dxa"/>
            <w:vMerge w:val="restart"/>
            <w:vAlign w:val="center"/>
          </w:tcPr>
          <w:p w:rsidR="000F5DDF" w:rsidRPr="00104DF9" w:rsidRDefault="00BD233B" w:rsidP="00DA2112">
            <w:pPr>
              <w:pStyle w:val="Tabletext"/>
              <w:jc w:val="left"/>
              <w:rPr>
                <w:sz w:val="18"/>
                <w:szCs w:val="18"/>
                <w:lang w:val="ru-RU"/>
              </w:rPr>
            </w:pPr>
            <w:r>
              <w:rPr>
                <w:sz w:val="18"/>
                <w:szCs w:val="18"/>
                <w:lang w:val="ru-RU"/>
              </w:rPr>
              <w:t>Полу</w:t>
            </w:r>
            <w:r w:rsidR="000F5DDF" w:rsidRPr="00104DF9">
              <w:rPr>
                <w:sz w:val="18"/>
                <w:szCs w:val="18"/>
                <w:lang w:val="ru-RU"/>
              </w:rPr>
              <w:t>стационарный</w:t>
            </w:r>
          </w:p>
        </w:tc>
        <w:tc>
          <w:tcPr>
            <w:tcW w:w="1418" w:type="dxa"/>
            <w:tcBorders>
              <w:bottom w:val="single" w:sz="4" w:space="0" w:color="auto"/>
            </w:tcBorders>
            <w:vAlign w:val="center"/>
          </w:tcPr>
          <w:p w:rsidR="000F5DDF" w:rsidRPr="00104DF9" w:rsidRDefault="000F5DDF" w:rsidP="00DA2112">
            <w:pPr>
              <w:pStyle w:val="Tabletext"/>
              <w:jc w:val="center"/>
              <w:rPr>
                <w:sz w:val="18"/>
                <w:szCs w:val="18"/>
                <w:lang w:val="ru-RU"/>
              </w:rPr>
            </w:pPr>
            <w:r w:rsidRPr="00104DF9">
              <w:rPr>
                <w:sz w:val="18"/>
                <w:szCs w:val="18"/>
                <w:lang w:val="ru-RU"/>
              </w:rPr>
              <w:t>Голос</w:t>
            </w:r>
          </w:p>
        </w:tc>
        <w:tc>
          <w:tcPr>
            <w:tcW w:w="1418" w:type="dxa"/>
            <w:tcBorders>
              <w:bottom w:val="single" w:sz="4" w:space="0" w:color="auto"/>
            </w:tcBorders>
            <w:vAlign w:val="center"/>
          </w:tcPr>
          <w:p w:rsidR="000F5DDF" w:rsidRPr="00104DF9" w:rsidRDefault="000F5DDF" w:rsidP="00DA2112">
            <w:pPr>
              <w:pStyle w:val="Tabletext"/>
              <w:jc w:val="center"/>
              <w:rPr>
                <w:sz w:val="18"/>
                <w:szCs w:val="18"/>
                <w:lang w:val="ru-RU"/>
              </w:rPr>
            </w:pPr>
            <w:r w:rsidRPr="00104DF9">
              <w:rPr>
                <w:sz w:val="18"/>
                <w:szCs w:val="18"/>
                <w:lang w:val="ru-RU"/>
              </w:rPr>
              <w:t>4,8</w:t>
            </w:r>
          </w:p>
        </w:tc>
        <w:tc>
          <w:tcPr>
            <w:tcW w:w="1418" w:type="dxa"/>
            <w:tcBorders>
              <w:bottom w:val="single" w:sz="4" w:space="0" w:color="auto"/>
            </w:tcBorders>
            <w:vAlign w:val="center"/>
          </w:tcPr>
          <w:p w:rsidR="000F5DDF" w:rsidRPr="00104DF9" w:rsidRDefault="000F5DDF" w:rsidP="00DA2112">
            <w:pPr>
              <w:pStyle w:val="Tabletext"/>
              <w:jc w:val="center"/>
              <w:rPr>
                <w:sz w:val="18"/>
                <w:szCs w:val="18"/>
                <w:lang w:val="ru-RU"/>
              </w:rPr>
            </w:pPr>
            <w:r w:rsidRPr="00104DF9">
              <w:rPr>
                <w:sz w:val="18"/>
                <w:szCs w:val="18"/>
                <w:lang w:val="ru-RU"/>
              </w:rPr>
              <w:t>4%</w:t>
            </w:r>
          </w:p>
        </w:tc>
      </w:tr>
      <w:tr w:rsidR="000F5DDF" w:rsidRPr="00104DF9" w:rsidTr="00D93890">
        <w:trPr>
          <w:cantSplit/>
          <w:jc w:val="center"/>
        </w:trPr>
        <w:tc>
          <w:tcPr>
            <w:tcW w:w="3402" w:type="dxa"/>
            <w:vMerge/>
            <w:vAlign w:val="center"/>
          </w:tcPr>
          <w:p w:rsidR="000F5DDF" w:rsidRPr="00104DF9" w:rsidRDefault="000F5DDF" w:rsidP="00DA2112">
            <w:pPr>
              <w:pStyle w:val="Tabletext"/>
              <w:jc w:val="left"/>
              <w:rPr>
                <w:sz w:val="18"/>
                <w:szCs w:val="18"/>
                <w:lang w:val="ru-RU"/>
              </w:rPr>
            </w:pP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Данные</w:t>
            </w:r>
          </w:p>
        </w:tc>
        <w:tc>
          <w:tcPr>
            <w:tcW w:w="1418" w:type="dxa"/>
            <w:vAlign w:val="center"/>
          </w:tcPr>
          <w:p w:rsidR="000F5DDF" w:rsidRPr="00104DF9" w:rsidRDefault="000F5DDF" w:rsidP="002A4336">
            <w:pPr>
              <w:pStyle w:val="Tabletext"/>
              <w:jc w:val="center"/>
              <w:rPr>
                <w:sz w:val="18"/>
                <w:szCs w:val="18"/>
                <w:lang w:val="ru-RU"/>
              </w:rPr>
            </w:pPr>
            <w:r w:rsidRPr="00104DF9">
              <w:rPr>
                <w:sz w:val="18"/>
                <w:szCs w:val="18"/>
                <w:lang w:val="ru-RU"/>
              </w:rPr>
              <w:t>8,0</w:t>
            </w:r>
            <w:r w:rsidR="002A4336" w:rsidRPr="00104DF9">
              <w:rPr>
                <w:sz w:val="18"/>
                <w:szCs w:val="18"/>
                <w:lang w:val="ru-RU"/>
              </w:rPr>
              <w:t>–</w:t>
            </w:r>
            <w:r w:rsidRPr="00104DF9">
              <w:rPr>
                <w:sz w:val="18"/>
                <w:szCs w:val="18"/>
                <w:lang w:val="ru-RU"/>
              </w:rPr>
              <w:t>38,4</w:t>
            </w:r>
          </w:p>
        </w:tc>
        <w:tc>
          <w:tcPr>
            <w:tcW w:w="1418" w:type="dxa"/>
            <w:vAlign w:val="center"/>
          </w:tcPr>
          <w:p w:rsidR="000F5DDF" w:rsidRPr="00104DF9" w:rsidRDefault="000F5DDF" w:rsidP="00DA2112">
            <w:pPr>
              <w:pStyle w:val="Tabletext"/>
              <w:jc w:val="center"/>
              <w:rPr>
                <w:sz w:val="18"/>
                <w:szCs w:val="18"/>
                <w:lang w:val="ru-RU"/>
              </w:rPr>
            </w:pPr>
            <w:r w:rsidRPr="00104DF9">
              <w:rPr>
                <w:sz w:val="18"/>
                <w:szCs w:val="18"/>
                <w:lang w:val="ru-RU"/>
              </w:rPr>
              <w:t>10</w:t>
            </w:r>
            <w:r w:rsidRPr="00104DF9">
              <w:rPr>
                <w:sz w:val="18"/>
                <w:szCs w:val="18"/>
                <w:vertAlign w:val="superscript"/>
                <w:lang w:val="ru-RU"/>
              </w:rPr>
              <w:t>–5</w:t>
            </w:r>
          </w:p>
        </w:tc>
      </w:tr>
      <w:tr w:rsidR="000F5DDF" w:rsidRPr="00812025" w:rsidTr="00D93890">
        <w:trPr>
          <w:cantSplit/>
          <w:jc w:val="center"/>
        </w:trPr>
        <w:tc>
          <w:tcPr>
            <w:tcW w:w="7656" w:type="dxa"/>
            <w:gridSpan w:val="4"/>
            <w:tcBorders>
              <w:left w:val="nil"/>
              <w:bottom w:val="nil"/>
              <w:right w:val="nil"/>
            </w:tcBorders>
            <w:vAlign w:val="center"/>
          </w:tcPr>
          <w:p w:rsidR="000F5DDF" w:rsidRPr="00104DF9" w:rsidRDefault="000F5DDF" w:rsidP="00DA2112">
            <w:pPr>
              <w:pStyle w:val="Tablelegend"/>
              <w:rPr>
                <w:sz w:val="18"/>
                <w:szCs w:val="18"/>
                <w:lang w:val="ru-RU"/>
              </w:rPr>
            </w:pPr>
            <w:r w:rsidRPr="00104DF9">
              <w:rPr>
                <w:position w:val="6"/>
                <w:sz w:val="14"/>
                <w:szCs w:val="14"/>
                <w:lang w:val="ru-RU"/>
              </w:rPr>
              <w:t>(1)</w:t>
            </w:r>
            <w:r w:rsidRPr="00104DF9">
              <w:rPr>
                <w:sz w:val="18"/>
                <w:szCs w:val="18"/>
                <w:lang w:val="ru-RU"/>
              </w:rPr>
              <w:tab/>
              <w:t xml:space="preserve">КОБ для голосовых услуг </w:t>
            </w:r>
            <w:proofErr w:type="gramStart"/>
            <w:r w:rsidRPr="00104DF9">
              <w:rPr>
                <w:sz w:val="18"/>
                <w:szCs w:val="18"/>
                <w:lang w:val="ru-RU"/>
              </w:rPr>
              <w:t>указан</w:t>
            </w:r>
            <w:proofErr w:type="gramEnd"/>
            <w:r w:rsidRPr="00104DF9">
              <w:rPr>
                <w:sz w:val="18"/>
                <w:szCs w:val="18"/>
                <w:lang w:val="ru-RU"/>
              </w:rPr>
              <w:t xml:space="preserve"> до коррекции ошибок.</w:t>
            </w:r>
          </w:p>
        </w:tc>
      </w:tr>
    </w:tbl>
    <w:p w:rsidR="000F5DDF" w:rsidRPr="00572776" w:rsidRDefault="000F5DDF" w:rsidP="00DA2112">
      <w:pPr>
        <w:pStyle w:val="Tablefin"/>
        <w:rPr>
          <w:lang w:val="ru-RU"/>
        </w:rPr>
      </w:pPr>
    </w:p>
    <w:p w:rsidR="000F5DDF" w:rsidRPr="00572776" w:rsidRDefault="000F5DDF" w:rsidP="00450DA2">
      <w:pPr>
        <w:rPr>
          <w:lang w:val="ru-RU"/>
        </w:rPr>
      </w:pPr>
      <w:r w:rsidRPr="00572776">
        <w:rPr>
          <w:lang w:val="ru-RU"/>
        </w:rPr>
        <w:t>Ожидается также, что технология, используемая в этих терминалах, будет встроена в широкий диапазон UT других типов, включая автомобильные, воздушные и морские подвижные терминалы, а также полу-стационарные терминалы, например сельские таксофоны и общественные телефоны.</w:t>
      </w:r>
    </w:p>
    <w:p w:rsidR="000F5DDF" w:rsidRPr="00572776" w:rsidRDefault="000F5DDF" w:rsidP="00DA2112">
      <w:pPr>
        <w:pStyle w:val="Heading4"/>
        <w:rPr>
          <w:lang w:val="ru-RU"/>
        </w:rPr>
      </w:pPr>
      <w:r w:rsidRPr="00572776">
        <w:rPr>
          <w:lang w:val="ru-RU"/>
        </w:rPr>
        <w:t>4.3.4.3</w:t>
      </w:r>
      <w:r w:rsidRPr="00572776">
        <w:rPr>
          <w:lang w:val="ru-RU"/>
        </w:rPr>
        <w:tab/>
        <w:t>РЧ спецификации</w:t>
      </w:r>
    </w:p>
    <w:p w:rsidR="000F5DDF" w:rsidRPr="00572776" w:rsidRDefault="000F5DDF" w:rsidP="00450DA2">
      <w:pPr>
        <w:rPr>
          <w:lang w:val="ru-RU"/>
        </w:rPr>
      </w:pPr>
      <w:r w:rsidRPr="00572776">
        <w:rPr>
          <w:lang w:val="ru-RU"/>
        </w:rPr>
        <w:t>Регулировка мощности</w:t>
      </w:r>
    </w:p>
    <w:p w:rsidR="000F5DDF" w:rsidRPr="00572776" w:rsidRDefault="000F5DDF" w:rsidP="002002A8">
      <w:pPr>
        <w:rPr>
          <w:lang w:val="ru-RU"/>
        </w:rPr>
      </w:pPr>
      <w:r w:rsidRPr="00572776">
        <w:rPr>
          <w:lang w:val="ru-RU"/>
        </w:rPr>
        <w:t>UT будет управлять выходными сигналами так, как того требует сеть, а сеть будет управлять выходной мощностью земной станции для каждого отдельного канала. Задача регулировки мощности состоит</w:t>
      </w:r>
      <w:r w:rsidR="00DB6A7E">
        <w:rPr>
          <w:lang w:val="ru-RU"/>
        </w:rPr>
        <w:t xml:space="preserve"> </w:t>
      </w:r>
      <w:r w:rsidRPr="00572776">
        <w:rPr>
          <w:lang w:val="ru-RU"/>
        </w:rPr>
        <w:t>в том, чтобы обеспечить возможность использования для каждого радиоканала на станции</w:t>
      </w:r>
      <w:r w:rsidR="00DB6A7E">
        <w:rPr>
          <w:lang w:val="ru-RU"/>
        </w:rPr>
        <w:t xml:space="preserve"> </w:t>
      </w:r>
      <w:r w:rsidRPr="00572776">
        <w:rPr>
          <w:lang w:val="ru-RU"/>
        </w:rPr>
        <w:t xml:space="preserve">LES, терминале UT и спутнике минимальной мощности передачи, достаточной для поддержания приемлемого качества принимаемого сигнала. Регулировка мощности по замкнутой цепи используется для каналов трафика, как в прямом, так и в обратном направлении. Также может использоваться и регулировка мощности по открытой цепи. Регулировка мощности приводит </w:t>
      </w:r>
      <w:proofErr w:type="gramStart"/>
      <w:r w:rsidRPr="00572776">
        <w:rPr>
          <w:lang w:val="ru-RU"/>
        </w:rPr>
        <w:t>к</w:t>
      </w:r>
      <w:proofErr w:type="gramEnd"/>
      <w:r w:rsidRPr="00572776">
        <w:rPr>
          <w:lang w:val="ru-RU"/>
        </w:rPr>
        <w:t>:</w:t>
      </w:r>
    </w:p>
    <w:p w:rsidR="000F5DDF" w:rsidRPr="00572776" w:rsidRDefault="000F5DDF" w:rsidP="002002A8">
      <w:pPr>
        <w:pStyle w:val="enumlev1"/>
        <w:rPr>
          <w:lang w:val="ru-RU"/>
        </w:rPr>
      </w:pPr>
      <w:r w:rsidRPr="00572776">
        <w:rPr>
          <w:lang w:val="ru-RU"/>
        </w:rPr>
        <w:t>–</w:t>
      </w:r>
      <w:r w:rsidRPr="00572776">
        <w:rPr>
          <w:lang w:val="ru-RU"/>
        </w:rPr>
        <w:tab/>
        <w:t>увеличению пропускной способности системы;</w:t>
      </w:r>
    </w:p>
    <w:p w:rsidR="000F5DDF" w:rsidRPr="00572776" w:rsidRDefault="000F5DDF" w:rsidP="002002A8">
      <w:pPr>
        <w:pStyle w:val="enumlev1"/>
        <w:rPr>
          <w:lang w:val="ru-RU"/>
        </w:rPr>
      </w:pPr>
      <w:r w:rsidRPr="00572776">
        <w:rPr>
          <w:lang w:val="ru-RU"/>
        </w:rPr>
        <w:t>–</w:t>
      </w:r>
      <w:r w:rsidRPr="00572776">
        <w:rPr>
          <w:lang w:val="ru-RU"/>
        </w:rPr>
        <w:tab/>
        <w:t>увеличению срока работы аккумулятора в UT;</w:t>
      </w:r>
    </w:p>
    <w:p w:rsidR="000F5DDF" w:rsidRPr="00572776" w:rsidRDefault="000F5DDF" w:rsidP="002002A8">
      <w:pPr>
        <w:pStyle w:val="enumlev1"/>
        <w:rPr>
          <w:lang w:val="ru-RU"/>
        </w:rPr>
      </w:pPr>
      <w:r w:rsidRPr="00572776">
        <w:rPr>
          <w:lang w:val="ru-RU"/>
        </w:rPr>
        <w:t>–</w:t>
      </w:r>
      <w:r w:rsidRPr="00572776">
        <w:rPr>
          <w:lang w:val="ru-RU"/>
        </w:rPr>
        <w:tab/>
        <w:t>уменьшению помех.</w:t>
      </w:r>
    </w:p>
    <w:p w:rsidR="000F5DDF" w:rsidRPr="00572776" w:rsidRDefault="00BD233B" w:rsidP="002002A8">
      <w:pPr>
        <w:rPr>
          <w:lang w:val="ru-RU"/>
        </w:rPr>
      </w:pPr>
      <w:r>
        <w:rPr>
          <w:lang w:val="ru-RU"/>
        </w:rPr>
        <w:br w:type="page"/>
      </w:r>
      <w:r w:rsidR="000F5DDF" w:rsidRPr="00572776">
        <w:rPr>
          <w:lang w:val="ru-RU"/>
        </w:rPr>
        <w:lastRenderedPageBreak/>
        <w:t>Используется шаг регулировки мощности размером 1 дБ с динамическим диапазоном 16 дБ. Число циклов регулировки мощности в секунду равно 2. Скорость передачи данных регулировки мощности меняется от 2 до 10 битов в 0,5 </w:t>
      </w:r>
      <w:proofErr w:type="gramStart"/>
      <w:r w:rsidR="000F5DDF" w:rsidRPr="00572776">
        <w:rPr>
          <w:lang w:val="ru-RU"/>
        </w:rPr>
        <w:t>с</w:t>
      </w:r>
      <w:proofErr w:type="gramEnd"/>
      <w:r w:rsidR="000F5DDF" w:rsidRPr="00572776">
        <w:rPr>
          <w:lang w:val="ru-RU"/>
        </w:rPr>
        <w:t xml:space="preserve"> на 2 трассах.</w:t>
      </w:r>
    </w:p>
    <w:p w:rsidR="000F5DDF" w:rsidRPr="00572776" w:rsidRDefault="000F5DDF" w:rsidP="00DA2112">
      <w:pPr>
        <w:pStyle w:val="Headingb"/>
        <w:rPr>
          <w:lang w:val="ru-RU"/>
        </w:rPr>
      </w:pPr>
      <w:r w:rsidRPr="00572776">
        <w:rPr>
          <w:lang w:val="ru-RU"/>
        </w:rPr>
        <w:t>Ширина полосы канала, скорость и символьная скорость</w:t>
      </w:r>
    </w:p>
    <w:p w:rsidR="000F5DDF" w:rsidRPr="00572776" w:rsidRDefault="000F5DDF" w:rsidP="002002A8">
      <w:pPr>
        <w:rPr>
          <w:lang w:val="ru-RU"/>
        </w:rPr>
      </w:pPr>
      <w:r w:rsidRPr="00572776">
        <w:rPr>
          <w:lang w:val="ru-RU"/>
        </w:rPr>
        <w:t>Разнос РЧ каналов равен 25 кГц. Скорость передачи и символьная скорость в РЧ канале зависят от типа канала и соответствующей модуляции. В таблице 40 приведена дополнительная информация о типах каналов и соответствующей модуляции.</w:t>
      </w:r>
    </w:p>
    <w:p w:rsidR="000F5DDF" w:rsidRPr="00572776" w:rsidRDefault="000F5DDF" w:rsidP="002002A8">
      <w:pPr>
        <w:rPr>
          <w:lang w:val="ru-RU"/>
        </w:rPr>
      </w:pPr>
      <w:r w:rsidRPr="00572776">
        <w:rPr>
          <w:lang w:val="ru-RU"/>
        </w:rPr>
        <w:t>Для каналов, использующих модуляцию QPSK или GMSK, скорость передачи в РЧ канале составляет 36 кбит/с. Для каналов, использующих модуляцию BPSK, скорость передачи в РЧ канале составляет 18 кбит/</w:t>
      </w:r>
      <w:proofErr w:type="gramStart"/>
      <w:r w:rsidRPr="00572776">
        <w:rPr>
          <w:lang w:val="ru-RU"/>
        </w:rPr>
        <w:t>с</w:t>
      </w:r>
      <w:proofErr w:type="gramEnd"/>
      <w:r w:rsidRPr="00572776">
        <w:rPr>
          <w:lang w:val="ru-RU"/>
        </w:rPr>
        <w:t>.</w:t>
      </w:r>
    </w:p>
    <w:p w:rsidR="000F5DDF" w:rsidRPr="00572776" w:rsidRDefault="000F5DDF" w:rsidP="002002A8">
      <w:pPr>
        <w:rPr>
          <w:lang w:val="ru-RU"/>
        </w:rPr>
      </w:pPr>
      <w:r w:rsidRPr="00572776">
        <w:rPr>
          <w:lang w:val="ru-RU"/>
        </w:rPr>
        <w:t>Для каналов, использующих модуляцию QPSK или BPSK, символьная скорость в канале после модуляции составляет 18 ксимвол/с. Для каналов, использующих модуляцию GMSK, символьная скорость в канале после модуляции составляет 36 ксимвол/</w:t>
      </w:r>
      <w:proofErr w:type="gramStart"/>
      <w:r w:rsidRPr="00572776">
        <w:rPr>
          <w:lang w:val="ru-RU"/>
        </w:rPr>
        <w:t>с</w:t>
      </w:r>
      <w:proofErr w:type="gramEnd"/>
      <w:r w:rsidRPr="00572776">
        <w:rPr>
          <w:lang w:val="ru-RU"/>
        </w:rPr>
        <w:t>.</w:t>
      </w:r>
    </w:p>
    <w:p w:rsidR="000F5DDF" w:rsidRPr="00572776" w:rsidRDefault="002273A0" w:rsidP="00DA2112">
      <w:pPr>
        <w:pStyle w:val="Headingb"/>
        <w:rPr>
          <w:lang w:val="ru-RU"/>
        </w:rPr>
      </w:pPr>
      <w:r w:rsidRPr="00572776">
        <w:rPr>
          <w:lang w:val="ru-RU"/>
        </w:rPr>
        <w:t>э</w:t>
      </w:r>
      <w:r w:rsidR="000F5DDF" w:rsidRPr="00572776">
        <w:rPr>
          <w:lang w:val="ru-RU"/>
        </w:rPr>
        <w:t xml:space="preserve">.и.и.м. и </w:t>
      </w:r>
      <w:r w:rsidR="000F5DDF" w:rsidRPr="00572776">
        <w:rPr>
          <w:i/>
          <w:lang w:val="ru-RU"/>
        </w:rPr>
        <w:t>G</w:t>
      </w:r>
      <w:r w:rsidR="000F5DDF" w:rsidRPr="00572776">
        <w:rPr>
          <w:lang w:val="ru-RU"/>
        </w:rPr>
        <w:t>/</w:t>
      </w:r>
      <w:r w:rsidR="000F5DDF" w:rsidRPr="00572776">
        <w:rPr>
          <w:i/>
          <w:lang w:val="ru-RU"/>
        </w:rPr>
        <w:t>T</w:t>
      </w:r>
      <w:r w:rsidR="000F5DDF" w:rsidRPr="00572776">
        <w:rPr>
          <w:lang w:val="ru-RU"/>
        </w:rPr>
        <w:t xml:space="preserve"> в терми</w:t>
      </w:r>
      <w:r w:rsidR="00521CD1">
        <w:rPr>
          <w:lang w:val="ru-RU"/>
        </w:rPr>
        <w:t>н</w:t>
      </w:r>
      <w:r w:rsidR="000F5DDF" w:rsidRPr="00572776">
        <w:rPr>
          <w:lang w:val="ru-RU"/>
        </w:rPr>
        <w:t>але UT</w:t>
      </w:r>
    </w:p>
    <w:p w:rsidR="000F5DDF" w:rsidRPr="00572776" w:rsidRDefault="000F5DDF" w:rsidP="00450DA2">
      <w:pPr>
        <w:rPr>
          <w:lang w:val="ru-RU"/>
        </w:rPr>
      </w:pPr>
      <w:r w:rsidRPr="00572776">
        <w:rPr>
          <w:lang w:val="ru-RU"/>
        </w:rPr>
        <w:t xml:space="preserve">Номинальные значения э.и.и.м. и </w:t>
      </w:r>
      <w:r w:rsidRPr="00572776">
        <w:rPr>
          <w:i/>
          <w:lang w:val="ru-RU"/>
        </w:rPr>
        <w:t>G</w:t>
      </w:r>
      <w:r w:rsidRPr="00572776">
        <w:rPr>
          <w:lang w:val="ru-RU"/>
        </w:rPr>
        <w:t>/</w:t>
      </w:r>
      <w:r w:rsidRPr="00572776">
        <w:rPr>
          <w:i/>
          <w:lang w:val="ru-RU"/>
        </w:rPr>
        <w:t>T</w:t>
      </w:r>
      <w:r w:rsidRPr="00572776">
        <w:rPr>
          <w:lang w:val="ru-RU"/>
        </w:rPr>
        <w:t xml:space="preserve"> в UT для каждого примера типа терминала приводятся в таблице 26.</w:t>
      </w:r>
    </w:p>
    <w:p w:rsidR="000F5DDF" w:rsidRPr="00572776" w:rsidRDefault="002273A0" w:rsidP="002273A0">
      <w:pPr>
        <w:pStyle w:val="TableNo"/>
        <w:rPr>
          <w:lang w:val="ru-RU"/>
        </w:rPr>
      </w:pPr>
      <w:r>
        <w:rPr>
          <w:lang w:val="ru-RU"/>
        </w:rPr>
        <w:t xml:space="preserve">ТАБЛИЦА </w:t>
      </w:r>
      <w:r w:rsidR="000F5DDF" w:rsidRPr="00572776">
        <w:rPr>
          <w:lang w:val="ru-RU"/>
        </w:rPr>
        <w:t>26</w:t>
      </w:r>
    </w:p>
    <w:p w:rsidR="000F5DDF" w:rsidRPr="00572776" w:rsidRDefault="000F5DDF" w:rsidP="003A0833">
      <w:pPr>
        <w:pStyle w:val="Tabletitle"/>
        <w:rPr>
          <w:lang w:val="ru-RU"/>
        </w:rPr>
      </w:pPr>
      <w:r w:rsidRPr="00572776">
        <w:rPr>
          <w:lang w:val="ru-RU"/>
        </w:rPr>
        <w:t xml:space="preserve">Номинальные значения э.и.и.м. и </w:t>
      </w:r>
      <w:r w:rsidRPr="00572776">
        <w:rPr>
          <w:i/>
          <w:lang w:val="ru-RU"/>
        </w:rPr>
        <w:t>G</w:t>
      </w:r>
      <w:r w:rsidRPr="00572776">
        <w:rPr>
          <w:lang w:val="ru-RU"/>
        </w:rPr>
        <w:t>/</w:t>
      </w:r>
      <w:r w:rsidRPr="00572776">
        <w:rPr>
          <w:i/>
          <w:lang w:val="ru-RU"/>
        </w:rPr>
        <w:t>T</w:t>
      </w:r>
      <w:r w:rsidRPr="00572776">
        <w:rPr>
          <w:lang w:val="ru-RU"/>
        </w:rPr>
        <w:t xml:space="preserve"> в терминале UT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1134"/>
        <w:gridCol w:w="1134"/>
        <w:gridCol w:w="1417"/>
        <w:gridCol w:w="1701"/>
        <w:gridCol w:w="1701"/>
      </w:tblGrid>
      <w:tr w:rsidR="000F5DDF" w:rsidRPr="00812025" w:rsidTr="00521CD1">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0F5DDF" w:rsidRPr="002273A0" w:rsidRDefault="000F5DDF" w:rsidP="003A0833">
            <w:pPr>
              <w:pStyle w:val="Tablehead"/>
              <w:rPr>
                <w:sz w:val="18"/>
                <w:szCs w:val="18"/>
                <w:lang w:val="ru-RU"/>
              </w:rPr>
            </w:pPr>
            <w:r w:rsidRPr="002273A0">
              <w:rPr>
                <w:sz w:val="18"/>
                <w:szCs w:val="18"/>
                <w:lang w:val="ru-RU"/>
              </w:rPr>
              <w:t>Терминал</w:t>
            </w:r>
          </w:p>
        </w:tc>
        <w:tc>
          <w:tcPr>
            <w:tcW w:w="1134" w:type="dxa"/>
            <w:tcBorders>
              <w:top w:val="single" w:sz="4" w:space="0" w:color="auto"/>
              <w:left w:val="single" w:sz="4" w:space="0" w:color="auto"/>
              <w:bottom w:val="single" w:sz="4" w:space="0" w:color="auto"/>
              <w:right w:val="single" w:sz="4" w:space="0" w:color="auto"/>
            </w:tcBorders>
            <w:vAlign w:val="center"/>
          </w:tcPr>
          <w:p w:rsidR="000F5DDF" w:rsidRPr="002273A0" w:rsidRDefault="000F5DDF" w:rsidP="003A0833">
            <w:pPr>
              <w:pStyle w:val="Tablehead"/>
              <w:rPr>
                <w:sz w:val="18"/>
                <w:szCs w:val="18"/>
                <w:lang w:val="ru-RU"/>
              </w:rPr>
            </w:pPr>
            <w:r w:rsidRPr="002273A0">
              <w:rPr>
                <w:sz w:val="18"/>
                <w:szCs w:val="18"/>
                <w:lang w:val="ru-RU"/>
              </w:rPr>
              <w:t>Усиление</w:t>
            </w:r>
            <w:r w:rsidRPr="002273A0">
              <w:rPr>
                <w:sz w:val="18"/>
                <w:szCs w:val="18"/>
                <w:lang w:val="ru-RU"/>
              </w:rPr>
              <w:br/>
              <w:t>(дБи)</w:t>
            </w:r>
          </w:p>
        </w:tc>
        <w:tc>
          <w:tcPr>
            <w:tcW w:w="1134" w:type="dxa"/>
            <w:tcBorders>
              <w:top w:val="single" w:sz="4" w:space="0" w:color="auto"/>
              <w:left w:val="single" w:sz="4" w:space="0" w:color="auto"/>
              <w:bottom w:val="single" w:sz="4" w:space="0" w:color="auto"/>
              <w:right w:val="single" w:sz="4" w:space="0" w:color="auto"/>
            </w:tcBorders>
            <w:vAlign w:val="center"/>
          </w:tcPr>
          <w:p w:rsidR="000F5DDF" w:rsidRPr="002273A0" w:rsidRDefault="000F5DDF" w:rsidP="007D716D">
            <w:pPr>
              <w:pStyle w:val="Tablehead"/>
              <w:rPr>
                <w:sz w:val="18"/>
                <w:szCs w:val="18"/>
                <w:lang w:val="ru-RU"/>
              </w:rPr>
            </w:pPr>
            <w:r w:rsidRPr="002273A0">
              <w:rPr>
                <w:i/>
                <w:iCs/>
                <w:sz w:val="18"/>
                <w:szCs w:val="18"/>
                <w:lang w:val="ru-RU"/>
              </w:rPr>
              <w:t>G</w:t>
            </w:r>
            <w:r w:rsidRPr="002273A0">
              <w:rPr>
                <w:sz w:val="18"/>
                <w:szCs w:val="18"/>
                <w:lang w:val="ru-RU"/>
              </w:rPr>
              <w:t>/</w:t>
            </w:r>
            <w:r w:rsidRPr="002273A0">
              <w:rPr>
                <w:i/>
                <w:iCs/>
                <w:sz w:val="18"/>
                <w:szCs w:val="18"/>
                <w:lang w:val="ru-RU"/>
              </w:rPr>
              <w:t>T</w:t>
            </w:r>
            <w:r w:rsidRPr="002273A0">
              <w:rPr>
                <w:sz w:val="18"/>
                <w:szCs w:val="18"/>
                <w:lang w:val="ru-RU"/>
              </w:rPr>
              <w:br/>
              <w:t>(дБ/K)</w:t>
            </w:r>
          </w:p>
        </w:tc>
        <w:tc>
          <w:tcPr>
            <w:tcW w:w="1417" w:type="dxa"/>
            <w:tcBorders>
              <w:top w:val="single" w:sz="4" w:space="0" w:color="auto"/>
              <w:left w:val="single" w:sz="4" w:space="0" w:color="auto"/>
              <w:bottom w:val="single" w:sz="4" w:space="0" w:color="auto"/>
              <w:right w:val="single" w:sz="4" w:space="0" w:color="auto"/>
            </w:tcBorders>
            <w:vAlign w:val="center"/>
          </w:tcPr>
          <w:p w:rsidR="000F5DDF" w:rsidRPr="002273A0" w:rsidRDefault="000F5DDF" w:rsidP="003A0833">
            <w:pPr>
              <w:pStyle w:val="Tablehead"/>
              <w:rPr>
                <w:sz w:val="18"/>
                <w:szCs w:val="18"/>
                <w:lang w:val="ru-RU"/>
              </w:rPr>
            </w:pPr>
            <w:r w:rsidRPr="002273A0">
              <w:rPr>
                <w:sz w:val="18"/>
                <w:szCs w:val="18"/>
                <w:lang w:val="ru-RU"/>
              </w:rPr>
              <w:t>Пиковая э.и.и.м.</w:t>
            </w:r>
            <w:r w:rsidRPr="002273A0">
              <w:rPr>
                <w:sz w:val="18"/>
                <w:szCs w:val="18"/>
                <w:lang w:val="ru-RU"/>
              </w:rPr>
              <w:br/>
              <w:t>(дБВт)</w:t>
            </w:r>
          </w:p>
        </w:tc>
        <w:tc>
          <w:tcPr>
            <w:tcW w:w="1701" w:type="dxa"/>
            <w:tcBorders>
              <w:top w:val="single" w:sz="4" w:space="0" w:color="auto"/>
              <w:left w:val="single" w:sz="4" w:space="0" w:color="auto"/>
              <w:bottom w:val="single" w:sz="4" w:space="0" w:color="auto"/>
              <w:right w:val="single" w:sz="4" w:space="0" w:color="auto"/>
            </w:tcBorders>
            <w:vAlign w:val="center"/>
          </w:tcPr>
          <w:p w:rsidR="000F5DDF" w:rsidRPr="002273A0" w:rsidRDefault="000F5DDF" w:rsidP="003A0833">
            <w:pPr>
              <w:pStyle w:val="Tablehead"/>
              <w:rPr>
                <w:sz w:val="18"/>
                <w:szCs w:val="18"/>
                <w:lang w:val="ru-RU"/>
              </w:rPr>
            </w:pPr>
            <w:r w:rsidRPr="002273A0">
              <w:rPr>
                <w:sz w:val="18"/>
                <w:szCs w:val="18"/>
                <w:lang w:val="ru-RU"/>
              </w:rPr>
              <w:t>Минимальная пиковая э.и.и.м.</w:t>
            </w:r>
            <w:r w:rsidRPr="002273A0">
              <w:rPr>
                <w:b w:val="0"/>
                <w:position w:val="6"/>
                <w:sz w:val="14"/>
                <w:szCs w:val="14"/>
                <w:lang w:val="ru-RU"/>
              </w:rPr>
              <w:t>(1)</w:t>
            </w:r>
            <w:r w:rsidRPr="002273A0">
              <w:rPr>
                <w:sz w:val="18"/>
                <w:szCs w:val="18"/>
                <w:lang w:val="ru-RU"/>
              </w:rPr>
              <w:br/>
              <w:t>(дБВт)</w:t>
            </w:r>
          </w:p>
        </w:tc>
        <w:tc>
          <w:tcPr>
            <w:tcW w:w="1701" w:type="dxa"/>
            <w:tcBorders>
              <w:top w:val="single" w:sz="4" w:space="0" w:color="auto"/>
              <w:left w:val="single" w:sz="4" w:space="0" w:color="auto"/>
              <w:bottom w:val="single" w:sz="4" w:space="0" w:color="auto"/>
              <w:right w:val="single" w:sz="4" w:space="0" w:color="auto"/>
            </w:tcBorders>
            <w:vAlign w:val="center"/>
          </w:tcPr>
          <w:p w:rsidR="000F5DDF" w:rsidRPr="002273A0" w:rsidRDefault="000F5DDF" w:rsidP="003A0833">
            <w:pPr>
              <w:pStyle w:val="Tablehead"/>
              <w:rPr>
                <w:sz w:val="18"/>
                <w:szCs w:val="18"/>
                <w:lang w:val="ru-RU"/>
              </w:rPr>
            </w:pPr>
            <w:proofErr w:type="gramStart"/>
            <w:r w:rsidRPr="002273A0">
              <w:rPr>
                <w:sz w:val="18"/>
                <w:szCs w:val="18"/>
                <w:lang w:val="ru-RU"/>
              </w:rPr>
              <w:t>Усредненная</w:t>
            </w:r>
            <w:proofErr w:type="gramEnd"/>
            <w:r w:rsidRPr="002273A0">
              <w:rPr>
                <w:sz w:val="18"/>
                <w:szCs w:val="18"/>
                <w:lang w:val="ru-RU"/>
              </w:rPr>
              <w:t xml:space="preserve"> во времени э.и.и.м.</w:t>
            </w:r>
            <w:r w:rsidRPr="002273A0">
              <w:rPr>
                <w:b w:val="0"/>
                <w:position w:val="6"/>
                <w:sz w:val="14"/>
                <w:szCs w:val="14"/>
                <w:lang w:val="ru-RU"/>
              </w:rPr>
              <w:t xml:space="preserve">(2) </w:t>
            </w:r>
            <w:r w:rsidRPr="002273A0">
              <w:rPr>
                <w:sz w:val="18"/>
                <w:szCs w:val="18"/>
                <w:lang w:val="ru-RU"/>
              </w:rPr>
              <w:br/>
              <w:t>(дБВт)</w:t>
            </w:r>
          </w:p>
        </w:tc>
      </w:tr>
      <w:tr w:rsidR="000F5DDF" w:rsidRPr="002273A0" w:rsidTr="00521CD1">
        <w:trPr>
          <w:jc w:val="center"/>
        </w:trPr>
        <w:tc>
          <w:tcPr>
            <w:tcW w:w="2552"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left"/>
              <w:rPr>
                <w:sz w:val="18"/>
                <w:szCs w:val="18"/>
                <w:lang w:val="ru-RU"/>
              </w:rPr>
            </w:pPr>
            <w:r w:rsidRPr="002273A0">
              <w:rPr>
                <w:sz w:val="18"/>
                <w:szCs w:val="18"/>
                <w:lang w:val="ru-RU"/>
              </w:rPr>
              <w:t>Носимый</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ind w:right="454"/>
              <w:jc w:val="right"/>
              <w:rPr>
                <w:sz w:val="18"/>
                <w:szCs w:val="18"/>
                <w:lang w:val="ru-RU"/>
              </w:rPr>
            </w:pPr>
            <w:r w:rsidRPr="002273A0">
              <w:rPr>
                <w:sz w:val="18"/>
                <w:szCs w:val="18"/>
                <w:lang w:val="ru-RU"/>
              </w:rPr>
              <w:t>2</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t>–23,8</w:t>
            </w:r>
          </w:p>
        </w:tc>
        <w:tc>
          <w:tcPr>
            <w:tcW w:w="1417"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Pr="002273A0">
              <w:rPr>
                <w:sz w:val="18"/>
                <w:szCs w:val="18"/>
                <w:lang w:val="ru-RU"/>
              </w:rPr>
              <w:t xml:space="preserve"> 7</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2273A0" w:rsidP="003A0833">
            <w:pPr>
              <w:pStyle w:val="Tabletext"/>
              <w:jc w:val="center"/>
              <w:rPr>
                <w:sz w:val="18"/>
                <w:szCs w:val="18"/>
                <w:lang w:val="ru-RU"/>
              </w:rPr>
            </w:pPr>
            <w:r>
              <w:rPr>
                <w:sz w:val="18"/>
                <w:szCs w:val="18"/>
                <w:lang w:val="ru-RU"/>
              </w:rPr>
              <w:t>–</w:t>
            </w:r>
            <w:r w:rsidR="000F5DDF" w:rsidRPr="002273A0">
              <w:rPr>
                <w:sz w:val="18"/>
                <w:szCs w:val="18"/>
                <w:lang w:val="ru-RU"/>
              </w:rPr>
              <w:t>9</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002273A0">
              <w:rPr>
                <w:sz w:val="18"/>
                <w:szCs w:val="18"/>
                <w:lang w:val="ru-RU"/>
              </w:rPr>
              <w:t xml:space="preserve"> –</w:t>
            </w:r>
            <w:r w:rsidRPr="002273A0">
              <w:rPr>
                <w:sz w:val="18"/>
                <w:szCs w:val="18"/>
                <w:lang w:val="ru-RU"/>
              </w:rPr>
              <w:t>4</w:t>
            </w:r>
          </w:p>
        </w:tc>
      </w:tr>
      <w:tr w:rsidR="000F5DDF" w:rsidRPr="002273A0" w:rsidTr="00521CD1">
        <w:trPr>
          <w:jc w:val="center"/>
        </w:trPr>
        <w:tc>
          <w:tcPr>
            <w:tcW w:w="2552"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left"/>
              <w:rPr>
                <w:sz w:val="18"/>
                <w:szCs w:val="18"/>
                <w:lang w:val="ru-RU"/>
              </w:rPr>
            </w:pPr>
            <w:r w:rsidRPr="002273A0">
              <w:rPr>
                <w:sz w:val="18"/>
                <w:szCs w:val="18"/>
                <w:lang w:val="ru-RU"/>
              </w:rPr>
              <w:t>Упрочненный перевозимый</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ind w:right="284"/>
              <w:jc w:val="right"/>
              <w:rPr>
                <w:sz w:val="18"/>
                <w:szCs w:val="18"/>
                <w:lang w:val="ru-RU"/>
              </w:rPr>
            </w:pPr>
            <w:r w:rsidRPr="002273A0">
              <w:rPr>
                <w:sz w:val="18"/>
                <w:szCs w:val="18"/>
                <w:lang w:val="ru-RU"/>
              </w:rPr>
              <w:t>3,5</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t>–21,5</w:t>
            </w:r>
          </w:p>
        </w:tc>
        <w:tc>
          <w:tcPr>
            <w:tcW w:w="1417"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Pr="002273A0">
              <w:rPr>
                <w:sz w:val="18"/>
                <w:szCs w:val="18"/>
                <w:lang w:val="ru-RU"/>
              </w:rPr>
              <w:t xml:space="preserve"> 7</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2273A0" w:rsidP="003A0833">
            <w:pPr>
              <w:pStyle w:val="Tabletext"/>
              <w:jc w:val="center"/>
              <w:rPr>
                <w:sz w:val="18"/>
                <w:szCs w:val="18"/>
                <w:lang w:val="ru-RU"/>
              </w:rPr>
            </w:pPr>
            <w:r>
              <w:rPr>
                <w:sz w:val="18"/>
                <w:szCs w:val="18"/>
                <w:lang w:val="ru-RU"/>
              </w:rPr>
              <w:t>–</w:t>
            </w:r>
            <w:r w:rsidR="000F5DDF" w:rsidRPr="002273A0">
              <w:rPr>
                <w:sz w:val="18"/>
                <w:szCs w:val="18"/>
                <w:lang w:val="ru-RU"/>
              </w:rPr>
              <w:t>9</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002273A0">
              <w:rPr>
                <w:sz w:val="18"/>
                <w:szCs w:val="18"/>
                <w:lang w:val="ru-RU"/>
              </w:rPr>
              <w:t xml:space="preserve"> –</w:t>
            </w:r>
            <w:r w:rsidRPr="002273A0">
              <w:rPr>
                <w:sz w:val="18"/>
                <w:szCs w:val="18"/>
                <w:lang w:val="ru-RU"/>
              </w:rPr>
              <w:t>4</w:t>
            </w:r>
          </w:p>
        </w:tc>
      </w:tr>
      <w:tr w:rsidR="000F5DDF" w:rsidRPr="002273A0" w:rsidTr="00521CD1">
        <w:trPr>
          <w:jc w:val="center"/>
        </w:trPr>
        <w:tc>
          <w:tcPr>
            <w:tcW w:w="2552"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left"/>
              <w:rPr>
                <w:sz w:val="18"/>
                <w:szCs w:val="18"/>
                <w:lang w:val="ru-RU"/>
              </w:rPr>
            </w:pPr>
            <w:proofErr w:type="gramStart"/>
            <w:r w:rsidRPr="002273A0">
              <w:rPr>
                <w:sz w:val="18"/>
                <w:szCs w:val="18"/>
                <w:lang w:val="ru-RU"/>
              </w:rPr>
              <w:t>Автомобильный</w:t>
            </w:r>
            <w:proofErr w:type="gramEnd"/>
            <w:r w:rsidRPr="002273A0">
              <w:rPr>
                <w:sz w:val="18"/>
                <w:szCs w:val="18"/>
                <w:lang w:val="ru-RU"/>
              </w:rPr>
              <w:t xml:space="preserve"> на личном автомобиле</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ind w:right="284"/>
              <w:jc w:val="right"/>
              <w:rPr>
                <w:sz w:val="18"/>
                <w:szCs w:val="18"/>
                <w:lang w:val="ru-RU"/>
              </w:rPr>
            </w:pPr>
            <w:r w:rsidRPr="002273A0">
              <w:rPr>
                <w:sz w:val="18"/>
                <w:szCs w:val="18"/>
                <w:lang w:val="ru-RU"/>
              </w:rPr>
              <w:t>3,5</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t>–21,5</w:t>
            </w:r>
          </w:p>
        </w:tc>
        <w:tc>
          <w:tcPr>
            <w:tcW w:w="1417"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Pr="002273A0">
              <w:rPr>
                <w:sz w:val="18"/>
                <w:szCs w:val="18"/>
                <w:lang w:val="ru-RU"/>
              </w:rPr>
              <w:t xml:space="preserve"> 10</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2273A0" w:rsidP="003A0833">
            <w:pPr>
              <w:pStyle w:val="Tabletext"/>
              <w:jc w:val="center"/>
              <w:rPr>
                <w:sz w:val="18"/>
                <w:szCs w:val="18"/>
                <w:lang w:val="ru-RU"/>
              </w:rPr>
            </w:pPr>
            <w:r>
              <w:rPr>
                <w:sz w:val="18"/>
                <w:szCs w:val="18"/>
                <w:lang w:val="ru-RU"/>
              </w:rPr>
              <w:t>–</w:t>
            </w:r>
            <w:r w:rsidR="000F5DDF" w:rsidRPr="002273A0">
              <w:rPr>
                <w:sz w:val="18"/>
                <w:szCs w:val="18"/>
                <w:lang w:val="ru-RU"/>
              </w:rPr>
              <w:t>6</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002273A0">
              <w:rPr>
                <w:sz w:val="18"/>
                <w:szCs w:val="18"/>
                <w:lang w:val="ru-RU"/>
              </w:rPr>
              <w:t xml:space="preserve"> –</w:t>
            </w:r>
            <w:r w:rsidRPr="002273A0">
              <w:rPr>
                <w:sz w:val="18"/>
                <w:szCs w:val="18"/>
                <w:lang w:val="ru-RU"/>
              </w:rPr>
              <w:t>1</w:t>
            </w:r>
          </w:p>
        </w:tc>
      </w:tr>
      <w:tr w:rsidR="000F5DDF" w:rsidRPr="002273A0" w:rsidTr="00521CD1">
        <w:trPr>
          <w:jc w:val="center"/>
        </w:trPr>
        <w:tc>
          <w:tcPr>
            <w:tcW w:w="2552"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left"/>
              <w:rPr>
                <w:sz w:val="18"/>
                <w:szCs w:val="18"/>
                <w:lang w:val="ru-RU"/>
              </w:rPr>
            </w:pPr>
            <w:proofErr w:type="gramStart"/>
            <w:r w:rsidRPr="002273A0">
              <w:rPr>
                <w:sz w:val="18"/>
                <w:szCs w:val="18"/>
                <w:lang w:val="ru-RU"/>
              </w:rPr>
              <w:t>Автомобильный</w:t>
            </w:r>
            <w:proofErr w:type="gramEnd"/>
            <w:r w:rsidRPr="002273A0">
              <w:rPr>
                <w:sz w:val="18"/>
                <w:szCs w:val="18"/>
                <w:lang w:val="ru-RU"/>
              </w:rPr>
              <w:t xml:space="preserve"> на коммерческом автомобиле</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ind w:right="284"/>
              <w:jc w:val="right"/>
              <w:rPr>
                <w:sz w:val="18"/>
                <w:szCs w:val="18"/>
                <w:lang w:val="ru-RU"/>
              </w:rPr>
            </w:pPr>
            <w:r w:rsidRPr="002273A0">
              <w:rPr>
                <w:sz w:val="18"/>
                <w:szCs w:val="18"/>
                <w:lang w:val="ru-RU"/>
              </w:rPr>
              <w:t>6,5</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t>–18,0</w:t>
            </w:r>
          </w:p>
        </w:tc>
        <w:tc>
          <w:tcPr>
            <w:tcW w:w="1417"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Pr="002273A0">
              <w:rPr>
                <w:sz w:val="18"/>
                <w:szCs w:val="18"/>
                <w:lang w:val="ru-RU"/>
              </w:rPr>
              <w:t xml:space="preserve"> 10</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2273A0" w:rsidP="003A0833">
            <w:pPr>
              <w:pStyle w:val="Tabletext"/>
              <w:jc w:val="center"/>
              <w:rPr>
                <w:sz w:val="18"/>
                <w:szCs w:val="18"/>
                <w:lang w:val="ru-RU"/>
              </w:rPr>
            </w:pPr>
            <w:r>
              <w:rPr>
                <w:sz w:val="18"/>
                <w:szCs w:val="18"/>
                <w:lang w:val="ru-RU"/>
              </w:rPr>
              <w:t>–</w:t>
            </w:r>
            <w:r w:rsidR="000F5DDF" w:rsidRPr="002273A0">
              <w:rPr>
                <w:sz w:val="18"/>
                <w:szCs w:val="18"/>
                <w:lang w:val="ru-RU"/>
              </w:rPr>
              <w:t>6</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002273A0">
              <w:rPr>
                <w:sz w:val="18"/>
                <w:szCs w:val="18"/>
                <w:lang w:val="ru-RU"/>
              </w:rPr>
              <w:t xml:space="preserve"> –</w:t>
            </w:r>
            <w:r w:rsidRPr="002273A0">
              <w:rPr>
                <w:sz w:val="18"/>
                <w:szCs w:val="18"/>
                <w:lang w:val="ru-RU"/>
              </w:rPr>
              <w:t>1</w:t>
            </w:r>
          </w:p>
        </w:tc>
      </w:tr>
      <w:tr w:rsidR="000F5DDF" w:rsidRPr="002273A0" w:rsidTr="00521CD1">
        <w:trPr>
          <w:jc w:val="center"/>
        </w:trPr>
        <w:tc>
          <w:tcPr>
            <w:tcW w:w="2552" w:type="dxa"/>
            <w:tcBorders>
              <w:top w:val="single" w:sz="4" w:space="0" w:color="auto"/>
              <w:left w:val="single" w:sz="4" w:space="0" w:color="auto"/>
              <w:bottom w:val="single" w:sz="4" w:space="0" w:color="auto"/>
              <w:right w:val="single" w:sz="4" w:space="0" w:color="auto"/>
            </w:tcBorders>
          </w:tcPr>
          <w:p w:rsidR="000F5DDF" w:rsidRPr="002273A0" w:rsidRDefault="002273A0" w:rsidP="003A0833">
            <w:pPr>
              <w:pStyle w:val="Tabletext"/>
              <w:jc w:val="left"/>
              <w:rPr>
                <w:sz w:val="18"/>
                <w:szCs w:val="18"/>
                <w:lang w:val="ru-RU"/>
              </w:rPr>
            </w:pPr>
            <w:r>
              <w:rPr>
                <w:sz w:val="18"/>
                <w:szCs w:val="18"/>
                <w:lang w:val="ru-RU"/>
              </w:rPr>
              <w:t>Полу</w:t>
            </w:r>
            <w:r w:rsidR="000F5DDF" w:rsidRPr="002273A0">
              <w:rPr>
                <w:sz w:val="18"/>
                <w:szCs w:val="18"/>
                <w:lang w:val="ru-RU"/>
              </w:rPr>
              <w:t>стационарный</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ind w:right="284"/>
              <w:jc w:val="right"/>
              <w:rPr>
                <w:sz w:val="18"/>
                <w:szCs w:val="18"/>
                <w:lang w:val="ru-RU"/>
              </w:rPr>
            </w:pPr>
            <w:r w:rsidRPr="002273A0">
              <w:rPr>
                <w:sz w:val="18"/>
                <w:szCs w:val="18"/>
                <w:lang w:val="ru-RU"/>
              </w:rPr>
              <w:t>10,5</w:t>
            </w:r>
          </w:p>
        </w:tc>
        <w:tc>
          <w:tcPr>
            <w:tcW w:w="1134"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t>–14,0</w:t>
            </w:r>
          </w:p>
        </w:tc>
        <w:tc>
          <w:tcPr>
            <w:tcW w:w="1417"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Pr="002273A0">
              <w:rPr>
                <w:sz w:val="18"/>
                <w:szCs w:val="18"/>
                <w:lang w:val="ru-RU"/>
              </w:rPr>
              <w:t xml:space="preserve"> 10</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2273A0" w:rsidP="003A0833">
            <w:pPr>
              <w:pStyle w:val="Tabletext"/>
              <w:jc w:val="center"/>
              <w:rPr>
                <w:sz w:val="18"/>
                <w:szCs w:val="18"/>
                <w:lang w:val="ru-RU"/>
              </w:rPr>
            </w:pPr>
            <w:r>
              <w:rPr>
                <w:sz w:val="18"/>
                <w:szCs w:val="18"/>
                <w:lang w:val="ru-RU"/>
              </w:rPr>
              <w:t>–</w:t>
            </w:r>
            <w:r w:rsidR="000F5DDF" w:rsidRPr="002273A0">
              <w:rPr>
                <w:sz w:val="18"/>
                <w:szCs w:val="18"/>
                <w:lang w:val="ru-RU"/>
              </w:rPr>
              <w:t>6</w:t>
            </w:r>
          </w:p>
        </w:tc>
        <w:tc>
          <w:tcPr>
            <w:tcW w:w="1701" w:type="dxa"/>
            <w:tcBorders>
              <w:top w:val="single" w:sz="4" w:space="0" w:color="auto"/>
              <w:left w:val="single" w:sz="4" w:space="0" w:color="auto"/>
              <w:bottom w:val="single" w:sz="4" w:space="0" w:color="auto"/>
              <w:right w:val="single" w:sz="4" w:space="0" w:color="auto"/>
            </w:tcBorders>
          </w:tcPr>
          <w:p w:rsidR="000F5DDF" w:rsidRPr="002273A0" w:rsidRDefault="000F5DDF" w:rsidP="003A0833">
            <w:pPr>
              <w:pStyle w:val="Tabletext"/>
              <w:jc w:val="center"/>
              <w:rPr>
                <w:sz w:val="18"/>
                <w:szCs w:val="18"/>
                <w:lang w:val="ru-RU"/>
              </w:rPr>
            </w:pPr>
            <w:r w:rsidRPr="002273A0">
              <w:rPr>
                <w:sz w:val="18"/>
                <w:szCs w:val="18"/>
                <w:lang w:val="ru-RU"/>
              </w:rPr>
              <w:sym w:font="Symbol" w:char="F0A3"/>
            </w:r>
            <w:r w:rsidR="002273A0">
              <w:rPr>
                <w:sz w:val="18"/>
                <w:szCs w:val="18"/>
                <w:lang w:val="ru-RU"/>
              </w:rPr>
              <w:t xml:space="preserve"> –</w:t>
            </w:r>
            <w:r w:rsidRPr="002273A0">
              <w:rPr>
                <w:sz w:val="18"/>
                <w:szCs w:val="18"/>
                <w:lang w:val="ru-RU"/>
              </w:rPr>
              <w:t>1</w:t>
            </w:r>
          </w:p>
        </w:tc>
      </w:tr>
      <w:tr w:rsidR="000F5DDF" w:rsidRPr="002273A0" w:rsidTr="00521CD1">
        <w:trPr>
          <w:jc w:val="center"/>
        </w:trPr>
        <w:tc>
          <w:tcPr>
            <w:tcW w:w="9639" w:type="dxa"/>
            <w:gridSpan w:val="6"/>
            <w:tcBorders>
              <w:top w:val="single" w:sz="4" w:space="0" w:color="auto"/>
              <w:left w:val="nil"/>
              <w:bottom w:val="nil"/>
              <w:right w:val="nil"/>
            </w:tcBorders>
          </w:tcPr>
          <w:p w:rsidR="000F5DDF" w:rsidRPr="002273A0" w:rsidRDefault="000F5DDF" w:rsidP="003A0833">
            <w:pPr>
              <w:pStyle w:val="Tablelegend"/>
              <w:rPr>
                <w:sz w:val="18"/>
                <w:szCs w:val="18"/>
                <w:lang w:val="ru-RU"/>
              </w:rPr>
            </w:pPr>
            <w:r w:rsidRPr="002273A0">
              <w:rPr>
                <w:position w:val="6"/>
                <w:sz w:val="14"/>
                <w:szCs w:val="14"/>
                <w:lang w:val="ru-RU"/>
              </w:rPr>
              <w:t>(1)</w:t>
            </w:r>
            <w:r w:rsidRPr="002273A0">
              <w:rPr>
                <w:sz w:val="18"/>
                <w:szCs w:val="18"/>
                <w:lang w:val="ru-RU"/>
              </w:rPr>
              <w:tab/>
              <w:t>Учитывает регулировку мощности.</w:t>
            </w:r>
          </w:p>
          <w:p w:rsidR="000F5DDF" w:rsidRPr="002273A0" w:rsidRDefault="000F5DDF" w:rsidP="003A0833">
            <w:pPr>
              <w:pStyle w:val="Tablelegend"/>
              <w:rPr>
                <w:sz w:val="18"/>
                <w:szCs w:val="18"/>
                <w:lang w:val="ru-RU"/>
              </w:rPr>
            </w:pPr>
            <w:r w:rsidRPr="002273A0">
              <w:rPr>
                <w:position w:val="6"/>
                <w:sz w:val="14"/>
                <w:szCs w:val="14"/>
                <w:lang w:val="ru-RU"/>
              </w:rPr>
              <w:t>(2)</w:t>
            </w:r>
            <w:r w:rsidRPr="002273A0">
              <w:rPr>
                <w:sz w:val="18"/>
                <w:szCs w:val="18"/>
                <w:lang w:val="ru-RU"/>
              </w:rPr>
              <w:tab/>
              <w:t xml:space="preserve">Усредненные во времени значения рассчитаны в предположении, использования для голоса отдельного слота </w:t>
            </w:r>
            <w:proofErr w:type="gramStart"/>
            <w:r w:rsidRPr="002273A0">
              <w:rPr>
                <w:sz w:val="18"/>
                <w:szCs w:val="18"/>
                <w:lang w:val="ru-RU"/>
              </w:rPr>
              <w:t>с</w:t>
            </w:r>
            <w:proofErr w:type="gramEnd"/>
            <w:r w:rsidRPr="002273A0">
              <w:rPr>
                <w:sz w:val="18"/>
                <w:szCs w:val="18"/>
                <w:lang w:val="ru-RU"/>
              </w:rPr>
              <w:t xml:space="preserve"> пиковой э.и.и.м. при непрерывной передаче. Регулировка мощности не учиты.</w:t>
            </w:r>
          </w:p>
        </w:tc>
      </w:tr>
    </w:tbl>
    <w:p w:rsidR="000F5DDF" w:rsidRPr="00572776" w:rsidRDefault="000F5DDF" w:rsidP="003A0833">
      <w:pPr>
        <w:pStyle w:val="Tablefin"/>
        <w:rPr>
          <w:lang w:val="ru-RU"/>
        </w:rPr>
      </w:pPr>
    </w:p>
    <w:p w:rsidR="000F5DDF" w:rsidRPr="00572776" w:rsidRDefault="00BD233B" w:rsidP="003A0833">
      <w:pPr>
        <w:pStyle w:val="Headingb"/>
        <w:rPr>
          <w:lang w:val="ru-RU"/>
        </w:rPr>
      </w:pPr>
      <w:r w:rsidRPr="00572776">
        <w:rPr>
          <w:lang w:val="ru-RU"/>
        </w:rPr>
        <w:t>э</w:t>
      </w:r>
      <w:r w:rsidR="000F5DDF" w:rsidRPr="00572776">
        <w:rPr>
          <w:lang w:val="ru-RU"/>
        </w:rPr>
        <w:t xml:space="preserve">.и.и.м. и </w:t>
      </w:r>
      <w:r w:rsidR="000F5DDF" w:rsidRPr="002273A0">
        <w:rPr>
          <w:i/>
          <w:iCs/>
          <w:lang w:val="ru-RU"/>
        </w:rPr>
        <w:t>G</w:t>
      </w:r>
      <w:r w:rsidR="000F5DDF" w:rsidRPr="002C139B">
        <w:rPr>
          <w:lang w:val="ru-RU"/>
        </w:rPr>
        <w:t>/</w:t>
      </w:r>
      <w:r w:rsidR="000F5DDF" w:rsidRPr="002273A0">
        <w:rPr>
          <w:i/>
          <w:iCs/>
          <w:lang w:val="ru-RU"/>
        </w:rPr>
        <w:t>T</w:t>
      </w:r>
      <w:r w:rsidR="000F5DDF" w:rsidRPr="00572776">
        <w:rPr>
          <w:lang w:val="ru-RU"/>
        </w:rPr>
        <w:t xml:space="preserve"> на спутнике</w:t>
      </w:r>
    </w:p>
    <w:p w:rsidR="000F5DDF" w:rsidRPr="00572776" w:rsidRDefault="000F5DDF" w:rsidP="009148E9">
      <w:pPr>
        <w:rPr>
          <w:lang w:val="ru-RU"/>
        </w:rPr>
      </w:pPr>
      <w:r w:rsidRPr="00572776">
        <w:rPr>
          <w:lang w:val="ru-RU"/>
        </w:rPr>
        <w:t xml:space="preserve">Для упрощения описания параметров э.и.и.м. и </w:t>
      </w:r>
      <w:r w:rsidRPr="002C139B">
        <w:rPr>
          <w:i/>
          <w:iCs/>
          <w:lang w:val="ru-RU"/>
        </w:rPr>
        <w:t>G</w:t>
      </w:r>
      <w:r w:rsidRPr="002C139B">
        <w:rPr>
          <w:lang w:val="ru-RU"/>
        </w:rPr>
        <w:t>/</w:t>
      </w:r>
      <w:r w:rsidRPr="002C139B">
        <w:rPr>
          <w:i/>
          <w:iCs/>
          <w:lang w:val="ru-RU"/>
        </w:rPr>
        <w:t>T</w:t>
      </w:r>
      <w:r w:rsidRPr="00572776">
        <w:rPr>
          <w:lang w:val="ru-RU"/>
        </w:rPr>
        <w:t xml:space="preserve"> на </w:t>
      </w:r>
      <w:proofErr w:type="gramStart"/>
      <w:r w:rsidRPr="00572776">
        <w:rPr>
          <w:lang w:val="ru-RU"/>
        </w:rPr>
        <w:t>спутнике</w:t>
      </w:r>
      <w:proofErr w:type="gramEnd"/>
      <w:r w:rsidRPr="00572776">
        <w:rPr>
          <w:lang w:val="ru-RU"/>
        </w:rPr>
        <w:t xml:space="preserve"> на рисунке 64 показаны различные диапазоны углов надира спутника, соответствующих равным областям на поверхности Земли.</w:t>
      </w:r>
    </w:p>
    <w:p w:rsidR="000F5DDF" w:rsidRPr="00572776" w:rsidRDefault="000F5DDF" w:rsidP="009148E9">
      <w:pPr>
        <w:rPr>
          <w:lang w:val="ru-RU"/>
        </w:rPr>
      </w:pPr>
      <w:r w:rsidRPr="00572776">
        <w:rPr>
          <w:lang w:val="ru-RU"/>
        </w:rPr>
        <w:t xml:space="preserve">Ресурс э.и.и.м. абонентской линии можно гибко распределить любому из 163 точечных лучей путем выбора частоты на линии вверх (фидерная линия), соответствующей фильтровому каналу спутника, направленному в желаемый точечный луч. В таблице 27 показаны номинальные минимальные значения э.и.и.м. в каждом кольце, если бы все э.и.и.м. были направлены только на кольцо для исключения лучей в других кольцах. </w:t>
      </w:r>
      <w:proofErr w:type="gramStart"/>
      <w:r w:rsidRPr="00572776">
        <w:rPr>
          <w:lang w:val="ru-RU"/>
        </w:rPr>
        <w:t>В реальных применениях трафика э.и.и.м. будет распределена по всем кольцам с меньшим значением э.и.и.м., чем пиковое для каждого кольца.</w:t>
      </w:r>
      <w:proofErr w:type="gramEnd"/>
    </w:p>
    <w:p w:rsidR="000F5DDF" w:rsidRDefault="000F5DDF" w:rsidP="009148E9">
      <w:pPr>
        <w:rPr>
          <w:lang w:val="ru-RU"/>
        </w:rPr>
      </w:pPr>
      <w:r w:rsidRPr="00572776">
        <w:rPr>
          <w:spacing w:val="-4"/>
          <w:lang w:val="ru-RU"/>
        </w:rPr>
        <w:t xml:space="preserve">Номинальное распределение </w:t>
      </w:r>
      <w:r w:rsidRPr="00572776">
        <w:rPr>
          <w:i/>
          <w:spacing w:val="-4"/>
          <w:lang w:val="ru-RU"/>
        </w:rPr>
        <w:t>G</w:t>
      </w:r>
      <w:r w:rsidRPr="00572776">
        <w:rPr>
          <w:spacing w:val="-4"/>
          <w:lang w:val="ru-RU"/>
        </w:rPr>
        <w:t>/</w:t>
      </w:r>
      <w:r w:rsidRPr="00572776">
        <w:rPr>
          <w:i/>
          <w:spacing w:val="-4"/>
          <w:lang w:val="ru-RU"/>
        </w:rPr>
        <w:t>T</w:t>
      </w:r>
      <w:r w:rsidRPr="00572776">
        <w:rPr>
          <w:spacing w:val="-4"/>
          <w:lang w:val="ru-RU"/>
        </w:rPr>
        <w:t xml:space="preserve"> в абонентской линии для каждого кольца точечных лучей показано в таблице</w:t>
      </w:r>
      <w:r w:rsidRPr="00572776">
        <w:rPr>
          <w:lang w:val="ru-RU"/>
        </w:rPr>
        <w:t xml:space="preserve"> 28.</w:t>
      </w:r>
    </w:p>
    <w:p w:rsidR="00521CD1" w:rsidRDefault="00F41AC3" w:rsidP="00F41AC3">
      <w:pPr>
        <w:pStyle w:val="FigureNo"/>
        <w:spacing w:before="0"/>
        <w:rPr>
          <w:lang w:val="ru-RU"/>
        </w:rPr>
      </w:pPr>
      <w:r>
        <w:rPr>
          <w:lang w:val="ru-RU"/>
        </w:rPr>
        <w:br w:type="page"/>
      </w:r>
      <w:r w:rsidR="00521CD1">
        <w:rPr>
          <w:lang w:val="ru-RU"/>
        </w:rPr>
        <w:lastRenderedPageBreak/>
        <w:t>РИСУНОК 64</w:t>
      </w:r>
    </w:p>
    <w:p w:rsidR="00521CD1" w:rsidRDefault="00521CD1" w:rsidP="00521CD1">
      <w:pPr>
        <w:pStyle w:val="Figuretitle"/>
        <w:rPr>
          <w:rFonts w:ascii="Times New Roman" w:hAnsi="Times New Roman"/>
          <w:lang w:val="ru-RU"/>
        </w:rPr>
      </w:pPr>
      <w:r>
        <w:rPr>
          <w:rFonts w:ascii="Times New Roman" w:hAnsi="Times New Roman"/>
          <w:lang w:val="ru-RU"/>
        </w:rPr>
        <w:t>Определение областей спецификации э.и.и.м. со спутника</w:t>
      </w:r>
    </w:p>
    <w:p w:rsidR="002C139B" w:rsidRPr="002C139B" w:rsidRDefault="002C139B" w:rsidP="002C139B">
      <w:pPr>
        <w:pStyle w:val="Figure"/>
        <w:rPr>
          <w:lang w:val="ru-RU"/>
        </w:rPr>
      </w:pPr>
      <w:r>
        <w:object w:dxaOrig="4730" w:dyaOrig="4084">
          <v:shape id="_x0000_i1096" type="#_x0000_t75" style="width:236.5pt;height:204pt" o:ole="">
            <v:imagedata r:id="rId157" o:title=""/>
          </v:shape>
          <o:OLEObject Type="Embed" ProgID="CorelDRAW.Graphic.14" ShapeID="_x0000_i1096" DrawAspect="Content" ObjectID="_1352615902" r:id="rId158"/>
        </w:object>
      </w:r>
    </w:p>
    <w:p w:rsidR="000F5DDF" w:rsidRPr="00572776" w:rsidRDefault="002C139B" w:rsidP="003A0833">
      <w:pPr>
        <w:pStyle w:val="TableNo"/>
        <w:rPr>
          <w:lang w:val="ru-RU"/>
        </w:rPr>
      </w:pPr>
      <w:r>
        <w:rPr>
          <w:lang w:val="ru-RU"/>
        </w:rPr>
        <w:t xml:space="preserve">ТАБЛИЦА </w:t>
      </w:r>
      <w:r w:rsidR="000F5DDF" w:rsidRPr="00572776">
        <w:rPr>
          <w:lang w:val="ru-RU"/>
        </w:rPr>
        <w:t>27</w:t>
      </w:r>
    </w:p>
    <w:p w:rsidR="000F5DDF" w:rsidRPr="00572776" w:rsidRDefault="000F5DDF" w:rsidP="003A0833">
      <w:pPr>
        <w:pStyle w:val="Tabletitle"/>
        <w:rPr>
          <w:lang w:val="ru-RU"/>
        </w:rPr>
      </w:pPr>
      <w:r w:rsidRPr="00572776">
        <w:rPr>
          <w:lang w:val="ru-RU"/>
        </w:rPr>
        <w:t>Номинальные минимальные значения э.и.и.м. абонентской линии в каждом кольце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254"/>
        <w:gridCol w:w="1077"/>
        <w:gridCol w:w="1077"/>
        <w:gridCol w:w="1077"/>
        <w:gridCol w:w="1077"/>
        <w:gridCol w:w="1077"/>
      </w:tblGrid>
      <w:tr w:rsidR="000F5DDF" w:rsidRPr="002C139B" w:rsidTr="002C139B">
        <w:trPr>
          <w:jc w:val="center"/>
        </w:trPr>
        <w:tc>
          <w:tcPr>
            <w:tcW w:w="4253" w:type="dxa"/>
          </w:tcPr>
          <w:p w:rsidR="000F5DDF" w:rsidRPr="002C139B" w:rsidRDefault="000F5DDF" w:rsidP="003A0833">
            <w:pPr>
              <w:pStyle w:val="Tablehead"/>
              <w:rPr>
                <w:sz w:val="18"/>
                <w:szCs w:val="18"/>
                <w:lang w:val="ru-RU"/>
              </w:rPr>
            </w:pP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1</w:t>
            </w: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2</w:t>
            </w: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3</w:t>
            </w: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4</w:t>
            </w: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5</w:t>
            </w:r>
          </w:p>
        </w:tc>
      </w:tr>
      <w:tr w:rsidR="000F5DDF" w:rsidRPr="002C139B" w:rsidTr="002C139B">
        <w:trPr>
          <w:jc w:val="center"/>
        </w:trPr>
        <w:tc>
          <w:tcPr>
            <w:tcW w:w="4253" w:type="dxa"/>
          </w:tcPr>
          <w:p w:rsidR="000F5DDF" w:rsidRPr="002C139B" w:rsidRDefault="000F5DDF" w:rsidP="003A0833">
            <w:pPr>
              <w:pStyle w:val="Tabletext"/>
              <w:jc w:val="left"/>
              <w:rPr>
                <w:sz w:val="18"/>
                <w:szCs w:val="18"/>
                <w:lang w:val="ru-RU"/>
              </w:rPr>
            </w:pPr>
            <w:r w:rsidRPr="002C139B">
              <w:rPr>
                <w:sz w:val="18"/>
                <w:szCs w:val="18"/>
                <w:lang w:val="ru-RU"/>
              </w:rPr>
              <w:t>Комбинированная выходная мощность SSPA (дБВт)</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28,5</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28,5</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28,5</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28,5</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28,5</w:t>
            </w:r>
          </w:p>
        </w:tc>
      </w:tr>
      <w:tr w:rsidR="000F5DDF" w:rsidRPr="002C139B" w:rsidTr="002C139B">
        <w:trPr>
          <w:jc w:val="center"/>
        </w:trPr>
        <w:tc>
          <w:tcPr>
            <w:tcW w:w="4253" w:type="dxa"/>
          </w:tcPr>
          <w:p w:rsidR="000F5DDF" w:rsidRPr="002C139B" w:rsidRDefault="000F5DDF" w:rsidP="003A0833">
            <w:pPr>
              <w:pStyle w:val="Tabletext"/>
              <w:jc w:val="left"/>
              <w:rPr>
                <w:sz w:val="18"/>
                <w:szCs w:val="18"/>
                <w:lang w:val="ru-RU"/>
              </w:rPr>
            </w:pPr>
            <w:r w:rsidRPr="002C139B">
              <w:rPr>
                <w:sz w:val="18"/>
                <w:szCs w:val="18"/>
                <w:lang w:val="ru-RU"/>
              </w:rPr>
              <w:t>Выходные потери (дБ)</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0,7</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0,7</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0,7</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0,7</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0,7</w:t>
            </w:r>
          </w:p>
        </w:tc>
      </w:tr>
      <w:tr w:rsidR="000F5DDF" w:rsidRPr="002C139B" w:rsidTr="002C139B">
        <w:trPr>
          <w:jc w:val="center"/>
        </w:trPr>
        <w:tc>
          <w:tcPr>
            <w:tcW w:w="4253" w:type="dxa"/>
          </w:tcPr>
          <w:p w:rsidR="000F5DDF" w:rsidRPr="002C139B" w:rsidRDefault="000F5DDF" w:rsidP="003A0833">
            <w:pPr>
              <w:pStyle w:val="Tabletext"/>
              <w:jc w:val="left"/>
              <w:rPr>
                <w:sz w:val="18"/>
                <w:szCs w:val="18"/>
                <w:lang w:val="ru-RU"/>
              </w:rPr>
            </w:pPr>
            <w:r w:rsidRPr="002C139B">
              <w:rPr>
                <w:sz w:val="18"/>
                <w:szCs w:val="18"/>
                <w:lang w:val="ru-RU"/>
              </w:rPr>
              <w:t>Среднее усиление антенны (дБ)</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30,6</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29,6</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28,9</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28,7</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28,2</w:t>
            </w:r>
          </w:p>
        </w:tc>
      </w:tr>
      <w:tr w:rsidR="000F5DDF" w:rsidRPr="002C139B" w:rsidTr="002C139B">
        <w:trPr>
          <w:jc w:val="center"/>
        </w:trPr>
        <w:tc>
          <w:tcPr>
            <w:tcW w:w="4253" w:type="dxa"/>
          </w:tcPr>
          <w:p w:rsidR="000F5DDF" w:rsidRPr="002C139B" w:rsidRDefault="000F5DDF" w:rsidP="003A0833">
            <w:pPr>
              <w:pStyle w:val="Tabletext"/>
              <w:jc w:val="left"/>
              <w:rPr>
                <w:sz w:val="18"/>
                <w:szCs w:val="18"/>
                <w:lang w:val="ru-RU"/>
              </w:rPr>
            </w:pPr>
            <w:r w:rsidRPr="002C139B">
              <w:rPr>
                <w:sz w:val="18"/>
                <w:szCs w:val="18"/>
                <w:lang w:val="ru-RU"/>
              </w:rPr>
              <w:t>э.и.и.м</w:t>
            </w:r>
            <w:proofErr w:type="gramStart"/>
            <w:r w:rsidRPr="002C139B">
              <w:rPr>
                <w:sz w:val="18"/>
                <w:szCs w:val="18"/>
                <w:lang w:val="ru-RU"/>
              </w:rPr>
              <w:t>.(</w:t>
            </w:r>
            <w:proofErr w:type="gramEnd"/>
            <w:r w:rsidRPr="002C139B">
              <w:rPr>
                <w:sz w:val="18"/>
                <w:szCs w:val="18"/>
                <w:lang w:val="ru-RU"/>
              </w:rPr>
              <w:t>дБВт)</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58,2</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57,4</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56,7</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56,6</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56,1</w:t>
            </w:r>
          </w:p>
        </w:tc>
      </w:tr>
      <w:tr w:rsidR="000F5DDF" w:rsidRPr="002C139B" w:rsidTr="002C139B">
        <w:trPr>
          <w:jc w:val="center"/>
        </w:trPr>
        <w:tc>
          <w:tcPr>
            <w:tcW w:w="4253" w:type="dxa"/>
          </w:tcPr>
          <w:p w:rsidR="000F5DDF" w:rsidRPr="002C139B" w:rsidRDefault="000F5DDF" w:rsidP="007D70FE">
            <w:pPr>
              <w:pStyle w:val="Tabletext"/>
              <w:jc w:val="left"/>
              <w:rPr>
                <w:sz w:val="18"/>
                <w:szCs w:val="18"/>
                <w:lang w:val="ru-RU"/>
              </w:rPr>
            </w:pPr>
            <w:r w:rsidRPr="002C139B">
              <w:rPr>
                <w:sz w:val="18"/>
                <w:szCs w:val="18"/>
                <w:lang w:val="ru-RU"/>
              </w:rPr>
              <w:t>Потери мощности при</w:t>
            </w:r>
            <w:r w:rsidR="00DB6A7E">
              <w:rPr>
                <w:sz w:val="18"/>
                <w:szCs w:val="18"/>
                <w:lang w:val="ru-RU"/>
              </w:rPr>
              <w:t xml:space="preserve"> </w:t>
            </w:r>
            <w:r w:rsidRPr="002C139B">
              <w:rPr>
                <w:sz w:val="18"/>
                <w:szCs w:val="18"/>
                <w:lang w:val="ru-RU"/>
              </w:rPr>
              <w:t>наихудших установках усиления (дБ)</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0,4</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0,5</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0,6</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0,7</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0,7</w:t>
            </w:r>
          </w:p>
        </w:tc>
      </w:tr>
      <w:tr w:rsidR="000F5DDF" w:rsidRPr="002C139B" w:rsidTr="002C139B">
        <w:trPr>
          <w:jc w:val="center"/>
        </w:trPr>
        <w:tc>
          <w:tcPr>
            <w:tcW w:w="4253" w:type="dxa"/>
          </w:tcPr>
          <w:p w:rsidR="000F5DDF" w:rsidRPr="002C139B" w:rsidRDefault="000F5DDF" w:rsidP="003A0833">
            <w:pPr>
              <w:pStyle w:val="Tabletext"/>
              <w:jc w:val="left"/>
              <w:rPr>
                <w:sz w:val="18"/>
                <w:szCs w:val="18"/>
                <w:lang w:val="ru-RU"/>
              </w:rPr>
            </w:pPr>
            <w:r w:rsidRPr="002C139B">
              <w:rPr>
                <w:sz w:val="18"/>
                <w:szCs w:val="18"/>
                <w:lang w:val="ru-RU"/>
              </w:rPr>
              <w:t>Полезная э.и.и.м.</w:t>
            </w:r>
            <w:r w:rsidR="00BD233B">
              <w:rPr>
                <w:sz w:val="18"/>
                <w:szCs w:val="18"/>
                <w:lang w:val="ru-RU"/>
              </w:rPr>
              <w:t xml:space="preserve"> </w:t>
            </w:r>
            <w:r w:rsidRPr="002C139B">
              <w:rPr>
                <w:sz w:val="18"/>
                <w:szCs w:val="18"/>
                <w:lang w:val="ru-RU"/>
              </w:rPr>
              <w:t>(дБВт)</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58,1</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56,9</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56,1</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55,9</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55,4</w:t>
            </w:r>
          </w:p>
        </w:tc>
      </w:tr>
    </w:tbl>
    <w:p w:rsidR="000F5DDF" w:rsidRPr="00572776" w:rsidRDefault="000F5DDF" w:rsidP="003A0833">
      <w:pPr>
        <w:pStyle w:val="Tablefin"/>
        <w:rPr>
          <w:lang w:val="ru-RU"/>
        </w:rPr>
      </w:pPr>
    </w:p>
    <w:p w:rsidR="000F5DDF" w:rsidRPr="00572776" w:rsidRDefault="000F5DDF" w:rsidP="003A0833">
      <w:pPr>
        <w:pStyle w:val="TableNo"/>
        <w:rPr>
          <w:lang w:val="ru-RU"/>
        </w:rPr>
      </w:pPr>
      <w:r w:rsidRPr="00572776">
        <w:rPr>
          <w:lang w:val="ru-RU"/>
        </w:rPr>
        <w:t>ТАБЛИЦА</w:t>
      </w:r>
      <w:r w:rsidR="00DB6A7E">
        <w:rPr>
          <w:lang w:val="ru-RU"/>
        </w:rPr>
        <w:t xml:space="preserve"> </w:t>
      </w:r>
      <w:r w:rsidRPr="00572776">
        <w:rPr>
          <w:lang w:val="ru-RU"/>
        </w:rPr>
        <w:t>28</w:t>
      </w:r>
    </w:p>
    <w:p w:rsidR="000F5DDF" w:rsidRPr="00572776" w:rsidRDefault="000F5DDF" w:rsidP="007D70FE">
      <w:pPr>
        <w:pStyle w:val="Tabletitle"/>
        <w:rPr>
          <w:lang w:val="ru-RU"/>
        </w:rPr>
      </w:pPr>
      <w:r w:rsidRPr="00572776">
        <w:rPr>
          <w:lang w:val="ru-RU"/>
        </w:rPr>
        <w:t xml:space="preserve">Номинальные значения </w:t>
      </w:r>
      <w:r w:rsidRPr="00572776">
        <w:rPr>
          <w:i/>
          <w:lang w:val="ru-RU"/>
        </w:rPr>
        <w:t>G</w:t>
      </w:r>
      <w:r w:rsidRPr="00572776">
        <w:rPr>
          <w:lang w:val="ru-RU"/>
        </w:rPr>
        <w:t>/</w:t>
      </w:r>
      <w:r w:rsidRPr="00572776">
        <w:rPr>
          <w:i/>
          <w:lang w:val="ru-RU"/>
        </w:rPr>
        <w:t>T</w:t>
      </w:r>
      <w:r w:rsidRPr="00572776">
        <w:rPr>
          <w:lang w:val="ru-RU"/>
        </w:rPr>
        <w:t xml:space="preserve"> абонентской линии для наихудшего случая</w:t>
      </w:r>
      <w:r w:rsidR="00DB6A7E">
        <w:rPr>
          <w:lang w:val="ru-RU"/>
        </w:rPr>
        <w:t xml:space="preserve"> </w:t>
      </w:r>
      <w:r w:rsidRPr="00572776">
        <w:rPr>
          <w:lang w:val="ru-RU"/>
        </w:rPr>
        <w:t>в каждом кольце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254"/>
        <w:gridCol w:w="1077"/>
        <w:gridCol w:w="1077"/>
        <w:gridCol w:w="1077"/>
        <w:gridCol w:w="1077"/>
        <w:gridCol w:w="1077"/>
      </w:tblGrid>
      <w:tr w:rsidR="000F5DDF" w:rsidRPr="002C139B" w:rsidTr="002C139B">
        <w:trPr>
          <w:jc w:val="center"/>
        </w:trPr>
        <w:tc>
          <w:tcPr>
            <w:tcW w:w="4254" w:type="dxa"/>
          </w:tcPr>
          <w:p w:rsidR="000F5DDF" w:rsidRPr="002C139B" w:rsidRDefault="000F5DDF" w:rsidP="003A0833">
            <w:pPr>
              <w:pStyle w:val="Tablehead"/>
              <w:rPr>
                <w:sz w:val="18"/>
                <w:szCs w:val="18"/>
                <w:lang w:val="ru-RU"/>
              </w:rPr>
            </w:pP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1</w:t>
            </w: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2</w:t>
            </w: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3</w:t>
            </w: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4</w:t>
            </w:r>
          </w:p>
        </w:tc>
        <w:tc>
          <w:tcPr>
            <w:tcW w:w="1077" w:type="dxa"/>
          </w:tcPr>
          <w:p w:rsidR="000F5DDF" w:rsidRPr="002C139B" w:rsidRDefault="000F5DDF" w:rsidP="003A0833">
            <w:pPr>
              <w:pStyle w:val="Tablehead"/>
              <w:rPr>
                <w:sz w:val="18"/>
                <w:szCs w:val="18"/>
                <w:lang w:val="ru-RU"/>
              </w:rPr>
            </w:pPr>
            <w:r w:rsidRPr="002C139B">
              <w:rPr>
                <w:sz w:val="18"/>
                <w:szCs w:val="18"/>
                <w:lang w:val="ru-RU"/>
              </w:rPr>
              <w:t>Кольцо 5</w:t>
            </w:r>
          </w:p>
        </w:tc>
      </w:tr>
      <w:tr w:rsidR="000F5DDF" w:rsidRPr="002C139B" w:rsidTr="002C139B">
        <w:trPr>
          <w:jc w:val="center"/>
        </w:trPr>
        <w:tc>
          <w:tcPr>
            <w:tcW w:w="4254" w:type="dxa"/>
          </w:tcPr>
          <w:p w:rsidR="000F5DDF" w:rsidRPr="002C139B" w:rsidRDefault="000F5DDF" w:rsidP="003A0833">
            <w:pPr>
              <w:pStyle w:val="Tabletext"/>
              <w:jc w:val="left"/>
              <w:rPr>
                <w:sz w:val="18"/>
                <w:szCs w:val="18"/>
                <w:lang w:val="ru-RU"/>
              </w:rPr>
            </w:pPr>
            <w:r w:rsidRPr="002C139B">
              <w:rPr>
                <w:sz w:val="18"/>
                <w:szCs w:val="18"/>
                <w:lang w:val="ru-RU"/>
              </w:rPr>
              <w:t>Среднее усиление антенны (дБ)</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30,4</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29,4</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28,7</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28,5</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28,1</w:t>
            </w:r>
          </w:p>
        </w:tc>
      </w:tr>
      <w:tr w:rsidR="000F5DDF" w:rsidRPr="002C139B" w:rsidTr="002C139B">
        <w:trPr>
          <w:jc w:val="center"/>
        </w:trPr>
        <w:tc>
          <w:tcPr>
            <w:tcW w:w="4254" w:type="dxa"/>
          </w:tcPr>
          <w:p w:rsidR="000F5DDF" w:rsidRPr="002C139B" w:rsidRDefault="000F5DDF" w:rsidP="003A0833">
            <w:pPr>
              <w:pStyle w:val="Tabletext"/>
              <w:jc w:val="left"/>
              <w:rPr>
                <w:sz w:val="18"/>
                <w:szCs w:val="18"/>
                <w:lang w:val="ru-RU"/>
              </w:rPr>
            </w:pPr>
            <w:r w:rsidRPr="002C139B">
              <w:rPr>
                <w:sz w:val="18"/>
                <w:szCs w:val="18"/>
                <w:lang w:val="ru-RU"/>
              </w:rPr>
              <w:t>Шумовая температура</w:t>
            </w:r>
            <w:r w:rsidR="00DB6A7E">
              <w:rPr>
                <w:sz w:val="18"/>
                <w:szCs w:val="18"/>
                <w:lang w:val="ru-RU"/>
              </w:rPr>
              <w:t xml:space="preserve"> </w:t>
            </w:r>
            <w:r w:rsidRPr="002C139B">
              <w:rPr>
                <w:sz w:val="18"/>
                <w:szCs w:val="18"/>
                <w:lang w:val="ru-RU"/>
              </w:rPr>
              <w:t>системы (дБ/K)</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25,5</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25,0</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24,3</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23,9</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23,8</w:t>
            </w:r>
          </w:p>
        </w:tc>
      </w:tr>
      <w:tr w:rsidR="000F5DDF" w:rsidRPr="002C139B" w:rsidTr="002C139B">
        <w:trPr>
          <w:jc w:val="center"/>
        </w:trPr>
        <w:tc>
          <w:tcPr>
            <w:tcW w:w="4254" w:type="dxa"/>
          </w:tcPr>
          <w:p w:rsidR="000F5DDF" w:rsidRPr="002C139B" w:rsidRDefault="000F5DDF" w:rsidP="007D716D">
            <w:pPr>
              <w:pStyle w:val="Tabletext"/>
              <w:jc w:val="left"/>
              <w:rPr>
                <w:sz w:val="18"/>
                <w:szCs w:val="18"/>
                <w:lang w:val="ru-RU"/>
              </w:rPr>
            </w:pPr>
            <w:r w:rsidRPr="002C139B">
              <w:rPr>
                <w:i/>
                <w:iCs/>
                <w:sz w:val="18"/>
                <w:szCs w:val="18"/>
                <w:lang w:val="ru-RU"/>
              </w:rPr>
              <w:t>G</w:t>
            </w:r>
            <w:r w:rsidRPr="002C139B">
              <w:rPr>
                <w:sz w:val="18"/>
                <w:szCs w:val="18"/>
                <w:lang w:val="ru-RU"/>
              </w:rPr>
              <w:t>/</w:t>
            </w:r>
            <w:r w:rsidRPr="002C139B">
              <w:rPr>
                <w:i/>
                <w:iCs/>
                <w:sz w:val="18"/>
                <w:szCs w:val="18"/>
                <w:lang w:val="ru-RU"/>
              </w:rPr>
              <w:t>T</w:t>
            </w:r>
            <w:r w:rsidRPr="002C139B">
              <w:rPr>
                <w:sz w:val="18"/>
                <w:szCs w:val="18"/>
                <w:lang w:val="ru-RU"/>
              </w:rPr>
              <w:t xml:space="preserve"> без потерь (дБ/K)</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4,9</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4,4</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4,4</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4,6</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4,3</w:t>
            </w:r>
          </w:p>
        </w:tc>
      </w:tr>
      <w:tr w:rsidR="000F5DDF" w:rsidRPr="002C139B" w:rsidTr="002C139B">
        <w:trPr>
          <w:jc w:val="center"/>
        </w:trPr>
        <w:tc>
          <w:tcPr>
            <w:tcW w:w="4254" w:type="dxa"/>
          </w:tcPr>
          <w:p w:rsidR="000F5DDF" w:rsidRPr="002C139B" w:rsidRDefault="000F5DDF" w:rsidP="003A0833">
            <w:pPr>
              <w:pStyle w:val="Tabletext"/>
              <w:jc w:val="left"/>
              <w:rPr>
                <w:sz w:val="18"/>
                <w:szCs w:val="18"/>
                <w:lang w:val="ru-RU"/>
              </w:rPr>
            </w:pPr>
            <w:r w:rsidRPr="002C139B">
              <w:rPr>
                <w:sz w:val="18"/>
                <w:szCs w:val="18"/>
                <w:lang w:val="ru-RU"/>
              </w:rPr>
              <w:t>Потери при малом</w:t>
            </w:r>
            <w:r w:rsidR="00DB6A7E">
              <w:rPr>
                <w:sz w:val="18"/>
                <w:szCs w:val="18"/>
                <w:lang w:val="ru-RU"/>
              </w:rPr>
              <w:t xml:space="preserve"> </w:t>
            </w:r>
            <w:r w:rsidRPr="002C139B">
              <w:rPr>
                <w:sz w:val="18"/>
                <w:szCs w:val="18"/>
                <w:lang w:val="ru-RU"/>
              </w:rPr>
              <w:t>усилении обработки (дБ)</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2,3</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2,4</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2,6</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2,8</w:t>
            </w:r>
          </w:p>
        </w:tc>
      </w:tr>
      <w:tr w:rsidR="000F5DDF" w:rsidRPr="002C139B" w:rsidTr="002C139B">
        <w:trPr>
          <w:jc w:val="center"/>
        </w:trPr>
        <w:tc>
          <w:tcPr>
            <w:tcW w:w="4254" w:type="dxa"/>
          </w:tcPr>
          <w:p w:rsidR="000F5DDF" w:rsidRPr="002C139B" w:rsidRDefault="000F5DDF" w:rsidP="007D716D">
            <w:pPr>
              <w:pStyle w:val="Tabletext"/>
              <w:jc w:val="left"/>
              <w:rPr>
                <w:sz w:val="18"/>
                <w:szCs w:val="18"/>
                <w:lang w:val="ru-RU"/>
              </w:rPr>
            </w:pPr>
            <w:r w:rsidRPr="002C139B">
              <w:rPr>
                <w:i/>
                <w:iCs/>
                <w:sz w:val="18"/>
                <w:szCs w:val="18"/>
                <w:lang w:val="ru-RU"/>
              </w:rPr>
              <w:t>G</w:t>
            </w:r>
            <w:r w:rsidRPr="002C139B">
              <w:rPr>
                <w:sz w:val="18"/>
                <w:szCs w:val="18"/>
                <w:lang w:val="ru-RU"/>
              </w:rPr>
              <w:t>/</w:t>
            </w:r>
            <w:r w:rsidRPr="002C139B">
              <w:rPr>
                <w:i/>
                <w:iCs/>
                <w:sz w:val="18"/>
                <w:szCs w:val="18"/>
                <w:lang w:val="ru-RU"/>
              </w:rPr>
              <w:t>T</w:t>
            </w:r>
            <w:r w:rsidRPr="002C139B">
              <w:rPr>
                <w:sz w:val="18"/>
                <w:szCs w:val="18"/>
                <w:lang w:val="ru-RU"/>
              </w:rPr>
              <w:t xml:space="preserve"> при малом</w:t>
            </w:r>
            <w:r w:rsidR="00DB6A7E">
              <w:rPr>
                <w:sz w:val="18"/>
                <w:szCs w:val="18"/>
                <w:lang w:val="ru-RU"/>
              </w:rPr>
              <w:t xml:space="preserve"> </w:t>
            </w:r>
            <w:r w:rsidRPr="002C139B">
              <w:rPr>
                <w:sz w:val="18"/>
                <w:szCs w:val="18"/>
                <w:lang w:val="ru-RU"/>
              </w:rPr>
              <w:t>усилении обработки (дБ/K)</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2,6</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2,0</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1,8</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1,9</w:t>
            </w:r>
          </w:p>
        </w:tc>
        <w:tc>
          <w:tcPr>
            <w:tcW w:w="1077" w:type="dxa"/>
          </w:tcPr>
          <w:p w:rsidR="000F5DDF" w:rsidRPr="002C139B" w:rsidRDefault="000F5DDF" w:rsidP="003A0833">
            <w:pPr>
              <w:pStyle w:val="Tabletext"/>
              <w:ind w:right="255"/>
              <w:jc w:val="right"/>
              <w:rPr>
                <w:sz w:val="18"/>
                <w:szCs w:val="18"/>
                <w:lang w:val="ru-RU"/>
              </w:rPr>
            </w:pPr>
            <w:r w:rsidRPr="002C139B">
              <w:rPr>
                <w:sz w:val="18"/>
                <w:szCs w:val="18"/>
                <w:lang w:val="ru-RU"/>
              </w:rPr>
              <w:t>1,5</w:t>
            </w:r>
          </w:p>
        </w:tc>
      </w:tr>
    </w:tbl>
    <w:p w:rsidR="000F5DDF" w:rsidRPr="00572776" w:rsidRDefault="000F5DDF" w:rsidP="003A0833">
      <w:pPr>
        <w:pStyle w:val="Tablefin"/>
        <w:rPr>
          <w:lang w:val="ru-RU"/>
        </w:rPr>
      </w:pPr>
    </w:p>
    <w:p w:rsidR="000F5DDF" w:rsidRPr="00572776" w:rsidRDefault="000F5DDF" w:rsidP="003A0833">
      <w:pPr>
        <w:pStyle w:val="Headingb"/>
        <w:rPr>
          <w:lang w:val="ru-RU"/>
        </w:rPr>
      </w:pPr>
      <w:r w:rsidRPr="00572776">
        <w:rPr>
          <w:lang w:val="ru-RU"/>
        </w:rPr>
        <w:t>Синхронизация и</w:t>
      </w:r>
      <w:r w:rsidR="00894ED2">
        <w:rPr>
          <w:lang w:val="en-US"/>
        </w:rPr>
        <w:t xml:space="preserve"> </w:t>
      </w:r>
      <w:r w:rsidRPr="00572776">
        <w:rPr>
          <w:lang w:val="ru-RU"/>
        </w:rPr>
        <w:t>стабильность частоты</w:t>
      </w:r>
    </w:p>
    <w:p w:rsidR="000F5DDF" w:rsidRPr="00572776" w:rsidRDefault="000F5DDF" w:rsidP="007D70FE">
      <w:pPr>
        <w:rPr>
          <w:lang w:val="ru-RU"/>
        </w:rPr>
      </w:pPr>
      <w:r w:rsidRPr="00572776">
        <w:rPr>
          <w:lang w:val="ru-RU"/>
        </w:rPr>
        <w:t>Требуется синхронизация между станциями</w:t>
      </w:r>
      <w:r w:rsidR="00DB6A7E">
        <w:rPr>
          <w:lang w:val="ru-RU"/>
        </w:rPr>
        <w:t xml:space="preserve"> </w:t>
      </w:r>
      <w:r w:rsidRPr="00572776">
        <w:rPr>
          <w:lang w:val="ru-RU"/>
        </w:rPr>
        <w:t>LES с битовой точностью. Точность време</w:t>
      </w:r>
      <w:r w:rsidR="002C139B">
        <w:rPr>
          <w:lang w:val="ru-RU"/>
        </w:rPr>
        <w:t xml:space="preserve">ни 2 </w:t>
      </w:r>
      <w:r w:rsidRPr="00572776">
        <w:rPr>
          <w:lang w:val="ru-RU"/>
        </w:rPr>
        <w:t>составляет 1 мкс, и внешним эталонным сигналом для системы является GPS.</w:t>
      </w:r>
    </w:p>
    <w:p w:rsidR="000F5DDF" w:rsidRPr="00572776" w:rsidRDefault="000F5DDF" w:rsidP="007D70FE">
      <w:pPr>
        <w:rPr>
          <w:lang w:val="ru-RU"/>
        </w:rPr>
      </w:pPr>
      <w:r w:rsidRPr="00572776">
        <w:rPr>
          <w:lang w:val="ru-RU"/>
        </w:rPr>
        <w:t>Сеть управл</w:t>
      </w:r>
      <w:r w:rsidR="002C139B">
        <w:rPr>
          <w:lang w:val="ru-RU"/>
        </w:rPr>
        <w:t>яет синхронизацией пачек на UT.</w:t>
      </w:r>
      <w:r w:rsidRPr="00572776">
        <w:rPr>
          <w:lang w:val="ru-RU"/>
        </w:rPr>
        <w:t xml:space="preserve"> UT синхронизируется по синхронизации прямого канала,</w:t>
      </w:r>
      <w:r w:rsidR="00DB6A7E">
        <w:rPr>
          <w:lang w:val="ru-RU"/>
        </w:rPr>
        <w:t xml:space="preserve"> </w:t>
      </w:r>
      <w:r w:rsidRPr="00572776">
        <w:rPr>
          <w:lang w:val="ru-RU"/>
        </w:rPr>
        <w:t>станция LES измеряет сдвиг от ожидаемого значения, и любая требуемая корректировка передается на UT по каналу управления. Точность задающего синхрогенератора UT, как правило, равна 3 ppm.</w:t>
      </w:r>
    </w:p>
    <w:p w:rsidR="000F5DDF" w:rsidRPr="00572776" w:rsidRDefault="00BD233B" w:rsidP="007D70FE">
      <w:pPr>
        <w:rPr>
          <w:lang w:val="ru-RU"/>
        </w:rPr>
      </w:pPr>
      <w:r>
        <w:rPr>
          <w:lang w:val="ru-RU"/>
        </w:rPr>
        <w:br w:type="page"/>
      </w:r>
      <w:r w:rsidR="000F5DDF" w:rsidRPr="00572776">
        <w:rPr>
          <w:lang w:val="ru-RU"/>
        </w:rPr>
        <w:lastRenderedPageBreak/>
        <w:t>Стабильность частоты передаваемого со спутника сигнала равна 0,5 ppm.</w:t>
      </w:r>
    </w:p>
    <w:p w:rsidR="000F5DDF" w:rsidRPr="00572776" w:rsidRDefault="000F5DDF" w:rsidP="00450DA2">
      <w:pPr>
        <w:rPr>
          <w:lang w:val="ru-RU"/>
        </w:rPr>
      </w:pPr>
      <w:r w:rsidRPr="00572776">
        <w:rPr>
          <w:lang w:val="ru-RU"/>
        </w:rPr>
        <w:t>Частота передачи терминала UT управляется сетью. UT синхронизируется по частоте прямого канала, SAN измеряет сдвиг от ожидаемого значения, и любая требуемая корректировка передается на UT по каналу управления. Стабильность частоты передачи с UT составляет 3 ppm без синхронизации и 0,1 ppm с синхронизацией.</w:t>
      </w:r>
    </w:p>
    <w:p w:rsidR="000F5DDF" w:rsidRPr="00572776" w:rsidRDefault="000F5DDF" w:rsidP="003A0833">
      <w:pPr>
        <w:pStyle w:val="Headingb"/>
        <w:rPr>
          <w:lang w:val="ru-RU"/>
        </w:rPr>
      </w:pPr>
      <w:r w:rsidRPr="00572776">
        <w:rPr>
          <w:lang w:val="ru-RU"/>
        </w:rPr>
        <w:t>Поляризация</w:t>
      </w:r>
    </w:p>
    <w:p w:rsidR="000F5DDF" w:rsidRPr="00572776" w:rsidRDefault="000F5DDF" w:rsidP="00450DA2">
      <w:pPr>
        <w:rPr>
          <w:lang w:val="ru-RU"/>
        </w:rPr>
      </w:pPr>
      <w:r w:rsidRPr="00572776">
        <w:rPr>
          <w:lang w:val="ru-RU"/>
        </w:rPr>
        <w:t>Поляризация на линии вверх (Земля-космос) и на линии вниз (космос-Земля) – RHCP.</w:t>
      </w:r>
    </w:p>
    <w:p w:rsidR="000F5DDF" w:rsidRPr="00572776" w:rsidRDefault="000F5DDF" w:rsidP="003A0833">
      <w:pPr>
        <w:pStyle w:val="Headingb"/>
        <w:rPr>
          <w:lang w:val="ru-RU"/>
        </w:rPr>
      </w:pPr>
      <w:r w:rsidRPr="00572776">
        <w:rPr>
          <w:lang w:val="ru-RU"/>
        </w:rPr>
        <w:t>Многократное использование частот</w:t>
      </w:r>
    </w:p>
    <w:p w:rsidR="000F5DDF" w:rsidRPr="00572776" w:rsidRDefault="000F5DDF" w:rsidP="002C139B">
      <w:pPr>
        <w:rPr>
          <w:lang w:val="ru-RU"/>
        </w:rPr>
      </w:pPr>
      <w:r w:rsidRPr="00572776">
        <w:rPr>
          <w:lang w:val="ru-RU"/>
        </w:rPr>
        <w:t xml:space="preserve">Как правило, в качестве основы для частотного плана применяется шаблон 4-сотового многократного использования частот. Подробнее смотрите </w:t>
      </w:r>
      <w:r w:rsidR="00744670">
        <w:rPr>
          <w:lang w:val="ru-RU"/>
        </w:rPr>
        <w:t xml:space="preserve">п. </w:t>
      </w:r>
      <w:r w:rsidRPr="00572776">
        <w:rPr>
          <w:lang w:val="ru-RU"/>
        </w:rPr>
        <w:t>4.3.4.1.2.</w:t>
      </w:r>
    </w:p>
    <w:p w:rsidR="000F5DDF" w:rsidRPr="00572776" w:rsidRDefault="000F5DDF" w:rsidP="003A0833">
      <w:pPr>
        <w:pStyle w:val="Heading4"/>
        <w:rPr>
          <w:lang w:val="ru-RU"/>
        </w:rPr>
      </w:pPr>
      <w:r w:rsidRPr="00572776">
        <w:rPr>
          <w:lang w:val="ru-RU"/>
        </w:rPr>
        <w:t>4.3.4.4</w:t>
      </w:r>
      <w:r w:rsidRPr="00572776">
        <w:rPr>
          <w:lang w:val="ru-RU"/>
        </w:rPr>
        <w:tab/>
      </w:r>
      <w:r w:rsidR="006429C2">
        <w:rPr>
          <w:lang w:val="ru-RU"/>
        </w:rPr>
        <w:t>С</w:t>
      </w:r>
      <w:r w:rsidRPr="00572776">
        <w:rPr>
          <w:lang w:val="ru-RU"/>
        </w:rPr>
        <w:t>пецификации</w:t>
      </w:r>
      <w:r w:rsidR="006429C2" w:rsidRPr="00434FAF">
        <w:rPr>
          <w:lang w:val="ru-RU"/>
        </w:rPr>
        <w:t xml:space="preserve"> </w:t>
      </w:r>
      <w:r w:rsidR="006429C2" w:rsidRPr="006429C2">
        <w:rPr>
          <w:lang w:val="ru-RU"/>
        </w:rPr>
        <w:t>полосы групповых частот</w:t>
      </w:r>
    </w:p>
    <w:p w:rsidR="000F5DDF" w:rsidRPr="00572776" w:rsidRDefault="000F5DDF" w:rsidP="003A0833">
      <w:pPr>
        <w:pStyle w:val="Headingb"/>
        <w:rPr>
          <w:lang w:val="ru-RU"/>
        </w:rPr>
      </w:pPr>
      <w:r w:rsidRPr="00572776">
        <w:rPr>
          <w:lang w:val="ru-RU"/>
        </w:rPr>
        <w:t>Многостанционный доступ</w:t>
      </w:r>
    </w:p>
    <w:p w:rsidR="000F5DDF" w:rsidRPr="00572776" w:rsidRDefault="002C139B" w:rsidP="003A0833">
      <w:pPr>
        <w:rPr>
          <w:lang w:val="ru-RU"/>
        </w:rPr>
      </w:pPr>
      <w:r>
        <w:rPr>
          <w:lang w:val="ru-RU"/>
        </w:rPr>
        <w:t xml:space="preserve">Система работает </w:t>
      </w:r>
      <w:r w:rsidR="000F5DDF" w:rsidRPr="00572776">
        <w:rPr>
          <w:lang w:val="ru-RU"/>
        </w:rPr>
        <w:t>в режиме FDD, однако обычно нет фиксированного соотношения частот (дуплексного</w:t>
      </w:r>
      <w:r w:rsidR="00894ED2" w:rsidRPr="00FE1EEF">
        <w:rPr>
          <w:lang w:val="ru-RU"/>
        </w:rPr>
        <w:t xml:space="preserve"> </w:t>
      </w:r>
      <w:r w:rsidR="000F5DDF" w:rsidRPr="00572776">
        <w:rPr>
          <w:lang w:val="ru-RU"/>
        </w:rPr>
        <w:t>разноса) между частотами Земля-космос и космос-Земля, используемых для связи</w:t>
      </w:r>
      <w:r w:rsidR="00DB6A7E">
        <w:rPr>
          <w:lang w:val="ru-RU"/>
        </w:rPr>
        <w:t xml:space="preserve"> </w:t>
      </w:r>
      <w:r w:rsidR="000F5DDF" w:rsidRPr="00572776">
        <w:rPr>
          <w:lang w:val="ru-RU"/>
        </w:rPr>
        <w:t>в направлении на терминалы UT и от них. Используется комбинация FDMA и TDMA. Каждая РЧ несущая шириной 25 кГц поддерживает передачу кадров длиной 40 мс. Каждый кадр поддерживает 6 слотов времени TDMA, следовательно, каждый слот времени длится ~ 6,67 мс (40/6 мс). Каждый слот времени содержит 2 </w:t>
      </w:r>
      <w:proofErr w:type="gramStart"/>
      <w:r w:rsidR="000F5DDF" w:rsidRPr="00572776">
        <w:rPr>
          <w:lang w:val="ru-RU"/>
        </w:rPr>
        <w:t>защитных</w:t>
      </w:r>
      <w:proofErr w:type="gramEnd"/>
      <w:r w:rsidR="000F5DDF" w:rsidRPr="00572776">
        <w:rPr>
          <w:lang w:val="ru-RU"/>
        </w:rPr>
        <w:t xml:space="preserve"> символа в начале и конце слота.</w:t>
      </w:r>
    </w:p>
    <w:p w:rsidR="000F5DDF" w:rsidRPr="00572776" w:rsidRDefault="000F5DDF" w:rsidP="003A0833">
      <w:pPr>
        <w:pStyle w:val="Headingb"/>
        <w:rPr>
          <w:lang w:val="ru-RU"/>
        </w:rPr>
      </w:pPr>
      <w:r w:rsidRPr="00572776">
        <w:rPr>
          <w:lang w:val="ru-RU"/>
        </w:rPr>
        <w:t>Модуляция</w:t>
      </w:r>
    </w:p>
    <w:p w:rsidR="000F5DDF" w:rsidRPr="00572776" w:rsidRDefault="000F5DDF" w:rsidP="00450DA2">
      <w:pPr>
        <w:rPr>
          <w:lang w:val="ru-RU"/>
        </w:rPr>
      </w:pPr>
      <w:r w:rsidRPr="00572776">
        <w:rPr>
          <w:lang w:val="ru-RU"/>
        </w:rPr>
        <w:t>Используемая схема модуляции зависит от типа канала. В таблице 29 содержится информация о типах несущих и соответствующих типах модуляции.</w:t>
      </w:r>
    </w:p>
    <w:p w:rsidR="000F5DDF" w:rsidRPr="00572776" w:rsidRDefault="000F5DDF" w:rsidP="003A0833">
      <w:pPr>
        <w:pStyle w:val="TableNo"/>
        <w:rPr>
          <w:lang w:val="ru-RU"/>
        </w:rPr>
      </w:pPr>
      <w:r w:rsidRPr="00572776">
        <w:rPr>
          <w:lang w:val="ru-RU"/>
        </w:rPr>
        <w:t>ТАБЛИЦА</w:t>
      </w:r>
      <w:r w:rsidR="00DB6A7E">
        <w:rPr>
          <w:lang w:val="ru-RU"/>
        </w:rPr>
        <w:t xml:space="preserve"> </w:t>
      </w:r>
      <w:r w:rsidRPr="00572776">
        <w:rPr>
          <w:lang w:val="ru-RU"/>
        </w:rPr>
        <w:t>29</w:t>
      </w:r>
    </w:p>
    <w:p w:rsidR="000F5DDF" w:rsidRPr="00572776" w:rsidRDefault="000F5DDF" w:rsidP="003A0833">
      <w:pPr>
        <w:pStyle w:val="Tabletitle"/>
        <w:rPr>
          <w:lang w:val="ru-RU"/>
        </w:rPr>
      </w:pPr>
      <w:r w:rsidRPr="00572776">
        <w:rPr>
          <w:lang w:val="ru-RU"/>
        </w:rPr>
        <w:t xml:space="preserve">Типы </w:t>
      </w:r>
      <w:proofErr w:type="gramStart"/>
      <w:r w:rsidRPr="00572776">
        <w:rPr>
          <w:lang w:val="ru-RU"/>
        </w:rPr>
        <w:t>несущих</w:t>
      </w:r>
      <w:proofErr w:type="gramEnd"/>
      <w:r w:rsidRPr="00572776">
        <w:rPr>
          <w:lang w:val="ru-RU"/>
        </w:rPr>
        <w:t xml:space="preserve"> и соответствующая им модуляция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268"/>
        <w:gridCol w:w="4654"/>
      </w:tblGrid>
      <w:tr w:rsidR="000F5DDF" w:rsidRPr="002C139B" w:rsidTr="002C139B">
        <w:trPr>
          <w:jc w:val="center"/>
        </w:trPr>
        <w:tc>
          <w:tcPr>
            <w:tcW w:w="2268" w:type="dxa"/>
          </w:tcPr>
          <w:p w:rsidR="000F5DDF" w:rsidRPr="002C139B" w:rsidRDefault="000F5DDF" w:rsidP="003A0833">
            <w:pPr>
              <w:pStyle w:val="Tablehead"/>
              <w:rPr>
                <w:sz w:val="18"/>
                <w:szCs w:val="18"/>
                <w:lang w:val="ru-RU"/>
              </w:rPr>
            </w:pPr>
            <w:r w:rsidRPr="002C139B">
              <w:rPr>
                <w:sz w:val="18"/>
                <w:szCs w:val="18"/>
                <w:lang w:val="ru-RU"/>
              </w:rPr>
              <w:t xml:space="preserve">Тип </w:t>
            </w:r>
            <w:proofErr w:type="gramStart"/>
            <w:r w:rsidRPr="002C139B">
              <w:rPr>
                <w:sz w:val="18"/>
                <w:szCs w:val="18"/>
                <w:lang w:val="ru-RU"/>
              </w:rPr>
              <w:t>несущей</w:t>
            </w:r>
            <w:proofErr w:type="gramEnd"/>
          </w:p>
        </w:tc>
        <w:tc>
          <w:tcPr>
            <w:tcW w:w="4654" w:type="dxa"/>
          </w:tcPr>
          <w:p w:rsidR="000F5DDF" w:rsidRPr="002C139B" w:rsidRDefault="000F5DDF" w:rsidP="003A0833">
            <w:pPr>
              <w:pStyle w:val="Tablehead"/>
              <w:rPr>
                <w:sz w:val="18"/>
                <w:szCs w:val="18"/>
                <w:lang w:val="ru-RU"/>
              </w:rPr>
            </w:pPr>
            <w:r w:rsidRPr="002C139B">
              <w:rPr>
                <w:sz w:val="18"/>
                <w:szCs w:val="18"/>
                <w:lang w:val="ru-RU"/>
              </w:rPr>
              <w:t>Модуляция</w:t>
            </w:r>
          </w:p>
        </w:tc>
      </w:tr>
      <w:tr w:rsidR="000F5DDF" w:rsidRPr="00935F4A" w:rsidTr="002C139B">
        <w:trPr>
          <w:jc w:val="center"/>
        </w:trPr>
        <w:tc>
          <w:tcPr>
            <w:tcW w:w="2268" w:type="dxa"/>
          </w:tcPr>
          <w:p w:rsidR="000F5DDF" w:rsidRPr="002C139B" w:rsidRDefault="000F5DDF" w:rsidP="003A0833">
            <w:pPr>
              <w:pStyle w:val="Tabletext"/>
              <w:jc w:val="left"/>
              <w:rPr>
                <w:sz w:val="18"/>
                <w:szCs w:val="18"/>
                <w:lang w:val="ru-RU"/>
              </w:rPr>
            </w:pPr>
            <w:r w:rsidRPr="002C139B">
              <w:rPr>
                <w:sz w:val="18"/>
                <w:szCs w:val="18"/>
                <w:lang w:val="ru-RU"/>
              </w:rPr>
              <w:t>Голос (TCH)</w:t>
            </w:r>
          </w:p>
        </w:tc>
        <w:tc>
          <w:tcPr>
            <w:tcW w:w="4654" w:type="dxa"/>
          </w:tcPr>
          <w:p w:rsidR="000F5DDF" w:rsidRPr="002C139B" w:rsidRDefault="000F5DDF" w:rsidP="003A0833">
            <w:pPr>
              <w:pStyle w:val="Tabletext"/>
              <w:jc w:val="left"/>
              <w:rPr>
                <w:sz w:val="18"/>
                <w:szCs w:val="18"/>
                <w:lang w:val="ru-RU"/>
              </w:rPr>
            </w:pPr>
            <w:r w:rsidRPr="002C139B">
              <w:rPr>
                <w:sz w:val="18"/>
                <w:szCs w:val="18"/>
                <w:lang w:val="ru-RU"/>
              </w:rPr>
              <w:t>QPSK (GMSK в обратном канале на линии вверх)</w:t>
            </w:r>
          </w:p>
        </w:tc>
      </w:tr>
      <w:tr w:rsidR="000F5DDF" w:rsidRPr="00935F4A" w:rsidTr="002C139B">
        <w:trPr>
          <w:jc w:val="center"/>
        </w:trPr>
        <w:tc>
          <w:tcPr>
            <w:tcW w:w="2268" w:type="dxa"/>
          </w:tcPr>
          <w:p w:rsidR="000F5DDF" w:rsidRPr="002C139B" w:rsidRDefault="000F5DDF" w:rsidP="003A0833">
            <w:pPr>
              <w:pStyle w:val="Tabletext"/>
              <w:jc w:val="left"/>
              <w:rPr>
                <w:sz w:val="18"/>
                <w:szCs w:val="18"/>
                <w:lang w:val="ru-RU"/>
              </w:rPr>
            </w:pPr>
            <w:r w:rsidRPr="002C139B">
              <w:rPr>
                <w:sz w:val="18"/>
                <w:szCs w:val="18"/>
                <w:lang w:val="ru-RU"/>
              </w:rPr>
              <w:t>Данные (TCH)</w:t>
            </w:r>
          </w:p>
        </w:tc>
        <w:tc>
          <w:tcPr>
            <w:tcW w:w="4654" w:type="dxa"/>
          </w:tcPr>
          <w:p w:rsidR="000F5DDF" w:rsidRPr="002C139B" w:rsidRDefault="000F5DDF" w:rsidP="003A0833">
            <w:pPr>
              <w:pStyle w:val="Tabletext"/>
              <w:jc w:val="left"/>
              <w:rPr>
                <w:sz w:val="18"/>
                <w:szCs w:val="18"/>
                <w:lang w:val="ru-RU"/>
              </w:rPr>
            </w:pPr>
            <w:r w:rsidRPr="002C139B">
              <w:rPr>
                <w:sz w:val="18"/>
                <w:szCs w:val="18"/>
                <w:lang w:val="ru-RU"/>
              </w:rPr>
              <w:t>QPSK (GMSK в обратном канале на линии вверх)</w:t>
            </w:r>
          </w:p>
        </w:tc>
      </w:tr>
      <w:tr w:rsidR="000F5DDF" w:rsidRPr="002C139B" w:rsidTr="002C139B">
        <w:trPr>
          <w:jc w:val="center"/>
        </w:trPr>
        <w:tc>
          <w:tcPr>
            <w:tcW w:w="2268" w:type="dxa"/>
          </w:tcPr>
          <w:p w:rsidR="000F5DDF" w:rsidRPr="002C139B" w:rsidRDefault="000F5DDF" w:rsidP="003A0833">
            <w:pPr>
              <w:pStyle w:val="Tabletext"/>
              <w:jc w:val="left"/>
              <w:rPr>
                <w:sz w:val="18"/>
                <w:szCs w:val="18"/>
                <w:lang w:val="ru-RU"/>
              </w:rPr>
            </w:pPr>
            <w:r w:rsidRPr="002C139B">
              <w:rPr>
                <w:sz w:val="18"/>
                <w:szCs w:val="18"/>
                <w:lang w:val="ru-RU"/>
              </w:rPr>
              <w:t>BCCH</w:t>
            </w:r>
          </w:p>
        </w:tc>
        <w:tc>
          <w:tcPr>
            <w:tcW w:w="4654" w:type="dxa"/>
          </w:tcPr>
          <w:p w:rsidR="000F5DDF" w:rsidRPr="002C139B" w:rsidRDefault="000F5DDF" w:rsidP="003A0833">
            <w:pPr>
              <w:pStyle w:val="Tabletext"/>
              <w:jc w:val="left"/>
              <w:rPr>
                <w:sz w:val="18"/>
                <w:szCs w:val="18"/>
                <w:lang w:val="ru-RU"/>
              </w:rPr>
            </w:pPr>
            <w:r w:rsidRPr="002C139B">
              <w:rPr>
                <w:sz w:val="18"/>
                <w:szCs w:val="18"/>
                <w:lang w:val="ru-RU"/>
              </w:rPr>
              <w:t>BPSK</w:t>
            </w:r>
          </w:p>
        </w:tc>
      </w:tr>
      <w:tr w:rsidR="000F5DDF" w:rsidRPr="00935F4A" w:rsidTr="002C139B">
        <w:trPr>
          <w:jc w:val="center"/>
        </w:trPr>
        <w:tc>
          <w:tcPr>
            <w:tcW w:w="2268" w:type="dxa"/>
          </w:tcPr>
          <w:p w:rsidR="000F5DDF" w:rsidRPr="002C139B" w:rsidRDefault="000F5DDF" w:rsidP="003A0833">
            <w:pPr>
              <w:pStyle w:val="Tabletext"/>
              <w:jc w:val="left"/>
              <w:rPr>
                <w:sz w:val="18"/>
                <w:szCs w:val="18"/>
                <w:lang w:val="ru-RU"/>
              </w:rPr>
            </w:pPr>
            <w:r w:rsidRPr="002C139B">
              <w:rPr>
                <w:sz w:val="18"/>
                <w:szCs w:val="18"/>
                <w:lang w:val="ru-RU"/>
              </w:rPr>
              <w:t>RACH</w:t>
            </w:r>
          </w:p>
        </w:tc>
        <w:tc>
          <w:tcPr>
            <w:tcW w:w="4654" w:type="dxa"/>
          </w:tcPr>
          <w:p w:rsidR="000F5DDF" w:rsidRPr="002C139B" w:rsidRDefault="000F5DDF" w:rsidP="003A0833">
            <w:pPr>
              <w:pStyle w:val="Tabletext"/>
              <w:jc w:val="left"/>
              <w:rPr>
                <w:sz w:val="18"/>
                <w:szCs w:val="18"/>
                <w:lang w:val="ru-RU"/>
              </w:rPr>
            </w:pPr>
            <w:r w:rsidRPr="002C139B">
              <w:rPr>
                <w:sz w:val="18"/>
                <w:szCs w:val="18"/>
                <w:lang w:val="ru-RU"/>
              </w:rPr>
              <w:t>BPSK (S-BPSK в обратном канале на линии вверх)</w:t>
            </w:r>
          </w:p>
        </w:tc>
      </w:tr>
      <w:tr w:rsidR="000F5DDF" w:rsidRPr="002C139B" w:rsidTr="002C139B">
        <w:trPr>
          <w:jc w:val="center"/>
        </w:trPr>
        <w:tc>
          <w:tcPr>
            <w:tcW w:w="2268" w:type="dxa"/>
          </w:tcPr>
          <w:p w:rsidR="000F5DDF" w:rsidRPr="002C139B" w:rsidRDefault="000F5DDF" w:rsidP="003A0833">
            <w:pPr>
              <w:pStyle w:val="Tabletext"/>
              <w:jc w:val="left"/>
              <w:rPr>
                <w:sz w:val="18"/>
                <w:szCs w:val="18"/>
                <w:lang w:val="ru-RU"/>
              </w:rPr>
            </w:pPr>
            <w:r w:rsidRPr="002C139B">
              <w:rPr>
                <w:sz w:val="18"/>
                <w:szCs w:val="18"/>
                <w:lang w:val="ru-RU"/>
              </w:rPr>
              <w:t>SDCCH</w:t>
            </w:r>
          </w:p>
        </w:tc>
        <w:tc>
          <w:tcPr>
            <w:tcW w:w="4654" w:type="dxa"/>
          </w:tcPr>
          <w:p w:rsidR="000F5DDF" w:rsidRPr="002C139B" w:rsidRDefault="000F5DDF" w:rsidP="003A0833">
            <w:pPr>
              <w:pStyle w:val="Tabletext"/>
              <w:jc w:val="left"/>
              <w:rPr>
                <w:sz w:val="18"/>
                <w:szCs w:val="18"/>
                <w:lang w:val="ru-RU"/>
              </w:rPr>
            </w:pPr>
            <w:r w:rsidRPr="002C139B">
              <w:rPr>
                <w:sz w:val="18"/>
                <w:szCs w:val="18"/>
                <w:lang w:val="ru-RU"/>
              </w:rPr>
              <w:t>BPSK</w:t>
            </w:r>
          </w:p>
        </w:tc>
      </w:tr>
    </w:tbl>
    <w:p w:rsidR="000F5DDF" w:rsidRPr="00572776" w:rsidRDefault="000F5DDF" w:rsidP="003A0833">
      <w:pPr>
        <w:pStyle w:val="Tablefin"/>
        <w:rPr>
          <w:lang w:val="ru-RU"/>
        </w:rPr>
      </w:pPr>
    </w:p>
    <w:p w:rsidR="000F5DDF" w:rsidRPr="00572776" w:rsidRDefault="000F5DDF" w:rsidP="003A0833">
      <w:pPr>
        <w:pStyle w:val="Headingb"/>
        <w:rPr>
          <w:lang w:val="ru-RU"/>
        </w:rPr>
      </w:pPr>
      <w:r w:rsidRPr="00572776">
        <w:rPr>
          <w:lang w:val="ru-RU"/>
        </w:rPr>
        <w:t>Кодирование</w:t>
      </w:r>
    </w:p>
    <w:p w:rsidR="000F5DDF" w:rsidRPr="00572776" w:rsidRDefault="000F5DDF" w:rsidP="00450DA2">
      <w:pPr>
        <w:rPr>
          <w:lang w:val="ru-RU"/>
        </w:rPr>
      </w:pPr>
      <w:r w:rsidRPr="00572776">
        <w:rPr>
          <w:lang w:val="ru-RU"/>
        </w:rPr>
        <w:t>Используемая скорость</w:t>
      </w:r>
      <w:r w:rsidR="00DB6A7E">
        <w:rPr>
          <w:lang w:val="ru-RU"/>
        </w:rPr>
        <w:t xml:space="preserve"> </w:t>
      </w:r>
      <w:r w:rsidRPr="00572776">
        <w:rPr>
          <w:lang w:val="ru-RU"/>
        </w:rPr>
        <w:t xml:space="preserve">конволюционного кодирования зависит от типа </w:t>
      </w:r>
      <w:proofErr w:type="gramStart"/>
      <w:r w:rsidRPr="00572776">
        <w:rPr>
          <w:lang w:val="ru-RU"/>
        </w:rPr>
        <w:t>несущей</w:t>
      </w:r>
      <w:proofErr w:type="gramEnd"/>
      <w:r w:rsidRPr="00572776">
        <w:rPr>
          <w:lang w:val="ru-RU"/>
        </w:rPr>
        <w:t>. В таблице 30 содержится информация об используемых скоростях кодирования.</w:t>
      </w:r>
    </w:p>
    <w:p w:rsidR="000F5DDF" w:rsidRPr="00572776" w:rsidRDefault="002C139B" w:rsidP="003A0833">
      <w:pPr>
        <w:pStyle w:val="TableNo"/>
        <w:rPr>
          <w:lang w:val="ru-RU"/>
        </w:rPr>
      </w:pPr>
      <w:r>
        <w:rPr>
          <w:lang w:val="ru-RU"/>
        </w:rPr>
        <w:t xml:space="preserve">ТАБЛИЦА </w:t>
      </w:r>
      <w:r w:rsidR="000F5DDF" w:rsidRPr="00572776">
        <w:rPr>
          <w:lang w:val="ru-RU"/>
        </w:rPr>
        <w:t>30</w:t>
      </w:r>
    </w:p>
    <w:p w:rsidR="000F5DDF" w:rsidRPr="00572776" w:rsidRDefault="000F5DDF" w:rsidP="003A0833">
      <w:pPr>
        <w:pStyle w:val="Tabletitle"/>
        <w:rPr>
          <w:lang w:val="ru-RU"/>
        </w:rPr>
      </w:pPr>
      <w:r w:rsidRPr="00572776">
        <w:rPr>
          <w:lang w:val="ru-RU"/>
        </w:rPr>
        <w:t>Скорости кодирования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835"/>
        <w:gridCol w:w="2835"/>
      </w:tblGrid>
      <w:tr w:rsidR="000F5DDF" w:rsidRPr="002C139B" w:rsidTr="002C139B">
        <w:trPr>
          <w:jc w:val="center"/>
        </w:trPr>
        <w:tc>
          <w:tcPr>
            <w:tcW w:w="2835" w:type="dxa"/>
          </w:tcPr>
          <w:p w:rsidR="000F5DDF" w:rsidRPr="002C139B" w:rsidRDefault="000F5DDF" w:rsidP="003A0833">
            <w:pPr>
              <w:pStyle w:val="Tablehead"/>
              <w:rPr>
                <w:sz w:val="18"/>
                <w:szCs w:val="18"/>
                <w:lang w:val="ru-RU"/>
              </w:rPr>
            </w:pPr>
            <w:r w:rsidRPr="002C139B">
              <w:rPr>
                <w:sz w:val="18"/>
                <w:szCs w:val="18"/>
                <w:lang w:val="ru-RU"/>
              </w:rPr>
              <w:t xml:space="preserve">Тип </w:t>
            </w:r>
            <w:proofErr w:type="gramStart"/>
            <w:r w:rsidRPr="002C139B">
              <w:rPr>
                <w:sz w:val="18"/>
                <w:szCs w:val="18"/>
                <w:lang w:val="ru-RU"/>
              </w:rPr>
              <w:t>несущей</w:t>
            </w:r>
            <w:proofErr w:type="gramEnd"/>
          </w:p>
        </w:tc>
        <w:tc>
          <w:tcPr>
            <w:tcW w:w="2835" w:type="dxa"/>
          </w:tcPr>
          <w:p w:rsidR="000F5DDF" w:rsidRPr="002C139B" w:rsidRDefault="000F5DDF" w:rsidP="003A0833">
            <w:pPr>
              <w:pStyle w:val="Tablehead"/>
              <w:rPr>
                <w:sz w:val="18"/>
                <w:szCs w:val="18"/>
                <w:lang w:val="ru-RU"/>
              </w:rPr>
            </w:pPr>
            <w:r w:rsidRPr="002C139B">
              <w:rPr>
                <w:sz w:val="18"/>
                <w:szCs w:val="18"/>
                <w:lang w:val="ru-RU"/>
              </w:rPr>
              <w:t>Скорость кодирования</w:t>
            </w:r>
          </w:p>
        </w:tc>
      </w:tr>
      <w:tr w:rsidR="000F5DDF" w:rsidRPr="002C139B" w:rsidTr="002C139B">
        <w:trPr>
          <w:jc w:val="center"/>
        </w:trPr>
        <w:tc>
          <w:tcPr>
            <w:tcW w:w="2835" w:type="dxa"/>
          </w:tcPr>
          <w:p w:rsidR="000F5DDF" w:rsidRPr="002C139B" w:rsidRDefault="000F5DDF" w:rsidP="003A0833">
            <w:pPr>
              <w:pStyle w:val="Tabletext"/>
              <w:jc w:val="left"/>
              <w:rPr>
                <w:sz w:val="18"/>
                <w:szCs w:val="18"/>
                <w:lang w:val="ru-RU"/>
              </w:rPr>
            </w:pPr>
            <w:r w:rsidRPr="002C139B">
              <w:rPr>
                <w:sz w:val="18"/>
                <w:szCs w:val="18"/>
                <w:lang w:val="ru-RU"/>
              </w:rPr>
              <w:t>Голос (TCH)</w:t>
            </w:r>
          </w:p>
        </w:tc>
        <w:tc>
          <w:tcPr>
            <w:tcW w:w="2835" w:type="dxa"/>
          </w:tcPr>
          <w:p w:rsidR="000F5DDF" w:rsidRPr="002C139B" w:rsidRDefault="000F5DDF" w:rsidP="003A0833">
            <w:pPr>
              <w:pStyle w:val="Tabletext"/>
              <w:jc w:val="center"/>
              <w:rPr>
                <w:sz w:val="18"/>
                <w:szCs w:val="18"/>
                <w:lang w:val="ru-RU"/>
              </w:rPr>
            </w:pPr>
            <w:r w:rsidRPr="002C139B">
              <w:rPr>
                <w:sz w:val="18"/>
                <w:szCs w:val="18"/>
                <w:lang w:val="ru-RU"/>
              </w:rPr>
              <w:t>1/3</w:t>
            </w:r>
          </w:p>
        </w:tc>
      </w:tr>
      <w:tr w:rsidR="000F5DDF" w:rsidRPr="002C139B" w:rsidTr="002C139B">
        <w:trPr>
          <w:jc w:val="center"/>
        </w:trPr>
        <w:tc>
          <w:tcPr>
            <w:tcW w:w="2835" w:type="dxa"/>
          </w:tcPr>
          <w:p w:rsidR="000F5DDF" w:rsidRPr="002C139B" w:rsidRDefault="000F5DDF" w:rsidP="003A0833">
            <w:pPr>
              <w:pStyle w:val="Tabletext"/>
              <w:jc w:val="left"/>
              <w:rPr>
                <w:sz w:val="18"/>
                <w:szCs w:val="18"/>
                <w:lang w:val="ru-RU"/>
              </w:rPr>
            </w:pPr>
            <w:r w:rsidRPr="002C139B">
              <w:rPr>
                <w:sz w:val="18"/>
                <w:szCs w:val="18"/>
                <w:lang w:val="ru-RU"/>
              </w:rPr>
              <w:t>Данные (TCH)</w:t>
            </w:r>
          </w:p>
        </w:tc>
        <w:tc>
          <w:tcPr>
            <w:tcW w:w="2835" w:type="dxa"/>
          </w:tcPr>
          <w:p w:rsidR="000F5DDF" w:rsidRPr="002C139B" w:rsidRDefault="000F5DDF" w:rsidP="003A0833">
            <w:pPr>
              <w:pStyle w:val="Tabletext"/>
              <w:jc w:val="center"/>
              <w:rPr>
                <w:sz w:val="18"/>
                <w:szCs w:val="18"/>
                <w:lang w:val="ru-RU"/>
              </w:rPr>
            </w:pPr>
            <w:r w:rsidRPr="002C139B">
              <w:rPr>
                <w:sz w:val="18"/>
                <w:szCs w:val="18"/>
                <w:lang w:val="ru-RU"/>
              </w:rPr>
              <w:t>1/2</w:t>
            </w:r>
          </w:p>
        </w:tc>
      </w:tr>
      <w:tr w:rsidR="000F5DDF" w:rsidRPr="002C139B" w:rsidTr="002C139B">
        <w:trPr>
          <w:jc w:val="center"/>
        </w:trPr>
        <w:tc>
          <w:tcPr>
            <w:tcW w:w="2835" w:type="dxa"/>
          </w:tcPr>
          <w:p w:rsidR="000F5DDF" w:rsidRPr="002C139B" w:rsidRDefault="000F5DDF" w:rsidP="003A0833">
            <w:pPr>
              <w:pStyle w:val="Tabletext"/>
              <w:jc w:val="left"/>
              <w:rPr>
                <w:sz w:val="18"/>
                <w:szCs w:val="18"/>
                <w:lang w:val="ru-RU"/>
              </w:rPr>
            </w:pPr>
            <w:r w:rsidRPr="002C139B">
              <w:rPr>
                <w:sz w:val="18"/>
                <w:szCs w:val="18"/>
                <w:lang w:val="ru-RU"/>
              </w:rPr>
              <w:t>BCCH</w:t>
            </w:r>
          </w:p>
        </w:tc>
        <w:tc>
          <w:tcPr>
            <w:tcW w:w="2835" w:type="dxa"/>
          </w:tcPr>
          <w:p w:rsidR="000F5DDF" w:rsidRPr="002C139B" w:rsidRDefault="000F5DDF" w:rsidP="003A0833">
            <w:pPr>
              <w:pStyle w:val="Tabletext"/>
              <w:jc w:val="center"/>
              <w:rPr>
                <w:sz w:val="18"/>
                <w:szCs w:val="18"/>
                <w:lang w:val="ru-RU"/>
              </w:rPr>
            </w:pPr>
            <w:r w:rsidRPr="002C139B">
              <w:rPr>
                <w:sz w:val="18"/>
                <w:szCs w:val="18"/>
                <w:lang w:val="ru-RU"/>
              </w:rPr>
              <w:t>1/2</w:t>
            </w:r>
          </w:p>
        </w:tc>
      </w:tr>
      <w:tr w:rsidR="000F5DDF" w:rsidRPr="002C139B" w:rsidTr="002C139B">
        <w:trPr>
          <w:jc w:val="center"/>
        </w:trPr>
        <w:tc>
          <w:tcPr>
            <w:tcW w:w="2835" w:type="dxa"/>
          </w:tcPr>
          <w:p w:rsidR="000F5DDF" w:rsidRPr="002C139B" w:rsidRDefault="000F5DDF" w:rsidP="003A0833">
            <w:pPr>
              <w:pStyle w:val="Tabletext"/>
              <w:jc w:val="left"/>
              <w:rPr>
                <w:sz w:val="18"/>
                <w:szCs w:val="18"/>
                <w:lang w:val="ru-RU"/>
              </w:rPr>
            </w:pPr>
            <w:r w:rsidRPr="002C139B">
              <w:rPr>
                <w:sz w:val="18"/>
                <w:szCs w:val="18"/>
                <w:lang w:val="ru-RU"/>
              </w:rPr>
              <w:t>RACH</w:t>
            </w:r>
          </w:p>
        </w:tc>
        <w:tc>
          <w:tcPr>
            <w:tcW w:w="2835" w:type="dxa"/>
          </w:tcPr>
          <w:p w:rsidR="000F5DDF" w:rsidRPr="002C139B" w:rsidRDefault="000F5DDF" w:rsidP="003A0833">
            <w:pPr>
              <w:pStyle w:val="Tabletext"/>
              <w:jc w:val="center"/>
              <w:rPr>
                <w:sz w:val="18"/>
                <w:szCs w:val="18"/>
                <w:lang w:val="ru-RU"/>
              </w:rPr>
            </w:pPr>
            <w:r w:rsidRPr="002C139B">
              <w:rPr>
                <w:sz w:val="18"/>
                <w:szCs w:val="18"/>
                <w:lang w:val="ru-RU"/>
              </w:rPr>
              <w:t>1/6</w:t>
            </w:r>
          </w:p>
        </w:tc>
      </w:tr>
      <w:tr w:rsidR="000F5DDF" w:rsidRPr="002C139B" w:rsidTr="002C139B">
        <w:trPr>
          <w:jc w:val="center"/>
        </w:trPr>
        <w:tc>
          <w:tcPr>
            <w:tcW w:w="2835" w:type="dxa"/>
          </w:tcPr>
          <w:p w:rsidR="000F5DDF" w:rsidRPr="002C139B" w:rsidRDefault="000F5DDF" w:rsidP="003A0833">
            <w:pPr>
              <w:pStyle w:val="Tabletext"/>
              <w:jc w:val="left"/>
              <w:rPr>
                <w:sz w:val="18"/>
                <w:szCs w:val="18"/>
                <w:lang w:val="ru-RU"/>
              </w:rPr>
            </w:pPr>
            <w:r w:rsidRPr="002C139B">
              <w:rPr>
                <w:sz w:val="18"/>
                <w:szCs w:val="18"/>
                <w:lang w:val="ru-RU"/>
              </w:rPr>
              <w:t>SDCCH</w:t>
            </w:r>
          </w:p>
        </w:tc>
        <w:tc>
          <w:tcPr>
            <w:tcW w:w="2835" w:type="dxa"/>
          </w:tcPr>
          <w:p w:rsidR="000F5DDF" w:rsidRPr="002C139B" w:rsidRDefault="000F5DDF" w:rsidP="003A0833">
            <w:pPr>
              <w:pStyle w:val="Tabletext"/>
              <w:jc w:val="center"/>
              <w:rPr>
                <w:sz w:val="18"/>
                <w:szCs w:val="18"/>
                <w:lang w:val="ru-RU"/>
              </w:rPr>
            </w:pPr>
            <w:r w:rsidRPr="002C139B">
              <w:rPr>
                <w:sz w:val="18"/>
                <w:szCs w:val="18"/>
                <w:lang w:val="ru-RU"/>
              </w:rPr>
              <w:t>1/4</w:t>
            </w:r>
          </w:p>
        </w:tc>
      </w:tr>
    </w:tbl>
    <w:p w:rsidR="000F5DDF" w:rsidRPr="00572776" w:rsidRDefault="000F5DDF" w:rsidP="003A0833">
      <w:pPr>
        <w:pStyle w:val="Tablefin"/>
        <w:rPr>
          <w:lang w:val="ru-RU"/>
        </w:rPr>
      </w:pPr>
    </w:p>
    <w:p w:rsidR="000F5DDF" w:rsidRPr="00572776" w:rsidRDefault="00F41AC3" w:rsidP="00450DA2">
      <w:pPr>
        <w:rPr>
          <w:lang w:val="ru-RU"/>
        </w:rPr>
      </w:pPr>
      <w:r>
        <w:rPr>
          <w:lang w:val="ru-RU"/>
        </w:rPr>
        <w:br w:type="page"/>
      </w:r>
      <w:r w:rsidR="000F5DDF" w:rsidRPr="00572776">
        <w:rPr>
          <w:lang w:val="ru-RU"/>
        </w:rPr>
        <w:lastRenderedPageBreak/>
        <w:t>Используется декодирование с мягким принятием решения.</w:t>
      </w:r>
    </w:p>
    <w:p w:rsidR="000F5DDF" w:rsidRPr="00572776" w:rsidRDefault="000F5DDF" w:rsidP="003A0833">
      <w:pPr>
        <w:pStyle w:val="Headingb"/>
        <w:rPr>
          <w:lang w:val="ru-RU"/>
        </w:rPr>
      </w:pPr>
      <w:r w:rsidRPr="00572776">
        <w:rPr>
          <w:lang w:val="ru-RU"/>
        </w:rPr>
        <w:t xml:space="preserve">Скорости передачи </w:t>
      </w:r>
      <w:proofErr w:type="gramStart"/>
      <w:r w:rsidRPr="00572776">
        <w:rPr>
          <w:lang w:val="ru-RU"/>
        </w:rPr>
        <w:t>несущих</w:t>
      </w:r>
      <w:proofErr w:type="gramEnd"/>
    </w:p>
    <w:p w:rsidR="000F5DDF" w:rsidRPr="00572776" w:rsidRDefault="000F5DDF" w:rsidP="00913F8A">
      <w:pPr>
        <w:rPr>
          <w:lang w:val="ru-RU"/>
        </w:rPr>
      </w:pPr>
      <w:r w:rsidRPr="00572776">
        <w:rPr>
          <w:lang w:val="ru-RU"/>
        </w:rPr>
        <w:t>Каждый слот времени поддерживает скорость передачи 6 кбит/</w:t>
      </w:r>
      <w:proofErr w:type="gramStart"/>
      <w:r w:rsidRPr="00572776">
        <w:rPr>
          <w:lang w:val="ru-RU"/>
        </w:rPr>
        <w:t>с</w:t>
      </w:r>
      <w:proofErr w:type="gramEnd"/>
      <w:r w:rsidRPr="00572776">
        <w:rPr>
          <w:lang w:val="ru-RU"/>
        </w:rPr>
        <w:t xml:space="preserve"> (скорость передачи в канале = 36 кбит/с, в одном кадре 6 слотов времени). Это обеспечивает скорость передачи данных 4,8 кбит/</w:t>
      </w:r>
      <w:proofErr w:type="gramStart"/>
      <w:r w:rsidRPr="00572776">
        <w:rPr>
          <w:lang w:val="ru-RU"/>
        </w:rPr>
        <w:t>с</w:t>
      </w:r>
      <w:proofErr w:type="gramEnd"/>
      <w:r w:rsidRPr="00572776">
        <w:rPr>
          <w:lang w:val="ru-RU"/>
        </w:rPr>
        <w:t>, скорость 1,2 кбит/с для кадров и внутриполосной сигнализации.</w:t>
      </w:r>
    </w:p>
    <w:p w:rsidR="000F5DDF" w:rsidRPr="00572776" w:rsidRDefault="000F5DDF" w:rsidP="00913F8A">
      <w:pPr>
        <w:rPr>
          <w:lang w:val="ru-RU"/>
        </w:rPr>
      </w:pPr>
      <w:r w:rsidRPr="00572776">
        <w:rPr>
          <w:lang w:val="ru-RU"/>
        </w:rPr>
        <w:t xml:space="preserve">Для канала TCH каждый слот времени поддерживает номинальные скорости передачи информации пользователя, </w:t>
      </w:r>
      <w:proofErr w:type="gramStart"/>
      <w:r w:rsidRPr="00572776">
        <w:rPr>
          <w:lang w:val="ru-RU"/>
        </w:rPr>
        <w:t>равную</w:t>
      </w:r>
      <w:proofErr w:type="gramEnd"/>
      <w:r w:rsidRPr="00572776">
        <w:rPr>
          <w:lang w:val="ru-RU"/>
        </w:rPr>
        <w:t xml:space="preserve"> 2,4 кбит/с для данных до кодирования, и 4,8 кбит/с для голоса после кодирования.</w:t>
      </w:r>
    </w:p>
    <w:p w:rsidR="000F5DDF" w:rsidRPr="00572776" w:rsidRDefault="000F5DDF" w:rsidP="00913F8A">
      <w:pPr>
        <w:rPr>
          <w:lang w:val="ru-RU"/>
        </w:rPr>
      </w:pPr>
      <w:r w:rsidRPr="00572776">
        <w:rPr>
          <w:lang w:val="ru-RU"/>
        </w:rPr>
        <w:t>Для каналов</w:t>
      </w:r>
      <w:r w:rsidR="00DB6A7E">
        <w:rPr>
          <w:lang w:val="ru-RU"/>
        </w:rPr>
        <w:t xml:space="preserve"> </w:t>
      </w:r>
      <w:r w:rsidRPr="00572776">
        <w:rPr>
          <w:lang w:val="ru-RU"/>
        </w:rPr>
        <w:t>BCCH и RACH поддерживается скорость передачи кодированного сигнала = 18 кбит/</w:t>
      </w:r>
      <w:proofErr w:type="gramStart"/>
      <w:r w:rsidRPr="00572776">
        <w:rPr>
          <w:lang w:val="ru-RU"/>
        </w:rPr>
        <w:t>с</w:t>
      </w:r>
      <w:proofErr w:type="gramEnd"/>
      <w:r w:rsidRPr="00572776">
        <w:rPr>
          <w:lang w:val="ru-RU"/>
        </w:rPr>
        <w:t>.</w:t>
      </w:r>
    </w:p>
    <w:p w:rsidR="000F5DDF" w:rsidRPr="00572776" w:rsidRDefault="000F5DDF" w:rsidP="00DB6A7E">
      <w:pPr>
        <w:rPr>
          <w:lang w:val="ru-RU"/>
        </w:rPr>
      </w:pPr>
      <w:r w:rsidRPr="00572776">
        <w:rPr>
          <w:lang w:val="ru-RU"/>
        </w:rPr>
        <w:t>Для связанных каналов управления поддерживаются максимальные скорости передачи 160 бит/с (SACCH) и</w:t>
      </w:r>
      <w:r w:rsidR="00DB6A7E">
        <w:rPr>
          <w:lang w:val="ru-RU"/>
        </w:rPr>
        <w:t xml:space="preserve"> </w:t>
      </w:r>
      <w:r w:rsidRPr="00572776">
        <w:rPr>
          <w:lang w:val="ru-RU"/>
        </w:rPr>
        <w:t>80</w:t>
      </w:r>
      <w:r w:rsidR="00DB6A7E">
        <w:rPr>
          <w:lang w:val="en-US"/>
        </w:rPr>
        <w:t> </w:t>
      </w:r>
      <w:r w:rsidRPr="00572776">
        <w:rPr>
          <w:lang w:val="ru-RU"/>
        </w:rPr>
        <w:t>бит/40 мс (FACCH).</w:t>
      </w:r>
    </w:p>
    <w:p w:rsidR="000F5DDF" w:rsidRPr="00572776" w:rsidRDefault="000F5DDF" w:rsidP="003A0833">
      <w:pPr>
        <w:pStyle w:val="Headingb"/>
        <w:rPr>
          <w:lang w:val="ru-RU"/>
        </w:rPr>
      </w:pPr>
      <w:r w:rsidRPr="00572776">
        <w:rPr>
          <w:lang w:val="ru-RU"/>
        </w:rPr>
        <w:t>Перемежение</w:t>
      </w:r>
    </w:p>
    <w:p w:rsidR="000F5DDF" w:rsidRPr="00572776" w:rsidRDefault="000F5DDF" w:rsidP="00450DA2">
      <w:pPr>
        <w:rPr>
          <w:lang w:val="ru-RU"/>
        </w:rPr>
      </w:pPr>
      <w:r w:rsidRPr="00572776">
        <w:rPr>
          <w:lang w:val="ru-RU"/>
        </w:rPr>
        <w:t>Для передачи голоса (TCH) используется перемежение внутри пачки</w:t>
      </w:r>
      <w:r w:rsidR="00200231" w:rsidRPr="00200231">
        <w:rPr>
          <w:lang w:val="ru-RU"/>
        </w:rPr>
        <w:t xml:space="preserve"> </w:t>
      </w:r>
      <w:r w:rsidR="00200231">
        <w:rPr>
          <w:lang w:val="ru-RU"/>
        </w:rPr>
        <w:t>импульсов</w:t>
      </w:r>
      <w:r w:rsidRPr="00572776">
        <w:rPr>
          <w:lang w:val="ru-RU"/>
        </w:rPr>
        <w:t xml:space="preserve">. Для передачи данных (TCH) используется перемежение внутри пачки </w:t>
      </w:r>
      <w:r w:rsidR="00200231">
        <w:rPr>
          <w:lang w:val="ru-RU"/>
        </w:rPr>
        <w:t>импульсов</w:t>
      </w:r>
      <w:r w:rsidR="00200231" w:rsidRPr="00572776">
        <w:rPr>
          <w:lang w:val="ru-RU"/>
        </w:rPr>
        <w:t xml:space="preserve"> </w:t>
      </w:r>
      <w:r w:rsidRPr="00572776">
        <w:rPr>
          <w:lang w:val="ru-RU"/>
        </w:rPr>
        <w:t>и перемежение для 4 пачек импульсов.</w:t>
      </w:r>
    </w:p>
    <w:p w:rsidR="000F5DDF" w:rsidRPr="00572776" w:rsidRDefault="000F5DDF" w:rsidP="003A0833">
      <w:pPr>
        <w:pStyle w:val="Heading3"/>
        <w:rPr>
          <w:lang w:val="ru-RU"/>
        </w:rPr>
      </w:pPr>
      <w:bookmarkStart w:id="149" w:name="_Toc143516443"/>
      <w:bookmarkStart w:id="150" w:name="_Toc278556298"/>
      <w:r w:rsidRPr="00572776">
        <w:rPr>
          <w:lang w:val="ru-RU"/>
        </w:rPr>
        <w:t>4.3.5</w:t>
      </w:r>
      <w:r w:rsidRPr="00572776">
        <w:rPr>
          <w:lang w:val="ru-RU"/>
        </w:rPr>
        <w:tab/>
        <w:t xml:space="preserve">Спецификации </w:t>
      </w:r>
      <w:proofErr w:type="gramStart"/>
      <w:r w:rsidRPr="00572776">
        <w:rPr>
          <w:lang w:val="ru-RU"/>
        </w:rPr>
        <w:t>спутникового</w:t>
      </w:r>
      <w:proofErr w:type="gramEnd"/>
      <w:r w:rsidRPr="00572776">
        <w:rPr>
          <w:lang w:val="ru-RU"/>
        </w:rPr>
        <w:t xml:space="preserve"> радиоинтерфейса E</w:t>
      </w:r>
      <w:bookmarkEnd w:id="149"/>
      <w:bookmarkEnd w:id="150"/>
    </w:p>
    <w:p w:rsidR="000F5DDF" w:rsidRPr="00572776" w:rsidRDefault="000F5DDF" w:rsidP="007F645D">
      <w:pPr>
        <w:rPr>
          <w:lang w:val="ru-RU"/>
        </w:rPr>
      </w:pPr>
      <w:proofErr w:type="gramStart"/>
      <w:r w:rsidRPr="00572776">
        <w:rPr>
          <w:lang w:val="ru-RU"/>
        </w:rPr>
        <w:t>Спутниковый</w:t>
      </w:r>
      <w:proofErr w:type="gramEnd"/>
      <w:r w:rsidRPr="00572776">
        <w:rPr>
          <w:lang w:val="ru-RU"/>
        </w:rPr>
        <w:t xml:space="preserve"> радиоинтерфейс E (SRI-E) оптимизирован для</w:t>
      </w:r>
      <w:r w:rsidR="00DB6A7E">
        <w:rPr>
          <w:lang w:val="ru-RU"/>
        </w:rPr>
        <w:t xml:space="preserve"> </w:t>
      </w:r>
      <w:r w:rsidRPr="00572776">
        <w:rPr>
          <w:lang w:val="ru-RU"/>
        </w:rPr>
        <w:t xml:space="preserve">использования с группировкой геостационарных спутников </w:t>
      </w:r>
      <w:r w:rsidR="00894ED2">
        <w:rPr>
          <w:lang w:val="ru-RU"/>
        </w:rPr>
        <w:t>с целью</w:t>
      </w:r>
      <w:r w:rsidRPr="00572776">
        <w:rPr>
          <w:lang w:val="ru-RU"/>
        </w:rPr>
        <w:t xml:space="preserve"> обеспечения всемирного покрытия для мультимедийных терминалов, соответствующих задачам IMT-2000. Хотя SRI-E </w:t>
      </w:r>
      <w:proofErr w:type="gramStart"/>
      <w:r w:rsidRPr="00572776">
        <w:rPr>
          <w:lang w:val="ru-RU"/>
        </w:rPr>
        <w:t>оптимизирован</w:t>
      </w:r>
      <w:proofErr w:type="gramEnd"/>
      <w:r w:rsidRPr="00572776">
        <w:rPr>
          <w:lang w:val="ru-RU"/>
        </w:rPr>
        <w:t xml:space="preserve"> для спутниковой компоненты, учитывалась также потребность в широкой совместимости в духе и для задач IMT</w:t>
      </w:r>
      <w:r w:rsidRPr="00572776">
        <w:rPr>
          <w:lang w:val="ru-RU"/>
        </w:rPr>
        <w:noBreakHyphen/>
        <w:t xml:space="preserve">2000. Первый тип терминала, предусмотренный </w:t>
      </w:r>
      <w:r w:rsidR="002C139B">
        <w:rPr>
          <w:lang w:val="ru-RU"/>
        </w:rPr>
        <w:t>для использования с SRI-E, это</w:t>
      </w:r>
      <w:r w:rsidRPr="00572776">
        <w:rPr>
          <w:lang w:val="ru-RU"/>
        </w:rPr>
        <w:t xml:space="preserve"> лаптоп или наладонный компьютер, соединенный с небольшим портативным устройством связи, содержащим направленную антенну. С такими терминалами интерфейс SRI</w:t>
      </w:r>
      <w:r w:rsidRPr="00572776">
        <w:rPr>
          <w:lang w:val="ru-RU"/>
        </w:rPr>
        <w:noBreakHyphen/>
        <w:t>E может достигать скоростей передачи до 512 кбит/с. SRI-E пригоден для всех условий работы терминалов – от стационарных, включая FWA, до скоростей воздушных судов.</w:t>
      </w:r>
    </w:p>
    <w:p w:rsidR="000F5DDF" w:rsidRPr="00572776" w:rsidRDefault="000F5DDF" w:rsidP="007F645D">
      <w:pPr>
        <w:rPr>
          <w:lang w:val="ru-RU"/>
        </w:rPr>
      </w:pPr>
      <w:r w:rsidRPr="00572776">
        <w:rPr>
          <w:lang w:val="ru-RU"/>
        </w:rPr>
        <w:t xml:space="preserve">Первым требуемым трафиком являются данные, в частности для присоединения к сети интернет общего пользования и </w:t>
      </w:r>
      <w:proofErr w:type="gramStart"/>
      <w:r w:rsidRPr="00572776">
        <w:rPr>
          <w:lang w:val="ru-RU"/>
        </w:rPr>
        <w:t>к</w:t>
      </w:r>
      <w:proofErr w:type="gramEnd"/>
      <w:r w:rsidRPr="00572776">
        <w:rPr>
          <w:lang w:val="ru-RU"/>
        </w:rPr>
        <w:t xml:space="preserve"> выделенным интранетам, при поддержке типовых приложений, используемых в этих сетях, таких как электронная почта и информационные браузеры. Такие традиционные услуги электросвязи, как голос и факс, также поддерживаются. </w:t>
      </w:r>
      <w:proofErr w:type="gramStart"/>
      <w:r w:rsidRPr="00572776">
        <w:rPr>
          <w:lang w:val="ru-RU"/>
        </w:rPr>
        <w:t xml:space="preserve">Хотя скорость передачи на несущую составляет 512 кбит/с, возможны также и более высокие скорости передачи </w:t>
      </w:r>
      <w:r w:rsidR="00894ED2" w:rsidRPr="00572776">
        <w:rPr>
          <w:lang w:val="ru-RU"/>
        </w:rPr>
        <w:t xml:space="preserve">за счет объединения несущих </w:t>
      </w:r>
      <w:r w:rsidRPr="00572776">
        <w:rPr>
          <w:lang w:val="ru-RU"/>
        </w:rPr>
        <w:t>при использовании специальных терминалов с несколькими приемопередатчиками.</w:t>
      </w:r>
      <w:proofErr w:type="gramEnd"/>
      <w:r w:rsidRPr="00572776">
        <w:rPr>
          <w:lang w:val="ru-RU"/>
        </w:rPr>
        <w:t xml:space="preserve"> Спутники, используемые с интерфейсом SRI-E, должны использовать</w:t>
      </w:r>
      <w:r w:rsidR="00DB6A7E">
        <w:rPr>
          <w:lang w:val="ru-RU"/>
        </w:rPr>
        <w:t xml:space="preserve"> </w:t>
      </w:r>
      <w:r w:rsidRPr="00572776">
        <w:rPr>
          <w:lang w:val="ru-RU"/>
        </w:rPr>
        <w:t>новейшую технологию геостационарной связи, в которой каждый спутник имеет большое число точечных лучей, суммарная область покрытия которых достигает размеров континента и позволяет многократно использовать частота аналогично тому, как это делается в наземных сотовых системах.</w:t>
      </w:r>
    </w:p>
    <w:p w:rsidR="000F5DDF" w:rsidRPr="00572776" w:rsidRDefault="000F5DDF" w:rsidP="007F645D">
      <w:pPr>
        <w:rPr>
          <w:lang w:val="ru-RU"/>
        </w:rPr>
      </w:pPr>
      <w:r w:rsidRPr="00572776">
        <w:rPr>
          <w:lang w:val="ru-RU"/>
        </w:rPr>
        <w:t xml:space="preserve">Ключевой задачей разработки интерфейса SRI-E состояла в том, чтобы сделать его полностью независимым от услуг и типа трафика, которые через него передаются. Это требование считается важнейшей характеристикой мультимедийных систем. </w:t>
      </w:r>
    </w:p>
    <w:p w:rsidR="000F5DDF" w:rsidRPr="00ED3593" w:rsidRDefault="000F5DDF" w:rsidP="00380E44">
      <w:pPr>
        <w:rPr>
          <w:spacing w:val="-4"/>
          <w:lang w:val="ru-RU"/>
        </w:rPr>
      </w:pPr>
      <w:r w:rsidRPr="00ED3593">
        <w:rPr>
          <w:spacing w:val="-4"/>
          <w:lang w:val="ru-RU"/>
        </w:rPr>
        <w:t>Каналы</w:t>
      </w:r>
      <w:r w:rsidR="00ED3593" w:rsidRPr="00ED3593">
        <w:rPr>
          <w:spacing w:val="-4"/>
          <w:lang w:val="ru-RU"/>
        </w:rPr>
        <w:t xml:space="preserve"> передачи дан</w:t>
      </w:r>
      <w:r w:rsidR="00ED3593" w:rsidRPr="00ED3593">
        <w:rPr>
          <w:noProof/>
          <w:spacing w:val="-4"/>
          <w:lang w:val="ru-RU"/>
        </w:rPr>
        <w:t>ных</w:t>
      </w:r>
      <w:r w:rsidRPr="00ED3593">
        <w:rPr>
          <w:spacing w:val="-4"/>
          <w:lang w:val="ru-RU"/>
        </w:rPr>
        <w:t xml:space="preserve"> с совместным доступом </w:t>
      </w:r>
      <w:r w:rsidR="00380E44">
        <w:rPr>
          <w:lang w:val="ru-RU"/>
        </w:rPr>
        <w:t xml:space="preserve">– </w:t>
      </w:r>
      <w:r w:rsidRPr="00ED3593">
        <w:rPr>
          <w:spacing w:val="-4"/>
          <w:lang w:val="ru-RU"/>
        </w:rPr>
        <w:t>это термин, используемый для указания специальных спутниковых каналов, которые поддерживают передачу данных между радиоподсистемой (RNS) и терминалом пользователя (UE)</w:t>
      </w:r>
      <w:r w:rsidR="002C139B">
        <w:rPr>
          <w:spacing w:val="-4"/>
          <w:lang w:val="ru-RU"/>
        </w:rPr>
        <w:t xml:space="preserve">. </w:t>
      </w:r>
      <w:r w:rsidRPr="00ED3593">
        <w:rPr>
          <w:spacing w:val="-4"/>
          <w:lang w:val="ru-RU"/>
        </w:rPr>
        <w:t>Каналы</w:t>
      </w:r>
      <w:r w:rsidR="00ED3593" w:rsidRPr="00ED3593">
        <w:rPr>
          <w:lang w:val="ru-RU"/>
        </w:rPr>
        <w:t xml:space="preserve"> </w:t>
      </w:r>
      <w:r w:rsidR="00ED3593" w:rsidRPr="00572776">
        <w:rPr>
          <w:lang w:val="ru-RU"/>
        </w:rPr>
        <w:t>передачи</w:t>
      </w:r>
      <w:r w:rsidR="00ED3593">
        <w:rPr>
          <w:lang w:val="ru-RU"/>
        </w:rPr>
        <w:t xml:space="preserve"> дан</w:t>
      </w:r>
      <w:r w:rsidR="00ED3593">
        <w:rPr>
          <w:noProof/>
          <w:lang w:val="ru-RU"/>
        </w:rPr>
        <w:t>ных</w:t>
      </w:r>
      <w:r w:rsidRPr="00ED3593">
        <w:rPr>
          <w:spacing w:val="-4"/>
          <w:lang w:val="ru-RU"/>
        </w:rPr>
        <w:t xml:space="preserve"> с совместным доступом, по определению, поддерживают одновременно несколько соединений. Механизм совместно использования ресурсов предусматривает комбинацию методов, где у каждого отдельного пакета, передаваемого по каналу</w:t>
      </w:r>
      <w:r w:rsidR="00ED3593" w:rsidRPr="00ED3593">
        <w:rPr>
          <w:lang w:val="ru-RU"/>
        </w:rPr>
        <w:t xml:space="preserve"> </w:t>
      </w:r>
      <w:r w:rsidR="00ED3593" w:rsidRPr="00572776">
        <w:rPr>
          <w:lang w:val="ru-RU"/>
        </w:rPr>
        <w:t>передачи</w:t>
      </w:r>
      <w:r w:rsidR="00ED3593">
        <w:rPr>
          <w:lang w:val="ru-RU"/>
        </w:rPr>
        <w:t xml:space="preserve"> дан</w:t>
      </w:r>
      <w:r w:rsidR="00ED3593">
        <w:rPr>
          <w:noProof/>
          <w:lang w:val="ru-RU"/>
        </w:rPr>
        <w:t>ных</w:t>
      </w:r>
      <w:r w:rsidRPr="00ED3593">
        <w:rPr>
          <w:spacing w:val="-4"/>
          <w:lang w:val="ru-RU"/>
        </w:rPr>
        <w:t xml:space="preserve"> с совместным доступом, есть адрес, определяющий соединение.</w:t>
      </w:r>
    </w:p>
    <w:p w:rsidR="000F5DDF" w:rsidRPr="00572776" w:rsidRDefault="000F5DDF" w:rsidP="007F645D">
      <w:pPr>
        <w:rPr>
          <w:lang w:val="ru-RU"/>
        </w:rPr>
      </w:pPr>
      <w:r w:rsidRPr="00572776">
        <w:rPr>
          <w:lang w:val="ru-RU"/>
        </w:rPr>
        <w:t>Система управления ресурсами помогает поддерживать работу системы с несколькими типами каналов</w:t>
      </w:r>
      <w:r w:rsidR="00ED3593" w:rsidRPr="00ED3593">
        <w:rPr>
          <w:lang w:val="ru-RU"/>
        </w:rPr>
        <w:t xml:space="preserve"> </w:t>
      </w:r>
      <w:r w:rsidR="00ED3593" w:rsidRPr="00572776">
        <w:rPr>
          <w:lang w:val="ru-RU"/>
        </w:rPr>
        <w:t>передачи</w:t>
      </w:r>
      <w:r w:rsidR="00ED3593">
        <w:rPr>
          <w:lang w:val="ru-RU"/>
        </w:rPr>
        <w:t xml:space="preserve"> дан</w:t>
      </w:r>
      <w:r w:rsidR="00ED3593">
        <w:rPr>
          <w:noProof/>
          <w:lang w:val="ru-RU"/>
        </w:rPr>
        <w:t>ных</w:t>
      </w:r>
      <w:r w:rsidRPr="00572776">
        <w:rPr>
          <w:lang w:val="ru-RU"/>
        </w:rPr>
        <w:t>. Протоколы радиоинтерфейса используют одну систему сигнализации. Физические каналы</w:t>
      </w:r>
      <w:r w:rsidR="00ED3593" w:rsidRPr="00ED3593">
        <w:rPr>
          <w:lang w:val="ru-RU"/>
        </w:rPr>
        <w:t xml:space="preserve"> </w:t>
      </w:r>
      <w:r w:rsidR="00ED3593" w:rsidRPr="00572776">
        <w:rPr>
          <w:lang w:val="ru-RU"/>
        </w:rPr>
        <w:t>передачи</w:t>
      </w:r>
      <w:r w:rsidR="00ED3593">
        <w:rPr>
          <w:lang w:val="ru-RU"/>
        </w:rPr>
        <w:t xml:space="preserve"> дан</w:t>
      </w:r>
      <w:r w:rsidR="00ED3593">
        <w:rPr>
          <w:noProof/>
          <w:lang w:val="ru-RU"/>
        </w:rPr>
        <w:t>ных</w:t>
      </w:r>
      <w:r w:rsidRPr="00572776">
        <w:rPr>
          <w:lang w:val="ru-RU"/>
        </w:rPr>
        <w:t xml:space="preserve"> достаточно независимы от верхних уровней и поддерживают практически любую систему сигнализации.</w:t>
      </w:r>
    </w:p>
    <w:p w:rsidR="000F5DDF" w:rsidRPr="00572776" w:rsidRDefault="000F5DDF" w:rsidP="007F645D">
      <w:pPr>
        <w:rPr>
          <w:lang w:val="ru-RU"/>
        </w:rPr>
      </w:pPr>
      <w:r w:rsidRPr="00572776">
        <w:rPr>
          <w:lang w:val="ru-RU"/>
        </w:rPr>
        <w:t>Подход оптимального управления ресурсами</w:t>
      </w:r>
      <w:r w:rsidR="00DB6A7E">
        <w:rPr>
          <w:lang w:val="ru-RU"/>
        </w:rPr>
        <w:t xml:space="preserve"> </w:t>
      </w:r>
      <w:r w:rsidRPr="00572776">
        <w:rPr>
          <w:lang w:val="ru-RU"/>
        </w:rPr>
        <w:t>для данной конфигурации заключается в использовании каналов на базе мультиплексирования с разделением по времени/многостанционного доступа с разделением по времени (TDM/TDMA).</w:t>
      </w:r>
    </w:p>
    <w:p w:rsidR="000F5DDF" w:rsidRPr="00CB1E10" w:rsidRDefault="000F5DDF" w:rsidP="003A0833">
      <w:pPr>
        <w:pStyle w:val="Heading4"/>
        <w:rPr>
          <w:lang w:val="ru-RU"/>
        </w:rPr>
      </w:pPr>
      <w:r w:rsidRPr="00572776">
        <w:rPr>
          <w:lang w:val="ru-RU"/>
        </w:rPr>
        <w:t>4.3.5.1</w:t>
      </w:r>
      <w:r w:rsidRPr="00572776">
        <w:rPr>
          <w:lang w:val="ru-RU"/>
        </w:rPr>
        <w:tab/>
      </w:r>
      <w:r w:rsidR="00CB1E10">
        <w:rPr>
          <w:lang w:val="ru-RU"/>
        </w:rPr>
        <w:t>О</w:t>
      </w:r>
      <w:r w:rsidRPr="00572776">
        <w:rPr>
          <w:lang w:val="ru-RU"/>
        </w:rPr>
        <w:t>писание</w:t>
      </w:r>
      <w:r w:rsidR="00DB6A7E">
        <w:rPr>
          <w:lang w:val="ru-RU"/>
        </w:rPr>
        <w:t xml:space="preserve"> </w:t>
      </w:r>
      <w:r w:rsidR="00CB1E10">
        <w:rPr>
          <w:lang w:val="ru-RU"/>
        </w:rPr>
        <w:t>архитектуры</w:t>
      </w:r>
    </w:p>
    <w:p w:rsidR="000F5DDF" w:rsidRPr="00572776" w:rsidRDefault="000F5DDF" w:rsidP="003A0833">
      <w:pPr>
        <w:pStyle w:val="Heading5"/>
        <w:rPr>
          <w:lang w:val="ru-RU"/>
        </w:rPr>
      </w:pPr>
      <w:r w:rsidRPr="00572776">
        <w:rPr>
          <w:lang w:val="ru-RU"/>
        </w:rPr>
        <w:t>4.3.5.1.1</w:t>
      </w:r>
      <w:r w:rsidRPr="00572776">
        <w:rPr>
          <w:lang w:val="ru-RU"/>
        </w:rPr>
        <w:tab/>
        <w:t>Группировка</w:t>
      </w:r>
    </w:p>
    <w:p w:rsidR="000F5DDF" w:rsidRPr="00572776" w:rsidRDefault="000F5DDF" w:rsidP="00450DA2">
      <w:pPr>
        <w:rPr>
          <w:lang w:val="ru-RU"/>
        </w:rPr>
      </w:pPr>
      <w:r w:rsidRPr="00572776">
        <w:rPr>
          <w:lang w:val="ru-RU"/>
        </w:rPr>
        <w:t xml:space="preserve">Как сказано ранее, SRI-E </w:t>
      </w:r>
      <w:proofErr w:type="gramStart"/>
      <w:r w:rsidRPr="00572776">
        <w:rPr>
          <w:lang w:val="ru-RU"/>
        </w:rPr>
        <w:t>оптимизирован</w:t>
      </w:r>
      <w:proofErr w:type="gramEnd"/>
      <w:r w:rsidRPr="00572776">
        <w:rPr>
          <w:lang w:val="ru-RU"/>
        </w:rPr>
        <w:t xml:space="preserve"> для использования в геостационарной спутниковой системе. Параметры группировки показаны в таблице 31.</w:t>
      </w:r>
    </w:p>
    <w:p w:rsidR="000F5DDF" w:rsidRPr="00572776" w:rsidRDefault="002C139B" w:rsidP="003A0833">
      <w:pPr>
        <w:pStyle w:val="TableNo"/>
        <w:rPr>
          <w:lang w:val="ru-RU"/>
        </w:rPr>
      </w:pPr>
      <w:r>
        <w:rPr>
          <w:lang w:val="ru-RU"/>
        </w:rPr>
        <w:lastRenderedPageBreak/>
        <w:t xml:space="preserve">ТАБЛИЦА </w:t>
      </w:r>
      <w:r w:rsidR="000F5DDF" w:rsidRPr="00572776">
        <w:rPr>
          <w:lang w:val="ru-RU"/>
        </w:rPr>
        <w:t>31</w:t>
      </w:r>
    </w:p>
    <w:p w:rsidR="000F5DDF" w:rsidRPr="00572776" w:rsidRDefault="000F5DDF" w:rsidP="003A0833">
      <w:pPr>
        <w:pStyle w:val="Tabletitle"/>
        <w:rPr>
          <w:lang w:val="ru-RU"/>
        </w:rPr>
      </w:pPr>
      <w:r w:rsidRPr="00572776">
        <w:rPr>
          <w:lang w:val="ru-RU"/>
        </w:rPr>
        <w:t>Характеристики спутниковой группировки для SRI-E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466"/>
        <w:gridCol w:w="3969"/>
      </w:tblGrid>
      <w:tr w:rsidR="000F5DDF" w:rsidRPr="002C139B" w:rsidTr="00696F32">
        <w:trPr>
          <w:jc w:val="center"/>
        </w:trPr>
        <w:tc>
          <w:tcPr>
            <w:tcW w:w="4466" w:type="dxa"/>
          </w:tcPr>
          <w:p w:rsidR="000F5DDF" w:rsidRPr="002C139B" w:rsidRDefault="000F5DDF" w:rsidP="003A0833">
            <w:pPr>
              <w:pStyle w:val="Tabletext"/>
              <w:jc w:val="left"/>
              <w:rPr>
                <w:sz w:val="18"/>
                <w:szCs w:val="18"/>
                <w:lang w:val="ru-RU"/>
              </w:rPr>
            </w:pPr>
            <w:r w:rsidRPr="002C139B">
              <w:rPr>
                <w:sz w:val="18"/>
                <w:szCs w:val="18"/>
                <w:lang w:val="ru-RU"/>
              </w:rPr>
              <w:t>Высота спутника</w:t>
            </w:r>
          </w:p>
        </w:tc>
        <w:tc>
          <w:tcPr>
            <w:tcW w:w="3969" w:type="dxa"/>
          </w:tcPr>
          <w:p w:rsidR="000F5DDF" w:rsidRPr="002C139B" w:rsidRDefault="000F5DDF" w:rsidP="003A0833">
            <w:pPr>
              <w:pStyle w:val="Tabletext"/>
              <w:jc w:val="left"/>
              <w:rPr>
                <w:sz w:val="18"/>
                <w:szCs w:val="18"/>
                <w:lang w:val="ru-RU"/>
              </w:rPr>
            </w:pPr>
            <w:r w:rsidRPr="002C139B">
              <w:rPr>
                <w:sz w:val="18"/>
                <w:szCs w:val="18"/>
                <w:lang w:val="ru-RU"/>
              </w:rPr>
              <w:t>36 000 км</w:t>
            </w:r>
          </w:p>
        </w:tc>
      </w:tr>
      <w:tr w:rsidR="000F5DDF" w:rsidRPr="002C139B" w:rsidTr="00696F32">
        <w:trPr>
          <w:jc w:val="center"/>
        </w:trPr>
        <w:tc>
          <w:tcPr>
            <w:tcW w:w="4466" w:type="dxa"/>
          </w:tcPr>
          <w:p w:rsidR="000F5DDF" w:rsidRPr="002C139B" w:rsidRDefault="000F5DDF" w:rsidP="003A0833">
            <w:pPr>
              <w:pStyle w:val="Tabletext"/>
              <w:jc w:val="left"/>
              <w:rPr>
                <w:sz w:val="18"/>
                <w:szCs w:val="18"/>
                <w:lang w:val="ru-RU"/>
              </w:rPr>
            </w:pPr>
            <w:r w:rsidRPr="002C139B">
              <w:rPr>
                <w:sz w:val="18"/>
                <w:szCs w:val="18"/>
                <w:lang w:val="ru-RU"/>
              </w:rPr>
              <w:t>Угол наклона орбиты</w:t>
            </w:r>
          </w:p>
        </w:tc>
        <w:tc>
          <w:tcPr>
            <w:tcW w:w="3969" w:type="dxa"/>
          </w:tcPr>
          <w:p w:rsidR="000F5DDF" w:rsidRPr="002C139B" w:rsidRDefault="000F5DDF" w:rsidP="003A0833">
            <w:pPr>
              <w:pStyle w:val="Tabletext"/>
              <w:jc w:val="left"/>
              <w:rPr>
                <w:sz w:val="18"/>
                <w:szCs w:val="18"/>
                <w:lang w:val="ru-RU"/>
              </w:rPr>
            </w:pPr>
            <w:r w:rsidRPr="002C139B">
              <w:rPr>
                <w:sz w:val="18"/>
                <w:szCs w:val="18"/>
                <w:lang w:val="ru-RU"/>
              </w:rPr>
              <w:sym w:font="Symbol" w:char="F0A3"/>
            </w:r>
            <w:r w:rsidRPr="002C139B">
              <w:rPr>
                <w:sz w:val="18"/>
                <w:szCs w:val="18"/>
                <w:lang w:val="ru-RU"/>
              </w:rPr>
              <w:t> 3°</w:t>
            </w:r>
          </w:p>
        </w:tc>
      </w:tr>
      <w:tr w:rsidR="000F5DDF" w:rsidRPr="002C139B" w:rsidTr="00696F32">
        <w:trPr>
          <w:jc w:val="center"/>
        </w:trPr>
        <w:tc>
          <w:tcPr>
            <w:tcW w:w="4466" w:type="dxa"/>
          </w:tcPr>
          <w:p w:rsidR="000F5DDF" w:rsidRPr="002C139B" w:rsidRDefault="000F5DDF" w:rsidP="003A0833">
            <w:pPr>
              <w:pStyle w:val="Tabletext"/>
              <w:jc w:val="left"/>
              <w:rPr>
                <w:sz w:val="18"/>
                <w:szCs w:val="18"/>
                <w:lang w:val="ru-RU"/>
              </w:rPr>
            </w:pPr>
            <w:r w:rsidRPr="002C139B">
              <w:rPr>
                <w:sz w:val="18"/>
                <w:szCs w:val="18"/>
                <w:lang w:val="ru-RU"/>
              </w:rPr>
              <w:t>Количество орбитальных плоскостей</w:t>
            </w:r>
          </w:p>
        </w:tc>
        <w:tc>
          <w:tcPr>
            <w:tcW w:w="3969" w:type="dxa"/>
          </w:tcPr>
          <w:p w:rsidR="000F5DDF" w:rsidRPr="002C139B" w:rsidRDefault="000F5DDF" w:rsidP="003A0833">
            <w:pPr>
              <w:pStyle w:val="Tabletext"/>
              <w:jc w:val="left"/>
              <w:rPr>
                <w:sz w:val="18"/>
                <w:szCs w:val="18"/>
                <w:lang w:val="ru-RU"/>
              </w:rPr>
            </w:pPr>
            <w:r w:rsidRPr="002C139B">
              <w:rPr>
                <w:sz w:val="18"/>
                <w:szCs w:val="18"/>
                <w:lang w:val="ru-RU"/>
              </w:rPr>
              <w:t>1</w:t>
            </w:r>
          </w:p>
        </w:tc>
      </w:tr>
      <w:tr w:rsidR="000F5DDF" w:rsidRPr="002C139B" w:rsidTr="00696F32">
        <w:trPr>
          <w:jc w:val="center"/>
        </w:trPr>
        <w:tc>
          <w:tcPr>
            <w:tcW w:w="4466" w:type="dxa"/>
          </w:tcPr>
          <w:p w:rsidR="000F5DDF" w:rsidRPr="002C139B" w:rsidRDefault="000F5DDF" w:rsidP="003A0833">
            <w:pPr>
              <w:pStyle w:val="Tabletext"/>
              <w:jc w:val="left"/>
              <w:rPr>
                <w:sz w:val="18"/>
                <w:szCs w:val="18"/>
                <w:lang w:val="ru-RU"/>
              </w:rPr>
            </w:pPr>
            <w:r w:rsidRPr="002C139B">
              <w:rPr>
                <w:sz w:val="18"/>
                <w:szCs w:val="18"/>
                <w:lang w:val="ru-RU"/>
              </w:rPr>
              <w:t>Количество спутников в орбитальной плоскости</w:t>
            </w:r>
          </w:p>
        </w:tc>
        <w:tc>
          <w:tcPr>
            <w:tcW w:w="3969" w:type="dxa"/>
          </w:tcPr>
          <w:p w:rsidR="000F5DDF" w:rsidRPr="002C139B" w:rsidRDefault="000F5DDF" w:rsidP="003A0833">
            <w:pPr>
              <w:pStyle w:val="Tabletext"/>
              <w:jc w:val="left"/>
              <w:rPr>
                <w:sz w:val="18"/>
                <w:szCs w:val="18"/>
                <w:lang w:val="ru-RU"/>
              </w:rPr>
            </w:pPr>
            <w:r w:rsidRPr="002C139B">
              <w:rPr>
                <w:sz w:val="18"/>
                <w:szCs w:val="18"/>
                <w:lang w:val="ru-RU"/>
              </w:rPr>
              <w:t>3 для глобального покрытия</w:t>
            </w:r>
          </w:p>
        </w:tc>
      </w:tr>
      <w:tr w:rsidR="000F5DDF" w:rsidRPr="002C139B" w:rsidTr="00696F32">
        <w:trPr>
          <w:jc w:val="center"/>
        </w:trPr>
        <w:tc>
          <w:tcPr>
            <w:tcW w:w="4466" w:type="dxa"/>
          </w:tcPr>
          <w:p w:rsidR="000F5DDF" w:rsidRPr="002C139B" w:rsidRDefault="000F5DDF" w:rsidP="003A0833">
            <w:pPr>
              <w:pStyle w:val="Tabletext"/>
              <w:jc w:val="left"/>
              <w:rPr>
                <w:sz w:val="18"/>
                <w:szCs w:val="18"/>
                <w:lang w:val="ru-RU"/>
              </w:rPr>
            </w:pPr>
            <w:r w:rsidRPr="002C139B">
              <w:rPr>
                <w:sz w:val="18"/>
                <w:szCs w:val="18"/>
                <w:lang w:val="ru-RU"/>
              </w:rPr>
              <w:t>Метод спутникового разнесения</w:t>
            </w:r>
          </w:p>
        </w:tc>
        <w:tc>
          <w:tcPr>
            <w:tcW w:w="3969" w:type="dxa"/>
          </w:tcPr>
          <w:p w:rsidR="000F5DDF" w:rsidRPr="002C139B" w:rsidRDefault="000F5DDF" w:rsidP="003A0833">
            <w:pPr>
              <w:pStyle w:val="Tabletext"/>
              <w:jc w:val="left"/>
              <w:rPr>
                <w:sz w:val="18"/>
                <w:szCs w:val="18"/>
                <w:lang w:val="ru-RU"/>
              </w:rPr>
            </w:pPr>
            <w:r w:rsidRPr="002C139B">
              <w:rPr>
                <w:sz w:val="18"/>
                <w:szCs w:val="18"/>
                <w:lang w:val="ru-RU"/>
              </w:rPr>
              <w:t>Спутниковое разнесение не используется</w:t>
            </w:r>
          </w:p>
        </w:tc>
      </w:tr>
    </w:tbl>
    <w:p w:rsidR="000F5DDF" w:rsidRPr="00572776" w:rsidRDefault="000F5DDF" w:rsidP="001D3D9E">
      <w:pPr>
        <w:rPr>
          <w:lang w:val="ru-RU"/>
        </w:rPr>
      </w:pPr>
    </w:p>
    <w:p w:rsidR="000F5DDF" w:rsidRPr="00572776" w:rsidRDefault="000F5DDF" w:rsidP="003A0833">
      <w:pPr>
        <w:pStyle w:val="Headingb"/>
        <w:rPr>
          <w:lang w:val="ru-RU"/>
        </w:rPr>
      </w:pPr>
      <w:r w:rsidRPr="00572776">
        <w:rPr>
          <w:lang w:val="ru-RU"/>
        </w:rPr>
        <w:t>Спутники</w:t>
      </w:r>
    </w:p>
    <w:p w:rsidR="000F5DDF" w:rsidRPr="00572776" w:rsidRDefault="000F5DDF" w:rsidP="00696F32">
      <w:pPr>
        <w:rPr>
          <w:lang w:val="ru-RU"/>
        </w:rPr>
      </w:pPr>
      <w:r w:rsidRPr="00572776">
        <w:rPr>
          <w:lang w:val="ru-RU"/>
        </w:rPr>
        <w:t xml:space="preserve">Сложность оборудования на борту спутника, которое, как ожидается, будет использоваться с SRI-E, находится на пределе применяемых в настоящее время технологий. Оно позволяет использовать множество точечных лучей и обеспечивает получение РЧ мощности, необходимой для предоставления высокоскоростных услуг на малые носимые терминалы. </w:t>
      </w:r>
    </w:p>
    <w:p w:rsidR="000F5DDF" w:rsidRPr="00572776" w:rsidRDefault="000F5DDF" w:rsidP="00696F32">
      <w:pPr>
        <w:rPr>
          <w:lang w:val="ru-RU"/>
        </w:rPr>
      </w:pPr>
      <w:r w:rsidRPr="00572776">
        <w:rPr>
          <w:lang w:val="ru-RU"/>
        </w:rPr>
        <w:t>Характеристики спутника, идеального для работы с SRI-E, показаны в таблице 32.</w:t>
      </w:r>
    </w:p>
    <w:p w:rsidR="000F5DDF" w:rsidRPr="00572776" w:rsidRDefault="002C139B" w:rsidP="003A0833">
      <w:pPr>
        <w:pStyle w:val="TableNo"/>
        <w:rPr>
          <w:lang w:val="ru-RU"/>
        </w:rPr>
      </w:pPr>
      <w:r>
        <w:rPr>
          <w:lang w:val="ru-RU"/>
        </w:rPr>
        <w:t xml:space="preserve">ТАБЛИЦА </w:t>
      </w:r>
      <w:r w:rsidR="000F5DDF" w:rsidRPr="00572776">
        <w:rPr>
          <w:lang w:val="ru-RU"/>
        </w:rPr>
        <w:t>32</w:t>
      </w:r>
    </w:p>
    <w:p w:rsidR="000F5DDF" w:rsidRPr="00572776" w:rsidRDefault="000F5DDF" w:rsidP="003A0833">
      <w:pPr>
        <w:pStyle w:val="Tabletitle"/>
        <w:rPr>
          <w:lang w:val="ru-RU"/>
        </w:rPr>
      </w:pPr>
      <w:r w:rsidRPr="00572776">
        <w:rPr>
          <w:lang w:val="ru-RU"/>
        </w:rPr>
        <w:t>Характеристики спутниковой группировки для SRI-E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253"/>
        <w:gridCol w:w="5386"/>
      </w:tblGrid>
      <w:tr w:rsidR="000F5DDF" w:rsidRPr="00935F4A"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sz w:val="18"/>
                <w:szCs w:val="18"/>
                <w:lang w:val="ru-RU"/>
              </w:rPr>
              <w:t>Число точечных лучей на спутник</w:t>
            </w:r>
          </w:p>
        </w:tc>
        <w:tc>
          <w:tcPr>
            <w:tcW w:w="5386" w:type="dxa"/>
          </w:tcPr>
          <w:p w:rsidR="000F5DDF" w:rsidRPr="002C139B" w:rsidRDefault="000F5DDF" w:rsidP="002C139B">
            <w:pPr>
              <w:pStyle w:val="Tabletext"/>
              <w:rPr>
                <w:sz w:val="18"/>
                <w:szCs w:val="18"/>
                <w:lang w:val="ru-RU"/>
              </w:rPr>
            </w:pPr>
            <w:r w:rsidRPr="002C139B">
              <w:rPr>
                <w:sz w:val="18"/>
                <w:szCs w:val="18"/>
                <w:lang w:val="ru-RU"/>
              </w:rPr>
              <w:t>До 300 в зависимости от желаемого покрытия</w:t>
            </w:r>
          </w:p>
        </w:tc>
      </w:tr>
      <w:tr w:rsidR="000F5DDF" w:rsidRPr="00935F4A"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sz w:val="18"/>
                <w:szCs w:val="18"/>
                <w:lang w:val="ru-RU"/>
              </w:rPr>
              <w:t>Конфигурация точечных лучей</w:t>
            </w:r>
          </w:p>
        </w:tc>
        <w:tc>
          <w:tcPr>
            <w:tcW w:w="5386" w:type="dxa"/>
          </w:tcPr>
          <w:p w:rsidR="000F5DDF" w:rsidRPr="002C139B" w:rsidRDefault="000F5DDF" w:rsidP="002C139B">
            <w:pPr>
              <w:pStyle w:val="Tabletext"/>
              <w:rPr>
                <w:sz w:val="18"/>
                <w:szCs w:val="18"/>
                <w:lang w:val="ru-RU"/>
              </w:rPr>
            </w:pPr>
            <w:r w:rsidRPr="002C139B">
              <w:rPr>
                <w:sz w:val="18"/>
                <w:szCs w:val="18"/>
                <w:lang w:val="ru-RU"/>
              </w:rPr>
              <w:t xml:space="preserve">Предполагается, что точечные лучи </w:t>
            </w:r>
            <w:r w:rsidR="002C139B">
              <w:rPr>
                <w:sz w:val="18"/>
                <w:szCs w:val="18"/>
                <w:lang w:val="ru-RU"/>
              </w:rPr>
              <w:t>–</w:t>
            </w:r>
            <w:r w:rsidRPr="002C139B">
              <w:rPr>
                <w:sz w:val="18"/>
                <w:szCs w:val="18"/>
                <w:lang w:val="ru-RU"/>
              </w:rPr>
              <w:t xml:space="preserve"> это простые конусы. Конфигурация должна быть гибкой и перестраиваемой во время срока службы системы в ответ на изменяющиеся шаблоны трафика</w:t>
            </w:r>
          </w:p>
        </w:tc>
      </w:tr>
      <w:tr w:rsidR="000F5DDF" w:rsidRPr="00935F4A"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sz w:val="18"/>
                <w:szCs w:val="18"/>
                <w:lang w:val="ru-RU"/>
              </w:rPr>
              <w:t>Размер точечного луча</w:t>
            </w:r>
          </w:p>
        </w:tc>
        <w:tc>
          <w:tcPr>
            <w:tcW w:w="5386" w:type="dxa"/>
          </w:tcPr>
          <w:p w:rsidR="000F5DDF" w:rsidRPr="002C139B" w:rsidRDefault="000F5DDF" w:rsidP="002C139B">
            <w:pPr>
              <w:pStyle w:val="Tabletext"/>
              <w:rPr>
                <w:sz w:val="18"/>
                <w:szCs w:val="18"/>
                <w:lang w:val="ru-RU"/>
              </w:rPr>
            </w:pPr>
            <w:r w:rsidRPr="002C139B">
              <w:rPr>
                <w:sz w:val="18"/>
                <w:szCs w:val="18"/>
                <w:lang w:val="ru-RU"/>
              </w:rPr>
              <w:t>Ширина луча примерно 1°, т. е. диаметр подспутниковой точки составляет 800 км</w:t>
            </w:r>
          </w:p>
        </w:tc>
      </w:tr>
      <w:tr w:rsidR="000F5DDF" w:rsidRPr="00935F4A"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sz w:val="18"/>
                <w:szCs w:val="18"/>
                <w:lang w:val="ru-RU"/>
              </w:rPr>
              <w:t>Многократное использование частот</w:t>
            </w:r>
          </w:p>
        </w:tc>
        <w:tc>
          <w:tcPr>
            <w:tcW w:w="5386" w:type="dxa"/>
          </w:tcPr>
          <w:p w:rsidR="000F5DDF" w:rsidRPr="002C139B" w:rsidRDefault="000F5DDF" w:rsidP="002C139B">
            <w:pPr>
              <w:pStyle w:val="Tabletext"/>
              <w:rPr>
                <w:sz w:val="18"/>
                <w:szCs w:val="18"/>
                <w:lang w:val="ru-RU"/>
              </w:rPr>
            </w:pPr>
            <w:r w:rsidRPr="002C139B">
              <w:rPr>
                <w:sz w:val="18"/>
                <w:szCs w:val="18"/>
                <w:lang w:val="ru-RU"/>
              </w:rPr>
              <w:t xml:space="preserve">План </w:t>
            </w:r>
            <w:r w:rsidR="00894ED2" w:rsidRPr="002C139B">
              <w:rPr>
                <w:sz w:val="18"/>
                <w:szCs w:val="18"/>
                <w:lang w:val="ru-RU"/>
              </w:rPr>
              <w:t>пере</w:t>
            </w:r>
            <w:r w:rsidRPr="002C139B">
              <w:rPr>
                <w:sz w:val="18"/>
                <w:szCs w:val="18"/>
                <w:lang w:val="ru-RU"/>
              </w:rPr>
              <w:t>использования частот основан на кластерах из 7</w:t>
            </w:r>
            <w:r w:rsidR="002C139B">
              <w:rPr>
                <w:sz w:val="18"/>
                <w:szCs w:val="18"/>
                <w:lang w:val="ru-RU"/>
              </w:rPr>
              <w:t> </w:t>
            </w:r>
            <w:r w:rsidRPr="002C139B">
              <w:rPr>
                <w:sz w:val="18"/>
                <w:szCs w:val="18"/>
                <w:lang w:val="ru-RU"/>
              </w:rPr>
              <w:t>лучей. На спутнике распределение частот для точечных лучей выполняется по простой равномерной схеме. Частотное планирование не влияет на другие аспекты системы, например на сигнализацию, синхронизацию, взаимодействие с наземными сетями</w:t>
            </w:r>
          </w:p>
        </w:tc>
      </w:tr>
      <w:tr w:rsidR="000F5DDF" w:rsidRPr="00C955CE"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i/>
                <w:iCs/>
                <w:sz w:val="18"/>
                <w:szCs w:val="18"/>
                <w:lang w:val="ru-RU"/>
              </w:rPr>
              <w:t>G</w:t>
            </w:r>
            <w:r w:rsidRPr="002C139B">
              <w:rPr>
                <w:sz w:val="18"/>
                <w:szCs w:val="18"/>
                <w:lang w:val="ru-RU"/>
              </w:rPr>
              <w:t>/</w:t>
            </w:r>
            <w:r w:rsidRPr="002C139B">
              <w:rPr>
                <w:i/>
                <w:iCs/>
                <w:sz w:val="18"/>
                <w:szCs w:val="18"/>
                <w:lang w:val="ru-RU"/>
              </w:rPr>
              <w:t>T</w:t>
            </w:r>
            <w:r w:rsidRPr="002C139B">
              <w:rPr>
                <w:sz w:val="18"/>
                <w:szCs w:val="18"/>
                <w:lang w:val="ru-RU"/>
              </w:rPr>
              <w:t xml:space="preserve"> луча спутника абонентской линии</w:t>
            </w:r>
          </w:p>
        </w:tc>
        <w:tc>
          <w:tcPr>
            <w:tcW w:w="5386" w:type="dxa"/>
          </w:tcPr>
          <w:p w:rsidR="000F5DDF" w:rsidRPr="002C139B" w:rsidRDefault="000F5DDF" w:rsidP="002C139B">
            <w:pPr>
              <w:pStyle w:val="Tabletext"/>
              <w:rPr>
                <w:sz w:val="18"/>
                <w:szCs w:val="18"/>
                <w:lang w:val="ru-RU"/>
              </w:rPr>
            </w:pPr>
            <w:r w:rsidRPr="002C139B">
              <w:rPr>
                <w:sz w:val="18"/>
                <w:szCs w:val="18"/>
                <w:lang w:val="ru-RU"/>
              </w:rPr>
              <w:t>Среднее:</w:t>
            </w:r>
            <w:r w:rsidRPr="002C139B">
              <w:rPr>
                <w:sz w:val="18"/>
                <w:szCs w:val="18"/>
                <w:lang w:val="ru-RU"/>
              </w:rPr>
              <w:tab/>
            </w:r>
            <w:r w:rsidRPr="002C139B">
              <w:rPr>
                <w:sz w:val="18"/>
                <w:szCs w:val="18"/>
                <w:lang w:val="ru-RU"/>
              </w:rPr>
              <w:tab/>
              <w:t>10 дБ/K</w:t>
            </w:r>
          </w:p>
          <w:p w:rsidR="000F5DDF" w:rsidRPr="002C139B" w:rsidRDefault="000F5DDF" w:rsidP="002C139B">
            <w:pPr>
              <w:pStyle w:val="Tabletext"/>
              <w:rPr>
                <w:sz w:val="18"/>
                <w:szCs w:val="18"/>
                <w:lang w:val="ru-RU"/>
              </w:rPr>
            </w:pPr>
            <w:r w:rsidRPr="002C139B">
              <w:rPr>
                <w:sz w:val="18"/>
                <w:szCs w:val="18"/>
                <w:lang w:val="ru-RU"/>
              </w:rPr>
              <w:t>Минимум:</w:t>
            </w:r>
            <w:r w:rsidRPr="002C139B">
              <w:rPr>
                <w:sz w:val="18"/>
                <w:szCs w:val="18"/>
                <w:lang w:val="ru-RU"/>
              </w:rPr>
              <w:tab/>
            </w:r>
            <w:r w:rsidR="002C139B">
              <w:rPr>
                <w:sz w:val="18"/>
                <w:szCs w:val="18"/>
                <w:lang w:val="ru-RU"/>
              </w:rPr>
              <w:tab/>
            </w:r>
            <w:r w:rsidRPr="002C139B">
              <w:rPr>
                <w:sz w:val="18"/>
                <w:szCs w:val="18"/>
                <w:lang w:val="ru-RU"/>
              </w:rPr>
              <w:t>9</w:t>
            </w:r>
            <w:r w:rsidR="002C139B">
              <w:rPr>
                <w:sz w:val="18"/>
                <w:szCs w:val="18"/>
                <w:lang w:val="ru-RU"/>
              </w:rPr>
              <w:t>,</w:t>
            </w:r>
            <w:r w:rsidRPr="002C139B">
              <w:rPr>
                <w:sz w:val="18"/>
                <w:szCs w:val="18"/>
                <w:lang w:val="ru-RU"/>
              </w:rPr>
              <w:t>5 дБ/</w:t>
            </w:r>
            <w:proofErr w:type="gramStart"/>
            <w:r w:rsidRPr="002C139B">
              <w:rPr>
                <w:sz w:val="18"/>
                <w:szCs w:val="18"/>
                <w:lang w:val="ru-RU"/>
              </w:rPr>
              <w:t>К</w:t>
            </w:r>
            <w:proofErr w:type="gramEnd"/>
          </w:p>
        </w:tc>
      </w:tr>
      <w:tr w:rsidR="000F5DDF" w:rsidRPr="002C139B" w:rsidTr="002C139B">
        <w:trPr>
          <w:cantSplit/>
          <w:jc w:val="center"/>
        </w:trPr>
        <w:tc>
          <w:tcPr>
            <w:tcW w:w="4253" w:type="dxa"/>
          </w:tcPr>
          <w:p w:rsidR="000F5DDF" w:rsidRPr="002C139B" w:rsidRDefault="002C139B" w:rsidP="002C139B">
            <w:pPr>
              <w:pStyle w:val="Tabletext"/>
              <w:jc w:val="left"/>
              <w:rPr>
                <w:sz w:val="18"/>
                <w:szCs w:val="18"/>
                <w:lang w:val="ru-RU"/>
              </w:rPr>
            </w:pPr>
            <w:r w:rsidRPr="002C139B">
              <w:rPr>
                <w:sz w:val="18"/>
                <w:szCs w:val="18"/>
                <w:lang w:val="ru-RU"/>
              </w:rPr>
              <w:t>э</w:t>
            </w:r>
            <w:r w:rsidR="000F5DDF" w:rsidRPr="002C139B">
              <w:rPr>
                <w:sz w:val="18"/>
                <w:szCs w:val="18"/>
                <w:lang w:val="ru-RU"/>
              </w:rPr>
              <w:t xml:space="preserve">.и.и.м. насыщения каждого луча абонентской линии </w:t>
            </w:r>
          </w:p>
        </w:tc>
        <w:tc>
          <w:tcPr>
            <w:tcW w:w="5386" w:type="dxa"/>
          </w:tcPr>
          <w:p w:rsidR="000F5DDF" w:rsidRPr="002C139B" w:rsidRDefault="000F5DDF" w:rsidP="002C139B">
            <w:pPr>
              <w:pStyle w:val="Tabletext"/>
              <w:rPr>
                <w:sz w:val="18"/>
                <w:szCs w:val="18"/>
                <w:lang w:val="ru-RU"/>
              </w:rPr>
            </w:pPr>
            <w:r w:rsidRPr="002C139B">
              <w:rPr>
                <w:sz w:val="18"/>
                <w:szCs w:val="18"/>
                <w:lang w:val="ru-RU"/>
              </w:rPr>
              <w:t>Минимум:</w:t>
            </w:r>
            <w:r w:rsidRPr="002C139B">
              <w:rPr>
                <w:sz w:val="18"/>
                <w:szCs w:val="18"/>
                <w:lang w:val="ru-RU"/>
              </w:rPr>
              <w:tab/>
            </w:r>
            <w:r w:rsidR="002C139B">
              <w:rPr>
                <w:sz w:val="18"/>
                <w:szCs w:val="18"/>
                <w:lang w:val="ru-RU"/>
              </w:rPr>
              <w:tab/>
            </w:r>
            <w:r w:rsidRPr="002C139B">
              <w:rPr>
                <w:sz w:val="18"/>
                <w:szCs w:val="18"/>
                <w:lang w:val="ru-RU"/>
              </w:rPr>
              <w:t>38 дБВт</w:t>
            </w:r>
          </w:p>
          <w:p w:rsidR="000F5DDF" w:rsidRPr="002C139B" w:rsidRDefault="000F5DDF" w:rsidP="002C139B">
            <w:pPr>
              <w:pStyle w:val="Tabletext"/>
              <w:rPr>
                <w:sz w:val="18"/>
                <w:szCs w:val="18"/>
                <w:lang w:val="ru-RU"/>
              </w:rPr>
            </w:pPr>
            <w:r w:rsidRPr="002C139B">
              <w:rPr>
                <w:sz w:val="18"/>
                <w:szCs w:val="18"/>
                <w:lang w:val="ru-RU"/>
              </w:rPr>
              <w:t>Максимум:</w:t>
            </w:r>
            <w:r w:rsidRPr="002C139B">
              <w:rPr>
                <w:sz w:val="18"/>
                <w:szCs w:val="18"/>
                <w:lang w:val="ru-RU"/>
              </w:rPr>
              <w:tab/>
              <w:t>53 дБВт</w:t>
            </w:r>
          </w:p>
        </w:tc>
      </w:tr>
      <w:tr w:rsidR="000F5DDF" w:rsidRPr="002C139B" w:rsidTr="002C139B">
        <w:trPr>
          <w:cantSplit/>
          <w:jc w:val="center"/>
        </w:trPr>
        <w:tc>
          <w:tcPr>
            <w:tcW w:w="4253" w:type="dxa"/>
          </w:tcPr>
          <w:p w:rsidR="000F5DDF" w:rsidRPr="002C139B" w:rsidRDefault="000F5DDF" w:rsidP="002C139B">
            <w:pPr>
              <w:pStyle w:val="Tabletext"/>
              <w:jc w:val="left"/>
              <w:rPr>
                <w:sz w:val="18"/>
                <w:szCs w:val="18"/>
                <w:lang w:val="ru-RU"/>
              </w:rPr>
            </w:pPr>
            <w:proofErr w:type="gramStart"/>
            <w:r w:rsidRPr="002C139B">
              <w:rPr>
                <w:sz w:val="18"/>
                <w:szCs w:val="18"/>
                <w:lang w:val="ru-RU"/>
              </w:rPr>
              <w:t>Суммарная</w:t>
            </w:r>
            <w:proofErr w:type="gramEnd"/>
            <w:r w:rsidRPr="002C139B">
              <w:rPr>
                <w:sz w:val="18"/>
                <w:szCs w:val="18"/>
                <w:lang w:val="ru-RU"/>
              </w:rPr>
              <w:t xml:space="preserve"> э.и.и.м. насыщения абонентской линии всего спутника</w:t>
            </w:r>
          </w:p>
        </w:tc>
        <w:tc>
          <w:tcPr>
            <w:tcW w:w="5386" w:type="dxa"/>
          </w:tcPr>
          <w:p w:rsidR="000F5DDF" w:rsidRPr="002C139B" w:rsidRDefault="000F5DDF" w:rsidP="002C139B">
            <w:pPr>
              <w:pStyle w:val="Tabletext"/>
              <w:rPr>
                <w:sz w:val="18"/>
                <w:szCs w:val="18"/>
                <w:lang w:val="ru-RU"/>
              </w:rPr>
            </w:pPr>
            <w:r w:rsidRPr="002C139B">
              <w:rPr>
                <w:sz w:val="18"/>
                <w:szCs w:val="18"/>
                <w:lang w:val="ru-RU"/>
              </w:rPr>
              <w:t>67 дБВт</w:t>
            </w:r>
          </w:p>
        </w:tc>
      </w:tr>
      <w:tr w:rsidR="000F5DDF" w:rsidRPr="00935F4A" w:rsidTr="002C139B">
        <w:trPr>
          <w:cantSplit/>
          <w:jc w:val="center"/>
        </w:trPr>
        <w:tc>
          <w:tcPr>
            <w:tcW w:w="4253" w:type="dxa"/>
          </w:tcPr>
          <w:p w:rsidR="000F5DDF" w:rsidRPr="002C139B" w:rsidRDefault="000F5DDF" w:rsidP="002C139B">
            <w:pPr>
              <w:pStyle w:val="Tabletext"/>
              <w:jc w:val="left"/>
              <w:rPr>
                <w:sz w:val="18"/>
                <w:szCs w:val="18"/>
                <w:lang w:val="ru-RU"/>
              </w:rPr>
            </w:pPr>
            <w:proofErr w:type="gramStart"/>
            <w:r w:rsidRPr="002C139B">
              <w:rPr>
                <w:sz w:val="18"/>
                <w:szCs w:val="18"/>
                <w:lang w:val="ru-RU"/>
              </w:rPr>
              <w:t>Спутниковая</w:t>
            </w:r>
            <w:proofErr w:type="gramEnd"/>
            <w:r w:rsidRPr="002C139B">
              <w:rPr>
                <w:sz w:val="18"/>
                <w:szCs w:val="18"/>
                <w:lang w:val="ru-RU"/>
              </w:rPr>
              <w:t xml:space="preserve"> э.и.и.м. на РЧ канал: 43 дБВт</w:t>
            </w:r>
          </w:p>
        </w:tc>
        <w:tc>
          <w:tcPr>
            <w:tcW w:w="5386" w:type="dxa"/>
          </w:tcPr>
          <w:p w:rsidR="002C139B" w:rsidRDefault="000F5DDF" w:rsidP="002C139B">
            <w:pPr>
              <w:pStyle w:val="Tabletext"/>
              <w:rPr>
                <w:sz w:val="18"/>
                <w:szCs w:val="18"/>
                <w:lang w:val="ru-RU"/>
              </w:rPr>
            </w:pPr>
            <w:r w:rsidRPr="002C139B">
              <w:rPr>
                <w:sz w:val="18"/>
                <w:szCs w:val="18"/>
                <w:lang w:val="ru-RU"/>
              </w:rPr>
              <w:t xml:space="preserve">Максимальная э.и.и.м.: </w:t>
            </w:r>
            <w:r w:rsidRPr="002C139B">
              <w:rPr>
                <w:sz w:val="18"/>
                <w:szCs w:val="18"/>
                <w:lang w:val="ru-RU"/>
              </w:rPr>
              <w:tab/>
              <w:t>43 дБВт</w:t>
            </w:r>
          </w:p>
          <w:p w:rsidR="000F5DDF" w:rsidRPr="002C139B" w:rsidRDefault="000F5DDF" w:rsidP="002C139B">
            <w:pPr>
              <w:pStyle w:val="Tabletext"/>
              <w:rPr>
                <w:sz w:val="18"/>
                <w:szCs w:val="18"/>
                <w:lang w:val="ru-RU"/>
              </w:rPr>
            </w:pPr>
            <w:r w:rsidRPr="002C139B">
              <w:rPr>
                <w:sz w:val="18"/>
                <w:szCs w:val="18"/>
                <w:lang w:val="ru-RU"/>
              </w:rPr>
              <w:t xml:space="preserve">Средняя э.и.и.м.: </w:t>
            </w:r>
            <w:r w:rsidRPr="002C139B">
              <w:rPr>
                <w:sz w:val="18"/>
                <w:szCs w:val="18"/>
                <w:lang w:val="ru-RU"/>
              </w:rPr>
              <w:tab/>
            </w:r>
            <w:r w:rsidRPr="002C139B">
              <w:rPr>
                <w:sz w:val="18"/>
                <w:szCs w:val="18"/>
                <w:lang w:val="ru-RU"/>
              </w:rPr>
              <w:tab/>
            </w:r>
            <w:r w:rsidR="002C139B">
              <w:rPr>
                <w:sz w:val="18"/>
                <w:szCs w:val="18"/>
                <w:lang w:val="ru-RU"/>
              </w:rPr>
              <w:tab/>
            </w:r>
            <w:r w:rsidRPr="002C139B">
              <w:rPr>
                <w:sz w:val="18"/>
                <w:szCs w:val="18"/>
                <w:lang w:val="ru-RU"/>
              </w:rPr>
              <w:t>42 дБВт</w:t>
            </w:r>
          </w:p>
        </w:tc>
      </w:tr>
      <w:tr w:rsidR="000F5DDF" w:rsidRPr="002C139B"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sz w:val="18"/>
                <w:szCs w:val="18"/>
                <w:lang w:val="ru-RU"/>
              </w:rPr>
              <w:t>Требуемая стабильность частоты</w:t>
            </w:r>
          </w:p>
        </w:tc>
        <w:tc>
          <w:tcPr>
            <w:tcW w:w="5386" w:type="dxa"/>
          </w:tcPr>
          <w:p w:rsidR="000F5DDF" w:rsidRPr="002C139B" w:rsidRDefault="000F5DDF" w:rsidP="002C139B">
            <w:pPr>
              <w:pStyle w:val="Tabletext"/>
              <w:rPr>
                <w:sz w:val="18"/>
                <w:szCs w:val="18"/>
                <w:lang w:val="ru-RU"/>
              </w:rPr>
            </w:pPr>
            <w:r w:rsidRPr="002C139B">
              <w:rPr>
                <w:sz w:val="18"/>
                <w:szCs w:val="18"/>
                <w:lang w:val="ru-RU"/>
              </w:rPr>
              <w:t>1 ppm</w:t>
            </w:r>
          </w:p>
        </w:tc>
      </w:tr>
      <w:tr w:rsidR="000F5DDF" w:rsidRPr="00935F4A"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sz w:val="18"/>
                <w:szCs w:val="18"/>
                <w:lang w:val="ru-RU"/>
              </w:rPr>
              <w:t>Регулировка мощности</w:t>
            </w:r>
          </w:p>
        </w:tc>
        <w:tc>
          <w:tcPr>
            <w:tcW w:w="5386" w:type="dxa"/>
          </w:tcPr>
          <w:p w:rsidR="000F5DDF" w:rsidRPr="002C139B" w:rsidRDefault="000F5DDF" w:rsidP="002C139B">
            <w:pPr>
              <w:pStyle w:val="Tabletext"/>
              <w:rPr>
                <w:sz w:val="18"/>
                <w:szCs w:val="18"/>
                <w:lang w:val="ru-RU"/>
              </w:rPr>
            </w:pPr>
            <w:r w:rsidRPr="002C139B">
              <w:rPr>
                <w:sz w:val="18"/>
                <w:szCs w:val="18"/>
                <w:lang w:val="ru-RU"/>
              </w:rPr>
              <w:t>Позволяет в среднем сэкономить около 3 дБ мощности спутника; это позволяет виртуально удвоить емкость трафика</w:t>
            </w:r>
          </w:p>
        </w:tc>
      </w:tr>
      <w:tr w:rsidR="000F5DDF" w:rsidRPr="002C139B"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sz w:val="18"/>
                <w:szCs w:val="18"/>
                <w:lang w:val="ru-RU"/>
              </w:rPr>
              <w:t>Размер шага регулировки мощности</w:t>
            </w:r>
          </w:p>
        </w:tc>
        <w:tc>
          <w:tcPr>
            <w:tcW w:w="5386" w:type="dxa"/>
          </w:tcPr>
          <w:p w:rsidR="000F5DDF" w:rsidRPr="002C139B" w:rsidRDefault="000F5DDF" w:rsidP="002C139B">
            <w:pPr>
              <w:pStyle w:val="Tabletext"/>
              <w:rPr>
                <w:sz w:val="18"/>
                <w:szCs w:val="18"/>
                <w:lang w:val="ru-RU"/>
              </w:rPr>
            </w:pPr>
            <w:r w:rsidRPr="002C139B">
              <w:rPr>
                <w:sz w:val="18"/>
                <w:szCs w:val="18"/>
                <w:lang w:val="ru-RU"/>
              </w:rPr>
              <w:t>0,5 дБ</w:t>
            </w:r>
          </w:p>
        </w:tc>
      </w:tr>
      <w:tr w:rsidR="000F5DDF" w:rsidRPr="002C139B" w:rsidTr="002C139B">
        <w:trPr>
          <w:cantSplit/>
          <w:jc w:val="center"/>
        </w:trPr>
        <w:tc>
          <w:tcPr>
            <w:tcW w:w="4253" w:type="dxa"/>
          </w:tcPr>
          <w:p w:rsidR="000F5DDF" w:rsidRPr="002C139B" w:rsidRDefault="000F5DDF" w:rsidP="002C139B">
            <w:pPr>
              <w:pStyle w:val="Tabletext"/>
              <w:jc w:val="left"/>
              <w:rPr>
                <w:spacing w:val="-4"/>
                <w:sz w:val="18"/>
                <w:szCs w:val="18"/>
                <w:lang w:val="ru-RU"/>
              </w:rPr>
            </w:pPr>
            <w:r w:rsidRPr="002C139B">
              <w:rPr>
                <w:spacing w:val="-4"/>
                <w:sz w:val="18"/>
                <w:szCs w:val="18"/>
                <w:lang w:val="ru-RU"/>
              </w:rPr>
              <w:t>Число циклов регулировки мощности в секунду</w:t>
            </w:r>
          </w:p>
        </w:tc>
        <w:tc>
          <w:tcPr>
            <w:tcW w:w="5386" w:type="dxa"/>
          </w:tcPr>
          <w:p w:rsidR="000F5DDF" w:rsidRPr="002C139B" w:rsidRDefault="000F5DDF" w:rsidP="002C139B">
            <w:pPr>
              <w:pStyle w:val="Tabletext"/>
              <w:rPr>
                <w:sz w:val="18"/>
                <w:szCs w:val="18"/>
                <w:lang w:val="ru-RU"/>
              </w:rPr>
            </w:pPr>
            <w:r w:rsidRPr="002C139B">
              <w:rPr>
                <w:sz w:val="18"/>
                <w:szCs w:val="18"/>
                <w:lang w:val="ru-RU"/>
              </w:rPr>
              <w:t>1</w:t>
            </w:r>
          </w:p>
        </w:tc>
      </w:tr>
      <w:tr w:rsidR="000F5DDF" w:rsidRPr="002C139B"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sz w:val="18"/>
                <w:szCs w:val="18"/>
                <w:lang w:val="ru-RU"/>
              </w:rPr>
              <w:t>Динамический</w:t>
            </w:r>
            <w:r w:rsidR="00DB6A7E">
              <w:rPr>
                <w:sz w:val="18"/>
                <w:szCs w:val="18"/>
                <w:lang w:val="ru-RU"/>
              </w:rPr>
              <w:t xml:space="preserve"> </w:t>
            </w:r>
            <w:r w:rsidRPr="002C139B">
              <w:rPr>
                <w:sz w:val="18"/>
                <w:szCs w:val="18"/>
                <w:lang w:val="ru-RU"/>
              </w:rPr>
              <w:t>диапазон регулировки мощности</w:t>
            </w:r>
          </w:p>
        </w:tc>
        <w:tc>
          <w:tcPr>
            <w:tcW w:w="5386" w:type="dxa"/>
          </w:tcPr>
          <w:p w:rsidR="000F5DDF" w:rsidRPr="002C139B" w:rsidRDefault="000F5DDF" w:rsidP="002C139B">
            <w:pPr>
              <w:pStyle w:val="Tabletext"/>
              <w:rPr>
                <w:sz w:val="18"/>
                <w:szCs w:val="18"/>
                <w:lang w:val="ru-RU"/>
              </w:rPr>
            </w:pPr>
            <w:r w:rsidRPr="002C139B">
              <w:rPr>
                <w:sz w:val="18"/>
                <w:szCs w:val="18"/>
                <w:lang w:val="ru-RU"/>
              </w:rPr>
              <w:t>8 дБ</w:t>
            </w:r>
          </w:p>
        </w:tc>
      </w:tr>
      <w:tr w:rsidR="000F5DDF" w:rsidRPr="002C139B" w:rsidTr="002C139B">
        <w:trPr>
          <w:cantSplit/>
          <w:jc w:val="center"/>
        </w:trPr>
        <w:tc>
          <w:tcPr>
            <w:tcW w:w="4253" w:type="dxa"/>
          </w:tcPr>
          <w:p w:rsidR="000F5DDF" w:rsidRPr="002C139B" w:rsidRDefault="000F5DDF" w:rsidP="002C139B">
            <w:pPr>
              <w:pStyle w:val="Tabletext"/>
              <w:jc w:val="left"/>
              <w:rPr>
                <w:sz w:val="18"/>
                <w:szCs w:val="18"/>
                <w:lang w:val="ru-RU"/>
              </w:rPr>
            </w:pPr>
            <w:r w:rsidRPr="002C139B">
              <w:rPr>
                <w:sz w:val="18"/>
                <w:szCs w:val="18"/>
                <w:lang w:val="ru-RU"/>
              </w:rPr>
              <w:t>Минимальный уровень мощности передачи при регулировке мощности</w:t>
            </w:r>
          </w:p>
        </w:tc>
        <w:tc>
          <w:tcPr>
            <w:tcW w:w="5386" w:type="dxa"/>
          </w:tcPr>
          <w:p w:rsidR="000F5DDF" w:rsidRPr="002C139B" w:rsidRDefault="000F5DDF" w:rsidP="002C139B">
            <w:pPr>
              <w:pStyle w:val="Tabletext"/>
              <w:rPr>
                <w:sz w:val="18"/>
                <w:szCs w:val="18"/>
                <w:lang w:val="ru-RU"/>
              </w:rPr>
            </w:pPr>
            <w:r w:rsidRPr="002C139B">
              <w:rPr>
                <w:sz w:val="18"/>
                <w:szCs w:val="18"/>
                <w:lang w:val="ru-RU"/>
              </w:rPr>
              <w:t>7 дБВт</w:t>
            </w:r>
          </w:p>
        </w:tc>
      </w:tr>
    </w:tbl>
    <w:p w:rsidR="000F5DDF" w:rsidRPr="00572776" w:rsidRDefault="000F5DDF" w:rsidP="003A0833">
      <w:pPr>
        <w:pStyle w:val="Heading4"/>
        <w:rPr>
          <w:lang w:val="ru-RU"/>
        </w:rPr>
      </w:pPr>
      <w:r w:rsidRPr="00572776">
        <w:rPr>
          <w:lang w:val="ru-RU"/>
        </w:rPr>
        <w:lastRenderedPageBreak/>
        <w:t>4.3.5.2</w:t>
      </w:r>
      <w:r w:rsidRPr="00572776">
        <w:rPr>
          <w:lang w:val="ru-RU"/>
        </w:rPr>
        <w:tab/>
        <w:t xml:space="preserve">Описание системы </w:t>
      </w:r>
    </w:p>
    <w:p w:rsidR="000F5DDF" w:rsidRPr="00572776" w:rsidRDefault="000F5DDF" w:rsidP="003A0833">
      <w:pPr>
        <w:pStyle w:val="Heading5"/>
        <w:rPr>
          <w:lang w:val="ru-RU"/>
        </w:rPr>
      </w:pPr>
      <w:r w:rsidRPr="00572776">
        <w:rPr>
          <w:lang w:val="ru-RU"/>
        </w:rPr>
        <w:t>4.3.5.2.1</w:t>
      </w:r>
      <w:r w:rsidRPr="00572776">
        <w:rPr>
          <w:lang w:val="ru-RU"/>
        </w:rPr>
        <w:tab/>
        <w:t>Функции услуг</w:t>
      </w:r>
    </w:p>
    <w:p w:rsidR="000F5DDF" w:rsidRPr="00572776" w:rsidRDefault="000F5DDF" w:rsidP="007C072D">
      <w:pPr>
        <w:rPr>
          <w:lang w:val="ru-RU"/>
        </w:rPr>
      </w:pPr>
      <w:r w:rsidRPr="00572776">
        <w:rPr>
          <w:lang w:val="ru-RU"/>
        </w:rPr>
        <w:t>Базовая спутниковая система SRI-E разработана для доставки, поддержки и обеспечения взаимодействия с приложениями типа UMTS.</w:t>
      </w:r>
    </w:p>
    <w:p w:rsidR="000F5DDF" w:rsidRPr="00572776" w:rsidRDefault="000F5DDF" w:rsidP="007C072D">
      <w:pPr>
        <w:rPr>
          <w:lang w:val="ru-RU"/>
        </w:rPr>
      </w:pPr>
      <w:r w:rsidRPr="00572776">
        <w:rPr>
          <w:lang w:val="ru-RU"/>
        </w:rPr>
        <w:t xml:space="preserve">Радиоинтерфейс это система пакетной передачи данных, которая предполагает, что каналами </w:t>
      </w:r>
      <w:r w:rsidR="00ED3593" w:rsidRPr="00572776">
        <w:rPr>
          <w:lang w:val="ru-RU"/>
        </w:rPr>
        <w:t>передачи</w:t>
      </w:r>
      <w:r w:rsidR="00ED3593">
        <w:rPr>
          <w:lang w:val="ru-RU"/>
        </w:rPr>
        <w:t xml:space="preserve"> дан</w:t>
      </w:r>
      <w:r w:rsidR="00ED3593">
        <w:rPr>
          <w:noProof/>
          <w:lang w:val="ru-RU"/>
        </w:rPr>
        <w:t>ных</w:t>
      </w:r>
      <w:r w:rsidR="00ED3593" w:rsidRPr="00572776">
        <w:rPr>
          <w:lang w:val="ru-RU"/>
        </w:rPr>
        <w:t xml:space="preserve"> </w:t>
      </w:r>
      <w:r w:rsidRPr="00572776">
        <w:rPr>
          <w:lang w:val="ru-RU"/>
        </w:rPr>
        <w:t>являются каналы</w:t>
      </w:r>
      <w:r w:rsidR="00ED3593" w:rsidRPr="00ED3593">
        <w:rPr>
          <w:lang w:val="ru-RU"/>
        </w:rPr>
        <w:t xml:space="preserve"> </w:t>
      </w:r>
      <w:r w:rsidR="00ED3593" w:rsidRPr="00572776">
        <w:rPr>
          <w:lang w:val="ru-RU"/>
        </w:rPr>
        <w:t>передачи</w:t>
      </w:r>
      <w:r w:rsidR="00ED3593">
        <w:rPr>
          <w:lang w:val="ru-RU"/>
        </w:rPr>
        <w:t xml:space="preserve"> дан</w:t>
      </w:r>
      <w:r w:rsidR="00ED3593">
        <w:rPr>
          <w:noProof/>
          <w:lang w:val="ru-RU"/>
        </w:rPr>
        <w:t>ных</w:t>
      </w:r>
      <w:r w:rsidRPr="00572776">
        <w:rPr>
          <w:lang w:val="ru-RU"/>
        </w:rPr>
        <w:t xml:space="preserve"> с совместным доступом и, следовательно, скорость передачи данных пользователя во время соединения меняется в зависимости от объемов трафика. Приложения с коммутацией каналов (голос, ЦСИС) могут поддерживаться за счет определенного набора параметров качества обслуживания, обеспечивающих скорость передачи данных пользователя.</w:t>
      </w:r>
    </w:p>
    <w:p w:rsidR="000F5DDF" w:rsidRPr="00572776" w:rsidRDefault="000F5DDF" w:rsidP="003A0833">
      <w:pPr>
        <w:pStyle w:val="Heading6"/>
        <w:rPr>
          <w:lang w:val="ru-RU"/>
        </w:rPr>
      </w:pPr>
      <w:r w:rsidRPr="00572776">
        <w:rPr>
          <w:lang w:val="ru-RU"/>
        </w:rPr>
        <w:t>4.3.5.2.1.1</w:t>
      </w:r>
      <w:r w:rsidRPr="00572776">
        <w:rPr>
          <w:lang w:val="ru-RU"/>
        </w:rPr>
        <w:tab/>
        <w:t>Возможности для мультимедийных услуг</w:t>
      </w:r>
    </w:p>
    <w:p w:rsidR="000F5DDF" w:rsidRPr="00572776" w:rsidRDefault="000F5DDF" w:rsidP="00450DA2">
      <w:pPr>
        <w:rPr>
          <w:lang w:val="ru-RU"/>
        </w:rPr>
      </w:pPr>
      <w:r w:rsidRPr="00572776">
        <w:rPr>
          <w:lang w:val="ru-RU"/>
        </w:rPr>
        <w:t>Мультимедийные услуги отличаются от традиционных</w:t>
      </w:r>
      <w:r w:rsidR="00DB6A7E">
        <w:rPr>
          <w:lang w:val="ru-RU"/>
        </w:rPr>
        <w:t xml:space="preserve"> </w:t>
      </w:r>
      <w:r w:rsidRPr="00572776">
        <w:rPr>
          <w:lang w:val="ru-RU"/>
        </w:rPr>
        <w:t>услуг электросвязи по множеству показателей, как описано в следующих разделах. Интерфейс SRI-E разработан для такого трафика, как пояснено в каждой теме.</w:t>
      </w:r>
    </w:p>
    <w:p w:rsidR="000F5DDF" w:rsidRPr="00572776" w:rsidRDefault="000F5DDF" w:rsidP="003A0833">
      <w:pPr>
        <w:pStyle w:val="Headingb"/>
        <w:rPr>
          <w:lang w:val="ru-RU"/>
        </w:rPr>
      </w:pPr>
      <w:r w:rsidRPr="00572776">
        <w:rPr>
          <w:lang w:val="ru-RU"/>
        </w:rPr>
        <w:t>Независимость транспорта и приложений</w:t>
      </w:r>
    </w:p>
    <w:p w:rsidR="000F5DDF" w:rsidRPr="00572776" w:rsidRDefault="000F5DDF" w:rsidP="007C072D">
      <w:pPr>
        <w:rPr>
          <w:lang w:val="ru-RU"/>
        </w:rPr>
      </w:pPr>
      <w:r w:rsidRPr="00572776">
        <w:rPr>
          <w:lang w:val="ru-RU"/>
        </w:rPr>
        <w:t>Сети подвижной связи второго поколения имеют тесную связь между радиотранспортировкой и характеристиками основного приложения, т. е. голосового трафика. Для мультимедийной сети такая связь является крайне нежелательной. Наоборот, радиоинтерфейс должен быть разработан так, чтобы он был максимально возможно общим и поддерживал широкое разнообразие видов трафика, включая и те, которые пока еще невозможно предвидеть. Этот принцип лежит в основе разработки ATM.</w:t>
      </w:r>
    </w:p>
    <w:p w:rsidR="000F5DDF" w:rsidRPr="00894ED2" w:rsidRDefault="000F5DDF" w:rsidP="007C072D">
      <w:pPr>
        <w:rPr>
          <w:spacing w:val="-4"/>
          <w:lang w:val="ru-RU"/>
        </w:rPr>
      </w:pPr>
      <w:r w:rsidRPr="00894ED2">
        <w:rPr>
          <w:spacing w:val="-4"/>
          <w:lang w:val="ru-RU"/>
        </w:rPr>
        <w:t>SRI-E полностью поддерживает эту цель. Он не делает никаких предположений относительно протоколов или услуг, которые будут использоваться на нем. Совместимость с наземными сетями ATM гарантирует, что любой трафик, который может быть передан по ATM, также</w:t>
      </w:r>
      <w:r w:rsidR="00DB6A7E">
        <w:rPr>
          <w:spacing w:val="-4"/>
          <w:lang w:val="ru-RU"/>
        </w:rPr>
        <w:t xml:space="preserve"> </w:t>
      </w:r>
      <w:r w:rsidRPr="00894ED2">
        <w:rPr>
          <w:spacing w:val="-4"/>
          <w:lang w:val="ru-RU"/>
        </w:rPr>
        <w:t>может быть передан по SRI-E, если позволяет ширина полосы.</w:t>
      </w:r>
    </w:p>
    <w:p w:rsidR="000F5DDF" w:rsidRPr="00572776" w:rsidRDefault="000F5DDF" w:rsidP="003A0833">
      <w:pPr>
        <w:pStyle w:val="Headingb"/>
        <w:rPr>
          <w:lang w:val="ru-RU"/>
        </w:rPr>
      </w:pPr>
      <w:r w:rsidRPr="00572776">
        <w:rPr>
          <w:lang w:val="ru-RU"/>
        </w:rPr>
        <w:t>Поддержка IP-услуг</w:t>
      </w:r>
    </w:p>
    <w:p w:rsidR="000F5DDF" w:rsidRPr="00572776" w:rsidRDefault="000F5DDF" w:rsidP="009040B6">
      <w:pPr>
        <w:rPr>
          <w:lang w:val="ru-RU"/>
        </w:rPr>
      </w:pPr>
      <w:r w:rsidRPr="00572776">
        <w:rPr>
          <w:lang w:val="ru-RU"/>
        </w:rPr>
        <w:t>В грядущем десятилетии интернет станет настолько же важным, как и сеть международной телефонной связи, в качестве глобальной магистрали для обмена и совместного использования информации, а также для распространения данных в реальном времени. Вместе с тем есть и те, кто заявляет, что интернет узурпирует роль телефонной сети для передачи голоса, хотя эти заявления являются спорными. В дополнение к совместно используемой сети интернет, компании и другие организации сегодня основывают свой внутренний обмен информацией</w:t>
      </w:r>
      <w:r w:rsidRPr="00572776">
        <w:rPr>
          <w:lang w:val="ru-RU"/>
        </w:rPr>
        <w:tab/>
        <w:t xml:space="preserve"> на </w:t>
      </w:r>
      <w:proofErr w:type="gramStart"/>
      <w:r w:rsidRPr="00572776">
        <w:rPr>
          <w:lang w:val="ru-RU"/>
        </w:rPr>
        <w:t>интернет-технологиях</w:t>
      </w:r>
      <w:proofErr w:type="gramEnd"/>
      <w:r w:rsidRPr="00572776">
        <w:rPr>
          <w:lang w:val="ru-RU"/>
        </w:rPr>
        <w:t>, создавая так называемые интранеты и, для закрытых групп пользователей, экстранеты.</w:t>
      </w:r>
    </w:p>
    <w:p w:rsidR="000F5DDF" w:rsidRPr="00572776" w:rsidRDefault="000F5DDF" w:rsidP="007C072D">
      <w:pPr>
        <w:rPr>
          <w:lang w:val="ru-RU"/>
        </w:rPr>
      </w:pPr>
      <w:r w:rsidRPr="00572776">
        <w:rPr>
          <w:lang w:val="ru-RU"/>
        </w:rPr>
        <w:t>Любая технология связи, разработанная для интеграции с реальным миром двадцать первого века, должна в качестве первоочередного режима работы включать в себя интернет и связанные с ним протоколы. Возможность максимально эффективно обрабатывать такой трафик будет основные критерием успешного развертывания технологий электросвязи.</w:t>
      </w:r>
    </w:p>
    <w:p w:rsidR="000F5DDF" w:rsidRPr="00572776" w:rsidRDefault="000F5DDF" w:rsidP="007C072D">
      <w:pPr>
        <w:rPr>
          <w:lang w:val="ru-RU"/>
        </w:rPr>
      </w:pPr>
      <w:r w:rsidRPr="00572776">
        <w:rPr>
          <w:lang w:val="ru-RU"/>
        </w:rPr>
        <w:t xml:space="preserve">Одной из первичных характеристик трафика интернета по сравнению с традиционной электросвязью является его импульсная природа. Пользователям, как правило, будет требоваться информация в относительно концентрированных пачках импульсов, например при </w:t>
      </w:r>
      <w:proofErr w:type="gramStart"/>
      <w:r w:rsidRPr="00572776">
        <w:rPr>
          <w:lang w:val="ru-RU"/>
        </w:rPr>
        <w:t>загрузке</w:t>
      </w:r>
      <w:proofErr w:type="gramEnd"/>
      <w:r w:rsidRPr="00572776">
        <w:rPr>
          <w:lang w:val="ru-RU"/>
        </w:rPr>
        <w:t xml:space="preserve"> веб-страницы или формы, а затем на протяжении некоторого времени потребности в полосе пропускания будут относительно малы. Это хорошо известная характеристика сегодняшних сетей, позволяющая реализовать статистическое мультиплексирование данных, как правило, впятеро большего числа пользователей, чем могла бы позволить статистическая полоса пропускания. Традиционные сети с их акцентом на фиксированную полосу пропускания на протяжении всего времени звонка, плохо пригодны для работы с таким трафиком. Еще одной характеристикой такого трафика является его асимметрия. Как правило, объем данных, передаваемых в одном направлении, обычно к пользователю,</w:t>
      </w:r>
      <w:r w:rsidR="00DB6A7E">
        <w:rPr>
          <w:lang w:val="ru-RU"/>
        </w:rPr>
        <w:t xml:space="preserve"> </w:t>
      </w:r>
      <w:r w:rsidRPr="00572776">
        <w:rPr>
          <w:lang w:val="ru-RU"/>
        </w:rPr>
        <w:t>на порядок превышает объем данных, передаваемых в другом направлении.</w:t>
      </w:r>
    </w:p>
    <w:p w:rsidR="000F5DDF" w:rsidRPr="00572776" w:rsidRDefault="000F5DDF" w:rsidP="007C072D">
      <w:pPr>
        <w:rPr>
          <w:lang w:val="ru-RU"/>
        </w:rPr>
      </w:pPr>
      <w:r w:rsidRPr="00572776">
        <w:rPr>
          <w:lang w:val="ru-RU"/>
        </w:rPr>
        <w:t xml:space="preserve">SRI-E </w:t>
      </w:r>
      <w:proofErr w:type="gramStart"/>
      <w:r w:rsidRPr="00572776">
        <w:rPr>
          <w:lang w:val="ru-RU"/>
        </w:rPr>
        <w:t>разработан</w:t>
      </w:r>
      <w:proofErr w:type="gramEnd"/>
      <w:r w:rsidRPr="00572776">
        <w:rPr>
          <w:lang w:val="ru-RU"/>
        </w:rPr>
        <w:t xml:space="preserve"> так, что поддержка интернета определена как первичная задача. Его услуга переменной полосы пропускания обеспечивает мгновенное реагирование на изменение трафика, особенно в сторону удаленного пользователя. Никаких согласований или других задержек не предусматривается между прибытием трафика и </w:t>
      </w:r>
      <w:r w:rsidR="00B114CE">
        <w:rPr>
          <w:lang w:val="ru-RU"/>
        </w:rPr>
        <w:t>присво</w:t>
      </w:r>
      <w:r w:rsidRPr="00572776">
        <w:rPr>
          <w:lang w:val="ru-RU"/>
        </w:rPr>
        <w:t>ением соответствующей ширины</w:t>
      </w:r>
      <w:r w:rsidR="00DB6A7E">
        <w:rPr>
          <w:lang w:val="ru-RU"/>
        </w:rPr>
        <w:t xml:space="preserve"> </w:t>
      </w:r>
      <w:r w:rsidRPr="00572776">
        <w:rPr>
          <w:lang w:val="ru-RU"/>
        </w:rPr>
        <w:t>полосы пропускания, при условии, что она доступна. Если наблюдается спор за полосу пропускания, т. е. она недостаточная для удовлетворения мгновенной потребности, оставшаяся часть автоматически делится на равноправных условиях. Хотя в текущее предложение это и не включено, допускается применение более сложных схем, в которых, например, некоторые выходы могли бы получать большую долю полосы пропускания, если выполняется соединение, на основе соответствующей цены за качество обслуживания.</w:t>
      </w:r>
    </w:p>
    <w:p w:rsidR="000F5DDF" w:rsidRPr="00BE3F48" w:rsidRDefault="000F5DDF" w:rsidP="009040B6">
      <w:pPr>
        <w:rPr>
          <w:spacing w:val="-6"/>
          <w:lang w:val="ru-RU"/>
        </w:rPr>
      </w:pPr>
      <w:r w:rsidRPr="00BE3F48">
        <w:rPr>
          <w:spacing w:val="-6"/>
          <w:lang w:val="ru-RU"/>
        </w:rPr>
        <w:lastRenderedPageBreak/>
        <w:t xml:space="preserve">Также динамическое </w:t>
      </w:r>
      <w:r w:rsidR="00B114CE" w:rsidRPr="00BE3F48">
        <w:rPr>
          <w:spacing w:val="-6"/>
          <w:lang w:val="ru-RU"/>
        </w:rPr>
        <w:t>присво</w:t>
      </w:r>
      <w:r w:rsidRPr="00BE3F48">
        <w:rPr>
          <w:spacing w:val="-6"/>
          <w:lang w:val="ru-RU"/>
        </w:rPr>
        <w:t>ение полосы пропускания естественно позволяет передавать асимметричный трафик. Смесь данных обычных пользователей интернет вместе с трафиком обратного направления, например, передачей истории транзакций или данных телеметрии, будет автоматически оптимизировать использование полосы пропускания.</w:t>
      </w:r>
    </w:p>
    <w:p w:rsidR="000F5DDF" w:rsidRPr="00BE3F48" w:rsidRDefault="000F5DDF" w:rsidP="009040B6">
      <w:pPr>
        <w:rPr>
          <w:spacing w:val="-6"/>
          <w:lang w:val="ru-RU"/>
        </w:rPr>
      </w:pPr>
      <w:r w:rsidRPr="00BE3F48">
        <w:rPr>
          <w:spacing w:val="-6"/>
          <w:lang w:val="ru-RU"/>
        </w:rPr>
        <w:t xml:space="preserve">Еще одна характеристика использования интернета, включая </w:t>
      </w:r>
      <w:proofErr w:type="gramStart"/>
      <w:r w:rsidRPr="00BE3F48">
        <w:rPr>
          <w:spacing w:val="-6"/>
          <w:lang w:val="ru-RU"/>
        </w:rPr>
        <w:t>интернет-подобные</w:t>
      </w:r>
      <w:proofErr w:type="gramEnd"/>
      <w:r w:rsidRPr="00BE3F48">
        <w:rPr>
          <w:spacing w:val="-6"/>
          <w:lang w:val="ru-RU"/>
        </w:rPr>
        <w:t xml:space="preserve"> услуги, например интранет, состоит</w:t>
      </w:r>
      <w:r w:rsidR="00DB6A7E">
        <w:rPr>
          <w:spacing w:val="-6"/>
          <w:lang w:val="ru-RU"/>
        </w:rPr>
        <w:t xml:space="preserve"> </w:t>
      </w:r>
      <w:r w:rsidRPr="00BE3F48">
        <w:rPr>
          <w:spacing w:val="-6"/>
          <w:lang w:val="ru-RU"/>
        </w:rPr>
        <w:t>в том, что пользователи ожидают наличия постоянного подключения без активного вмешательства с их стороны,</w:t>
      </w:r>
      <w:r w:rsidR="00DB6A7E">
        <w:rPr>
          <w:spacing w:val="-6"/>
          <w:lang w:val="ru-RU"/>
        </w:rPr>
        <w:t xml:space="preserve"> </w:t>
      </w:r>
      <w:r w:rsidRPr="00BE3F48">
        <w:rPr>
          <w:spacing w:val="-6"/>
          <w:lang w:val="ru-RU"/>
        </w:rPr>
        <w:t>например для разрыва вызова в соответствии со своими действиями. Такой режим работы неохотно поддерживается домашними пользователями с телефонным соединением, но не встречается в условиях корпоративной связи и действительно является</w:t>
      </w:r>
      <w:r w:rsidR="00DB6A7E">
        <w:rPr>
          <w:spacing w:val="-6"/>
          <w:lang w:val="ru-RU"/>
        </w:rPr>
        <w:t xml:space="preserve"> </w:t>
      </w:r>
      <w:r w:rsidRPr="00BE3F48">
        <w:rPr>
          <w:spacing w:val="-6"/>
          <w:lang w:val="ru-RU"/>
        </w:rPr>
        <w:t>признаком непригодности КТСОП для такого типа трафика. Следовательно, желательно, чтобы все технологии доступа обеспечивали недорогой режим непрерывного соединения, при котором полоса пропускания задействуется только, когда он действительно требуется для реального трафика.</w:t>
      </w:r>
    </w:p>
    <w:p w:rsidR="000F5DDF" w:rsidRPr="00BE3F48" w:rsidRDefault="000F5DDF" w:rsidP="009040B6">
      <w:pPr>
        <w:rPr>
          <w:spacing w:val="-6"/>
          <w:lang w:val="ru-RU"/>
        </w:rPr>
      </w:pPr>
      <w:r w:rsidRPr="00BE3F48">
        <w:rPr>
          <w:spacing w:val="-6"/>
          <w:lang w:val="ru-RU"/>
        </w:rPr>
        <w:t>SRI-E имеет возможность, соответствующую негарантированной скорости передачи (UBR) в сетях ATM. Когда пользователь не активен, что определяется по контролю трафика, радиоресурсы не используются. Когда он становится активным, т. е.</w:t>
      </w:r>
      <w:r w:rsidR="00DB6A7E">
        <w:rPr>
          <w:spacing w:val="-6"/>
          <w:lang w:val="ru-RU"/>
        </w:rPr>
        <w:t xml:space="preserve"> </w:t>
      </w:r>
      <w:r w:rsidRPr="00BE3F48">
        <w:rPr>
          <w:spacing w:val="-6"/>
          <w:lang w:val="ru-RU"/>
        </w:rPr>
        <w:t>когда трафик принимается на базовой станции или от терминала пользователя, радиоресурсы пользователю выделяются посредством процедуры восстановления вызова.</w:t>
      </w:r>
    </w:p>
    <w:p w:rsidR="000F5DDF" w:rsidRPr="00BE3F48" w:rsidRDefault="00894ED2" w:rsidP="009040B6">
      <w:pPr>
        <w:pStyle w:val="Headingb"/>
        <w:rPr>
          <w:spacing w:val="-6"/>
          <w:lang w:val="ru-RU"/>
        </w:rPr>
      </w:pPr>
      <w:r w:rsidRPr="00BE3F48">
        <w:rPr>
          <w:spacing w:val="-6"/>
          <w:lang w:val="ru-RU"/>
        </w:rPr>
        <w:t>Поддержка нескольких одновременных вызовов</w:t>
      </w:r>
    </w:p>
    <w:p w:rsidR="000F5DDF" w:rsidRPr="00BE3F48" w:rsidRDefault="000F5DDF" w:rsidP="009040B6">
      <w:pPr>
        <w:rPr>
          <w:spacing w:val="-6"/>
          <w:lang w:val="ru-RU"/>
        </w:rPr>
      </w:pPr>
      <w:r w:rsidRPr="00BE3F48">
        <w:rPr>
          <w:spacing w:val="-6"/>
          <w:lang w:val="ru-RU"/>
        </w:rPr>
        <w:t>Мультимедийный трафик будет часто требовать наличия нескольких вызовов в одном и том же или в разных направлениях с разными требованиями к качеству. Например</w:t>
      </w:r>
      <w:r w:rsidR="007B6904" w:rsidRPr="00BE3F48">
        <w:rPr>
          <w:spacing w:val="-6"/>
          <w:lang w:val="ru-RU"/>
        </w:rPr>
        <w:t>,</w:t>
      </w:r>
      <w:r w:rsidRPr="00BE3F48">
        <w:rPr>
          <w:spacing w:val="-6"/>
          <w:lang w:val="ru-RU"/>
        </w:rPr>
        <w:t xml:space="preserve"> возможность такой конференции предполагает стандартов Рекомендации МСЭ-</w:t>
      </w:r>
      <w:proofErr w:type="gramStart"/>
      <w:r w:rsidRPr="00BE3F48">
        <w:rPr>
          <w:spacing w:val="-6"/>
          <w:lang w:val="ru-RU"/>
        </w:rPr>
        <w:t>T</w:t>
      </w:r>
      <w:proofErr w:type="gramEnd"/>
      <w:r w:rsidRPr="00BE3F48">
        <w:rPr>
          <w:spacing w:val="-6"/>
          <w:lang w:val="ru-RU"/>
        </w:rPr>
        <w:t xml:space="preserve"> H.323.</w:t>
      </w:r>
    </w:p>
    <w:p w:rsidR="000F5DDF" w:rsidRPr="00BE3F48" w:rsidRDefault="000F5DDF" w:rsidP="009040B6">
      <w:pPr>
        <w:rPr>
          <w:spacing w:val="-6"/>
          <w:lang w:val="ru-RU"/>
        </w:rPr>
      </w:pPr>
      <w:r w:rsidRPr="00BE3F48">
        <w:rPr>
          <w:spacing w:val="-6"/>
          <w:lang w:val="ru-RU"/>
        </w:rPr>
        <w:t>SRI-E поддерживает любую смесь вызовов, каждый в своем направлении и со своим QoS, в пределах общей емкости канала (512 кбит/с). SRI-E автоматически мультиплексирует в канале вызовы на различные терминалы, но, при необходимости, может выделить отдельному терминалу весь канал целиком.</w:t>
      </w:r>
    </w:p>
    <w:p w:rsidR="000F5DDF" w:rsidRPr="00BE3F48" w:rsidRDefault="000F5DDF" w:rsidP="009040B6">
      <w:pPr>
        <w:rPr>
          <w:spacing w:val="-6"/>
          <w:lang w:val="ru-RU"/>
        </w:rPr>
      </w:pPr>
      <w:r w:rsidRPr="00BE3F48">
        <w:rPr>
          <w:spacing w:val="-6"/>
          <w:lang w:val="ru-RU"/>
        </w:rPr>
        <w:t xml:space="preserve">Возможность </w:t>
      </w:r>
      <w:r w:rsidR="00D3029E" w:rsidRPr="00BE3F48">
        <w:rPr>
          <w:spacing w:val="-6"/>
          <w:lang w:val="ru-RU"/>
        </w:rPr>
        <w:t>переключения</w:t>
      </w:r>
      <w:r w:rsidRPr="00BE3F48">
        <w:rPr>
          <w:spacing w:val="-6"/>
          <w:lang w:val="ru-RU"/>
        </w:rPr>
        <w:t xml:space="preserve"> используется не только для поддержания географической подвижности, но также и для оптимизации использования канала. Терминал может начать свои действия в одном узком канале, например голосовом, затем добавлять еще вызовы до тех пор, пока совместно используемой емкости канала перестанет хватать. В этот момент вызывается механизм </w:t>
      </w:r>
      <w:r w:rsidR="00D3029E" w:rsidRPr="00BE3F48">
        <w:rPr>
          <w:spacing w:val="-6"/>
          <w:lang w:val="ru-RU"/>
        </w:rPr>
        <w:t>перключения</w:t>
      </w:r>
      <w:r w:rsidRPr="00BE3F48">
        <w:rPr>
          <w:spacing w:val="-6"/>
          <w:lang w:val="ru-RU"/>
        </w:rPr>
        <w:t xml:space="preserve"> для перемещения терминала</w:t>
      </w:r>
      <w:r w:rsidR="00DB6A7E">
        <w:rPr>
          <w:spacing w:val="-6"/>
          <w:lang w:val="ru-RU"/>
        </w:rPr>
        <w:t xml:space="preserve"> </w:t>
      </w:r>
      <w:r w:rsidRPr="00BE3F48">
        <w:rPr>
          <w:spacing w:val="-6"/>
          <w:lang w:val="ru-RU"/>
        </w:rPr>
        <w:t>или, наоборот, другого терминала на другой канал, имеющий достаточную емкость. Аналогично, когда вызовы завершаются, для эффективного использования полосы пропускания может потребоваться, чтобы терминалы, работающие в различных каналах, были бы сведены в один канал, освобождая ресурсы для иного использования.</w:t>
      </w:r>
    </w:p>
    <w:p w:rsidR="000F5DDF" w:rsidRPr="00BE3F48" w:rsidRDefault="000F5DDF" w:rsidP="009040B6">
      <w:pPr>
        <w:pStyle w:val="Headingb"/>
        <w:rPr>
          <w:spacing w:val="-6"/>
          <w:lang w:val="ru-RU"/>
        </w:rPr>
      </w:pPr>
      <w:r w:rsidRPr="00BE3F48">
        <w:rPr>
          <w:spacing w:val="-6"/>
          <w:lang w:val="ru-RU"/>
        </w:rPr>
        <w:t>Поддержка определения местоположения</w:t>
      </w:r>
    </w:p>
    <w:p w:rsidR="000F5DDF" w:rsidRPr="00BE3F48" w:rsidRDefault="000F5DDF" w:rsidP="009040B6">
      <w:pPr>
        <w:rPr>
          <w:spacing w:val="-6"/>
          <w:lang w:val="ru-RU"/>
        </w:rPr>
      </w:pPr>
      <w:r w:rsidRPr="00BE3F48">
        <w:rPr>
          <w:spacing w:val="-6"/>
          <w:lang w:val="ru-RU"/>
        </w:rPr>
        <w:t>От систем подвижной части все чаще по закону требуется, чтобы они могли бы информировать службы безопасности и экстренные службы о физическом местоположении терминала. Следовательно, во многих странах для получения операторской лицензии потребуется обеспечить такую возможность. Кроме того, существуют и другие регламентарные различия между странами, которые могут влиять на использование</w:t>
      </w:r>
      <w:r w:rsidR="00DB6A7E">
        <w:rPr>
          <w:spacing w:val="-6"/>
          <w:lang w:val="ru-RU"/>
        </w:rPr>
        <w:t xml:space="preserve"> </w:t>
      </w:r>
      <w:r w:rsidRPr="00BE3F48">
        <w:rPr>
          <w:spacing w:val="-6"/>
          <w:lang w:val="ru-RU"/>
        </w:rPr>
        <w:t>терминала или услуг, требуют информацию о местоположении.</w:t>
      </w:r>
    </w:p>
    <w:p w:rsidR="000F5DDF" w:rsidRPr="00BE3F48" w:rsidRDefault="000F5DDF" w:rsidP="009040B6">
      <w:pPr>
        <w:rPr>
          <w:spacing w:val="-6"/>
          <w:lang w:val="ru-RU"/>
        </w:rPr>
      </w:pPr>
      <w:r w:rsidRPr="00BE3F48">
        <w:rPr>
          <w:spacing w:val="-6"/>
          <w:lang w:val="ru-RU"/>
        </w:rPr>
        <w:t>Система, использующая SRI-E, должна использовать независимый приемник GPS для получения точной</w:t>
      </w:r>
      <w:r w:rsidR="00DB6A7E">
        <w:rPr>
          <w:spacing w:val="-6"/>
          <w:lang w:val="ru-RU"/>
        </w:rPr>
        <w:t xml:space="preserve"> </w:t>
      </w:r>
      <w:r w:rsidRPr="00BE3F48">
        <w:rPr>
          <w:spacing w:val="-6"/>
          <w:lang w:val="ru-RU"/>
        </w:rPr>
        <w:t>информации позиционирования с точностью до 100 м. Протокол сигнализации включает средства для передачи этих данных на базовую станцию. Если бы SRI</w:t>
      </w:r>
      <w:r w:rsidRPr="00BE3F48">
        <w:rPr>
          <w:spacing w:val="-6"/>
          <w:lang w:val="ru-RU"/>
        </w:rPr>
        <w:noBreakHyphen/>
        <w:t>E использовался в наземных условиях, тогда приемник GPS можно было бы заменить устройствами радиолокации.</w:t>
      </w:r>
    </w:p>
    <w:p w:rsidR="000F5DDF" w:rsidRPr="00BE3F48" w:rsidRDefault="000F5DDF" w:rsidP="009040B6">
      <w:pPr>
        <w:pStyle w:val="Heading6"/>
        <w:rPr>
          <w:spacing w:val="-6"/>
          <w:lang w:val="ru-RU"/>
        </w:rPr>
      </w:pPr>
      <w:r w:rsidRPr="00BE3F48">
        <w:rPr>
          <w:spacing w:val="-6"/>
          <w:lang w:val="ru-RU"/>
        </w:rPr>
        <w:t>4.3.5.2.1.2</w:t>
      </w:r>
      <w:r w:rsidRPr="00BE3F48">
        <w:rPr>
          <w:spacing w:val="-6"/>
          <w:lang w:val="ru-RU"/>
        </w:rPr>
        <w:tab/>
        <w:t>Аспекты качества</w:t>
      </w:r>
    </w:p>
    <w:p w:rsidR="000F5DDF" w:rsidRPr="00BE3F48" w:rsidRDefault="000F5DDF" w:rsidP="009040B6">
      <w:pPr>
        <w:rPr>
          <w:spacing w:val="-6"/>
          <w:lang w:val="ru-RU"/>
        </w:rPr>
      </w:pPr>
      <w:r w:rsidRPr="00BE3F48">
        <w:rPr>
          <w:spacing w:val="-6"/>
          <w:lang w:val="ru-RU"/>
        </w:rPr>
        <w:t>В действительности SRI-E не определяет какого-либо конкретного качества передачи голоса. Предусматривается, что будет использоваться Рекомендация МСЭ-</w:t>
      </w:r>
      <w:proofErr w:type="gramStart"/>
      <w:r w:rsidRPr="00BE3F48">
        <w:rPr>
          <w:spacing w:val="-6"/>
          <w:lang w:val="ru-RU"/>
        </w:rPr>
        <w:t>T</w:t>
      </w:r>
      <w:proofErr w:type="gramEnd"/>
      <w:r w:rsidRPr="00BE3F48">
        <w:rPr>
          <w:spacing w:val="-6"/>
          <w:lang w:val="ru-RU"/>
        </w:rPr>
        <w:t xml:space="preserve"> G.729, и качество будет таким, как в ней определено. Возможны также и более высокие или более низкие показатели качества с соответствующим влиянием на требования по пропускной способности, без изменения радиоинтерфейса.</w:t>
      </w:r>
    </w:p>
    <w:p w:rsidR="000F5DDF" w:rsidRPr="00BE3F48" w:rsidRDefault="000F5DDF" w:rsidP="009040B6">
      <w:pPr>
        <w:rPr>
          <w:spacing w:val="-6"/>
          <w:lang w:val="ru-RU"/>
        </w:rPr>
      </w:pPr>
      <w:r w:rsidRPr="00BE3F48">
        <w:rPr>
          <w:spacing w:val="-6"/>
          <w:lang w:val="ru-RU"/>
        </w:rPr>
        <w:t>Качество передачи является одной из сильных сторон</w:t>
      </w:r>
      <w:r w:rsidR="00DB6A7E">
        <w:rPr>
          <w:spacing w:val="-6"/>
          <w:lang w:val="ru-RU"/>
        </w:rPr>
        <w:t xml:space="preserve"> </w:t>
      </w:r>
      <w:r w:rsidRPr="00BE3F48">
        <w:rPr>
          <w:spacing w:val="-6"/>
          <w:lang w:val="ru-RU"/>
        </w:rPr>
        <w:t>SRI-E. Коэффициент ошибок определен в коэффициентах ошибок по блокам FEC. Адаптация канала будет стремиться обеспечить устойчивое значение коэффициента ошибок менее 1 × 10</w:t>
      </w:r>
      <w:r w:rsidRPr="00BE3F48">
        <w:rPr>
          <w:spacing w:val="-6"/>
          <w:vertAlign w:val="superscript"/>
          <w:lang w:val="ru-RU"/>
        </w:rPr>
        <w:t>–3</w:t>
      </w:r>
      <w:r w:rsidRPr="00BE3F48">
        <w:rPr>
          <w:spacing w:val="-6"/>
          <w:lang w:val="ru-RU"/>
        </w:rPr>
        <w:t>. Это значение пригодно для всех мультимедийных приложений без дальнейших улучшений в радиоинтерфейсе или на уровнях интерфейса. Приложения, требующие более высокой целостности, неизменно используют свои собственные высокоуровневые протоколы целостности данных.</w:t>
      </w:r>
    </w:p>
    <w:p w:rsidR="000F5DDF" w:rsidRPr="00BE3F48" w:rsidRDefault="000F5DDF" w:rsidP="009040B6">
      <w:pPr>
        <w:rPr>
          <w:spacing w:val="-6"/>
          <w:lang w:val="ru-RU"/>
        </w:rPr>
      </w:pPr>
      <w:r w:rsidRPr="00BE3F48">
        <w:rPr>
          <w:spacing w:val="-6"/>
          <w:lang w:val="ru-RU"/>
        </w:rPr>
        <w:t xml:space="preserve">SRI-E использует </w:t>
      </w:r>
      <w:proofErr w:type="gramStart"/>
      <w:r w:rsidRPr="00BE3F48">
        <w:rPr>
          <w:spacing w:val="-6"/>
          <w:lang w:val="ru-RU"/>
        </w:rPr>
        <w:t>адаптивное</w:t>
      </w:r>
      <w:proofErr w:type="gramEnd"/>
      <w:r w:rsidRPr="00BE3F48">
        <w:rPr>
          <w:spacing w:val="-6"/>
          <w:lang w:val="ru-RU"/>
        </w:rPr>
        <w:t xml:space="preserve"> турбокодирование, в котором скорость кодирования и, следовательно, скорость передачи данных пользователя, регулируется в реальном времени при изменении условий в канале для поддержания фиксированного коэффициента ошибок по блокам, равного 10</w:t>
      </w:r>
      <w:r w:rsidR="00C93F5C">
        <w:rPr>
          <w:rFonts w:ascii="Symbol" w:hAnsi="Symbol"/>
          <w:spacing w:val="-6"/>
          <w:vertAlign w:val="superscript"/>
          <w:lang w:val="ru-RU"/>
        </w:rPr>
        <w:t></w:t>
      </w:r>
      <w:r w:rsidRPr="00BE3F48">
        <w:rPr>
          <w:spacing w:val="-6"/>
          <w:vertAlign w:val="superscript"/>
          <w:lang w:val="ru-RU"/>
        </w:rPr>
        <w:t>3</w:t>
      </w:r>
      <w:r w:rsidRPr="00BE3F48">
        <w:rPr>
          <w:spacing w:val="-6"/>
          <w:lang w:val="ru-RU"/>
        </w:rPr>
        <w:t>.</w:t>
      </w:r>
    </w:p>
    <w:p w:rsidR="000F5DDF" w:rsidRPr="00BE3F48" w:rsidRDefault="000F5DDF" w:rsidP="009040B6">
      <w:pPr>
        <w:spacing w:before="80"/>
        <w:rPr>
          <w:spacing w:val="-6"/>
          <w:lang w:val="ru-RU"/>
        </w:rPr>
      </w:pPr>
      <w:r w:rsidRPr="00BE3F48">
        <w:rPr>
          <w:spacing w:val="-6"/>
          <w:lang w:val="ru-RU"/>
        </w:rPr>
        <w:t>Кроме того, SRI-E включает в себя высокоуровневый протокол управления каналом передачи</w:t>
      </w:r>
      <w:r w:rsidR="00DB6A7E">
        <w:rPr>
          <w:spacing w:val="-6"/>
          <w:lang w:val="ru-RU"/>
        </w:rPr>
        <w:t xml:space="preserve"> </w:t>
      </w:r>
      <w:r w:rsidRPr="00BE3F48">
        <w:rPr>
          <w:spacing w:val="-6"/>
          <w:lang w:val="ru-RU"/>
        </w:rPr>
        <w:t>данных (HDLC) в спутниковом пролете, который оптимизирован</w:t>
      </w:r>
      <w:r w:rsidR="00DB6A7E">
        <w:rPr>
          <w:spacing w:val="-6"/>
          <w:lang w:val="ru-RU"/>
        </w:rPr>
        <w:t xml:space="preserve"> </w:t>
      </w:r>
      <w:r w:rsidRPr="00BE3F48">
        <w:rPr>
          <w:spacing w:val="-6"/>
          <w:lang w:val="ru-RU"/>
        </w:rPr>
        <w:t xml:space="preserve">для условий спутниковой связи. Соединения с коммутацией пакетов </w:t>
      </w:r>
      <w:r w:rsidRPr="00BE3F48">
        <w:rPr>
          <w:spacing w:val="-6"/>
          <w:lang w:val="ru-RU"/>
        </w:rPr>
        <w:lastRenderedPageBreak/>
        <w:t>(интерактивные или базовые) работают в режиме с подтверждением приема, и потерянные пакеты передаются повторно. Соединения с коммутацией каналов или потоковые соединения с коммутацией пакетов используют</w:t>
      </w:r>
      <w:r w:rsidR="00DB6A7E">
        <w:rPr>
          <w:spacing w:val="-6"/>
          <w:lang w:val="ru-RU"/>
        </w:rPr>
        <w:t xml:space="preserve"> </w:t>
      </w:r>
      <w:r w:rsidRPr="00BE3F48">
        <w:rPr>
          <w:spacing w:val="-6"/>
          <w:lang w:val="ru-RU"/>
        </w:rPr>
        <w:t>режим без подтверждения приема /прозрачный, в котором возможны потери.</w:t>
      </w:r>
    </w:p>
    <w:p w:rsidR="000F5DDF" w:rsidRPr="00572776" w:rsidRDefault="000F5DDF" w:rsidP="00BD233B">
      <w:pPr>
        <w:spacing w:line="216" w:lineRule="exact"/>
        <w:rPr>
          <w:lang w:val="ru-RU"/>
        </w:rPr>
      </w:pPr>
      <w:r w:rsidRPr="00572776">
        <w:rPr>
          <w:lang w:val="ru-RU"/>
        </w:rPr>
        <w:t>SRI-E не накладывает ограничений на используемые сервисные протоколы, SRI-E будет работать с новым адаптивным мультиполосным</w:t>
      </w:r>
      <w:r w:rsidR="00DB6A7E">
        <w:rPr>
          <w:lang w:val="ru-RU"/>
        </w:rPr>
        <w:t xml:space="preserve"> </w:t>
      </w:r>
      <w:r w:rsidRPr="00572776">
        <w:rPr>
          <w:lang w:val="ru-RU"/>
        </w:rPr>
        <w:t>кодеком с возбуждени</w:t>
      </w:r>
      <w:r w:rsidR="007B6904">
        <w:rPr>
          <w:lang w:val="ru-RU"/>
        </w:rPr>
        <w:t>е</w:t>
      </w:r>
      <w:r w:rsidRPr="00572776">
        <w:rPr>
          <w:lang w:val="ru-RU"/>
        </w:rPr>
        <w:t>м и скоростью 4 кбит/с (AMBE+2</w:t>
      </w:r>
      <w:r w:rsidRPr="00572776">
        <w:rPr>
          <w:vertAlign w:val="superscript"/>
          <w:lang w:val="ru-RU"/>
        </w:rPr>
        <w:t>TM</w:t>
      </w:r>
      <w:r w:rsidRPr="00572776">
        <w:rPr>
          <w:lang w:val="ru-RU"/>
        </w:rPr>
        <w:t xml:space="preserve">), </w:t>
      </w:r>
      <w:r w:rsidR="007B6904">
        <w:rPr>
          <w:lang w:val="ru-RU"/>
        </w:rPr>
        <w:t>у</w:t>
      </w:r>
      <w:r w:rsidRPr="00572776">
        <w:rPr>
          <w:lang w:val="ru-RU"/>
        </w:rPr>
        <w:t xml:space="preserve"> которого, как показывают измерения, субъективное качество передачи речи превышает качеств</w:t>
      </w:r>
      <w:r w:rsidR="007B6904">
        <w:rPr>
          <w:lang w:val="ru-RU"/>
        </w:rPr>
        <w:t xml:space="preserve">о </w:t>
      </w:r>
      <w:r w:rsidRPr="00572776">
        <w:rPr>
          <w:lang w:val="ru-RU"/>
        </w:rPr>
        <w:t>речи, описанн</w:t>
      </w:r>
      <w:r w:rsidR="007B6904">
        <w:rPr>
          <w:lang w:val="ru-RU"/>
        </w:rPr>
        <w:t>ое</w:t>
      </w:r>
      <w:r w:rsidRPr="00572776">
        <w:rPr>
          <w:lang w:val="ru-RU"/>
        </w:rPr>
        <w:t xml:space="preserve"> в Рекомендации МСЭ-</w:t>
      </w:r>
      <w:proofErr w:type="gramStart"/>
      <w:r w:rsidRPr="00572776">
        <w:rPr>
          <w:lang w:val="ru-RU"/>
        </w:rPr>
        <w:t>T</w:t>
      </w:r>
      <w:proofErr w:type="gramEnd"/>
      <w:r w:rsidRPr="00572776">
        <w:rPr>
          <w:lang w:val="ru-RU"/>
        </w:rPr>
        <w:t xml:space="preserve"> G.729. Он отвечает требованиям IMT</w:t>
      </w:r>
      <w:r w:rsidRPr="00572776">
        <w:rPr>
          <w:lang w:val="ru-RU"/>
        </w:rPr>
        <w:noBreakHyphen/>
        <w:t>2000.</w:t>
      </w:r>
    </w:p>
    <w:p w:rsidR="000F5DDF" w:rsidRPr="00572776" w:rsidRDefault="000F5DDF" w:rsidP="00BD233B">
      <w:pPr>
        <w:spacing w:line="216" w:lineRule="exact"/>
        <w:rPr>
          <w:lang w:val="ru-RU"/>
        </w:rPr>
      </w:pPr>
      <w:r w:rsidRPr="00572776">
        <w:rPr>
          <w:lang w:val="ru-RU"/>
        </w:rPr>
        <w:t xml:space="preserve">В некоторых режимах работы, в режиме с подтверждением приема, во время </w:t>
      </w:r>
      <w:r w:rsidR="00EB011A">
        <w:rPr>
          <w:lang w:val="ru-RU"/>
        </w:rPr>
        <w:t>переключения</w:t>
      </w:r>
      <w:r w:rsidRPr="00572776">
        <w:rPr>
          <w:lang w:val="ru-RU"/>
        </w:rPr>
        <w:t xml:space="preserve"> потери пакетов не ожидается, поскольку вся передача трафика прекращается. Для</w:t>
      </w:r>
      <w:r w:rsidR="00DB6A7E">
        <w:rPr>
          <w:lang w:val="ru-RU"/>
        </w:rPr>
        <w:t xml:space="preserve"> </w:t>
      </w:r>
      <w:r w:rsidRPr="00572776">
        <w:rPr>
          <w:lang w:val="ru-RU"/>
        </w:rPr>
        <w:t>режима без подтверждения приема трафик может быть остановлен, но это может оказать заметное влияние, скажем, лишь на потоковое видео. Прозрачный режим, наиболее заметно при передаче речи, приведет к потере кадров, что может повлиять на качество речи. Для услуг не в реальном времени, например, доступа в интернет, потеря ячейки будет скрыта с использованием протокола повышения целостности из Рекомендации МСЭ-</w:t>
      </w:r>
      <w:proofErr w:type="gramStart"/>
      <w:r w:rsidRPr="00572776">
        <w:rPr>
          <w:lang w:val="ru-RU"/>
        </w:rPr>
        <w:t>T</w:t>
      </w:r>
      <w:proofErr w:type="gramEnd"/>
      <w:r w:rsidRPr="00572776">
        <w:rPr>
          <w:lang w:val="ru-RU"/>
        </w:rPr>
        <w:t xml:space="preserve"> V.42, и, следовательно, режим будет прозрачным для приложений. Она проявится так же, как и ошибка передачи, которые статистически будут более частыми.</w:t>
      </w:r>
    </w:p>
    <w:p w:rsidR="000F5DDF" w:rsidRPr="00572776" w:rsidRDefault="000F5DDF" w:rsidP="00BD233B">
      <w:pPr>
        <w:spacing w:line="216" w:lineRule="exact"/>
        <w:rPr>
          <w:lang w:val="ru-RU"/>
        </w:rPr>
      </w:pPr>
      <w:r w:rsidRPr="00572776">
        <w:rPr>
          <w:lang w:val="ru-RU"/>
        </w:rPr>
        <w:t xml:space="preserve">Изменения качества сигнала </w:t>
      </w:r>
      <w:r w:rsidR="007B6904">
        <w:rPr>
          <w:lang w:val="ru-RU"/>
        </w:rPr>
        <w:t>регулируются</w:t>
      </w:r>
      <w:r w:rsidRPr="00572776">
        <w:rPr>
          <w:lang w:val="ru-RU"/>
        </w:rPr>
        <w:t>, главным образом, за счет управления активной скоростью кодирования, следовательно, конечная скорость передачи данных, видимая пользователем, определяется качеством канала, так как коэффициент ошибок ограничен. Это более приемлемо для мультимедийной среды, где приложения, как правило, более чувствительны к ошибкам в данных или к влиянию восстановления ошибок, чем</w:t>
      </w:r>
      <w:r w:rsidR="00DB6A7E">
        <w:rPr>
          <w:lang w:val="ru-RU"/>
        </w:rPr>
        <w:t xml:space="preserve"> </w:t>
      </w:r>
      <w:r w:rsidRPr="00572776">
        <w:rPr>
          <w:lang w:val="ru-RU"/>
        </w:rPr>
        <w:t>в случае традиционных услуг, например, голосовых.</w:t>
      </w:r>
    </w:p>
    <w:p w:rsidR="000F5DDF" w:rsidRPr="00572776" w:rsidRDefault="000F5DDF" w:rsidP="00BD233B">
      <w:pPr>
        <w:pStyle w:val="Heading5"/>
        <w:spacing w:line="216" w:lineRule="exact"/>
        <w:rPr>
          <w:lang w:val="ru-RU"/>
        </w:rPr>
      </w:pPr>
      <w:r w:rsidRPr="00572776">
        <w:rPr>
          <w:lang w:val="ru-RU"/>
        </w:rPr>
        <w:t>4.3.5.2.2</w:t>
      </w:r>
      <w:r w:rsidRPr="00572776">
        <w:rPr>
          <w:lang w:val="ru-RU"/>
        </w:rPr>
        <w:tab/>
      </w:r>
      <w:r w:rsidRPr="00C955CE">
        <w:rPr>
          <w:lang w:val="ru-RU"/>
        </w:rPr>
        <w:t>Функции</w:t>
      </w:r>
      <w:r w:rsidRPr="00572776">
        <w:rPr>
          <w:lang w:val="ru-RU"/>
        </w:rPr>
        <w:t xml:space="preserve"> системы</w:t>
      </w:r>
    </w:p>
    <w:p w:rsidR="000F5DDF" w:rsidRPr="00572776" w:rsidRDefault="000F5DDF" w:rsidP="00BD233B">
      <w:pPr>
        <w:pStyle w:val="Headingb"/>
        <w:spacing w:line="216" w:lineRule="exact"/>
        <w:rPr>
          <w:lang w:val="ru-RU"/>
        </w:rPr>
      </w:pPr>
      <w:r w:rsidRPr="00C955CE">
        <w:rPr>
          <w:lang w:val="ru-RU"/>
        </w:rPr>
        <w:t>Шлюзы</w:t>
      </w:r>
    </w:p>
    <w:p w:rsidR="000F5DDF" w:rsidRPr="00572776" w:rsidRDefault="000F5DDF" w:rsidP="00BD233B">
      <w:pPr>
        <w:spacing w:line="216" w:lineRule="exact"/>
        <w:rPr>
          <w:lang w:val="ru-RU"/>
        </w:rPr>
      </w:pPr>
      <w:r w:rsidRPr="00572776">
        <w:rPr>
          <w:lang w:val="ru-RU"/>
        </w:rPr>
        <w:t>Вызовы направляются на спутниковые шлюзы, ответственные за точечный луч, в котором расположен терминал. Несколько станций RNS могут обслуживать один точечный луч. Управление подвижностью выполняется с использованием центральной сети GSM/UMTS. Каждый</w:t>
      </w:r>
      <w:r w:rsidR="00DB6A7E">
        <w:rPr>
          <w:lang w:val="ru-RU"/>
        </w:rPr>
        <w:t xml:space="preserve"> </w:t>
      </w:r>
      <w:r w:rsidRPr="00572776">
        <w:rPr>
          <w:lang w:val="ru-RU"/>
        </w:rPr>
        <w:t>точечный луч действует как</w:t>
      </w:r>
      <w:r w:rsidR="00DB6A7E">
        <w:rPr>
          <w:lang w:val="ru-RU"/>
        </w:rPr>
        <w:t xml:space="preserve"> </w:t>
      </w:r>
      <w:r w:rsidRPr="00572776">
        <w:rPr>
          <w:lang w:val="ru-RU"/>
        </w:rPr>
        <w:t>область/зона маршрутизации управления подвижностью, и подвижные терминалы отслеживаются на этой основе. Все спутники в системе должны быть видны, каждый, как минимум, с одного шлюза. Таким образом, в условиях геостационарной системы требуется только небольшое число шлюзов – минимум по одному на спутник или три для глобальной системы.</w:t>
      </w:r>
    </w:p>
    <w:p w:rsidR="000F5DDF" w:rsidRPr="00572776" w:rsidRDefault="000F5DDF" w:rsidP="00BD233B">
      <w:pPr>
        <w:pStyle w:val="Headingb"/>
        <w:spacing w:line="216" w:lineRule="exact"/>
        <w:rPr>
          <w:lang w:val="ru-RU"/>
        </w:rPr>
      </w:pPr>
      <w:r w:rsidRPr="00C955CE">
        <w:rPr>
          <w:lang w:val="ru-RU"/>
        </w:rPr>
        <w:t>Сетевой</w:t>
      </w:r>
      <w:r w:rsidRPr="00572776">
        <w:rPr>
          <w:lang w:val="ru-RU"/>
        </w:rPr>
        <w:t xml:space="preserve"> интерфейс</w:t>
      </w:r>
    </w:p>
    <w:p w:rsidR="000F5DDF" w:rsidRPr="00572776" w:rsidRDefault="000F5DDF" w:rsidP="00BD233B">
      <w:pPr>
        <w:spacing w:line="216" w:lineRule="exact"/>
        <w:rPr>
          <w:lang w:val="ru-RU"/>
        </w:rPr>
      </w:pPr>
      <w:r w:rsidRPr="00572776">
        <w:rPr>
          <w:lang w:val="ru-RU"/>
        </w:rPr>
        <w:t>SRI-E не накладывает никаких ограничений на сетевой интерфейс. Для ЦСИС не требуется дополнительных функций КТСОП или взаимодействия с КТСОП.</w:t>
      </w:r>
      <w:r w:rsidR="00DB6A7E">
        <w:rPr>
          <w:lang w:val="ru-RU"/>
        </w:rPr>
        <w:t xml:space="preserve"> </w:t>
      </w:r>
      <w:r w:rsidRPr="00572776">
        <w:rPr>
          <w:lang w:val="ru-RU"/>
        </w:rPr>
        <w:t>Аналогично, никаких ограничений не накладывается на маршрутизаторы интернета. Однако SRI-E может воспользоваться преимуществами новых возможностей интернета, например резервирование полосы пропускания.</w:t>
      </w:r>
    </w:p>
    <w:p w:rsidR="000F5DDF" w:rsidRPr="00572776" w:rsidRDefault="000F5DDF" w:rsidP="00BD233B">
      <w:pPr>
        <w:spacing w:line="216" w:lineRule="exact"/>
        <w:rPr>
          <w:lang w:val="ru-RU"/>
        </w:rPr>
      </w:pPr>
      <w:r w:rsidRPr="00572776">
        <w:rPr>
          <w:lang w:val="ru-RU"/>
        </w:rPr>
        <w:t>Может использоваться обычный сетевой интерфейс, соответствующий известным стандартам, например Рекомендациям МСЭ-</w:t>
      </w:r>
      <w:proofErr w:type="gramStart"/>
      <w:r w:rsidRPr="00572776">
        <w:rPr>
          <w:lang w:val="ru-RU"/>
        </w:rPr>
        <w:t>T</w:t>
      </w:r>
      <w:proofErr w:type="gramEnd"/>
      <w:r w:rsidRPr="00572776">
        <w:rPr>
          <w:lang w:val="ru-RU"/>
        </w:rPr>
        <w:t xml:space="preserve"> Q.761, Q.931 и Q.2931. Функции, относящиеся к спутниковой или подвижной связи, такие как </w:t>
      </w:r>
      <w:r w:rsidR="00EB011A">
        <w:rPr>
          <w:lang w:val="ru-RU"/>
        </w:rPr>
        <w:t>переключение</w:t>
      </w:r>
      <w:r w:rsidRPr="00572776">
        <w:rPr>
          <w:lang w:val="ru-RU"/>
        </w:rPr>
        <w:t xml:space="preserve"> и управление подвижностью на сетевом интерфейсе не видны.</w:t>
      </w:r>
    </w:p>
    <w:p w:rsidR="000F5DDF" w:rsidRPr="00572776" w:rsidRDefault="000F5DDF" w:rsidP="00BD233B">
      <w:pPr>
        <w:spacing w:line="216" w:lineRule="exact"/>
        <w:rPr>
          <w:lang w:val="ru-RU"/>
        </w:rPr>
      </w:pPr>
      <w:r w:rsidRPr="00572776">
        <w:rPr>
          <w:lang w:val="ru-RU"/>
        </w:rPr>
        <w:t>Для того</w:t>
      </w:r>
      <w:proofErr w:type="gramStart"/>
      <w:r w:rsidRPr="00572776">
        <w:rPr>
          <w:lang w:val="ru-RU"/>
        </w:rPr>
        <w:t>,</w:t>
      </w:r>
      <w:proofErr w:type="gramEnd"/>
      <w:r w:rsidRPr="00572776">
        <w:rPr>
          <w:lang w:val="ru-RU"/>
        </w:rPr>
        <w:t xml:space="preserve"> чтобы SRI-E мог передавать стандартный для</w:t>
      </w:r>
      <w:r w:rsidR="00DB6A7E">
        <w:rPr>
          <w:lang w:val="ru-RU"/>
        </w:rPr>
        <w:t xml:space="preserve"> </w:t>
      </w:r>
      <w:r w:rsidRPr="00572776">
        <w:rPr>
          <w:lang w:val="ru-RU"/>
        </w:rPr>
        <w:t>ЦСИС набор услуг в канале</w:t>
      </w:r>
      <w:r w:rsidR="0023522B" w:rsidRPr="0023522B">
        <w:rPr>
          <w:lang w:val="ru-RU"/>
        </w:rPr>
        <w:t xml:space="preserve"> </w:t>
      </w:r>
      <w:r w:rsidR="0023522B" w:rsidRPr="00572776">
        <w:rPr>
          <w:lang w:val="ru-RU"/>
        </w:rPr>
        <w:t>передачи</w:t>
      </w:r>
      <w:r w:rsidR="0023522B">
        <w:rPr>
          <w:lang w:val="ru-RU"/>
        </w:rPr>
        <w:t xml:space="preserve"> дан</w:t>
      </w:r>
      <w:r w:rsidR="0023522B">
        <w:rPr>
          <w:noProof/>
          <w:lang w:val="ru-RU"/>
        </w:rPr>
        <w:t>ных</w:t>
      </w:r>
      <w:r w:rsidRPr="00572776">
        <w:rPr>
          <w:lang w:val="ru-RU"/>
        </w:rPr>
        <w:t>, никаких модификаций для наземной сети не требуется.</w:t>
      </w:r>
      <w:r w:rsidR="00DB6A7E">
        <w:rPr>
          <w:lang w:val="ru-RU"/>
        </w:rPr>
        <w:t xml:space="preserve"> </w:t>
      </w:r>
      <w:r w:rsidRPr="00572776">
        <w:rPr>
          <w:lang w:val="ru-RU"/>
        </w:rPr>
        <w:t>Все наземные каналы ЦСИС и другие услуги и функции передаются через SRI-E. SRI-E предоставляет только трубу для протоколов сигнализации UMTS и не интерпретирует эти сообщения.</w:t>
      </w:r>
    </w:p>
    <w:p w:rsidR="000F5DDF" w:rsidRPr="00572776" w:rsidRDefault="00EB011A" w:rsidP="00BD233B">
      <w:pPr>
        <w:pStyle w:val="Headingb"/>
        <w:spacing w:line="216" w:lineRule="exact"/>
        <w:rPr>
          <w:lang w:val="ru-RU"/>
        </w:rPr>
      </w:pPr>
      <w:r>
        <w:rPr>
          <w:lang w:val="ru-RU"/>
        </w:rPr>
        <w:t>Переключение</w:t>
      </w:r>
      <w:r w:rsidR="000F5DDF" w:rsidRPr="00572776">
        <w:rPr>
          <w:lang w:val="ru-RU"/>
        </w:rPr>
        <w:t>/автоматическая передача радиоканала (ALT)</w:t>
      </w:r>
    </w:p>
    <w:p w:rsidR="000F5DDF" w:rsidRPr="00572776" w:rsidRDefault="000F5DDF" w:rsidP="00BD233B">
      <w:pPr>
        <w:spacing w:line="216" w:lineRule="exact"/>
        <w:rPr>
          <w:lang w:val="ru-RU"/>
        </w:rPr>
      </w:pPr>
      <w:r w:rsidRPr="00572776">
        <w:rPr>
          <w:lang w:val="ru-RU"/>
        </w:rPr>
        <w:t>Требуется эффективно управлять пользователями, и это может привести к тому, что пользователи будут переводиться из одного луча в другой. Возможно несколько сценариев:</w:t>
      </w:r>
    </w:p>
    <w:p w:rsidR="000F5DDF" w:rsidRPr="00572776" w:rsidRDefault="000F5DDF" w:rsidP="00BD233B">
      <w:pPr>
        <w:pStyle w:val="enumlev1"/>
        <w:spacing w:line="216" w:lineRule="exact"/>
        <w:rPr>
          <w:lang w:val="ru-RU"/>
        </w:rPr>
      </w:pPr>
      <w:r w:rsidRPr="00572776">
        <w:rPr>
          <w:lang w:val="ru-RU"/>
        </w:rPr>
        <w:t>–</w:t>
      </w:r>
      <w:r w:rsidRPr="00572776">
        <w:rPr>
          <w:lang w:val="ru-RU"/>
        </w:rPr>
        <w:tab/>
        <w:t>Перемещение в другой луч того же типа на том же спутнике, управляемом тем же контроллером радиосети (RNC).</w:t>
      </w:r>
    </w:p>
    <w:p w:rsidR="000F5DDF" w:rsidRPr="00572776" w:rsidRDefault="000F5DDF" w:rsidP="00BD233B">
      <w:pPr>
        <w:pStyle w:val="enumlev1"/>
        <w:spacing w:line="216" w:lineRule="exact"/>
        <w:rPr>
          <w:lang w:val="ru-RU"/>
        </w:rPr>
      </w:pPr>
      <w:r w:rsidRPr="00572776">
        <w:rPr>
          <w:lang w:val="ru-RU"/>
        </w:rPr>
        <w:t>–</w:t>
      </w:r>
      <w:r w:rsidRPr="00572776">
        <w:rPr>
          <w:lang w:val="ru-RU"/>
        </w:rPr>
        <w:tab/>
        <w:t>Перемещение в другой луч того же типа на том же спутнике, управляемом другим RNC.</w:t>
      </w:r>
    </w:p>
    <w:p w:rsidR="000F5DDF" w:rsidRPr="00572776" w:rsidRDefault="000F5DDF" w:rsidP="00BD233B">
      <w:pPr>
        <w:pStyle w:val="enumlev1"/>
        <w:spacing w:line="216" w:lineRule="exact"/>
        <w:rPr>
          <w:lang w:val="ru-RU"/>
        </w:rPr>
      </w:pPr>
      <w:r w:rsidRPr="00572776">
        <w:rPr>
          <w:lang w:val="ru-RU"/>
        </w:rPr>
        <w:t>–</w:t>
      </w:r>
      <w:r w:rsidRPr="00572776">
        <w:rPr>
          <w:lang w:val="ru-RU"/>
        </w:rPr>
        <w:tab/>
        <w:t>Перемещение в другой луч того же типа на другом спутнике.</w:t>
      </w:r>
    </w:p>
    <w:p w:rsidR="000F5DDF" w:rsidRPr="00F41AC3" w:rsidRDefault="00EB011A" w:rsidP="00BD233B">
      <w:pPr>
        <w:spacing w:line="216" w:lineRule="exact"/>
        <w:rPr>
          <w:spacing w:val="-4"/>
          <w:lang w:val="ru-RU"/>
        </w:rPr>
      </w:pPr>
      <w:r>
        <w:rPr>
          <w:spacing w:val="-4"/>
          <w:lang w:val="ru-RU"/>
        </w:rPr>
        <w:t>Переключение</w:t>
      </w:r>
      <w:r w:rsidR="000F5DDF" w:rsidRPr="00F41AC3">
        <w:rPr>
          <w:spacing w:val="-4"/>
          <w:lang w:val="ru-RU"/>
        </w:rPr>
        <w:t xml:space="preserve"> полностью обрабатывается в рамках различных уровней</w:t>
      </w:r>
      <w:r w:rsidR="00DB6A7E">
        <w:rPr>
          <w:spacing w:val="-4"/>
          <w:lang w:val="ru-RU"/>
        </w:rPr>
        <w:t xml:space="preserve"> </w:t>
      </w:r>
      <w:r w:rsidR="000F5DDF" w:rsidRPr="00F41AC3">
        <w:rPr>
          <w:spacing w:val="-4"/>
          <w:lang w:val="ru-RU"/>
        </w:rPr>
        <w:t xml:space="preserve">интерфейса SRI-E. </w:t>
      </w:r>
      <w:r>
        <w:rPr>
          <w:spacing w:val="-4"/>
          <w:lang w:val="ru-RU"/>
        </w:rPr>
        <w:t>Переключение</w:t>
      </w:r>
      <w:r w:rsidR="000F5DDF" w:rsidRPr="00F41AC3">
        <w:rPr>
          <w:spacing w:val="-4"/>
          <w:lang w:val="ru-RU"/>
        </w:rPr>
        <w:t xml:space="preserve"> инициируется событием управления радиоресурсами (RRM), уровень управления каналом </w:t>
      </w:r>
      <w:r w:rsidR="0023522B" w:rsidRPr="00572776">
        <w:rPr>
          <w:lang w:val="ru-RU"/>
        </w:rPr>
        <w:t>передачи</w:t>
      </w:r>
      <w:r w:rsidR="0023522B">
        <w:rPr>
          <w:lang w:val="ru-RU"/>
        </w:rPr>
        <w:t xml:space="preserve"> дан</w:t>
      </w:r>
      <w:r w:rsidR="0023522B">
        <w:rPr>
          <w:noProof/>
          <w:lang w:val="ru-RU"/>
        </w:rPr>
        <w:t>ных</w:t>
      </w:r>
      <w:r w:rsidR="0023522B" w:rsidRPr="00F41AC3">
        <w:rPr>
          <w:spacing w:val="-4"/>
          <w:lang w:val="ru-RU"/>
        </w:rPr>
        <w:t xml:space="preserve"> </w:t>
      </w:r>
      <w:r w:rsidR="000F5DDF" w:rsidRPr="00F41AC3">
        <w:rPr>
          <w:spacing w:val="-4"/>
          <w:lang w:val="ru-RU"/>
        </w:rPr>
        <w:t xml:space="preserve">конфигурирует целевой процесс управления каналом </w:t>
      </w:r>
      <w:r w:rsidR="0023522B" w:rsidRPr="00572776">
        <w:rPr>
          <w:lang w:val="ru-RU"/>
        </w:rPr>
        <w:t>передачи</w:t>
      </w:r>
      <w:r w:rsidR="0023522B">
        <w:rPr>
          <w:lang w:val="ru-RU"/>
        </w:rPr>
        <w:t xml:space="preserve"> дан</w:t>
      </w:r>
      <w:r w:rsidR="0023522B">
        <w:rPr>
          <w:noProof/>
          <w:lang w:val="ru-RU"/>
        </w:rPr>
        <w:t>ных</w:t>
      </w:r>
      <w:r w:rsidR="000F5DDF" w:rsidRPr="00F41AC3">
        <w:rPr>
          <w:spacing w:val="-4"/>
          <w:lang w:val="ru-RU"/>
        </w:rPr>
        <w:t>, но оставляет нетронутым</w:t>
      </w:r>
      <w:r w:rsidR="00DB6A7E">
        <w:rPr>
          <w:spacing w:val="-4"/>
          <w:lang w:val="ru-RU"/>
        </w:rPr>
        <w:t xml:space="preserve"> </w:t>
      </w:r>
      <w:r w:rsidR="000F5DDF" w:rsidRPr="00F41AC3">
        <w:rPr>
          <w:spacing w:val="-4"/>
          <w:lang w:val="ru-RU"/>
        </w:rPr>
        <w:t xml:space="preserve">процесс управления исходным каналом </w:t>
      </w:r>
      <w:r w:rsidR="0023522B" w:rsidRPr="00572776">
        <w:rPr>
          <w:lang w:val="ru-RU"/>
        </w:rPr>
        <w:t>передачи</w:t>
      </w:r>
      <w:r w:rsidR="0023522B">
        <w:rPr>
          <w:lang w:val="ru-RU"/>
        </w:rPr>
        <w:t xml:space="preserve"> дан</w:t>
      </w:r>
      <w:r w:rsidR="0023522B">
        <w:rPr>
          <w:noProof/>
          <w:lang w:val="ru-RU"/>
        </w:rPr>
        <w:t>ных</w:t>
      </w:r>
      <w:r w:rsidR="000F5DDF" w:rsidRPr="00F41AC3">
        <w:rPr>
          <w:spacing w:val="-4"/>
          <w:lang w:val="ru-RU"/>
        </w:rPr>
        <w:t>. Процесс сигнализации через UE помогает переконфигурироват</w:t>
      </w:r>
      <w:r w:rsidR="007B6904" w:rsidRPr="00F41AC3">
        <w:rPr>
          <w:spacing w:val="-4"/>
          <w:lang w:val="ru-RU"/>
        </w:rPr>
        <w:t>ь</w:t>
      </w:r>
      <w:r w:rsidR="000F5DDF" w:rsidRPr="00F41AC3">
        <w:rPr>
          <w:spacing w:val="-4"/>
          <w:lang w:val="ru-RU"/>
        </w:rPr>
        <w:t xml:space="preserve"> целево</w:t>
      </w:r>
      <w:r w:rsidR="007B6904" w:rsidRPr="00F41AC3">
        <w:rPr>
          <w:spacing w:val="-4"/>
          <w:lang w:val="ru-RU"/>
        </w:rPr>
        <w:t>й</w:t>
      </w:r>
      <w:r w:rsidR="000F5DDF" w:rsidRPr="00F41AC3">
        <w:rPr>
          <w:spacing w:val="-4"/>
          <w:lang w:val="ru-RU"/>
        </w:rPr>
        <w:t xml:space="preserve"> процесс управления </w:t>
      </w:r>
      <w:r w:rsidR="0023522B" w:rsidRPr="00572776">
        <w:rPr>
          <w:lang w:val="ru-RU"/>
        </w:rPr>
        <w:t>передачи</w:t>
      </w:r>
      <w:r w:rsidR="0023522B">
        <w:rPr>
          <w:lang w:val="ru-RU"/>
        </w:rPr>
        <w:t xml:space="preserve"> дан</w:t>
      </w:r>
      <w:r w:rsidR="0023522B">
        <w:rPr>
          <w:noProof/>
          <w:lang w:val="ru-RU"/>
        </w:rPr>
        <w:t>ных</w:t>
      </w:r>
      <w:r w:rsidR="0023522B" w:rsidRPr="00F41AC3">
        <w:rPr>
          <w:spacing w:val="-4"/>
          <w:lang w:val="ru-RU"/>
        </w:rPr>
        <w:t xml:space="preserve"> </w:t>
      </w:r>
      <w:r w:rsidR="000F5DDF" w:rsidRPr="00F41AC3">
        <w:rPr>
          <w:spacing w:val="-4"/>
          <w:lang w:val="ru-RU"/>
        </w:rPr>
        <w:t>и связаться с RNC. После повторного соединения и передачи уведомления прежнее соединение разрывается.</w:t>
      </w:r>
    </w:p>
    <w:p w:rsidR="000F5DDF" w:rsidRPr="00572776" w:rsidRDefault="00EB011A" w:rsidP="00BD233B">
      <w:pPr>
        <w:spacing w:before="80" w:line="216" w:lineRule="exact"/>
        <w:rPr>
          <w:lang w:val="ru-RU"/>
        </w:rPr>
      </w:pPr>
      <w:r>
        <w:rPr>
          <w:lang w:val="ru-RU"/>
        </w:rPr>
        <w:t>Переключение</w:t>
      </w:r>
      <w:r w:rsidR="000F5DDF" w:rsidRPr="00572776">
        <w:rPr>
          <w:lang w:val="ru-RU"/>
        </w:rPr>
        <w:t xml:space="preserve"> может привести к потере некоторых данных. Для передачи речи это значит короткий промежуток без слышимого влияния, если используется Рекомендация МСЭ-</w:t>
      </w:r>
      <w:proofErr w:type="gramStart"/>
      <w:r w:rsidR="000F5DDF" w:rsidRPr="00572776">
        <w:rPr>
          <w:lang w:val="ru-RU"/>
        </w:rPr>
        <w:t>T</w:t>
      </w:r>
      <w:proofErr w:type="gramEnd"/>
      <w:r w:rsidR="000F5DDF" w:rsidRPr="00572776">
        <w:rPr>
          <w:lang w:val="ru-RU"/>
        </w:rPr>
        <w:t xml:space="preserve"> G.729. Для передачи данных механизмы ARQ гарантируют целостность данных.</w:t>
      </w:r>
    </w:p>
    <w:p w:rsidR="0023522B" w:rsidRDefault="0023522B" w:rsidP="00BD233B">
      <w:pPr>
        <w:keepNext/>
        <w:spacing w:line="216" w:lineRule="exact"/>
        <w:rPr>
          <w:lang w:val="ru-RU"/>
        </w:rPr>
        <w:sectPr w:rsidR="0023522B" w:rsidSect="007E129F">
          <w:headerReference w:type="even" r:id="rId159"/>
          <w:headerReference w:type="default" r:id="rId160"/>
          <w:pgSz w:w="11907" w:h="16834" w:code="9"/>
          <w:pgMar w:top="1418" w:right="1134" w:bottom="1134" w:left="1134" w:header="720" w:footer="482" w:gutter="0"/>
          <w:paperSrc w:first="7" w:other="7"/>
          <w:cols w:space="720"/>
        </w:sectPr>
      </w:pPr>
    </w:p>
    <w:p w:rsidR="000F5DDF" w:rsidRPr="00572776" w:rsidRDefault="00EB011A" w:rsidP="005636A2">
      <w:pPr>
        <w:keepNext/>
        <w:rPr>
          <w:lang w:val="ru-RU"/>
        </w:rPr>
      </w:pPr>
      <w:r>
        <w:rPr>
          <w:lang w:val="ru-RU"/>
        </w:rPr>
        <w:lastRenderedPageBreak/>
        <w:t>Переключение</w:t>
      </w:r>
      <w:r w:rsidR="000F5DDF" w:rsidRPr="00572776">
        <w:rPr>
          <w:lang w:val="ru-RU"/>
        </w:rPr>
        <w:t xml:space="preserve"> влияет на сложность системы двумя способами:</w:t>
      </w:r>
    </w:p>
    <w:p w:rsidR="000F5DDF" w:rsidRPr="00572776" w:rsidRDefault="000F5DDF" w:rsidP="005636A2">
      <w:pPr>
        <w:pStyle w:val="enumlev1"/>
        <w:rPr>
          <w:lang w:val="ru-RU"/>
        </w:rPr>
      </w:pPr>
      <w:r w:rsidRPr="00572776">
        <w:rPr>
          <w:lang w:val="ru-RU"/>
        </w:rPr>
        <w:t>–</w:t>
      </w:r>
      <w:r w:rsidRPr="00572776">
        <w:rPr>
          <w:lang w:val="ru-RU"/>
        </w:rPr>
        <w:tab/>
        <w:t>требуются дополнительные механизмы протоколов – это касается только программ и, следовательно, не влияет на стоимость терминала;</w:t>
      </w:r>
    </w:p>
    <w:p w:rsidR="000F5DDF" w:rsidRPr="00572776" w:rsidRDefault="000F5DDF" w:rsidP="005636A2">
      <w:pPr>
        <w:pStyle w:val="enumlev1"/>
        <w:rPr>
          <w:lang w:val="ru-RU"/>
        </w:rPr>
      </w:pPr>
      <w:r w:rsidRPr="00572776">
        <w:rPr>
          <w:lang w:val="ru-RU"/>
        </w:rPr>
        <w:t>–</w:t>
      </w:r>
      <w:r w:rsidRPr="00572776">
        <w:rPr>
          <w:lang w:val="ru-RU"/>
        </w:rPr>
        <w:tab/>
        <w:t xml:space="preserve">требуется, чтобы канальные блоки </w:t>
      </w:r>
      <w:r w:rsidR="007B6904">
        <w:rPr>
          <w:lang w:val="ru-RU"/>
        </w:rPr>
        <w:t>БС</w:t>
      </w:r>
      <w:r w:rsidRPr="00572776">
        <w:rPr>
          <w:lang w:val="ru-RU"/>
        </w:rPr>
        <w:t xml:space="preserve"> могли бы во время </w:t>
      </w:r>
      <w:r w:rsidR="00EB011A">
        <w:rPr>
          <w:lang w:val="ru-RU"/>
        </w:rPr>
        <w:t>переключения</w:t>
      </w:r>
      <w:r w:rsidR="00DB6A7E">
        <w:rPr>
          <w:lang w:val="ru-RU"/>
        </w:rPr>
        <w:t xml:space="preserve"> </w:t>
      </w:r>
      <w:r w:rsidRPr="00572776">
        <w:rPr>
          <w:lang w:val="ru-RU"/>
        </w:rPr>
        <w:t>разделять и комбинировать трафик из старых и новых радиоканалов – это не влияет на терминалы.</w:t>
      </w:r>
    </w:p>
    <w:p w:rsidR="000F5DDF" w:rsidRPr="00572776" w:rsidRDefault="000F5DDF" w:rsidP="005636A2">
      <w:pPr>
        <w:pStyle w:val="Headingb"/>
        <w:rPr>
          <w:lang w:val="ru-RU"/>
        </w:rPr>
      </w:pPr>
      <w:r w:rsidRPr="00572776">
        <w:rPr>
          <w:lang w:val="ru-RU"/>
        </w:rPr>
        <w:t>Динамическое распределение каналов</w:t>
      </w:r>
    </w:p>
    <w:p w:rsidR="000F5DDF" w:rsidRPr="00572776" w:rsidRDefault="000F5DDF" w:rsidP="005636A2">
      <w:pPr>
        <w:rPr>
          <w:lang w:val="ru-RU"/>
        </w:rPr>
      </w:pPr>
      <w:r w:rsidRPr="00572776">
        <w:rPr>
          <w:lang w:val="ru-RU"/>
        </w:rPr>
        <w:t xml:space="preserve">Частоты могут </w:t>
      </w:r>
      <w:r w:rsidR="00B114CE">
        <w:rPr>
          <w:lang w:val="ru-RU"/>
        </w:rPr>
        <w:t>присваив</w:t>
      </w:r>
      <w:r w:rsidRPr="00572776">
        <w:rPr>
          <w:lang w:val="ru-RU"/>
        </w:rPr>
        <w:t xml:space="preserve">аться точечным лучам динамически в соответствии с нагрузкой трафика. Спутниковая компонента подвержена влиянию среды, в которой нет заметных изменений условия распространения. Поэтому, SRI-E является </w:t>
      </w:r>
      <w:proofErr w:type="gramStart"/>
      <w:r w:rsidRPr="00572776">
        <w:rPr>
          <w:lang w:val="ru-RU"/>
        </w:rPr>
        <w:t>более спектрально</w:t>
      </w:r>
      <w:proofErr w:type="gramEnd"/>
      <w:r w:rsidRPr="00572776">
        <w:rPr>
          <w:lang w:val="ru-RU"/>
        </w:rPr>
        <w:t xml:space="preserve"> эффективным и более эффективным в использовании критической спутниковой мощности, чем в случае, когда требуется обеспечить более обширные изменения.</w:t>
      </w:r>
    </w:p>
    <w:p w:rsidR="000F5DDF" w:rsidRPr="00572776" w:rsidRDefault="000F5DDF" w:rsidP="005636A2">
      <w:pPr>
        <w:pStyle w:val="Headingb"/>
        <w:rPr>
          <w:lang w:val="ru-RU"/>
        </w:rPr>
      </w:pPr>
      <w:r w:rsidRPr="00572776">
        <w:rPr>
          <w:lang w:val="ru-RU"/>
        </w:rPr>
        <w:t>Потребление мощности</w:t>
      </w:r>
    </w:p>
    <w:p w:rsidR="000F5DDF" w:rsidRPr="00572776" w:rsidRDefault="000F5DDF" w:rsidP="005636A2">
      <w:pPr>
        <w:rPr>
          <w:lang w:val="ru-RU"/>
        </w:rPr>
      </w:pPr>
      <w:r w:rsidRPr="00572776">
        <w:rPr>
          <w:lang w:val="ru-RU"/>
        </w:rPr>
        <w:t>SRI-E разработан для использования в ситуациях, где может быть невозможен доступ к сети электропередач. Поэтому он оптимизирует потребление мощности, обеспечивая максимально возможную экономию, как в резерве, так и в рабочем режиме. И передача и прием ведутся с перерывами, в зависимости от потребностей трафика. Даже во время вызовов с переменной шириной полосы, например для трафика интернета, используется прерывистый прием, за исключением приема пакета трафика.</w:t>
      </w:r>
    </w:p>
    <w:p w:rsidR="000F5DDF" w:rsidRPr="00572776" w:rsidRDefault="000F5DDF" w:rsidP="005636A2">
      <w:pPr>
        <w:rPr>
          <w:lang w:val="ru-RU"/>
        </w:rPr>
      </w:pPr>
      <w:r w:rsidRPr="00572776">
        <w:rPr>
          <w:lang w:val="ru-RU"/>
        </w:rPr>
        <w:t>Из-за изменения географических местоположений терминалов пользователя (UE) относительно центра точечного луча, изменений электропитания и допусков производителей, передачи от UE могут приниматься на RNS в широком диапазоне</w:t>
      </w:r>
      <w:r w:rsidR="00DB6A7E">
        <w:rPr>
          <w:lang w:val="ru-RU"/>
        </w:rPr>
        <w:t xml:space="preserve"> </w:t>
      </w:r>
      <w:r w:rsidRPr="00572776">
        <w:rPr>
          <w:lang w:val="ru-RU"/>
        </w:rPr>
        <w:t>отношений сигнал-шум. Для ограничения помех, для гарантии того, что приемник работает в своем оптимальном диапазоне, и для экономии заряда аккумулятора на подвижном устройстве RNS, при необходимости, выполняет корректировку передачи для каждого UE. Это может происходить в любой момент во время связи.</w:t>
      </w:r>
    </w:p>
    <w:p w:rsidR="000F5DDF" w:rsidRPr="00572776" w:rsidRDefault="000F5DDF" w:rsidP="005636A2">
      <w:pPr>
        <w:pStyle w:val="Headingb"/>
        <w:rPr>
          <w:lang w:val="ru-RU"/>
        </w:rPr>
      </w:pPr>
      <w:r w:rsidRPr="00572776">
        <w:rPr>
          <w:lang w:val="ru-RU"/>
        </w:rPr>
        <w:t>Корректировка синхронизации</w:t>
      </w:r>
    </w:p>
    <w:p w:rsidR="000F5DDF" w:rsidRPr="00572776" w:rsidRDefault="000F5DDF" w:rsidP="005636A2">
      <w:pPr>
        <w:rPr>
          <w:lang w:val="ru-RU"/>
        </w:rPr>
      </w:pPr>
      <w:r w:rsidRPr="00572776">
        <w:rPr>
          <w:lang w:val="ru-RU"/>
        </w:rPr>
        <w:t xml:space="preserve">Природа спутниковой связи такова, что </w:t>
      </w:r>
      <w:r w:rsidR="007B6904" w:rsidRPr="00572776">
        <w:rPr>
          <w:lang w:val="ru-RU"/>
        </w:rPr>
        <w:t>в результате изменения географического местоположения подвижных терминалов, связывающихся друг с другом</w:t>
      </w:r>
      <w:r w:rsidR="007B6904">
        <w:rPr>
          <w:lang w:val="ru-RU"/>
        </w:rPr>
        <w:t>,</w:t>
      </w:r>
      <w:r w:rsidR="007B6904" w:rsidRPr="00572776">
        <w:rPr>
          <w:lang w:val="ru-RU"/>
        </w:rPr>
        <w:t xml:space="preserve"> </w:t>
      </w:r>
      <w:r w:rsidRPr="00572776">
        <w:rPr>
          <w:lang w:val="ru-RU"/>
        </w:rPr>
        <w:t>трассы распространения радиосигналов могут существенно меняться по длине.</w:t>
      </w:r>
      <w:r w:rsidR="00DB6A7E">
        <w:rPr>
          <w:lang w:val="ru-RU"/>
        </w:rPr>
        <w:t xml:space="preserve"> </w:t>
      </w:r>
      <w:r w:rsidRPr="00572776">
        <w:rPr>
          <w:lang w:val="ru-RU"/>
        </w:rPr>
        <w:t xml:space="preserve">Обычно это не представляет собой проблемы в системе с чистым FDMA с одним каналом на несущую (SCPC), но в системе с совместным доступом, когда множество подвижных передатчиков используют один и </w:t>
      </w:r>
      <w:proofErr w:type="gramStart"/>
      <w:r w:rsidRPr="00572776">
        <w:rPr>
          <w:lang w:val="ru-RU"/>
        </w:rPr>
        <w:t>тот</w:t>
      </w:r>
      <w:proofErr w:type="gramEnd"/>
      <w:r w:rsidRPr="00572776">
        <w:rPr>
          <w:lang w:val="ru-RU"/>
        </w:rPr>
        <w:t xml:space="preserve"> же физический ресурс, важно гарантировать, что</w:t>
      </w:r>
      <w:r w:rsidR="007B6904">
        <w:rPr>
          <w:lang w:val="ru-RU"/>
        </w:rPr>
        <w:t>бы</w:t>
      </w:r>
      <w:r w:rsidRPr="00572776">
        <w:rPr>
          <w:lang w:val="ru-RU"/>
        </w:rPr>
        <w:t xml:space="preserve"> подвижные терминалы не создава</w:t>
      </w:r>
      <w:r w:rsidR="007B6904">
        <w:rPr>
          <w:lang w:val="ru-RU"/>
        </w:rPr>
        <w:t>ли</w:t>
      </w:r>
      <w:r w:rsidRPr="00572776">
        <w:rPr>
          <w:lang w:val="ru-RU"/>
        </w:rPr>
        <w:t xml:space="preserve"> помех друг другу. Это достигается либо за счет использования данных о позиции спутника и данные позиционирования GPS, или за счет комбинации защитного интервала между передачами</w:t>
      </w:r>
      <w:r w:rsidR="00DB6A7E">
        <w:rPr>
          <w:lang w:val="ru-RU"/>
        </w:rPr>
        <w:t xml:space="preserve"> </w:t>
      </w:r>
      <w:r w:rsidRPr="00572776">
        <w:rPr>
          <w:lang w:val="ru-RU"/>
        </w:rPr>
        <w:t xml:space="preserve">подвижных терминалов и предоставления каждому подвижному передатчику информации для корректировки синхронизации относительно опорного сигнала на приемнике RNS. Подуровень управления каналом </w:t>
      </w:r>
      <w:r w:rsidR="0023522B" w:rsidRPr="00572776">
        <w:rPr>
          <w:lang w:val="ru-RU"/>
        </w:rPr>
        <w:t>передачи</w:t>
      </w:r>
      <w:r w:rsidR="0023522B">
        <w:rPr>
          <w:lang w:val="ru-RU"/>
        </w:rPr>
        <w:t xml:space="preserve"> дан</w:t>
      </w:r>
      <w:r w:rsidR="0023522B">
        <w:rPr>
          <w:noProof/>
          <w:lang w:val="ru-RU"/>
        </w:rPr>
        <w:t>ных</w:t>
      </w:r>
      <w:r w:rsidR="0023522B" w:rsidRPr="00572776">
        <w:rPr>
          <w:lang w:val="ru-RU"/>
        </w:rPr>
        <w:t xml:space="preserve"> </w:t>
      </w:r>
      <w:r w:rsidRPr="00572776">
        <w:rPr>
          <w:lang w:val="ru-RU"/>
        </w:rPr>
        <w:t>отвечает за контроль и исправление ошибок синхронизации.</w:t>
      </w:r>
    </w:p>
    <w:p w:rsidR="000F5DDF" w:rsidRPr="00572776" w:rsidRDefault="000F5DDF" w:rsidP="005636A2">
      <w:pPr>
        <w:rPr>
          <w:lang w:val="ru-RU"/>
        </w:rPr>
      </w:pPr>
      <w:r w:rsidRPr="00572776">
        <w:rPr>
          <w:lang w:val="ru-RU"/>
        </w:rPr>
        <w:t>Требования к точности измерений и корректировки синхронизации зависят от конкретного используемого физического уровня.</w:t>
      </w:r>
    </w:p>
    <w:p w:rsidR="000F5DDF" w:rsidRPr="00572776" w:rsidRDefault="000F5DDF" w:rsidP="005636A2">
      <w:pPr>
        <w:rPr>
          <w:lang w:val="ru-RU"/>
        </w:rPr>
      </w:pPr>
      <w:r w:rsidRPr="00572776">
        <w:rPr>
          <w:lang w:val="ru-RU"/>
        </w:rPr>
        <w:t>После того, как начальные сдвиги синхронизации скорректированы, непрерывно контролируется синхронизация передач с каждого отдельного подвижного терминала и, при необходимости, выключается дифференциальный механизм корректировки.</w:t>
      </w:r>
    </w:p>
    <w:p w:rsidR="000F5DDF" w:rsidRPr="00572776" w:rsidRDefault="000F5DDF" w:rsidP="005636A2">
      <w:pPr>
        <w:pStyle w:val="Headingb"/>
        <w:rPr>
          <w:lang w:val="ru-RU"/>
        </w:rPr>
      </w:pPr>
      <w:r w:rsidRPr="00572776">
        <w:rPr>
          <w:lang w:val="ru-RU"/>
        </w:rPr>
        <w:t>Корректировка частоты</w:t>
      </w:r>
    </w:p>
    <w:p w:rsidR="000F5DDF" w:rsidRPr="0023522B" w:rsidRDefault="000F5DDF" w:rsidP="005636A2">
      <w:pPr>
        <w:rPr>
          <w:spacing w:val="-6"/>
          <w:lang w:val="ru-RU"/>
        </w:rPr>
      </w:pPr>
      <w:r w:rsidRPr="0023522B">
        <w:rPr>
          <w:spacing w:val="-6"/>
          <w:lang w:val="ru-RU"/>
        </w:rPr>
        <w:t>UE синхронизируется по прямому каналу</w:t>
      </w:r>
      <w:r w:rsidR="0023522B" w:rsidRPr="0023522B">
        <w:rPr>
          <w:spacing w:val="-6"/>
          <w:lang w:val="ru-RU"/>
        </w:rPr>
        <w:t xml:space="preserve"> передачи дан</w:t>
      </w:r>
      <w:r w:rsidR="0023522B" w:rsidRPr="0023522B">
        <w:rPr>
          <w:noProof/>
          <w:spacing w:val="-6"/>
          <w:lang w:val="ru-RU"/>
        </w:rPr>
        <w:t>ных</w:t>
      </w:r>
      <w:r w:rsidRPr="0023522B">
        <w:rPr>
          <w:spacing w:val="-6"/>
          <w:lang w:val="ru-RU"/>
        </w:rPr>
        <w:t xml:space="preserve"> и корректирует свою долгосрочную стабильность частоты.</w:t>
      </w:r>
    </w:p>
    <w:p w:rsidR="000F5DDF" w:rsidRPr="00572776" w:rsidRDefault="000F5DDF" w:rsidP="005636A2">
      <w:pPr>
        <w:pStyle w:val="Heading4"/>
        <w:rPr>
          <w:lang w:val="ru-RU"/>
        </w:rPr>
      </w:pPr>
      <w:r w:rsidRPr="00572776">
        <w:rPr>
          <w:lang w:val="ru-RU"/>
        </w:rPr>
        <w:t>4.3.5.3</w:t>
      </w:r>
      <w:r w:rsidRPr="00572776">
        <w:rPr>
          <w:lang w:val="ru-RU"/>
        </w:rPr>
        <w:tab/>
        <w:t>РЧ спецификации</w:t>
      </w:r>
    </w:p>
    <w:p w:rsidR="000F5DDF" w:rsidRPr="00572776" w:rsidRDefault="000F5DDF" w:rsidP="005636A2">
      <w:pPr>
        <w:pStyle w:val="Headingb"/>
        <w:rPr>
          <w:lang w:val="ru-RU"/>
        </w:rPr>
      </w:pPr>
      <w:r w:rsidRPr="00572776">
        <w:rPr>
          <w:lang w:val="ru-RU"/>
        </w:rPr>
        <w:t>Пол</w:t>
      </w:r>
      <w:r w:rsidR="007B6904" w:rsidRPr="00572776">
        <w:rPr>
          <w:lang w:val="ru-RU"/>
        </w:rPr>
        <w:t>о</w:t>
      </w:r>
      <w:r w:rsidRPr="00572776">
        <w:rPr>
          <w:lang w:val="ru-RU"/>
        </w:rPr>
        <w:t>са частот</w:t>
      </w:r>
    </w:p>
    <w:p w:rsidR="000F5DDF" w:rsidRPr="00572776" w:rsidRDefault="000F5DDF" w:rsidP="005636A2">
      <w:pPr>
        <w:rPr>
          <w:lang w:val="ru-RU"/>
        </w:rPr>
      </w:pPr>
      <w:r w:rsidRPr="00572776">
        <w:rPr>
          <w:lang w:val="ru-RU"/>
        </w:rPr>
        <w:t>SRI-E не накладывает никаких ограничений на полосу частот. В принципе, он может использоваться в любой полосе частот, хотя условия распространения и ограничения антенных технологий делают его наиболее пригодным для использования на частотах между 1 и 3 ГГц.</w:t>
      </w:r>
    </w:p>
    <w:p w:rsidR="000F5DDF" w:rsidRPr="00572776" w:rsidRDefault="000F5DDF" w:rsidP="005636A2">
      <w:pPr>
        <w:pStyle w:val="Headingb"/>
        <w:rPr>
          <w:lang w:val="ru-RU"/>
        </w:rPr>
      </w:pPr>
      <w:r w:rsidRPr="00572776">
        <w:rPr>
          <w:lang w:val="ru-RU"/>
        </w:rPr>
        <w:t>Многостанционный доступ</w:t>
      </w:r>
    </w:p>
    <w:p w:rsidR="000F5DDF" w:rsidRPr="00572776" w:rsidRDefault="000F5DDF" w:rsidP="005636A2">
      <w:pPr>
        <w:rPr>
          <w:lang w:val="ru-RU"/>
        </w:rPr>
      </w:pPr>
      <w:r w:rsidRPr="00572776">
        <w:rPr>
          <w:lang w:val="ru-RU"/>
        </w:rPr>
        <w:t xml:space="preserve">SRI-E, обычно использует хорошо понятные и проверенные методы. </w:t>
      </w:r>
      <w:r w:rsidR="007B6904">
        <w:rPr>
          <w:lang w:val="ru-RU"/>
        </w:rPr>
        <w:t>Он</w:t>
      </w:r>
      <w:r w:rsidR="00DB6A7E">
        <w:rPr>
          <w:lang w:val="ru-RU"/>
        </w:rPr>
        <w:t xml:space="preserve"> </w:t>
      </w:r>
      <w:r w:rsidRPr="00572776">
        <w:rPr>
          <w:lang w:val="ru-RU"/>
        </w:rPr>
        <w:t>использ</w:t>
      </w:r>
      <w:r w:rsidR="007B6904">
        <w:rPr>
          <w:lang w:val="ru-RU"/>
        </w:rPr>
        <w:t>ует</w:t>
      </w:r>
      <w:r w:rsidR="00DB6A7E">
        <w:rPr>
          <w:lang w:val="ru-RU"/>
        </w:rPr>
        <w:t xml:space="preserve"> </w:t>
      </w:r>
      <w:r w:rsidRPr="00572776">
        <w:rPr>
          <w:lang w:val="ru-RU"/>
        </w:rPr>
        <w:t>TDM/TDMA/FDMA.</w:t>
      </w:r>
    </w:p>
    <w:p w:rsidR="000F5DDF" w:rsidRPr="00572776" w:rsidRDefault="000F5DDF" w:rsidP="005636A2">
      <w:pPr>
        <w:rPr>
          <w:lang w:val="ru-RU"/>
        </w:rPr>
      </w:pPr>
      <w:proofErr w:type="gramStart"/>
      <w:r w:rsidRPr="00572776">
        <w:rPr>
          <w:lang w:val="ru-RU"/>
        </w:rPr>
        <w:t>Система многостанционного доступа состоит из прямого и обратного каналов, которые совместно используются несколькими пользователями.</w:t>
      </w:r>
      <w:proofErr w:type="gramEnd"/>
      <w:r w:rsidRPr="00572776">
        <w:rPr>
          <w:lang w:val="ru-RU"/>
        </w:rPr>
        <w:t xml:space="preserve"> Когда нескольким пользователям разрешено совместно использовать один канал, действия одного пользователя будут уравниваться относительно</w:t>
      </w:r>
      <w:r w:rsidR="00DB6A7E">
        <w:rPr>
          <w:lang w:val="ru-RU"/>
        </w:rPr>
        <w:t xml:space="preserve"> </w:t>
      </w:r>
      <w:r w:rsidRPr="00572776">
        <w:rPr>
          <w:lang w:val="ru-RU"/>
        </w:rPr>
        <w:t xml:space="preserve">действий другого </w:t>
      </w:r>
      <w:r w:rsidR="00CB1E10">
        <w:rPr>
          <w:lang w:val="ru-RU"/>
        </w:rPr>
        <w:br w:type="page"/>
      </w:r>
      <w:r w:rsidRPr="00572776">
        <w:rPr>
          <w:lang w:val="ru-RU"/>
        </w:rPr>
        <w:lastRenderedPageBreak/>
        <w:t>пользователя. Пользователи вместе будет передавать данные в обоих направлениях, поэтому и прямой, и обратный каналы будут заняты.</w:t>
      </w:r>
    </w:p>
    <w:p w:rsidR="000F5DDF" w:rsidRPr="00572776" w:rsidRDefault="000F5DDF" w:rsidP="00E13013">
      <w:pPr>
        <w:pStyle w:val="Headingb"/>
        <w:rPr>
          <w:lang w:val="ru-RU"/>
        </w:rPr>
      </w:pPr>
      <w:r w:rsidRPr="00572776">
        <w:rPr>
          <w:lang w:val="ru-RU"/>
        </w:rPr>
        <w:t>Метод дуплексного разноса</w:t>
      </w:r>
    </w:p>
    <w:p w:rsidR="000F5DDF" w:rsidRPr="00572776" w:rsidRDefault="000F5DDF" w:rsidP="00450DA2">
      <w:pPr>
        <w:rPr>
          <w:lang w:val="ru-RU"/>
        </w:rPr>
      </w:pPr>
      <w:r w:rsidRPr="00572776">
        <w:rPr>
          <w:lang w:val="ru-RU"/>
        </w:rPr>
        <w:t>SRI-E разработан для FDD. Минимальный дуплексный разнос между линиями вверх/вниз является зависящая от цены функция варианта реализации.</w:t>
      </w:r>
    </w:p>
    <w:p w:rsidR="000F5DDF" w:rsidRPr="00572776" w:rsidRDefault="000F5DDF" w:rsidP="00E13013">
      <w:pPr>
        <w:pStyle w:val="Headingb"/>
        <w:rPr>
          <w:lang w:val="ru-RU"/>
        </w:rPr>
      </w:pPr>
      <w:r w:rsidRPr="00572776">
        <w:rPr>
          <w:lang w:val="ru-RU"/>
        </w:rPr>
        <w:t>Модуляция и кодирование</w:t>
      </w:r>
    </w:p>
    <w:p w:rsidR="000F5DDF" w:rsidRPr="00572776" w:rsidRDefault="000F5DDF" w:rsidP="00731230">
      <w:pPr>
        <w:rPr>
          <w:lang w:val="ru-RU"/>
        </w:rPr>
      </w:pPr>
      <w:r w:rsidRPr="00572776">
        <w:rPr>
          <w:lang w:val="ru-RU"/>
        </w:rPr>
        <w:t>SRI-E поддерживает широкий диапазон апертур антенны подвижного терминала и значений э.и.и.м., следовательно</w:t>
      </w:r>
      <w:r w:rsidR="007B6904">
        <w:rPr>
          <w:lang w:val="ru-RU"/>
        </w:rPr>
        <w:t>,</w:t>
      </w:r>
      <w:r w:rsidRPr="00572776">
        <w:rPr>
          <w:lang w:val="ru-RU"/>
        </w:rPr>
        <w:t xml:space="preserve"> невозможно создать одно решение, которое оптимизирует скорость передачи и в то же время обеспечит связь с терминалами всех типов. В этом случае проблема решается путем введения диапазона типов каналов </w:t>
      </w:r>
      <w:r w:rsidR="0023522B" w:rsidRPr="00572776">
        <w:rPr>
          <w:lang w:val="ru-RU"/>
        </w:rPr>
        <w:t>передачи</w:t>
      </w:r>
      <w:r w:rsidR="0023522B">
        <w:rPr>
          <w:lang w:val="ru-RU"/>
        </w:rPr>
        <w:t xml:space="preserve"> дан</w:t>
      </w:r>
      <w:r w:rsidR="0023522B">
        <w:rPr>
          <w:noProof/>
          <w:lang w:val="ru-RU"/>
        </w:rPr>
        <w:t>ных</w:t>
      </w:r>
      <w:r w:rsidRPr="00572776">
        <w:rPr>
          <w:lang w:val="ru-RU"/>
        </w:rPr>
        <w:t xml:space="preserve">, работающих как с модуляцией 16-QAM, так и с квадратичной модуляцией в обратном направлении. В прямом направлении используется 16-QAM в канале </w:t>
      </w:r>
      <w:r w:rsidR="0023522B" w:rsidRPr="00572776">
        <w:rPr>
          <w:lang w:val="ru-RU"/>
        </w:rPr>
        <w:t>передачи</w:t>
      </w:r>
      <w:r w:rsidR="0023522B">
        <w:rPr>
          <w:lang w:val="ru-RU"/>
        </w:rPr>
        <w:t xml:space="preserve"> дан</w:t>
      </w:r>
      <w:r w:rsidR="0023522B">
        <w:rPr>
          <w:noProof/>
          <w:lang w:val="ru-RU"/>
        </w:rPr>
        <w:t>ных</w:t>
      </w:r>
      <w:r w:rsidR="0023522B" w:rsidRPr="00572776">
        <w:rPr>
          <w:lang w:val="ru-RU"/>
        </w:rPr>
        <w:t xml:space="preserve"> </w:t>
      </w:r>
      <w:r w:rsidRPr="00572776">
        <w:rPr>
          <w:lang w:val="ru-RU"/>
        </w:rPr>
        <w:t>и QPSK для сигнализации. Для достижения максимальной эффективности и доступной скорости передачи на каждом терминале, используется технология, называемая переменным кодированием. Это важно для того чтобы обеспечить высокую</w:t>
      </w:r>
      <w:r w:rsidR="00DB6A7E">
        <w:rPr>
          <w:lang w:val="ru-RU"/>
        </w:rPr>
        <w:t xml:space="preserve"> </w:t>
      </w:r>
      <w:r w:rsidRPr="00572776">
        <w:rPr>
          <w:lang w:val="ru-RU"/>
        </w:rPr>
        <w:t>эффективность использования спектра.</w:t>
      </w:r>
    </w:p>
    <w:p w:rsidR="000F5DDF" w:rsidRPr="00572776" w:rsidRDefault="000F5DDF" w:rsidP="00731230">
      <w:pPr>
        <w:rPr>
          <w:lang w:val="ru-RU"/>
        </w:rPr>
      </w:pPr>
      <w:r w:rsidRPr="00572776">
        <w:rPr>
          <w:lang w:val="ru-RU"/>
        </w:rPr>
        <w:t>Методы переменного кодирования используют прореживание потоков четности, создаваемых турбокодами, используя одну из предопределенных матриц</w:t>
      </w:r>
      <w:r w:rsidR="00DB6A7E">
        <w:rPr>
          <w:lang w:val="ru-RU"/>
        </w:rPr>
        <w:t xml:space="preserve"> </w:t>
      </w:r>
      <w:r w:rsidRPr="00572776">
        <w:rPr>
          <w:lang w:val="ru-RU"/>
        </w:rPr>
        <w:t>прореживания, так что уровень избыточности, создаваемый кодом, становится переменным. Это позволяет так передавать информацию на подвижный терминал или от него в одном канале, что ее скорость увеличивается, когда терминал работает с хорошими условиями в канале, и соответственно уменьшается, позволяя удерживать линию связи,</w:t>
      </w:r>
      <w:r w:rsidR="00DB6A7E">
        <w:rPr>
          <w:lang w:val="ru-RU"/>
        </w:rPr>
        <w:t xml:space="preserve"> </w:t>
      </w:r>
      <w:r w:rsidRPr="00572776">
        <w:rPr>
          <w:lang w:val="ru-RU"/>
        </w:rPr>
        <w:t>когда терминал работает с плохими условиями в канале.</w:t>
      </w:r>
    </w:p>
    <w:p w:rsidR="000F5DDF" w:rsidRPr="00572776" w:rsidRDefault="000F5DDF" w:rsidP="00E13013">
      <w:pPr>
        <w:pStyle w:val="Headingb"/>
        <w:rPr>
          <w:lang w:val="ru-RU"/>
        </w:rPr>
      </w:pPr>
      <w:r w:rsidRPr="00572776">
        <w:rPr>
          <w:lang w:val="ru-RU"/>
        </w:rPr>
        <w:t xml:space="preserve">Требования к </w:t>
      </w:r>
      <w:r w:rsidRPr="00572776">
        <w:rPr>
          <w:i/>
          <w:lang w:val="ru-RU"/>
        </w:rPr>
        <w:t>C</w:t>
      </w:r>
      <w:r w:rsidRPr="00572776">
        <w:rPr>
          <w:lang w:val="ru-RU"/>
        </w:rPr>
        <w:t>/</w:t>
      </w:r>
      <w:r w:rsidRPr="00572776">
        <w:rPr>
          <w:i/>
          <w:lang w:val="ru-RU"/>
        </w:rPr>
        <w:t>N</w:t>
      </w:r>
    </w:p>
    <w:p w:rsidR="000F5DDF" w:rsidRPr="00572776" w:rsidRDefault="000F5DDF" w:rsidP="00450DA2">
      <w:pPr>
        <w:rPr>
          <w:lang w:val="ru-RU"/>
        </w:rPr>
      </w:pPr>
      <w:r w:rsidRPr="00572776">
        <w:rPr>
          <w:lang w:val="ru-RU"/>
        </w:rPr>
        <w:t xml:space="preserve">Система разработана так, что шаги изменения скорости кодирования обеспечивают номинальные шаги (1дБ) достижения требований к </w:t>
      </w:r>
      <w:r w:rsidRPr="00572776">
        <w:rPr>
          <w:i/>
          <w:lang w:val="ru-RU"/>
        </w:rPr>
        <w:t>C</w:t>
      </w:r>
      <w:r w:rsidRPr="00572776">
        <w:rPr>
          <w:lang w:val="ru-RU"/>
        </w:rPr>
        <w:t>/</w:t>
      </w:r>
      <w:r w:rsidRPr="00572776">
        <w:rPr>
          <w:i/>
          <w:lang w:val="ru-RU"/>
        </w:rPr>
        <w:t>N</w:t>
      </w:r>
      <w:r w:rsidRPr="00572776">
        <w:rPr>
          <w:vertAlign w:val="subscript"/>
          <w:lang w:val="ru-RU"/>
        </w:rPr>
        <w:t>0</w:t>
      </w:r>
      <w:r w:rsidRPr="00572776">
        <w:rPr>
          <w:lang w:val="ru-RU"/>
        </w:rPr>
        <w:t xml:space="preserve"> с целью получения заданного коэффициента ошибок в пачке </w:t>
      </w:r>
      <w:r w:rsidR="00200231">
        <w:rPr>
          <w:lang w:val="ru-RU"/>
        </w:rPr>
        <w:t>импульсов</w:t>
      </w:r>
      <w:r w:rsidR="00200231" w:rsidRPr="00572776">
        <w:rPr>
          <w:lang w:val="ru-RU"/>
        </w:rPr>
        <w:t xml:space="preserve"> </w:t>
      </w:r>
      <w:r w:rsidRPr="00572776">
        <w:rPr>
          <w:lang w:val="ru-RU"/>
        </w:rPr>
        <w:t>=</w:t>
      </w:r>
      <w:r w:rsidR="00BD233B">
        <w:rPr>
          <w:lang w:val="ru-RU"/>
        </w:rPr>
        <w:t> </w:t>
      </w:r>
      <w:r w:rsidRPr="00572776">
        <w:rPr>
          <w:lang w:val="ru-RU"/>
        </w:rPr>
        <w:t>10</w:t>
      </w:r>
      <w:r w:rsidRPr="00572776">
        <w:rPr>
          <w:vertAlign w:val="superscript"/>
          <w:lang w:val="ru-RU"/>
        </w:rPr>
        <w:t>–3</w:t>
      </w:r>
      <w:r w:rsidRPr="00572776">
        <w:rPr>
          <w:lang w:val="ru-RU"/>
        </w:rPr>
        <w:t xml:space="preserve">. Этот подход может использоваться также для противодействия влиянию медленных замираний. Спутниковый шлюз управляет скоростью кодирования в зависимости от сообщенных значений </w:t>
      </w:r>
      <w:r w:rsidRPr="00572776">
        <w:rPr>
          <w:i/>
          <w:lang w:val="ru-RU"/>
        </w:rPr>
        <w:t>C</w:t>
      </w:r>
      <w:r w:rsidRPr="00572776">
        <w:rPr>
          <w:lang w:val="ru-RU"/>
        </w:rPr>
        <w:t>/</w:t>
      </w:r>
      <w:r w:rsidRPr="00572776">
        <w:rPr>
          <w:i/>
          <w:lang w:val="ru-RU"/>
        </w:rPr>
        <w:t>N</w:t>
      </w:r>
      <w:r w:rsidRPr="00572776">
        <w:rPr>
          <w:vertAlign w:val="subscript"/>
          <w:lang w:val="ru-RU"/>
        </w:rPr>
        <w:t>0</w:t>
      </w:r>
      <w:r w:rsidR="00DB6A7E">
        <w:rPr>
          <w:lang w:val="ru-RU"/>
        </w:rPr>
        <w:t xml:space="preserve"> </w:t>
      </w:r>
      <w:r w:rsidRPr="00572776">
        <w:rPr>
          <w:lang w:val="ru-RU"/>
        </w:rPr>
        <w:t>в канале.</w:t>
      </w:r>
    </w:p>
    <w:p w:rsidR="000F5DDF" w:rsidRPr="00572776" w:rsidRDefault="000F5DDF" w:rsidP="00E13013">
      <w:pPr>
        <w:pStyle w:val="Headingb"/>
        <w:rPr>
          <w:lang w:val="ru-RU"/>
        </w:rPr>
      </w:pPr>
      <w:r w:rsidRPr="00572776">
        <w:rPr>
          <w:lang w:val="ru-RU"/>
        </w:rPr>
        <w:t xml:space="preserve">Разнесение </w:t>
      </w:r>
      <w:proofErr w:type="gramStart"/>
      <w:r w:rsidRPr="00572776">
        <w:rPr>
          <w:lang w:val="ru-RU"/>
        </w:rPr>
        <w:t>несущих</w:t>
      </w:r>
      <w:proofErr w:type="gramEnd"/>
      <w:r w:rsidRPr="00572776">
        <w:rPr>
          <w:lang w:val="ru-RU"/>
        </w:rPr>
        <w:t xml:space="preserve"> и деление на каналы</w:t>
      </w:r>
    </w:p>
    <w:p w:rsidR="000F5DDF" w:rsidRPr="0023522B" w:rsidRDefault="000F5DDF" w:rsidP="00731230">
      <w:pPr>
        <w:rPr>
          <w:spacing w:val="-4"/>
          <w:lang w:val="ru-RU"/>
        </w:rPr>
      </w:pPr>
      <w:r w:rsidRPr="0023522B">
        <w:rPr>
          <w:spacing w:val="-4"/>
          <w:lang w:val="ru-RU"/>
        </w:rPr>
        <w:t xml:space="preserve">Прямые каналы </w:t>
      </w:r>
      <w:r w:rsidR="0023522B" w:rsidRPr="0023522B">
        <w:rPr>
          <w:spacing w:val="-4"/>
          <w:lang w:val="ru-RU"/>
        </w:rPr>
        <w:t>передачи дан</w:t>
      </w:r>
      <w:r w:rsidR="0023522B" w:rsidRPr="0023522B">
        <w:rPr>
          <w:noProof/>
          <w:spacing w:val="-4"/>
          <w:lang w:val="ru-RU"/>
        </w:rPr>
        <w:t>ных</w:t>
      </w:r>
      <w:r w:rsidR="0023522B" w:rsidRPr="0023522B">
        <w:rPr>
          <w:spacing w:val="-4"/>
          <w:lang w:val="ru-RU"/>
        </w:rPr>
        <w:t xml:space="preserve"> </w:t>
      </w:r>
      <w:r w:rsidRPr="0023522B">
        <w:rPr>
          <w:spacing w:val="-4"/>
          <w:lang w:val="ru-RU"/>
        </w:rPr>
        <w:t>SRI-E могут вести передачу данных с номинальными скоростями между 4,5 кбит/с и 512 кбит/</w:t>
      </w:r>
      <w:proofErr w:type="gramStart"/>
      <w:r w:rsidRPr="0023522B">
        <w:rPr>
          <w:spacing w:val="-4"/>
          <w:lang w:val="ru-RU"/>
        </w:rPr>
        <w:t>с</w:t>
      </w:r>
      <w:proofErr w:type="gramEnd"/>
      <w:r w:rsidRPr="0023522B">
        <w:rPr>
          <w:spacing w:val="-4"/>
          <w:lang w:val="ru-RU"/>
        </w:rPr>
        <w:t xml:space="preserve"> и основаны на непрерывной передаче мультиплексированных несущих с разделением по времени (TDM). Прямой канал </w:t>
      </w:r>
      <w:r w:rsidR="0023522B" w:rsidRPr="0023522B">
        <w:rPr>
          <w:spacing w:val="-4"/>
          <w:lang w:val="ru-RU"/>
        </w:rPr>
        <w:t>передачи дан</w:t>
      </w:r>
      <w:r w:rsidR="0023522B" w:rsidRPr="0023522B">
        <w:rPr>
          <w:noProof/>
          <w:spacing w:val="-4"/>
          <w:lang w:val="ru-RU"/>
        </w:rPr>
        <w:t>ных</w:t>
      </w:r>
      <w:r w:rsidR="0023522B" w:rsidRPr="0023522B">
        <w:rPr>
          <w:spacing w:val="-4"/>
          <w:lang w:val="ru-RU"/>
        </w:rPr>
        <w:t xml:space="preserve"> </w:t>
      </w:r>
      <w:r w:rsidRPr="0023522B">
        <w:rPr>
          <w:spacing w:val="-4"/>
          <w:lang w:val="ru-RU"/>
        </w:rPr>
        <w:t xml:space="preserve">должен передаваться </w:t>
      </w:r>
      <w:r w:rsidR="007B6904" w:rsidRPr="0023522B">
        <w:rPr>
          <w:spacing w:val="-4"/>
          <w:lang w:val="ru-RU"/>
        </w:rPr>
        <w:t>с</w:t>
      </w:r>
      <w:r w:rsidRPr="0023522B">
        <w:rPr>
          <w:spacing w:val="-4"/>
          <w:lang w:val="ru-RU"/>
        </w:rPr>
        <w:t xml:space="preserve"> постоянным уровнем средней мощности.</w:t>
      </w:r>
    </w:p>
    <w:p w:rsidR="000F5DDF" w:rsidRPr="00572776" w:rsidRDefault="000F5DDF" w:rsidP="00C43A6B">
      <w:pPr>
        <w:rPr>
          <w:lang w:val="ru-RU"/>
        </w:rPr>
      </w:pPr>
      <w:r w:rsidRPr="00572776">
        <w:rPr>
          <w:lang w:val="ru-RU"/>
        </w:rPr>
        <w:t xml:space="preserve">Обратные каналы </w:t>
      </w:r>
      <w:r w:rsidR="0023522B" w:rsidRPr="00572776">
        <w:rPr>
          <w:lang w:val="ru-RU"/>
        </w:rPr>
        <w:t>передачи</w:t>
      </w:r>
      <w:r w:rsidR="0023522B">
        <w:rPr>
          <w:lang w:val="ru-RU"/>
        </w:rPr>
        <w:t xml:space="preserve"> дан</w:t>
      </w:r>
      <w:r w:rsidR="0023522B">
        <w:rPr>
          <w:noProof/>
          <w:lang w:val="ru-RU"/>
        </w:rPr>
        <w:t>ных</w:t>
      </w:r>
      <w:r w:rsidR="0023522B" w:rsidRPr="00572776">
        <w:rPr>
          <w:lang w:val="ru-RU"/>
        </w:rPr>
        <w:t xml:space="preserve"> </w:t>
      </w:r>
      <w:r w:rsidRPr="00572776">
        <w:rPr>
          <w:lang w:val="ru-RU"/>
        </w:rPr>
        <w:t>могут вести передачу данных с номинальными скоростями в диапазоне от 8,4 кбит/с до 492,8 кбит/</w:t>
      </w:r>
      <w:proofErr w:type="gramStart"/>
      <w:r w:rsidRPr="00572776">
        <w:rPr>
          <w:lang w:val="ru-RU"/>
        </w:rPr>
        <w:t>с</w:t>
      </w:r>
      <w:proofErr w:type="gramEnd"/>
      <w:r w:rsidRPr="00572776">
        <w:rPr>
          <w:lang w:val="ru-RU"/>
        </w:rPr>
        <w:t xml:space="preserve"> и основаны на импульсной передаче с использованием схемы</w:t>
      </w:r>
      <w:r w:rsidR="00DB6A7E">
        <w:rPr>
          <w:lang w:val="ru-RU"/>
        </w:rPr>
        <w:t xml:space="preserve"> </w:t>
      </w:r>
      <w:r w:rsidRPr="00572776">
        <w:rPr>
          <w:lang w:val="ru-RU"/>
        </w:rPr>
        <w:t>многостанционного доступа с разделением по времени (TDMA). Пачки импульсов передаются в лотах длиной либо 5 мс, либо 20</w:t>
      </w:r>
      <w:r w:rsidR="00C43A6B">
        <w:rPr>
          <w:lang w:val="ru-RU"/>
        </w:rPr>
        <w:t> </w:t>
      </w:r>
      <w:r w:rsidRPr="00572776">
        <w:rPr>
          <w:lang w:val="ru-RU"/>
        </w:rPr>
        <w:t>мс, которая определяется в расписании</w:t>
      </w:r>
      <w:r w:rsidR="007B6904" w:rsidRPr="007B6904">
        <w:rPr>
          <w:lang w:val="ru-RU"/>
        </w:rPr>
        <w:t xml:space="preserve"> </w:t>
      </w:r>
      <w:r w:rsidR="007B6904" w:rsidRPr="00572776">
        <w:rPr>
          <w:lang w:val="ru-RU"/>
        </w:rPr>
        <w:t>обратно</w:t>
      </w:r>
      <w:r w:rsidR="007B6904">
        <w:rPr>
          <w:lang w:val="ru-RU"/>
        </w:rPr>
        <w:t>го канала</w:t>
      </w:r>
      <w:r w:rsidRPr="00572776">
        <w:rPr>
          <w:lang w:val="ru-RU"/>
        </w:rPr>
        <w:t>, переданном в прямом канале</w:t>
      </w:r>
      <w:r w:rsidR="0023522B" w:rsidRPr="0023522B">
        <w:rPr>
          <w:lang w:val="ru-RU"/>
        </w:rPr>
        <w:t xml:space="preserve"> </w:t>
      </w:r>
      <w:r w:rsidR="0023522B" w:rsidRPr="00572776">
        <w:rPr>
          <w:lang w:val="ru-RU"/>
        </w:rPr>
        <w:t>передачи</w:t>
      </w:r>
      <w:r w:rsidR="0023522B">
        <w:rPr>
          <w:lang w:val="ru-RU"/>
        </w:rPr>
        <w:t xml:space="preserve"> дан</w:t>
      </w:r>
      <w:r w:rsidR="0023522B">
        <w:rPr>
          <w:noProof/>
          <w:lang w:val="ru-RU"/>
        </w:rPr>
        <w:t>ных</w:t>
      </w:r>
      <w:r w:rsidRPr="00572776">
        <w:rPr>
          <w:lang w:val="ru-RU"/>
        </w:rPr>
        <w:t>. Эти обратные расписания также описывают символьную скорость и модуляцию, которые должны использоваться для передачи.</w:t>
      </w:r>
    </w:p>
    <w:p w:rsidR="000F5DDF" w:rsidRPr="00572776" w:rsidRDefault="000F5DDF" w:rsidP="00E13013">
      <w:pPr>
        <w:pStyle w:val="Headingb"/>
        <w:rPr>
          <w:lang w:val="ru-RU"/>
        </w:rPr>
      </w:pPr>
      <w:r w:rsidRPr="00572776">
        <w:rPr>
          <w:lang w:val="ru-RU"/>
        </w:rPr>
        <w:t>Эффективность использования спектра</w:t>
      </w:r>
    </w:p>
    <w:p w:rsidR="000F5DDF" w:rsidRPr="00572776" w:rsidRDefault="000F5DDF" w:rsidP="00450DA2">
      <w:pPr>
        <w:rPr>
          <w:lang w:val="ru-RU"/>
        </w:rPr>
      </w:pPr>
      <w:r w:rsidRPr="00572776">
        <w:rPr>
          <w:lang w:val="ru-RU"/>
        </w:rPr>
        <w:t>SRI-E достигает наивысшей эффективности использования спектра, возможной для современной технологии в геостационарной спутниковой системе. Основная эффективность модуляции, обеспечиваемая новейшими технологиями модуляции и кодирования, достигает значения 1,4 бит/с/</w:t>
      </w:r>
      <w:proofErr w:type="gramStart"/>
      <w:r w:rsidRPr="00572776">
        <w:rPr>
          <w:lang w:val="ru-RU"/>
        </w:rPr>
        <w:t>Гц</w:t>
      </w:r>
      <w:proofErr w:type="gramEnd"/>
      <w:r w:rsidRPr="00572776">
        <w:rPr>
          <w:lang w:val="ru-RU"/>
        </w:rPr>
        <w:t>. Использование зависящего от трафика статистического мультиплексирования еще больше повышает эффективность использования спектра. В случае передачи данных и трафика интернета, из-за очень гибкого механизма изменения полосы пропускания, с учетом возможного выигрыша за счет статистического мультиплексирования, коэффициент эффективности получается в диапазоне 3–7 бит/с/</w:t>
      </w:r>
      <w:proofErr w:type="gramStart"/>
      <w:r w:rsidRPr="00572776">
        <w:rPr>
          <w:lang w:val="ru-RU"/>
        </w:rPr>
        <w:t>Гц</w:t>
      </w:r>
      <w:proofErr w:type="gramEnd"/>
      <w:r w:rsidRPr="00572776">
        <w:rPr>
          <w:lang w:val="ru-RU"/>
        </w:rPr>
        <w:t>. В случае голосового трафика можно ожидать применение голосового управления, которое удваивает базовую эффективность канала до улучшений.</w:t>
      </w:r>
    </w:p>
    <w:p w:rsidR="000F5DDF" w:rsidRPr="00572776" w:rsidRDefault="000F5DDF" w:rsidP="00E13013">
      <w:pPr>
        <w:pStyle w:val="Headingb"/>
        <w:rPr>
          <w:lang w:val="ru-RU"/>
        </w:rPr>
      </w:pPr>
      <w:r w:rsidRPr="00572776">
        <w:rPr>
          <w:lang w:val="ru-RU"/>
        </w:rPr>
        <w:t>Характеристики подвижной земной станции</w:t>
      </w:r>
    </w:p>
    <w:p w:rsidR="000F5DDF" w:rsidRPr="00572776" w:rsidRDefault="000F5DDF" w:rsidP="00450DA2">
      <w:pPr>
        <w:rPr>
          <w:lang w:val="ru-RU"/>
        </w:rPr>
      </w:pPr>
      <w:r w:rsidRPr="00572776">
        <w:rPr>
          <w:lang w:val="ru-RU"/>
        </w:rPr>
        <w:t>SRI-E будет поддерживать несколько диапазонов терминалов пользователя. Однако здесь приводятся данные только для трех типов, каждый из которых имеет усиление антенн в диапазоне от 7,7 дБи до 14 дБи. Э.и.и.м. этих подвижных терминалов будет лежать в пределах от 10 дБВт до 20 дБВт.</w:t>
      </w:r>
    </w:p>
    <w:p w:rsidR="000F5DDF" w:rsidRPr="00572776" w:rsidRDefault="000F5DDF" w:rsidP="00E13013">
      <w:pPr>
        <w:pStyle w:val="Headingb"/>
        <w:rPr>
          <w:lang w:val="ru-RU"/>
        </w:rPr>
      </w:pPr>
      <w:r w:rsidRPr="00572776">
        <w:rPr>
          <w:lang w:val="ru-RU"/>
        </w:rPr>
        <w:t>Синтезатор частот в терминале пользователя</w:t>
      </w:r>
    </w:p>
    <w:p w:rsidR="000F5DDF" w:rsidRPr="00572776" w:rsidRDefault="000F5DDF" w:rsidP="00450DA2">
      <w:pPr>
        <w:rPr>
          <w:lang w:val="ru-RU"/>
        </w:rPr>
      </w:pPr>
      <w:r w:rsidRPr="00572776">
        <w:rPr>
          <w:lang w:val="ru-RU"/>
        </w:rPr>
        <w:t>Требования к</w:t>
      </w:r>
      <w:r w:rsidR="00DB6A7E">
        <w:rPr>
          <w:lang w:val="ru-RU"/>
        </w:rPr>
        <w:t xml:space="preserve"> </w:t>
      </w:r>
      <w:r w:rsidRPr="00572776">
        <w:rPr>
          <w:lang w:val="ru-RU"/>
        </w:rPr>
        <w:t>синтезатору частот в терминале пользователя перечислены в таблице 33.</w:t>
      </w:r>
    </w:p>
    <w:p w:rsidR="000F5DDF" w:rsidRPr="00572776" w:rsidRDefault="00C43A6B" w:rsidP="00E13013">
      <w:pPr>
        <w:pStyle w:val="TableNo"/>
        <w:rPr>
          <w:lang w:val="ru-RU"/>
        </w:rPr>
      </w:pPr>
      <w:r>
        <w:rPr>
          <w:lang w:val="ru-RU"/>
        </w:rPr>
        <w:lastRenderedPageBreak/>
        <w:t xml:space="preserve">ТАБЛИЦА </w:t>
      </w:r>
      <w:r w:rsidR="000F5DDF" w:rsidRPr="00572776">
        <w:rPr>
          <w:lang w:val="ru-RU"/>
        </w:rPr>
        <w:t>33</w:t>
      </w:r>
    </w:p>
    <w:p w:rsidR="000F5DDF" w:rsidRPr="00572776" w:rsidRDefault="00C43A6B" w:rsidP="00E13013">
      <w:pPr>
        <w:pStyle w:val="Tabletitle"/>
        <w:rPr>
          <w:lang w:val="ru-RU"/>
        </w:rPr>
      </w:pPr>
      <w:r>
        <w:rPr>
          <w:lang w:val="ru-RU"/>
        </w:rPr>
        <w:t xml:space="preserve">Требования к </w:t>
      </w:r>
      <w:r w:rsidR="000F5DDF" w:rsidRPr="00572776">
        <w:rPr>
          <w:lang w:val="ru-RU"/>
        </w:rPr>
        <w:t>синтезатору частот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35"/>
        <w:gridCol w:w="4253"/>
      </w:tblGrid>
      <w:tr w:rsidR="000F5DDF" w:rsidRPr="00C43A6B" w:rsidTr="00D93890">
        <w:trPr>
          <w:jc w:val="center"/>
        </w:trPr>
        <w:tc>
          <w:tcPr>
            <w:tcW w:w="2835" w:type="dxa"/>
          </w:tcPr>
          <w:p w:rsidR="000F5DDF" w:rsidRPr="00C43A6B" w:rsidRDefault="000F5DDF" w:rsidP="00C43A6B">
            <w:pPr>
              <w:pStyle w:val="Tabletext"/>
              <w:rPr>
                <w:sz w:val="18"/>
                <w:szCs w:val="18"/>
                <w:lang w:val="ru-RU"/>
              </w:rPr>
            </w:pPr>
            <w:r w:rsidRPr="00C43A6B">
              <w:rPr>
                <w:sz w:val="18"/>
                <w:szCs w:val="18"/>
                <w:lang w:val="ru-RU"/>
              </w:rPr>
              <w:t>Размер шага</w:t>
            </w:r>
          </w:p>
        </w:tc>
        <w:tc>
          <w:tcPr>
            <w:tcW w:w="4253" w:type="dxa"/>
          </w:tcPr>
          <w:p w:rsidR="000F5DDF" w:rsidRPr="00C43A6B" w:rsidRDefault="000F5DDF" w:rsidP="00C43A6B">
            <w:pPr>
              <w:pStyle w:val="Tabletext"/>
              <w:rPr>
                <w:sz w:val="18"/>
                <w:szCs w:val="18"/>
                <w:lang w:val="ru-RU"/>
              </w:rPr>
            </w:pPr>
            <w:r w:rsidRPr="00C43A6B">
              <w:rPr>
                <w:sz w:val="18"/>
                <w:szCs w:val="18"/>
                <w:lang w:val="ru-RU"/>
              </w:rPr>
              <w:t>1,25 кГц</w:t>
            </w:r>
          </w:p>
        </w:tc>
      </w:tr>
      <w:tr w:rsidR="000F5DDF" w:rsidRPr="00C43A6B" w:rsidTr="00D93890">
        <w:trPr>
          <w:jc w:val="center"/>
        </w:trPr>
        <w:tc>
          <w:tcPr>
            <w:tcW w:w="2835" w:type="dxa"/>
          </w:tcPr>
          <w:p w:rsidR="000F5DDF" w:rsidRPr="00C43A6B" w:rsidRDefault="000F5DDF" w:rsidP="00C43A6B">
            <w:pPr>
              <w:pStyle w:val="Tabletext"/>
              <w:rPr>
                <w:sz w:val="18"/>
                <w:szCs w:val="18"/>
                <w:lang w:val="ru-RU"/>
              </w:rPr>
            </w:pPr>
            <w:r w:rsidRPr="00C43A6B">
              <w:rPr>
                <w:sz w:val="18"/>
                <w:szCs w:val="18"/>
                <w:lang w:val="ru-RU"/>
              </w:rPr>
              <w:t>Скорость переключения</w:t>
            </w:r>
          </w:p>
        </w:tc>
        <w:tc>
          <w:tcPr>
            <w:tcW w:w="4253" w:type="dxa"/>
          </w:tcPr>
          <w:p w:rsidR="000F5DDF" w:rsidRPr="00C43A6B" w:rsidRDefault="000F5DDF" w:rsidP="00C43A6B">
            <w:pPr>
              <w:pStyle w:val="Tabletext"/>
              <w:rPr>
                <w:sz w:val="18"/>
                <w:szCs w:val="18"/>
                <w:lang w:val="ru-RU"/>
              </w:rPr>
            </w:pPr>
            <w:r w:rsidRPr="00C43A6B">
              <w:rPr>
                <w:sz w:val="18"/>
                <w:szCs w:val="18"/>
                <w:lang w:val="ru-RU"/>
              </w:rPr>
              <w:t>80 мс (включая обработку протокола)</w:t>
            </w:r>
          </w:p>
        </w:tc>
      </w:tr>
      <w:tr w:rsidR="000F5DDF" w:rsidRPr="00935F4A" w:rsidTr="00D93890">
        <w:trPr>
          <w:jc w:val="center"/>
        </w:trPr>
        <w:tc>
          <w:tcPr>
            <w:tcW w:w="2835" w:type="dxa"/>
          </w:tcPr>
          <w:p w:rsidR="000F5DDF" w:rsidRPr="00C43A6B" w:rsidRDefault="000F5DDF" w:rsidP="00C43A6B">
            <w:pPr>
              <w:pStyle w:val="Tabletext"/>
              <w:rPr>
                <w:sz w:val="18"/>
                <w:szCs w:val="18"/>
                <w:lang w:val="ru-RU"/>
              </w:rPr>
            </w:pPr>
            <w:r w:rsidRPr="00C43A6B">
              <w:rPr>
                <w:sz w:val="18"/>
                <w:szCs w:val="18"/>
                <w:lang w:val="ru-RU"/>
              </w:rPr>
              <w:t>Диапазон частот</w:t>
            </w:r>
          </w:p>
        </w:tc>
        <w:tc>
          <w:tcPr>
            <w:tcW w:w="4253" w:type="dxa"/>
          </w:tcPr>
          <w:p w:rsidR="000F5DDF" w:rsidRPr="00C43A6B" w:rsidRDefault="000F5DDF" w:rsidP="00C43A6B">
            <w:pPr>
              <w:pStyle w:val="Tabletext"/>
              <w:rPr>
                <w:sz w:val="18"/>
                <w:szCs w:val="18"/>
                <w:lang w:val="ru-RU"/>
              </w:rPr>
            </w:pPr>
            <w:r w:rsidRPr="00C43A6B">
              <w:rPr>
                <w:sz w:val="18"/>
                <w:szCs w:val="18"/>
                <w:lang w:val="ru-RU"/>
              </w:rPr>
              <w:t>Зависит только от распределения спектра</w:t>
            </w:r>
          </w:p>
        </w:tc>
      </w:tr>
      <w:tr w:rsidR="000F5DDF" w:rsidRPr="00C43A6B" w:rsidTr="00D93890">
        <w:trPr>
          <w:jc w:val="center"/>
        </w:trPr>
        <w:tc>
          <w:tcPr>
            <w:tcW w:w="2835" w:type="dxa"/>
          </w:tcPr>
          <w:p w:rsidR="000F5DDF" w:rsidRPr="00C43A6B" w:rsidRDefault="000F5DDF" w:rsidP="00C43A6B">
            <w:pPr>
              <w:pStyle w:val="Tabletext"/>
              <w:rPr>
                <w:sz w:val="18"/>
                <w:szCs w:val="18"/>
                <w:lang w:val="ru-RU"/>
              </w:rPr>
            </w:pPr>
            <w:r w:rsidRPr="00C43A6B">
              <w:rPr>
                <w:sz w:val="18"/>
                <w:szCs w:val="18"/>
                <w:lang w:val="ru-RU"/>
              </w:rPr>
              <w:t>Стабильность частоты</w:t>
            </w:r>
          </w:p>
        </w:tc>
        <w:tc>
          <w:tcPr>
            <w:tcW w:w="4253" w:type="dxa"/>
          </w:tcPr>
          <w:p w:rsidR="000F5DDF" w:rsidRPr="00C43A6B" w:rsidRDefault="000F5DDF" w:rsidP="00C43A6B">
            <w:pPr>
              <w:pStyle w:val="Tabletext"/>
              <w:rPr>
                <w:sz w:val="18"/>
                <w:szCs w:val="18"/>
                <w:lang w:val="ru-RU"/>
              </w:rPr>
            </w:pPr>
            <w:r w:rsidRPr="00C43A6B">
              <w:rPr>
                <w:sz w:val="18"/>
                <w:szCs w:val="18"/>
                <w:lang w:val="ru-RU"/>
              </w:rPr>
              <w:t>1 ppm</w:t>
            </w:r>
          </w:p>
        </w:tc>
      </w:tr>
    </w:tbl>
    <w:p w:rsidR="000F5DDF" w:rsidRPr="00572776" w:rsidRDefault="000F5DDF" w:rsidP="00C43A6B">
      <w:pPr>
        <w:pStyle w:val="Headingb"/>
        <w:spacing w:before="360"/>
        <w:rPr>
          <w:lang w:val="ru-RU"/>
        </w:rPr>
      </w:pPr>
      <w:r w:rsidRPr="00572776">
        <w:rPr>
          <w:lang w:val="ru-RU"/>
        </w:rPr>
        <w:t>Метод компенсации сдвига Допплера</w:t>
      </w:r>
    </w:p>
    <w:p w:rsidR="000F5DDF" w:rsidRPr="00572776" w:rsidRDefault="007B6904" w:rsidP="00450DA2">
      <w:pPr>
        <w:rPr>
          <w:lang w:val="ru-RU"/>
        </w:rPr>
      </w:pPr>
      <w:r>
        <w:rPr>
          <w:lang w:val="ru-RU"/>
        </w:rPr>
        <w:t>П</w:t>
      </w:r>
      <w:r w:rsidRPr="00572776">
        <w:rPr>
          <w:lang w:val="ru-RU"/>
        </w:rPr>
        <w:t xml:space="preserve">оскольку SRI-E </w:t>
      </w:r>
      <w:proofErr w:type="gramStart"/>
      <w:r w:rsidRPr="00572776">
        <w:rPr>
          <w:lang w:val="ru-RU"/>
        </w:rPr>
        <w:t>разработан</w:t>
      </w:r>
      <w:proofErr w:type="gramEnd"/>
      <w:r w:rsidRPr="00572776">
        <w:rPr>
          <w:lang w:val="ru-RU"/>
        </w:rPr>
        <w:t xml:space="preserve"> для геостационарной системы</w:t>
      </w:r>
      <w:r w:rsidR="0027102D">
        <w:rPr>
          <w:lang w:val="ru-RU"/>
        </w:rPr>
        <w:t>,</w:t>
      </w:r>
      <w:r w:rsidRPr="00572776">
        <w:rPr>
          <w:lang w:val="ru-RU"/>
        </w:rPr>
        <w:t xml:space="preserve"> явной компенсации сдвига Допплера </w:t>
      </w:r>
      <w:r>
        <w:rPr>
          <w:lang w:val="ru-RU"/>
        </w:rPr>
        <w:t>н</w:t>
      </w:r>
      <w:r w:rsidR="000F5DDF" w:rsidRPr="00572776">
        <w:rPr>
          <w:lang w:val="ru-RU"/>
        </w:rPr>
        <w:t>е требуется. AFC</w:t>
      </w:r>
      <w:r w:rsidR="00C93F5C">
        <w:rPr>
          <w:lang w:val="ru-RU"/>
        </w:rPr>
        <w:t>-</w:t>
      </w:r>
      <w:r w:rsidR="000F5DDF" w:rsidRPr="00572776">
        <w:rPr>
          <w:lang w:val="ru-RU"/>
        </w:rPr>
        <w:t xml:space="preserve">приемник пригоден для всех скоростей движения подвижных терминалов, включая установленные на воздушных судах. Остаточный сдвиг частоты определяется </w:t>
      </w:r>
      <w:r w:rsidR="006429C2">
        <w:rPr>
          <w:lang w:val="ru-RU"/>
        </w:rPr>
        <w:t xml:space="preserve">в </w:t>
      </w:r>
      <w:r w:rsidR="006429C2" w:rsidRPr="006429C2">
        <w:rPr>
          <w:lang w:val="ru-RU"/>
        </w:rPr>
        <w:t>полос</w:t>
      </w:r>
      <w:r w:rsidR="006429C2">
        <w:rPr>
          <w:lang w:val="ru-RU"/>
        </w:rPr>
        <w:t>е</w:t>
      </w:r>
      <w:r w:rsidR="006429C2" w:rsidRPr="006429C2">
        <w:rPr>
          <w:lang w:val="ru-RU"/>
        </w:rPr>
        <w:t xml:space="preserve"> групповых частот </w:t>
      </w:r>
      <w:r w:rsidR="000F5DDF" w:rsidRPr="00572776">
        <w:rPr>
          <w:lang w:val="ru-RU"/>
        </w:rPr>
        <w:t xml:space="preserve">с использованием метода DSP. </w:t>
      </w:r>
    </w:p>
    <w:p w:rsidR="000F5DDF" w:rsidRPr="00572776" w:rsidRDefault="000F5DDF" w:rsidP="00E13013">
      <w:pPr>
        <w:pStyle w:val="Headingb"/>
        <w:rPr>
          <w:lang w:val="ru-RU"/>
        </w:rPr>
      </w:pPr>
      <w:r w:rsidRPr="00572776">
        <w:rPr>
          <w:lang w:val="ru-RU"/>
        </w:rPr>
        <w:t>Факторы распространения</w:t>
      </w:r>
    </w:p>
    <w:p w:rsidR="000F5DDF" w:rsidRPr="00572776" w:rsidRDefault="000F5DDF" w:rsidP="00FC45EF">
      <w:pPr>
        <w:rPr>
          <w:lang w:val="ru-RU"/>
        </w:rPr>
      </w:pPr>
      <w:r w:rsidRPr="00572776">
        <w:rPr>
          <w:lang w:val="ru-RU"/>
        </w:rPr>
        <w:t>Помехи многолучевости в целевых условиях оказывает только ограниченное влияние. Оно учтено в бюджете линии.</w:t>
      </w:r>
    </w:p>
    <w:p w:rsidR="000F5DDF" w:rsidRPr="00572776" w:rsidRDefault="000F5DDF" w:rsidP="00FC45EF">
      <w:pPr>
        <w:rPr>
          <w:lang w:val="ru-RU"/>
        </w:rPr>
      </w:pPr>
      <w:r w:rsidRPr="00572776">
        <w:rPr>
          <w:lang w:val="ru-RU"/>
        </w:rPr>
        <w:t xml:space="preserve">Скорость замираний намного меньше, чем символьная скорость, </w:t>
      </w:r>
      <w:proofErr w:type="gramStart"/>
      <w:r w:rsidRPr="00572776">
        <w:rPr>
          <w:lang w:val="ru-RU"/>
        </w:rPr>
        <w:t>поэтому межсимвольные</w:t>
      </w:r>
      <w:proofErr w:type="gramEnd"/>
      <w:r w:rsidRPr="00572776">
        <w:rPr>
          <w:lang w:val="ru-RU"/>
        </w:rPr>
        <w:t xml:space="preserve"> помехи, создаваемые профилем расширения из-за перемен</w:t>
      </w:r>
      <w:r w:rsidR="007B6904">
        <w:rPr>
          <w:lang w:val="ru-RU"/>
        </w:rPr>
        <w:t>н</w:t>
      </w:r>
      <w:r w:rsidRPr="00572776">
        <w:rPr>
          <w:lang w:val="ru-RU"/>
        </w:rPr>
        <w:t>ой задержки, незначительны.</w:t>
      </w:r>
    </w:p>
    <w:p w:rsidR="000F5DDF" w:rsidRPr="00572776" w:rsidRDefault="000F5DDF" w:rsidP="00E13013">
      <w:pPr>
        <w:pStyle w:val="Heading4"/>
        <w:rPr>
          <w:lang w:val="ru-RU"/>
        </w:rPr>
      </w:pPr>
      <w:r w:rsidRPr="00572776">
        <w:rPr>
          <w:lang w:val="ru-RU"/>
        </w:rPr>
        <w:t>4.3.5.4</w:t>
      </w:r>
      <w:r w:rsidRPr="00572776">
        <w:rPr>
          <w:lang w:val="ru-RU"/>
        </w:rPr>
        <w:tab/>
      </w:r>
      <w:r w:rsidR="006429C2">
        <w:rPr>
          <w:lang w:val="ru-RU"/>
        </w:rPr>
        <w:t>С</w:t>
      </w:r>
      <w:r w:rsidRPr="00572776">
        <w:rPr>
          <w:lang w:val="ru-RU"/>
        </w:rPr>
        <w:t>пецификации</w:t>
      </w:r>
      <w:r w:rsidR="006429C2" w:rsidRPr="00434FAF">
        <w:rPr>
          <w:lang w:val="ru-RU"/>
        </w:rPr>
        <w:t xml:space="preserve"> </w:t>
      </w:r>
      <w:r w:rsidR="006429C2" w:rsidRPr="006429C2">
        <w:rPr>
          <w:lang w:val="ru-RU"/>
        </w:rPr>
        <w:t>полосы групповых частот</w:t>
      </w:r>
    </w:p>
    <w:p w:rsidR="000F5DDF" w:rsidRPr="00572776" w:rsidRDefault="000F5DDF" w:rsidP="00E13013">
      <w:pPr>
        <w:pStyle w:val="Headingb"/>
        <w:rPr>
          <w:lang w:val="ru-RU"/>
        </w:rPr>
      </w:pPr>
      <w:r w:rsidRPr="00572776">
        <w:rPr>
          <w:lang w:val="ru-RU"/>
        </w:rPr>
        <w:t>Скорости передачи</w:t>
      </w:r>
    </w:p>
    <w:p w:rsidR="000F5DDF" w:rsidRPr="00572776" w:rsidRDefault="000F5DDF" w:rsidP="00E13013">
      <w:pPr>
        <w:pStyle w:val="Headingb"/>
        <w:rPr>
          <w:lang w:val="ru-RU"/>
        </w:rPr>
      </w:pPr>
      <w:r w:rsidRPr="00572776">
        <w:rPr>
          <w:lang w:val="ru-RU"/>
        </w:rPr>
        <w:t>Прямой канал</w:t>
      </w:r>
    </w:p>
    <w:p w:rsidR="000F5DDF" w:rsidRPr="00572776" w:rsidRDefault="000F5DDF" w:rsidP="00450DA2">
      <w:pPr>
        <w:rPr>
          <w:lang w:val="ru-RU"/>
        </w:rPr>
      </w:pPr>
      <w:r w:rsidRPr="00572776">
        <w:rPr>
          <w:lang w:val="ru-RU"/>
        </w:rPr>
        <w:t>Данные в прямом канале могут доставляться на скорости от 21,6 кбит/с до 512 кбит/</w:t>
      </w:r>
      <w:proofErr w:type="gramStart"/>
      <w:r w:rsidRPr="00572776">
        <w:rPr>
          <w:lang w:val="ru-RU"/>
        </w:rPr>
        <w:t>с</w:t>
      </w:r>
      <w:proofErr w:type="gramEnd"/>
      <w:r w:rsidRPr="00572776">
        <w:rPr>
          <w:lang w:val="ru-RU"/>
        </w:rPr>
        <w:t xml:space="preserve"> </w:t>
      </w:r>
      <w:proofErr w:type="gramStart"/>
      <w:r w:rsidRPr="00572776">
        <w:rPr>
          <w:lang w:val="ru-RU"/>
        </w:rPr>
        <w:t>в</w:t>
      </w:r>
      <w:proofErr w:type="gramEnd"/>
      <w:r w:rsidRPr="00572776">
        <w:rPr>
          <w:lang w:val="ru-RU"/>
        </w:rPr>
        <w:t xml:space="preserve"> зависимости от типа канала </w:t>
      </w:r>
      <w:r w:rsidR="00425C80" w:rsidRPr="00572776">
        <w:rPr>
          <w:lang w:val="ru-RU"/>
        </w:rPr>
        <w:t>передачи</w:t>
      </w:r>
      <w:r w:rsidR="00425C80">
        <w:rPr>
          <w:lang w:val="ru-RU"/>
        </w:rPr>
        <w:t xml:space="preserve"> дан</w:t>
      </w:r>
      <w:r w:rsidR="00425C80">
        <w:rPr>
          <w:noProof/>
          <w:lang w:val="ru-RU"/>
        </w:rPr>
        <w:t>ных</w:t>
      </w:r>
      <w:r w:rsidRPr="00572776">
        <w:rPr>
          <w:lang w:val="ru-RU"/>
        </w:rPr>
        <w:t xml:space="preserve">, поддерживаемого подвижным терминалом, и условий в канале. Скорость передачи данных пользователя может меняться в ответ на изменение значения </w:t>
      </w:r>
      <w:r w:rsidRPr="001A6F83">
        <w:rPr>
          <w:i/>
          <w:iCs/>
          <w:lang w:val="ru-RU"/>
        </w:rPr>
        <w:t>C</w:t>
      </w:r>
      <w:r w:rsidRPr="00572776">
        <w:rPr>
          <w:lang w:val="ru-RU"/>
        </w:rPr>
        <w:t>/</w:t>
      </w:r>
      <w:r w:rsidRPr="001A6F83">
        <w:rPr>
          <w:i/>
          <w:iCs/>
          <w:lang w:val="ru-RU"/>
        </w:rPr>
        <w:t>N</w:t>
      </w:r>
      <w:r w:rsidRPr="00572776">
        <w:rPr>
          <w:vertAlign w:val="subscript"/>
          <w:lang w:val="ru-RU"/>
        </w:rPr>
        <w:t>0</w:t>
      </w:r>
      <w:r w:rsidRPr="00572776">
        <w:rPr>
          <w:lang w:val="ru-RU"/>
        </w:rPr>
        <w:t xml:space="preserve"> в канале в результате перемещения пользователя в центре точечного луча. Скорость передачи может регулироваться контроллером RNS динамически для каждой пачки </w:t>
      </w:r>
      <w:proofErr w:type="gramStart"/>
      <w:r w:rsidR="00200231">
        <w:rPr>
          <w:lang w:val="ru-RU"/>
        </w:rPr>
        <w:t>импульсов</w:t>
      </w:r>
      <w:proofErr w:type="gramEnd"/>
      <w:r w:rsidR="00200231" w:rsidRPr="00572776">
        <w:rPr>
          <w:lang w:val="ru-RU"/>
        </w:rPr>
        <w:t xml:space="preserve"> </w:t>
      </w:r>
      <w:r w:rsidRPr="00572776">
        <w:rPr>
          <w:lang w:val="ru-RU"/>
        </w:rPr>
        <w:t>и она определяется уникального слова и парой значений атрибута (AVP) в первом блоке FEC, если скорость кодирования не сохраняется постоянной для всего кадра.</w:t>
      </w:r>
    </w:p>
    <w:p w:rsidR="000F5DDF" w:rsidRPr="00572776" w:rsidRDefault="000F5DDF" w:rsidP="00E13013">
      <w:pPr>
        <w:pStyle w:val="Headingb"/>
        <w:rPr>
          <w:lang w:val="ru-RU"/>
        </w:rPr>
      </w:pPr>
      <w:r w:rsidRPr="00572776">
        <w:rPr>
          <w:lang w:val="ru-RU"/>
        </w:rPr>
        <w:t>Обратный канал</w:t>
      </w:r>
    </w:p>
    <w:p w:rsidR="000F5DDF" w:rsidRPr="00572776" w:rsidRDefault="000F5DDF" w:rsidP="00450DA2">
      <w:pPr>
        <w:rPr>
          <w:lang w:val="ru-RU"/>
        </w:rPr>
      </w:pPr>
      <w:r w:rsidRPr="00572776">
        <w:rPr>
          <w:lang w:val="ru-RU"/>
        </w:rPr>
        <w:t xml:space="preserve">Аналогично, в обратном направлении поддерживаемые скорости передачи зависят от возможностей подвижного терминала и условий в канале. Обратные каналы </w:t>
      </w:r>
      <w:r w:rsidR="00425C80" w:rsidRPr="00572776">
        <w:rPr>
          <w:lang w:val="ru-RU"/>
        </w:rPr>
        <w:t>передачи</w:t>
      </w:r>
      <w:r w:rsidR="00425C80">
        <w:rPr>
          <w:lang w:val="ru-RU"/>
        </w:rPr>
        <w:t xml:space="preserve"> дан</w:t>
      </w:r>
      <w:r w:rsidR="00425C80">
        <w:rPr>
          <w:noProof/>
          <w:lang w:val="ru-RU"/>
        </w:rPr>
        <w:t>ных</w:t>
      </w:r>
      <w:r w:rsidR="00425C80" w:rsidRPr="00572776">
        <w:rPr>
          <w:lang w:val="ru-RU"/>
        </w:rPr>
        <w:t xml:space="preserve"> </w:t>
      </w:r>
      <w:r w:rsidRPr="00572776">
        <w:rPr>
          <w:lang w:val="ru-RU"/>
        </w:rPr>
        <w:t>могут доставлять данные со скоростями от 19,2 кбит/с до 512 кбит/с. И опять, скорость передачи может регулироваться контроллером RNS и, частично, самим</w:t>
      </w:r>
      <w:r w:rsidR="00DB6A7E">
        <w:rPr>
          <w:lang w:val="ru-RU"/>
        </w:rPr>
        <w:t xml:space="preserve"> </w:t>
      </w:r>
      <w:r w:rsidRPr="00572776">
        <w:rPr>
          <w:lang w:val="ru-RU"/>
        </w:rPr>
        <w:t>UE, динамически для каждой пачки</w:t>
      </w:r>
      <w:r w:rsidR="00200231" w:rsidRPr="00200231">
        <w:rPr>
          <w:lang w:val="ru-RU"/>
        </w:rPr>
        <w:t xml:space="preserve"> </w:t>
      </w:r>
      <w:r w:rsidR="00200231">
        <w:rPr>
          <w:lang w:val="ru-RU"/>
        </w:rPr>
        <w:t>импульсов</w:t>
      </w:r>
      <w:r w:rsidRPr="00572776">
        <w:rPr>
          <w:lang w:val="ru-RU"/>
        </w:rPr>
        <w:t>.</w:t>
      </w:r>
    </w:p>
    <w:p w:rsidR="000F5DDF" w:rsidRPr="00572776" w:rsidRDefault="000F5DDF" w:rsidP="00E13013">
      <w:pPr>
        <w:pStyle w:val="Headingb"/>
        <w:rPr>
          <w:lang w:val="ru-RU"/>
        </w:rPr>
      </w:pPr>
      <w:r w:rsidRPr="00572776">
        <w:rPr>
          <w:lang w:val="ru-RU"/>
        </w:rPr>
        <w:t>Структура кадра</w:t>
      </w:r>
    </w:p>
    <w:p w:rsidR="000F5DDF" w:rsidRPr="00572776" w:rsidRDefault="000F5DDF" w:rsidP="00E13013">
      <w:pPr>
        <w:pStyle w:val="Headingb"/>
        <w:rPr>
          <w:lang w:val="ru-RU"/>
        </w:rPr>
      </w:pPr>
      <w:r w:rsidRPr="00572776">
        <w:rPr>
          <w:lang w:val="ru-RU"/>
        </w:rPr>
        <w:t xml:space="preserve">Структура кадров прямого канала </w:t>
      </w:r>
    </w:p>
    <w:p w:rsidR="000F5DDF" w:rsidRPr="00572776" w:rsidRDefault="000F5DDF" w:rsidP="009E13F3">
      <w:pPr>
        <w:rPr>
          <w:lang w:val="ru-RU"/>
        </w:rPr>
      </w:pPr>
      <w:r w:rsidRPr="00572776">
        <w:rPr>
          <w:lang w:val="ru-RU"/>
        </w:rPr>
        <w:t>Для прямого направления принята структура кадра прямого канала</w:t>
      </w:r>
      <w:r w:rsidR="00425C80" w:rsidRPr="00425C80">
        <w:rPr>
          <w:lang w:val="ru-RU"/>
        </w:rPr>
        <w:t xml:space="preserve"> </w:t>
      </w:r>
      <w:r w:rsidR="00425C80" w:rsidRPr="00572776">
        <w:rPr>
          <w:lang w:val="ru-RU"/>
        </w:rPr>
        <w:t>передачи</w:t>
      </w:r>
      <w:r w:rsidR="00425C80">
        <w:rPr>
          <w:lang w:val="ru-RU"/>
        </w:rPr>
        <w:t xml:space="preserve"> дан</w:t>
      </w:r>
      <w:r w:rsidR="00425C80">
        <w:rPr>
          <w:noProof/>
          <w:lang w:val="ru-RU"/>
        </w:rPr>
        <w:t>ных</w:t>
      </w:r>
      <w:r w:rsidRPr="00572776">
        <w:rPr>
          <w:lang w:val="ru-RU"/>
        </w:rPr>
        <w:t xml:space="preserve"> и комбинация исходного уникального слова и распределенных пилот символов. Продолжительность кадра равна 80 мс. Разработано три типа прямого канала </w:t>
      </w:r>
      <w:r w:rsidR="00425C80" w:rsidRPr="00572776">
        <w:rPr>
          <w:lang w:val="ru-RU"/>
        </w:rPr>
        <w:t>передачи</w:t>
      </w:r>
      <w:r w:rsidR="00425C80">
        <w:rPr>
          <w:lang w:val="ru-RU"/>
        </w:rPr>
        <w:t xml:space="preserve"> дан</w:t>
      </w:r>
      <w:r w:rsidR="00425C80">
        <w:rPr>
          <w:noProof/>
          <w:lang w:val="ru-RU"/>
        </w:rPr>
        <w:t>ных</w:t>
      </w:r>
      <w:r w:rsidRPr="00572776">
        <w:rPr>
          <w:lang w:val="ru-RU"/>
        </w:rPr>
        <w:t>:</w:t>
      </w:r>
    </w:p>
    <w:p w:rsidR="000F5DDF" w:rsidRPr="00572776" w:rsidRDefault="000F5DDF" w:rsidP="009E13F3">
      <w:pPr>
        <w:pStyle w:val="enumlev1"/>
        <w:rPr>
          <w:lang w:val="ru-RU"/>
        </w:rPr>
      </w:pPr>
      <w:r w:rsidRPr="00572776">
        <w:rPr>
          <w:lang w:val="ru-RU"/>
        </w:rPr>
        <w:t>–</w:t>
      </w:r>
      <w:r w:rsidRPr="00572776">
        <w:rPr>
          <w:lang w:val="ru-RU"/>
        </w:rPr>
        <w:tab/>
        <w:t xml:space="preserve">Первый работает со скоростью 8,4 ксимвол/с и используется, главным образом, в глобальном луче, канал </w:t>
      </w:r>
      <w:r w:rsidR="00425C80" w:rsidRPr="00572776">
        <w:rPr>
          <w:lang w:val="ru-RU"/>
        </w:rPr>
        <w:t>передачи</w:t>
      </w:r>
      <w:r w:rsidR="00425C80">
        <w:rPr>
          <w:lang w:val="ru-RU"/>
        </w:rPr>
        <w:t xml:space="preserve"> дан</w:t>
      </w:r>
      <w:r w:rsidR="00425C80">
        <w:rPr>
          <w:noProof/>
          <w:lang w:val="ru-RU"/>
        </w:rPr>
        <w:t>ных</w:t>
      </w:r>
      <w:r w:rsidR="00425C80" w:rsidRPr="00572776">
        <w:rPr>
          <w:lang w:val="ru-RU"/>
        </w:rPr>
        <w:t xml:space="preserve"> </w:t>
      </w:r>
      <w:r w:rsidRPr="00572776">
        <w:rPr>
          <w:lang w:val="ru-RU"/>
        </w:rPr>
        <w:t>использует модуляцию QPSK. Каждый кадр занимает 10,5 кГц.</w:t>
      </w:r>
    </w:p>
    <w:p w:rsidR="000F5DDF" w:rsidRPr="00572776" w:rsidRDefault="000F5DDF" w:rsidP="009E13F3">
      <w:pPr>
        <w:pStyle w:val="enumlev1"/>
        <w:rPr>
          <w:lang w:val="ru-RU"/>
        </w:rPr>
      </w:pPr>
      <w:r w:rsidRPr="00572776">
        <w:rPr>
          <w:lang w:val="ru-RU"/>
        </w:rPr>
        <w:t>–</w:t>
      </w:r>
      <w:r w:rsidRPr="00572776">
        <w:rPr>
          <w:lang w:val="ru-RU"/>
        </w:rPr>
        <w:tab/>
        <w:t>Второй</w:t>
      </w:r>
      <w:r w:rsidR="00DB6A7E">
        <w:rPr>
          <w:lang w:val="ru-RU"/>
        </w:rPr>
        <w:t xml:space="preserve"> </w:t>
      </w:r>
      <w:r w:rsidRPr="00572776">
        <w:rPr>
          <w:lang w:val="ru-RU"/>
        </w:rPr>
        <w:t xml:space="preserve">работает со скоростью 33,6 ксимвол/с (занимая 42 кГц) и используется для сигнализации и для обслуживания терминалов с малой апертурой. Каждый кадр делится на четыре блока FEC длительностью по 20 мс. Канал </w:t>
      </w:r>
      <w:r w:rsidR="00425C80" w:rsidRPr="00572776">
        <w:rPr>
          <w:lang w:val="ru-RU"/>
        </w:rPr>
        <w:t>передачи</w:t>
      </w:r>
      <w:r w:rsidR="00425C80">
        <w:rPr>
          <w:lang w:val="ru-RU"/>
        </w:rPr>
        <w:t xml:space="preserve"> дан</w:t>
      </w:r>
      <w:r w:rsidR="00425C80">
        <w:rPr>
          <w:noProof/>
          <w:lang w:val="ru-RU"/>
        </w:rPr>
        <w:t>ных</w:t>
      </w:r>
      <w:r w:rsidR="00425C80" w:rsidRPr="00572776">
        <w:rPr>
          <w:lang w:val="ru-RU"/>
        </w:rPr>
        <w:t xml:space="preserve"> </w:t>
      </w:r>
      <w:r w:rsidRPr="00572776">
        <w:rPr>
          <w:lang w:val="ru-RU"/>
        </w:rPr>
        <w:t>использует модуляцию QPSK и 16-QAM.</w:t>
      </w:r>
    </w:p>
    <w:p w:rsidR="000F5DDF" w:rsidRPr="00572776" w:rsidRDefault="000F5DDF" w:rsidP="00C43A6B">
      <w:pPr>
        <w:pStyle w:val="enumlev1"/>
        <w:rPr>
          <w:lang w:val="ru-RU"/>
        </w:rPr>
      </w:pPr>
      <w:r w:rsidRPr="00572776">
        <w:rPr>
          <w:lang w:val="ru-RU"/>
        </w:rPr>
        <w:t>–</w:t>
      </w:r>
      <w:r w:rsidRPr="00572776">
        <w:rPr>
          <w:lang w:val="ru-RU"/>
        </w:rPr>
        <w:tab/>
        <w:t>Третий тип это "широкий" канал</w:t>
      </w:r>
      <w:r w:rsidR="00425C80" w:rsidRPr="00425C80">
        <w:rPr>
          <w:lang w:val="ru-RU"/>
        </w:rPr>
        <w:t xml:space="preserve"> </w:t>
      </w:r>
      <w:r w:rsidR="00425C80" w:rsidRPr="00572776">
        <w:rPr>
          <w:lang w:val="ru-RU"/>
        </w:rPr>
        <w:t>передачи</w:t>
      </w:r>
      <w:r w:rsidR="00425C80">
        <w:rPr>
          <w:lang w:val="ru-RU"/>
        </w:rPr>
        <w:t xml:space="preserve"> дан</w:t>
      </w:r>
      <w:r w:rsidR="00425C80">
        <w:rPr>
          <w:noProof/>
          <w:lang w:val="ru-RU"/>
        </w:rPr>
        <w:t>ных</w:t>
      </w:r>
      <w:r w:rsidRPr="00572776">
        <w:rPr>
          <w:lang w:val="ru-RU"/>
        </w:rPr>
        <w:t>, работающий</w:t>
      </w:r>
      <w:r w:rsidR="00DB6A7E">
        <w:rPr>
          <w:lang w:val="ru-RU"/>
        </w:rPr>
        <w:t xml:space="preserve"> </w:t>
      </w:r>
      <w:r w:rsidRPr="00572776">
        <w:rPr>
          <w:lang w:val="ru-RU"/>
        </w:rPr>
        <w:t>со скоростью 151,2 ксимвол/с (189</w:t>
      </w:r>
      <w:r w:rsidR="00C43A6B">
        <w:rPr>
          <w:lang w:val="ru-RU"/>
        </w:rPr>
        <w:t> </w:t>
      </w:r>
      <w:r w:rsidRPr="00572776">
        <w:rPr>
          <w:lang w:val="ru-RU"/>
        </w:rPr>
        <w:t xml:space="preserve">кГц). В этом канале </w:t>
      </w:r>
      <w:r w:rsidR="00425C80" w:rsidRPr="00572776">
        <w:rPr>
          <w:lang w:val="ru-RU"/>
        </w:rPr>
        <w:t>передачи</w:t>
      </w:r>
      <w:r w:rsidR="00425C80">
        <w:rPr>
          <w:lang w:val="ru-RU"/>
        </w:rPr>
        <w:t xml:space="preserve"> дан</w:t>
      </w:r>
      <w:r w:rsidR="00425C80">
        <w:rPr>
          <w:noProof/>
          <w:lang w:val="ru-RU"/>
        </w:rPr>
        <w:t>ных</w:t>
      </w:r>
      <w:r w:rsidR="00425C80" w:rsidRPr="00572776">
        <w:rPr>
          <w:lang w:val="ru-RU"/>
        </w:rPr>
        <w:t xml:space="preserve"> </w:t>
      </w:r>
      <w:r w:rsidRPr="00572776">
        <w:rPr>
          <w:lang w:val="ru-RU"/>
        </w:rPr>
        <w:t>передаются данные трафика. Каждый кадр делится на 8</w:t>
      </w:r>
      <w:r w:rsidR="00C43A6B">
        <w:rPr>
          <w:lang w:val="ru-RU"/>
        </w:rPr>
        <w:t> </w:t>
      </w:r>
      <w:r w:rsidRPr="00572776">
        <w:rPr>
          <w:lang w:val="ru-RU"/>
        </w:rPr>
        <w:t>блоков FEC длительностью по 10 мс. Это приводит к уменьшению задержек в прямом направлении с 20 мс до 10 мс. Это имеет первостепенное значение для чувствительных к задержкам приложений, например, для голоса.</w:t>
      </w:r>
    </w:p>
    <w:p w:rsidR="000F5DDF" w:rsidRPr="00572776" w:rsidRDefault="000F5DDF" w:rsidP="00E13013">
      <w:pPr>
        <w:pStyle w:val="Headingb"/>
        <w:rPr>
          <w:lang w:val="ru-RU"/>
        </w:rPr>
      </w:pPr>
      <w:r w:rsidRPr="00572776">
        <w:rPr>
          <w:lang w:val="ru-RU"/>
        </w:rPr>
        <w:lastRenderedPageBreak/>
        <w:t xml:space="preserve">Структура пачек </w:t>
      </w:r>
      <w:r w:rsidR="00BE3F48">
        <w:rPr>
          <w:lang w:val="ru-RU"/>
        </w:rPr>
        <w:t xml:space="preserve">импульсов </w:t>
      </w:r>
      <w:r w:rsidRPr="00572776">
        <w:rPr>
          <w:lang w:val="ru-RU"/>
        </w:rPr>
        <w:t>в обратном канале</w:t>
      </w:r>
    </w:p>
    <w:p w:rsidR="000F5DDF" w:rsidRPr="00200231" w:rsidRDefault="000F5DDF" w:rsidP="00C43A6B">
      <w:pPr>
        <w:rPr>
          <w:spacing w:val="-6"/>
          <w:lang w:val="ru-RU"/>
        </w:rPr>
      </w:pPr>
      <w:r w:rsidRPr="00200231">
        <w:rPr>
          <w:spacing w:val="-6"/>
          <w:lang w:val="ru-RU"/>
        </w:rPr>
        <w:t>В обратном направлении выбрано два значения длительности пачки импульсов: 5</w:t>
      </w:r>
      <w:r w:rsidR="00C43A6B">
        <w:rPr>
          <w:spacing w:val="-6"/>
          <w:lang w:val="ru-RU"/>
        </w:rPr>
        <w:t> </w:t>
      </w:r>
      <w:r w:rsidRPr="00200231">
        <w:rPr>
          <w:spacing w:val="-6"/>
          <w:lang w:val="ru-RU"/>
        </w:rPr>
        <w:t>мс и 20</w:t>
      </w:r>
      <w:r w:rsidR="00C43A6B">
        <w:rPr>
          <w:spacing w:val="-6"/>
          <w:lang w:val="ru-RU"/>
        </w:rPr>
        <w:t> </w:t>
      </w:r>
      <w:r w:rsidRPr="00200231">
        <w:rPr>
          <w:spacing w:val="-6"/>
          <w:lang w:val="ru-RU"/>
        </w:rPr>
        <w:t xml:space="preserve">мс. </w:t>
      </w:r>
      <w:proofErr w:type="gramStart"/>
      <w:r w:rsidRPr="00200231">
        <w:rPr>
          <w:spacing w:val="-6"/>
          <w:lang w:val="ru-RU"/>
        </w:rPr>
        <w:t xml:space="preserve">Для канала </w:t>
      </w:r>
      <w:r w:rsidR="00425C80" w:rsidRPr="00572776">
        <w:rPr>
          <w:lang w:val="ru-RU"/>
        </w:rPr>
        <w:t>передачи</w:t>
      </w:r>
      <w:r w:rsidR="00425C80">
        <w:rPr>
          <w:lang w:val="ru-RU"/>
        </w:rPr>
        <w:t xml:space="preserve"> дан</w:t>
      </w:r>
      <w:r w:rsidR="00425C80">
        <w:rPr>
          <w:noProof/>
          <w:lang w:val="ru-RU"/>
        </w:rPr>
        <w:t>ных</w:t>
      </w:r>
      <w:r w:rsidR="00425C80" w:rsidRPr="00200231">
        <w:rPr>
          <w:spacing w:val="-6"/>
          <w:lang w:val="ru-RU"/>
        </w:rPr>
        <w:t xml:space="preserve"> </w:t>
      </w:r>
      <w:r w:rsidRPr="00200231">
        <w:rPr>
          <w:spacing w:val="-6"/>
          <w:lang w:val="ru-RU"/>
        </w:rPr>
        <w:t xml:space="preserve">с наивысшей скоростью число блоков в пачке </w:t>
      </w:r>
      <w:r w:rsidR="00200231" w:rsidRPr="00200231">
        <w:rPr>
          <w:spacing w:val="-6"/>
          <w:lang w:val="ru-RU"/>
        </w:rPr>
        <w:t xml:space="preserve">импульсов </w:t>
      </w:r>
      <w:r w:rsidRPr="00200231">
        <w:rPr>
          <w:spacing w:val="-6"/>
          <w:lang w:val="ru-RU"/>
        </w:rPr>
        <w:t>увеличено с одного до двух во избежание</w:t>
      </w:r>
      <w:proofErr w:type="gramEnd"/>
      <w:r w:rsidRPr="00200231">
        <w:rPr>
          <w:spacing w:val="-6"/>
          <w:lang w:val="ru-RU"/>
        </w:rPr>
        <w:t xml:space="preserve"> чрезмерного увеличения требований к памяти турбокодера. Длительность пачки </w:t>
      </w:r>
      <w:r w:rsidR="00200231" w:rsidRPr="00200231">
        <w:rPr>
          <w:spacing w:val="-6"/>
          <w:lang w:val="ru-RU"/>
        </w:rPr>
        <w:t xml:space="preserve">импульсов </w:t>
      </w:r>
      <w:r w:rsidRPr="00200231">
        <w:rPr>
          <w:spacing w:val="-6"/>
          <w:lang w:val="ru-RU"/>
        </w:rPr>
        <w:t>5</w:t>
      </w:r>
      <w:r w:rsidR="00C43A6B">
        <w:rPr>
          <w:spacing w:val="-6"/>
          <w:lang w:val="ru-RU"/>
        </w:rPr>
        <w:t> </w:t>
      </w:r>
      <w:r w:rsidRPr="00200231">
        <w:rPr>
          <w:spacing w:val="-6"/>
          <w:lang w:val="ru-RU"/>
        </w:rPr>
        <w:t>мс выбрана для минимизации задержки.</w:t>
      </w:r>
    </w:p>
    <w:p w:rsidR="000F5DDF" w:rsidRPr="00572776" w:rsidRDefault="000F5DDF" w:rsidP="00C43A6B">
      <w:pPr>
        <w:rPr>
          <w:lang w:val="ru-RU"/>
        </w:rPr>
      </w:pPr>
      <w:proofErr w:type="gramStart"/>
      <w:r w:rsidRPr="00572776">
        <w:rPr>
          <w:lang w:val="ru-RU"/>
        </w:rPr>
        <w:t>Наименьшая жизнеспособная нагрузка для блоков с турбокодированием составляет порядка 20</w:t>
      </w:r>
      <w:r w:rsidR="00C43A6B">
        <w:rPr>
          <w:lang w:val="ru-RU"/>
        </w:rPr>
        <w:t> </w:t>
      </w:r>
      <w:r w:rsidRPr="00572776">
        <w:rPr>
          <w:lang w:val="ru-RU"/>
        </w:rPr>
        <w:t>байтов, и определяет нижнюю границу ис</w:t>
      </w:r>
      <w:r w:rsidR="00C43A6B">
        <w:rPr>
          <w:lang w:val="ru-RU"/>
        </w:rPr>
        <w:t xml:space="preserve">пользования слота размером 5 мс </w:t>
      </w:r>
      <w:r w:rsidRPr="00572776">
        <w:rPr>
          <w:lang w:val="ru-RU"/>
        </w:rPr>
        <w:t xml:space="preserve">– он может использоваться только для каналов </w:t>
      </w:r>
      <w:r w:rsidR="00425C80" w:rsidRPr="00572776">
        <w:rPr>
          <w:lang w:val="ru-RU"/>
        </w:rPr>
        <w:t>передачи</w:t>
      </w:r>
      <w:r w:rsidR="00425C80">
        <w:rPr>
          <w:lang w:val="ru-RU"/>
        </w:rPr>
        <w:t xml:space="preserve"> дан</w:t>
      </w:r>
      <w:r w:rsidR="00425C80">
        <w:rPr>
          <w:noProof/>
          <w:lang w:val="ru-RU"/>
        </w:rPr>
        <w:t>ных</w:t>
      </w:r>
      <w:r w:rsidR="00425C80" w:rsidRPr="00572776">
        <w:rPr>
          <w:lang w:val="ru-RU"/>
        </w:rPr>
        <w:t xml:space="preserve"> </w:t>
      </w:r>
      <w:r w:rsidRPr="00572776">
        <w:rPr>
          <w:lang w:val="ru-RU"/>
        </w:rPr>
        <w:t>с символьной скоростью, как минимум, 33,6 ксимвол/с при использовании модуляции 16-QAM</w:t>
      </w:r>
      <w:r w:rsidR="00C43A6B">
        <w:rPr>
          <w:lang w:val="ru-RU"/>
        </w:rPr>
        <w:t xml:space="preserve"> или с </w:t>
      </w:r>
      <w:r w:rsidRPr="00572776">
        <w:rPr>
          <w:lang w:val="ru-RU"/>
        </w:rPr>
        <w:t>символьной скоростью 67,2 ксимвол/с при использовании квадратичной модуляции.</w:t>
      </w:r>
      <w:proofErr w:type="gramEnd"/>
    </w:p>
    <w:p w:rsidR="000F5DDF" w:rsidRPr="00572776" w:rsidRDefault="000F5DDF" w:rsidP="00E13013">
      <w:pPr>
        <w:pStyle w:val="Headingb"/>
        <w:rPr>
          <w:lang w:val="ru-RU"/>
        </w:rPr>
      </w:pPr>
      <w:r w:rsidRPr="00572776">
        <w:rPr>
          <w:lang w:val="ru-RU"/>
        </w:rPr>
        <w:t>Номенклатур</w:t>
      </w:r>
      <w:r w:rsidR="00BE3F48">
        <w:rPr>
          <w:lang w:val="ru-RU"/>
        </w:rPr>
        <w:t>а</w:t>
      </w:r>
    </w:p>
    <w:p w:rsidR="000F5DDF" w:rsidRPr="00572776" w:rsidRDefault="000F5DDF" w:rsidP="00E13013">
      <w:pPr>
        <w:pStyle w:val="TableNo"/>
        <w:rPr>
          <w:lang w:val="ru-RU"/>
        </w:rPr>
      </w:pPr>
      <w:bookmarkStart w:id="151" w:name="_Toc516399863"/>
      <w:r w:rsidRPr="00572776">
        <w:rPr>
          <w:lang w:val="ru-RU"/>
        </w:rPr>
        <w:t>ТАБЛИЦА 34a</w:t>
      </w:r>
    </w:p>
    <w:bookmarkEnd w:id="151"/>
    <w:p w:rsidR="000F5DDF" w:rsidRPr="00572776" w:rsidRDefault="000F5DDF" w:rsidP="00E13013">
      <w:pPr>
        <w:pStyle w:val="Tabletitle"/>
        <w:rPr>
          <w:lang w:val="ru-RU"/>
        </w:rPr>
      </w:pPr>
      <w:r w:rsidRPr="00572776">
        <w:rPr>
          <w:lang w:val="ru-RU"/>
        </w:rPr>
        <w:t>Определение названий каналов</w:t>
      </w:r>
      <w:r w:rsidR="00425C80" w:rsidRPr="00425C80">
        <w:rPr>
          <w:lang w:val="ru-RU"/>
        </w:rPr>
        <w:t xml:space="preserve"> </w:t>
      </w:r>
      <w:r w:rsidR="00425C80" w:rsidRPr="00572776">
        <w:rPr>
          <w:lang w:val="ru-RU"/>
        </w:rPr>
        <w:t>передачи</w:t>
      </w:r>
      <w:r w:rsidR="00425C80">
        <w:rPr>
          <w:lang w:val="ru-RU"/>
        </w:rPr>
        <w:t xml:space="preserve"> дан</w:t>
      </w:r>
      <w:r w:rsidR="00425C80">
        <w:rPr>
          <w:noProof/>
          <w:lang w:val="ru-RU"/>
        </w:rPr>
        <w:t>ных</w:t>
      </w:r>
    </w:p>
    <w:tbl>
      <w:tblPr>
        <w:tblW w:w="0" w:type="auto"/>
        <w:jc w:val="center"/>
        <w:tblInd w:w="-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01"/>
        <w:gridCol w:w="1701"/>
        <w:gridCol w:w="2268"/>
        <w:gridCol w:w="1701"/>
        <w:gridCol w:w="1701"/>
      </w:tblGrid>
      <w:tr w:rsidR="000F5DDF" w:rsidRPr="00935F4A" w:rsidTr="00E13013">
        <w:trPr>
          <w:cantSplit/>
          <w:trHeight w:val="284"/>
          <w:jc w:val="center"/>
        </w:trPr>
        <w:tc>
          <w:tcPr>
            <w:tcW w:w="1701" w:type="dxa"/>
            <w:tcBorders>
              <w:top w:val="single" w:sz="4" w:space="0" w:color="auto"/>
              <w:left w:val="single" w:sz="4" w:space="0" w:color="auto"/>
              <w:bottom w:val="single" w:sz="4" w:space="0" w:color="auto"/>
              <w:right w:val="single" w:sz="4" w:space="0" w:color="auto"/>
            </w:tcBorders>
            <w:vAlign w:val="center"/>
          </w:tcPr>
          <w:p w:rsidR="000F5DDF" w:rsidRPr="00C43A6B" w:rsidRDefault="000F5DDF" w:rsidP="00E13013">
            <w:pPr>
              <w:pStyle w:val="Tablehead"/>
              <w:rPr>
                <w:sz w:val="18"/>
                <w:szCs w:val="18"/>
                <w:lang w:val="ru-RU"/>
              </w:rPr>
            </w:pPr>
            <w:r w:rsidRPr="00C43A6B">
              <w:rPr>
                <w:sz w:val="18"/>
                <w:szCs w:val="18"/>
                <w:lang w:val="ru-RU"/>
              </w:rPr>
              <w:t>Направление</w:t>
            </w:r>
          </w:p>
        </w:tc>
        <w:tc>
          <w:tcPr>
            <w:tcW w:w="1701" w:type="dxa"/>
            <w:tcBorders>
              <w:top w:val="single" w:sz="4" w:space="0" w:color="auto"/>
              <w:left w:val="single" w:sz="4" w:space="0" w:color="auto"/>
              <w:bottom w:val="single" w:sz="4" w:space="0" w:color="auto"/>
            </w:tcBorders>
            <w:vAlign w:val="center"/>
          </w:tcPr>
          <w:p w:rsidR="000F5DDF" w:rsidRPr="00C43A6B" w:rsidRDefault="000F5DDF" w:rsidP="00E13013">
            <w:pPr>
              <w:pStyle w:val="Tablehead"/>
              <w:rPr>
                <w:sz w:val="18"/>
                <w:szCs w:val="18"/>
                <w:lang w:val="ru-RU"/>
              </w:rPr>
            </w:pPr>
            <w:r w:rsidRPr="00C43A6B">
              <w:rPr>
                <w:sz w:val="18"/>
                <w:szCs w:val="18"/>
                <w:lang w:val="ru-RU"/>
              </w:rPr>
              <w:t>Длительность кадра/пачки</w:t>
            </w:r>
            <w:r w:rsidRPr="00C43A6B">
              <w:rPr>
                <w:sz w:val="18"/>
                <w:szCs w:val="18"/>
                <w:lang w:val="ru-RU"/>
              </w:rPr>
              <w:br/>
            </w:r>
            <w:r w:rsidR="00200231" w:rsidRPr="00C43A6B">
              <w:rPr>
                <w:sz w:val="18"/>
                <w:szCs w:val="18"/>
                <w:lang w:val="ru-RU"/>
              </w:rPr>
              <w:t xml:space="preserve">импульсов </w:t>
            </w:r>
            <w:r w:rsidRPr="00C43A6B">
              <w:rPr>
                <w:sz w:val="18"/>
                <w:szCs w:val="18"/>
                <w:lang w:val="ru-RU"/>
              </w:rPr>
              <w:t>(мс)</w:t>
            </w:r>
          </w:p>
        </w:tc>
        <w:tc>
          <w:tcPr>
            <w:tcW w:w="2268" w:type="dxa"/>
            <w:tcBorders>
              <w:top w:val="single" w:sz="4" w:space="0" w:color="auto"/>
              <w:bottom w:val="single" w:sz="4" w:space="0" w:color="auto"/>
            </w:tcBorders>
            <w:vAlign w:val="center"/>
          </w:tcPr>
          <w:p w:rsidR="000F5DDF" w:rsidRPr="00C43A6B" w:rsidRDefault="000F5DDF" w:rsidP="00E13013">
            <w:pPr>
              <w:pStyle w:val="Tablehead"/>
              <w:rPr>
                <w:sz w:val="18"/>
                <w:szCs w:val="18"/>
                <w:lang w:val="ru-RU"/>
              </w:rPr>
            </w:pPr>
            <w:r w:rsidRPr="00C43A6B">
              <w:rPr>
                <w:sz w:val="18"/>
                <w:szCs w:val="18"/>
                <w:lang w:val="ru-RU"/>
              </w:rPr>
              <w:t>Символьная скорость</w:t>
            </w:r>
            <w:r w:rsidRPr="00C43A6B">
              <w:rPr>
                <w:sz w:val="18"/>
                <w:szCs w:val="18"/>
                <w:lang w:val="ru-RU"/>
              </w:rPr>
              <w:br/>
              <w:t>(умножение)</w:t>
            </w:r>
            <w:r w:rsidRPr="00C43A6B">
              <w:rPr>
                <w:sz w:val="18"/>
                <w:szCs w:val="18"/>
                <w:lang w:val="ru-RU"/>
              </w:rPr>
              <w:br/>
              <w:t>(ксимвол/с)</w:t>
            </w:r>
          </w:p>
        </w:tc>
        <w:tc>
          <w:tcPr>
            <w:tcW w:w="1701" w:type="dxa"/>
            <w:tcBorders>
              <w:top w:val="single" w:sz="4" w:space="0" w:color="auto"/>
              <w:bottom w:val="single" w:sz="4" w:space="0" w:color="auto"/>
            </w:tcBorders>
            <w:vAlign w:val="center"/>
          </w:tcPr>
          <w:p w:rsidR="000F5DDF" w:rsidRPr="00C43A6B" w:rsidRDefault="000F5DDF" w:rsidP="00E13013">
            <w:pPr>
              <w:pStyle w:val="Tablehead"/>
              <w:rPr>
                <w:sz w:val="18"/>
                <w:szCs w:val="18"/>
                <w:lang w:val="ru-RU"/>
              </w:rPr>
            </w:pPr>
            <w:r w:rsidRPr="00C43A6B">
              <w:rPr>
                <w:sz w:val="18"/>
                <w:szCs w:val="18"/>
                <w:lang w:val="ru-RU"/>
              </w:rPr>
              <w:t>Модуляция</w:t>
            </w:r>
          </w:p>
        </w:tc>
        <w:tc>
          <w:tcPr>
            <w:tcW w:w="1701" w:type="dxa"/>
            <w:tcBorders>
              <w:top w:val="single" w:sz="4" w:space="0" w:color="auto"/>
              <w:bottom w:val="single" w:sz="4" w:space="0" w:color="auto"/>
              <w:right w:val="single" w:sz="4" w:space="0" w:color="auto"/>
            </w:tcBorders>
            <w:vAlign w:val="center"/>
          </w:tcPr>
          <w:p w:rsidR="000F5DDF" w:rsidRPr="00C43A6B" w:rsidRDefault="000F5DDF" w:rsidP="009E13F3">
            <w:pPr>
              <w:pStyle w:val="Tablehead"/>
              <w:rPr>
                <w:sz w:val="18"/>
                <w:szCs w:val="18"/>
                <w:lang w:val="ru-RU"/>
              </w:rPr>
            </w:pPr>
            <w:r w:rsidRPr="00C43A6B">
              <w:rPr>
                <w:sz w:val="18"/>
                <w:szCs w:val="18"/>
                <w:lang w:val="ru-RU"/>
              </w:rPr>
              <w:t>Число блоков FEC в кадре</w:t>
            </w:r>
          </w:p>
        </w:tc>
      </w:tr>
      <w:tr w:rsidR="000F5DDF" w:rsidRPr="00C43A6B" w:rsidTr="00E13013">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0F5DDF" w:rsidRPr="00C43A6B" w:rsidRDefault="000F5DDF" w:rsidP="00E13013">
            <w:pPr>
              <w:pStyle w:val="Tabletext"/>
              <w:jc w:val="center"/>
              <w:rPr>
                <w:sz w:val="18"/>
                <w:szCs w:val="18"/>
                <w:lang w:val="ru-RU"/>
              </w:rPr>
            </w:pPr>
            <w:r w:rsidRPr="00C43A6B">
              <w:rPr>
                <w:sz w:val="18"/>
                <w:szCs w:val="18"/>
                <w:lang w:val="ru-RU"/>
              </w:rPr>
              <w:t>F: Прямой</w:t>
            </w:r>
          </w:p>
        </w:tc>
        <w:tc>
          <w:tcPr>
            <w:tcW w:w="1701" w:type="dxa"/>
            <w:tcBorders>
              <w:top w:val="single" w:sz="4" w:space="0" w:color="auto"/>
              <w:left w:val="single" w:sz="4" w:space="0" w:color="auto"/>
              <w:bottom w:val="single" w:sz="4" w:space="0" w:color="auto"/>
            </w:tcBorders>
          </w:tcPr>
          <w:p w:rsidR="000F5DDF" w:rsidRPr="00C43A6B" w:rsidRDefault="000F5DDF" w:rsidP="00E13013">
            <w:pPr>
              <w:pStyle w:val="Tabletext"/>
              <w:jc w:val="center"/>
              <w:rPr>
                <w:sz w:val="18"/>
                <w:szCs w:val="18"/>
                <w:lang w:val="ru-RU"/>
              </w:rPr>
            </w:pPr>
            <w:r w:rsidRPr="00C43A6B">
              <w:rPr>
                <w:sz w:val="18"/>
                <w:szCs w:val="18"/>
                <w:lang w:val="ru-RU"/>
              </w:rPr>
              <w:t>80</w:t>
            </w:r>
          </w:p>
        </w:tc>
        <w:tc>
          <w:tcPr>
            <w:tcW w:w="2268" w:type="dxa"/>
            <w:tcBorders>
              <w:top w:val="single" w:sz="4" w:space="0" w:color="auto"/>
              <w:bottom w:val="single" w:sz="4" w:space="0" w:color="auto"/>
            </w:tcBorders>
          </w:tcPr>
          <w:p w:rsidR="000F5DDF" w:rsidRPr="00C43A6B" w:rsidRDefault="000F5DDF" w:rsidP="00E13013">
            <w:pPr>
              <w:pStyle w:val="Tabletext"/>
              <w:jc w:val="center"/>
              <w:rPr>
                <w:sz w:val="18"/>
                <w:szCs w:val="18"/>
                <w:lang w:val="ru-RU"/>
              </w:rPr>
            </w:pPr>
            <w:r w:rsidRPr="00C43A6B">
              <w:rPr>
                <w:sz w:val="18"/>
                <w:szCs w:val="18"/>
                <w:lang w:val="ru-RU"/>
              </w:rPr>
              <w:t>0,25 × 33,6</w:t>
            </w:r>
            <w:r w:rsidRPr="00C43A6B">
              <w:rPr>
                <w:sz w:val="18"/>
                <w:szCs w:val="18"/>
                <w:lang w:val="ru-RU"/>
              </w:rPr>
              <w:br/>
              <w:t>1 × 33,6</w:t>
            </w:r>
            <w:r w:rsidRPr="00C43A6B">
              <w:rPr>
                <w:sz w:val="18"/>
                <w:szCs w:val="18"/>
                <w:lang w:val="ru-RU"/>
              </w:rPr>
              <w:br/>
              <w:t>4,5 × 33,6</w:t>
            </w:r>
          </w:p>
        </w:tc>
        <w:tc>
          <w:tcPr>
            <w:tcW w:w="1701" w:type="dxa"/>
            <w:tcBorders>
              <w:top w:val="single" w:sz="4" w:space="0" w:color="auto"/>
              <w:bottom w:val="single" w:sz="4" w:space="0" w:color="auto"/>
            </w:tcBorders>
          </w:tcPr>
          <w:p w:rsidR="000F5DDF" w:rsidRPr="00C43A6B" w:rsidRDefault="000F5DDF" w:rsidP="00E13013">
            <w:pPr>
              <w:pStyle w:val="Tabletext"/>
              <w:jc w:val="center"/>
              <w:rPr>
                <w:sz w:val="18"/>
                <w:szCs w:val="18"/>
                <w:lang w:val="ru-RU"/>
              </w:rPr>
            </w:pPr>
            <w:r w:rsidRPr="00C43A6B">
              <w:rPr>
                <w:sz w:val="18"/>
                <w:szCs w:val="18"/>
                <w:lang w:val="ru-RU"/>
              </w:rPr>
              <w:t>X: 16-QAM</w:t>
            </w:r>
            <w:r w:rsidRPr="00C43A6B">
              <w:rPr>
                <w:sz w:val="18"/>
                <w:szCs w:val="18"/>
                <w:lang w:val="ru-RU"/>
              </w:rPr>
              <w:br/>
              <w:t>Q: QPSK</w:t>
            </w:r>
          </w:p>
        </w:tc>
        <w:tc>
          <w:tcPr>
            <w:tcW w:w="1701" w:type="dxa"/>
            <w:tcBorders>
              <w:top w:val="single" w:sz="4" w:space="0" w:color="auto"/>
              <w:bottom w:val="single" w:sz="4" w:space="0" w:color="auto"/>
              <w:right w:val="single" w:sz="4" w:space="0" w:color="auto"/>
            </w:tcBorders>
          </w:tcPr>
          <w:p w:rsidR="000F5DDF" w:rsidRPr="00C43A6B" w:rsidRDefault="000F5DDF" w:rsidP="00E13013">
            <w:pPr>
              <w:pStyle w:val="Tabletext"/>
              <w:jc w:val="center"/>
              <w:rPr>
                <w:sz w:val="18"/>
                <w:szCs w:val="18"/>
                <w:lang w:val="ru-RU"/>
              </w:rPr>
            </w:pPr>
            <w:r w:rsidRPr="00C43A6B">
              <w:rPr>
                <w:sz w:val="18"/>
                <w:szCs w:val="18"/>
                <w:lang w:val="ru-RU"/>
              </w:rPr>
              <w:t>1B</w:t>
            </w:r>
            <w:r w:rsidRPr="00C43A6B">
              <w:rPr>
                <w:sz w:val="18"/>
                <w:szCs w:val="18"/>
                <w:lang w:val="ru-RU"/>
              </w:rPr>
              <w:br/>
            </w:r>
            <w:r w:rsidRPr="00C43A6B">
              <w:rPr>
                <w:sz w:val="18"/>
                <w:szCs w:val="18"/>
                <w:lang w:val="ru-RU"/>
              </w:rPr>
              <w:br/>
              <w:t>4B</w:t>
            </w:r>
            <w:r w:rsidRPr="00C43A6B">
              <w:rPr>
                <w:sz w:val="18"/>
                <w:szCs w:val="18"/>
                <w:lang w:val="ru-RU"/>
              </w:rPr>
              <w:br/>
              <w:t>8B</w:t>
            </w:r>
          </w:p>
        </w:tc>
      </w:tr>
      <w:tr w:rsidR="000F5DDF" w:rsidRPr="00C43A6B" w:rsidTr="00E13013">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0F5DDF" w:rsidRPr="00C43A6B" w:rsidRDefault="000F5DDF" w:rsidP="007B6904">
            <w:pPr>
              <w:pStyle w:val="Tabletext"/>
              <w:jc w:val="center"/>
              <w:rPr>
                <w:sz w:val="18"/>
                <w:szCs w:val="18"/>
                <w:lang w:val="ru-RU"/>
              </w:rPr>
            </w:pPr>
            <w:r w:rsidRPr="00C43A6B">
              <w:rPr>
                <w:sz w:val="18"/>
                <w:szCs w:val="18"/>
                <w:lang w:val="ru-RU"/>
              </w:rPr>
              <w:t xml:space="preserve">R: </w:t>
            </w:r>
            <w:r w:rsidR="007B6904" w:rsidRPr="00C43A6B">
              <w:rPr>
                <w:sz w:val="18"/>
                <w:szCs w:val="18"/>
                <w:lang w:val="ru-RU"/>
              </w:rPr>
              <w:t>Обратный</w:t>
            </w:r>
          </w:p>
        </w:tc>
        <w:tc>
          <w:tcPr>
            <w:tcW w:w="1701" w:type="dxa"/>
            <w:tcBorders>
              <w:top w:val="single" w:sz="4" w:space="0" w:color="auto"/>
              <w:left w:val="single" w:sz="4" w:space="0" w:color="auto"/>
              <w:bottom w:val="single" w:sz="4" w:space="0" w:color="auto"/>
            </w:tcBorders>
          </w:tcPr>
          <w:p w:rsidR="000F5DDF" w:rsidRPr="00C43A6B" w:rsidRDefault="000F5DDF" w:rsidP="00E13013">
            <w:pPr>
              <w:pStyle w:val="Tabletext"/>
              <w:jc w:val="center"/>
              <w:rPr>
                <w:sz w:val="18"/>
                <w:szCs w:val="18"/>
                <w:lang w:val="ru-RU"/>
              </w:rPr>
            </w:pPr>
            <w:r w:rsidRPr="00C43A6B">
              <w:rPr>
                <w:sz w:val="18"/>
                <w:szCs w:val="18"/>
                <w:lang w:val="ru-RU"/>
              </w:rPr>
              <w:t>20</w:t>
            </w:r>
            <w:r w:rsidRPr="00C43A6B">
              <w:rPr>
                <w:sz w:val="18"/>
                <w:szCs w:val="18"/>
                <w:lang w:val="ru-RU"/>
              </w:rPr>
              <w:br/>
              <w:t>5</w:t>
            </w:r>
          </w:p>
        </w:tc>
        <w:tc>
          <w:tcPr>
            <w:tcW w:w="2268" w:type="dxa"/>
            <w:tcBorders>
              <w:top w:val="single" w:sz="4" w:space="0" w:color="auto"/>
              <w:bottom w:val="single" w:sz="4" w:space="0" w:color="auto"/>
            </w:tcBorders>
          </w:tcPr>
          <w:p w:rsidR="000F5DDF" w:rsidRPr="00C43A6B" w:rsidRDefault="000F5DDF" w:rsidP="00E13013">
            <w:pPr>
              <w:pStyle w:val="Tabletext"/>
              <w:jc w:val="center"/>
              <w:rPr>
                <w:sz w:val="18"/>
                <w:szCs w:val="18"/>
                <w:lang w:val="ru-RU"/>
              </w:rPr>
            </w:pPr>
            <w:r w:rsidRPr="00C43A6B">
              <w:rPr>
                <w:sz w:val="18"/>
                <w:szCs w:val="18"/>
                <w:lang w:val="ru-RU"/>
              </w:rPr>
              <w:t>0,5 × 33,6</w:t>
            </w:r>
            <w:r w:rsidRPr="00C43A6B">
              <w:rPr>
                <w:sz w:val="18"/>
                <w:szCs w:val="18"/>
                <w:lang w:val="ru-RU"/>
              </w:rPr>
              <w:br/>
              <w:t>1 × 33,6</w:t>
            </w:r>
            <w:r w:rsidRPr="00C43A6B">
              <w:rPr>
                <w:sz w:val="18"/>
                <w:szCs w:val="18"/>
                <w:lang w:val="ru-RU"/>
              </w:rPr>
              <w:br/>
              <w:t>2 × 33,6</w:t>
            </w:r>
            <w:r w:rsidRPr="00C43A6B">
              <w:rPr>
                <w:sz w:val="18"/>
                <w:szCs w:val="18"/>
                <w:lang w:val="ru-RU"/>
              </w:rPr>
              <w:br/>
              <w:t>4,5 × 33,6</w:t>
            </w:r>
          </w:p>
        </w:tc>
        <w:tc>
          <w:tcPr>
            <w:tcW w:w="1701" w:type="dxa"/>
            <w:tcBorders>
              <w:top w:val="single" w:sz="4" w:space="0" w:color="auto"/>
              <w:bottom w:val="single" w:sz="4" w:space="0" w:color="auto"/>
            </w:tcBorders>
          </w:tcPr>
          <w:p w:rsidR="000F5DDF" w:rsidRPr="00C43A6B" w:rsidRDefault="000F5DDF" w:rsidP="00E13013">
            <w:pPr>
              <w:pStyle w:val="Tabletext"/>
              <w:jc w:val="center"/>
              <w:rPr>
                <w:sz w:val="18"/>
                <w:szCs w:val="18"/>
                <w:lang w:val="ru-RU"/>
              </w:rPr>
            </w:pPr>
            <w:r w:rsidRPr="00C43A6B">
              <w:rPr>
                <w:sz w:val="18"/>
                <w:szCs w:val="18"/>
                <w:lang w:val="ru-RU"/>
              </w:rPr>
              <w:t>X: 16-QAM</w:t>
            </w:r>
            <w:r w:rsidRPr="00C43A6B">
              <w:rPr>
                <w:sz w:val="18"/>
                <w:szCs w:val="18"/>
                <w:lang w:val="ru-RU"/>
              </w:rPr>
              <w:br/>
              <w:t xml:space="preserve">Q: </w:t>
            </w:r>
            <w:r w:rsidRPr="00C43A6B">
              <w:rPr>
                <w:sz w:val="18"/>
                <w:szCs w:val="18"/>
                <w:lang w:val="ru-RU"/>
              </w:rPr>
              <w:sym w:font="Symbol" w:char="F070"/>
            </w:r>
            <w:r w:rsidRPr="00C43A6B">
              <w:rPr>
                <w:sz w:val="18"/>
                <w:szCs w:val="18"/>
                <w:lang w:val="ru-RU"/>
              </w:rPr>
              <w:t>/4 QPSK</w:t>
            </w:r>
          </w:p>
        </w:tc>
        <w:tc>
          <w:tcPr>
            <w:tcW w:w="1701" w:type="dxa"/>
            <w:tcBorders>
              <w:top w:val="single" w:sz="4" w:space="0" w:color="auto"/>
              <w:bottom w:val="single" w:sz="4" w:space="0" w:color="auto"/>
              <w:right w:val="single" w:sz="4" w:space="0" w:color="auto"/>
            </w:tcBorders>
          </w:tcPr>
          <w:p w:rsidR="000F5DDF" w:rsidRPr="00C43A6B" w:rsidRDefault="000F5DDF" w:rsidP="00E13013">
            <w:pPr>
              <w:pStyle w:val="Tabletext"/>
              <w:jc w:val="center"/>
              <w:rPr>
                <w:sz w:val="18"/>
                <w:szCs w:val="18"/>
                <w:lang w:val="ru-RU"/>
              </w:rPr>
            </w:pPr>
            <w:r w:rsidRPr="00C43A6B">
              <w:rPr>
                <w:sz w:val="18"/>
                <w:szCs w:val="18"/>
                <w:lang w:val="ru-RU"/>
              </w:rPr>
              <w:t>1B</w:t>
            </w:r>
            <w:r w:rsidRPr="00C43A6B">
              <w:rPr>
                <w:sz w:val="18"/>
                <w:szCs w:val="18"/>
                <w:lang w:val="ru-RU"/>
              </w:rPr>
              <w:br/>
              <w:t>2B</w:t>
            </w:r>
          </w:p>
        </w:tc>
      </w:tr>
    </w:tbl>
    <w:p w:rsidR="000F5DDF" w:rsidRPr="00572776" w:rsidRDefault="000F5DDF" w:rsidP="00E13013">
      <w:pPr>
        <w:pStyle w:val="Tablefin"/>
        <w:rPr>
          <w:lang w:val="ru-RU"/>
        </w:rPr>
      </w:pPr>
      <w:bookmarkStart w:id="152" w:name="_Ref532184568"/>
      <w:bookmarkStart w:id="153" w:name="_Toc532359368"/>
    </w:p>
    <w:p w:rsidR="000F5DDF" w:rsidRPr="00572776" w:rsidRDefault="000F5DDF" w:rsidP="00E13013">
      <w:pPr>
        <w:pStyle w:val="TableNo"/>
        <w:rPr>
          <w:lang w:val="ru-RU"/>
        </w:rPr>
      </w:pPr>
      <w:r w:rsidRPr="00572776">
        <w:rPr>
          <w:lang w:val="ru-RU"/>
        </w:rPr>
        <w:t xml:space="preserve">ТАБЛИЦА </w:t>
      </w:r>
      <w:bookmarkEnd w:id="152"/>
      <w:r w:rsidRPr="00572776">
        <w:rPr>
          <w:lang w:val="ru-RU"/>
        </w:rPr>
        <w:t>34b</w:t>
      </w:r>
    </w:p>
    <w:bookmarkEnd w:id="153"/>
    <w:p w:rsidR="000F5DDF" w:rsidRPr="00572776" w:rsidRDefault="000F5DDF" w:rsidP="00E13013">
      <w:pPr>
        <w:pStyle w:val="Tabletitle"/>
        <w:rPr>
          <w:lang w:val="ru-RU"/>
        </w:rPr>
      </w:pPr>
      <w:r w:rsidRPr="00572776">
        <w:rPr>
          <w:lang w:val="ru-RU"/>
        </w:rPr>
        <w:t xml:space="preserve">Обзор типов прямых каналов </w:t>
      </w:r>
      <w:r w:rsidR="00425C80" w:rsidRPr="00572776">
        <w:rPr>
          <w:lang w:val="ru-RU"/>
        </w:rPr>
        <w:t>передачи</w:t>
      </w:r>
      <w:r w:rsidR="00425C80">
        <w:rPr>
          <w:lang w:val="ru-RU"/>
        </w:rPr>
        <w:t xml:space="preserve"> дан</w:t>
      </w:r>
      <w:r w:rsidR="00425C80">
        <w:rPr>
          <w:noProof/>
          <w:lang w:val="ru-RU"/>
        </w:rPr>
        <w:t>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1701"/>
        <w:gridCol w:w="1701"/>
      </w:tblGrid>
      <w:tr w:rsidR="000F5DDF" w:rsidRPr="00935F4A" w:rsidTr="00E13013">
        <w:trPr>
          <w:cantSplit/>
          <w:trHeight w:val="227"/>
          <w:jc w:val="center"/>
        </w:trPr>
        <w:tc>
          <w:tcPr>
            <w:tcW w:w="1701" w:type="dxa"/>
            <w:vAlign w:val="center"/>
          </w:tcPr>
          <w:p w:rsidR="000F5DDF" w:rsidRPr="00C43A6B" w:rsidRDefault="000F5DDF" w:rsidP="00E13013">
            <w:pPr>
              <w:pStyle w:val="Tablehead"/>
              <w:rPr>
                <w:sz w:val="18"/>
                <w:szCs w:val="18"/>
                <w:lang w:val="ru-RU"/>
              </w:rPr>
            </w:pPr>
            <w:r w:rsidRPr="00C43A6B">
              <w:rPr>
                <w:sz w:val="18"/>
                <w:szCs w:val="18"/>
                <w:lang w:val="ru-RU"/>
              </w:rPr>
              <w:t>Идентификатор</w:t>
            </w:r>
          </w:p>
        </w:tc>
        <w:tc>
          <w:tcPr>
            <w:tcW w:w="1701" w:type="dxa"/>
            <w:vAlign w:val="center"/>
          </w:tcPr>
          <w:p w:rsidR="000F5DDF" w:rsidRPr="00C43A6B" w:rsidRDefault="000F5DDF" w:rsidP="00E13013">
            <w:pPr>
              <w:pStyle w:val="Tablehead"/>
              <w:rPr>
                <w:sz w:val="18"/>
                <w:szCs w:val="18"/>
                <w:lang w:val="ru-RU"/>
              </w:rPr>
            </w:pPr>
            <w:r w:rsidRPr="00C43A6B">
              <w:rPr>
                <w:sz w:val="18"/>
                <w:szCs w:val="18"/>
                <w:lang w:val="ru-RU"/>
              </w:rPr>
              <w:t>Длительность кадра</w:t>
            </w:r>
            <w:r w:rsidRPr="00C43A6B">
              <w:rPr>
                <w:sz w:val="18"/>
                <w:szCs w:val="18"/>
                <w:lang w:val="ru-RU"/>
              </w:rPr>
              <w:br/>
              <w:t>(мс)</w:t>
            </w:r>
          </w:p>
        </w:tc>
        <w:tc>
          <w:tcPr>
            <w:tcW w:w="2268" w:type="dxa"/>
            <w:vAlign w:val="center"/>
          </w:tcPr>
          <w:p w:rsidR="000F5DDF" w:rsidRPr="00C43A6B" w:rsidRDefault="000F5DDF" w:rsidP="00E13013">
            <w:pPr>
              <w:pStyle w:val="Tablehead"/>
              <w:rPr>
                <w:sz w:val="18"/>
                <w:szCs w:val="18"/>
                <w:lang w:val="ru-RU"/>
              </w:rPr>
            </w:pPr>
            <w:r w:rsidRPr="00C43A6B">
              <w:rPr>
                <w:sz w:val="18"/>
                <w:szCs w:val="18"/>
                <w:lang w:val="ru-RU"/>
              </w:rPr>
              <w:t>Символьная скорость</w:t>
            </w:r>
            <w:r w:rsidRPr="00C43A6B">
              <w:rPr>
                <w:sz w:val="18"/>
                <w:szCs w:val="18"/>
                <w:lang w:val="ru-RU"/>
              </w:rPr>
              <w:br/>
              <w:t>(ксимвол/с)</w:t>
            </w:r>
          </w:p>
        </w:tc>
        <w:tc>
          <w:tcPr>
            <w:tcW w:w="1701" w:type="dxa"/>
            <w:vAlign w:val="center"/>
          </w:tcPr>
          <w:p w:rsidR="000F5DDF" w:rsidRPr="00C43A6B" w:rsidRDefault="000F5DDF" w:rsidP="00E13013">
            <w:pPr>
              <w:pStyle w:val="Tablehead"/>
              <w:rPr>
                <w:sz w:val="18"/>
                <w:szCs w:val="18"/>
                <w:lang w:val="ru-RU"/>
              </w:rPr>
            </w:pPr>
            <w:r w:rsidRPr="00C43A6B">
              <w:rPr>
                <w:sz w:val="18"/>
                <w:szCs w:val="18"/>
                <w:lang w:val="ru-RU"/>
              </w:rPr>
              <w:t>Модуляция</w:t>
            </w:r>
          </w:p>
        </w:tc>
        <w:tc>
          <w:tcPr>
            <w:tcW w:w="1701" w:type="dxa"/>
            <w:vAlign w:val="center"/>
          </w:tcPr>
          <w:p w:rsidR="000F5DDF" w:rsidRPr="00C43A6B" w:rsidRDefault="000F5DDF" w:rsidP="00E13013">
            <w:pPr>
              <w:pStyle w:val="Tablehead"/>
              <w:rPr>
                <w:sz w:val="18"/>
                <w:szCs w:val="18"/>
                <w:lang w:val="ru-RU"/>
              </w:rPr>
            </w:pPr>
            <w:r w:rsidRPr="00C43A6B">
              <w:rPr>
                <w:sz w:val="18"/>
                <w:szCs w:val="18"/>
                <w:lang w:val="ru-RU"/>
              </w:rPr>
              <w:t xml:space="preserve">Число блоков FEC </w:t>
            </w:r>
            <w:r w:rsidRPr="00C43A6B">
              <w:rPr>
                <w:sz w:val="18"/>
                <w:szCs w:val="18"/>
                <w:lang w:val="ru-RU"/>
              </w:rPr>
              <w:br/>
              <w:t>в кадре</w:t>
            </w:r>
          </w:p>
        </w:tc>
      </w:tr>
      <w:tr w:rsidR="000F5DDF" w:rsidRPr="00C43A6B" w:rsidTr="00E13013">
        <w:trPr>
          <w:cantSplit/>
          <w:trHeight w:val="227"/>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F80T0.25Q1B</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80</w:t>
            </w:r>
          </w:p>
        </w:tc>
        <w:tc>
          <w:tcPr>
            <w:tcW w:w="2268" w:type="dxa"/>
          </w:tcPr>
          <w:p w:rsidR="000F5DDF" w:rsidRPr="00C43A6B" w:rsidRDefault="000F5DDF" w:rsidP="009E13F3">
            <w:pPr>
              <w:pStyle w:val="Tabletext"/>
              <w:jc w:val="center"/>
              <w:rPr>
                <w:sz w:val="18"/>
                <w:szCs w:val="18"/>
                <w:lang w:val="ru-RU"/>
              </w:rPr>
            </w:pPr>
            <w:r w:rsidRPr="00C43A6B">
              <w:rPr>
                <w:sz w:val="18"/>
                <w:szCs w:val="18"/>
                <w:lang w:val="ru-RU"/>
              </w:rPr>
              <w:t>0,25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QPSK</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trHeight w:val="227"/>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F80T1X4B</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80</w:t>
            </w:r>
          </w:p>
        </w:tc>
        <w:tc>
          <w:tcPr>
            <w:tcW w:w="2268" w:type="dxa"/>
          </w:tcPr>
          <w:p w:rsidR="000F5DDF" w:rsidRPr="00C43A6B" w:rsidRDefault="000F5DDF" w:rsidP="00E13013">
            <w:pPr>
              <w:pStyle w:val="Tabletext"/>
              <w:jc w:val="center"/>
              <w:rPr>
                <w:sz w:val="18"/>
                <w:szCs w:val="18"/>
                <w:lang w:val="ru-RU"/>
              </w:rPr>
            </w:pPr>
            <w:r w:rsidRPr="00C43A6B">
              <w:rPr>
                <w:sz w:val="18"/>
                <w:szCs w:val="18"/>
                <w:lang w:val="ru-RU"/>
              </w:rPr>
              <w:t>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16-QAM</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4</w:t>
            </w:r>
          </w:p>
        </w:tc>
      </w:tr>
      <w:tr w:rsidR="000F5DDF" w:rsidRPr="00C43A6B" w:rsidTr="00E13013">
        <w:trPr>
          <w:cantSplit/>
          <w:trHeight w:val="227"/>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F80T4.5X8B</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80</w:t>
            </w:r>
          </w:p>
        </w:tc>
        <w:tc>
          <w:tcPr>
            <w:tcW w:w="2268" w:type="dxa"/>
          </w:tcPr>
          <w:p w:rsidR="000F5DDF" w:rsidRPr="00C43A6B" w:rsidRDefault="000F5DDF" w:rsidP="009E13F3">
            <w:pPr>
              <w:pStyle w:val="Tabletext"/>
              <w:jc w:val="center"/>
              <w:rPr>
                <w:sz w:val="18"/>
                <w:szCs w:val="18"/>
                <w:lang w:val="ru-RU"/>
              </w:rPr>
            </w:pPr>
            <w:r w:rsidRPr="00C43A6B">
              <w:rPr>
                <w:sz w:val="18"/>
                <w:szCs w:val="18"/>
                <w:lang w:val="ru-RU"/>
              </w:rPr>
              <w:t>4,5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16-QAM</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8</w:t>
            </w:r>
          </w:p>
        </w:tc>
      </w:tr>
      <w:tr w:rsidR="000F5DDF" w:rsidRPr="00C43A6B" w:rsidTr="00E13013">
        <w:trPr>
          <w:cantSplit/>
          <w:trHeight w:val="227"/>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F80T1Q4B</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80</w:t>
            </w:r>
          </w:p>
        </w:tc>
        <w:tc>
          <w:tcPr>
            <w:tcW w:w="2268" w:type="dxa"/>
          </w:tcPr>
          <w:p w:rsidR="000F5DDF" w:rsidRPr="00C43A6B" w:rsidRDefault="000F5DDF" w:rsidP="00E13013">
            <w:pPr>
              <w:pStyle w:val="Tabletext"/>
              <w:jc w:val="center"/>
              <w:rPr>
                <w:sz w:val="18"/>
                <w:szCs w:val="18"/>
                <w:lang w:val="ru-RU"/>
              </w:rPr>
            </w:pPr>
            <w:r w:rsidRPr="00C43A6B">
              <w:rPr>
                <w:sz w:val="18"/>
                <w:szCs w:val="18"/>
                <w:lang w:val="ru-RU"/>
              </w:rPr>
              <w:t>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QPSK</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4</w:t>
            </w:r>
          </w:p>
        </w:tc>
      </w:tr>
    </w:tbl>
    <w:p w:rsidR="000F5DDF" w:rsidRPr="00572776" w:rsidRDefault="000F5DDF" w:rsidP="00E13013">
      <w:pPr>
        <w:pStyle w:val="Tablefin"/>
        <w:rPr>
          <w:lang w:val="ru-RU"/>
        </w:rPr>
      </w:pPr>
      <w:bookmarkStart w:id="154" w:name="_Ref531763060"/>
      <w:bookmarkStart w:id="155" w:name="_Toc532359390"/>
    </w:p>
    <w:p w:rsidR="000F5DDF" w:rsidRPr="00572776" w:rsidRDefault="000F5DDF" w:rsidP="00E13013">
      <w:pPr>
        <w:pStyle w:val="TableNo"/>
        <w:rPr>
          <w:lang w:val="ru-RU"/>
        </w:rPr>
      </w:pPr>
      <w:r w:rsidRPr="00572776">
        <w:rPr>
          <w:lang w:val="ru-RU"/>
        </w:rPr>
        <w:t>ТАБЛИЦА</w:t>
      </w:r>
      <w:bookmarkEnd w:id="154"/>
      <w:r w:rsidRPr="00572776">
        <w:rPr>
          <w:lang w:val="ru-RU"/>
        </w:rPr>
        <w:t xml:space="preserve"> 34c</w:t>
      </w:r>
    </w:p>
    <w:bookmarkEnd w:id="155"/>
    <w:p w:rsidR="000F5DDF" w:rsidRPr="00572776" w:rsidRDefault="000F5DDF" w:rsidP="00E13013">
      <w:pPr>
        <w:pStyle w:val="Tabletitle"/>
        <w:rPr>
          <w:lang w:val="ru-RU"/>
        </w:rPr>
      </w:pPr>
      <w:r w:rsidRPr="00572776">
        <w:rPr>
          <w:lang w:val="ru-RU"/>
        </w:rPr>
        <w:t xml:space="preserve">Обзор типов обратных каналов </w:t>
      </w:r>
      <w:r w:rsidR="00425C80" w:rsidRPr="00572776">
        <w:rPr>
          <w:lang w:val="ru-RU"/>
        </w:rPr>
        <w:t>передачи</w:t>
      </w:r>
      <w:r w:rsidR="00425C80">
        <w:rPr>
          <w:lang w:val="ru-RU"/>
        </w:rPr>
        <w:t xml:space="preserve"> дан</w:t>
      </w:r>
      <w:r w:rsidR="00425C80">
        <w:rPr>
          <w:noProof/>
          <w:lang w:val="ru-RU"/>
        </w:rPr>
        <w:t>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1701"/>
        <w:gridCol w:w="1701"/>
      </w:tblGrid>
      <w:tr w:rsidR="000F5DDF" w:rsidRPr="00935F4A" w:rsidTr="00C43A6B">
        <w:trPr>
          <w:cantSplit/>
          <w:jc w:val="center"/>
        </w:trPr>
        <w:tc>
          <w:tcPr>
            <w:tcW w:w="1701" w:type="dxa"/>
            <w:vAlign w:val="center"/>
          </w:tcPr>
          <w:p w:rsidR="000F5DDF" w:rsidRPr="00C43A6B" w:rsidRDefault="000F5DDF" w:rsidP="00C43A6B">
            <w:pPr>
              <w:pStyle w:val="Tablehead"/>
              <w:rPr>
                <w:sz w:val="18"/>
                <w:szCs w:val="18"/>
                <w:lang w:val="ru-RU"/>
              </w:rPr>
            </w:pPr>
            <w:r w:rsidRPr="00C43A6B">
              <w:rPr>
                <w:sz w:val="18"/>
                <w:szCs w:val="18"/>
                <w:lang w:val="ru-RU"/>
              </w:rPr>
              <w:t>Идентификатор</w:t>
            </w:r>
          </w:p>
        </w:tc>
        <w:tc>
          <w:tcPr>
            <w:tcW w:w="1701" w:type="dxa"/>
            <w:vAlign w:val="center"/>
          </w:tcPr>
          <w:p w:rsidR="000F5DDF" w:rsidRPr="00C43A6B" w:rsidRDefault="000F5DDF" w:rsidP="00C43A6B">
            <w:pPr>
              <w:pStyle w:val="Tablehead"/>
              <w:rPr>
                <w:sz w:val="18"/>
                <w:szCs w:val="18"/>
                <w:lang w:val="ru-RU"/>
              </w:rPr>
            </w:pPr>
            <w:r w:rsidRPr="00C43A6B">
              <w:rPr>
                <w:sz w:val="18"/>
                <w:szCs w:val="18"/>
                <w:lang w:val="ru-RU"/>
              </w:rPr>
              <w:t>Длительность пачки</w:t>
            </w:r>
            <w:r w:rsidRPr="00C43A6B">
              <w:rPr>
                <w:sz w:val="18"/>
                <w:szCs w:val="18"/>
                <w:lang w:val="ru-RU"/>
              </w:rPr>
              <w:br/>
            </w:r>
            <w:r w:rsidR="00200231" w:rsidRPr="00C43A6B">
              <w:rPr>
                <w:sz w:val="18"/>
                <w:szCs w:val="18"/>
                <w:lang w:val="ru-RU"/>
              </w:rPr>
              <w:t xml:space="preserve">импульсов </w:t>
            </w:r>
            <w:r w:rsidRPr="00C43A6B">
              <w:rPr>
                <w:sz w:val="18"/>
                <w:szCs w:val="18"/>
                <w:lang w:val="ru-RU"/>
              </w:rPr>
              <w:t>(мс)</w:t>
            </w:r>
          </w:p>
        </w:tc>
        <w:tc>
          <w:tcPr>
            <w:tcW w:w="2268" w:type="dxa"/>
            <w:vAlign w:val="center"/>
          </w:tcPr>
          <w:p w:rsidR="000F5DDF" w:rsidRPr="00C43A6B" w:rsidRDefault="000F5DDF" w:rsidP="00C43A6B">
            <w:pPr>
              <w:pStyle w:val="Tablehead"/>
              <w:rPr>
                <w:sz w:val="18"/>
                <w:szCs w:val="18"/>
                <w:lang w:val="ru-RU"/>
              </w:rPr>
            </w:pPr>
            <w:r w:rsidRPr="00C43A6B">
              <w:rPr>
                <w:sz w:val="18"/>
                <w:szCs w:val="18"/>
                <w:lang w:val="ru-RU"/>
              </w:rPr>
              <w:t>Символьная скорость</w:t>
            </w:r>
            <w:r w:rsidRPr="00C43A6B">
              <w:rPr>
                <w:sz w:val="18"/>
                <w:szCs w:val="18"/>
                <w:lang w:val="ru-RU"/>
              </w:rPr>
              <w:br/>
              <w:t>(ксимвол/с)</w:t>
            </w:r>
          </w:p>
        </w:tc>
        <w:tc>
          <w:tcPr>
            <w:tcW w:w="1701" w:type="dxa"/>
            <w:vAlign w:val="center"/>
          </w:tcPr>
          <w:p w:rsidR="000F5DDF" w:rsidRPr="00C43A6B" w:rsidRDefault="000F5DDF" w:rsidP="00C43A6B">
            <w:pPr>
              <w:pStyle w:val="Tablehead"/>
              <w:rPr>
                <w:sz w:val="18"/>
                <w:szCs w:val="18"/>
                <w:lang w:val="ru-RU"/>
              </w:rPr>
            </w:pPr>
            <w:r w:rsidRPr="00C43A6B">
              <w:rPr>
                <w:sz w:val="18"/>
                <w:szCs w:val="18"/>
                <w:lang w:val="ru-RU"/>
              </w:rPr>
              <w:t>Модуляция</w:t>
            </w:r>
          </w:p>
        </w:tc>
        <w:tc>
          <w:tcPr>
            <w:tcW w:w="1701" w:type="dxa"/>
            <w:vAlign w:val="center"/>
          </w:tcPr>
          <w:p w:rsidR="000F5DDF" w:rsidRPr="00C43A6B" w:rsidRDefault="000F5DDF" w:rsidP="00C43A6B">
            <w:pPr>
              <w:pStyle w:val="Tablehead"/>
              <w:rPr>
                <w:sz w:val="18"/>
                <w:szCs w:val="18"/>
                <w:lang w:val="ru-RU"/>
              </w:rPr>
            </w:pPr>
            <w:r w:rsidRPr="00C43A6B">
              <w:rPr>
                <w:sz w:val="18"/>
                <w:szCs w:val="18"/>
                <w:lang w:val="ru-RU"/>
              </w:rPr>
              <w:t>Число блоков FEC в пачке</w:t>
            </w:r>
            <w:r w:rsidR="00200231" w:rsidRPr="00C43A6B">
              <w:rPr>
                <w:sz w:val="18"/>
                <w:szCs w:val="18"/>
                <w:lang w:val="ru-RU"/>
              </w:rPr>
              <w:t xml:space="preserve"> импульсов</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R5T1X</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5</w:t>
            </w:r>
          </w:p>
        </w:tc>
        <w:tc>
          <w:tcPr>
            <w:tcW w:w="2268" w:type="dxa"/>
          </w:tcPr>
          <w:p w:rsidR="000F5DDF" w:rsidRPr="00C43A6B" w:rsidRDefault="000F5DDF" w:rsidP="00E13013">
            <w:pPr>
              <w:pStyle w:val="Tabletext"/>
              <w:jc w:val="center"/>
              <w:rPr>
                <w:sz w:val="18"/>
                <w:szCs w:val="18"/>
                <w:lang w:val="ru-RU"/>
              </w:rPr>
            </w:pPr>
            <w:r w:rsidRPr="00C43A6B">
              <w:rPr>
                <w:sz w:val="18"/>
                <w:szCs w:val="18"/>
                <w:lang w:val="ru-RU"/>
              </w:rPr>
              <w:t>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16-QAM</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R5T2X</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5</w:t>
            </w:r>
          </w:p>
        </w:tc>
        <w:tc>
          <w:tcPr>
            <w:tcW w:w="2268" w:type="dxa"/>
          </w:tcPr>
          <w:p w:rsidR="000F5DDF" w:rsidRPr="00C43A6B" w:rsidRDefault="000F5DDF" w:rsidP="00E13013">
            <w:pPr>
              <w:pStyle w:val="Tabletext"/>
              <w:jc w:val="center"/>
              <w:rPr>
                <w:sz w:val="18"/>
                <w:szCs w:val="18"/>
                <w:lang w:val="ru-RU"/>
              </w:rPr>
            </w:pPr>
            <w:r w:rsidRPr="00C43A6B">
              <w:rPr>
                <w:sz w:val="18"/>
                <w:szCs w:val="18"/>
                <w:lang w:val="ru-RU"/>
              </w:rPr>
              <w:t>2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16-QAM</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R5T4.5X</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5</w:t>
            </w:r>
          </w:p>
        </w:tc>
        <w:tc>
          <w:tcPr>
            <w:tcW w:w="2268" w:type="dxa"/>
          </w:tcPr>
          <w:p w:rsidR="000F5DDF" w:rsidRPr="00C43A6B" w:rsidRDefault="000F5DDF" w:rsidP="009E13F3">
            <w:pPr>
              <w:pStyle w:val="Tabletext"/>
              <w:jc w:val="center"/>
              <w:rPr>
                <w:sz w:val="18"/>
                <w:szCs w:val="18"/>
                <w:lang w:val="ru-RU"/>
              </w:rPr>
            </w:pPr>
            <w:r w:rsidRPr="00C43A6B">
              <w:rPr>
                <w:sz w:val="18"/>
                <w:szCs w:val="18"/>
                <w:lang w:val="ru-RU"/>
              </w:rPr>
              <w:t>4,5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16-QAM</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R20T1X</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20</w:t>
            </w:r>
          </w:p>
        </w:tc>
        <w:tc>
          <w:tcPr>
            <w:tcW w:w="2268" w:type="dxa"/>
          </w:tcPr>
          <w:p w:rsidR="000F5DDF" w:rsidRPr="00C43A6B" w:rsidRDefault="000F5DDF" w:rsidP="00E13013">
            <w:pPr>
              <w:pStyle w:val="Tabletext"/>
              <w:jc w:val="center"/>
              <w:rPr>
                <w:sz w:val="18"/>
                <w:szCs w:val="18"/>
                <w:lang w:val="ru-RU"/>
              </w:rPr>
            </w:pPr>
            <w:r w:rsidRPr="00C43A6B">
              <w:rPr>
                <w:sz w:val="18"/>
                <w:szCs w:val="18"/>
                <w:lang w:val="ru-RU"/>
              </w:rPr>
              <w:t>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16-QAM</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R20T2X</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20</w:t>
            </w:r>
          </w:p>
        </w:tc>
        <w:tc>
          <w:tcPr>
            <w:tcW w:w="2268" w:type="dxa"/>
          </w:tcPr>
          <w:p w:rsidR="000F5DDF" w:rsidRPr="00C43A6B" w:rsidRDefault="000F5DDF" w:rsidP="00E13013">
            <w:pPr>
              <w:pStyle w:val="Tabletext"/>
              <w:jc w:val="center"/>
              <w:rPr>
                <w:sz w:val="18"/>
                <w:szCs w:val="18"/>
                <w:lang w:val="ru-RU"/>
              </w:rPr>
            </w:pPr>
            <w:r w:rsidRPr="00C43A6B">
              <w:rPr>
                <w:sz w:val="18"/>
                <w:szCs w:val="18"/>
                <w:lang w:val="ru-RU"/>
              </w:rPr>
              <w:t>2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16-QAM</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bl>
    <w:p w:rsidR="000F5DDF" w:rsidRPr="00572776" w:rsidRDefault="000F5DDF" w:rsidP="001D3D9E">
      <w:pPr>
        <w:pStyle w:val="Tablefin"/>
        <w:rPr>
          <w:lang w:val="ru-RU"/>
        </w:rPr>
      </w:pPr>
    </w:p>
    <w:p w:rsidR="000F5DDF" w:rsidRPr="00572776" w:rsidRDefault="000F5DDF" w:rsidP="001D3D9E">
      <w:pPr>
        <w:pStyle w:val="TableNo"/>
        <w:rPr>
          <w:lang w:val="ru-RU"/>
        </w:rPr>
      </w:pPr>
      <w:r w:rsidRPr="00572776">
        <w:rPr>
          <w:lang w:val="ru-RU"/>
        </w:rPr>
        <w:lastRenderedPageBreak/>
        <w:t>ТАБЛИЦА 34c (</w:t>
      </w:r>
      <w:r w:rsidRPr="00572776">
        <w:rPr>
          <w:i/>
          <w:iCs/>
          <w:lang w:val="ru-RU"/>
        </w:rPr>
        <w:t>окончание</w:t>
      </w:r>
      <w:r w:rsidRPr="00572776">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1701"/>
        <w:gridCol w:w="1701"/>
      </w:tblGrid>
      <w:tr w:rsidR="000F5DDF" w:rsidRPr="00935F4A" w:rsidTr="00C43A6B">
        <w:trPr>
          <w:cantSplit/>
          <w:jc w:val="center"/>
        </w:trPr>
        <w:tc>
          <w:tcPr>
            <w:tcW w:w="1701" w:type="dxa"/>
            <w:vAlign w:val="center"/>
          </w:tcPr>
          <w:p w:rsidR="000F5DDF" w:rsidRPr="00C43A6B" w:rsidRDefault="000F5DDF" w:rsidP="00C43A6B">
            <w:pPr>
              <w:pStyle w:val="Tablehead"/>
              <w:rPr>
                <w:sz w:val="18"/>
                <w:szCs w:val="18"/>
                <w:lang w:val="ru-RU"/>
              </w:rPr>
            </w:pPr>
            <w:r w:rsidRPr="00C43A6B">
              <w:rPr>
                <w:sz w:val="18"/>
                <w:szCs w:val="18"/>
                <w:lang w:val="ru-RU"/>
              </w:rPr>
              <w:t>Идентификатор</w:t>
            </w:r>
          </w:p>
        </w:tc>
        <w:tc>
          <w:tcPr>
            <w:tcW w:w="1701" w:type="dxa"/>
            <w:vAlign w:val="center"/>
          </w:tcPr>
          <w:p w:rsidR="000F5DDF" w:rsidRPr="00C43A6B" w:rsidRDefault="000F5DDF" w:rsidP="00C43A6B">
            <w:pPr>
              <w:pStyle w:val="Tablehead"/>
              <w:rPr>
                <w:rFonts w:ascii="Times New Roman Bold" w:hAnsi="Times New Roman Bold"/>
                <w:spacing w:val="-10"/>
                <w:sz w:val="18"/>
                <w:szCs w:val="18"/>
                <w:lang w:val="ru-RU"/>
              </w:rPr>
            </w:pPr>
            <w:r w:rsidRPr="00C43A6B">
              <w:rPr>
                <w:rFonts w:ascii="Times New Roman Bold" w:hAnsi="Times New Roman Bold"/>
                <w:spacing w:val="-10"/>
                <w:sz w:val="18"/>
                <w:szCs w:val="18"/>
                <w:lang w:val="ru-RU"/>
              </w:rPr>
              <w:t>Длительность пачки</w:t>
            </w:r>
            <w:r w:rsidR="00200231" w:rsidRPr="00C43A6B">
              <w:rPr>
                <w:rFonts w:ascii="Times New Roman Bold" w:hAnsi="Times New Roman Bold"/>
                <w:spacing w:val="-10"/>
                <w:sz w:val="18"/>
                <w:szCs w:val="18"/>
                <w:lang w:val="ru-RU"/>
              </w:rPr>
              <w:t xml:space="preserve"> импульсов </w:t>
            </w:r>
            <w:r w:rsidRPr="00C43A6B">
              <w:rPr>
                <w:rFonts w:ascii="Times New Roman Bold" w:hAnsi="Times New Roman Bold"/>
                <w:spacing w:val="-10"/>
                <w:sz w:val="18"/>
                <w:szCs w:val="18"/>
                <w:lang w:val="ru-RU"/>
              </w:rPr>
              <w:br/>
              <w:t>(мс)</w:t>
            </w:r>
          </w:p>
        </w:tc>
        <w:tc>
          <w:tcPr>
            <w:tcW w:w="2268" w:type="dxa"/>
            <w:vAlign w:val="center"/>
          </w:tcPr>
          <w:p w:rsidR="000F5DDF" w:rsidRPr="00C43A6B" w:rsidRDefault="000F5DDF" w:rsidP="00C43A6B">
            <w:pPr>
              <w:pStyle w:val="Tablehead"/>
              <w:rPr>
                <w:sz w:val="18"/>
                <w:szCs w:val="18"/>
                <w:lang w:val="ru-RU"/>
              </w:rPr>
            </w:pPr>
            <w:r w:rsidRPr="00C43A6B">
              <w:rPr>
                <w:sz w:val="18"/>
                <w:szCs w:val="18"/>
                <w:lang w:val="ru-RU"/>
              </w:rPr>
              <w:t>Символьная скорость</w:t>
            </w:r>
            <w:r w:rsidRPr="00C43A6B">
              <w:rPr>
                <w:sz w:val="18"/>
                <w:szCs w:val="18"/>
                <w:lang w:val="ru-RU"/>
              </w:rPr>
              <w:br/>
              <w:t>(ксимвол/с)</w:t>
            </w:r>
          </w:p>
        </w:tc>
        <w:tc>
          <w:tcPr>
            <w:tcW w:w="1701" w:type="dxa"/>
            <w:vAlign w:val="center"/>
          </w:tcPr>
          <w:p w:rsidR="000F5DDF" w:rsidRPr="00C43A6B" w:rsidRDefault="000F5DDF" w:rsidP="00C43A6B">
            <w:pPr>
              <w:pStyle w:val="Tablehead"/>
              <w:rPr>
                <w:sz w:val="18"/>
                <w:szCs w:val="18"/>
                <w:lang w:val="ru-RU"/>
              </w:rPr>
            </w:pPr>
            <w:r w:rsidRPr="00C43A6B">
              <w:rPr>
                <w:sz w:val="18"/>
                <w:szCs w:val="18"/>
                <w:lang w:val="ru-RU"/>
              </w:rPr>
              <w:t>Модуляция</w:t>
            </w:r>
          </w:p>
        </w:tc>
        <w:tc>
          <w:tcPr>
            <w:tcW w:w="1701" w:type="dxa"/>
            <w:vAlign w:val="center"/>
          </w:tcPr>
          <w:p w:rsidR="000F5DDF" w:rsidRPr="00C43A6B" w:rsidRDefault="000F5DDF" w:rsidP="00C43A6B">
            <w:pPr>
              <w:pStyle w:val="Tablehead"/>
              <w:rPr>
                <w:sz w:val="18"/>
                <w:szCs w:val="18"/>
                <w:lang w:val="ru-RU"/>
              </w:rPr>
            </w:pPr>
            <w:r w:rsidRPr="00C43A6B">
              <w:rPr>
                <w:sz w:val="18"/>
                <w:szCs w:val="18"/>
                <w:lang w:val="ru-RU"/>
              </w:rPr>
              <w:t>Число блоков FEC в пачке</w:t>
            </w:r>
            <w:r w:rsidR="00200231" w:rsidRPr="00C43A6B">
              <w:rPr>
                <w:sz w:val="18"/>
                <w:szCs w:val="18"/>
                <w:lang w:val="ru-RU"/>
              </w:rPr>
              <w:t xml:space="preserve"> импульсов</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R20T4.5X</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20</w:t>
            </w:r>
          </w:p>
        </w:tc>
        <w:tc>
          <w:tcPr>
            <w:tcW w:w="2268" w:type="dxa"/>
          </w:tcPr>
          <w:p w:rsidR="000F5DDF" w:rsidRPr="00C43A6B" w:rsidRDefault="000F5DDF" w:rsidP="009E13F3">
            <w:pPr>
              <w:pStyle w:val="Tabletext"/>
              <w:jc w:val="center"/>
              <w:rPr>
                <w:sz w:val="18"/>
                <w:szCs w:val="18"/>
                <w:lang w:val="ru-RU"/>
              </w:rPr>
            </w:pPr>
            <w:r w:rsidRPr="00C43A6B">
              <w:rPr>
                <w:sz w:val="18"/>
                <w:szCs w:val="18"/>
                <w:lang w:val="ru-RU"/>
              </w:rPr>
              <w:t>4,5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16-QAM</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2</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R5T2Q</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5</w:t>
            </w:r>
          </w:p>
        </w:tc>
        <w:tc>
          <w:tcPr>
            <w:tcW w:w="2268" w:type="dxa"/>
          </w:tcPr>
          <w:p w:rsidR="000F5DDF" w:rsidRPr="00C43A6B" w:rsidRDefault="000F5DDF" w:rsidP="00E13013">
            <w:pPr>
              <w:pStyle w:val="Tabletext"/>
              <w:jc w:val="center"/>
              <w:rPr>
                <w:sz w:val="18"/>
                <w:szCs w:val="18"/>
                <w:lang w:val="ru-RU"/>
              </w:rPr>
            </w:pPr>
            <w:r w:rsidRPr="00C43A6B">
              <w:rPr>
                <w:sz w:val="18"/>
                <w:szCs w:val="18"/>
                <w:lang w:val="ru-RU"/>
              </w:rPr>
              <w:t>2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sym w:font="Symbol" w:char="F070"/>
            </w:r>
            <w:r w:rsidRPr="00C43A6B">
              <w:rPr>
                <w:sz w:val="18"/>
                <w:szCs w:val="18"/>
                <w:lang w:val="ru-RU"/>
              </w:rPr>
              <w:t>/4 QPSK</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R5T4.5Q</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5</w:t>
            </w:r>
          </w:p>
        </w:tc>
        <w:tc>
          <w:tcPr>
            <w:tcW w:w="2268" w:type="dxa"/>
          </w:tcPr>
          <w:p w:rsidR="000F5DDF" w:rsidRPr="00C43A6B" w:rsidRDefault="000F5DDF" w:rsidP="009E13F3">
            <w:pPr>
              <w:pStyle w:val="Tabletext"/>
              <w:jc w:val="center"/>
              <w:rPr>
                <w:sz w:val="18"/>
                <w:szCs w:val="18"/>
                <w:lang w:val="ru-RU"/>
              </w:rPr>
            </w:pPr>
            <w:r w:rsidRPr="00C43A6B">
              <w:rPr>
                <w:sz w:val="18"/>
                <w:szCs w:val="18"/>
                <w:lang w:val="ru-RU"/>
              </w:rPr>
              <w:t>4,5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sym w:font="Symbol" w:char="F070"/>
            </w:r>
            <w:r w:rsidRPr="00C43A6B">
              <w:rPr>
                <w:sz w:val="18"/>
                <w:szCs w:val="18"/>
                <w:lang w:val="ru-RU"/>
              </w:rPr>
              <w:t>/4 QPSK</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R20T0.5Q</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20</w:t>
            </w:r>
          </w:p>
        </w:tc>
        <w:tc>
          <w:tcPr>
            <w:tcW w:w="2268" w:type="dxa"/>
          </w:tcPr>
          <w:p w:rsidR="000F5DDF" w:rsidRPr="00C43A6B" w:rsidRDefault="000F5DDF" w:rsidP="009E13F3">
            <w:pPr>
              <w:pStyle w:val="Tabletext"/>
              <w:jc w:val="center"/>
              <w:rPr>
                <w:sz w:val="18"/>
                <w:szCs w:val="18"/>
                <w:lang w:val="ru-RU"/>
              </w:rPr>
            </w:pPr>
            <w:r w:rsidRPr="00C43A6B">
              <w:rPr>
                <w:sz w:val="18"/>
                <w:szCs w:val="18"/>
                <w:lang w:val="ru-RU"/>
              </w:rPr>
              <w:t>0,5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sym w:font="Symbol" w:char="F070"/>
            </w:r>
            <w:r w:rsidRPr="00C43A6B">
              <w:rPr>
                <w:sz w:val="18"/>
                <w:szCs w:val="18"/>
                <w:lang w:val="ru-RU"/>
              </w:rPr>
              <w:t>/4 QPSK</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R20T1Q</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20</w:t>
            </w:r>
          </w:p>
        </w:tc>
        <w:tc>
          <w:tcPr>
            <w:tcW w:w="2268" w:type="dxa"/>
          </w:tcPr>
          <w:p w:rsidR="000F5DDF" w:rsidRPr="00C43A6B" w:rsidRDefault="000F5DDF" w:rsidP="00E13013">
            <w:pPr>
              <w:pStyle w:val="Tabletext"/>
              <w:jc w:val="center"/>
              <w:rPr>
                <w:sz w:val="18"/>
                <w:szCs w:val="18"/>
                <w:lang w:val="ru-RU"/>
              </w:rPr>
            </w:pPr>
            <w:r w:rsidRPr="00C43A6B">
              <w:rPr>
                <w:sz w:val="18"/>
                <w:szCs w:val="18"/>
                <w:lang w:val="ru-RU"/>
              </w:rPr>
              <w:t>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sym w:font="Symbol" w:char="F070"/>
            </w:r>
            <w:r w:rsidRPr="00C43A6B">
              <w:rPr>
                <w:sz w:val="18"/>
                <w:szCs w:val="18"/>
                <w:lang w:val="ru-RU"/>
              </w:rPr>
              <w:t>/4 QPSK</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R20T2Q</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20</w:t>
            </w:r>
          </w:p>
        </w:tc>
        <w:tc>
          <w:tcPr>
            <w:tcW w:w="2268" w:type="dxa"/>
          </w:tcPr>
          <w:p w:rsidR="000F5DDF" w:rsidRPr="00C43A6B" w:rsidRDefault="000F5DDF" w:rsidP="00E13013">
            <w:pPr>
              <w:pStyle w:val="Tabletext"/>
              <w:jc w:val="center"/>
              <w:rPr>
                <w:sz w:val="18"/>
                <w:szCs w:val="18"/>
                <w:lang w:val="ru-RU"/>
              </w:rPr>
            </w:pPr>
            <w:r w:rsidRPr="00C43A6B">
              <w:rPr>
                <w:sz w:val="18"/>
                <w:szCs w:val="18"/>
                <w:lang w:val="ru-RU"/>
              </w:rPr>
              <w:t>2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sym w:font="Symbol" w:char="F070"/>
            </w:r>
            <w:r w:rsidRPr="00C43A6B">
              <w:rPr>
                <w:sz w:val="18"/>
                <w:szCs w:val="18"/>
                <w:lang w:val="ru-RU"/>
              </w:rPr>
              <w:t>/4 QPSK</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r w:rsidR="000F5DDF" w:rsidRPr="00C43A6B" w:rsidTr="00E13013">
        <w:trPr>
          <w:cantSplit/>
          <w:jc w:val="center"/>
        </w:trPr>
        <w:tc>
          <w:tcPr>
            <w:tcW w:w="1701" w:type="dxa"/>
          </w:tcPr>
          <w:p w:rsidR="000F5DDF" w:rsidRPr="00C43A6B" w:rsidRDefault="000F5DDF" w:rsidP="00E13013">
            <w:pPr>
              <w:pStyle w:val="Tabletext"/>
              <w:jc w:val="left"/>
              <w:rPr>
                <w:sz w:val="18"/>
                <w:szCs w:val="18"/>
                <w:lang w:val="ru-RU"/>
              </w:rPr>
            </w:pPr>
            <w:r w:rsidRPr="00C43A6B">
              <w:rPr>
                <w:sz w:val="18"/>
                <w:szCs w:val="18"/>
                <w:lang w:val="ru-RU"/>
              </w:rPr>
              <w:t>R20T4.5Q</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20</w:t>
            </w:r>
          </w:p>
        </w:tc>
        <w:tc>
          <w:tcPr>
            <w:tcW w:w="2268" w:type="dxa"/>
          </w:tcPr>
          <w:p w:rsidR="000F5DDF" w:rsidRPr="00C43A6B" w:rsidRDefault="000F5DDF" w:rsidP="009E13F3">
            <w:pPr>
              <w:pStyle w:val="Tabletext"/>
              <w:jc w:val="center"/>
              <w:rPr>
                <w:sz w:val="18"/>
                <w:szCs w:val="18"/>
                <w:lang w:val="ru-RU"/>
              </w:rPr>
            </w:pPr>
            <w:r w:rsidRPr="00C43A6B">
              <w:rPr>
                <w:sz w:val="18"/>
                <w:szCs w:val="18"/>
                <w:lang w:val="ru-RU"/>
              </w:rPr>
              <w:t>4,5 × 33,6</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sym w:font="Symbol" w:char="F070"/>
            </w:r>
            <w:r w:rsidRPr="00C43A6B">
              <w:rPr>
                <w:sz w:val="18"/>
                <w:szCs w:val="18"/>
                <w:lang w:val="ru-RU"/>
              </w:rPr>
              <w:t>/4 QPSK</w:t>
            </w:r>
          </w:p>
        </w:tc>
        <w:tc>
          <w:tcPr>
            <w:tcW w:w="1701" w:type="dxa"/>
          </w:tcPr>
          <w:p w:rsidR="000F5DDF" w:rsidRPr="00C43A6B" w:rsidRDefault="000F5DDF" w:rsidP="00E13013">
            <w:pPr>
              <w:pStyle w:val="Tabletext"/>
              <w:jc w:val="center"/>
              <w:rPr>
                <w:sz w:val="18"/>
                <w:szCs w:val="18"/>
                <w:lang w:val="ru-RU"/>
              </w:rPr>
            </w:pPr>
            <w:r w:rsidRPr="00C43A6B">
              <w:rPr>
                <w:sz w:val="18"/>
                <w:szCs w:val="18"/>
                <w:lang w:val="ru-RU"/>
              </w:rPr>
              <w:t>1</w:t>
            </w:r>
          </w:p>
        </w:tc>
      </w:tr>
    </w:tbl>
    <w:p w:rsidR="000F5DDF" w:rsidRPr="00572776" w:rsidRDefault="000F5DDF" w:rsidP="001D3D9E">
      <w:pPr>
        <w:rPr>
          <w:lang w:val="ru-RU"/>
        </w:rPr>
      </w:pPr>
    </w:p>
    <w:p w:rsidR="000F5DDF" w:rsidRPr="00572776" w:rsidRDefault="000F5DDF" w:rsidP="00E13013">
      <w:pPr>
        <w:pStyle w:val="Headingb"/>
        <w:rPr>
          <w:lang w:val="ru-RU"/>
        </w:rPr>
      </w:pPr>
      <w:r w:rsidRPr="00572776">
        <w:rPr>
          <w:lang w:val="ru-RU"/>
        </w:rPr>
        <w:t>Кодирование</w:t>
      </w:r>
    </w:p>
    <w:p w:rsidR="000F5DDF" w:rsidRPr="00572776" w:rsidRDefault="000F5DDF" w:rsidP="0088188A">
      <w:pPr>
        <w:rPr>
          <w:lang w:val="ru-RU"/>
        </w:rPr>
      </w:pPr>
      <w:r w:rsidRPr="00572776">
        <w:rPr>
          <w:lang w:val="ru-RU"/>
        </w:rPr>
        <w:t>Для достижения максимальной эффективности и доступной скорости передачи в каждом подвижном терминале используется технология, называемая переменным кодированием. Методы переменного кодирования используют прореживание потоков четности, создаваемых турбокодами, используя одну из предопределенных матриц</w:t>
      </w:r>
      <w:r w:rsidR="00DB6A7E">
        <w:rPr>
          <w:lang w:val="ru-RU"/>
        </w:rPr>
        <w:t xml:space="preserve"> </w:t>
      </w:r>
      <w:r w:rsidRPr="00572776">
        <w:rPr>
          <w:lang w:val="ru-RU"/>
        </w:rPr>
        <w:t>прореживания, так что уровень избыточности, создаваемый кодом, становится переменным.</w:t>
      </w:r>
    </w:p>
    <w:p w:rsidR="000F5DDF" w:rsidRPr="00572776" w:rsidRDefault="000F5DDF" w:rsidP="0088188A">
      <w:pPr>
        <w:rPr>
          <w:lang w:val="ru-RU"/>
        </w:rPr>
      </w:pPr>
      <w:r w:rsidRPr="00572776">
        <w:rPr>
          <w:lang w:val="ru-RU"/>
        </w:rPr>
        <w:t>Это позволяет так передавать информацию на подвижный терминал или от него в одном канале, что ее скорость увеличивается, когда терминал работает с хорошими условиями в канале, и соответственно уменьшается, позволяя удерживать линию связи,</w:t>
      </w:r>
      <w:r w:rsidR="00DB6A7E">
        <w:rPr>
          <w:lang w:val="ru-RU"/>
        </w:rPr>
        <w:t xml:space="preserve"> </w:t>
      </w:r>
      <w:r w:rsidRPr="00572776">
        <w:rPr>
          <w:lang w:val="ru-RU"/>
        </w:rPr>
        <w:t>когда терминал работает с плохими условиями в канале.</w:t>
      </w:r>
    </w:p>
    <w:p w:rsidR="000F5DDF" w:rsidRPr="00572776" w:rsidRDefault="000F5DDF" w:rsidP="00C43A6B">
      <w:pPr>
        <w:rPr>
          <w:lang w:val="ru-RU"/>
        </w:rPr>
      </w:pPr>
      <w:r w:rsidRPr="00572776">
        <w:rPr>
          <w:lang w:val="ru-RU"/>
        </w:rPr>
        <w:t>Шаги изменения скорости кодирования обеспечивают номинальные шаги (1</w:t>
      </w:r>
      <w:r w:rsidR="00C43A6B">
        <w:rPr>
          <w:lang w:val="ru-RU"/>
        </w:rPr>
        <w:t> </w:t>
      </w:r>
      <w:r w:rsidRPr="00572776">
        <w:rPr>
          <w:lang w:val="ru-RU"/>
        </w:rPr>
        <w:t xml:space="preserve">дБ) достижения требований к </w:t>
      </w:r>
      <w:r w:rsidRPr="00572776">
        <w:rPr>
          <w:i/>
          <w:lang w:val="ru-RU"/>
        </w:rPr>
        <w:t>C</w:t>
      </w:r>
      <w:r w:rsidRPr="00572776">
        <w:rPr>
          <w:lang w:val="ru-RU"/>
        </w:rPr>
        <w:t>/</w:t>
      </w:r>
      <w:r w:rsidRPr="00572776">
        <w:rPr>
          <w:i/>
          <w:lang w:val="ru-RU"/>
        </w:rPr>
        <w:t>N</w:t>
      </w:r>
      <w:r w:rsidRPr="00572776">
        <w:rPr>
          <w:vertAlign w:val="subscript"/>
          <w:lang w:val="ru-RU"/>
        </w:rPr>
        <w:t>0</w:t>
      </w:r>
      <w:r w:rsidRPr="00572776">
        <w:rPr>
          <w:lang w:val="ru-RU"/>
        </w:rPr>
        <w:t xml:space="preserve"> с целью получения заданного коэффициента ошибок в пачке </w:t>
      </w:r>
      <w:r w:rsidR="00200231">
        <w:rPr>
          <w:lang w:val="ru-RU"/>
        </w:rPr>
        <w:t>импульсов</w:t>
      </w:r>
      <w:r w:rsidR="00C43A6B">
        <w:rPr>
          <w:lang w:val="ru-RU"/>
        </w:rPr>
        <w:t> </w:t>
      </w:r>
      <w:r w:rsidRPr="00572776">
        <w:rPr>
          <w:lang w:val="ru-RU"/>
        </w:rPr>
        <w:t>=</w:t>
      </w:r>
      <w:r w:rsidR="00C43A6B">
        <w:rPr>
          <w:lang w:val="ru-RU"/>
        </w:rPr>
        <w:t> </w:t>
      </w:r>
      <w:r w:rsidRPr="00572776">
        <w:rPr>
          <w:lang w:val="ru-RU"/>
        </w:rPr>
        <w:t>10</w:t>
      </w:r>
      <w:r w:rsidRPr="00572776">
        <w:rPr>
          <w:vertAlign w:val="superscript"/>
          <w:lang w:val="ru-RU"/>
        </w:rPr>
        <w:t>–3</w:t>
      </w:r>
      <w:r w:rsidRPr="00572776">
        <w:rPr>
          <w:lang w:val="ru-RU"/>
        </w:rPr>
        <w:t xml:space="preserve">. Этот подход может использоваться также для противодействия влиянию медленных замираний. Спутниковый шлюз управляет скоростью кодирования в зависимости от сообщенных значений </w:t>
      </w:r>
      <w:r w:rsidRPr="00572776">
        <w:rPr>
          <w:i/>
          <w:lang w:val="ru-RU"/>
        </w:rPr>
        <w:t>C</w:t>
      </w:r>
      <w:r w:rsidRPr="00572776">
        <w:rPr>
          <w:lang w:val="ru-RU"/>
        </w:rPr>
        <w:t>/</w:t>
      </w:r>
      <w:r w:rsidRPr="00572776">
        <w:rPr>
          <w:i/>
          <w:lang w:val="ru-RU"/>
        </w:rPr>
        <w:t>N</w:t>
      </w:r>
      <w:r w:rsidRPr="00572776">
        <w:rPr>
          <w:vertAlign w:val="subscript"/>
          <w:lang w:val="ru-RU"/>
        </w:rPr>
        <w:t>0</w:t>
      </w:r>
      <w:r w:rsidR="00DB6A7E">
        <w:rPr>
          <w:lang w:val="ru-RU"/>
        </w:rPr>
        <w:t xml:space="preserve"> </w:t>
      </w:r>
      <w:r w:rsidRPr="00572776">
        <w:rPr>
          <w:lang w:val="ru-RU"/>
        </w:rPr>
        <w:t>в канале.</w:t>
      </w:r>
    </w:p>
    <w:p w:rsidR="000F5DDF" w:rsidRPr="00572776" w:rsidRDefault="000F5DDF" w:rsidP="00E13013">
      <w:pPr>
        <w:pStyle w:val="TableNo"/>
        <w:rPr>
          <w:lang w:val="ru-RU"/>
        </w:rPr>
      </w:pPr>
      <w:bookmarkStart w:id="156" w:name="_Toc516399862"/>
      <w:r w:rsidRPr="00572776">
        <w:rPr>
          <w:lang w:val="ru-RU"/>
        </w:rPr>
        <w:t>ТАБЛИЦА 35</w:t>
      </w:r>
    </w:p>
    <w:bookmarkEnd w:id="156"/>
    <w:p w:rsidR="000F5DDF" w:rsidRPr="00572776" w:rsidRDefault="000F5DDF" w:rsidP="00E13013">
      <w:pPr>
        <w:pStyle w:val="Tabletitle"/>
        <w:rPr>
          <w:lang w:val="ru-RU"/>
        </w:rPr>
      </w:pPr>
      <w:r w:rsidRPr="00572776">
        <w:rPr>
          <w:lang w:val="ru-RU"/>
        </w:rPr>
        <w:t>Переменные радиоинтеррфейса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2977"/>
        <w:gridCol w:w="3119"/>
      </w:tblGrid>
      <w:tr w:rsidR="000F5DDF" w:rsidRPr="00572776" w:rsidTr="00BD233B">
        <w:trPr>
          <w:jc w:val="center"/>
        </w:trPr>
        <w:tc>
          <w:tcPr>
            <w:tcW w:w="2977" w:type="dxa"/>
            <w:vAlign w:val="center"/>
          </w:tcPr>
          <w:p w:rsidR="000F5DDF" w:rsidRPr="00572776" w:rsidRDefault="000F5DDF" w:rsidP="00BD233B">
            <w:pPr>
              <w:pStyle w:val="Tablehead"/>
              <w:rPr>
                <w:lang w:val="ru-RU"/>
              </w:rPr>
            </w:pPr>
            <w:r w:rsidRPr="00572776">
              <w:rPr>
                <w:lang w:val="ru-RU"/>
              </w:rPr>
              <w:t>Модуляция</w:t>
            </w:r>
          </w:p>
        </w:tc>
        <w:tc>
          <w:tcPr>
            <w:tcW w:w="2977" w:type="dxa"/>
            <w:vAlign w:val="center"/>
          </w:tcPr>
          <w:p w:rsidR="000F5DDF" w:rsidRPr="00572776" w:rsidRDefault="000F5DDF" w:rsidP="00BD233B">
            <w:pPr>
              <w:pStyle w:val="Tablehead"/>
              <w:rPr>
                <w:lang w:val="ru-RU"/>
              </w:rPr>
            </w:pPr>
            <w:r w:rsidRPr="00572776">
              <w:rPr>
                <w:lang w:val="ru-RU"/>
              </w:rPr>
              <w:t>Символьная скорость</w:t>
            </w:r>
            <w:r w:rsidRPr="00572776">
              <w:rPr>
                <w:lang w:val="ru-RU"/>
              </w:rPr>
              <w:br/>
              <w:t>(ксимвол/с)</w:t>
            </w:r>
          </w:p>
        </w:tc>
        <w:tc>
          <w:tcPr>
            <w:tcW w:w="3119" w:type="dxa"/>
            <w:vAlign w:val="center"/>
          </w:tcPr>
          <w:p w:rsidR="000F5DDF" w:rsidRPr="00572776" w:rsidRDefault="000F5DDF" w:rsidP="00BD233B">
            <w:pPr>
              <w:pStyle w:val="Tablehead"/>
              <w:rPr>
                <w:lang w:val="ru-RU"/>
              </w:rPr>
            </w:pPr>
            <w:r w:rsidRPr="00572776">
              <w:rPr>
                <w:lang w:val="ru-RU"/>
              </w:rPr>
              <w:t>Скорость кодирования</w:t>
            </w:r>
          </w:p>
        </w:tc>
      </w:tr>
      <w:tr w:rsidR="000F5DDF" w:rsidRPr="00572776" w:rsidTr="00E13013">
        <w:trPr>
          <w:jc w:val="center"/>
        </w:trPr>
        <w:tc>
          <w:tcPr>
            <w:tcW w:w="2977" w:type="dxa"/>
          </w:tcPr>
          <w:p w:rsidR="000F5DDF" w:rsidRPr="00572776" w:rsidRDefault="000F5DDF" w:rsidP="00E13013">
            <w:pPr>
              <w:pStyle w:val="Tabletext"/>
              <w:jc w:val="left"/>
              <w:rPr>
                <w:lang w:val="ru-RU"/>
              </w:rPr>
            </w:pPr>
            <w:r w:rsidRPr="00572776">
              <w:rPr>
                <w:lang w:val="ru-RU"/>
              </w:rPr>
              <w:t>QPSK, π/4 QPSK, 16-QAM</w:t>
            </w:r>
          </w:p>
        </w:tc>
        <w:tc>
          <w:tcPr>
            <w:tcW w:w="2977" w:type="dxa"/>
          </w:tcPr>
          <w:p w:rsidR="000F5DDF" w:rsidRPr="00572776" w:rsidRDefault="000F5DDF" w:rsidP="00C43A6B">
            <w:pPr>
              <w:pStyle w:val="Tabletext"/>
              <w:jc w:val="left"/>
              <w:rPr>
                <w:lang w:val="ru-RU"/>
              </w:rPr>
            </w:pPr>
            <w:r w:rsidRPr="00572776">
              <w:rPr>
                <w:lang w:val="ru-RU"/>
              </w:rPr>
              <w:t>8,4</w:t>
            </w:r>
            <w:r w:rsidR="00C43A6B">
              <w:rPr>
                <w:lang w:val="ru-RU"/>
              </w:rPr>
              <w:t>;</w:t>
            </w:r>
            <w:r w:rsidRPr="00572776">
              <w:rPr>
                <w:lang w:val="ru-RU"/>
              </w:rPr>
              <w:t xml:space="preserve"> 16,8</w:t>
            </w:r>
            <w:r w:rsidR="00C43A6B">
              <w:rPr>
                <w:lang w:val="ru-RU"/>
              </w:rPr>
              <w:t>;</w:t>
            </w:r>
            <w:r w:rsidRPr="00572776">
              <w:rPr>
                <w:lang w:val="ru-RU"/>
              </w:rPr>
              <w:t xml:space="preserve"> 33,6</w:t>
            </w:r>
            <w:r w:rsidR="00C43A6B">
              <w:rPr>
                <w:lang w:val="ru-RU"/>
              </w:rPr>
              <w:t>;</w:t>
            </w:r>
            <w:r w:rsidRPr="00572776">
              <w:rPr>
                <w:lang w:val="ru-RU"/>
              </w:rPr>
              <w:t xml:space="preserve"> 67,2</w:t>
            </w:r>
            <w:r w:rsidR="00C43A6B">
              <w:rPr>
                <w:lang w:val="ru-RU"/>
              </w:rPr>
              <w:t>;</w:t>
            </w:r>
            <w:r w:rsidRPr="00572776">
              <w:rPr>
                <w:lang w:val="ru-RU"/>
              </w:rPr>
              <w:t xml:space="preserve"> 151,2</w:t>
            </w:r>
          </w:p>
        </w:tc>
        <w:tc>
          <w:tcPr>
            <w:tcW w:w="3119" w:type="dxa"/>
          </w:tcPr>
          <w:p w:rsidR="000F5DDF" w:rsidRPr="00572776" w:rsidRDefault="000F5DDF" w:rsidP="00C43A6B">
            <w:pPr>
              <w:pStyle w:val="Tabletext"/>
              <w:jc w:val="left"/>
              <w:rPr>
                <w:lang w:val="ru-RU"/>
              </w:rPr>
            </w:pPr>
            <w:r w:rsidRPr="00572776">
              <w:rPr>
                <w:lang w:val="ru-RU"/>
              </w:rPr>
              <w:t>0,34</w:t>
            </w:r>
            <w:r w:rsidR="00C43A6B">
              <w:rPr>
                <w:lang w:val="ru-RU"/>
              </w:rPr>
              <w:t>;</w:t>
            </w:r>
            <w:r w:rsidRPr="00572776">
              <w:rPr>
                <w:lang w:val="ru-RU"/>
              </w:rPr>
              <w:t xml:space="preserve"> 0,4</w:t>
            </w:r>
            <w:r w:rsidR="00C43A6B">
              <w:rPr>
                <w:lang w:val="ru-RU"/>
              </w:rPr>
              <w:t>;</w:t>
            </w:r>
            <w:r w:rsidRPr="00572776">
              <w:rPr>
                <w:lang w:val="ru-RU"/>
              </w:rPr>
              <w:t xml:space="preserve"> 0,5</w:t>
            </w:r>
            <w:r w:rsidR="00C43A6B">
              <w:rPr>
                <w:lang w:val="ru-RU"/>
              </w:rPr>
              <w:t>;</w:t>
            </w:r>
            <w:r w:rsidRPr="00572776">
              <w:rPr>
                <w:lang w:val="ru-RU"/>
              </w:rPr>
              <w:t xml:space="preserve"> 0,6</w:t>
            </w:r>
            <w:r w:rsidR="00C43A6B">
              <w:rPr>
                <w:lang w:val="ru-RU"/>
              </w:rPr>
              <w:t>;</w:t>
            </w:r>
            <w:r w:rsidRPr="00572776">
              <w:rPr>
                <w:lang w:val="ru-RU"/>
              </w:rPr>
              <w:t xml:space="preserve"> 0,7</w:t>
            </w:r>
            <w:r w:rsidR="00C43A6B">
              <w:rPr>
                <w:lang w:val="ru-RU"/>
              </w:rPr>
              <w:t>;</w:t>
            </w:r>
            <w:r w:rsidRPr="00572776">
              <w:rPr>
                <w:lang w:val="ru-RU"/>
              </w:rPr>
              <w:t xml:space="preserve"> 0,8</w:t>
            </w:r>
            <w:r w:rsidR="00C43A6B">
              <w:rPr>
                <w:lang w:val="ru-RU"/>
              </w:rPr>
              <w:t>;</w:t>
            </w:r>
            <w:r w:rsidRPr="00572776">
              <w:rPr>
                <w:lang w:val="ru-RU"/>
              </w:rPr>
              <w:t xml:space="preserve"> 0,84</w:t>
            </w:r>
          </w:p>
        </w:tc>
      </w:tr>
    </w:tbl>
    <w:p w:rsidR="000F5DDF" w:rsidRPr="00572776" w:rsidRDefault="000F5DDF" w:rsidP="00E13013">
      <w:pPr>
        <w:pStyle w:val="Tablefin"/>
        <w:rPr>
          <w:lang w:val="ru-RU"/>
        </w:rPr>
      </w:pPr>
      <w:bookmarkStart w:id="157" w:name="_Toc504380961"/>
    </w:p>
    <w:bookmarkEnd w:id="157"/>
    <w:p w:rsidR="000F5DDF" w:rsidRPr="00572776" w:rsidRDefault="000F5DDF" w:rsidP="00121D59">
      <w:pPr>
        <w:pStyle w:val="Headingb"/>
        <w:rPr>
          <w:lang w:val="ru-RU"/>
        </w:rPr>
      </w:pPr>
      <w:r w:rsidRPr="00572776">
        <w:rPr>
          <w:lang w:val="ru-RU"/>
        </w:rPr>
        <w:t>Параметрическая алгоритмическая разработка</w:t>
      </w:r>
    </w:p>
    <w:p w:rsidR="000F5DDF" w:rsidRPr="00572776" w:rsidRDefault="000F5DDF" w:rsidP="00121D59">
      <w:pPr>
        <w:rPr>
          <w:lang w:val="ru-RU"/>
        </w:rPr>
      </w:pPr>
      <w:r w:rsidRPr="00572776">
        <w:rPr>
          <w:lang w:val="ru-RU"/>
        </w:rPr>
        <w:t>Существует большое число скоростей кодирования, требуемых для достижения полного диапазона эксплуатационных возможностей, но требования к памяти для подвижных терминалов удерживаются на минимуме. Функции управления кодером и декодером, матрицы прореживания и матрицы канального перемежения описываются алгоритм</w:t>
      </w:r>
      <w:r w:rsidR="007B6904">
        <w:rPr>
          <w:lang w:val="ru-RU"/>
        </w:rPr>
        <w:t>и</w:t>
      </w:r>
      <w:r w:rsidRPr="00572776">
        <w:rPr>
          <w:lang w:val="ru-RU"/>
        </w:rPr>
        <w:t>чески, а не в виде таблиц. Такая методика гарантирует, что ошибки спецификации и реализац</w:t>
      </w:r>
      <w:r w:rsidR="007B6904">
        <w:rPr>
          <w:lang w:val="ru-RU"/>
        </w:rPr>
        <w:t>и</w:t>
      </w:r>
      <w:r w:rsidRPr="00572776">
        <w:rPr>
          <w:lang w:val="ru-RU"/>
        </w:rPr>
        <w:t xml:space="preserve">и будут минимальными. </w:t>
      </w:r>
    </w:p>
    <w:p w:rsidR="000F5DDF" w:rsidRPr="00572776" w:rsidRDefault="000F5DDF" w:rsidP="00121D59">
      <w:pPr>
        <w:pStyle w:val="Headingb"/>
        <w:rPr>
          <w:lang w:val="ru-RU"/>
        </w:rPr>
      </w:pPr>
      <w:r w:rsidRPr="00572776">
        <w:rPr>
          <w:lang w:val="ru-RU"/>
        </w:rPr>
        <w:t>Уникальные слова</w:t>
      </w:r>
    </w:p>
    <w:p w:rsidR="000F5DDF" w:rsidRPr="00572776" w:rsidRDefault="000F5DDF" w:rsidP="00121D59">
      <w:pPr>
        <w:rPr>
          <w:lang w:val="ru-RU"/>
        </w:rPr>
      </w:pPr>
      <w:r w:rsidRPr="00572776">
        <w:rPr>
          <w:lang w:val="ru-RU"/>
        </w:rPr>
        <w:t>Скорость кодирования сообщается при помощи уникального слова, используемого в пачке</w:t>
      </w:r>
      <w:r w:rsidR="00200231" w:rsidRPr="00200231">
        <w:rPr>
          <w:lang w:val="ru-RU"/>
        </w:rPr>
        <w:t xml:space="preserve"> </w:t>
      </w:r>
      <w:r w:rsidR="00200231">
        <w:rPr>
          <w:lang w:val="ru-RU"/>
        </w:rPr>
        <w:t>импульсов</w:t>
      </w:r>
      <w:r w:rsidRPr="00572776">
        <w:rPr>
          <w:lang w:val="ru-RU"/>
        </w:rPr>
        <w:t xml:space="preserve">, это минимизирует ограничения на разработку системы и гарантирует, что каждый кадр или пачка </w:t>
      </w:r>
      <w:r w:rsidR="00200231">
        <w:rPr>
          <w:lang w:val="ru-RU"/>
        </w:rPr>
        <w:t>импульсов</w:t>
      </w:r>
      <w:r w:rsidR="00200231" w:rsidRPr="00572776">
        <w:rPr>
          <w:lang w:val="ru-RU"/>
        </w:rPr>
        <w:t xml:space="preserve"> </w:t>
      </w:r>
      <w:r w:rsidRPr="00572776">
        <w:rPr>
          <w:lang w:val="ru-RU"/>
        </w:rPr>
        <w:t xml:space="preserve">может быть правильно </w:t>
      </w:r>
      <w:proofErr w:type="gramStart"/>
      <w:r w:rsidRPr="00572776">
        <w:rPr>
          <w:lang w:val="ru-RU"/>
        </w:rPr>
        <w:t>демодулирован</w:t>
      </w:r>
      <w:proofErr w:type="gramEnd"/>
      <w:r w:rsidRPr="00572776">
        <w:rPr>
          <w:lang w:val="ru-RU"/>
        </w:rPr>
        <w:t xml:space="preserve"> и декодирован без знания </w:t>
      </w:r>
      <w:r w:rsidR="007B6904">
        <w:rPr>
          <w:i/>
          <w:iCs/>
          <w:lang w:val="ru-RU"/>
        </w:rPr>
        <w:t xml:space="preserve">заранее </w:t>
      </w:r>
      <w:r w:rsidRPr="00572776">
        <w:rPr>
          <w:lang w:val="ru-RU"/>
        </w:rPr>
        <w:t>скорости кодирования, которая применяется на передатчике</w:t>
      </w:r>
      <w:r w:rsidR="007B6904">
        <w:rPr>
          <w:lang w:val="ru-RU"/>
        </w:rPr>
        <w:t xml:space="preserve"> </w:t>
      </w:r>
      <w:r w:rsidRPr="00572776">
        <w:rPr>
          <w:lang w:val="ru-RU"/>
        </w:rPr>
        <w:t xml:space="preserve">для передачи конкретной пачки </w:t>
      </w:r>
      <w:r w:rsidR="00200231">
        <w:rPr>
          <w:lang w:val="ru-RU"/>
        </w:rPr>
        <w:t>импульсов</w:t>
      </w:r>
      <w:r w:rsidR="00200231" w:rsidRPr="00572776">
        <w:rPr>
          <w:lang w:val="ru-RU"/>
        </w:rPr>
        <w:t xml:space="preserve"> </w:t>
      </w:r>
      <w:r w:rsidRPr="00572776">
        <w:rPr>
          <w:lang w:val="ru-RU"/>
        </w:rPr>
        <w:t>или кадра.</w:t>
      </w:r>
    </w:p>
    <w:p w:rsidR="000F5DDF" w:rsidRPr="00572776" w:rsidRDefault="000F5DDF" w:rsidP="00121D59">
      <w:pPr>
        <w:pStyle w:val="Headingb"/>
        <w:rPr>
          <w:lang w:val="ru-RU"/>
        </w:rPr>
      </w:pPr>
      <w:r w:rsidRPr="00572776">
        <w:rPr>
          <w:lang w:val="ru-RU"/>
        </w:rPr>
        <w:t>Турбосинхронизация</w:t>
      </w:r>
    </w:p>
    <w:p w:rsidR="000F5DDF" w:rsidRPr="00572776" w:rsidRDefault="000F5DDF" w:rsidP="00C43A6B">
      <w:pPr>
        <w:rPr>
          <w:lang w:val="ru-RU"/>
        </w:rPr>
      </w:pPr>
      <w:r w:rsidRPr="00572776">
        <w:rPr>
          <w:lang w:val="ru-RU"/>
        </w:rPr>
        <w:t>Сигнализация с использованием уникальных слов и работа с низ</w:t>
      </w:r>
      <w:r w:rsidR="007B6904">
        <w:rPr>
          <w:lang w:val="ru-RU"/>
        </w:rPr>
        <w:t>к</w:t>
      </w:r>
      <w:r w:rsidRPr="00572776">
        <w:rPr>
          <w:lang w:val="ru-RU"/>
        </w:rPr>
        <w:t xml:space="preserve">ими значениями </w:t>
      </w:r>
      <w:r w:rsidRPr="00572776">
        <w:rPr>
          <w:i/>
          <w:iCs/>
          <w:lang w:val="ru-RU"/>
        </w:rPr>
        <w:t>E</w:t>
      </w:r>
      <w:r w:rsidRPr="00572776">
        <w:rPr>
          <w:i/>
          <w:iCs/>
          <w:vertAlign w:val="subscript"/>
          <w:lang w:val="ru-RU"/>
        </w:rPr>
        <w:t>s</w:t>
      </w:r>
      <w:r w:rsidRPr="00572776">
        <w:rPr>
          <w:lang w:val="ru-RU"/>
        </w:rPr>
        <w:t>/</w:t>
      </w:r>
      <w:r w:rsidRPr="00572776">
        <w:rPr>
          <w:i/>
          <w:iCs/>
          <w:lang w:val="ru-RU"/>
        </w:rPr>
        <w:t>N</w:t>
      </w:r>
      <w:r w:rsidRPr="00572776">
        <w:rPr>
          <w:vertAlign w:val="subscript"/>
          <w:lang w:val="ru-RU"/>
        </w:rPr>
        <w:t>0</w:t>
      </w:r>
      <w:r w:rsidRPr="00572776">
        <w:rPr>
          <w:lang w:val="ru-RU"/>
        </w:rPr>
        <w:t xml:space="preserve"> создает проблемы с качеством детектиро</w:t>
      </w:r>
      <w:r w:rsidR="007B6904" w:rsidRPr="00572776">
        <w:rPr>
          <w:lang w:val="ru-RU"/>
        </w:rPr>
        <w:t>в</w:t>
      </w:r>
      <w:r w:rsidRPr="00572776">
        <w:rPr>
          <w:lang w:val="ru-RU"/>
        </w:rPr>
        <w:t>ания пачек и механизмами синхронизации, если и</w:t>
      </w:r>
      <w:r w:rsidR="00C43A6B">
        <w:rPr>
          <w:lang w:val="ru-RU"/>
        </w:rPr>
        <w:t>спользуются классические методы</w:t>
      </w:r>
      <w:r w:rsidRPr="00572776">
        <w:rPr>
          <w:lang w:val="ru-RU"/>
        </w:rPr>
        <w:t>. SRI</w:t>
      </w:r>
      <w:r w:rsidR="00C43A6B">
        <w:rPr>
          <w:lang w:val="ru-RU"/>
        </w:rPr>
        <w:noBreakHyphen/>
      </w:r>
      <w:r w:rsidRPr="00572776">
        <w:rPr>
          <w:lang w:val="ru-RU"/>
        </w:rPr>
        <w:t>E использует новый метод для значительного повышения качества.</w:t>
      </w:r>
    </w:p>
    <w:p w:rsidR="000F5DDF" w:rsidRPr="00572776" w:rsidRDefault="00C43A6B" w:rsidP="00C43A6B">
      <w:pPr>
        <w:rPr>
          <w:lang w:val="ru-RU"/>
        </w:rPr>
      </w:pPr>
      <w:r>
        <w:rPr>
          <w:lang w:val="ru-RU"/>
        </w:rPr>
        <w:br w:type="page"/>
      </w:r>
      <w:proofErr w:type="gramStart"/>
      <w:r w:rsidR="000F5DDF" w:rsidRPr="00572776">
        <w:rPr>
          <w:lang w:val="ru-RU"/>
        </w:rPr>
        <w:lastRenderedPageBreak/>
        <w:t>Задержка на обработку радиопередачи из-за общего процесса канального кодирования, перемежения битов, деления на кадры и т. д. не учит</w:t>
      </w:r>
      <w:r w:rsidR="007B6904">
        <w:rPr>
          <w:lang w:val="ru-RU"/>
        </w:rPr>
        <w:t>ы</w:t>
      </w:r>
      <w:r w:rsidR="000F5DDF" w:rsidRPr="00572776">
        <w:rPr>
          <w:lang w:val="ru-RU"/>
        </w:rPr>
        <w:t>вает кодирование источника, при этом задержка передачи от входа канального кодера до антенны плюс задер</w:t>
      </w:r>
      <w:r w:rsidR="007B6904">
        <w:rPr>
          <w:lang w:val="ru-RU"/>
        </w:rPr>
        <w:t>ж</w:t>
      </w:r>
      <w:r w:rsidR="000F5DDF" w:rsidRPr="00572776">
        <w:rPr>
          <w:lang w:val="ru-RU"/>
        </w:rPr>
        <w:t>ка приемника от антенны до выхода канального декодера равна 55</w:t>
      </w:r>
      <w:r>
        <w:rPr>
          <w:lang w:val="ru-RU"/>
        </w:rPr>
        <w:t> </w:t>
      </w:r>
      <w:r w:rsidR="000F5DDF" w:rsidRPr="00572776">
        <w:rPr>
          <w:lang w:val="ru-RU"/>
        </w:rPr>
        <w:t>мс дл</w:t>
      </w:r>
      <w:r w:rsidR="007B6904">
        <w:rPr>
          <w:lang w:val="ru-RU"/>
        </w:rPr>
        <w:t>я</w:t>
      </w:r>
      <w:r w:rsidR="000F5DDF" w:rsidRPr="00572776">
        <w:rPr>
          <w:lang w:val="ru-RU"/>
        </w:rPr>
        <w:t xml:space="preserve"> передачи речи со скоростью 8</w:t>
      </w:r>
      <w:r>
        <w:rPr>
          <w:lang w:val="ru-RU"/>
        </w:rPr>
        <w:t> </w:t>
      </w:r>
      <w:r w:rsidR="000F5DDF" w:rsidRPr="00572776">
        <w:rPr>
          <w:lang w:val="ru-RU"/>
        </w:rPr>
        <w:t>кбит/с и 10</w:t>
      </w:r>
      <w:r>
        <w:rPr>
          <w:lang w:val="ru-RU"/>
        </w:rPr>
        <w:t> </w:t>
      </w:r>
      <w:r w:rsidR="000F5DDF" w:rsidRPr="00572776">
        <w:rPr>
          <w:lang w:val="ru-RU"/>
        </w:rPr>
        <w:t>мс дл</w:t>
      </w:r>
      <w:r w:rsidR="007B6904">
        <w:rPr>
          <w:lang w:val="ru-RU"/>
        </w:rPr>
        <w:t>я</w:t>
      </w:r>
      <w:r w:rsidR="000F5DDF" w:rsidRPr="00572776">
        <w:rPr>
          <w:lang w:val="ru-RU"/>
        </w:rPr>
        <w:t xml:space="preserve"> передачи данных</w:t>
      </w:r>
      <w:r w:rsidR="00DB6A7E">
        <w:rPr>
          <w:lang w:val="ru-RU"/>
        </w:rPr>
        <w:t xml:space="preserve"> </w:t>
      </w:r>
      <w:r w:rsidR="000F5DDF" w:rsidRPr="00572776">
        <w:rPr>
          <w:lang w:val="ru-RU"/>
        </w:rPr>
        <w:t>со скоростью 144</w:t>
      </w:r>
      <w:proofErr w:type="gramEnd"/>
      <w:r>
        <w:rPr>
          <w:lang w:val="ru-RU"/>
        </w:rPr>
        <w:t> </w:t>
      </w:r>
      <w:r w:rsidR="000F5DDF" w:rsidRPr="00572776">
        <w:rPr>
          <w:lang w:val="ru-RU"/>
        </w:rPr>
        <w:t>кбит/</w:t>
      </w:r>
      <w:proofErr w:type="gramStart"/>
      <w:r w:rsidR="000F5DDF" w:rsidRPr="00572776">
        <w:rPr>
          <w:lang w:val="ru-RU"/>
        </w:rPr>
        <w:t>с</w:t>
      </w:r>
      <w:proofErr w:type="gramEnd"/>
      <w:r w:rsidR="000F5DDF" w:rsidRPr="00572776">
        <w:rPr>
          <w:lang w:val="ru-RU"/>
        </w:rPr>
        <w:t>.</w:t>
      </w:r>
    </w:p>
    <w:p w:rsidR="000F5DDF" w:rsidRPr="00572776" w:rsidRDefault="000F5DDF" w:rsidP="00121D59">
      <w:pPr>
        <w:pStyle w:val="Headingb"/>
        <w:rPr>
          <w:lang w:val="ru-RU"/>
        </w:rPr>
      </w:pPr>
      <w:r w:rsidRPr="00572776">
        <w:rPr>
          <w:lang w:val="ru-RU"/>
        </w:rPr>
        <w:t>Контроль эхо-сигналов</w:t>
      </w:r>
    </w:p>
    <w:p w:rsidR="000F5DDF" w:rsidRPr="00572776" w:rsidRDefault="000F5DDF" w:rsidP="00121D59">
      <w:pPr>
        <w:rPr>
          <w:lang w:val="ru-RU"/>
        </w:rPr>
      </w:pPr>
      <w:r w:rsidRPr="00572776">
        <w:rPr>
          <w:lang w:val="ru-RU"/>
        </w:rPr>
        <w:t>Задержка двусторонней передачи в SRI-E равна 100 мс для с</w:t>
      </w:r>
      <w:r w:rsidR="00C43A6B">
        <w:rPr>
          <w:lang w:val="ru-RU"/>
        </w:rPr>
        <w:t>оединения</w:t>
      </w:r>
      <w:r w:rsidR="00DB6A7E">
        <w:rPr>
          <w:lang w:val="ru-RU"/>
        </w:rPr>
        <w:t xml:space="preserve"> </w:t>
      </w:r>
      <w:r w:rsidR="00C43A6B">
        <w:rPr>
          <w:lang w:val="ru-RU"/>
        </w:rPr>
        <w:t>со скоростью 8 кбит/</w:t>
      </w:r>
      <w:proofErr w:type="gramStart"/>
      <w:r w:rsidRPr="00572776">
        <w:rPr>
          <w:lang w:val="ru-RU"/>
        </w:rPr>
        <w:t>с</w:t>
      </w:r>
      <w:proofErr w:type="gramEnd"/>
      <w:r w:rsidRPr="00572776">
        <w:rPr>
          <w:lang w:val="ru-RU"/>
        </w:rPr>
        <w:t xml:space="preserve">, </w:t>
      </w:r>
      <w:proofErr w:type="gramStart"/>
      <w:r w:rsidRPr="00572776">
        <w:rPr>
          <w:lang w:val="ru-RU"/>
        </w:rPr>
        <w:t>без</w:t>
      </w:r>
      <w:proofErr w:type="gramEnd"/>
      <w:r w:rsidRPr="00572776">
        <w:rPr>
          <w:lang w:val="ru-RU"/>
        </w:rPr>
        <w:t xml:space="preserve"> учета задержки распространения. Понятно, что для геостационарной спутниковой системы последн</w:t>
      </w:r>
      <w:r w:rsidR="007B6904">
        <w:rPr>
          <w:lang w:val="ru-RU"/>
        </w:rPr>
        <w:t>я</w:t>
      </w:r>
      <w:r w:rsidRPr="00572776">
        <w:rPr>
          <w:lang w:val="ru-RU"/>
        </w:rPr>
        <w:t>я доминирует, добавляя примерно 600 мс и делая контроль эхо-сигналов незаменимым.</w:t>
      </w:r>
    </w:p>
    <w:p w:rsidR="000F5DDF" w:rsidRPr="00572776" w:rsidRDefault="000F5DDF" w:rsidP="00121D59">
      <w:pPr>
        <w:pStyle w:val="Headingb"/>
        <w:rPr>
          <w:lang w:val="ru-RU"/>
        </w:rPr>
      </w:pPr>
      <w:r w:rsidRPr="00572776">
        <w:rPr>
          <w:lang w:val="ru-RU"/>
        </w:rPr>
        <w:t>Требования к линейному передатчику</w:t>
      </w:r>
    </w:p>
    <w:p w:rsidR="000F5DDF" w:rsidRPr="00572776" w:rsidRDefault="000F5DDF" w:rsidP="00121D59">
      <w:pPr>
        <w:rPr>
          <w:lang w:val="ru-RU"/>
        </w:rPr>
      </w:pPr>
      <w:r w:rsidRPr="00572776">
        <w:rPr>
          <w:lang w:val="ru-RU"/>
        </w:rPr>
        <w:t>Работа терминала UE будет соответствовать ETSI и другим маскам спектра.</w:t>
      </w:r>
    </w:p>
    <w:p w:rsidR="000F5DDF" w:rsidRPr="00572776" w:rsidRDefault="000F5DDF" w:rsidP="00121D59">
      <w:pPr>
        <w:pStyle w:val="Headingb"/>
        <w:rPr>
          <w:lang w:val="ru-RU"/>
        </w:rPr>
      </w:pPr>
      <w:r w:rsidRPr="00572776">
        <w:rPr>
          <w:lang w:val="ru-RU"/>
        </w:rPr>
        <w:t>Требования к приемнику</w:t>
      </w:r>
    </w:p>
    <w:p w:rsidR="000F5DDF" w:rsidRPr="00572776" w:rsidRDefault="000F5DDF" w:rsidP="00121D59">
      <w:pPr>
        <w:rPr>
          <w:lang w:val="ru-RU"/>
        </w:rPr>
      </w:pPr>
      <w:r w:rsidRPr="00572776">
        <w:rPr>
          <w:lang w:val="ru-RU"/>
        </w:rPr>
        <w:t>Динамический диапазон приемника оп</w:t>
      </w:r>
      <w:r w:rsidR="007B6904">
        <w:rPr>
          <w:lang w:val="ru-RU"/>
        </w:rPr>
        <w:t>р</w:t>
      </w:r>
      <w:r w:rsidRPr="00572776">
        <w:rPr>
          <w:lang w:val="ru-RU"/>
        </w:rPr>
        <w:t xml:space="preserve">еделяется на уровне 10 дБ. Поскольку отношение пиковой и средней мощностей после фильтрации </w:t>
      </w:r>
      <w:r w:rsidR="000C5AD2" w:rsidRPr="000C5AD2">
        <w:rPr>
          <w:lang w:val="ru-RU"/>
        </w:rPr>
        <w:t xml:space="preserve">полосы групповых частот </w:t>
      </w:r>
      <w:r w:rsidRPr="00572776">
        <w:rPr>
          <w:lang w:val="ru-RU"/>
        </w:rPr>
        <w:t>равно 3 дБ, это значение полностью достаточно для противостояния ожидаемым изменениями уровня сигнала.</w:t>
      </w:r>
    </w:p>
    <w:p w:rsidR="000F5DDF" w:rsidRPr="00572776" w:rsidRDefault="000F5DDF" w:rsidP="00121D59">
      <w:pPr>
        <w:pStyle w:val="Headingb"/>
        <w:rPr>
          <w:lang w:val="ru-RU"/>
        </w:rPr>
      </w:pPr>
      <w:r w:rsidRPr="00572776">
        <w:rPr>
          <w:lang w:val="ru-RU"/>
        </w:rPr>
        <w:t>Требуемая развязка передача/прием</w:t>
      </w:r>
    </w:p>
    <w:p w:rsidR="000F5DDF" w:rsidRPr="00572776" w:rsidRDefault="000F5DDF" w:rsidP="00121D59">
      <w:pPr>
        <w:rPr>
          <w:lang w:val="ru-RU"/>
        </w:rPr>
      </w:pPr>
      <w:r w:rsidRPr="00572776">
        <w:rPr>
          <w:lang w:val="ru-RU"/>
        </w:rPr>
        <w:t>40 дБ.</w:t>
      </w:r>
    </w:p>
    <w:p w:rsidR="000F5DDF" w:rsidRPr="00572776" w:rsidRDefault="000F5DDF" w:rsidP="00121D59">
      <w:pPr>
        <w:pStyle w:val="Heading3"/>
        <w:rPr>
          <w:lang w:val="ru-RU"/>
        </w:rPr>
      </w:pPr>
      <w:bookmarkStart w:id="158" w:name="_Toc143516444"/>
      <w:bookmarkStart w:id="159" w:name="_Toc278556299"/>
      <w:r w:rsidRPr="00572776">
        <w:rPr>
          <w:lang w:val="ru-RU"/>
        </w:rPr>
        <w:t>4.3.6</w:t>
      </w:r>
      <w:r w:rsidRPr="00572776">
        <w:rPr>
          <w:lang w:val="ru-RU"/>
        </w:rPr>
        <w:tab/>
        <w:t xml:space="preserve">Спецификации </w:t>
      </w:r>
      <w:proofErr w:type="gramStart"/>
      <w:r w:rsidRPr="00572776">
        <w:rPr>
          <w:lang w:val="ru-RU"/>
        </w:rPr>
        <w:t>спутникового</w:t>
      </w:r>
      <w:proofErr w:type="gramEnd"/>
      <w:r w:rsidRPr="00572776">
        <w:rPr>
          <w:lang w:val="ru-RU"/>
        </w:rPr>
        <w:t xml:space="preserve"> радиоинтерфейса F</w:t>
      </w:r>
      <w:bookmarkEnd w:id="158"/>
      <w:bookmarkEnd w:id="159"/>
    </w:p>
    <w:p w:rsidR="000F5DDF" w:rsidRPr="00572776" w:rsidRDefault="000F5DDF" w:rsidP="00121D59">
      <w:pPr>
        <w:rPr>
          <w:lang w:val="ru-RU"/>
        </w:rPr>
      </w:pPr>
      <w:r w:rsidRPr="00572776">
        <w:rPr>
          <w:lang w:val="ru-RU"/>
        </w:rPr>
        <w:t xml:space="preserve">Satcom2000 – </w:t>
      </w:r>
      <w:proofErr w:type="gramStart"/>
      <w:r w:rsidRPr="00572776">
        <w:rPr>
          <w:lang w:val="ru-RU"/>
        </w:rPr>
        <w:t>спутниковый</w:t>
      </w:r>
      <w:proofErr w:type="gramEnd"/>
      <w:r w:rsidRPr="00572776">
        <w:rPr>
          <w:lang w:val="ru-RU"/>
        </w:rPr>
        <w:t xml:space="preserve"> радиоинтерфейс F содержит спецификации радиоинтерфейса для спутниковой системы персональной подвижной связи, которая использует улучшенную архитектуру и технологии для предоставления разнообразных сервисных приложений в различных условиях пользователя. </w:t>
      </w:r>
    </w:p>
    <w:p w:rsidR="000F5DDF" w:rsidRPr="00572776" w:rsidRDefault="000F5DDF" w:rsidP="00121D59">
      <w:pPr>
        <w:rPr>
          <w:lang w:val="ru-RU"/>
        </w:rPr>
      </w:pPr>
      <w:r w:rsidRPr="00572776">
        <w:rPr>
          <w:lang w:val="ru-RU"/>
        </w:rPr>
        <w:t>Спутниковая система персональной подвижной связи, использующая радиоинтерфейс Satcom2000</w:t>
      </w:r>
      <w:r w:rsidR="007B6904">
        <w:rPr>
          <w:lang w:val="ru-RU"/>
        </w:rPr>
        <w:t>,</w:t>
      </w:r>
      <w:r w:rsidRPr="00572776">
        <w:rPr>
          <w:lang w:val="ru-RU"/>
        </w:rPr>
        <w:t xml:space="preserve"> будет служить глобальным расширением и дополнением наземных сетей, предлагая качественные и разнообразные услуги, пре</w:t>
      </w:r>
      <w:r w:rsidR="007B6904">
        <w:rPr>
          <w:lang w:val="ru-RU"/>
        </w:rPr>
        <w:t>д</w:t>
      </w:r>
      <w:r w:rsidRPr="00572776">
        <w:rPr>
          <w:lang w:val="ru-RU"/>
        </w:rPr>
        <w:t>усмотренные для систем IMT-2000. В координации с операторами наземных сетей, эта система может предоставить абонентам один телефон и один номер практически для всех их потребностей в связи. Эта система будет предоставлять широкий диапазон голос</w:t>
      </w:r>
      <w:r w:rsidR="00DC22AC">
        <w:rPr>
          <w:lang w:val="ru-RU"/>
        </w:rPr>
        <w:t>о</w:t>
      </w:r>
      <w:r w:rsidRPr="00572776">
        <w:rPr>
          <w:lang w:val="ru-RU"/>
        </w:rPr>
        <w:t>вых услуг и услуг передачи данных, включая комбинацию перед</w:t>
      </w:r>
      <w:r w:rsidR="00DC22AC">
        <w:rPr>
          <w:lang w:val="ru-RU"/>
        </w:rPr>
        <w:t>а</w:t>
      </w:r>
      <w:r w:rsidRPr="00572776">
        <w:rPr>
          <w:lang w:val="ru-RU"/>
        </w:rPr>
        <w:t>чи речи и данных, факсов, доступа в интернет, электронной почты голосовой почты, пейджинговой связи и приложений мгновенной передачи сообщений.</w:t>
      </w:r>
    </w:p>
    <w:p w:rsidR="000F5DDF" w:rsidRPr="00572776" w:rsidRDefault="000F5DDF" w:rsidP="00121D59">
      <w:pPr>
        <w:pStyle w:val="Heading4"/>
        <w:rPr>
          <w:lang w:val="ru-RU"/>
        </w:rPr>
      </w:pPr>
      <w:r w:rsidRPr="00572776">
        <w:rPr>
          <w:lang w:val="ru-RU"/>
        </w:rPr>
        <w:t>4.3.6.1</w:t>
      </w:r>
      <w:r w:rsidRPr="00572776">
        <w:rPr>
          <w:lang w:val="ru-RU"/>
        </w:rPr>
        <w:tab/>
      </w:r>
      <w:r w:rsidR="00BE3F48">
        <w:rPr>
          <w:lang w:val="ru-RU"/>
        </w:rPr>
        <w:t>О</w:t>
      </w:r>
      <w:r w:rsidRPr="00572776">
        <w:rPr>
          <w:lang w:val="ru-RU"/>
        </w:rPr>
        <w:t xml:space="preserve">писание </w:t>
      </w:r>
      <w:r w:rsidR="00BE3F48">
        <w:rPr>
          <w:lang w:val="ru-RU"/>
        </w:rPr>
        <w:t>архитектуры</w:t>
      </w:r>
    </w:p>
    <w:p w:rsidR="000F5DDF" w:rsidRPr="00572776" w:rsidRDefault="000F5DDF" w:rsidP="00121D59">
      <w:pPr>
        <w:rPr>
          <w:lang w:val="ru-RU"/>
        </w:rPr>
      </w:pPr>
      <w:r w:rsidRPr="00572776">
        <w:rPr>
          <w:lang w:val="ru-RU"/>
        </w:rPr>
        <w:t>Использу</w:t>
      </w:r>
      <w:r w:rsidR="00DC22AC">
        <w:rPr>
          <w:lang w:val="ru-RU"/>
        </w:rPr>
        <w:t>ющая</w:t>
      </w:r>
      <w:r w:rsidRPr="00572776">
        <w:rPr>
          <w:lang w:val="ru-RU"/>
        </w:rPr>
        <w:t xml:space="preserve"> интеллектуальные антенны, г</w:t>
      </w:r>
      <w:r w:rsidR="00DC22AC">
        <w:rPr>
          <w:lang w:val="ru-RU"/>
        </w:rPr>
        <w:t>и</w:t>
      </w:r>
      <w:r w:rsidRPr="00572776">
        <w:rPr>
          <w:lang w:val="ru-RU"/>
        </w:rPr>
        <w:t xml:space="preserve">бридные схемы многостанционного доступа, обработку и коммутацию на борту, а также другие новейшие технологии, спутниковая система персональной подвижной связи, использующая радиоинтерфейс Satcom2000, разработана для оптимизации спектральных, пространственных и энергетических ресурсов. Возможность выбора иных схем многостанционного доступа позволяетэтому методу наилучшим образом подходить для выбираемых услуг и условий работы. </w:t>
      </w:r>
      <w:r w:rsidR="000C5AD2">
        <w:rPr>
          <w:lang w:val="ru-RU"/>
        </w:rPr>
        <w:t>К</w:t>
      </w:r>
      <w:r w:rsidRPr="00572776">
        <w:rPr>
          <w:lang w:val="ru-RU"/>
        </w:rPr>
        <w:t xml:space="preserve">оммутация </w:t>
      </w:r>
      <w:r w:rsidR="000C5AD2" w:rsidRPr="000C5AD2">
        <w:rPr>
          <w:lang w:val="ru-RU"/>
        </w:rPr>
        <w:t xml:space="preserve">полосы групповых частот </w:t>
      </w:r>
      <w:r w:rsidRPr="00572776">
        <w:rPr>
          <w:lang w:val="ru-RU"/>
        </w:rPr>
        <w:t>предоставляет высок</w:t>
      </w:r>
      <w:r w:rsidR="00DC22AC">
        <w:rPr>
          <w:lang w:val="ru-RU"/>
        </w:rPr>
        <w:t>и</w:t>
      </w:r>
      <w:r w:rsidRPr="00572776">
        <w:rPr>
          <w:lang w:val="ru-RU"/>
        </w:rPr>
        <w:t>й уровень контроля на трассе для оп</w:t>
      </w:r>
      <w:r w:rsidR="00DC22AC">
        <w:rPr>
          <w:lang w:val="ru-RU"/>
        </w:rPr>
        <w:t>р</w:t>
      </w:r>
      <w:r w:rsidRPr="00572776">
        <w:rPr>
          <w:lang w:val="ru-RU"/>
        </w:rPr>
        <w:t xml:space="preserve">еделенных данных пользователя. </w:t>
      </w:r>
      <w:r w:rsidR="000C5AD2">
        <w:rPr>
          <w:lang w:val="ru-RU"/>
        </w:rPr>
        <w:t>О</w:t>
      </w:r>
      <w:r w:rsidRPr="00572776">
        <w:rPr>
          <w:lang w:val="ru-RU"/>
        </w:rPr>
        <w:t xml:space="preserve">бработка и кодирование </w:t>
      </w:r>
      <w:r w:rsidR="000C5AD2" w:rsidRPr="000C5AD2">
        <w:rPr>
          <w:lang w:val="ru-RU"/>
        </w:rPr>
        <w:t xml:space="preserve">полосы групповых частот </w:t>
      </w:r>
      <w:r w:rsidRPr="00572776">
        <w:rPr>
          <w:lang w:val="ru-RU"/>
        </w:rPr>
        <w:t>позволяют получить в каналах пользователя меньшее значение КОБ.</w:t>
      </w:r>
    </w:p>
    <w:p w:rsidR="000F5DDF" w:rsidRPr="00572776" w:rsidRDefault="000F5DDF" w:rsidP="00121D59">
      <w:pPr>
        <w:rPr>
          <w:lang w:val="ru-RU"/>
        </w:rPr>
      </w:pPr>
      <w:r w:rsidRPr="00572776">
        <w:rPr>
          <w:lang w:val="ru-RU"/>
        </w:rPr>
        <w:t xml:space="preserve">Блок-диаграмма архитектуры радиоинтерфейса Satcom2000 показана на рисунке 65. На этом рисунке шлюзовое оборудование (контроллер </w:t>
      </w:r>
      <w:r w:rsidR="00DC22AC">
        <w:rPr>
          <w:lang w:val="ru-RU"/>
        </w:rPr>
        <w:t>ш</w:t>
      </w:r>
      <w:r w:rsidRPr="00572776">
        <w:rPr>
          <w:lang w:val="ru-RU"/>
        </w:rPr>
        <w:t xml:space="preserve">люза и антенная подсистема) и спутниковая группировка </w:t>
      </w:r>
      <w:proofErr w:type="gramStart"/>
      <w:r w:rsidRPr="00572776">
        <w:rPr>
          <w:lang w:val="ru-RU"/>
        </w:rPr>
        <w:t>объединены</w:t>
      </w:r>
      <w:proofErr w:type="gramEnd"/>
      <w:r w:rsidRPr="00572776">
        <w:rPr>
          <w:lang w:val="ru-RU"/>
        </w:rPr>
        <w:t xml:space="preserve"> в сеть SRAN. Фидерная линия и межспутниковые линии – это внутренние подробности реализации сети SRAN. Интерфейс с сетью CN называется интерфейсом Ius, а интерфейс с терминалами пользователей называется интерфейсом Uus. Физическая реализация этой системы содержит группировку коммутируемых цифровых спутников связи с большим числом точечных лучей с большим усилением на каждом спутнике.</w:t>
      </w:r>
    </w:p>
    <w:p w:rsidR="000F5DDF" w:rsidRPr="00572776" w:rsidRDefault="000F5DDF" w:rsidP="00121D59">
      <w:pPr>
        <w:rPr>
          <w:lang w:val="ru-RU"/>
        </w:rPr>
      </w:pPr>
      <w:r w:rsidRPr="00572776">
        <w:rPr>
          <w:lang w:val="ru-RU"/>
        </w:rPr>
        <w:t>Сеть SRAN выполняет следующие функции:</w:t>
      </w:r>
    </w:p>
    <w:p w:rsidR="000F5DDF" w:rsidRPr="00572776" w:rsidRDefault="000F5DDF" w:rsidP="00121D59">
      <w:pPr>
        <w:pStyle w:val="enumlev1"/>
        <w:rPr>
          <w:lang w:val="ru-RU"/>
        </w:rPr>
      </w:pPr>
      <w:r w:rsidRPr="00572776">
        <w:rPr>
          <w:lang w:val="ru-RU"/>
        </w:rPr>
        <w:t>–</w:t>
      </w:r>
      <w:r w:rsidRPr="00572776">
        <w:rPr>
          <w:lang w:val="ru-RU"/>
        </w:rPr>
        <w:tab/>
        <w:t>Управление распределением сообщений – Сеть SRAN будет определять соответствующие направления маршрутизации сообщений, принятых от группировки. Эта функция включает в себя ма</w:t>
      </w:r>
      <w:r w:rsidR="00DC22AC">
        <w:rPr>
          <w:lang w:val="ru-RU"/>
        </w:rPr>
        <w:t>р</w:t>
      </w:r>
      <w:r w:rsidRPr="00572776">
        <w:rPr>
          <w:lang w:val="ru-RU"/>
        </w:rPr>
        <w:t>шрутизацию сообщений в сеть CN, а также в другие сети доступа.</w:t>
      </w:r>
    </w:p>
    <w:p w:rsidR="000F5DDF" w:rsidRPr="00572776" w:rsidRDefault="000F5DDF" w:rsidP="00121D59">
      <w:pPr>
        <w:pStyle w:val="enumlev1"/>
        <w:rPr>
          <w:lang w:val="ru-RU"/>
        </w:rPr>
      </w:pPr>
      <w:r w:rsidRPr="00572776">
        <w:rPr>
          <w:lang w:val="ru-RU"/>
        </w:rPr>
        <w:t>–</w:t>
      </w:r>
      <w:r w:rsidRPr="00572776">
        <w:rPr>
          <w:lang w:val="ru-RU"/>
        </w:rPr>
        <w:tab/>
        <w:t>Выполнение согласований для сети CN.</w:t>
      </w:r>
    </w:p>
    <w:p w:rsidR="000F5DDF" w:rsidRPr="00572776" w:rsidRDefault="000F5DDF" w:rsidP="00121D59">
      <w:pPr>
        <w:pStyle w:val="enumlev1"/>
        <w:rPr>
          <w:lang w:val="ru-RU"/>
        </w:rPr>
      </w:pPr>
      <w:r w:rsidRPr="00572776">
        <w:rPr>
          <w:lang w:val="ru-RU"/>
        </w:rPr>
        <w:t>–</w:t>
      </w:r>
      <w:r w:rsidRPr="00572776">
        <w:rPr>
          <w:lang w:val="ru-RU"/>
        </w:rPr>
        <w:tab/>
        <w:t xml:space="preserve">Пейджинг – </w:t>
      </w:r>
      <w:r w:rsidR="00BE3F48">
        <w:rPr>
          <w:lang w:val="ru-RU"/>
        </w:rPr>
        <w:t>с</w:t>
      </w:r>
      <w:r w:rsidRPr="00572776">
        <w:rPr>
          <w:lang w:val="ru-RU"/>
        </w:rPr>
        <w:t>еть SRAN будет обеспечивать распространение сигналов пейджинга для передачи запросов.</w:t>
      </w:r>
    </w:p>
    <w:p w:rsidR="000F5DDF" w:rsidRPr="00572776" w:rsidRDefault="000F5DDF" w:rsidP="00121D59">
      <w:pPr>
        <w:pStyle w:val="enumlev1"/>
        <w:rPr>
          <w:lang w:val="ru-RU"/>
        </w:rPr>
      </w:pPr>
      <w:r w:rsidRPr="00572776">
        <w:rPr>
          <w:lang w:val="ru-RU"/>
        </w:rPr>
        <w:t>–</w:t>
      </w:r>
      <w:r w:rsidRPr="00572776">
        <w:rPr>
          <w:lang w:val="ru-RU"/>
        </w:rPr>
        <w:tab/>
        <w:t xml:space="preserve">Функции управления ресурсами спутниковой сети. Эти функции включают в себя: </w:t>
      </w:r>
    </w:p>
    <w:p w:rsidR="000F5DDF" w:rsidRPr="00572776" w:rsidRDefault="000F5DDF" w:rsidP="00121D59">
      <w:pPr>
        <w:pStyle w:val="enumlev2"/>
        <w:rPr>
          <w:lang w:val="ru-RU"/>
        </w:rPr>
      </w:pPr>
      <w:r w:rsidRPr="00572776">
        <w:rPr>
          <w:lang w:val="ru-RU"/>
        </w:rPr>
        <w:lastRenderedPageBreak/>
        <w:t>–</w:t>
      </w:r>
      <w:r w:rsidRPr="00572776">
        <w:rPr>
          <w:lang w:val="ru-RU"/>
        </w:rPr>
        <w:tab/>
        <w:t xml:space="preserve">координацию функций сети доступа, включая распределение и </w:t>
      </w:r>
      <w:r w:rsidR="00B114CE">
        <w:rPr>
          <w:lang w:val="ru-RU"/>
        </w:rPr>
        <w:t>присво</w:t>
      </w:r>
      <w:r w:rsidRPr="00572776">
        <w:rPr>
          <w:lang w:val="ru-RU"/>
        </w:rPr>
        <w:t>ение ресурсов для обработки и уст</w:t>
      </w:r>
      <w:r w:rsidR="00C43A6B">
        <w:rPr>
          <w:lang w:val="ru-RU"/>
        </w:rPr>
        <w:t>ановления и разъединения вызова;</w:t>
      </w:r>
    </w:p>
    <w:p w:rsidR="000F5DDF" w:rsidRPr="00572776" w:rsidRDefault="000F5DDF" w:rsidP="00121D59">
      <w:pPr>
        <w:pStyle w:val="enumlev2"/>
        <w:rPr>
          <w:lang w:val="ru-RU"/>
        </w:rPr>
      </w:pPr>
      <w:r w:rsidRPr="00572776">
        <w:rPr>
          <w:lang w:val="ru-RU"/>
        </w:rPr>
        <w:t>–</w:t>
      </w:r>
      <w:r w:rsidRPr="00572776">
        <w:rPr>
          <w:lang w:val="ru-RU"/>
        </w:rPr>
        <w:tab/>
        <w:t xml:space="preserve">управление </w:t>
      </w:r>
      <w:r w:rsidR="00EB011A">
        <w:rPr>
          <w:lang w:val="ru-RU"/>
        </w:rPr>
        <w:t>переключение</w:t>
      </w:r>
      <w:r w:rsidRPr="00572776">
        <w:rPr>
          <w:lang w:val="ru-RU"/>
        </w:rPr>
        <w:t xml:space="preserve">м, включая </w:t>
      </w:r>
      <w:r w:rsidR="00EB011A">
        <w:rPr>
          <w:lang w:val="ru-RU"/>
        </w:rPr>
        <w:t xml:space="preserve">переключение </w:t>
      </w:r>
      <w:r w:rsidRPr="00572776">
        <w:rPr>
          <w:lang w:val="ru-RU"/>
        </w:rPr>
        <w:t xml:space="preserve">между лучами на одном спутнике, </w:t>
      </w:r>
      <w:r w:rsidR="00EB011A">
        <w:rPr>
          <w:lang w:val="ru-RU"/>
        </w:rPr>
        <w:t>перключение</w:t>
      </w:r>
      <w:r w:rsidRPr="00572776">
        <w:rPr>
          <w:lang w:val="ru-RU"/>
        </w:rPr>
        <w:t xml:space="preserve">между разными спутниками в группировке и </w:t>
      </w:r>
      <w:r w:rsidR="00EB011A">
        <w:rPr>
          <w:lang w:val="ru-RU"/>
        </w:rPr>
        <w:t>переключение</w:t>
      </w:r>
      <w:r w:rsidRPr="00572776">
        <w:rPr>
          <w:lang w:val="ru-RU"/>
        </w:rPr>
        <w:t xml:space="preserve"> м</w:t>
      </w:r>
      <w:r w:rsidR="00C43A6B">
        <w:rPr>
          <w:lang w:val="ru-RU"/>
        </w:rPr>
        <w:t>ежду спутником и наземной сетью;</w:t>
      </w:r>
    </w:p>
    <w:p w:rsidR="000F5DDF" w:rsidRPr="00572776" w:rsidRDefault="000F5DDF" w:rsidP="00121D59">
      <w:pPr>
        <w:pStyle w:val="enumlev2"/>
        <w:rPr>
          <w:lang w:val="ru-RU"/>
        </w:rPr>
      </w:pPr>
      <w:r w:rsidRPr="00572776">
        <w:rPr>
          <w:lang w:val="ru-RU"/>
        </w:rPr>
        <w:t>–</w:t>
      </w:r>
      <w:r w:rsidRPr="00572776">
        <w:rPr>
          <w:lang w:val="ru-RU"/>
        </w:rPr>
        <w:tab/>
        <w:t>согласование QoS (может</w:t>
      </w:r>
      <w:r w:rsidR="00C43A6B">
        <w:rPr>
          <w:lang w:val="ru-RU"/>
        </w:rPr>
        <w:t xml:space="preserve"> требовать взаимодействия с CN);</w:t>
      </w:r>
    </w:p>
    <w:p w:rsidR="000F5DDF" w:rsidRDefault="000F5DDF" w:rsidP="00121D59">
      <w:pPr>
        <w:pStyle w:val="enumlev2"/>
        <w:rPr>
          <w:lang w:val="ru-RU"/>
        </w:rPr>
      </w:pPr>
      <w:r w:rsidRPr="00572776">
        <w:rPr>
          <w:lang w:val="ru-RU"/>
        </w:rPr>
        <w:t>–</w:t>
      </w:r>
      <w:r w:rsidRPr="00572776">
        <w:rPr>
          <w:lang w:val="ru-RU"/>
        </w:rPr>
        <w:tab/>
        <w:t>сбор статистики об использовании ресурсов спутниковой сети.</w:t>
      </w:r>
    </w:p>
    <w:p w:rsidR="002939EF" w:rsidRDefault="002939EF" w:rsidP="002939EF">
      <w:pPr>
        <w:pStyle w:val="FigureNo"/>
        <w:rPr>
          <w:lang w:val="ru-RU"/>
        </w:rPr>
      </w:pPr>
      <w:r w:rsidRPr="00F41AC3">
        <w:rPr>
          <w:lang w:val="ru-RU"/>
        </w:rPr>
        <w:t>РИСУНОК</w:t>
      </w:r>
      <w:r w:rsidRPr="00F41AC3">
        <w:rPr>
          <w:lang w:val="en-US"/>
        </w:rPr>
        <w:t xml:space="preserve"> 65</w:t>
      </w:r>
    </w:p>
    <w:p w:rsidR="002939EF" w:rsidRDefault="002939EF" w:rsidP="002939EF">
      <w:pPr>
        <w:pStyle w:val="Figuretitle"/>
        <w:rPr>
          <w:rFonts w:asciiTheme="minorHAnsi" w:hAnsiTheme="minorHAnsi"/>
          <w:lang w:val="ru-RU"/>
        </w:rPr>
      </w:pPr>
      <w:r w:rsidRPr="00F41AC3">
        <w:rPr>
          <w:lang w:val="ru-RU"/>
        </w:rPr>
        <w:t>Архитектура интерфейса</w:t>
      </w:r>
      <w:r w:rsidRPr="00F41AC3">
        <w:rPr>
          <w:lang w:val="en-US"/>
        </w:rPr>
        <w:t xml:space="preserve"> Satcom2000</w:t>
      </w:r>
    </w:p>
    <w:p w:rsidR="002939EF" w:rsidRPr="002939EF" w:rsidRDefault="00FE6C18" w:rsidP="002939EF">
      <w:pPr>
        <w:pStyle w:val="Figure"/>
        <w:rPr>
          <w:lang w:val="ru-RU"/>
        </w:rPr>
      </w:pPr>
      <w:r>
        <w:object w:dxaOrig="9556" w:dyaOrig="9644">
          <v:shape id="_x0000_i1097" type="#_x0000_t75" style="width:424pt;height:428pt" o:ole="" o:allowoverlap="f">
            <v:imagedata r:id="rId161" o:title=""/>
          </v:shape>
          <o:OLEObject Type="Embed" ProgID="CorelDRAW.Graphic.14" ShapeID="_x0000_i1097" DrawAspect="Content" ObjectID="_1352615903" r:id="rId162"/>
        </w:object>
      </w:r>
    </w:p>
    <w:p w:rsidR="000F5DDF" w:rsidRPr="00572776" w:rsidRDefault="00F41AC3" w:rsidP="00F41AC3">
      <w:pPr>
        <w:pStyle w:val="Heading5"/>
        <w:spacing w:before="0"/>
        <w:rPr>
          <w:lang w:val="ru-RU"/>
        </w:rPr>
      </w:pPr>
      <w:r>
        <w:rPr>
          <w:lang w:val="ru-RU"/>
        </w:rPr>
        <w:br w:type="page"/>
      </w:r>
      <w:r w:rsidR="000F5DDF" w:rsidRPr="00572776">
        <w:rPr>
          <w:lang w:val="ru-RU"/>
        </w:rPr>
        <w:lastRenderedPageBreak/>
        <w:t>4.3.6.1.1</w:t>
      </w:r>
      <w:r w:rsidR="000F5DDF" w:rsidRPr="00572776">
        <w:rPr>
          <w:lang w:val="ru-RU"/>
        </w:rPr>
        <w:tab/>
        <w:t>Группировка</w:t>
      </w:r>
    </w:p>
    <w:p w:rsidR="000F5DDF" w:rsidRPr="00572776" w:rsidRDefault="000F5DDF" w:rsidP="00121D59">
      <w:pPr>
        <w:rPr>
          <w:lang w:val="ru-RU"/>
        </w:rPr>
      </w:pPr>
      <w:r w:rsidRPr="00572776">
        <w:rPr>
          <w:lang w:val="ru-RU"/>
        </w:rPr>
        <w:t>Спутниковая система персональной подвижной связи Satcom2000 состоит из группировки из 96 спутников LEO на в</w:t>
      </w:r>
      <w:r w:rsidR="00F41AC3">
        <w:rPr>
          <w:lang w:val="ru-RU"/>
        </w:rPr>
        <w:t>о</w:t>
      </w:r>
      <w:r w:rsidRPr="00572776">
        <w:rPr>
          <w:lang w:val="ru-RU"/>
        </w:rPr>
        <w:t>сьми почти полярных орбитах, с двенадцатью спутниками, равномерно расположенных в каждой орбитальной плоскости (за исключением резервных). Критерии выбора орбиты, каждый из которых жизненно важен для коммерческого предоставления услуг и технологической реализуемости</w:t>
      </w:r>
      <w:r w:rsidR="00DB6A7E">
        <w:rPr>
          <w:lang w:val="ru-RU"/>
        </w:rPr>
        <w:t xml:space="preserve"> </w:t>
      </w:r>
      <w:r w:rsidRPr="00572776">
        <w:rPr>
          <w:lang w:val="ru-RU"/>
        </w:rPr>
        <w:t>системы, следующие:</w:t>
      </w:r>
    </w:p>
    <w:p w:rsidR="000F5DDF" w:rsidRPr="00572776" w:rsidRDefault="000F5DDF" w:rsidP="00121D59">
      <w:pPr>
        <w:pStyle w:val="enumlev1"/>
        <w:rPr>
          <w:lang w:val="ru-RU"/>
        </w:rPr>
      </w:pPr>
      <w:r w:rsidRPr="00572776">
        <w:rPr>
          <w:lang w:val="ru-RU"/>
        </w:rPr>
        <w:t>–</w:t>
      </w:r>
      <w:r w:rsidRPr="00572776">
        <w:rPr>
          <w:lang w:val="ru-RU"/>
        </w:rPr>
        <w:tab/>
        <w:t>необходимость постоянно обеспечивать глобальное покрытие всей поверхности Земли;</w:t>
      </w:r>
    </w:p>
    <w:p w:rsidR="000F5DDF" w:rsidRPr="00572776" w:rsidRDefault="000F5DDF" w:rsidP="00121D59">
      <w:pPr>
        <w:pStyle w:val="enumlev1"/>
        <w:rPr>
          <w:lang w:val="ru-RU"/>
        </w:rPr>
      </w:pPr>
      <w:r w:rsidRPr="00572776">
        <w:rPr>
          <w:lang w:val="ru-RU"/>
        </w:rPr>
        <w:t>–</w:t>
      </w:r>
      <w:r w:rsidRPr="00572776">
        <w:rPr>
          <w:lang w:val="ru-RU"/>
        </w:rPr>
        <w:tab/>
        <w:t>требование, чтобы относительные соотн</w:t>
      </w:r>
      <w:r w:rsidR="00F41AC3">
        <w:rPr>
          <w:lang w:val="ru-RU"/>
        </w:rPr>
        <w:t>о</w:t>
      </w:r>
      <w:r w:rsidRPr="00572776">
        <w:rPr>
          <w:lang w:val="ru-RU"/>
        </w:rPr>
        <w:t>шения разноса и LoS с со</w:t>
      </w:r>
      <w:r w:rsidR="00F41AC3">
        <w:rPr>
          <w:lang w:val="ru-RU"/>
        </w:rPr>
        <w:t>с</w:t>
      </w:r>
      <w:r w:rsidRPr="00572776">
        <w:rPr>
          <w:lang w:val="ru-RU"/>
        </w:rPr>
        <w:t>едними спутниками были фиксированными или меняли медленно, позволяя таким образом упростить бортовые подсистемы, которые управляют межспутниковыми лини</w:t>
      </w:r>
      <w:r w:rsidR="00F41AC3">
        <w:rPr>
          <w:lang w:val="ru-RU"/>
        </w:rPr>
        <w:t>я</w:t>
      </w:r>
      <w:r w:rsidRPr="00572776">
        <w:rPr>
          <w:lang w:val="ru-RU"/>
        </w:rPr>
        <w:t>ми;</w:t>
      </w:r>
    </w:p>
    <w:p w:rsidR="000F5DDF" w:rsidRPr="00572776" w:rsidRDefault="000F5DDF" w:rsidP="00121D59">
      <w:pPr>
        <w:pStyle w:val="enumlev1"/>
        <w:rPr>
          <w:lang w:val="ru-RU"/>
        </w:rPr>
      </w:pPr>
      <w:r w:rsidRPr="00572776">
        <w:rPr>
          <w:lang w:val="ru-RU"/>
        </w:rPr>
        <w:t>–</w:t>
      </w:r>
      <w:r w:rsidRPr="00572776">
        <w:rPr>
          <w:lang w:val="ru-RU"/>
        </w:rPr>
        <w:tab/>
        <w:t>стремление минимизировать стоимость всей группировки; и</w:t>
      </w:r>
    </w:p>
    <w:p w:rsidR="000F5DDF" w:rsidRPr="00572776" w:rsidRDefault="000F5DDF" w:rsidP="00121D59">
      <w:pPr>
        <w:pStyle w:val="enumlev1"/>
        <w:rPr>
          <w:lang w:val="ru-RU"/>
        </w:rPr>
      </w:pPr>
      <w:r w:rsidRPr="00572776">
        <w:rPr>
          <w:lang w:val="ru-RU"/>
        </w:rPr>
        <w:t>–</w:t>
      </w:r>
      <w:r w:rsidRPr="00572776">
        <w:rPr>
          <w:lang w:val="ru-RU"/>
        </w:rPr>
        <w:tab/>
        <w:t>влияние высоты на стоимость оборудования (т. е. компромисс, учитывающий, что условия излучения на большой</w:t>
      </w:r>
      <w:r w:rsidR="00DB6A7E">
        <w:rPr>
          <w:lang w:val="ru-RU"/>
        </w:rPr>
        <w:t xml:space="preserve"> </w:t>
      </w:r>
      <w:r w:rsidRPr="00572776">
        <w:rPr>
          <w:lang w:val="ru-RU"/>
        </w:rPr>
        <w:t>высоте существенно увеличивают затраты, тог</w:t>
      </w:r>
      <w:r w:rsidR="00F41AC3">
        <w:rPr>
          <w:lang w:val="ru-RU"/>
        </w:rPr>
        <w:t>д</w:t>
      </w:r>
      <w:r w:rsidRPr="00572776">
        <w:rPr>
          <w:lang w:val="ru-RU"/>
        </w:rPr>
        <w:t>а как на малых высотах требуется больше топлива и маневров по удержанию станций).</w:t>
      </w:r>
    </w:p>
    <w:p w:rsidR="000F5DDF" w:rsidRPr="00572776" w:rsidRDefault="000F5DDF" w:rsidP="00121D59">
      <w:pPr>
        <w:rPr>
          <w:lang w:val="ru-RU"/>
        </w:rPr>
      </w:pPr>
      <w:r w:rsidRPr="00572776">
        <w:rPr>
          <w:lang w:val="ru-RU"/>
        </w:rPr>
        <w:t>Эта спутниковая группировка, которая показана на рисунке 66, обеспечивает покрытие всей поверхности Земли. Для оптимизации разработки системы выбранная орбита мож</w:t>
      </w:r>
      <w:r w:rsidR="00DC22AC">
        <w:rPr>
          <w:lang w:val="ru-RU"/>
        </w:rPr>
        <w:t>е</w:t>
      </w:r>
      <w:r w:rsidRPr="00572776">
        <w:rPr>
          <w:lang w:val="ru-RU"/>
        </w:rPr>
        <w:t>т быть скорректирована.</w:t>
      </w:r>
    </w:p>
    <w:p w:rsidR="000F5DDF" w:rsidRPr="00572776" w:rsidRDefault="000F5DDF" w:rsidP="00121D59">
      <w:pPr>
        <w:rPr>
          <w:lang w:val="ru-RU"/>
        </w:rPr>
      </w:pPr>
      <w:r w:rsidRPr="00572776">
        <w:rPr>
          <w:lang w:val="ru-RU"/>
        </w:rPr>
        <w:t>Основные параметры группировки этой спутниковой системы показаны в таблице 36.</w:t>
      </w:r>
    </w:p>
    <w:p w:rsidR="000F5DDF" w:rsidRPr="00572776" w:rsidRDefault="000F5DDF" w:rsidP="003C05B0">
      <w:pPr>
        <w:pStyle w:val="FigureNo"/>
        <w:rPr>
          <w:lang w:val="ru-RU"/>
        </w:rPr>
      </w:pPr>
      <w:r w:rsidRPr="00572776">
        <w:rPr>
          <w:lang w:val="ru-RU"/>
        </w:rPr>
        <w:t>РИСУНОК 66</w:t>
      </w:r>
    </w:p>
    <w:p w:rsidR="000F5DDF" w:rsidRDefault="000F5DDF" w:rsidP="003C05B0">
      <w:pPr>
        <w:pStyle w:val="Figuretitle"/>
        <w:rPr>
          <w:rFonts w:asciiTheme="minorHAnsi" w:hAnsiTheme="minorHAnsi"/>
          <w:lang w:val="ru-RU"/>
        </w:rPr>
      </w:pPr>
      <w:r w:rsidRPr="00572776">
        <w:rPr>
          <w:lang w:val="ru-RU"/>
        </w:rPr>
        <w:t>Спутниковая группировка</w:t>
      </w:r>
    </w:p>
    <w:p w:rsidR="00813A43" w:rsidRPr="00813A43" w:rsidRDefault="00813A43" w:rsidP="00813A43">
      <w:pPr>
        <w:pStyle w:val="Figure"/>
        <w:rPr>
          <w:lang w:val="ru-RU"/>
        </w:rPr>
      </w:pPr>
      <w:r>
        <w:object w:dxaOrig="7006" w:dyaOrig="6875">
          <v:shape id="_x0000_i1098" type="#_x0000_t75" style="width:350.5pt;height:344pt" o:ole="">
            <v:imagedata r:id="rId163" o:title=""/>
          </v:shape>
          <o:OLEObject Type="Embed" ProgID="CorelDRAW.Graphic.14" ShapeID="_x0000_i1098" DrawAspect="Content" ObjectID="_1352615904" r:id="rId164"/>
        </w:object>
      </w:r>
    </w:p>
    <w:p w:rsidR="000F5DDF" w:rsidRPr="00572776" w:rsidRDefault="00813A43" w:rsidP="00813A43">
      <w:pPr>
        <w:pStyle w:val="TableNo"/>
        <w:spacing w:before="0"/>
        <w:rPr>
          <w:lang w:val="ru-RU"/>
        </w:rPr>
      </w:pPr>
      <w:r>
        <w:rPr>
          <w:lang w:val="ru-RU"/>
        </w:rPr>
        <w:br w:type="page"/>
      </w:r>
      <w:r w:rsidR="000F5DDF" w:rsidRPr="00572776">
        <w:rPr>
          <w:lang w:val="ru-RU"/>
        </w:rPr>
        <w:lastRenderedPageBreak/>
        <w:t>ТАБЛИЦА 36</w:t>
      </w:r>
    </w:p>
    <w:p w:rsidR="000F5DDF" w:rsidRPr="00572776" w:rsidRDefault="000F5DDF" w:rsidP="00121D59">
      <w:pPr>
        <w:pStyle w:val="Tabletitle"/>
        <w:rPr>
          <w:lang w:val="ru-RU"/>
        </w:rPr>
      </w:pPr>
      <w:r w:rsidRPr="00572776">
        <w:rPr>
          <w:lang w:val="ru-RU"/>
        </w:rPr>
        <w:t>Параметры группировки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4656"/>
      </w:tblGrid>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Тип орбиты</w:t>
            </w:r>
          </w:p>
        </w:tc>
        <w:tc>
          <w:tcPr>
            <w:tcW w:w="4656" w:type="dxa"/>
          </w:tcPr>
          <w:p w:rsidR="000F5DDF" w:rsidRPr="00813A43" w:rsidRDefault="000F5DDF" w:rsidP="00813A43">
            <w:pPr>
              <w:pStyle w:val="Tabletext"/>
              <w:rPr>
                <w:sz w:val="18"/>
                <w:szCs w:val="18"/>
              </w:rPr>
            </w:pPr>
            <w:r w:rsidRPr="00813A43">
              <w:rPr>
                <w:sz w:val="18"/>
                <w:szCs w:val="18"/>
              </w:rPr>
              <w:t>LEO</w:t>
            </w:r>
          </w:p>
        </w:tc>
      </w:tr>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Количество спутников</w:t>
            </w:r>
          </w:p>
        </w:tc>
        <w:tc>
          <w:tcPr>
            <w:tcW w:w="4656" w:type="dxa"/>
          </w:tcPr>
          <w:p w:rsidR="000F5DDF" w:rsidRPr="00813A43" w:rsidRDefault="000F5DDF" w:rsidP="00813A43">
            <w:pPr>
              <w:pStyle w:val="Tabletext"/>
              <w:rPr>
                <w:sz w:val="18"/>
                <w:szCs w:val="18"/>
              </w:rPr>
            </w:pPr>
            <w:r w:rsidRPr="00813A43">
              <w:rPr>
                <w:sz w:val="18"/>
                <w:szCs w:val="18"/>
              </w:rPr>
              <w:t>96</w:t>
            </w:r>
          </w:p>
        </w:tc>
      </w:tr>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Количество</w:t>
            </w:r>
            <w:r w:rsidR="00DC22AC" w:rsidRPr="00813A43">
              <w:rPr>
                <w:sz w:val="18"/>
                <w:szCs w:val="18"/>
              </w:rPr>
              <w:t xml:space="preserve"> </w:t>
            </w:r>
            <w:r w:rsidRPr="00813A43">
              <w:rPr>
                <w:sz w:val="18"/>
                <w:szCs w:val="18"/>
              </w:rPr>
              <w:t>орбитальных плоскостей</w:t>
            </w:r>
          </w:p>
        </w:tc>
        <w:tc>
          <w:tcPr>
            <w:tcW w:w="4656" w:type="dxa"/>
          </w:tcPr>
          <w:p w:rsidR="000F5DDF" w:rsidRPr="00813A43" w:rsidRDefault="000F5DDF" w:rsidP="00813A43">
            <w:pPr>
              <w:pStyle w:val="Tabletext"/>
              <w:rPr>
                <w:sz w:val="18"/>
                <w:szCs w:val="18"/>
              </w:rPr>
            </w:pPr>
            <w:r w:rsidRPr="00813A43">
              <w:rPr>
                <w:sz w:val="18"/>
                <w:szCs w:val="18"/>
              </w:rPr>
              <w:t>8</w:t>
            </w:r>
          </w:p>
        </w:tc>
      </w:tr>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Количество спутников в плоскости</w:t>
            </w:r>
          </w:p>
        </w:tc>
        <w:tc>
          <w:tcPr>
            <w:tcW w:w="4656" w:type="dxa"/>
          </w:tcPr>
          <w:p w:rsidR="000F5DDF" w:rsidRPr="00813A43" w:rsidRDefault="000F5DDF" w:rsidP="00813A43">
            <w:pPr>
              <w:pStyle w:val="Tabletext"/>
              <w:rPr>
                <w:sz w:val="18"/>
                <w:szCs w:val="18"/>
              </w:rPr>
            </w:pPr>
            <w:r w:rsidRPr="00813A43">
              <w:rPr>
                <w:sz w:val="18"/>
                <w:szCs w:val="18"/>
              </w:rPr>
              <w:t>12</w:t>
            </w:r>
          </w:p>
        </w:tc>
      </w:tr>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Тип наклона</w:t>
            </w:r>
          </w:p>
        </w:tc>
        <w:tc>
          <w:tcPr>
            <w:tcW w:w="4656" w:type="dxa"/>
          </w:tcPr>
          <w:p w:rsidR="000F5DDF" w:rsidRPr="00813A43" w:rsidRDefault="000F5DDF" w:rsidP="00813A43">
            <w:pPr>
              <w:pStyle w:val="Tabletext"/>
              <w:rPr>
                <w:sz w:val="18"/>
                <w:szCs w:val="18"/>
              </w:rPr>
            </w:pPr>
            <w:r w:rsidRPr="00813A43">
              <w:rPr>
                <w:sz w:val="18"/>
                <w:szCs w:val="18"/>
              </w:rPr>
              <w:t>Полярный</w:t>
            </w:r>
          </w:p>
        </w:tc>
      </w:tr>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Наклон</w:t>
            </w:r>
          </w:p>
        </w:tc>
        <w:tc>
          <w:tcPr>
            <w:tcW w:w="4656" w:type="dxa"/>
          </w:tcPr>
          <w:p w:rsidR="000F5DDF" w:rsidRPr="00813A43" w:rsidRDefault="000F5DDF" w:rsidP="00813A43">
            <w:pPr>
              <w:pStyle w:val="Tabletext"/>
              <w:rPr>
                <w:sz w:val="18"/>
                <w:szCs w:val="18"/>
              </w:rPr>
            </w:pPr>
            <w:r w:rsidRPr="00813A43">
              <w:rPr>
                <w:sz w:val="18"/>
                <w:szCs w:val="18"/>
              </w:rPr>
              <w:t>98,8°</w:t>
            </w:r>
          </w:p>
        </w:tc>
      </w:tr>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Орбитальный период</w:t>
            </w:r>
          </w:p>
        </w:tc>
        <w:tc>
          <w:tcPr>
            <w:tcW w:w="4656" w:type="dxa"/>
          </w:tcPr>
          <w:p w:rsidR="000F5DDF" w:rsidRPr="00813A43" w:rsidRDefault="00DC22AC" w:rsidP="00813A43">
            <w:pPr>
              <w:pStyle w:val="Tabletext"/>
              <w:rPr>
                <w:sz w:val="18"/>
                <w:szCs w:val="18"/>
              </w:rPr>
            </w:pPr>
            <w:r w:rsidRPr="00813A43">
              <w:rPr>
                <w:sz w:val="18"/>
                <w:szCs w:val="18"/>
              </w:rPr>
              <w:t>6 119,6 с</w:t>
            </w:r>
          </w:p>
        </w:tc>
      </w:tr>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Высота апогея</w:t>
            </w:r>
          </w:p>
        </w:tc>
        <w:tc>
          <w:tcPr>
            <w:tcW w:w="4656" w:type="dxa"/>
          </w:tcPr>
          <w:p w:rsidR="000F5DDF" w:rsidRPr="00813A43" w:rsidRDefault="000F5DDF" w:rsidP="00813A43">
            <w:pPr>
              <w:pStyle w:val="Tabletext"/>
              <w:rPr>
                <w:sz w:val="18"/>
                <w:szCs w:val="18"/>
              </w:rPr>
            </w:pPr>
            <w:r w:rsidRPr="00813A43">
              <w:rPr>
                <w:sz w:val="18"/>
                <w:szCs w:val="18"/>
              </w:rPr>
              <w:t>862,4 км</w:t>
            </w:r>
          </w:p>
        </w:tc>
      </w:tr>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Высота перигея</w:t>
            </w:r>
          </w:p>
        </w:tc>
        <w:tc>
          <w:tcPr>
            <w:tcW w:w="4656" w:type="dxa"/>
          </w:tcPr>
          <w:p w:rsidR="000F5DDF" w:rsidRPr="00813A43" w:rsidRDefault="000F5DDF" w:rsidP="00813A43">
            <w:pPr>
              <w:pStyle w:val="Tabletext"/>
              <w:rPr>
                <w:sz w:val="18"/>
                <w:szCs w:val="18"/>
              </w:rPr>
            </w:pPr>
            <w:r w:rsidRPr="00813A43">
              <w:rPr>
                <w:sz w:val="18"/>
                <w:szCs w:val="18"/>
              </w:rPr>
              <w:t>843,5 км</w:t>
            </w:r>
          </w:p>
        </w:tc>
      </w:tr>
      <w:tr w:rsidR="000F5DDF" w:rsidRPr="00813A43" w:rsidTr="00DC22AC">
        <w:trPr>
          <w:cantSplit/>
          <w:jc w:val="center"/>
        </w:trPr>
        <w:tc>
          <w:tcPr>
            <w:tcW w:w="3969" w:type="dxa"/>
          </w:tcPr>
          <w:p w:rsidR="000F5DDF" w:rsidRPr="00813A43" w:rsidRDefault="000F5DDF" w:rsidP="00813A43">
            <w:pPr>
              <w:pStyle w:val="Tabletext"/>
              <w:rPr>
                <w:sz w:val="18"/>
                <w:szCs w:val="18"/>
              </w:rPr>
            </w:pPr>
            <w:r w:rsidRPr="00813A43">
              <w:rPr>
                <w:sz w:val="18"/>
                <w:szCs w:val="18"/>
              </w:rPr>
              <w:t>Аргументы перигея</w:t>
            </w:r>
          </w:p>
        </w:tc>
        <w:tc>
          <w:tcPr>
            <w:tcW w:w="4656" w:type="dxa"/>
          </w:tcPr>
          <w:p w:rsidR="000F5DDF" w:rsidRPr="00813A43" w:rsidRDefault="000F5DDF" w:rsidP="00813A43">
            <w:pPr>
              <w:pStyle w:val="Tabletext"/>
              <w:rPr>
                <w:sz w:val="18"/>
                <w:szCs w:val="18"/>
              </w:rPr>
            </w:pPr>
            <w:r w:rsidRPr="00813A43">
              <w:rPr>
                <w:sz w:val="18"/>
                <w:szCs w:val="18"/>
              </w:rPr>
              <w:t>270°</w:t>
            </w:r>
          </w:p>
        </w:tc>
      </w:tr>
      <w:tr w:rsidR="000F5DDF" w:rsidRPr="00813A43" w:rsidTr="00DC22AC">
        <w:trPr>
          <w:cantSplit/>
          <w:jc w:val="center"/>
        </w:trPr>
        <w:tc>
          <w:tcPr>
            <w:tcW w:w="3969" w:type="dxa"/>
          </w:tcPr>
          <w:p w:rsidR="000F5DDF" w:rsidRPr="00BA2931" w:rsidRDefault="000F5DDF" w:rsidP="00813A43">
            <w:pPr>
              <w:pStyle w:val="Tabletext"/>
              <w:rPr>
                <w:sz w:val="18"/>
                <w:szCs w:val="18"/>
                <w:lang w:val="ru-RU"/>
              </w:rPr>
            </w:pPr>
            <w:r w:rsidRPr="00BA2931">
              <w:rPr>
                <w:sz w:val="18"/>
                <w:szCs w:val="18"/>
                <w:lang w:val="ru-RU"/>
              </w:rPr>
              <w:t>Активна</w:t>
            </w:r>
            <w:proofErr w:type="gramStart"/>
            <w:r w:rsidRPr="00BA2931">
              <w:rPr>
                <w:sz w:val="18"/>
                <w:szCs w:val="18"/>
                <w:lang w:val="ru-RU"/>
              </w:rPr>
              <w:t>я(</w:t>
            </w:r>
            <w:proofErr w:type="gramEnd"/>
            <w:r w:rsidRPr="00BA2931">
              <w:rPr>
                <w:sz w:val="18"/>
                <w:szCs w:val="18"/>
                <w:lang w:val="ru-RU"/>
              </w:rPr>
              <w:t>ые) дуга(и) обслуживания</w:t>
            </w:r>
          </w:p>
        </w:tc>
        <w:tc>
          <w:tcPr>
            <w:tcW w:w="4656" w:type="dxa"/>
          </w:tcPr>
          <w:p w:rsidR="000F5DDF" w:rsidRPr="00813A43" w:rsidRDefault="000F5DDF" w:rsidP="00813A43">
            <w:pPr>
              <w:pStyle w:val="Tabletext"/>
              <w:rPr>
                <w:sz w:val="18"/>
                <w:szCs w:val="18"/>
              </w:rPr>
            </w:pPr>
            <w:r w:rsidRPr="00813A43">
              <w:rPr>
                <w:sz w:val="18"/>
                <w:szCs w:val="18"/>
              </w:rPr>
              <w:t>Не применимо – глобальное покрытие</w:t>
            </w:r>
          </w:p>
        </w:tc>
      </w:tr>
      <w:tr w:rsidR="000F5DDF" w:rsidRPr="00813A43" w:rsidTr="00DC22AC">
        <w:trPr>
          <w:cantSplit/>
          <w:jc w:val="center"/>
        </w:trPr>
        <w:tc>
          <w:tcPr>
            <w:tcW w:w="3969" w:type="dxa"/>
          </w:tcPr>
          <w:p w:rsidR="000F5DDF" w:rsidRPr="001F214D" w:rsidRDefault="000F5DDF" w:rsidP="00813A43">
            <w:pPr>
              <w:pStyle w:val="Tabletext"/>
              <w:rPr>
                <w:sz w:val="18"/>
                <w:szCs w:val="18"/>
                <w:lang w:val="ru-RU"/>
              </w:rPr>
            </w:pPr>
            <w:r w:rsidRPr="001F214D">
              <w:rPr>
                <w:sz w:val="18"/>
                <w:szCs w:val="18"/>
                <w:lang w:val="ru-RU"/>
              </w:rPr>
              <w:t>Прямые узлы восходящие и нисходящие</w:t>
            </w:r>
          </w:p>
        </w:tc>
        <w:tc>
          <w:tcPr>
            <w:tcW w:w="4656" w:type="dxa"/>
          </w:tcPr>
          <w:p w:rsidR="000F5DDF" w:rsidRPr="00813A43" w:rsidRDefault="000F5DDF" w:rsidP="00CF21F2">
            <w:pPr>
              <w:pStyle w:val="Tabletext"/>
              <w:rPr>
                <w:sz w:val="18"/>
                <w:szCs w:val="18"/>
              </w:rPr>
            </w:pPr>
            <w:r w:rsidRPr="00813A43">
              <w:rPr>
                <w:sz w:val="18"/>
                <w:szCs w:val="18"/>
              </w:rPr>
              <w:t>160°</w:t>
            </w:r>
            <w:r w:rsidR="00CF21F2">
              <w:rPr>
                <w:sz w:val="18"/>
                <w:szCs w:val="18"/>
                <w:lang w:val="ru-RU"/>
              </w:rPr>
              <w:t>;</w:t>
            </w:r>
            <w:r w:rsidRPr="00813A43">
              <w:rPr>
                <w:sz w:val="18"/>
                <w:szCs w:val="18"/>
              </w:rPr>
              <w:t xml:space="preserve"> 183</w:t>
            </w:r>
            <w:r w:rsidR="00CF21F2">
              <w:rPr>
                <w:sz w:val="18"/>
                <w:szCs w:val="18"/>
                <w:lang w:val="ru-RU"/>
              </w:rPr>
              <w:t>,</w:t>
            </w:r>
            <w:r w:rsidRPr="00813A43">
              <w:rPr>
                <w:sz w:val="18"/>
                <w:szCs w:val="18"/>
              </w:rPr>
              <w:t>5°</w:t>
            </w:r>
            <w:r w:rsidR="00CF21F2">
              <w:rPr>
                <w:sz w:val="18"/>
                <w:szCs w:val="18"/>
                <w:lang w:val="ru-RU"/>
              </w:rPr>
              <w:t>;</w:t>
            </w:r>
            <w:r w:rsidRPr="00813A43">
              <w:rPr>
                <w:sz w:val="18"/>
                <w:szCs w:val="18"/>
              </w:rPr>
              <w:t xml:space="preserve"> 207°</w:t>
            </w:r>
            <w:r w:rsidR="00CF21F2">
              <w:rPr>
                <w:sz w:val="18"/>
                <w:szCs w:val="18"/>
                <w:lang w:val="ru-RU"/>
              </w:rPr>
              <w:t>;</w:t>
            </w:r>
            <w:r w:rsidRPr="00813A43">
              <w:rPr>
                <w:sz w:val="18"/>
                <w:szCs w:val="18"/>
              </w:rPr>
              <w:t xml:space="preserve"> 230</w:t>
            </w:r>
            <w:r w:rsidR="00CF21F2">
              <w:rPr>
                <w:sz w:val="18"/>
                <w:szCs w:val="18"/>
                <w:lang w:val="ru-RU"/>
              </w:rPr>
              <w:t>,</w:t>
            </w:r>
            <w:r w:rsidRPr="00813A43">
              <w:rPr>
                <w:sz w:val="18"/>
                <w:szCs w:val="18"/>
              </w:rPr>
              <w:t>5°</w:t>
            </w:r>
            <w:r w:rsidR="00CF21F2">
              <w:rPr>
                <w:sz w:val="18"/>
                <w:szCs w:val="18"/>
                <w:lang w:val="ru-RU"/>
              </w:rPr>
              <w:t>;</w:t>
            </w:r>
            <w:r w:rsidRPr="00813A43">
              <w:rPr>
                <w:sz w:val="18"/>
                <w:szCs w:val="18"/>
              </w:rPr>
              <w:t xml:space="preserve"> 254°</w:t>
            </w:r>
            <w:r w:rsidR="00CF21F2">
              <w:rPr>
                <w:sz w:val="18"/>
                <w:szCs w:val="18"/>
                <w:lang w:val="ru-RU"/>
              </w:rPr>
              <w:t>;</w:t>
            </w:r>
            <w:r w:rsidRPr="00813A43">
              <w:rPr>
                <w:sz w:val="18"/>
                <w:szCs w:val="18"/>
              </w:rPr>
              <w:t xml:space="preserve"> 277</w:t>
            </w:r>
            <w:r w:rsidR="00CF21F2">
              <w:rPr>
                <w:sz w:val="18"/>
                <w:szCs w:val="18"/>
                <w:lang w:val="ru-RU"/>
              </w:rPr>
              <w:t>,</w:t>
            </w:r>
            <w:r w:rsidRPr="00813A43">
              <w:rPr>
                <w:sz w:val="18"/>
                <w:szCs w:val="18"/>
              </w:rPr>
              <w:t>5°</w:t>
            </w:r>
            <w:r w:rsidR="00CF21F2">
              <w:rPr>
                <w:sz w:val="18"/>
                <w:szCs w:val="18"/>
                <w:lang w:val="ru-RU"/>
              </w:rPr>
              <w:t>;</w:t>
            </w:r>
            <w:r w:rsidRPr="00813A43">
              <w:rPr>
                <w:sz w:val="18"/>
                <w:szCs w:val="18"/>
              </w:rPr>
              <w:t xml:space="preserve"> 301°</w:t>
            </w:r>
            <w:r w:rsidR="00CF21F2">
              <w:rPr>
                <w:sz w:val="18"/>
                <w:szCs w:val="18"/>
                <w:lang w:val="ru-RU"/>
              </w:rPr>
              <w:t>;</w:t>
            </w:r>
            <w:r w:rsidRPr="00813A43">
              <w:rPr>
                <w:sz w:val="18"/>
                <w:szCs w:val="18"/>
              </w:rPr>
              <w:t xml:space="preserve"> 324</w:t>
            </w:r>
            <w:r w:rsidR="00CF21F2">
              <w:rPr>
                <w:sz w:val="18"/>
                <w:szCs w:val="18"/>
                <w:lang w:val="ru-RU"/>
              </w:rPr>
              <w:t>,</w:t>
            </w:r>
            <w:r w:rsidRPr="00813A43">
              <w:rPr>
                <w:sz w:val="18"/>
                <w:szCs w:val="18"/>
              </w:rPr>
              <w:t>5°</w:t>
            </w:r>
          </w:p>
        </w:tc>
      </w:tr>
    </w:tbl>
    <w:p w:rsidR="000F5DDF" w:rsidRPr="00572776" w:rsidRDefault="000F5DDF" w:rsidP="00CF21F2">
      <w:pPr>
        <w:pStyle w:val="Heading5"/>
        <w:spacing w:before="360"/>
        <w:rPr>
          <w:lang w:val="ru-RU"/>
        </w:rPr>
      </w:pPr>
      <w:r w:rsidRPr="00572776">
        <w:rPr>
          <w:lang w:val="ru-RU"/>
        </w:rPr>
        <w:t xml:space="preserve">4.3.6.1.2 </w:t>
      </w:r>
      <w:r w:rsidRPr="00572776">
        <w:rPr>
          <w:lang w:val="ru-RU"/>
        </w:rPr>
        <w:tab/>
        <w:t>Спутники</w:t>
      </w:r>
    </w:p>
    <w:p w:rsidR="000F5DDF" w:rsidRPr="00572776" w:rsidRDefault="000F5DDF" w:rsidP="00121D59">
      <w:pPr>
        <w:rPr>
          <w:lang w:val="ru-RU"/>
        </w:rPr>
      </w:pPr>
      <w:r w:rsidRPr="00572776">
        <w:rPr>
          <w:lang w:val="ru-RU"/>
        </w:rPr>
        <w:t>Космический сегмент системы из 96 спутников будет обеспечивать предоставление</w:t>
      </w:r>
      <w:r w:rsidR="00DC22AC">
        <w:rPr>
          <w:lang w:val="ru-RU"/>
        </w:rPr>
        <w:t xml:space="preserve"> </w:t>
      </w:r>
      <w:r w:rsidRPr="00572776">
        <w:rPr>
          <w:lang w:val="ru-RU"/>
        </w:rPr>
        <w:t>универсальной услуги за счет глобального покрытия из космоса.</w:t>
      </w:r>
    </w:p>
    <w:p w:rsidR="000F5DDF" w:rsidRPr="00572776" w:rsidRDefault="000F5DDF" w:rsidP="00121D59">
      <w:pPr>
        <w:rPr>
          <w:lang w:val="ru-RU"/>
        </w:rPr>
      </w:pPr>
      <w:r w:rsidRPr="00572776">
        <w:rPr>
          <w:lang w:val="ru-RU"/>
        </w:rPr>
        <w:t>Все спутники в группировке соединены вместе в виде коммутируемой сети цифровой связи в небе и используют принципы наземной сотовой сети для обеспечения максимального многократного использования частот. Каждый спутник использует точечные лучи для формирования сот на поверхности Земли. Множество относительно небольших лучей обеспечивают большое усиление спутниковых антенн и, таким образом, уменьшают РЧ мощность, требуемую от спутникового и абонентского оборудования. Множество точечных лучей может быть отрегулировано для оптимизации качественных показателей системы, когда спутник выведен на орбиту.</w:t>
      </w:r>
    </w:p>
    <w:p w:rsidR="000F5DDF" w:rsidRPr="00572776" w:rsidRDefault="000F5DDF" w:rsidP="00121D59">
      <w:pPr>
        <w:rPr>
          <w:lang w:val="ru-RU"/>
        </w:rPr>
      </w:pPr>
      <w:r w:rsidRPr="00572776">
        <w:rPr>
          <w:lang w:val="ru-RU"/>
        </w:rPr>
        <w:t>Основные характеристики каждого элемента нагрузки связного спутника показаны в таблице 37.</w:t>
      </w:r>
    </w:p>
    <w:p w:rsidR="000F5DDF" w:rsidRPr="00572776" w:rsidRDefault="00CF21F2" w:rsidP="00121D59">
      <w:pPr>
        <w:pStyle w:val="TableNo"/>
        <w:rPr>
          <w:lang w:val="ru-RU"/>
        </w:rPr>
      </w:pPr>
      <w:r>
        <w:rPr>
          <w:lang w:val="ru-RU"/>
        </w:rPr>
        <w:t xml:space="preserve">ТАБЛИЦА </w:t>
      </w:r>
      <w:r w:rsidR="000F5DDF" w:rsidRPr="00572776">
        <w:rPr>
          <w:lang w:val="ru-RU"/>
        </w:rPr>
        <w:t>37</w:t>
      </w:r>
    </w:p>
    <w:p w:rsidR="000F5DDF" w:rsidRPr="00572776" w:rsidRDefault="000F5DDF" w:rsidP="00121D59">
      <w:pPr>
        <w:pStyle w:val="Tabletitle"/>
        <w:rPr>
          <w:lang w:val="ru-RU"/>
        </w:rPr>
      </w:pPr>
      <w:r w:rsidRPr="00572776">
        <w:rPr>
          <w:lang w:val="ru-RU"/>
        </w:rPr>
        <w:t>Основные характеристики элемента нагрузки связного спутника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5"/>
        <w:gridCol w:w="4311"/>
      </w:tblGrid>
      <w:tr w:rsidR="000F5DDF" w:rsidRPr="00935F4A" w:rsidTr="00CF21F2">
        <w:trPr>
          <w:jc w:val="center"/>
        </w:trPr>
        <w:tc>
          <w:tcPr>
            <w:tcW w:w="4445" w:type="dxa"/>
          </w:tcPr>
          <w:p w:rsidR="000F5DDF" w:rsidRPr="00CF21F2" w:rsidRDefault="000F5DDF" w:rsidP="00066897">
            <w:pPr>
              <w:pStyle w:val="Tabletext"/>
              <w:jc w:val="left"/>
              <w:rPr>
                <w:sz w:val="18"/>
                <w:szCs w:val="18"/>
                <w:lang w:val="ru-RU"/>
              </w:rPr>
            </w:pPr>
            <w:r w:rsidRPr="00CF21F2">
              <w:rPr>
                <w:sz w:val="18"/>
                <w:szCs w:val="18"/>
                <w:lang w:val="ru-RU"/>
              </w:rPr>
              <w:t>Число точечных лучей на спутник</w:t>
            </w:r>
          </w:p>
        </w:tc>
        <w:tc>
          <w:tcPr>
            <w:tcW w:w="4311" w:type="dxa"/>
          </w:tcPr>
          <w:p w:rsidR="000F5DDF" w:rsidRPr="00CF21F2" w:rsidRDefault="000F5DDF" w:rsidP="003C05B0">
            <w:pPr>
              <w:pStyle w:val="Tabletext"/>
              <w:jc w:val="left"/>
              <w:rPr>
                <w:sz w:val="18"/>
                <w:szCs w:val="18"/>
                <w:lang w:val="ru-RU"/>
              </w:rPr>
            </w:pPr>
            <w:r w:rsidRPr="00CF21F2">
              <w:rPr>
                <w:sz w:val="18"/>
                <w:szCs w:val="18"/>
                <w:lang w:val="ru-RU"/>
              </w:rPr>
              <w:t>228 (может быть изменено</w:t>
            </w:r>
            <w:r w:rsidR="00DC22AC" w:rsidRPr="00CF21F2">
              <w:rPr>
                <w:sz w:val="18"/>
                <w:szCs w:val="18"/>
                <w:lang w:val="ru-RU"/>
              </w:rPr>
              <w:t xml:space="preserve"> </w:t>
            </w:r>
            <w:r w:rsidRPr="00CF21F2">
              <w:rPr>
                <w:sz w:val="18"/>
                <w:szCs w:val="18"/>
                <w:lang w:val="ru-RU"/>
              </w:rPr>
              <w:t>для улучшения качества)</w:t>
            </w:r>
          </w:p>
        </w:tc>
      </w:tr>
      <w:tr w:rsidR="000F5DDF" w:rsidRPr="00CF21F2" w:rsidTr="00CF21F2">
        <w:trPr>
          <w:jc w:val="center"/>
        </w:trPr>
        <w:tc>
          <w:tcPr>
            <w:tcW w:w="4445" w:type="dxa"/>
          </w:tcPr>
          <w:p w:rsidR="000F5DDF" w:rsidRPr="00CF21F2" w:rsidRDefault="000F5DDF" w:rsidP="00066897">
            <w:pPr>
              <w:pStyle w:val="Tabletext"/>
              <w:jc w:val="left"/>
              <w:rPr>
                <w:sz w:val="18"/>
                <w:szCs w:val="18"/>
                <w:lang w:val="ru-RU"/>
              </w:rPr>
            </w:pPr>
            <w:r w:rsidRPr="00CF21F2">
              <w:rPr>
                <w:sz w:val="18"/>
                <w:szCs w:val="18"/>
                <w:lang w:val="ru-RU"/>
              </w:rPr>
              <w:t xml:space="preserve">Минимальный угол места для пользователя </w:t>
            </w:r>
          </w:p>
        </w:tc>
        <w:tc>
          <w:tcPr>
            <w:tcW w:w="4311" w:type="dxa"/>
          </w:tcPr>
          <w:p w:rsidR="000F5DDF" w:rsidRPr="00CF21F2" w:rsidRDefault="000F5DDF" w:rsidP="00066897">
            <w:pPr>
              <w:pStyle w:val="Tabletext"/>
              <w:jc w:val="left"/>
              <w:rPr>
                <w:sz w:val="18"/>
                <w:szCs w:val="18"/>
                <w:lang w:val="ru-RU"/>
              </w:rPr>
            </w:pPr>
            <w:r w:rsidRPr="00CF21F2">
              <w:rPr>
                <w:sz w:val="18"/>
                <w:szCs w:val="18"/>
                <w:lang w:val="ru-RU"/>
              </w:rPr>
              <w:t>15°</w:t>
            </w:r>
          </w:p>
        </w:tc>
      </w:tr>
      <w:tr w:rsidR="000F5DDF" w:rsidRPr="00CF21F2" w:rsidTr="00CF21F2">
        <w:trPr>
          <w:jc w:val="center"/>
        </w:trPr>
        <w:tc>
          <w:tcPr>
            <w:tcW w:w="4445" w:type="dxa"/>
          </w:tcPr>
          <w:p w:rsidR="000F5DDF" w:rsidRPr="00CF21F2" w:rsidRDefault="000F5DDF" w:rsidP="00066897">
            <w:pPr>
              <w:pStyle w:val="Tabletext"/>
              <w:jc w:val="left"/>
              <w:rPr>
                <w:sz w:val="18"/>
                <w:szCs w:val="18"/>
                <w:lang w:val="ru-RU"/>
              </w:rPr>
            </w:pPr>
            <w:r w:rsidRPr="00CF21F2">
              <w:rPr>
                <w:sz w:val="18"/>
                <w:szCs w:val="18"/>
                <w:lang w:val="ru-RU"/>
              </w:rPr>
              <w:t>Межспутниковые линии (да/нет)</w:t>
            </w:r>
          </w:p>
        </w:tc>
        <w:tc>
          <w:tcPr>
            <w:tcW w:w="4311" w:type="dxa"/>
          </w:tcPr>
          <w:p w:rsidR="000F5DDF" w:rsidRPr="00CF21F2" w:rsidRDefault="000F5DDF" w:rsidP="00066897">
            <w:pPr>
              <w:pStyle w:val="Tabletext"/>
              <w:jc w:val="left"/>
              <w:rPr>
                <w:sz w:val="18"/>
                <w:szCs w:val="18"/>
                <w:lang w:val="ru-RU"/>
              </w:rPr>
            </w:pPr>
            <w:r w:rsidRPr="00CF21F2">
              <w:rPr>
                <w:sz w:val="18"/>
                <w:szCs w:val="18"/>
                <w:lang w:val="ru-RU"/>
              </w:rPr>
              <w:t>Да</w:t>
            </w:r>
          </w:p>
        </w:tc>
      </w:tr>
      <w:tr w:rsidR="000F5DDF" w:rsidRPr="00CF21F2" w:rsidTr="00CF21F2">
        <w:trPr>
          <w:jc w:val="center"/>
        </w:trPr>
        <w:tc>
          <w:tcPr>
            <w:tcW w:w="4445" w:type="dxa"/>
          </w:tcPr>
          <w:p w:rsidR="000F5DDF" w:rsidRPr="00CF21F2" w:rsidRDefault="000C5AD2" w:rsidP="00066897">
            <w:pPr>
              <w:pStyle w:val="Tabletext"/>
              <w:jc w:val="left"/>
              <w:rPr>
                <w:sz w:val="18"/>
                <w:szCs w:val="18"/>
                <w:lang w:val="ru-RU"/>
              </w:rPr>
            </w:pPr>
            <w:r w:rsidRPr="00CF21F2">
              <w:rPr>
                <w:sz w:val="18"/>
                <w:szCs w:val="18"/>
                <w:lang w:val="ru-RU"/>
              </w:rPr>
              <w:t>О</w:t>
            </w:r>
            <w:r w:rsidR="000F5DDF" w:rsidRPr="00CF21F2">
              <w:rPr>
                <w:sz w:val="18"/>
                <w:szCs w:val="18"/>
                <w:lang w:val="ru-RU"/>
              </w:rPr>
              <w:t xml:space="preserve">бработка </w:t>
            </w:r>
            <w:r w:rsidRPr="00CF21F2">
              <w:rPr>
                <w:sz w:val="18"/>
                <w:szCs w:val="18"/>
                <w:lang w:val="ru-RU"/>
              </w:rPr>
              <w:t xml:space="preserve">полосы групповых частот </w:t>
            </w:r>
            <w:r w:rsidR="000F5DDF" w:rsidRPr="00CF21F2">
              <w:rPr>
                <w:sz w:val="18"/>
                <w:szCs w:val="18"/>
                <w:lang w:val="ru-RU"/>
              </w:rPr>
              <w:t>на борту (да/нет)</w:t>
            </w:r>
          </w:p>
        </w:tc>
        <w:tc>
          <w:tcPr>
            <w:tcW w:w="4311" w:type="dxa"/>
          </w:tcPr>
          <w:p w:rsidR="000F5DDF" w:rsidRPr="00CF21F2" w:rsidRDefault="000F5DDF" w:rsidP="00066897">
            <w:pPr>
              <w:pStyle w:val="Tabletext"/>
              <w:jc w:val="left"/>
              <w:rPr>
                <w:sz w:val="18"/>
                <w:szCs w:val="18"/>
                <w:lang w:val="ru-RU"/>
              </w:rPr>
            </w:pPr>
            <w:r w:rsidRPr="00CF21F2">
              <w:rPr>
                <w:sz w:val="18"/>
                <w:szCs w:val="18"/>
                <w:lang w:val="ru-RU"/>
              </w:rPr>
              <w:t>Да</w:t>
            </w:r>
          </w:p>
        </w:tc>
      </w:tr>
      <w:tr w:rsidR="000F5DDF" w:rsidRPr="00CF21F2" w:rsidTr="00CF21F2">
        <w:trPr>
          <w:jc w:val="center"/>
        </w:trPr>
        <w:tc>
          <w:tcPr>
            <w:tcW w:w="4445" w:type="dxa"/>
          </w:tcPr>
          <w:p w:rsidR="000F5DDF" w:rsidRPr="00CF21F2" w:rsidRDefault="000F5DDF" w:rsidP="003C05B0">
            <w:pPr>
              <w:pStyle w:val="Tabletext"/>
              <w:jc w:val="left"/>
              <w:rPr>
                <w:sz w:val="18"/>
                <w:szCs w:val="18"/>
                <w:lang w:val="ru-RU"/>
              </w:rPr>
            </w:pPr>
            <w:r w:rsidRPr="00CF21F2">
              <w:rPr>
                <w:sz w:val="18"/>
                <w:szCs w:val="18"/>
                <w:lang w:val="ru-RU"/>
              </w:rPr>
              <w:t>Географические покрытие (</w:t>
            </w:r>
            <w:proofErr w:type="gramStart"/>
            <w:r w:rsidRPr="00CF21F2">
              <w:rPr>
                <w:sz w:val="18"/>
                <w:szCs w:val="18"/>
                <w:lang w:val="ru-RU"/>
              </w:rPr>
              <w:t>например</w:t>
            </w:r>
            <w:proofErr w:type="gramEnd"/>
            <w:r w:rsidRPr="00CF21F2">
              <w:rPr>
                <w:sz w:val="18"/>
                <w:szCs w:val="18"/>
                <w:lang w:val="ru-RU"/>
              </w:rPr>
              <w:t xml:space="preserve"> глобальное, почти глобальное, ниже xx градусов широты, региональное)</w:t>
            </w:r>
          </w:p>
        </w:tc>
        <w:tc>
          <w:tcPr>
            <w:tcW w:w="4311" w:type="dxa"/>
          </w:tcPr>
          <w:p w:rsidR="000F5DDF" w:rsidRPr="00CF21F2" w:rsidRDefault="000F5DDF" w:rsidP="00DC22AC">
            <w:pPr>
              <w:pStyle w:val="Tabletext"/>
              <w:jc w:val="left"/>
              <w:rPr>
                <w:sz w:val="18"/>
                <w:szCs w:val="18"/>
                <w:lang w:val="ru-RU"/>
              </w:rPr>
            </w:pPr>
            <w:r w:rsidRPr="00CF21F2">
              <w:rPr>
                <w:sz w:val="18"/>
                <w:szCs w:val="18"/>
                <w:lang w:val="ru-RU"/>
              </w:rPr>
              <w:t>Глобальное</w:t>
            </w:r>
          </w:p>
        </w:tc>
      </w:tr>
      <w:tr w:rsidR="000F5DDF" w:rsidRPr="00CF21F2" w:rsidTr="00CF21F2">
        <w:trPr>
          <w:jc w:val="center"/>
        </w:trPr>
        <w:tc>
          <w:tcPr>
            <w:tcW w:w="4445" w:type="dxa"/>
          </w:tcPr>
          <w:p w:rsidR="000F5DDF" w:rsidRPr="00CF21F2" w:rsidRDefault="000F5DDF" w:rsidP="003C05B0">
            <w:pPr>
              <w:pStyle w:val="Tabletext"/>
              <w:jc w:val="left"/>
              <w:rPr>
                <w:sz w:val="18"/>
                <w:szCs w:val="18"/>
                <w:lang w:val="ru-RU"/>
              </w:rPr>
            </w:pPr>
            <w:proofErr w:type="gramStart"/>
            <w:r w:rsidRPr="00CF21F2">
              <w:rPr>
                <w:sz w:val="18"/>
                <w:szCs w:val="18"/>
                <w:lang w:val="ru-RU"/>
              </w:rPr>
              <w:t>Динамические</w:t>
            </w:r>
            <w:proofErr w:type="gramEnd"/>
            <w:r w:rsidR="00CF21F2">
              <w:rPr>
                <w:sz w:val="18"/>
                <w:szCs w:val="18"/>
                <w:lang w:val="ru-RU"/>
              </w:rPr>
              <w:t xml:space="preserve"> распределение трафика в лучах </w:t>
            </w:r>
            <w:r w:rsidRPr="00CF21F2">
              <w:rPr>
                <w:sz w:val="18"/>
                <w:szCs w:val="18"/>
                <w:lang w:val="ru-RU"/>
              </w:rPr>
              <w:t>(да/нет)</w:t>
            </w:r>
          </w:p>
        </w:tc>
        <w:tc>
          <w:tcPr>
            <w:tcW w:w="4311" w:type="dxa"/>
          </w:tcPr>
          <w:p w:rsidR="000F5DDF" w:rsidRPr="00CF21F2" w:rsidRDefault="000F5DDF" w:rsidP="00066897">
            <w:pPr>
              <w:pStyle w:val="Tabletext"/>
              <w:jc w:val="left"/>
              <w:rPr>
                <w:sz w:val="18"/>
                <w:szCs w:val="18"/>
                <w:lang w:val="ru-RU"/>
              </w:rPr>
            </w:pPr>
            <w:r w:rsidRPr="00CF21F2">
              <w:rPr>
                <w:sz w:val="18"/>
                <w:szCs w:val="18"/>
                <w:lang w:val="ru-RU"/>
              </w:rPr>
              <w:t>Да</w:t>
            </w:r>
          </w:p>
        </w:tc>
      </w:tr>
    </w:tbl>
    <w:p w:rsidR="000F5DDF" w:rsidRPr="00572776" w:rsidRDefault="000F5DDF" w:rsidP="00CF21F2">
      <w:pPr>
        <w:spacing w:before="240"/>
        <w:rPr>
          <w:lang w:val="ru-RU"/>
        </w:rPr>
      </w:pPr>
      <w:r w:rsidRPr="00572776">
        <w:rPr>
          <w:lang w:val="ru-RU"/>
        </w:rPr>
        <w:t>Пространственное разделение, обеспечиваемое точечными лучами спутника, позволяет повысить эффективн</w:t>
      </w:r>
      <w:r w:rsidR="00DC22AC" w:rsidRPr="00572776">
        <w:rPr>
          <w:lang w:val="ru-RU"/>
        </w:rPr>
        <w:t>о</w:t>
      </w:r>
      <w:r w:rsidRPr="00572776">
        <w:rPr>
          <w:lang w:val="ru-RU"/>
        </w:rPr>
        <w:t>ст</w:t>
      </w:r>
      <w:r w:rsidR="00DC22AC">
        <w:rPr>
          <w:lang w:val="ru-RU"/>
        </w:rPr>
        <w:t>ь</w:t>
      </w:r>
      <w:r w:rsidRPr="00572776">
        <w:rPr>
          <w:lang w:val="ru-RU"/>
        </w:rPr>
        <w:t xml:space="preserve"> использования спектра за счет многократного использования времени и частоты в различных сотах. Модель многократного использования частот может быть изменена на основе реальных условий передачи трафика, даже когда спутники будут выведены на орбиту. </w:t>
      </w:r>
    </w:p>
    <w:p w:rsidR="000F5DDF" w:rsidRPr="00572776" w:rsidRDefault="00D03F9A" w:rsidP="00121D59">
      <w:pPr>
        <w:keepLines/>
        <w:rPr>
          <w:lang w:val="ru-RU"/>
        </w:rPr>
      </w:pPr>
      <w:r>
        <w:rPr>
          <w:lang w:val="ru-RU"/>
        </w:rPr>
        <w:br w:type="page"/>
      </w:r>
      <w:r w:rsidR="000F5DDF" w:rsidRPr="00572776">
        <w:rPr>
          <w:lang w:val="ru-RU"/>
        </w:rPr>
        <w:lastRenderedPageBreak/>
        <w:t>Каждый спутник имеет возможность динамически перераспределять свои ресурсы мощности и полосы пропускания из одного луча в другой в ответ на</w:t>
      </w:r>
      <w:r w:rsidR="00DB6A7E">
        <w:rPr>
          <w:lang w:val="ru-RU"/>
        </w:rPr>
        <w:t xml:space="preserve"> </w:t>
      </w:r>
      <w:r w:rsidR="000F5DDF" w:rsidRPr="00572776">
        <w:rPr>
          <w:lang w:val="ru-RU"/>
        </w:rPr>
        <w:t xml:space="preserve">реальные потребности трафика. Например, в случае события смягчения последствий бедствия, если спрос на трафик в одном луче возрастает выше </w:t>
      </w:r>
      <w:r w:rsidR="00245123">
        <w:rPr>
          <w:lang w:val="ru-RU"/>
        </w:rPr>
        <w:t>е</w:t>
      </w:r>
      <w:r w:rsidR="000F5DDF" w:rsidRPr="00572776">
        <w:rPr>
          <w:lang w:val="ru-RU"/>
        </w:rPr>
        <w:t>го номинального трафика, спутник может перераспределить в эту горячую точку ресурсы мощности и полосы пропускания, которые ранее были распределены другим лучам, по</w:t>
      </w:r>
      <w:r w:rsidR="00DC22AC">
        <w:rPr>
          <w:lang w:val="ru-RU"/>
        </w:rPr>
        <w:t>э</w:t>
      </w:r>
      <w:r w:rsidR="000F5DDF" w:rsidRPr="00572776">
        <w:rPr>
          <w:lang w:val="ru-RU"/>
        </w:rPr>
        <w:t>тому можно будет передать больше трафика.</w:t>
      </w:r>
    </w:p>
    <w:p w:rsidR="000F5DDF" w:rsidRPr="00572776" w:rsidRDefault="000F5DDF" w:rsidP="00121D59">
      <w:pPr>
        <w:rPr>
          <w:lang w:val="ru-RU"/>
        </w:rPr>
      </w:pPr>
      <w:r w:rsidRPr="00572776">
        <w:rPr>
          <w:lang w:val="ru-RU"/>
        </w:rPr>
        <w:t>Требование для связи с терминалами абонентов поддерживается комплексом спутниковых антенн, которые формируют лучи, напоминающие сотовые. Связь на линиях вверх и вниз обеспечивают на борту космического аппарата две фазированные антенные решетки, одна для передачи и одна для приема. Пара передающих и приемных фазированных антенных решеток создают почти идентичные и конгруэнтные лучи на линиях вверх и вниз. Область охвата каждого спутника делится на кластеры лучей, для того чтобы упростить многократное использование канала. Любой из портов луча передающей ант</w:t>
      </w:r>
      <w:r w:rsidR="00DC22AC">
        <w:rPr>
          <w:lang w:val="ru-RU"/>
        </w:rPr>
        <w:t>е</w:t>
      </w:r>
      <w:r w:rsidRPr="00572776">
        <w:rPr>
          <w:lang w:val="ru-RU"/>
        </w:rPr>
        <w:t xml:space="preserve">нны может быть одновременно активирован путем возбуждения его с использованием одного или нескольких сигналов несущей. Каждому лучу динамически </w:t>
      </w:r>
      <w:r w:rsidR="00B114CE">
        <w:rPr>
          <w:lang w:val="ru-RU"/>
        </w:rPr>
        <w:t>присв</w:t>
      </w:r>
      <w:r w:rsidRPr="00572776">
        <w:rPr>
          <w:lang w:val="ru-RU"/>
        </w:rPr>
        <w:t>а</w:t>
      </w:r>
      <w:r w:rsidR="00B114CE">
        <w:rPr>
          <w:lang w:val="ru-RU"/>
        </w:rPr>
        <w:t>ива</w:t>
      </w:r>
      <w:r w:rsidRPr="00572776">
        <w:rPr>
          <w:lang w:val="ru-RU"/>
        </w:rPr>
        <w:t xml:space="preserve">ется множество каналов, соответствующих определенным </w:t>
      </w:r>
      <w:r w:rsidR="00B114CE">
        <w:rPr>
          <w:lang w:val="ru-RU"/>
        </w:rPr>
        <w:t>присво</w:t>
      </w:r>
      <w:r w:rsidRPr="00572776">
        <w:rPr>
          <w:lang w:val="ru-RU"/>
        </w:rPr>
        <w:t>ения</w:t>
      </w:r>
      <w:r w:rsidR="00DC22AC">
        <w:rPr>
          <w:lang w:val="ru-RU"/>
        </w:rPr>
        <w:t>м</w:t>
      </w:r>
      <w:r w:rsidRPr="00572776">
        <w:rPr>
          <w:lang w:val="ru-RU"/>
        </w:rPr>
        <w:t xml:space="preserve"> частоты и временного слота в п</w:t>
      </w:r>
      <w:r w:rsidR="00DC22AC">
        <w:rPr>
          <w:lang w:val="ru-RU"/>
        </w:rPr>
        <w:t>о</w:t>
      </w:r>
      <w:r w:rsidRPr="00572776">
        <w:rPr>
          <w:lang w:val="ru-RU"/>
        </w:rPr>
        <w:t>лосе частот, соответствующей числу и степ</w:t>
      </w:r>
      <w:r w:rsidR="00DC22AC" w:rsidRPr="00572776">
        <w:rPr>
          <w:lang w:val="ru-RU"/>
        </w:rPr>
        <w:t>е</w:t>
      </w:r>
      <w:r w:rsidRPr="00572776">
        <w:rPr>
          <w:lang w:val="ru-RU"/>
        </w:rPr>
        <w:t xml:space="preserve">ни использования обслуживаемых абонентских устройств. Для эффективной работы с изменениями трафика оборудование позволяет автоматически и по запросу менять число соединений в луче. </w:t>
      </w:r>
    </w:p>
    <w:p w:rsidR="000F5DDF" w:rsidRPr="00572776" w:rsidRDefault="000F5DDF" w:rsidP="00121D59">
      <w:pPr>
        <w:rPr>
          <w:lang w:val="ru-RU"/>
        </w:rPr>
      </w:pPr>
      <w:r w:rsidRPr="00572776">
        <w:rPr>
          <w:lang w:val="ru-RU"/>
        </w:rPr>
        <w:t>Кроме того, лучи, при необходимости</w:t>
      </w:r>
      <w:r w:rsidR="00DC22AC">
        <w:rPr>
          <w:lang w:val="ru-RU"/>
        </w:rPr>
        <w:t>,</w:t>
      </w:r>
      <w:r w:rsidRPr="00572776">
        <w:rPr>
          <w:lang w:val="ru-RU"/>
        </w:rPr>
        <w:t xml:space="preserve"> могут быть включены или выключены для соответствия условиям трафика и изменения пересечений областей покрытия. Например, для минимизации возможных помех от перекрывающихся областей обслуживания спутника и для экономии мощности спутника, система будет использовать архитектуру управления сотой, котор</w:t>
      </w:r>
      <w:r w:rsidR="00DC22AC">
        <w:rPr>
          <w:lang w:val="ru-RU"/>
        </w:rPr>
        <w:t>а</w:t>
      </w:r>
      <w:r w:rsidRPr="00572776">
        <w:rPr>
          <w:lang w:val="ru-RU"/>
        </w:rPr>
        <w:t>я выкл</w:t>
      </w:r>
      <w:r w:rsidR="00DC22AC">
        <w:rPr>
          <w:lang w:val="ru-RU"/>
        </w:rPr>
        <w:t>ю</w:t>
      </w:r>
      <w:r w:rsidRPr="00572776">
        <w:rPr>
          <w:lang w:val="ru-RU"/>
        </w:rPr>
        <w:t xml:space="preserve">чает лучи, когда каждый спутник движется от экватора в сторону полярных регионов. </w:t>
      </w:r>
    </w:p>
    <w:p w:rsidR="000F5DDF" w:rsidRPr="00572776" w:rsidRDefault="000F5DDF" w:rsidP="00121D59">
      <w:pPr>
        <w:rPr>
          <w:lang w:val="ru-RU"/>
        </w:rPr>
      </w:pPr>
      <w:r w:rsidRPr="00572776">
        <w:rPr>
          <w:lang w:val="ru-RU"/>
        </w:rPr>
        <w:t xml:space="preserve">Антенная подсистема абонентской линии зафиксирована на корпусе </w:t>
      </w:r>
      <w:proofErr w:type="gramStart"/>
      <w:r w:rsidRPr="00572776">
        <w:rPr>
          <w:lang w:val="ru-RU"/>
        </w:rPr>
        <w:t>спутника</w:t>
      </w:r>
      <w:proofErr w:type="gramEnd"/>
      <w:r w:rsidRPr="00572776">
        <w:rPr>
          <w:lang w:val="ru-RU"/>
        </w:rPr>
        <w:t xml:space="preserve"> и точность ее наведения зависит от системы управления стабилизацией высоты. </w:t>
      </w:r>
    </w:p>
    <w:p w:rsidR="000F5DDF" w:rsidRPr="00572776" w:rsidRDefault="000F5DDF" w:rsidP="00121D59">
      <w:pPr>
        <w:rPr>
          <w:lang w:val="ru-RU"/>
        </w:rPr>
      </w:pPr>
      <w:r w:rsidRPr="00572776">
        <w:rPr>
          <w:lang w:val="ru-RU"/>
        </w:rPr>
        <w:t>Межспутниковые линии соединяют спутники на орбите, создавая глобальную сет</w:t>
      </w:r>
      <w:r w:rsidR="00DC22AC">
        <w:rPr>
          <w:lang w:val="ru-RU"/>
        </w:rPr>
        <w:t>ь</w:t>
      </w:r>
      <w:r w:rsidRPr="00572776">
        <w:rPr>
          <w:lang w:val="ru-RU"/>
        </w:rPr>
        <w:t xml:space="preserve"> электросвязи в небе. Эти линии обеспечивают связь в пределах и за пределами орбитальной плоскости. </w:t>
      </w:r>
    </w:p>
    <w:p w:rsidR="000F5DDF" w:rsidRPr="00572776" w:rsidRDefault="000F5DDF" w:rsidP="00121D59">
      <w:pPr>
        <w:rPr>
          <w:lang w:val="ru-RU"/>
        </w:rPr>
      </w:pPr>
      <w:r w:rsidRPr="00572776">
        <w:rPr>
          <w:lang w:val="ru-RU"/>
        </w:rPr>
        <w:t>Каждый спутник имеет возможность через фидерные линии установить канал связи со шлюзами на Земле. Система будет допускать различное число шлюзов. Реальное число шлюзов, которые должны быть развернуты, будет определяться техническими и коммерческими соображениями.</w:t>
      </w:r>
    </w:p>
    <w:p w:rsidR="000F5DDF" w:rsidRPr="00572776" w:rsidRDefault="000F5DDF" w:rsidP="00121D59">
      <w:pPr>
        <w:rPr>
          <w:lang w:val="ru-RU"/>
        </w:rPr>
      </w:pPr>
      <w:r w:rsidRPr="00572776">
        <w:rPr>
          <w:lang w:val="ru-RU"/>
        </w:rPr>
        <w:t>В дополнение к вышеописанным линиям связи, спутник имеет возможность установить каналы телеметрии, каналы слежения и управления с телеметрией, станции телеуправления и телеобслуживания (TT&amp;C) по всему миру.</w:t>
      </w:r>
    </w:p>
    <w:p w:rsidR="000F5DDF" w:rsidRPr="00572776" w:rsidRDefault="000F5DDF" w:rsidP="00121D59">
      <w:pPr>
        <w:rPr>
          <w:lang w:val="ru-RU"/>
        </w:rPr>
      </w:pPr>
      <w:r w:rsidRPr="00572776">
        <w:rPr>
          <w:lang w:val="ru-RU"/>
        </w:rPr>
        <w:t>На рисунке 67 пока</w:t>
      </w:r>
      <w:r w:rsidR="00DC22AC">
        <w:rPr>
          <w:lang w:val="ru-RU"/>
        </w:rPr>
        <w:t>зано</w:t>
      </w:r>
      <w:r w:rsidRPr="00572776">
        <w:rPr>
          <w:lang w:val="ru-RU"/>
        </w:rPr>
        <w:t xml:space="preserve"> представительное орбитальное покрытие одного спутника в СШП на в</w:t>
      </w:r>
      <w:r w:rsidR="00DC22AC">
        <w:rPr>
          <w:lang w:val="ru-RU"/>
        </w:rPr>
        <w:t>ы</w:t>
      </w:r>
      <w:r w:rsidRPr="00572776">
        <w:rPr>
          <w:lang w:val="ru-RU"/>
        </w:rPr>
        <w:t>соте 853 км.</w:t>
      </w:r>
    </w:p>
    <w:p w:rsidR="000F5DDF" w:rsidRPr="00572776" w:rsidRDefault="000F5DDF" w:rsidP="00121D59">
      <w:pPr>
        <w:pStyle w:val="Heading4"/>
        <w:rPr>
          <w:lang w:val="ru-RU"/>
        </w:rPr>
      </w:pPr>
      <w:r w:rsidRPr="00572776">
        <w:rPr>
          <w:lang w:val="ru-RU"/>
        </w:rPr>
        <w:t>4.3.6.2</w:t>
      </w:r>
      <w:r w:rsidRPr="00572776">
        <w:rPr>
          <w:lang w:val="ru-RU"/>
        </w:rPr>
        <w:tab/>
        <w:t>Описание системы</w:t>
      </w:r>
    </w:p>
    <w:p w:rsidR="000F5DDF" w:rsidRPr="00572776" w:rsidRDefault="000F5DDF" w:rsidP="00121D59">
      <w:pPr>
        <w:rPr>
          <w:lang w:val="ru-RU"/>
        </w:rPr>
      </w:pPr>
      <w:r w:rsidRPr="00572776">
        <w:rPr>
          <w:lang w:val="ru-RU"/>
        </w:rPr>
        <w:t>Спутниковая система персональной подвижной связи Satcom2000 разработана для удовлетворения прогнозир</w:t>
      </w:r>
      <w:r w:rsidR="00DC22AC">
        <w:rPr>
          <w:lang w:val="ru-RU"/>
        </w:rPr>
        <w:t>у</w:t>
      </w:r>
      <w:r w:rsidRPr="00572776">
        <w:rPr>
          <w:lang w:val="ru-RU"/>
        </w:rPr>
        <w:t>емого роста общего спроса на глобальную</w:t>
      </w:r>
      <w:r w:rsidR="00DB6A7E">
        <w:rPr>
          <w:lang w:val="ru-RU"/>
        </w:rPr>
        <w:t xml:space="preserve"> </w:t>
      </w:r>
      <w:r w:rsidRPr="00572776">
        <w:rPr>
          <w:lang w:val="ru-RU"/>
        </w:rPr>
        <w:t xml:space="preserve">подвижную связь, </w:t>
      </w:r>
      <w:r w:rsidR="00DC22AC">
        <w:rPr>
          <w:lang w:val="ru-RU"/>
        </w:rPr>
        <w:t xml:space="preserve">она </w:t>
      </w:r>
      <w:r w:rsidRPr="00572776">
        <w:rPr>
          <w:lang w:val="ru-RU"/>
        </w:rPr>
        <w:t>обеспечивает доступ к услугам, требующи</w:t>
      </w:r>
      <w:r w:rsidR="00DC22AC">
        <w:rPr>
          <w:lang w:val="ru-RU"/>
        </w:rPr>
        <w:t>м</w:t>
      </w:r>
      <w:r w:rsidRPr="00572776">
        <w:rPr>
          <w:lang w:val="ru-RU"/>
        </w:rPr>
        <w:t xml:space="preserve"> более высо</w:t>
      </w:r>
      <w:r w:rsidR="00DC22AC">
        <w:rPr>
          <w:lang w:val="ru-RU"/>
        </w:rPr>
        <w:t>к</w:t>
      </w:r>
      <w:r w:rsidRPr="00572776">
        <w:rPr>
          <w:lang w:val="ru-RU"/>
        </w:rPr>
        <w:t>их и переменных скоростей передачи данных, и позволяет еще больше расширить и интегрировать спутн</w:t>
      </w:r>
      <w:r w:rsidR="00DC22AC">
        <w:rPr>
          <w:lang w:val="ru-RU"/>
        </w:rPr>
        <w:t>и</w:t>
      </w:r>
      <w:r w:rsidRPr="00572776">
        <w:rPr>
          <w:lang w:val="ru-RU"/>
        </w:rPr>
        <w:t>ковые услуги в наземные фиксированные и подвижные сети.</w:t>
      </w:r>
    </w:p>
    <w:p w:rsidR="000F5DDF" w:rsidRPr="00572776" w:rsidRDefault="000F5DDF" w:rsidP="00121D59">
      <w:pPr>
        <w:rPr>
          <w:lang w:val="ru-RU"/>
        </w:rPr>
      </w:pPr>
      <w:r w:rsidRPr="00572776">
        <w:rPr>
          <w:lang w:val="ru-RU"/>
        </w:rPr>
        <w:t>Эта система бу</w:t>
      </w:r>
      <w:r w:rsidR="00DC22AC">
        <w:rPr>
          <w:lang w:val="ru-RU"/>
        </w:rPr>
        <w:t>дет</w:t>
      </w:r>
      <w:r w:rsidRPr="00572776">
        <w:rPr>
          <w:lang w:val="ru-RU"/>
        </w:rPr>
        <w:t xml:space="preserve"> способна предоставлять двусторон</w:t>
      </w:r>
      <w:r w:rsidR="00DC22AC">
        <w:rPr>
          <w:lang w:val="ru-RU"/>
        </w:rPr>
        <w:t>н</w:t>
      </w:r>
      <w:r w:rsidRPr="00572776">
        <w:rPr>
          <w:lang w:val="ru-RU"/>
        </w:rPr>
        <w:t>ие услуги передачи голоса, данных, сообщений и услуги мультимедийной связи между различным оборудовани</w:t>
      </w:r>
      <w:r w:rsidR="00DC22AC" w:rsidRPr="00572776">
        <w:rPr>
          <w:lang w:val="ru-RU"/>
        </w:rPr>
        <w:t>е</w:t>
      </w:r>
      <w:r w:rsidRPr="00572776">
        <w:rPr>
          <w:lang w:val="ru-RU"/>
        </w:rPr>
        <w:t xml:space="preserve">м пользователя в любой точке мира, и присоединения любого такого оборудования к сетям КТСОП, PSDN, ССПСП и другим наземным сетям, включая глобальный роуминг и взаимодействие с наземной компонентой сетей IMT-2000. </w:t>
      </w:r>
    </w:p>
    <w:p w:rsidR="000F5DDF" w:rsidRPr="00572776" w:rsidRDefault="000F5DDF" w:rsidP="00121D59">
      <w:pPr>
        <w:rPr>
          <w:lang w:val="ru-RU"/>
        </w:rPr>
      </w:pPr>
      <w:r w:rsidRPr="00572776">
        <w:rPr>
          <w:lang w:val="ru-RU"/>
        </w:rPr>
        <w:t>Для того чтобы предоставлять такой спектр услуг, Satcom2000 будет использовать технологии радиодоступа и TDMA, и CDMA, содержащие каналы FDMA/TDMA и FDMA/CDMA, работающие на каждом спутнике. Эта гибридная схема многостанционного радио</w:t>
      </w:r>
      <w:r w:rsidR="00DC22AC">
        <w:rPr>
          <w:lang w:val="ru-RU"/>
        </w:rPr>
        <w:t>д</w:t>
      </w:r>
      <w:r w:rsidRPr="00572776">
        <w:rPr>
          <w:lang w:val="ru-RU"/>
        </w:rPr>
        <w:t>оступа, внедренная в одну спутниковую систему, отвечает различным потребностям</w:t>
      </w:r>
      <w:r w:rsidR="00DB6A7E">
        <w:rPr>
          <w:lang w:val="ru-RU"/>
        </w:rPr>
        <w:t xml:space="preserve"> </w:t>
      </w:r>
      <w:r w:rsidRPr="00572776">
        <w:rPr>
          <w:lang w:val="ru-RU"/>
        </w:rPr>
        <w:t>персональной связи для пользователей беспроводной связи в двадцать первом веке, и обеспечивает эффективное использование спектра для такого разнообразного предложения услуг.</w:t>
      </w:r>
    </w:p>
    <w:p w:rsidR="000F5DDF" w:rsidRDefault="000F5DDF" w:rsidP="00121D59">
      <w:pPr>
        <w:rPr>
          <w:lang w:val="ru-RU"/>
        </w:rPr>
      </w:pPr>
    </w:p>
    <w:p w:rsidR="00DC22AC" w:rsidRDefault="00D03F9A" w:rsidP="00D03F9A">
      <w:pPr>
        <w:pStyle w:val="FigureNo"/>
        <w:spacing w:before="0"/>
        <w:rPr>
          <w:lang w:val="ru-RU"/>
        </w:rPr>
      </w:pPr>
      <w:r>
        <w:rPr>
          <w:lang w:val="ru-RU"/>
        </w:rPr>
        <w:br w:type="page"/>
      </w:r>
      <w:r w:rsidR="00DC22AC">
        <w:rPr>
          <w:lang w:val="ru-RU"/>
        </w:rPr>
        <w:lastRenderedPageBreak/>
        <w:t>РИСУНОК 67</w:t>
      </w:r>
    </w:p>
    <w:p w:rsidR="00DC22AC" w:rsidRDefault="00DC22AC" w:rsidP="00DC22AC">
      <w:pPr>
        <w:pStyle w:val="Figuretitle"/>
        <w:rPr>
          <w:rFonts w:asciiTheme="minorHAnsi" w:hAnsiTheme="minorHAnsi"/>
          <w:lang w:val="ru-RU"/>
        </w:rPr>
      </w:pPr>
      <w:r w:rsidRPr="009117C3">
        <w:rPr>
          <w:lang w:val="ru-RU"/>
        </w:rPr>
        <w:t>Область покрытия одного спутника</w:t>
      </w:r>
      <w:r w:rsidRPr="00D3029E">
        <w:rPr>
          <w:lang w:val="ru-RU"/>
        </w:rPr>
        <w:t xml:space="preserve">, 853 </w:t>
      </w:r>
      <w:r w:rsidRPr="009117C3">
        <w:rPr>
          <w:lang w:val="ru-RU"/>
        </w:rPr>
        <w:t>км</w:t>
      </w:r>
      <w:r w:rsidRPr="00D3029E">
        <w:rPr>
          <w:lang w:val="ru-RU"/>
        </w:rPr>
        <w:t xml:space="preserve">, </w:t>
      </w:r>
      <w:r w:rsidRPr="009117C3">
        <w:rPr>
          <w:lang w:val="ru-RU"/>
        </w:rPr>
        <w:t xml:space="preserve">угол места </w:t>
      </w:r>
      <w:r w:rsidRPr="00D3029E">
        <w:rPr>
          <w:lang w:val="ru-RU"/>
        </w:rPr>
        <w:t>15°</w:t>
      </w:r>
    </w:p>
    <w:p w:rsidR="00F05762" w:rsidRPr="00F05762" w:rsidRDefault="00F05762" w:rsidP="00F05762">
      <w:pPr>
        <w:pStyle w:val="Figure"/>
        <w:rPr>
          <w:lang w:val="ru-RU"/>
        </w:rPr>
      </w:pPr>
      <w:r>
        <w:object w:dxaOrig="9312" w:dyaOrig="6639">
          <v:shape id="_x0000_i1099" type="#_x0000_t75" style="width:465.5pt;height:332.5pt" o:ole="">
            <v:imagedata r:id="rId165" o:title=""/>
          </v:shape>
          <o:OLEObject Type="Embed" ProgID="CorelDRAW.Graphic.14" ShapeID="_x0000_i1099" DrawAspect="Content" ObjectID="_1352615905" r:id="rId166"/>
        </w:object>
      </w:r>
    </w:p>
    <w:p w:rsidR="000F5DDF" w:rsidRPr="00572776" w:rsidRDefault="000F5DDF" w:rsidP="00121D59">
      <w:pPr>
        <w:rPr>
          <w:lang w:val="ru-RU"/>
        </w:rPr>
      </w:pPr>
      <w:r w:rsidRPr="00572776">
        <w:rPr>
          <w:lang w:val="ru-RU"/>
        </w:rPr>
        <w:t>Имеется пять сегментов, образующих эту</w:t>
      </w:r>
      <w:r w:rsidR="00DB6A7E">
        <w:rPr>
          <w:lang w:val="ru-RU"/>
        </w:rPr>
        <w:t xml:space="preserve"> </w:t>
      </w:r>
      <w:r w:rsidRPr="00572776">
        <w:rPr>
          <w:lang w:val="ru-RU"/>
        </w:rPr>
        <w:t xml:space="preserve">спутниковую систему персональной подвижной связи Satcom2000: </w:t>
      </w:r>
    </w:p>
    <w:p w:rsidR="000F5DDF" w:rsidRPr="00572776" w:rsidRDefault="000F5DDF" w:rsidP="00121D59">
      <w:pPr>
        <w:pStyle w:val="enumlev1"/>
        <w:rPr>
          <w:lang w:val="ru-RU"/>
        </w:rPr>
      </w:pPr>
      <w:r w:rsidRPr="00572776">
        <w:rPr>
          <w:lang w:val="ru-RU"/>
        </w:rPr>
        <w:t>–</w:t>
      </w:r>
      <w:r w:rsidRPr="00572776">
        <w:rPr>
          <w:lang w:val="ru-RU"/>
        </w:rPr>
        <w:tab/>
        <w:t>космический сегмент, состоящий из группировки из 96 действующих спутников на орбитах LEO высотой 854 км, с 8 орбитальными плоскостями и 12</w:t>
      </w:r>
      <w:r w:rsidR="00DB6A7E">
        <w:rPr>
          <w:lang w:val="ru-RU"/>
        </w:rPr>
        <w:t xml:space="preserve"> </w:t>
      </w:r>
      <w:r w:rsidRPr="00572776">
        <w:rPr>
          <w:lang w:val="ru-RU"/>
        </w:rPr>
        <w:t xml:space="preserve">спутников в каждой плоскости; </w:t>
      </w:r>
    </w:p>
    <w:p w:rsidR="000F5DDF" w:rsidRPr="00572776" w:rsidRDefault="000F5DDF" w:rsidP="00121D59">
      <w:pPr>
        <w:pStyle w:val="enumlev1"/>
        <w:rPr>
          <w:lang w:val="ru-RU"/>
        </w:rPr>
      </w:pPr>
      <w:r w:rsidRPr="00572776">
        <w:rPr>
          <w:lang w:val="ru-RU"/>
        </w:rPr>
        <w:t>–</w:t>
      </w:r>
      <w:r w:rsidRPr="00572776">
        <w:rPr>
          <w:lang w:val="ru-RU"/>
        </w:rPr>
        <w:tab/>
        <w:t xml:space="preserve">сегмент управления системой, который обеспечивает </w:t>
      </w:r>
      <w:proofErr w:type="gramStart"/>
      <w:r w:rsidRPr="00572776">
        <w:rPr>
          <w:lang w:val="ru-RU"/>
        </w:rPr>
        <w:t>централизованное</w:t>
      </w:r>
      <w:proofErr w:type="gramEnd"/>
      <w:r w:rsidRPr="00572776">
        <w:rPr>
          <w:lang w:val="ru-RU"/>
        </w:rPr>
        <w:t xml:space="preserve"> TT&amp;C для всей спутниковой группировки; </w:t>
      </w:r>
    </w:p>
    <w:p w:rsidR="000F5DDF" w:rsidRPr="00572776" w:rsidRDefault="000F5DDF" w:rsidP="00121D59">
      <w:pPr>
        <w:pStyle w:val="enumlev1"/>
        <w:rPr>
          <w:lang w:val="ru-RU"/>
        </w:rPr>
      </w:pPr>
      <w:r w:rsidRPr="00572776">
        <w:rPr>
          <w:lang w:val="ru-RU"/>
        </w:rPr>
        <w:t>–</w:t>
      </w:r>
      <w:r w:rsidRPr="00572776">
        <w:rPr>
          <w:lang w:val="ru-RU"/>
        </w:rPr>
        <w:tab/>
        <w:t>земной сегмент, состоящий из шлюзовых станций и связанного с ними оборудования, включая инфраструктура для взаимодействия с наземными сетями и распространения услуг;</w:t>
      </w:r>
    </w:p>
    <w:p w:rsidR="000F5DDF" w:rsidRPr="00572776" w:rsidRDefault="000F5DDF" w:rsidP="00121D59">
      <w:pPr>
        <w:pStyle w:val="enumlev1"/>
        <w:rPr>
          <w:lang w:val="ru-RU"/>
        </w:rPr>
      </w:pPr>
      <w:r w:rsidRPr="00572776">
        <w:rPr>
          <w:lang w:val="ru-RU"/>
        </w:rPr>
        <w:t>–</w:t>
      </w:r>
      <w:r w:rsidRPr="00572776">
        <w:rPr>
          <w:lang w:val="ru-RU"/>
        </w:rPr>
        <w:tab/>
        <w:t xml:space="preserve">абонентский сегмент, в котором работают двухмодовые (совместимые со спутниковыми/наземными услугами) многостандартные и многополосные терминалы пользователя; и </w:t>
      </w:r>
    </w:p>
    <w:p w:rsidR="000F5DDF" w:rsidRPr="00572776" w:rsidRDefault="000F5DDF" w:rsidP="00121D59">
      <w:pPr>
        <w:pStyle w:val="enumlev1"/>
        <w:rPr>
          <w:lang w:val="ru-RU"/>
        </w:rPr>
      </w:pPr>
      <w:r w:rsidRPr="00572776">
        <w:rPr>
          <w:lang w:val="ru-RU"/>
        </w:rPr>
        <w:t>–</w:t>
      </w:r>
      <w:r w:rsidRPr="00572776">
        <w:rPr>
          <w:lang w:val="ru-RU"/>
        </w:rPr>
        <w:tab/>
        <w:t>сегмент поддерж</w:t>
      </w:r>
      <w:r w:rsidR="00DC22AC">
        <w:rPr>
          <w:lang w:val="ru-RU"/>
        </w:rPr>
        <w:t>к</w:t>
      </w:r>
      <w:r w:rsidRPr="00572776">
        <w:rPr>
          <w:lang w:val="ru-RU"/>
        </w:rPr>
        <w:t xml:space="preserve">и бизнеса и абонента, состоящий из системы биллинга и центра обслуживания абонентов и т. д. </w:t>
      </w:r>
    </w:p>
    <w:p w:rsidR="000F5DDF" w:rsidRPr="00572776" w:rsidRDefault="000F5DDF" w:rsidP="00121D59">
      <w:pPr>
        <w:rPr>
          <w:lang w:val="ru-RU"/>
        </w:rPr>
      </w:pPr>
      <w:r w:rsidRPr="00572776">
        <w:rPr>
          <w:lang w:val="ru-RU"/>
        </w:rPr>
        <w:t>Спутниковая система, использующая Satcom2000, сможет взаимодействовать с наземной компонентой системы IMT</w:t>
      </w:r>
      <w:r w:rsidRPr="00572776">
        <w:rPr>
          <w:lang w:val="ru-RU"/>
        </w:rPr>
        <w:noBreakHyphen/>
        <w:t>2000, описанной в п. 5 Рекомендации МСЭ-</w:t>
      </w:r>
      <w:proofErr w:type="gramStart"/>
      <w:r w:rsidRPr="00572776">
        <w:rPr>
          <w:lang w:val="ru-RU"/>
        </w:rPr>
        <w:t>R</w:t>
      </w:r>
      <w:proofErr w:type="gramEnd"/>
      <w:r w:rsidRPr="00572776">
        <w:rPr>
          <w:lang w:val="ru-RU"/>
        </w:rPr>
        <w:t xml:space="preserve"> M.1457. Поддерживается роуминг между наземной сетью и спутниковой сетью. </w:t>
      </w:r>
      <w:proofErr w:type="gramStart"/>
      <w:r w:rsidRPr="00572776">
        <w:rPr>
          <w:lang w:val="ru-RU"/>
        </w:rPr>
        <w:t xml:space="preserve">В большинстве случаев </w:t>
      </w:r>
      <w:r w:rsidR="00DC22AC" w:rsidRPr="00572776">
        <w:rPr>
          <w:lang w:val="ru-RU"/>
        </w:rPr>
        <w:t xml:space="preserve">будет также поддерживаться </w:t>
      </w:r>
      <w:r w:rsidRPr="00572776">
        <w:rPr>
          <w:lang w:val="ru-RU"/>
        </w:rPr>
        <w:t>автоматическ</w:t>
      </w:r>
      <w:r w:rsidR="00EB011A">
        <w:rPr>
          <w:lang w:val="ru-RU"/>
        </w:rPr>
        <w:t>ое</w:t>
      </w:r>
      <w:r w:rsidRPr="00572776">
        <w:rPr>
          <w:lang w:val="ru-RU"/>
        </w:rPr>
        <w:t xml:space="preserve"> </w:t>
      </w:r>
      <w:r w:rsidR="00EB011A">
        <w:rPr>
          <w:lang w:val="ru-RU"/>
        </w:rPr>
        <w:t>переключение</w:t>
      </w:r>
      <w:r w:rsidRPr="00572776">
        <w:rPr>
          <w:lang w:val="ru-RU"/>
        </w:rPr>
        <w:t xml:space="preserve"> между наземной и спутниковой сетями.</w:t>
      </w:r>
      <w:proofErr w:type="gramEnd"/>
    </w:p>
    <w:p w:rsidR="000F5DDF" w:rsidRPr="00572776" w:rsidRDefault="000F5DDF" w:rsidP="00121D59">
      <w:pPr>
        <w:pStyle w:val="Heading5"/>
        <w:rPr>
          <w:lang w:val="ru-RU"/>
        </w:rPr>
      </w:pPr>
      <w:r w:rsidRPr="00572776">
        <w:rPr>
          <w:lang w:val="ru-RU"/>
        </w:rPr>
        <w:t xml:space="preserve">4.3.6.2.1 </w:t>
      </w:r>
      <w:r w:rsidRPr="00572776">
        <w:rPr>
          <w:lang w:val="ru-RU"/>
        </w:rPr>
        <w:tab/>
        <w:t>Функции услуг</w:t>
      </w:r>
    </w:p>
    <w:p w:rsidR="000F5DDF" w:rsidRPr="00572776" w:rsidRDefault="000F5DDF" w:rsidP="00121D59">
      <w:pPr>
        <w:rPr>
          <w:lang w:val="ru-RU"/>
        </w:rPr>
      </w:pPr>
      <w:r w:rsidRPr="00572776">
        <w:rPr>
          <w:lang w:val="ru-RU"/>
        </w:rPr>
        <w:t>Эта спутниковая система персональной подвижной связи предоставляет услуги голосовой связи, передачи данных и сообщен</w:t>
      </w:r>
      <w:r w:rsidR="00DC22AC">
        <w:rPr>
          <w:lang w:val="ru-RU"/>
        </w:rPr>
        <w:t>и</w:t>
      </w:r>
      <w:r w:rsidRPr="00572776">
        <w:rPr>
          <w:lang w:val="ru-RU"/>
        </w:rPr>
        <w:t>й в дуплексном режиме связи. Поддерживается выделение пропускной способности по запросу, скорости передачи по запросу, услуг пейджинга (оповещения) через спутник. Для того чтобы учесть специфическую природу асимметричного интернет трафика, система имеет возможность асимметричная передача данных. Поддерживается также и асинхронная передача данных.</w:t>
      </w:r>
    </w:p>
    <w:p w:rsidR="000F5DDF" w:rsidRPr="00572776" w:rsidRDefault="000F5DDF" w:rsidP="00121D59">
      <w:pPr>
        <w:rPr>
          <w:lang w:val="ru-RU"/>
        </w:rPr>
      </w:pPr>
      <w:r w:rsidRPr="00572776">
        <w:rPr>
          <w:lang w:val="ru-RU"/>
        </w:rPr>
        <w:t>В таблице 38 перечислены ключевые функции услуг, подде</w:t>
      </w:r>
      <w:r w:rsidR="00DC22AC">
        <w:rPr>
          <w:lang w:val="ru-RU"/>
        </w:rPr>
        <w:t>р</w:t>
      </w:r>
      <w:r w:rsidRPr="00572776">
        <w:rPr>
          <w:lang w:val="ru-RU"/>
        </w:rPr>
        <w:t>живаемые этой спутниковой системой персональной подвижной связи.</w:t>
      </w:r>
    </w:p>
    <w:p w:rsidR="000F5DDF" w:rsidRPr="00572776" w:rsidRDefault="00F05762" w:rsidP="00F05762">
      <w:pPr>
        <w:pStyle w:val="TableNo"/>
        <w:spacing w:before="120"/>
        <w:rPr>
          <w:lang w:val="ru-RU"/>
        </w:rPr>
      </w:pPr>
      <w:r>
        <w:rPr>
          <w:lang w:val="ru-RU"/>
        </w:rPr>
        <w:lastRenderedPageBreak/>
        <w:t xml:space="preserve">ТАБЛИЦА </w:t>
      </w:r>
      <w:r w:rsidR="000F5DDF" w:rsidRPr="00572776">
        <w:rPr>
          <w:lang w:val="ru-RU"/>
        </w:rPr>
        <w:t>38</w:t>
      </w:r>
    </w:p>
    <w:p w:rsidR="000F5DDF" w:rsidRPr="00572776" w:rsidRDefault="000F5DDF" w:rsidP="005636A2">
      <w:pPr>
        <w:pStyle w:val="Tabletitle"/>
        <w:rPr>
          <w:lang w:val="ru-RU"/>
        </w:rPr>
      </w:pPr>
      <w:r w:rsidRPr="00572776">
        <w:rPr>
          <w:lang w:val="ru-RU"/>
        </w:rPr>
        <w:t>Ключевые функции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47"/>
        <w:gridCol w:w="1230"/>
      </w:tblGrid>
      <w:tr w:rsidR="000F5DDF" w:rsidRPr="00F05762" w:rsidTr="00DC22AC">
        <w:trPr>
          <w:jc w:val="center"/>
        </w:trPr>
        <w:tc>
          <w:tcPr>
            <w:tcW w:w="3947" w:type="dxa"/>
          </w:tcPr>
          <w:p w:rsidR="000F5DDF" w:rsidRPr="00F05762" w:rsidRDefault="000F5DDF" w:rsidP="005636A2">
            <w:pPr>
              <w:pStyle w:val="Tabletext"/>
              <w:jc w:val="left"/>
              <w:rPr>
                <w:sz w:val="18"/>
                <w:szCs w:val="18"/>
                <w:lang w:val="ru-RU"/>
              </w:rPr>
            </w:pPr>
            <w:r w:rsidRPr="00F05762">
              <w:rPr>
                <w:sz w:val="18"/>
                <w:szCs w:val="18"/>
                <w:lang w:val="ru-RU"/>
              </w:rPr>
              <w:t>Полоса пропускания по запросу (да/нет)</w:t>
            </w:r>
          </w:p>
        </w:tc>
        <w:tc>
          <w:tcPr>
            <w:tcW w:w="1230" w:type="dxa"/>
          </w:tcPr>
          <w:p w:rsidR="000F5DDF" w:rsidRPr="00F05762" w:rsidRDefault="000F5DDF" w:rsidP="005636A2">
            <w:pPr>
              <w:pStyle w:val="Tabletext"/>
              <w:jc w:val="center"/>
              <w:rPr>
                <w:sz w:val="18"/>
                <w:szCs w:val="18"/>
                <w:lang w:val="ru-RU"/>
              </w:rPr>
            </w:pPr>
            <w:r w:rsidRPr="00F05762">
              <w:rPr>
                <w:sz w:val="18"/>
                <w:szCs w:val="18"/>
                <w:lang w:val="ru-RU"/>
              </w:rPr>
              <w:t>Да</w:t>
            </w:r>
          </w:p>
        </w:tc>
      </w:tr>
      <w:tr w:rsidR="000F5DDF" w:rsidRPr="00F05762" w:rsidTr="00DC22AC">
        <w:trPr>
          <w:jc w:val="center"/>
        </w:trPr>
        <w:tc>
          <w:tcPr>
            <w:tcW w:w="3947" w:type="dxa"/>
          </w:tcPr>
          <w:p w:rsidR="000F5DDF" w:rsidRPr="00F05762" w:rsidRDefault="000F5DDF" w:rsidP="005636A2">
            <w:pPr>
              <w:pStyle w:val="Tabletext"/>
              <w:jc w:val="left"/>
              <w:rPr>
                <w:sz w:val="18"/>
                <w:szCs w:val="18"/>
                <w:lang w:val="ru-RU"/>
              </w:rPr>
            </w:pPr>
            <w:r w:rsidRPr="00F05762">
              <w:rPr>
                <w:sz w:val="18"/>
                <w:szCs w:val="18"/>
                <w:lang w:val="ru-RU"/>
              </w:rPr>
              <w:t>Скорость по запросу (да/нет)</w:t>
            </w:r>
          </w:p>
        </w:tc>
        <w:tc>
          <w:tcPr>
            <w:tcW w:w="1230" w:type="dxa"/>
          </w:tcPr>
          <w:p w:rsidR="000F5DDF" w:rsidRPr="00F05762" w:rsidRDefault="000F5DDF" w:rsidP="005636A2">
            <w:pPr>
              <w:pStyle w:val="Tabletext"/>
              <w:jc w:val="center"/>
              <w:rPr>
                <w:sz w:val="18"/>
                <w:szCs w:val="18"/>
                <w:lang w:val="ru-RU"/>
              </w:rPr>
            </w:pPr>
            <w:r w:rsidRPr="00F05762">
              <w:rPr>
                <w:sz w:val="18"/>
                <w:szCs w:val="18"/>
                <w:lang w:val="ru-RU"/>
              </w:rPr>
              <w:t>Да</w:t>
            </w:r>
          </w:p>
        </w:tc>
      </w:tr>
      <w:tr w:rsidR="000F5DDF" w:rsidRPr="00F05762" w:rsidTr="00DC22AC">
        <w:trPr>
          <w:jc w:val="center"/>
        </w:trPr>
        <w:tc>
          <w:tcPr>
            <w:tcW w:w="3947" w:type="dxa"/>
          </w:tcPr>
          <w:p w:rsidR="000F5DDF" w:rsidRPr="00F05762" w:rsidRDefault="000F5DDF" w:rsidP="005636A2">
            <w:pPr>
              <w:pStyle w:val="Tabletext"/>
              <w:jc w:val="left"/>
              <w:rPr>
                <w:sz w:val="18"/>
                <w:szCs w:val="18"/>
                <w:lang w:val="ru-RU"/>
              </w:rPr>
            </w:pPr>
            <w:proofErr w:type="gramStart"/>
            <w:r w:rsidRPr="00F05762">
              <w:rPr>
                <w:sz w:val="18"/>
                <w:szCs w:val="18"/>
                <w:lang w:val="ru-RU"/>
              </w:rPr>
              <w:t>A</w:t>
            </w:r>
            <w:proofErr w:type="gramEnd"/>
            <w:r w:rsidRPr="00F05762">
              <w:rPr>
                <w:sz w:val="18"/>
                <w:szCs w:val="18"/>
                <w:lang w:val="ru-RU"/>
              </w:rPr>
              <w:t>синхронн</w:t>
            </w:r>
            <w:r w:rsidR="00DC22AC" w:rsidRPr="00F05762">
              <w:rPr>
                <w:sz w:val="18"/>
                <w:szCs w:val="18"/>
                <w:lang w:val="ru-RU"/>
              </w:rPr>
              <w:t xml:space="preserve">ая передача </w:t>
            </w:r>
            <w:r w:rsidRPr="00F05762">
              <w:rPr>
                <w:sz w:val="18"/>
                <w:szCs w:val="18"/>
                <w:lang w:val="ru-RU"/>
              </w:rPr>
              <w:t>данны</w:t>
            </w:r>
            <w:r w:rsidR="00DC22AC" w:rsidRPr="00F05762">
              <w:rPr>
                <w:sz w:val="18"/>
                <w:szCs w:val="18"/>
                <w:lang w:val="ru-RU"/>
              </w:rPr>
              <w:t>х</w:t>
            </w:r>
            <w:r w:rsidRPr="00F05762">
              <w:rPr>
                <w:sz w:val="18"/>
                <w:szCs w:val="18"/>
                <w:lang w:val="ru-RU"/>
              </w:rPr>
              <w:t xml:space="preserve"> (да/нет)</w:t>
            </w:r>
          </w:p>
        </w:tc>
        <w:tc>
          <w:tcPr>
            <w:tcW w:w="1230" w:type="dxa"/>
          </w:tcPr>
          <w:p w:rsidR="000F5DDF" w:rsidRPr="00F05762" w:rsidRDefault="000F5DDF" w:rsidP="005636A2">
            <w:pPr>
              <w:pStyle w:val="Tabletext"/>
              <w:jc w:val="center"/>
              <w:rPr>
                <w:sz w:val="18"/>
                <w:szCs w:val="18"/>
                <w:lang w:val="ru-RU"/>
              </w:rPr>
            </w:pPr>
            <w:r w:rsidRPr="00F05762">
              <w:rPr>
                <w:sz w:val="18"/>
                <w:szCs w:val="18"/>
                <w:lang w:val="ru-RU"/>
              </w:rPr>
              <w:t>Да</w:t>
            </w:r>
          </w:p>
        </w:tc>
      </w:tr>
      <w:tr w:rsidR="000F5DDF" w:rsidRPr="00F05762" w:rsidTr="00DC22AC">
        <w:trPr>
          <w:jc w:val="center"/>
        </w:trPr>
        <w:tc>
          <w:tcPr>
            <w:tcW w:w="3947" w:type="dxa"/>
          </w:tcPr>
          <w:p w:rsidR="000F5DDF" w:rsidRPr="00F05762" w:rsidRDefault="000F5DDF" w:rsidP="005636A2">
            <w:pPr>
              <w:pStyle w:val="Tabletext"/>
              <w:jc w:val="left"/>
              <w:rPr>
                <w:sz w:val="18"/>
                <w:szCs w:val="18"/>
                <w:lang w:val="ru-RU"/>
              </w:rPr>
            </w:pPr>
            <w:r w:rsidRPr="00F05762">
              <w:rPr>
                <w:sz w:val="18"/>
                <w:szCs w:val="18"/>
                <w:lang w:val="ru-RU"/>
              </w:rPr>
              <w:t>Асимметричн</w:t>
            </w:r>
            <w:r w:rsidR="00DC22AC" w:rsidRPr="00F05762">
              <w:rPr>
                <w:sz w:val="18"/>
                <w:szCs w:val="18"/>
                <w:lang w:val="ru-RU"/>
              </w:rPr>
              <w:t xml:space="preserve">ая передача данных </w:t>
            </w:r>
            <w:r w:rsidRPr="00F05762">
              <w:rPr>
                <w:sz w:val="18"/>
                <w:szCs w:val="18"/>
                <w:lang w:val="ru-RU"/>
              </w:rPr>
              <w:t>(да/нет)</w:t>
            </w:r>
          </w:p>
        </w:tc>
        <w:tc>
          <w:tcPr>
            <w:tcW w:w="1230" w:type="dxa"/>
          </w:tcPr>
          <w:p w:rsidR="000F5DDF" w:rsidRPr="00F05762" w:rsidRDefault="000F5DDF" w:rsidP="005636A2">
            <w:pPr>
              <w:pStyle w:val="Tabletext"/>
              <w:jc w:val="center"/>
              <w:rPr>
                <w:sz w:val="18"/>
                <w:szCs w:val="18"/>
                <w:lang w:val="ru-RU"/>
              </w:rPr>
            </w:pPr>
            <w:r w:rsidRPr="00F05762">
              <w:rPr>
                <w:sz w:val="18"/>
                <w:szCs w:val="18"/>
                <w:lang w:val="ru-RU"/>
              </w:rPr>
              <w:t>Да</w:t>
            </w:r>
          </w:p>
        </w:tc>
      </w:tr>
    </w:tbl>
    <w:p w:rsidR="000F5DDF" w:rsidRPr="00572776" w:rsidRDefault="000F5DDF" w:rsidP="00F05762">
      <w:pPr>
        <w:pStyle w:val="Heading5"/>
        <w:spacing w:before="360"/>
        <w:rPr>
          <w:lang w:val="ru-RU"/>
        </w:rPr>
      </w:pPr>
      <w:r w:rsidRPr="00572776">
        <w:rPr>
          <w:lang w:val="ru-RU"/>
        </w:rPr>
        <w:t>4.3.6.2.2</w:t>
      </w:r>
      <w:r w:rsidRPr="00572776">
        <w:rPr>
          <w:lang w:val="ru-RU"/>
        </w:rPr>
        <w:tab/>
        <w:t>Функции системы</w:t>
      </w:r>
    </w:p>
    <w:p w:rsidR="000F5DDF" w:rsidRPr="00572776" w:rsidRDefault="000F5DDF" w:rsidP="005636A2">
      <w:pPr>
        <w:rPr>
          <w:lang w:val="ru-RU"/>
        </w:rPr>
      </w:pPr>
      <w:r w:rsidRPr="00572776">
        <w:rPr>
          <w:lang w:val="ru-RU"/>
        </w:rPr>
        <w:t>Ключевые возможности этой спутниковой системы персональной подвижной связи приведены в таблице 39.</w:t>
      </w:r>
    </w:p>
    <w:p w:rsidR="000F5DDF" w:rsidRPr="00572776" w:rsidRDefault="00F05762" w:rsidP="005636A2">
      <w:pPr>
        <w:pStyle w:val="TableNo"/>
        <w:rPr>
          <w:lang w:val="ru-RU"/>
        </w:rPr>
      </w:pPr>
      <w:r>
        <w:rPr>
          <w:lang w:val="ru-RU"/>
        </w:rPr>
        <w:t xml:space="preserve">ТАБЛИЦА </w:t>
      </w:r>
      <w:r w:rsidR="000F5DDF" w:rsidRPr="00572776">
        <w:rPr>
          <w:lang w:val="ru-RU"/>
        </w:rPr>
        <w:t>39</w:t>
      </w:r>
    </w:p>
    <w:p w:rsidR="000F5DDF" w:rsidRPr="00572776" w:rsidRDefault="000F5DDF" w:rsidP="005636A2">
      <w:pPr>
        <w:pStyle w:val="Tabletitle"/>
        <w:rPr>
          <w:lang w:val="ru-RU"/>
        </w:rPr>
      </w:pPr>
      <w:r w:rsidRPr="00572776">
        <w:rPr>
          <w:lang w:val="ru-RU"/>
        </w:rPr>
        <w:t>Ключевые функции системы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5528"/>
      </w:tblGrid>
      <w:tr w:rsidR="000F5DDF" w:rsidRPr="00935F4A" w:rsidTr="00F05762">
        <w:trPr>
          <w:cantSplit/>
          <w:jc w:val="center"/>
        </w:trPr>
        <w:tc>
          <w:tcPr>
            <w:tcW w:w="4111" w:type="dxa"/>
            <w:tcMar>
              <w:left w:w="108" w:type="dxa"/>
              <w:right w:w="108" w:type="dxa"/>
            </w:tcMar>
          </w:tcPr>
          <w:p w:rsidR="000F5DDF" w:rsidRPr="00F05762" w:rsidRDefault="000F5DDF" w:rsidP="005636A2">
            <w:pPr>
              <w:pStyle w:val="Tabletext"/>
              <w:jc w:val="left"/>
              <w:rPr>
                <w:sz w:val="18"/>
                <w:szCs w:val="18"/>
                <w:lang w:val="ru-RU"/>
              </w:rPr>
            </w:pPr>
            <w:r w:rsidRPr="00F05762">
              <w:rPr>
                <w:sz w:val="18"/>
                <w:szCs w:val="18"/>
                <w:lang w:val="ru-RU"/>
              </w:rPr>
              <w:t>Схемы многостанционного доступа</w:t>
            </w:r>
          </w:p>
        </w:tc>
        <w:tc>
          <w:tcPr>
            <w:tcW w:w="5528" w:type="dxa"/>
            <w:tcMar>
              <w:left w:w="108" w:type="dxa"/>
              <w:right w:w="108" w:type="dxa"/>
            </w:tcMar>
          </w:tcPr>
          <w:p w:rsidR="000F5DDF" w:rsidRPr="00F05762" w:rsidRDefault="000F5DDF" w:rsidP="005636A2">
            <w:pPr>
              <w:pStyle w:val="Tabletext"/>
              <w:jc w:val="left"/>
              <w:rPr>
                <w:sz w:val="18"/>
                <w:szCs w:val="18"/>
                <w:lang w:val="ru-RU"/>
              </w:rPr>
            </w:pPr>
            <w:r w:rsidRPr="00F05762">
              <w:rPr>
                <w:sz w:val="18"/>
                <w:szCs w:val="18"/>
                <w:lang w:val="en-US"/>
              </w:rPr>
              <w:t>FDMA</w:t>
            </w:r>
            <w:r w:rsidRPr="00F05762">
              <w:rPr>
                <w:sz w:val="18"/>
                <w:szCs w:val="18"/>
                <w:lang w:val="ru-RU"/>
              </w:rPr>
              <w:t>/</w:t>
            </w:r>
            <w:r w:rsidRPr="00F05762">
              <w:rPr>
                <w:sz w:val="18"/>
                <w:szCs w:val="18"/>
                <w:lang w:val="en-US"/>
              </w:rPr>
              <w:t>TDMA</w:t>
            </w:r>
            <w:r w:rsidRPr="00F05762">
              <w:rPr>
                <w:sz w:val="18"/>
                <w:szCs w:val="18"/>
                <w:lang w:val="ru-RU"/>
              </w:rPr>
              <w:t xml:space="preserve"> и </w:t>
            </w:r>
            <w:r w:rsidRPr="00F05762">
              <w:rPr>
                <w:sz w:val="18"/>
                <w:szCs w:val="18"/>
                <w:lang w:val="en-US"/>
              </w:rPr>
              <w:t>FDMA</w:t>
            </w:r>
            <w:r w:rsidRPr="00F05762">
              <w:rPr>
                <w:sz w:val="18"/>
                <w:szCs w:val="18"/>
                <w:lang w:val="ru-RU"/>
              </w:rPr>
              <w:t>/</w:t>
            </w:r>
            <w:r w:rsidRPr="00F05762">
              <w:rPr>
                <w:sz w:val="18"/>
                <w:szCs w:val="18"/>
                <w:lang w:val="en-US"/>
              </w:rPr>
              <w:t>CDMA</w:t>
            </w:r>
          </w:p>
        </w:tc>
      </w:tr>
      <w:tr w:rsidR="000F5DDF" w:rsidRPr="00935F4A" w:rsidTr="00F05762">
        <w:trPr>
          <w:cantSplit/>
          <w:jc w:val="center"/>
        </w:trPr>
        <w:tc>
          <w:tcPr>
            <w:tcW w:w="4111" w:type="dxa"/>
            <w:tcMar>
              <w:left w:w="108" w:type="dxa"/>
              <w:right w:w="108" w:type="dxa"/>
            </w:tcMar>
          </w:tcPr>
          <w:p w:rsidR="000F5DDF" w:rsidRPr="00F05762" w:rsidRDefault="000F5DDF" w:rsidP="005636A2">
            <w:pPr>
              <w:pStyle w:val="Tabletext"/>
              <w:jc w:val="left"/>
              <w:rPr>
                <w:sz w:val="18"/>
                <w:szCs w:val="18"/>
                <w:lang w:val="ru-RU"/>
              </w:rPr>
            </w:pPr>
            <w:r w:rsidRPr="00F05762">
              <w:rPr>
                <w:sz w:val="18"/>
                <w:szCs w:val="18"/>
                <w:lang w:val="ru-RU"/>
              </w:rPr>
              <w:t xml:space="preserve">Метод </w:t>
            </w:r>
            <w:r w:rsidR="00EB011A" w:rsidRPr="00F05762">
              <w:rPr>
                <w:sz w:val="18"/>
                <w:szCs w:val="18"/>
                <w:lang w:val="ru-RU"/>
              </w:rPr>
              <w:t>переключения</w:t>
            </w:r>
            <w:r w:rsidRPr="00F05762">
              <w:rPr>
                <w:sz w:val="18"/>
                <w:szCs w:val="18"/>
                <w:lang w:val="ru-RU"/>
              </w:rPr>
              <w:t xml:space="preserve"> (наприме</w:t>
            </w:r>
            <w:r w:rsidR="00DC22AC" w:rsidRPr="00F05762">
              <w:rPr>
                <w:sz w:val="18"/>
                <w:szCs w:val="18"/>
                <w:lang w:val="ru-RU"/>
              </w:rPr>
              <w:t>р</w:t>
            </w:r>
            <w:r w:rsidRPr="00F05762">
              <w:rPr>
                <w:sz w:val="18"/>
                <w:szCs w:val="18"/>
                <w:lang w:val="ru-RU"/>
              </w:rPr>
              <w:t>, внутри и меж</w:t>
            </w:r>
            <w:r w:rsidR="00DC22AC" w:rsidRPr="00F05762">
              <w:rPr>
                <w:sz w:val="18"/>
                <w:szCs w:val="18"/>
                <w:lang w:val="ru-RU"/>
              </w:rPr>
              <w:t xml:space="preserve">ду </w:t>
            </w:r>
            <w:r w:rsidRPr="00F05762">
              <w:rPr>
                <w:sz w:val="18"/>
                <w:szCs w:val="18"/>
                <w:lang w:val="ru-RU"/>
              </w:rPr>
              <w:t>спутник</w:t>
            </w:r>
            <w:r w:rsidR="00DC22AC" w:rsidRPr="00F05762">
              <w:rPr>
                <w:sz w:val="18"/>
                <w:szCs w:val="18"/>
                <w:lang w:val="ru-RU"/>
              </w:rPr>
              <w:t>ами</w:t>
            </w:r>
            <w:r w:rsidRPr="00F05762">
              <w:rPr>
                <w:sz w:val="18"/>
                <w:szCs w:val="18"/>
                <w:lang w:val="ru-RU"/>
              </w:rPr>
              <w:t>, мягк</w:t>
            </w:r>
            <w:r w:rsidR="00EB011A" w:rsidRPr="00F05762">
              <w:rPr>
                <w:sz w:val="18"/>
                <w:szCs w:val="18"/>
                <w:lang w:val="ru-RU"/>
              </w:rPr>
              <w:t>ое</w:t>
            </w:r>
            <w:r w:rsidRPr="00F05762">
              <w:rPr>
                <w:sz w:val="18"/>
                <w:szCs w:val="18"/>
                <w:lang w:val="ru-RU"/>
              </w:rPr>
              <w:t xml:space="preserve"> или жестк</w:t>
            </w:r>
            <w:r w:rsidR="00EB011A" w:rsidRPr="00F05762">
              <w:rPr>
                <w:sz w:val="18"/>
                <w:szCs w:val="18"/>
                <w:lang w:val="ru-RU"/>
              </w:rPr>
              <w:t>ое</w:t>
            </w:r>
            <w:r w:rsidRPr="00F05762">
              <w:rPr>
                <w:sz w:val="18"/>
                <w:szCs w:val="18"/>
                <w:lang w:val="ru-RU"/>
              </w:rPr>
              <w:t>, или гибридн</w:t>
            </w:r>
            <w:r w:rsidR="00EB011A" w:rsidRPr="00F05762">
              <w:rPr>
                <w:sz w:val="18"/>
                <w:szCs w:val="18"/>
                <w:lang w:val="ru-RU"/>
              </w:rPr>
              <w:t>ое</w:t>
            </w:r>
            <w:r w:rsidRPr="00F05762">
              <w:rPr>
                <w:sz w:val="18"/>
                <w:szCs w:val="18"/>
                <w:lang w:val="ru-RU"/>
              </w:rPr>
              <w:t>)</w:t>
            </w:r>
          </w:p>
        </w:tc>
        <w:tc>
          <w:tcPr>
            <w:tcW w:w="5528" w:type="dxa"/>
            <w:tcMar>
              <w:left w:w="108" w:type="dxa"/>
              <w:right w:w="108" w:type="dxa"/>
            </w:tcMar>
          </w:tcPr>
          <w:p w:rsidR="000F5DDF" w:rsidRPr="00F05762" w:rsidRDefault="00DC22AC" w:rsidP="005636A2">
            <w:pPr>
              <w:pStyle w:val="Tabletext"/>
              <w:jc w:val="left"/>
              <w:rPr>
                <w:sz w:val="18"/>
                <w:szCs w:val="18"/>
                <w:lang w:val="ru-RU"/>
              </w:rPr>
            </w:pPr>
            <w:r w:rsidRPr="00F05762">
              <w:rPr>
                <w:sz w:val="18"/>
                <w:szCs w:val="18"/>
                <w:lang w:val="ru-RU"/>
              </w:rPr>
              <w:t>внутри и между спутниками</w:t>
            </w:r>
            <w:r w:rsidR="000F5DDF" w:rsidRPr="00F05762">
              <w:rPr>
                <w:sz w:val="18"/>
                <w:szCs w:val="18"/>
                <w:lang w:val="ru-RU"/>
              </w:rPr>
              <w:t>, использующи</w:t>
            </w:r>
            <w:r w:rsidR="00EB011A" w:rsidRPr="00F05762">
              <w:rPr>
                <w:sz w:val="18"/>
                <w:szCs w:val="18"/>
                <w:lang w:val="ru-RU"/>
              </w:rPr>
              <w:t>ми</w:t>
            </w:r>
            <w:r w:rsidR="000F5DDF" w:rsidRPr="00F05762">
              <w:rPr>
                <w:sz w:val="18"/>
                <w:szCs w:val="18"/>
                <w:lang w:val="ru-RU"/>
              </w:rPr>
              <w:t xml:space="preserve"> мягк</w:t>
            </w:r>
            <w:r w:rsidR="00EB011A" w:rsidRPr="00F05762">
              <w:rPr>
                <w:sz w:val="18"/>
                <w:szCs w:val="18"/>
                <w:lang w:val="ru-RU"/>
              </w:rPr>
              <w:t>ое</w:t>
            </w:r>
            <w:r w:rsidR="000F5DDF" w:rsidRPr="00F05762">
              <w:rPr>
                <w:sz w:val="18"/>
                <w:szCs w:val="18"/>
                <w:lang w:val="ru-RU"/>
              </w:rPr>
              <w:t>/жестк</w:t>
            </w:r>
            <w:r w:rsidR="00EB011A" w:rsidRPr="00F05762">
              <w:rPr>
                <w:sz w:val="18"/>
                <w:szCs w:val="18"/>
                <w:lang w:val="ru-RU"/>
              </w:rPr>
              <w:t>ое</w:t>
            </w:r>
            <w:r w:rsidR="000F5DDF" w:rsidRPr="00F05762">
              <w:rPr>
                <w:sz w:val="18"/>
                <w:szCs w:val="18"/>
                <w:lang w:val="ru-RU"/>
              </w:rPr>
              <w:t xml:space="preserve"> </w:t>
            </w:r>
            <w:r w:rsidR="00EB011A" w:rsidRPr="00F05762">
              <w:rPr>
                <w:sz w:val="18"/>
                <w:szCs w:val="18"/>
                <w:lang w:val="ru-RU"/>
              </w:rPr>
              <w:t>переключение</w:t>
            </w:r>
          </w:p>
        </w:tc>
      </w:tr>
      <w:tr w:rsidR="000F5DDF" w:rsidRPr="00935F4A" w:rsidTr="00F05762">
        <w:trPr>
          <w:cantSplit/>
          <w:jc w:val="center"/>
        </w:trPr>
        <w:tc>
          <w:tcPr>
            <w:tcW w:w="4111" w:type="dxa"/>
            <w:tcMar>
              <w:left w:w="108" w:type="dxa"/>
              <w:right w:w="108" w:type="dxa"/>
            </w:tcMar>
          </w:tcPr>
          <w:p w:rsidR="000F5DDF" w:rsidRPr="00F05762" w:rsidRDefault="000F5DDF" w:rsidP="005636A2">
            <w:pPr>
              <w:pStyle w:val="Tabletext"/>
              <w:jc w:val="left"/>
              <w:rPr>
                <w:sz w:val="18"/>
                <w:szCs w:val="18"/>
                <w:lang w:val="ru-RU"/>
              </w:rPr>
            </w:pPr>
            <w:r w:rsidRPr="00F05762">
              <w:rPr>
                <w:sz w:val="18"/>
                <w:szCs w:val="18"/>
                <w:lang w:val="ru-RU"/>
              </w:rPr>
              <w:t>Разнесение (например</w:t>
            </w:r>
            <w:r w:rsidR="00DC22AC" w:rsidRPr="00F05762">
              <w:rPr>
                <w:sz w:val="18"/>
                <w:szCs w:val="18"/>
                <w:lang w:val="ru-RU"/>
              </w:rPr>
              <w:t>,</w:t>
            </w:r>
            <w:r w:rsidRPr="00F05762">
              <w:rPr>
                <w:sz w:val="18"/>
                <w:szCs w:val="18"/>
                <w:lang w:val="ru-RU"/>
              </w:rPr>
              <w:t xml:space="preserve"> временное,</w:t>
            </w:r>
            <w:r w:rsidR="00DC22AC" w:rsidRPr="00F05762">
              <w:rPr>
                <w:sz w:val="18"/>
                <w:szCs w:val="18"/>
                <w:lang w:val="ru-RU"/>
              </w:rPr>
              <w:t xml:space="preserve"> </w:t>
            </w:r>
            <w:r w:rsidRPr="00F05762">
              <w:rPr>
                <w:sz w:val="18"/>
                <w:szCs w:val="18"/>
                <w:lang w:val="ru-RU"/>
              </w:rPr>
              <w:t>частотное, пространственное)</w:t>
            </w:r>
          </w:p>
        </w:tc>
        <w:tc>
          <w:tcPr>
            <w:tcW w:w="5528" w:type="dxa"/>
            <w:tcMar>
              <w:left w:w="108" w:type="dxa"/>
              <w:right w:w="108" w:type="dxa"/>
            </w:tcMar>
          </w:tcPr>
          <w:p w:rsidR="000F5DDF" w:rsidRPr="00F05762" w:rsidRDefault="000F5DDF" w:rsidP="005636A2">
            <w:pPr>
              <w:pStyle w:val="Tabletext"/>
              <w:jc w:val="left"/>
              <w:rPr>
                <w:sz w:val="18"/>
                <w:szCs w:val="18"/>
                <w:lang w:val="ru-RU"/>
              </w:rPr>
            </w:pPr>
            <w:r w:rsidRPr="00F05762">
              <w:rPr>
                <w:sz w:val="18"/>
                <w:szCs w:val="18"/>
                <w:lang w:val="ru-RU"/>
              </w:rPr>
              <w:t>Временное, пространственное и т. д.</w:t>
            </w:r>
          </w:p>
        </w:tc>
      </w:tr>
      <w:tr w:rsidR="000F5DDF" w:rsidRPr="00F05762" w:rsidTr="00F05762">
        <w:trPr>
          <w:cantSplit/>
          <w:jc w:val="center"/>
        </w:trPr>
        <w:tc>
          <w:tcPr>
            <w:tcW w:w="4111" w:type="dxa"/>
            <w:tcMar>
              <w:left w:w="108" w:type="dxa"/>
              <w:right w:w="108" w:type="dxa"/>
            </w:tcMar>
          </w:tcPr>
          <w:p w:rsidR="000F5DDF" w:rsidRPr="00F05762" w:rsidRDefault="000F5DDF" w:rsidP="005636A2">
            <w:pPr>
              <w:pStyle w:val="Tabletext"/>
              <w:jc w:val="left"/>
              <w:rPr>
                <w:sz w:val="18"/>
                <w:szCs w:val="18"/>
                <w:lang w:val="ru-RU"/>
              </w:rPr>
            </w:pPr>
            <w:r w:rsidRPr="00F05762">
              <w:rPr>
                <w:sz w:val="18"/>
                <w:szCs w:val="18"/>
                <w:lang w:val="ru-RU"/>
              </w:rPr>
              <w:t>Минимальный размер спутникового канала</w:t>
            </w:r>
          </w:p>
        </w:tc>
        <w:tc>
          <w:tcPr>
            <w:tcW w:w="5528" w:type="dxa"/>
            <w:tcMar>
              <w:left w:w="108" w:type="dxa"/>
              <w:right w:w="108" w:type="dxa"/>
            </w:tcMar>
          </w:tcPr>
          <w:p w:rsidR="000F5DDF" w:rsidRPr="00F05762" w:rsidRDefault="000F5DDF" w:rsidP="005636A2">
            <w:pPr>
              <w:pStyle w:val="Tabletext"/>
              <w:jc w:val="left"/>
              <w:rPr>
                <w:sz w:val="18"/>
                <w:szCs w:val="18"/>
                <w:lang w:val="ru-RU"/>
              </w:rPr>
            </w:pPr>
            <w:r w:rsidRPr="00F05762">
              <w:rPr>
                <w:sz w:val="18"/>
                <w:szCs w:val="18"/>
                <w:lang w:val="ru-RU"/>
              </w:rPr>
              <w:t>TDMA: 27,17 кГц</w:t>
            </w:r>
            <w:r w:rsidRPr="00F05762">
              <w:rPr>
                <w:sz w:val="18"/>
                <w:szCs w:val="18"/>
                <w:lang w:val="ru-RU"/>
              </w:rPr>
              <w:br/>
              <w:t>CDMA: 1,25 МГц</w:t>
            </w:r>
          </w:p>
        </w:tc>
      </w:tr>
      <w:tr w:rsidR="000F5DDF" w:rsidRPr="00935F4A" w:rsidTr="00F05762">
        <w:trPr>
          <w:cantSplit/>
          <w:trHeight w:val="20"/>
          <w:jc w:val="center"/>
        </w:trPr>
        <w:tc>
          <w:tcPr>
            <w:tcW w:w="4111" w:type="dxa"/>
            <w:tcMar>
              <w:left w:w="108" w:type="dxa"/>
              <w:right w:w="108" w:type="dxa"/>
            </w:tcMar>
          </w:tcPr>
          <w:p w:rsidR="000F5DDF" w:rsidRPr="00F05762" w:rsidRDefault="000F5DDF" w:rsidP="005636A2">
            <w:pPr>
              <w:pStyle w:val="Tabletext"/>
              <w:jc w:val="left"/>
              <w:rPr>
                <w:sz w:val="18"/>
                <w:szCs w:val="18"/>
                <w:lang w:val="ru-RU"/>
              </w:rPr>
            </w:pPr>
            <w:r w:rsidRPr="00F05762">
              <w:rPr>
                <w:sz w:val="18"/>
                <w:szCs w:val="18"/>
                <w:lang w:val="ru-RU"/>
              </w:rPr>
              <w:t>Работа в спутниковой среде радиосвязи по Рекомендации МСЭ-</w:t>
            </w:r>
            <w:proofErr w:type="gramStart"/>
            <w:r w:rsidRPr="00F05762">
              <w:rPr>
                <w:sz w:val="18"/>
                <w:szCs w:val="18"/>
                <w:lang w:val="ru-RU"/>
              </w:rPr>
              <w:t>R</w:t>
            </w:r>
            <w:proofErr w:type="gramEnd"/>
            <w:r w:rsidRPr="00F05762">
              <w:rPr>
                <w:sz w:val="18"/>
                <w:szCs w:val="18"/>
                <w:lang w:val="ru-RU"/>
              </w:rPr>
              <w:t xml:space="preserve"> M.1034</w:t>
            </w:r>
          </w:p>
        </w:tc>
        <w:tc>
          <w:tcPr>
            <w:tcW w:w="5528" w:type="dxa"/>
            <w:tcMar>
              <w:left w:w="108" w:type="dxa"/>
              <w:right w:w="108" w:type="dxa"/>
            </w:tcMar>
          </w:tcPr>
          <w:p w:rsidR="000F5DDF" w:rsidRPr="00F05762" w:rsidRDefault="000F5DDF" w:rsidP="005636A2">
            <w:pPr>
              <w:pStyle w:val="Tabletext"/>
              <w:spacing w:after="0"/>
              <w:jc w:val="left"/>
              <w:rPr>
                <w:sz w:val="18"/>
                <w:szCs w:val="18"/>
                <w:lang w:val="ru-RU"/>
              </w:rPr>
            </w:pPr>
            <w:r w:rsidRPr="00F05762">
              <w:rPr>
                <w:sz w:val="18"/>
                <w:szCs w:val="18"/>
                <w:lang w:val="ru-RU"/>
              </w:rPr>
              <w:t xml:space="preserve">Городская спутниковая среда радиосвязи </w:t>
            </w:r>
            <w:r w:rsidRPr="00F05762">
              <w:rPr>
                <w:sz w:val="18"/>
                <w:szCs w:val="18"/>
                <w:lang w:val="ru-RU"/>
              </w:rPr>
              <w:br/>
              <w:t xml:space="preserve">Сельская спутниковая среда радиосвязи </w:t>
            </w:r>
            <w:r w:rsidRPr="00F05762">
              <w:rPr>
                <w:sz w:val="18"/>
                <w:szCs w:val="18"/>
                <w:lang w:val="ru-RU"/>
              </w:rPr>
              <w:br/>
              <w:t>Спутниковая среда радиосвязи на стационарные терминалы</w:t>
            </w:r>
          </w:p>
          <w:p w:rsidR="000F5DDF" w:rsidRPr="00F05762" w:rsidRDefault="000F5DDF" w:rsidP="005636A2">
            <w:pPr>
              <w:pStyle w:val="Tabletext"/>
              <w:spacing w:before="0"/>
              <w:jc w:val="left"/>
              <w:rPr>
                <w:sz w:val="18"/>
                <w:szCs w:val="18"/>
                <w:lang w:val="ru-RU"/>
              </w:rPr>
            </w:pPr>
            <w:r w:rsidRPr="00F05762">
              <w:rPr>
                <w:sz w:val="18"/>
                <w:szCs w:val="18"/>
                <w:lang w:val="ru-RU"/>
              </w:rPr>
              <w:t>Спутниковая среда радиосвязи внутри зданий</w:t>
            </w:r>
          </w:p>
        </w:tc>
      </w:tr>
    </w:tbl>
    <w:p w:rsidR="000F5DDF" w:rsidRPr="00572776" w:rsidRDefault="000F5DDF" w:rsidP="00F05762">
      <w:pPr>
        <w:spacing w:before="240"/>
        <w:rPr>
          <w:lang w:val="ru-RU"/>
        </w:rPr>
      </w:pPr>
      <w:r w:rsidRPr="00572776">
        <w:rPr>
          <w:lang w:val="ru-RU"/>
        </w:rPr>
        <w:t>Satcom2000 обеспечивает работу двух раздельных радиоинтерфейсов абонентск</w:t>
      </w:r>
      <w:r w:rsidR="006A3CE4" w:rsidRPr="00572776">
        <w:rPr>
          <w:lang w:val="ru-RU"/>
        </w:rPr>
        <w:t>о</w:t>
      </w:r>
      <w:r w:rsidRPr="00572776">
        <w:rPr>
          <w:lang w:val="ru-RU"/>
        </w:rPr>
        <w:t>й спутниковой линии: один</w:t>
      </w:r>
      <w:r w:rsidR="00DB6A7E">
        <w:rPr>
          <w:lang w:val="ru-RU"/>
        </w:rPr>
        <w:t xml:space="preserve"> </w:t>
      </w:r>
      <w:r w:rsidRPr="00572776">
        <w:rPr>
          <w:lang w:val="ru-RU"/>
        </w:rPr>
        <w:t xml:space="preserve">основан на технологии многостанционного доступа TDMA, а другой основан на технологии многостанционного доступа CDMA. Оба интерфейса используют частотный план, в котором отдельные несущие разделены по базовой схеме FDMA. Разделение передач между режимами TDMA и CDMA оптимизировано так, чтобы они соответствовали типу услуги и условиям пользователя, </w:t>
      </w:r>
      <w:proofErr w:type="gramStart"/>
      <w:r w:rsidRPr="00572776">
        <w:rPr>
          <w:lang w:val="ru-RU"/>
        </w:rPr>
        <w:t>удовлетворялись потребности трафика и обеспечивалась</w:t>
      </w:r>
      <w:proofErr w:type="gramEnd"/>
      <w:r w:rsidRPr="00572776">
        <w:rPr>
          <w:lang w:val="ru-RU"/>
        </w:rPr>
        <w:t xml:space="preserve"> максим</w:t>
      </w:r>
      <w:r w:rsidR="006A3CE4">
        <w:rPr>
          <w:lang w:val="ru-RU"/>
        </w:rPr>
        <w:t>а</w:t>
      </w:r>
      <w:r w:rsidRPr="00572776">
        <w:rPr>
          <w:lang w:val="ru-RU"/>
        </w:rPr>
        <w:t>льная эффективность системы.</w:t>
      </w:r>
    </w:p>
    <w:p w:rsidR="000F5DDF" w:rsidRPr="00572776" w:rsidRDefault="000F5DDF" w:rsidP="005636A2">
      <w:pPr>
        <w:rPr>
          <w:lang w:val="ru-RU"/>
        </w:rPr>
      </w:pPr>
      <w:r w:rsidRPr="00572776">
        <w:rPr>
          <w:lang w:val="ru-RU"/>
        </w:rPr>
        <w:t>Подсистема CDMA может достигать высокой эффективности использования спектра, так как методы регулировки мощности эффективно поддерживают равные уровн</w:t>
      </w:r>
      <w:r w:rsidR="006A3CE4">
        <w:rPr>
          <w:lang w:val="ru-RU"/>
        </w:rPr>
        <w:t>и</w:t>
      </w:r>
      <w:r w:rsidRPr="00572776">
        <w:rPr>
          <w:lang w:val="ru-RU"/>
        </w:rPr>
        <w:t xml:space="preserve"> мощности для каждого пользователя. Однако</w:t>
      </w:r>
      <w:proofErr w:type="gramStart"/>
      <w:r w:rsidRPr="00572776">
        <w:rPr>
          <w:lang w:val="ru-RU"/>
        </w:rPr>
        <w:t>,</w:t>
      </w:r>
      <w:proofErr w:type="gramEnd"/>
      <w:r w:rsidRPr="00572776">
        <w:rPr>
          <w:lang w:val="ru-RU"/>
        </w:rPr>
        <w:t xml:space="preserve"> спутников</w:t>
      </w:r>
      <w:r w:rsidR="006A3CE4">
        <w:rPr>
          <w:lang w:val="ru-RU"/>
        </w:rPr>
        <w:t>ые</w:t>
      </w:r>
      <w:r w:rsidRPr="00572776">
        <w:rPr>
          <w:lang w:val="ru-RU"/>
        </w:rPr>
        <w:t xml:space="preserve"> систем</w:t>
      </w:r>
      <w:r w:rsidR="006A3CE4">
        <w:rPr>
          <w:lang w:val="ru-RU"/>
        </w:rPr>
        <w:t>ы</w:t>
      </w:r>
      <w:r w:rsidRPr="00572776">
        <w:rPr>
          <w:lang w:val="ru-RU"/>
        </w:rPr>
        <w:t xml:space="preserve"> страда</w:t>
      </w:r>
      <w:r w:rsidR="006A3CE4">
        <w:rPr>
          <w:lang w:val="ru-RU"/>
        </w:rPr>
        <w:t>ю</w:t>
      </w:r>
      <w:r w:rsidRPr="00572776">
        <w:rPr>
          <w:lang w:val="ru-RU"/>
        </w:rPr>
        <w:t>т из-за задержек на относительно длинных трассах, которые снижают эффективность обратной связи в цепях регулировки мощности. Когда регулировка мощности не эффективна, будет снижаться и эффективность использования спектра в режиме CDMA.</w:t>
      </w:r>
    </w:p>
    <w:p w:rsidR="000F5DDF" w:rsidRPr="00572776" w:rsidRDefault="000F5DDF" w:rsidP="005636A2">
      <w:pPr>
        <w:rPr>
          <w:lang w:val="ru-RU"/>
        </w:rPr>
      </w:pPr>
      <w:r w:rsidRPr="00572776">
        <w:rPr>
          <w:lang w:val="ru-RU"/>
        </w:rPr>
        <w:t>Для приложений, в которых условия пользователя и, следовательно, уровень сигнала быстро меняются, например, в услугах подвижной голосовой связи, схема TDMA будет достигать лучшего качества</w:t>
      </w:r>
      <w:r w:rsidR="006A3CE4">
        <w:rPr>
          <w:lang w:val="ru-RU"/>
        </w:rPr>
        <w:t>,</w:t>
      </w:r>
      <w:r w:rsidRPr="00572776">
        <w:rPr>
          <w:lang w:val="ru-RU"/>
        </w:rPr>
        <w:t xml:space="preserve"> как по эффективности использования спектра, так и по качеству услуг. Для таких приложений, как высокоскоростные услуги передачи данных, в которых условия пользователя могут меняться медленно и, таким образом, регулировка мощности может быть эффективной, схема CDMA будет более приемлемой. Такая гибридная реализация позволяет поддерживать все типы услуг при оптимальном использовании ресурсов спутника.</w:t>
      </w:r>
    </w:p>
    <w:p w:rsidR="000F5DDF" w:rsidRPr="00572776" w:rsidRDefault="000F5DDF" w:rsidP="005636A2">
      <w:pPr>
        <w:rPr>
          <w:lang w:val="ru-RU"/>
        </w:rPr>
      </w:pPr>
      <w:r w:rsidRPr="00572776">
        <w:rPr>
          <w:lang w:val="ru-RU"/>
        </w:rPr>
        <w:t>Каналы TDMA обеспечивают большой запас на замирания для различных условий пользователя для того чтобы выполнялис</w:t>
      </w:r>
      <w:r w:rsidR="006A3CE4">
        <w:rPr>
          <w:lang w:val="ru-RU"/>
        </w:rPr>
        <w:t>ь</w:t>
      </w:r>
      <w:r w:rsidRPr="00572776">
        <w:rPr>
          <w:lang w:val="ru-RU"/>
        </w:rPr>
        <w:t xml:space="preserve"> или превышались требования по готовности. Каналы CDMA поддерживают широкий диапазон скоростей передачи данных, с запасами на линиях, пригодн</w:t>
      </w:r>
      <w:r w:rsidR="006A3CE4">
        <w:rPr>
          <w:lang w:val="ru-RU"/>
        </w:rPr>
        <w:t>ы</w:t>
      </w:r>
      <w:r w:rsidRPr="00572776">
        <w:rPr>
          <w:lang w:val="ru-RU"/>
        </w:rPr>
        <w:t>ми для конкретных услуг.</w:t>
      </w:r>
    </w:p>
    <w:p w:rsidR="000F5DDF" w:rsidRPr="00572776" w:rsidRDefault="000F5DDF" w:rsidP="005636A2">
      <w:pPr>
        <w:rPr>
          <w:lang w:val="ru-RU"/>
        </w:rPr>
      </w:pPr>
      <w:r w:rsidRPr="00572776">
        <w:rPr>
          <w:lang w:val="ru-RU"/>
        </w:rPr>
        <w:t xml:space="preserve">Satcom2000 поддерживает </w:t>
      </w:r>
      <w:r w:rsidR="00EB011A">
        <w:rPr>
          <w:lang w:val="ru-RU"/>
        </w:rPr>
        <w:t>переключение</w:t>
      </w:r>
      <w:r w:rsidRPr="00572776">
        <w:rPr>
          <w:lang w:val="ru-RU"/>
        </w:rPr>
        <w:t xml:space="preserve"> между лучами одного спутника, </w:t>
      </w:r>
      <w:r w:rsidR="00EB011A">
        <w:rPr>
          <w:lang w:val="ru-RU"/>
        </w:rPr>
        <w:t>переключение</w:t>
      </w:r>
      <w:r w:rsidRPr="00572776">
        <w:rPr>
          <w:lang w:val="ru-RU"/>
        </w:rPr>
        <w:t xml:space="preserve"> между лучами разных спутников, а также </w:t>
      </w:r>
      <w:r w:rsidR="00EB011A">
        <w:rPr>
          <w:lang w:val="ru-RU"/>
        </w:rPr>
        <w:t>переключение</w:t>
      </w:r>
      <w:r w:rsidRPr="00572776">
        <w:rPr>
          <w:lang w:val="ru-RU"/>
        </w:rPr>
        <w:t xml:space="preserve"> между наземной и спутниковой сетями IMT-2000. Управление </w:t>
      </w:r>
      <w:r w:rsidR="00EB011A">
        <w:rPr>
          <w:lang w:val="ru-RU"/>
        </w:rPr>
        <w:t>переключениеями</w:t>
      </w:r>
      <w:r w:rsidRPr="00572776">
        <w:rPr>
          <w:lang w:val="ru-RU"/>
        </w:rPr>
        <w:t>, включая поддержку вызова, в</w:t>
      </w:r>
      <w:r w:rsidR="006A3CE4">
        <w:rPr>
          <w:lang w:val="ru-RU"/>
        </w:rPr>
        <w:t>ы</w:t>
      </w:r>
      <w:r w:rsidRPr="00572776">
        <w:rPr>
          <w:lang w:val="ru-RU"/>
        </w:rPr>
        <w:t>полняет сеть SRAN.</w:t>
      </w:r>
    </w:p>
    <w:p w:rsidR="000F5DDF" w:rsidRPr="00572776" w:rsidRDefault="000F5DDF" w:rsidP="005636A2">
      <w:pPr>
        <w:pStyle w:val="Heading6"/>
        <w:rPr>
          <w:lang w:val="ru-RU"/>
        </w:rPr>
      </w:pPr>
      <w:r w:rsidRPr="00572776">
        <w:rPr>
          <w:lang w:val="ru-RU"/>
        </w:rPr>
        <w:t>4.3.6.2.2.1</w:t>
      </w:r>
      <w:r w:rsidRPr="00572776">
        <w:rPr>
          <w:lang w:val="ru-RU"/>
        </w:rPr>
        <w:tab/>
        <w:t xml:space="preserve">Радиоинтерфейс FDMA/TDMA </w:t>
      </w:r>
    </w:p>
    <w:p w:rsidR="000F5DDF" w:rsidRPr="00200231" w:rsidRDefault="000F5DDF" w:rsidP="00F05762">
      <w:pPr>
        <w:rPr>
          <w:spacing w:val="-6"/>
          <w:lang w:val="ru-RU"/>
        </w:rPr>
      </w:pPr>
      <w:r w:rsidRPr="00200231">
        <w:rPr>
          <w:spacing w:val="-6"/>
          <w:lang w:val="ru-RU"/>
        </w:rPr>
        <w:t xml:space="preserve">Каждый базовый отдельный голосовой канал FDMA/TDMA передается пачками </w:t>
      </w:r>
      <w:r w:rsidR="00200231" w:rsidRPr="00200231">
        <w:rPr>
          <w:spacing w:val="-6"/>
          <w:lang w:val="ru-RU"/>
        </w:rPr>
        <w:t xml:space="preserve">импульсов </w:t>
      </w:r>
      <w:r w:rsidRPr="00200231">
        <w:rPr>
          <w:spacing w:val="-6"/>
          <w:lang w:val="ru-RU"/>
        </w:rPr>
        <w:t>со скоростью 34,545</w:t>
      </w:r>
      <w:r w:rsidR="00F05762">
        <w:rPr>
          <w:spacing w:val="-6"/>
          <w:lang w:val="ru-RU"/>
        </w:rPr>
        <w:t> </w:t>
      </w:r>
      <w:r w:rsidRPr="00200231">
        <w:rPr>
          <w:spacing w:val="-6"/>
          <w:lang w:val="ru-RU"/>
        </w:rPr>
        <w:t xml:space="preserve">кбит/с, занимая полосу частот шириной 27,17 кГц с использованием модуляции QPSK. При этом плотность голосовых каналов в луче может достигать 147 голосовых каналов в 1 МГц, и 184 голосовых каналов в 1,25 МГц. </w:t>
      </w:r>
    </w:p>
    <w:p w:rsidR="000F5DDF" w:rsidRPr="00D03F9A" w:rsidRDefault="000F5DDF" w:rsidP="005636A2">
      <w:pPr>
        <w:rPr>
          <w:spacing w:val="-6"/>
          <w:lang w:val="ru-RU"/>
        </w:rPr>
      </w:pPr>
      <w:r w:rsidRPr="00D03F9A">
        <w:rPr>
          <w:spacing w:val="-6"/>
          <w:lang w:val="ru-RU"/>
        </w:rPr>
        <w:lastRenderedPageBreak/>
        <w:t>Satcom2000 использует в своих вокодерах новейшие технологии кодирования речи для того чтобы получить наилучшее качество пере</w:t>
      </w:r>
      <w:r w:rsidR="006A3CE4" w:rsidRPr="00D03F9A">
        <w:rPr>
          <w:spacing w:val="-6"/>
          <w:lang w:val="ru-RU"/>
        </w:rPr>
        <w:t>д</w:t>
      </w:r>
      <w:r w:rsidRPr="00D03F9A">
        <w:rPr>
          <w:spacing w:val="-6"/>
          <w:lang w:val="ru-RU"/>
        </w:rPr>
        <w:t>ачи голоса, используя н</w:t>
      </w:r>
      <w:r w:rsidR="006A3CE4" w:rsidRPr="00D03F9A">
        <w:rPr>
          <w:spacing w:val="-6"/>
          <w:lang w:val="ru-RU"/>
        </w:rPr>
        <w:t>а</w:t>
      </w:r>
      <w:r w:rsidRPr="00D03F9A">
        <w:rPr>
          <w:spacing w:val="-6"/>
          <w:lang w:val="ru-RU"/>
        </w:rPr>
        <w:t>именьшее число битов. В вокодер встроен колер FEC со скоростью 2/3.</w:t>
      </w:r>
    </w:p>
    <w:p w:rsidR="000F5DDF" w:rsidRPr="00572776" w:rsidRDefault="000F5DDF" w:rsidP="005636A2">
      <w:pPr>
        <w:rPr>
          <w:lang w:val="ru-RU"/>
        </w:rPr>
      </w:pPr>
      <w:r w:rsidRPr="00572776">
        <w:rPr>
          <w:lang w:val="ru-RU"/>
        </w:rPr>
        <w:t>Ключе</w:t>
      </w:r>
      <w:r w:rsidR="006A3CE4">
        <w:rPr>
          <w:lang w:val="ru-RU"/>
        </w:rPr>
        <w:t>в</w:t>
      </w:r>
      <w:r w:rsidRPr="00572776">
        <w:rPr>
          <w:lang w:val="ru-RU"/>
        </w:rPr>
        <w:t>ые параметры для схемы FDMA/TDMA приведены в таблице 40.</w:t>
      </w:r>
    </w:p>
    <w:p w:rsidR="000F5DDF" w:rsidRPr="00572776" w:rsidRDefault="00F05762" w:rsidP="005636A2">
      <w:pPr>
        <w:pStyle w:val="TableNo"/>
        <w:rPr>
          <w:lang w:val="ru-RU"/>
        </w:rPr>
      </w:pPr>
      <w:r>
        <w:rPr>
          <w:lang w:val="ru-RU"/>
        </w:rPr>
        <w:t xml:space="preserve">ТАБЛИЦА </w:t>
      </w:r>
      <w:r w:rsidR="000F5DDF" w:rsidRPr="00572776">
        <w:rPr>
          <w:lang w:val="ru-RU"/>
        </w:rPr>
        <w:t>40</w:t>
      </w:r>
    </w:p>
    <w:p w:rsidR="000F5DDF" w:rsidRPr="00572776" w:rsidRDefault="00D03F9A" w:rsidP="005636A2">
      <w:pPr>
        <w:pStyle w:val="Tabletitle"/>
        <w:rPr>
          <w:lang w:val="ru-RU"/>
        </w:rPr>
      </w:pPr>
      <w:r>
        <w:rPr>
          <w:lang w:val="ru-RU"/>
        </w:rPr>
        <w:t>Х</w:t>
      </w:r>
      <w:r w:rsidR="000F5DDF" w:rsidRPr="00572776">
        <w:rPr>
          <w:lang w:val="ru-RU"/>
        </w:rPr>
        <w:t>арактеристики голосового канала</w:t>
      </w:r>
      <w:r w:rsidRPr="00D03F9A">
        <w:rPr>
          <w:lang w:val="ru-RU"/>
        </w:rPr>
        <w:t xml:space="preserve"> </w:t>
      </w:r>
      <w:r w:rsidRPr="00572776">
        <w:rPr>
          <w:lang w:val="ru-RU"/>
        </w:rPr>
        <w:t>FDMA/TDMA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9"/>
        <w:gridCol w:w="1814"/>
      </w:tblGrid>
      <w:tr w:rsidR="000F5DDF" w:rsidRPr="00F05762" w:rsidTr="00066897">
        <w:trPr>
          <w:jc w:val="center"/>
        </w:trPr>
        <w:tc>
          <w:tcPr>
            <w:tcW w:w="4139"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Число голос</w:t>
            </w:r>
            <w:r w:rsidR="006A3CE4" w:rsidRPr="00F05762">
              <w:rPr>
                <w:sz w:val="18"/>
                <w:szCs w:val="18"/>
                <w:lang w:val="ru-RU"/>
              </w:rPr>
              <w:t>о</w:t>
            </w:r>
            <w:r w:rsidRPr="00F05762">
              <w:rPr>
                <w:sz w:val="18"/>
                <w:szCs w:val="18"/>
                <w:lang w:val="ru-RU"/>
              </w:rPr>
              <w:t>вых слотов времени/кадр</w:t>
            </w:r>
          </w:p>
        </w:tc>
        <w:tc>
          <w:tcPr>
            <w:tcW w:w="1814"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4</w:t>
            </w:r>
          </w:p>
        </w:tc>
      </w:tr>
      <w:tr w:rsidR="000F5DDF" w:rsidRPr="00F05762" w:rsidTr="00066897">
        <w:trPr>
          <w:jc w:val="center"/>
        </w:trPr>
        <w:tc>
          <w:tcPr>
            <w:tcW w:w="4139"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Скорость передачи пачек</w:t>
            </w:r>
          </w:p>
        </w:tc>
        <w:tc>
          <w:tcPr>
            <w:tcW w:w="1814"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34,545 кбит/</w:t>
            </w:r>
            <w:proofErr w:type="gramStart"/>
            <w:r w:rsidRPr="00F05762">
              <w:rPr>
                <w:sz w:val="18"/>
                <w:szCs w:val="18"/>
                <w:lang w:val="ru-RU"/>
              </w:rPr>
              <w:t>с</w:t>
            </w:r>
            <w:proofErr w:type="gramEnd"/>
          </w:p>
        </w:tc>
      </w:tr>
      <w:tr w:rsidR="000F5DDF" w:rsidRPr="00F05762" w:rsidTr="00066897">
        <w:trPr>
          <w:jc w:val="center"/>
        </w:trPr>
        <w:tc>
          <w:tcPr>
            <w:tcW w:w="4139"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Разнос каналов</w:t>
            </w:r>
          </w:p>
        </w:tc>
        <w:tc>
          <w:tcPr>
            <w:tcW w:w="1814"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27,17 кГц</w:t>
            </w:r>
          </w:p>
        </w:tc>
      </w:tr>
      <w:tr w:rsidR="000F5DDF" w:rsidRPr="00F05762" w:rsidTr="00066897">
        <w:trPr>
          <w:jc w:val="center"/>
        </w:trPr>
        <w:tc>
          <w:tcPr>
            <w:tcW w:w="4139"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Скорость передачи информации</w:t>
            </w:r>
          </w:p>
        </w:tc>
        <w:tc>
          <w:tcPr>
            <w:tcW w:w="1814"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2,4</w:t>
            </w:r>
            <w:r w:rsidR="00F05762" w:rsidRPr="00F05762">
              <w:rPr>
                <w:sz w:val="18"/>
                <w:szCs w:val="18"/>
                <w:lang w:val="ru-RU"/>
              </w:rPr>
              <w:t>–</w:t>
            </w:r>
            <w:r w:rsidRPr="00F05762">
              <w:rPr>
                <w:sz w:val="18"/>
                <w:szCs w:val="18"/>
                <w:lang w:val="ru-RU"/>
              </w:rPr>
              <w:t>4 кбит/</w:t>
            </w:r>
            <w:proofErr w:type="gramStart"/>
            <w:r w:rsidRPr="00F05762">
              <w:rPr>
                <w:sz w:val="18"/>
                <w:szCs w:val="18"/>
                <w:lang w:val="ru-RU"/>
              </w:rPr>
              <w:t>с</w:t>
            </w:r>
            <w:proofErr w:type="gramEnd"/>
          </w:p>
        </w:tc>
      </w:tr>
      <w:tr w:rsidR="000F5DDF" w:rsidRPr="00F05762" w:rsidTr="00066897">
        <w:trPr>
          <w:jc w:val="center"/>
        </w:trPr>
        <w:tc>
          <w:tcPr>
            <w:tcW w:w="4139"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FEC (</w:t>
            </w:r>
            <w:proofErr w:type="gramStart"/>
            <w:r w:rsidRPr="00F05762">
              <w:rPr>
                <w:sz w:val="18"/>
                <w:szCs w:val="18"/>
                <w:lang w:val="ru-RU"/>
              </w:rPr>
              <w:t>встроена</w:t>
            </w:r>
            <w:proofErr w:type="gramEnd"/>
            <w:r w:rsidRPr="00F05762">
              <w:rPr>
                <w:sz w:val="18"/>
                <w:szCs w:val="18"/>
                <w:lang w:val="ru-RU"/>
              </w:rPr>
              <w:t xml:space="preserve"> в вокодер)</w:t>
            </w:r>
          </w:p>
        </w:tc>
        <w:tc>
          <w:tcPr>
            <w:tcW w:w="1814"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Скорость = 2/3</w:t>
            </w:r>
          </w:p>
        </w:tc>
      </w:tr>
      <w:tr w:rsidR="000F5DDF" w:rsidRPr="00F05762" w:rsidTr="00066897">
        <w:trPr>
          <w:jc w:val="center"/>
        </w:trPr>
        <w:tc>
          <w:tcPr>
            <w:tcW w:w="4139"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Тип модуляции</w:t>
            </w:r>
          </w:p>
        </w:tc>
        <w:tc>
          <w:tcPr>
            <w:tcW w:w="1814" w:type="dxa"/>
          </w:tcPr>
          <w:p w:rsidR="000F5DDF" w:rsidRPr="00F05762" w:rsidRDefault="000F5DDF" w:rsidP="00415338">
            <w:pPr>
              <w:pStyle w:val="Tabletext"/>
              <w:spacing w:line="180" w:lineRule="exact"/>
              <w:jc w:val="left"/>
              <w:rPr>
                <w:sz w:val="18"/>
                <w:szCs w:val="18"/>
                <w:lang w:val="ru-RU"/>
              </w:rPr>
            </w:pPr>
            <w:r w:rsidRPr="00F05762">
              <w:rPr>
                <w:sz w:val="18"/>
                <w:szCs w:val="18"/>
                <w:lang w:val="ru-RU"/>
              </w:rPr>
              <w:t>QPSK</w:t>
            </w:r>
          </w:p>
        </w:tc>
      </w:tr>
    </w:tbl>
    <w:p w:rsidR="000F5DDF" w:rsidRPr="00572776" w:rsidRDefault="000F5DDF" w:rsidP="005636A2">
      <w:pPr>
        <w:pStyle w:val="Tablefin"/>
        <w:rPr>
          <w:lang w:val="ru-RU"/>
        </w:rPr>
      </w:pPr>
    </w:p>
    <w:p w:rsidR="000F5DDF" w:rsidRPr="00572776" w:rsidRDefault="000F5DDF" w:rsidP="005636A2">
      <w:pPr>
        <w:pStyle w:val="Heading6"/>
        <w:rPr>
          <w:lang w:val="ru-RU"/>
        </w:rPr>
      </w:pPr>
      <w:r w:rsidRPr="00572776">
        <w:rPr>
          <w:lang w:val="ru-RU"/>
        </w:rPr>
        <w:t>4.3.6.2.2.2</w:t>
      </w:r>
      <w:r w:rsidRPr="00572776">
        <w:rPr>
          <w:lang w:val="ru-RU"/>
        </w:rPr>
        <w:tab/>
        <w:t xml:space="preserve">Радиоинтерфейс FDMA/CDMA </w:t>
      </w:r>
    </w:p>
    <w:p w:rsidR="000F5DDF" w:rsidRPr="00572776" w:rsidRDefault="000F5DDF" w:rsidP="00F05762">
      <w:pPr>
        <w:rPr>
          <w:lang w:val="ru-RU"/>
        </w:rPr>
      </w:pPr>
      <w:r w:rsidRPr="00572776">
        <w:rPr>
          <w:lang w:val="ru-RU"/>
        </w:rPr>
        <w:t>Участок CDMA распределенной полосы частот будет делиться на подполосы шириной 1,25</w:t>
      </w:r>
      <w:r w:rsidR="00F05762">
        <w:rPr>
          <w:lang w:val="ru-RU"/>
        </w:rPr>
        <w:t> </w:t>
      </w:r>
      <w:r w:rsidRPr="00572776">
        <w:rPr>
          <w:lang w:val="ru-RU"/>
        </w:rPr>
        <w:t>МГц. Схема доступа CDMA, используемая в каждой подполосе, позволяет нескольким пользователям совместно использовать этот спектр одновременно. Спектр может использоваться повторно в каждом луче спутника, приводя к получению большого коэффициента переиспользования частот для этой подсистеиы CDMA. каналы CDMA будут обеспечивать переменные скорости передачи данных пользователя до 144 кбит/</w:t>
      </w:r>
      <w:proofErr w:type="gramStart"/>
      <w:r w:rsidRPr="00572776">
        <w:rPr>
          <w:lang w:val="ru-RU"/>
        </w:rPr>
        <w:t>с</w:t>
      </w:r>
      <w:proofErr w:type="gramEnd"/>
      <w:r w:rsidRPr="00572776">
        <w:rPr>
          <w:lang w:val="ru-RU"/>
        </w:rPr>
        <w:t>.</w:t>
      </w:r>
    </w:p>
    <w:p w:rsidR="000F5DDF" w:rsidRPr="00572776" w:rsidRDefault="000F5DDF" w:rsidP="00F05762">
      <w:pPr>
        <w:rPr>
          <w:lang w:val="ru-RU"/>
        </w:rPr>
      </w:pPr>
      <w:r w:rsidRPr="00572776">
        <w:rPr>
          <w:lang w:val="ru-RU"/>
        </w:rPr>
        <w:t xml:space="preserve">Радиоинтерфейс CDMA </w:t>
      </w:r>
      <w:proofErr w:type="gramStart"/>
      <w:r w:rsidRPr="00572776">
        <w:rPr>
          <w:lang w:val="ru-RU"/>
        </w:rPr>
        <w:t>основан</w:t>
      </w:r>
      <w:proofErr w:type="gramEnd"/>
      <w:r w:rsidRPr="00572776">
        <w:rPr>
          <w:lang w:val="ru-RU"/>
        </w:rPr>
        <w:t xml:space="preserve"> на стандарте, совместимом с наземной сетью IMT-2000. Его ширина полосы составляет 1,25 МГц, он использует схему доступа с расширением спектра по методу прямой последовательности. Пиковая скорость в канале равна 9</w:t>
      </w:r>
      <w:r w:rsidR="00F05762">
        <w:rPr>
          <w:lang w:val="ru-RU"/>
        </w:rPr>
        <w:t>,</w:t>
      </w:r>
      <w:r w:rsidRPr="00572776">
        <w:rPr>
          <w:lang w:val="ru-RU"/>
        </w:rPr>
        <w:t>6 кбит/с. Радиоинтерфейс использует конволюционное кодирование с коэффициентом 1/3 на линии вверх, и кодирование с коэффициентом 1/2 на линии вниз. Канал регулировки мощности добавляется в каждый канал с использован</w:t>
      </w:r>
      <w:r w:rsidR="006A3CE4" w:rsidRPr="00572776">
        <w:rPr>
          <w:lang w:val="ru-RU"/>
        </w:rPr>
        <w:t>и</w:t>
      </w:r>
      <w:r w:rsidRPr="00572776">
        <w:rPr>
          <w:lang w:val="ru-RU"/>
        </w:rPr>
        <w:t>ем прореженного конволюционного кода.</w:t>
      </w:r>
    </w:p>
    <w:p w:rsidR="000F5DDF" w:rsidRPr="00572776" w:rsidRDefault="000F5DDF" w:rsidP="005636A2">
      <w:pPr>
        <w:rPr>
          <w:lang w:val="ru-RU"/>
        </w:rPr>
      </w:pPr>
      <w:r w:rsidRPr="00572776">
        <w:rPr>
          <w:lang w:val="ru-RU"/>
        </w:rPr>
        <w:t>Ключе</w:t>
      </w:r>
      <w:r w:rsidR="006A3CE4">
        <w:rPr>
          <w:lang w:val="ru-RU"/>
        </w:rPr>
        <w:t>в</w:t>
      </w:r>
      <w:r w:rsidRPr="00572776">
        <w:rPr>
          <w:lang w:val="ru-RU"/>
        </w:rPr>
        <w:t>ые параметры для схемы FDMA/CDMA приведены в таблице 41.</w:t>
      </w:r>
    </w:p>
    <w:p w:rsidR="000F5DDF" w:rsidRPr="00572776" w:rsidRDefault="00415338" w:rsidP="005636A2">
      <w:pPr>
        <w:pStyle w:val="TableNo"/>
        <w:rPr>
          <w:lang w:val="ru-RU"/>
        </w:rPr>
      </w:pPr>
      <w:r>
        <w:rPr>
          <w:lang w:val="ru-RU"/>
        </w:rPr>
        <w:t xml:space="preserve">ТАБЛИЦА </w:t>
      </w:r>
      <w:r w:rsidR="000F5DDF" w:rsidRPr="00572776">
        <w:rPr>
          <w:lang w:val="ru-RU"/>
        </w:rPr>
        <w:t>41</w:t>
      </w:r>
    </w:p>
    <w:p w:rsidR="000F5DDF" w:rsidRPr="00572776" w:rsidRDefault="000F5DDF" w:rsidP="005636A2">
      <w:pPr>
        <w:pStyle w:val="Tabletitle"/>
        <w:rPr>
          <w:lang w:val="ru-RU"/>
        </w:rPr>
      </w:pPr>
      <w:r w:rsidRPr="00572776">
        <w:rPr>
          <w:lang w:val="ru-RU"/>
        </w:rPr>
        <w:t>Характеристики канала передачи данных FDMA/CDMA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4821"/>
      </w:tblGrid>
      <w:tr w:rsidR="000F5DDF" w:rsidRPr="00415338" w:rsidTr="00094ECD">
        <w:trPr>
          <w:jc w:val="center"/>
        </w:trPr>
        <w:tc>
          <w:tcPr>
            <w:tcW w:w="3402"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Число субкадров в кадре</w:t>
            </w:r>
          </w:p>
        </w:tc>
        <w:tc>
          <w:tcPr>
            <w:tcW w:w="4821"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2</w:t>
            </w:r>
          </w:p>
        </w:tc>
      </w:tr>
      <w:tr w:rsidR="000F5DDF" w:rsidRPr="00415338" w:rsidTr="00094ECD">
        <w:trPr>
          <w:jc w:val="center"/>
        </w:trPr>
        <w:tc>
          <w:tcPr>
            <w:tcW w:w="3402"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Скорость расширения</w:t>
            </w:r>
          </w:p>
        </w:tc>
        <w:tc>
          <w:tcPr>
            <w:tcW w:w="4821"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 xml:space="preserve">От 1,228 до 4,096 </w:t>
            </w:r>
            <w:proofErr w:type="gramStart"/>
            <w:r w:rsidRPr="00415338">
              <w:rPr>
                <w:sz w:val="18"/>
                <w:szCs w:val="18"/>
                <w:lang w:val="ru-RU"/>
              </w:rPr>
              <w:t>M</w:t>
            </w:r>
            <w:proofErr w:type="gramEnd"/>
            <w:r w:rsidRPr="00415338">
              <w:rPr>
                <w:sz w:val="18"/>
                <w:szCs w:val="18"/>
                <w:lang w:val="ru-RU"/>
              </w:rPr>
              <w:t>бит/с</w:t>
            </w:r>
          </w:p>
        </w:tc>
      </w:tr>
      <w:tr w:rsidR="000F5DDF" w:rsidRPr="00415338" w:rsidTr="00094ECD">
        <w:trPr>
          <w:jc w:val="center"/>
        </w:trPr>
        <w:tc>
          <w:tcPr>
            <w:tcW w:w="3402"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Разнос каналов</w:t>
            </w:r>
          </w:p>
        </w:tc>
        <w:tc>
          <w:tcPr>
            <w:tcW w:w="4821"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1,25 МГц</w:t>
            </w:r>
          </w:p>
        </w:tc>
      </w:tr>
      <w:tr w:rsidR="000F5DDF" w:rsidRPr="00812025" w:rsidTr="00094ECD">
        <w:trPr>
          <w:jc w:val="center"/>
        </w:trPr>
        <w:tc>
          <w:tcPr>
            <w:tcW w:w="3402"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Скорость передачи информации</w:t>
            </w:r>
          </w:p>
        </w:tc>
        <w:tc>
          <w:tcPr>
            <w:tcW w:w="4821"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до 9,6 кбит/с</w:t>
            </w:r>
            <w:r w:rsidRPr="00415338">
              <w:rPr>
                <w:sz w:val="18"/>
                <w:szCs w:val="18"/>
                <w:lang w:val="ru-RU"/>
              </w:rPr>
              <w:br/>
              <w:t xml:space="preserve">(до 144 кбит/с </w:t>
            </w:r>
            <w:proofErr w:type="gramStart"/>
            <w:r w:rsidRPr="00415338">
              <w:rPr>
                <w:sz w:val="18"/>
                <w:szCs w:val="18"/>
                <w:lang w:val="ru-RU"/>
              </w:rPr>
              <w:t>с</w:t>
            </w:r>
            <w:proofErr w:type="gramEnd"/>
            <w:r w:rsidRPr="00415338">
              <w:rPr>
                <w:sz w:val="18"/>
                <w:szCs w:val="18"/>
                <w:lang w:val="ru-RU"/>
              </w:rPr>
              <w:t xml:space="preserve"> использованием нескольких каналов)</w:t>
            </w:r>
          </w:p>
        </w:tc>
      </w:tr>
      <w:tr w:rsidR="000F5DDF" w:rsidRPr="00935F4A" w:rsidTr="00094ECD">
        <w:trPr>
          <w:jc w:val="center"/>
        </w:trPr>
        <w:tc>
          <w:tcPr>
            <w:tcW w:w="3402"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FEC</w:t>
            </w:r>
          </w:p>
        </w:tc>
        <w:tc>
          <w:tcPr>
            <w:tcW w:w="4821"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Скорость = 1/2 на линии вниз; 1/3 на линии вверх</w:t>
            </w:r>
          </w:p>
        </w:tc>
      </w:tr>
      <w:tr w:rsidR="000F5DDF" w:rsidRPr="00415338" w:rsidTr="00094ECD">
        <w:trPr>
          <w:jc w:val="center"/>
        </w:trPr>
        <w:tc>
          <w:tcPr>
            <w:tcW w:w="3402"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Тип модуляции</w:t>
            </w:r>
          </w:p>
        </w:tc>
        <w:tc>
          <w:tcPr>
            <w:tcW w:w="4821" w:type="dxa"/>
          </w:tcPr>
          <w:p w:rsidR="000F5DDF" w:rsidRPr="00415338" w:rsidRDefault="000F5DDF" w:rsidP="00415338">
            <w:pPr>
              <w:pStyle w:val="Tabletext"/>
              <w:spacing w:line="180" w:lineRule="exact"/>
              <w:jc w:val="left"/>
              <w:rPr>
                <w:sz w:val="18"/>
                <w:szCs w:val="18"/>
                <w:lang w:val="ru-RU"/>
              </w:rPr>
            </w:pPr>
            <w:r w:rsidRPr="00415338">
              <w:rPr>
                <w:sz w:val="18"/>
                <w:szCs w:val="18"/>
                <w:lang w:val="ru-RU"/>
              </w:rPr>
              <w:t>16-QAM/QPSK</w:t>
            </w:r>
          </w:p>
        </w:tc>
      </w:tr>
    </w:tbl>
    <w:p w:rsidR="000F5DDF" w:rsidRPr="00572776" w:rsidRDefault="000F5DDF" w:rsidP="00415338">
      <w:pPr>
        <w:spacing w:before="240"/>
        <w:rPr>
          <w:lang w:val="ru-RU"/>
        </w:rPr>
      </w:pPr>
      <w:r w:rsidRPr="00572776">
        <w:rPr>
          <w:lang w:val="ru-RU"/>
        </w:rPr>
        <w:t>Канал передачи данных, использующий нескольких каналов, будет способен предоставлять услуги передачи данных на скоростях до 144 кбит/</w:t>
      </w:r>
      <w:proofErr w:type="gramStart"/>
      <w:r w:rsidRPr="00572776">
        <w:rPr>
          <w:lang w:val="ru-RU"/>
        </w:rPr>
        <w:t>с</w:t>
      </w:r>
      <w:proofErr w:type="gramEnd"/>
      <w:r w:rsidRPr="00572776">
        <w:rPr>
          <w:lang w:val="ru-RU"/>
        </w:rPr>
        <w:t>.</w:t>
      </w:r>
    </w:p>
    <w:p w:rsidR="000F5DDF" w:rsidRPr="00572776" w:rsidRDefault="000F5DDF" w:rsidP="005636A2">
      <w:pPr>
        <w:pStyle w:val="Heading5"/>
        <w:rPr>
          <w:lang w:val="ru-RU"/>
        </w:rPr>
      </w:pPr>
      <w:r w:rsidRPr="00572776">
        <w:rPr>
          <w:lang w:val="ru-RU"/>
        </w:rPr>
        <w:t>4.3.6.2.3</w:t>
      </w:r>
      <w:r w:rsidRPr="00572776">
        <w:rPr>
          <w:lang w:val="ru-RU"/>
        </w:rPr>
        <w:tab/>
        <w:t>Функции терминала</w:t>
      </w:r>
    </w:p>
    <w:p w:rsidR="000F5DDF" w:rsidRPr="00572776" w:rsidRDefault="000F5DDF" w:rsidP="005636A2">
      <w:pPr>
        <w:rPr>
          <w:lang w:val="ru-RU"/>
        </w:rPr>
      </w:pPr>
      <w:r w:rsidRPr="00572776">
        <w:rPr>
          <w:lang w:val="ru-RU"/>
        </w:rPr>
        <w:t>Оборудование пользователя для спутников</w:t>
      </w:r>
      <w:r w:rsidR="006A3CE4">
        <w:rPr>
          <w:lang w:val="ru-RU"/>
        </w:rPr>
        <w:t>о</w:t>
      </w:r>
      <w:r w:rsidRPr="00572776">
        <w:rPr>
          <w:lang w:val="ru-RU"/>
        </w:rPr>
        <w:t>го участка системы будет обеспечивать работу различных приложений. Типы оборудования пользователя, которые будут поддерживаться, включают в себя фиксированные, номадические, портативные, подвижные, морские и воздушные терминалы. Большая часть этих терминалов б</w:t>
      </w:r>
      <w:r w:rsidR="006A3CE4">
        <w:rPr>
          <w:lang w:val="ru-RU"/>
        </w:rPr>
        <w:t>у</w:t>
      </w:r>
      <w:r w:rsidRPr="00572776">
        <w:rPr>
          <w:lang w:val="ru-RU"/>
        </w:rPr>
        <w:t>д</w:t>
      </w:r>
      <w:r w:rsidR="006A3CE4">
        <w:rPr>
          <w:lang w:val="ru-RU"/>
        </w:rPr>
        <w:t>е</w:t>
      </w:r>
      <w:r w:rsidRPr="00572776">
        <w:rPr>
          <w:lang w:val="ru-RU"/>
        </w:rPr>
        <w:t>т иметь возможность мультисервисной работы, например, объединенный терминал для</w:t>
      </w:r>
      <w:r w:rsidR="00DB6A7E">
        <w:rPr>
          <w:lang w:val="ru-RU"/>
        </w:rPr>
        <w:t xml:space="preserve"> </w:t>
      </w:r>
      <w:r w:rsidRPr="00572776">
        <w:rPr>
          <w:lang w:val="ru-RU"/>
        </w:rPr>
        <w:t>телефонной связи, передачи сообщений и данных. Реальные типы оборудование пользователя, которые должны быть разработаны, и должны включать в себя возможности мультисервисной работы, будут определены на основании потребностей рынка.</w:t>
      </w:r>
    </w:p>
    <w:p w:rsidR="000F5DDF" w:rsidRPr="00572776" w:rsidRDefault="000F5DDF" w:rsidP="005636A2">
      <w:pPr>
        <w:rPr>
          <w:lang w:val="ru-RU"/>
        </w:rPr>
      </w:pPr>
      <w:r w:rsidRPr="00572776">
        <w:rPr>
          <w:lang w:val="ru-RU"/>
        </w:rPr>
        <w:t xml:space="preserve">Некоторые типы оборудования пользователя будут работать только с </w:t>
      </w:r>
      <w:proofErr w:type="gramStart"/>
      <w:r w:rsidRPr="00572776">
        <w:rPr>
          <w:lang w:val="ru-RU"/>
        </w:rPr>
        <w:t>одним каналов</w:t>
      </w:r>
      <w:proofErr w:type="gramEnd"/>
      <w:r w:rsidRPr="00572776">
        <w:rPr>
          <w:lang w:val="ru-RU"/>
        </w:rPr>
        <w:t>, а другие могут иметь возможность мультиканальной работы. Например, носимый терминал будет использовать только один канал, но фиксированный терминал может работать как с одним, так и с несколькими каналами, которые мультиплексируются все вместе при помощи мультиплексора. Терминалы для высокоскоростной передачи данных работают, используя базовые каналы данных для предоставления</w:t>
      </w:r>
      <w:r w:rsidR="00DB6A7E">
        <w:rPr>
          <w:lang w:val="ru-RU"/>
        </w:rPr>
        <w:t xml:space="preserve"> </w:t>
      </w:r>
      <w:r w:rsidRPr="00572776">
        <w:rPr>
          <w:lang w:val="ru-RU"/>
        </w:rPr>
        <w:t>высокоскоростных услуг.</w:t>
      </w:r>
    </w:p>
    <w:p w:rsidR="000F5DDF" w:rsidRPr="00572776" w:rsidRDefault="000F5DDF" w:rsidP="005636A2">
      <w:pPr>
        <w:rPr>
          <w:lang w:val="ru-RU"/>
        </w:rPr>
      </w:pPr>
      <w:r w:rsidRPr="00572776">
        <w:rPr>
          <w:lang w:val="ru-RU"/>
        </w:rPr>
        <w:lastRenderedPageBreak/>
        <w:t>Ключевые функции терминала показаны в таблице 42.</w:t>
      </w:r>
    </w:p>
    <w:p w:rsidR="000F5DDF" w:rsidRPr="00572776" w:rsidRDefault="00372597" w:rsidP="0076159A">
      <w:pPr>
        <w:pStyle w:val="TableNo"/>
        <w:spacing w:line="220" w:lineRule="exact"/>
        <w:rPr>
          <w:lang w:val="ru-RU"/>
        </w:rPr>
      </w:pPr>
      <w:r>
        <w:rPr>
          <w:lang w:val="ru-RU"/>
        </w:rPr>
        <w:t xml:space="preserve">ТАБЛИЦА </w:t>
      </w:r>
      <w:r w:rsidR="000F5DDF" w:rsidRPr="00572776">
        <w:rPr>
          <w:lang w:val="ru-RU"/>
        </w:rPr>
        <w:t>42</w:t>
      </w:r>
    </w:p>
    <w:p w:rsidR="000F5DDF" w:rsidRPr="00572776" w:rsidRDefault="000F5DDF" w:rsidP="0076159A">
      <w:pPr>
        <w:pStyle w:val="Tabletitle"/>
        <w:spacing w:line="220" w:lineRule="exact"/>
        <w:rPr>
          <w:lang w:val="ru-RU"/>
        </w:rPr>
      </w:pPr>
      <w:r w:rsidRPr="00572776">
        <w:rPr>
          <w:lang w:val="ru-RU"/>
        </w:rPr>
        <w:t>Функции терминала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9"/>
        <w:gridCol w:w="3969"/>
      </w:tblGrid>
      <w:tr w:rsidR="000F5DDF" w:rsidRPr="009040B6" w:rsidTr="00066897">
        <w:trPr>
          <w:jc w:val="center"/>
        </w:trPr>
        <w:tc>
          <w:tcPr>
            <w:tcW w:w="4139" w:type="dxa"/>
          </w:tcPr>
          <w:p w:rsidR="000F5DDF" w:rsidRPr="009040B6" w:rsidRDefault="000F5DDF" w:rsidP="0076159A">
            <w:pPr>
              <w:pStyle w:val="Tabletext"/>
              <w:spacing w:line="200" w:lineRule="exact"/>
              <w:jc w:val="left"/>
              <w:rPr>
                <w:sz w:val="18"/>
                <w:szCs w:val="18"/>
                <w:lang w:val="ru-RU"/>
              </w:rPr>
            </w:pPr>
            <w:r w:rsidRPr="009040B6">
              <w:rPr>
                <w:sz w:val="18"/>
                <w:szCs w:val="18"/>
                <w:lang w:val="ru-RU"/>
              </w:rPr>
              <w:t>Типы терминалов</w:t>
            </w:r>
          </w:p>
        </w:tc>
        <w:tc>
          <w:tcPr>
            <w:tcW w:w="3969" w:type="dxa"/>
          </w:tcPr>
          <w:p w:rsidR="000F5DDF" w:rsidRPr="009040B6" w:rsidRDefault="000F5DDF" w:rsidP="0076159A">
            <w:pPr>
              <w:pStyle w:val="Tabletext"/>
              <w:spacing w:line="200" w:lineRule="exact"/>
              <w:jc w:val="left"/>
              <w:rPr>
                <w:sz w:val="18"/>
                <w:szCs w:val="18"/>
                <w:lang w:val="ru-RU"/>
              </w:rPr>
            </w:pPr>
            <w:r w:rsidRPr="009040B6">
              <w:rPr>
                <w:sz w:val="18"/>
                <w:szCs w:val="18"/>
                <w:lang w:val="ru-RU"/>
              </w:rPr>
              <w:t>–</w:t>
            </w:r>
            <w:r w:rsidRPr="009040B6">
              <w:rPr>
                <w:sz w:val="18"/>
                <w:szCs w:val="18"/>
                <w:lang w:val="ru-RU"/>
              </w:rPr>
              <w:tab/>
              <w:t xml:space="preserve">Носимые </w:t>
            </w:r>
          </w:p>
          <w:p w:rsidR="000F5DDF" w:rsidRPr="009040B6" w:rsidRDefault="000F5DDF" w:rsidP="0076159A">
            <w:pPr>
              <w:pStyle w:val="Tabletext"/>
              <w:spacing w:line="200" w:lineRule="exact"/>
              <w:jc w:val="left"/>
              <w:rPr>
                <w:sz w:val="18"/>
                <w:szCs w:val="18"/>
                <w:lang w:val="ru-RU"/>
              </w:rPr>
            </w:pPr>
            <w:r w:rsidRPr="009040B6">
              <w:rPr>
                <w:sz w:val="18"/>
                <w:szCs w:val="18"/>
                <w:lang w:val="ru-RU"/>
              </w:rPr>
              <w:t>–</w:t>
            </w:r>
            <w:r w:rsidRPr="009040B6">
              <w:rPr>
                <w:sz w:val="18"/>
                <w:szCs w:val="18"/>
                <w:lang w:val="ru-RU"/>
              </w:rPr>
              <w:tab/>
              <w:t>Портативные</w:t>
            </w:r>
          </w:p>
          <w:p w:rsidR="000F5DDF" w:rsidRPr="009040B6" w:rsidRDefault="000F5DDF" w:rsidP="0076159A">
            <w:pPr>
              <w:pStyle w:val="Tabletext"/>
              <w:spacing w:line="200" w:lineRule="exact"/>
              <w:jc w:val="left"/>
              <w:rPr>
                <w:sz w:val="18"/>
                <w:szCs w:val="18"/>
                <w:lang w:val="ru-RU"/>
              </w:rPr>
            </w:pPr>
            <w:r w:rsidRPr="009040B6">
              <w:rPr>
                <w:sz w:val="18"/>
                <w:szCs w:val="18"/>
                <w:lang w:val="ru-RU"/>
              </w:rPr>
              <w:t>–</w:t>
            </w:r>
            <w:r w:rsidRPr="009040B6">
              <w:rPr>
                <w:sz w:val="18"/>
                <w:szCs w:val="18"/>
                <w:lang w:val="ru-RU"/>
              </w:rPr>
              <w:tab/>
              <w:t xml:space="preserve">Номадические </w:t>
            </w:r>
          </w:p>
          <w:p w:rsidR="000F5DDF" w:rsidRPr="009040B6" w:rsidRDefault="000F5DDF" w:rsidP="0076159A">
            <w:pPr>
              <w:pStyle w:val="Tabletext"/>
              <w:spacing w:line="200" w:lineRule="exact"/>
              <w:jc w:val="left"/>
              <w:rPr>
                <w:sz w:val="18"/>
                <w:szCs w:val="18"/>
                <w:lang w:val="ru-RU"/>
              </w:rPr>
            </w:pPr>
            <w:r w:rsidRPr="009040B6">
              <w:rPr>
                <w:sz w:val="18"/>
                <w:szCs w:val="18"/>
                <w:lang w:val="ru-RU"/>
              </w:rPr>
              <w:t>–</w:t>
            </w:r>
            <w:r w:rsidRPr="009040B6">
              <w:rPr>
                <w:sz w:val="18"/>
                <w:szCs w:val="18"/>
                <w:lang w:val="ru-RU"/>
              </w:rPr>
              <w:tab/>
              <w:t>Фиксированные</w:t>
            </w:r>
          </w:p>
          <w:p w:rsidR="000F5DDF" w:rsidRPr="009040B6" w:rsidRDefault="000F5DDF" w:rsidP="0076159A">
            <w:pPr>
              <w:pStyle w:val="Tabletext"/>
              <w:spacing w:line="200" w:lineRule="exact"/>
              <w:jc w:val="left"/>
              <w:rPr>
                <w:sz w:val="18"/>
                <w:szCs w:val="18"/>
                <w:lang w:val="ru-RU"/>
              </w:rPr>
            </w:pPr>
            <w:r w:rsidRPr="009040B6">
              <w:rPr>
                <w:sz w:val="18"/>
                <w:szCs w:val="18"/>
                <w:lang w:val="ru-RU"/>
              </w:rPr>
              <w:t>–</w:t>
            </w:r>
            <w:r w:rsidRPr="009040B6">
              <w:rPr>
                <w:sz w:val="18"/>
                <w:szCs w:val="18"/>
                <w:lang w:val="ru-RU"/>
              </w:rPr>
              <w:tab/>
              <w:t>Воздушные</w:t>
            </w:r>
          </w:p>
          <w:p w:rsidR="000F5DDF" w:rsidRPr="009040B6" w:rsidRDefault="000F5DDF" w:rsidP="0076159A">
            <w:pPr>
              <w:pStyle w:val="Tabletext"/>
              <w:spacing w:line="200" w:lineRule="exact"/>
              <w:jc w:val="left"/>
              <w:rPr>
                <w:sz w:val="18"/>
                <w:szCs w:val="18"/>
                <w:lang w:val="ru-RU"/>
              </w:rPr>
            </w:pPr>
            <w:r w:rsidRPr="009040B6">
              <w:rPr>
                <w:sz w:val="18"/>
                <w:szCs w:val="18"/>
                <w:lang w:val="ru-RU"/>
              </w:rPr>
              <w:t>–</w:t>
            </w:r>
            <w:r w:rsidRPr="009040B6">
              <w:rPr>
                <w:sz w:val="18"/>
                <w:szCs w:val="18"/>
                <w:lang w:val="ru-RU"/>
              </w:rPr>
              <w:tab/>
              <w:t>Морские</w:t>
            </w:r>
          </w:p>
          <w:p w:rsidR="000F5DDF" w:rsidRPr="009040B6" w:rsidRDefault="000F5DDF" w:rsidP="0076159A">
            <w:pPr>
              <w:pStyle w:val="Tabletext"/>
              <w:spacing w:line="200" w:lineRule="exact"/>
              <w:jc w:val="left"/>
              <w:rPr>
                <w:sz w:val="18"/>
                <w:szCs w:val="18"/>
                <w:lang w:val="ru-RU"/>
              </w:rPr>
            </w:pPr>
            <w:r w:rsidRPr="009040B6">
              <w:rPr>
                <w:sz w:val="18"/>
                <w:szCs w:val="18"/>
                <w:lang w:val="ru-RU"/>
              </w:rPr>
              <w:t>–</w:t>
            </w:r>
            <w:r w:rsidRPr="009040B6">
              <w:rPr>
                <w:sz w:val="18"/>
                <w:szCs w:val="18"/>
                <w:lang w:val="ru-RU"/>
              </w:rPr>
              <w:tab/>
              <w:t xml:space="preserve">Другие </w:t>
            </w:r>
          </w:p>
        </w:tc>
      </w:tr>
      <w:tr w:rsidR="000F5DDF" w:rsidRPr="009040B6" w:rsidTr="00066897">
        <w:trPr>
          <w:jc w:val="center"/>
        </w:trPr>
        <w:tc>
          <w:tcPr>
            <w:tcW w:w="4139" w:type="dxa"/>
          </w:tcPr>
          <w:p w:rsidR="000F5DDF" w:rsidRPr="009040B6" w:rsidRDefault="000F5DDF" w:rsidP="0076159A">
            <w:pPr>
              <w:pStyle w:val="Tabletext"/>
              <w:spacing w:line="200" w:lineRule="exact"/>
              <w:jc w:val="left"/>
              <w:rPr>
                <w:sz w:val="18"/>
                <w:szCs w:val="18"/>
                <w:lang w:val="ru-RU"/>
              </w:rPr>
            </w:pPr>
            <w:r w:rsidRPr="009040B6">
              <w:rPr>
                <w:sz w:val="18"/>
                <w:szCs w:val="18"/>
                <w:lang w:val="ru-RU"/>
              </w:rPr>
              <w:t>Возможность мультисервисной работы (например, терминал, объед</w:t>
            </w:r>
            <w:r w:rsidR="006A3CE4" w:rsidRPr="009040B6">
              <w:rPr>
                <w:sz w:val="18"/>
                <w:szCs w:val="18"/>
                <w:lang w:val="ru-RU"/>
              </w:rPr>
              <w:t>ин</w:t>
            </w:r>
            <w:r w:rsidRPr="009040B6">
              <w:rPr>
                <w:sz w:val="18"/>
                <w:szCs w:val="18"/>
                <w:lang w:val="ru-RU"/>
              </w:rPr>
              <w:t>яющ</w:t>
            </w:r>
            <w:r w:rsidR="006A3CE4" w:rsidRPr="009040B6">
              <w:rPr>
                <w:sz w:val="18"/>
                <w:szCs w:val="18"/>
                <w:lang w:val="ru-RU"/>
              </w:rPr>
              <w:t>и</w:t>
            </w:r>
            <w:r w:rsidRPr="009040B6">
              <w:rPr>
                <w:sz w:val="18"/>
                <w:szCs w:val="18"/>
                <w:lang w:val="ru-RU"/>
              </w:rPr>
              <w:t>й телефон, пейджер и передачу данных)</w:t>
            </w:r>
          </w:p>
        </w:tc>
        <w:tc>
          <w:tcPr>
            <w:tcW w:w="3969" w:type="dxa"/>
          </w:tcPr>
          <w:p w:rsidR="000F5DDF" w:rsidRPr="009040B6" w:rsidRDefault="000F5DDF" w:rsidP="0076159A">
            <w:pPr>
              <w:pStyle w:val="Tabletext"/>
              <w:spacing w:line="200" w:lineRule="exact"/>
              <w:jc w:val="left"/>
              <w:rPr>
                <w:sz w:val="18"/>
                <w:szCs w:val="18"/>
                <w:lang w:val="ru-RU"/>
              </w:rPr>
            </w:pPr>
            <w:r w:rsidRPr="009040B6">
              <w:rPr>
                <w:sz w:val="18"/>
                <w:szCs w:val="18"/>
                <w:lang w:val="ru-RU"/>
              </w:rPr>
              <w:t>Да</w:t>
            </w:r>
          </w:p>
        </w:tc>
      </w:tr>
      <w:tr w:rsidR="000F5DDF" w:rsidRPr="00812025" w:rsidTr="00066897">
        <w:trPr>
          <w:jc w:val="center"/>
        </w:trPr>
        <w:tc>
          <w:tcPr>
            <w:tcW w:w="4139" w:type="dxa"/>
          </w:tcPr>
          <w:p w:rsidR="000F5DDF" w:rsidRPr="009040B6" w:rsidRDefault="000F5DDF" w:rsidP="0076159A">
            <w:pPr>
              <w:pStyle w:val="Tabletext"/>
              <w:spacing w:line="200" w:lineRule="exact"/>
              <w:jc w:val="left"/>
              <w:rPr>
                <w:sz w:val="18"/>
                <w:szCs w:val="18"/>
                <w:lang w:val="ru-RU"/>
              </w:rPr>
            </w:pPr>
            <w:r w:rsidRPr="009040B6">
              <w:rPr>
                <w:sz w:val="18"/>
                <w:szCs w:val="18"/>
                <w:lang w:val="ru-RU"/>
              </w:rPr>
              <w:t>Ограничение подвижности для каждого типа терминала (например</w:t>
            </w:r>
            <w:r w:rsidR="00245123">
              <w:rPr>
                <w:sz w:val="18"/>
                <w:szCs w:val="18"/>
                <w:lang w:val="ru-RU"/>
              </w:rPr>
              <w:t>,</w:t>
            </w:r>
            <w:r w:rsidRPr="009040B6">
              <w:rPr>
                <w:sz w:val="18"/>
                <w:szCs w:val="18"/>
                <w:lang w:val="ru-RU"/>
              </w:rPr>
              <w:t xml:space="preserve"> до </w:t>
            </w:r>
            <w:r w:rsidRPr="009040B6">
              <w:rPr>
                <w:i/>
                <w:iCs/>
                <w:sz w:val="18"/>
                <w:szCs w:val="18"/>
                <w:lang w:val="ru-RU"/>
              </w:rPr>
              <w:t>xx</w:t>
            </w:r>
            <w:r w:rsidRPr="009040B6">
              <w:rPr>
                <w:sz w:val="18"/>
                <w:szCs w:val="18"/>
                <w:lang w:val="ru-RU"/>
              </w:rPr>
              <w:t xml:space="preserve"> км/ч или</w:t>
            </w:r>
            <w:r w:rsidR="00DB6A7E">
              <w:rPr>
                <w:sz w:val="18"/>
                <w:szCs w:val="18"/>
                <w:lang w:val="ru-RU"/>
              </w:rPr>
              <w:t xml:space="preserve"> </w:t>
            </w:r>
            <w:r w:rsidRPr="009040B6">
              <w:rPr>
                <w:i/>
                <w:iCs/>
                <w:sz w:val="18"/>
                <w:szCs w:val="18"/>
                <w:lang w:val="ru-RU"/>
              </w:rPr>
              <w:t>yy</w:t>
            </w:r>
            <w:r w:rsidRPr="009040B6">
              <w:rPr>
                <w:sz w:val="18"/>
                <w:szCs w:val="18"/>
                <w:lang w:val="ru-RU"/>
              </w:rPr>
              <w:t xml:space="preserve"> м/с)</w:t>
            </w:r>
          </w:p>
        </w:tc>
        <w:tc>
          <w:tcPr>
            <w:tcW w:w="3969" w:type="dxa"/>
          </w:tcPr>
          <w:p w:rsidR="000F5DDF" w:rsidRPr="009040B6" w:rsidRDefault="000F5DDF" w:rsidP="0076159A">
            <w:pPr>
              <w:pStyle w:val="Tabletext"/>
              <w:spacing w:line="200" w:lineRule="exact"/>
              <w:jc w:val="left"/>
              <w:rPr>
                <w:sz w:val="18"/>
                <w:szCs w:val="18"/>
                <w:lang w:val="ru-RU"/>
              </w:rPr>
            </w:pPr>
            <w:r w:rsidRPr="009040B6">
              <w:rPr>
                <w:sz w:val="18"/>
                <w:szCs w:val="18"/>
                <w:lang w:val="ru-RU"/>
              </w:rPr>
              <w:t>До 500 км/ч</w:t>
            </w:r>
            <w:r w:rsidR="00DB6A7E">
              <w:rPr>
                <w:sz w:val="18"/>
                <w:szCs w:val="18"/>
                <w:lang w:val="ru-RU"/>
              </w:rPr>
              <w:t xml:space="preserve"> </w:t>
            </w:r>
            <w:r w:rsidRPr="009040B6">
              <w:rPr>
                <w:sz w:val="18"/>
                <w:szCs w:val="18"/>
                <w:lang w:val="ru-RU"/>
              </w:rPr>
              <w:t>носимых</w:t>
            </w:r>
            <w:proofErr w:type="gramStart"/>
            <w:r w:rsidRPr="009040B6">
              <w:rPr>
                <w:sz w:val="18"/>
                <w:szCs w:val="18"/>
                <w:lang w:val="ru-RU"/>
              </w:rPr>
              <w:br/>
              <w:t>Д</w:t>
            </w:r>
            <w:proofErr w:type="gramEnd"/>
            <w:r w:rsidRPr="009040B6">
              <w:rPr>
                <w:sz w:val="18"/>
                <w:szCs w:val="18"/>
                <w:lang w:val="ru-RU"/>
              </w:rPr>
              <w:t>о 5 000 км/ч для воздушных</w:t>
            </w:r>
          </w:p>
        </w:tc>
      </w:tr>
    </w:tbl>
    <w:p w:rsidR="000F5DDF" w:rsidRPr="00572776" w:rsidRDefault="000F5DDF" w:rsidP="005636A2">
      <w:pPr>
        <w:pStyle w:val="Heading4"/>
        <w:spacing w:before="360" w:line="220" w:lineRule="exact"/>
        <w:rPr>
          <w:lang w:val="ru-RU"/>
        </w:rPr>
      </w:pPr>
      <w:r w:rsidRPr="00572776">
        <w:rPr>
          <w:lang w:val="ru-RU"/>
        </w:rPr>
        <w:t>4.3.6.3</w:t>
      </w:r>
      <w:r w:rsidRPr="00572776">
        <w:rPr>
          <w:lang w:val="ru-RU"/>
        </w:rPr>
        <w:tab/>
        <w:t>РЧ спецификации</w:t>
      </w:r>
    </w:p>
    <w:p w:rsidR="000F5DDF" w:rsidRPr="00572776" w:rsidRDefault="000F5DDF" w:rsidP="0076159A">
      <w:pPr>
        <w:spacing w:line="220" w:lineRule="exact"/>
        <w:rPr>
          <w:lang w:val="ru-RU"/>
        </w:rPr>
      </w:pPr>
      <w:r w:rsidRPr="00572776">
        <w:rPr>
          <w:lang w:val="ru-RU"/>
        </w:rPr>
        <w:t xml:space="preserve">Спутниковая система персональной подвижной связи Satcom2000 будет работать в диапазоне 2 </w:t>
      </w:r>
      <w:proofErr w:type="gramStart"/>
      <w:r w:rsidRPr="00572776">
        <w:rPr>
          <w:lang w:val="ru-RU"/>
        </w:rPr>
        <w:t>ГГц</w:t>
      </w:r>
      <w:proofErr w:type="gramEnd"/>
      <w:r w:rsidRPr="00572776">
        <w:rPr>
          <w:lang w:val="ru-RU"/>
        </w:rPr>
        <w:t xml:space="preserve"> и создавать сотовые лучи, каждый из которых будет покрывать относительно небольшую площадь на Земле, обеспечивая большой запас на абонентской спутниковой линии. РЧ параметры, определенные в этом разделе, имеют значения</w:t>
      </w:r>
      <w:r w:rsidR="00BE2091" w:rsidRPr="00D3029E">
        <w:rPr>
          <w:lang w:val="ru-RU"/>
        </w:rPr>
        <w:t xml:space="preserve"> </w:t>
      </w:r>
      <w:r w:rsidRPr="00572776">
        <w:rPr>
          <w:lang w:val="ru-RU"/>
        </w:rPr>
        <w:t>для частоты 2 ГГц. Он</w:t>
      </w:r>
      <w:r w:rsidR="00BE2091">
        <w:rPr>
          <w:lang w:val="ru-RU"/>
        </w:rPr>
        <w:t>и</w:t>
      </w:r>
      <w:r w:rsidRPr="00572776">
        <w:rPr>
          <w:lang w:val="ru-RU"/>
        </w:rPr>
        <w:t xml:space="preserve"> мог</w:t>
      </w:r>
      <w:r w:rsidR="00BE2091" w:rsidRPr="00572776">
        <w:rPr>
          <w:lang w:val="ru-RU"/>
        </w:rPr>
        <w:t>у</w:t>
      </w:r>
      <w:r w:rsidRPr="00572776">
        <w:rPr>
          <w:lang w:val="ru-RU"/>
        </w:rPr>
        <w:t>т быть также изменены для других поло</w:t>
      </w:r>
      <w:r w:rsidR="00BE2091" w:rsidRPr="00572776">
        <w:rPr>
          <w:lang w:val="ru-RU"/>
        </w:rPr>
        <w:t>с</w:t>
      </w:r>
      <w:r w:rsidRPr="00572776">
        <w:rPr>
          <w:lang w:val="ru-RU"/>
        </w:rPr>
        <w:t xml:space="preserve"> частот, распределенных спутниковой компоненте системы IMT-2000.</w:t>
      </w:r>
    </w:p>
    <w:p w:rsidR="000F5DDF" w:rsidRPr="00D03F9A" w:rsidRDefault="000F5DDF" w:rsidP="0076159A">
      <w:pPr>
        <w:spacing w:line="220" w:lineRule="exact"/>
        <w:rPr>
          <w:spacing w:val="-4"/>
          <w:lang w:val="ru-RU"/>
        </w:rPr>
      </w:pPr>
      <w:r w:rsidRPr="00D03F9A">
        <w:rPr>
          <w:spacing w:val="-4"/>
          <w:lang w:val="ru-RU"/>
        </w:rPr>
        <w:t xml:space="preserve">Satcom2000 требует, чтобы подсистемы радиодоступа TDMA и CDMA работали в отдельных участках спектра. Таким образом, любой спектр, распределенный спутниковой системе, будет разделен на участки TDMA и CDMA. </w:t>
      </w:r>
    </w:p>
    <w:p w:rsidR="000F5DDF" w:rsidRPr="00572776" w:rsidRDefault="000F5DDF" w:rsidP="0076159A">
      <w:pPr>
        <w:spacing w:line="220" w:lineRule="exact"/>
        <w:rPr>
          <w:lang w:val="ru-RU"/>
        </w:rPr>
      </w:pPr>
      <w:r w:rsidRPr="00572776">
        <w:rPr>
          <w:lang w:val="ru-RU"/>
        </w:rPr>
        <w:t>Satcom2000 предоставляет как услуги голосовой связи, так и услуги передачи данных. Базовые голосовые услуги обеспечивают запас в канале и разнесение для поддержания работы в условиях замираний. В областях ясной прямой видимости (CLoS) за сче</w:t>
      </w:r>
      <w:r w:rsidR="00BE2091">
        <w:rPr>
          <w:lang w:val="ru-RU"/>
        </w:rPr>
        <w:t>т</w:t>
      </w:r>
      <w:r w:rsidRPr="00572776">
        <w:rPr>
          <w:lang w:val="ru-RU"/>
        </w:rPr>
        <w:t xml:space="preserve"> меньше</w:t>
      </w:r>
      <w:r w:rsidR="00BE2091">
        <w:rPr>
          <w:lang w:val="ru-RU"/>
        </w:rPr>
        <w:t>г</w:t>
      </w:r>
      <w:r w:rsidRPr="00572776">
        <w:rPr>
          <w:lang w:val="ru-RU"/>
        </w:rPr>
        <w:t>о запаса на линии обеспечивается более эффективное использование полосы частот. Усл</w:t>
      </w:r>
      <w:r w:rsidR="00BE2091">
        <w:rPr>
          <w:lang w:val="ru-RU"/>
        </w:rPr>
        <w:t>у</w:t>
      </w:r>
      <w:r w:rsidRPr="00572776">
        <w:rPr>
          <w:lang w:val="ru-RU"/>
        </w:rPr>
        <w:t>ги обеспечивают более высокие скорости передачи данных в областях с малым запасом на замирания. В областях с большим запасом на замирания услуги передачи данных работают с более низкими скоростями. Объединение каналов многостанционного доступа TDMA и CDMA со</w:t>
      </w:r>
      <w:r w:rsidR="00DB6A7E">
        <w:rPr>
          <w:lang w:val="ru-RU"/>
        </w:rPr>
        <w:t xml:space="preserve"> </w:t>
      </w:r>
      <w:r w:rsidRPr="00572776">
        <w:rPr>
          <w:lang w:val="ru-RU"/>
        </w:rPr>
        <w:t>структурой FDMA обеспечивает выбор наиболее приемлемой схемы доступа на осн</w:t>
      </w:r>
      <w:r w:rsidR="00BE2091" w:rsidRPr="00572776">
        <w:rPr>
          <w:lang w:val="ru-RU"/>
        </w:rPr>
        <w:t>о</w:t>
      </w:r>
      <w:r w:rsidRPr="00572776">
        <w:rPr>
          <w:lang w:val="ru-RU"/>
        </w:rPr>
        <w:t>ве требуемого типа и качества услуг для пользователя в данных условиях работы.</w:t>
      </w:r>
    </w:p>
    <w:p w:rsidR="000F5DDF" w:rsidRPr="00572776" w:rsidRDefault="000F5DDF" w:rsidP="0076159A">
      <w:pPr>
        <w:spacing w:line="220" w:lineRule="exact"/>
        <w:rPr>
          <w:lang w:val="ru-RU"/>
        </w:rPr>
      </w:pPr>
      <w:r w:rsidRPr="00572776">
        <w:rPr>
          <w:lang w:val="ru-RU"/>
        </w:rPr>
        <w:t>Из-за того, что задерж</w:t>
      </w:r>
      <w:r w:rsidR="00BE2091">
        <w:rPr>
          <w:lang w:val="ru-RU"/>
        </w:rPr>
        <w:t>к</w:t>
      </w:r>
      <w:r w:rsidRPr="00572776">
        <w:rPr>
          <w:lang w:val="ru-RU"/>
        </w:rPr>
        <w:t>и на трассе составляю</w:t>
      </w:r>
      <w:r w:rsidR="00BE2091">
        <w:rPr>
          <w:lang w:val="ru-RU"/>
        </w:rPr>
        <w:t>т</w:t>
      </w:r>
      <w:r w:rsidRPr="00572776">
        <w:rPr>
          <w:lang w:val="ru-RU"/>
        </w:rPr>
        <w:t xml:space="preserve"> примерно 20 мс, максимальная скорость регулировки мощности для CDMA в этой спутниковой системе LEO составляет 50 Гц. Это ограничивает эффективность технологии CDMA за исключением условий пользователя с медленными замираниями, например для приложений передачи данных или фиксированных услуг, в которых трассы сигнала до спутника характеризуются как CLoS. Эти приложения смогут во</w:t>
      </w:r>
      <w:r w:rsidR="00BE2091">
        <w:rPr>
          <w:lang w:val="ru-RU"/>
        </w:rPr>
        <w:t>с</w:t>
      </w:r>
      <w:r w:rsidRPr="00572776">
        <w:rPr>
          <w:lang w:val="ru-RU"/>
        </w:rPr>
        <w:t>пользоваться преимуществами как функций обработки данных наземных протоколов IMT-2000, так и выигрыша по пропускной способност</w:t>
      </w:r>
      <w:r w:rsidR="00BE2091">
        <w:rPr>
          <w:lang w:val="ru-RU"/>
        </w:rPr>
        <w:t>и</w:t>
      </w:r>
      <w:r w:rsidRPr="00572776">
        <w:rPr>
          <w:lang w:val="ru-RU"/>
        </w:rPr>
        <w:t xml:space="preserve">. Для того чтобы свести помехи к минимуму, размер шага регулировки мощности определен равным 0,5 дБ. Терминал CDMA будет использовать режим FDD для одновременной передачи и приема, что требует развязки между передачей и приемом примерно 63 дБ. Тип модуляции будет выбираться так, чтобы он </w:t>
      </w:r>
      <w:r w:rsidR="00BE2091">
        <w:rPr>
          <w:lang w:val="ru-RU"/>
        </w:rPr>
        <w:t>б</w:t>
      </w:r>
      <w:r w:rsidRPr="00572776">
        <w:rPr>
          <w:lang w:val="ru-RU"/>
        </w:rPr>
        <w:t>ыл максимально возможно совместимым с соответствующей технологией, используемой наземными системами IMT-2000. Поскольку эти приложения обычно используются в условиях с CLoS, для повышения эффективности использования спектра могут применяться схемы более высокого порядка, например 16</w:t>
      </w:r>
      <w:r w:rsidRPr="00572776">
        <w:rPr>
          <w:lang w:val="ru-RU"/>
        </w:rPr>
        <w:noBreakHyphen/>
        <w:t>QAM.</w:t>
      </w:r>
    </w:p>
    <w:p w:rsidR="000F5DDF" w:rsidRPr="00D03F9A" w:rsidRDefault="000F5DDF" w:rsidP="00372597">
      <w:pPr>
        <w:spacing w:line="220" w:lineRule="exact"/>
        <w:rPr>
          <w:spacing w:val="-6"/>
          <w:lang w:val="ru-RU"/>
        </w:rPr>
      </w:pPr>
      <w:r w:rsidRPr="00D03F9A">
        <w:rPr>
          <w:spacing w:val="-6"/>
          <w:lang w:val="ru-RU"/>
        </w:rPr>
        <w:t xml:space="preserve">Емкость подсистемы TDMA мерее подвержена влиянию приложений с сильными замираниями и, поэтому она зарезервирована для подвижной голосовой связи в быстроменяющихся условиях. Регулировка мощности используется исключительно для уменьшения потребления </w:t>
      </w:r>
      <w:proofErr w:type="gramStart"/>
      <w:r w:rsidRPr="00D03F9A">
        <w:rPr>
          <w:spacing w:val="-6"/>
          <w:lang w:val="ru-RU"/>
        </w:rPr>
        <w:t>энергии</w:t>
      </w:r>
      <w:proofErr w:type="gramEnd"/>
      <w:r w:rsidRPr="00D03F9A">
        <w:rPr>
          <w:spacing w:val="-6"/>
          <w:lang w:val="ru-RU"/>
        </w:rPr>
        <w:t xml:space="preserve"> как в оборудовании пользователя, так и на спутниках. В</w:t>
      </w:r>
      <w:r w:rsidR="00372597">
        <w:rPr>
          <w:spacing w:val="-6"/>
          <w:lang w:val="ru-RU"/>
        </w:rPr>
        <w:t> </w:t>
      </w:r>
      <w:r w:rsidRPr="00D03F9A">
        <w:rPr>
          <w:spacing w:val="-6"/>
          <w:lang w:val="ru-RU"/>
        </w:rPr>
        <w:t xml:space="preserve">подсистеме TDMA может использоваться более грубый шаг регулировки мощности. Скорость регулировки мощности является функцией как от задержки на трассе, так и от размера кадра. </w:t>
      </w:r>
      <w:r w:rsidR="00BE2091" w:rsidRPr="00D03F9A">
        <w:rPr>
          <w:spacing w:val="-6"/>
          <w:lang w:val="ru-RU"/>
        </w:rPr>
        <w:t>Для уменьшения требований по развязке между передачей и приемом п</w:t>
      </w:r>
      <w:r w:rsidRPr="00D03F9A">
        <w:rPr>
          <w:spacing w:val="-6"/>
          <w:lang w:val="ru-RU"/>
        </w:rPr>
        <w:t>ользовательские терминалы TDMA могут работать</w:t>
      </w:r>
      <w:r w:rsidR="00DB6A7E">
        <w:rPr>
          <w:spacing w:val="-6"/>
          <w:lang w:val="ru-RU"/>
        </w:rPr>
        <w:t xml:space="preserve"> </w:t>
      </w:r>
      <w:r w:rsidRPr="00D03F9A">
        <w:rPr>
          <w:spacing w:val="-6"/>
          <w:lang w:val="ru-RU"/>
        </w:rPr>
        <w:t>в режиме TDD.</w:t>
      </w:r>
    </w:p>
    <w:p w:rsidR="000F5DDF" w:rsidRPr="00572776" w:rsidRDefault="000F5DDF" w:rsidP="0076159A">
      <w:pPr>
        <w:spacing w:line="220" w:lineRule="exact"/>
        <w:rPr>
          <w:lang w:val="ru-RU"/>
        </w:rPr>
      </w:pPr>
      <w:r w:rsidRPr="00572776">
        <w:rPr>
          <w:lang w:val="ru-RU"/>
        </w:rPr>
        <w:t>Уровни усиления антенны и мощности</w:t>
      </w:r>
      <w:r w:rsidR="00BE2091">
        <w:rPr>
          <w:lang w:val="ru-RU"/>
        </w:rPr>
        <w:t>,</w:t>
      </w:r>
      <w:r w:rsidRPr="00572776">
        <w:rPr>
          <w:lang w:val="ru-RU"/>
        </w:rPr>
        <w:t xml:space="preserve"> как в оборудовании пользователя, так и на спутниках рассчитаны так, чтобы оптимизировать качество услуг и сложност</w:t>
      </w:r>
      <w:r w:rsidR="00BE2091">
        <w:rPr>
          <w:lang w:val="ru-RU"/>
        </w:rPr>
        <w:t>ь</w:t>
      </w:r>
      <w:r w:rsidRPr="00572776">
        <w:rPr>
          <w:lang w:val="ru-RU"/>
        </w:rPr>
        <w:t xml:space="preserve"> реализации системы. Исходные</w:t>
      </w:r>
      <w:r w:rsidR="00DB6A7E">
        <w:rPr>
          <w:lang w:val="ru-RU"/>
        </w:rPr>
        <w:t xml:space="preserve"> </w:t>
      </w:r>
      <w:r w:rsidRPr="00572776">
        <w:rPr>
          <w:lang w:val="ru-RU"/>
        </w:rPr>
        <w:t>значения этих проектных параметров приведены в таблице 54. Спутники будут способны работать с терминалами пользователя нескольких различных категорий. Эти терминалы будут иметь разли</w:t>
      </w:r>
      <w:r w:rsidR="00BE2091">
        <w:rPr>
          <w:lang w:val="ru-RU"/>
        </w:rPr>
        <w:t>ч</w:t>
      </w:r>
      <w:r w:rsidRPr="00572776">
        <w:rPr>
          <w:lang w:val="ru-RU"/>
        </w:rPr>
        <w:t>н</w:t>
      </w:r>
      <w:r w:rsidR="00BE2091" w:rsidRPr="00572776">
        <w:rPr>
          <w:lang w:val="ru-RU"/>
        </w:rPr>
        <w:t>ы</w:t>
      </w:r>
      <w:r w:rsidRPr="00572776">
        <w:rPr>
          <w:lang w:val="ru-RU"/>
        </w:rPr>
        <w:t>е уровни э.и.и.м. в зависимо</w:t>
      </w:r>
      <w:r w:rsidR="00BE2091" w:rsidRPr="00572776">
        <w:rPr>
          <w:lang w:val="ru-RU"/>
        </w:rPr>
        <w:t>с</w:t>
      </w:r>
      <w:r w:rsidRPr="00572776">
        <w:rPr>
          <w:lang w:val="ru-RU"/>
        </w:rPr>
        <w:t>ти от их приложений и размера, и, следовательно, будут способны предоставля</w:t>
      </w:r>
      <w:r w:rsidR="00BE2091">
        <w:rPr>
          <w:lang w:val="ru-RU"/>
        </w:rPr>
        <w:t>т</w:t>
      </w:r>
      <w:r w:rsidRPr="00572776">
        <w:rPr>
          <w:lang w:val="ru-RU"/>
        </w:rPr>
        <w:t>ь услуги с разными запасами на замирания. Эти решения будут приняты на основании потребностей рынка.</w:t>
      </w:r>
    </w:p>
    <w:p w:rsidR="000F5DDF" w:rsidRPr="00572776" w:rsidRDefault="00D03F9A" w:rsidP="005636A2">
      <w:pPr>
        <w:rPr>
          <w:lang w:val="ru-RU"/>
        </w:rPr>
      </w:pPr>
      <w:r>
        <w:rPr>
          <w:lang w:val="ru-RU"/>
        </w:rPr>
        <w:br w:type="page"/>
      </w:r>
      <w:r w:rsidR="000F5DDF" w:rsidRPr="00572776">
        <w:rPr>
          <w:lang w:val="ru-RU"/>
        </w:rPr>
        <w:lastRenderedPageBreak/>
        <w:t>РЧ параметры системы Satcom2000 показаны в таблице 43.</w:t>
      </w:r>
    </w:p>
    <w:p w:rsidR="000F5DDF" w:rsidRPr="00572776" w:rsidRDefault="00372597" w:rsidP="005636A2">
      <w:pPr>
        <w:pStyle w:val="TableNo"/>
        <w:rPr>
          <w:lang w:val="ru-RU"/>
        </w:rPr>
      </w:pPr>
      <w:r>
        <w:rPr>
          <w:lang w:val="ru-RU"/>
        </w:rPr>
        <w:t xml:space="preserve">ТАБЛИЦА </w:t>
      </w:r>
      <w:r w:rsidR="000F5DDF" w:rsidRPr="00572776">
        <w:rPr>
          <w:lang w:val="ru-RU"/>
        </w:rPr>
        <w:t>43</w:t>
      </w:r>
    </w:p>
    <w:p w:rsidR="000F5DDF" w:rsidRPr="00572776" w:rsidRDefault="000F5DDF" w:rsidP="005636A2">
      <w:pPr>
        <w:pStyle w:val="Tabletitle"/>
        <w:rPr>
          <w:lang w:val="ru-RU"/>
        </w:rPr>
      </w:pPr>
      <w:r w:rsidRPr="00572776">
        <w:rPr>
          <w:lang w:val="ru-RU"/>
        </w:rPr>
        <w:t>РЧ спецификации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6"/>
        <w:gridCol w:w="5069"/>
      </w:tblGrid>
      <w:tr w:rsidR="000F5DDF" w:rsidRPr="00812025" w:rsidTr="00372597">
        <w:trPr>
          <w:jc w:val="center"/>
        </w:trPr>
        <w:tc>
          <w:tcPr>
            <w:tcW w:w="2428" w:type="pct"/>
          </w:tcPr>
          <w:p w:rsidR="00372597" w:rsidRPr="001F214D" w:rsidRDefault="00372597" w:rsidP="00372597">
            <w:pPr>
              <w:pStyle w:val="Tabletext"/>
              <w:tabs>
                <w:tab w:val="clear" w:pos="284"/>
                <w:tab w:val="left" w:pos="335"/>
              </w:tabs>
              <w:ind w:left="284" w:hanging="284"/>
              <w:jc w:val="left"/>
              <w:rPr>
                <w:sz w:val="18"/>
                <w:szCs w:val="18"/>
                <w:lang w:val="ru-RU"/>
              </w:rPr>
            </w:pPr>
            <w:r w:rsidRPr="00372597">
              <w:rPr>
                <w:sz w:val="18"/>
                <w:szCs w:val="18"/>
                <w:lang w:val="ru-RU"/>
              </w:rPr>
              <w:t>э</w:t>
            </w:r>
            <w:r w:rsidR="000F5DDF" w:rsidRPr="00372597">
              <w:rPr>
                <w:sz w:val="18"/>
                <w:szCs w:val="18"/>
                <w:lang w:val="ru-RU"/>
              </w:rPr>
              <w:t>.и.и.м. передатчика терминала пользователя.</w:t>
            </w:r>
          </w:p>
          <w:p w:rsidR="00372597" w:rsidRPr="00372597" w:rsidRDefault="000F5DDF" w:rsidP="00372597">
            <w:pPr>
              <w:pStyle w:val="Tabletext"/>
              <w:tabs>
                <w:tab w:val="clear" w:pos="284"/>
                <w:tab w:val="left" w:pos="335"/>
              </w:tabs>
              <w:ind w:left="284" w:hanging="284"/>
              <w:jc w:val="left"/>
              <w:rPr>
                <w:sz w:val="18"/>
                <w:szCs w:val="18"/>
                <w:lang w:val="ru-RU"/>
              </w:rPr>
            </w:pPr>
            <w:r w:rsidRPr="00372597">
              <w:rPr>
                <w:sz w:val="18"/>
                <w:szCs w:val="18"/>
                <w:lang w:val="ru-RU"/>
              </w:rPr>
              <w:t>–</w:t>
            </w:r>
            <w:r w:rsidRPr="00372597">
              <w:rPr>
                <w:sz w:val="18"/>
                <w:szCs w:val="18"/>
                <w:lang w:val="ru-RU"/>
              </w:rPr>
              <w:tab/>
            </w:r>
            <w:proofErr w:type="gramStart"/>
            <w:r w:rsidRPr="00372597">
              <w:rPr>
                <w:sz w:val="18"/>
                <w:szCs w:val="18"/>
                <w:lang w:val="ru-RU"/>
              </w:rPr>
              <w:t>Минимальная</w:t>
            </w:r>
            <w:proofErr w:type="gramEnd"/>
            <w:r w:rsidRPr="00372597">
              <w:rPr>
                <w:sz w:val="18"/>
                <w:szCs w:val="18"/>
                <w:lang w:val="ru-RU"/>
              </w:rPr>
              <w:t xml:space="preserve"> э.и.и.м. для каждого типа терминала</w:t>
            </w:r>
          </w:p>
          <w:p w:rsidR="000F5DDF" w:rsidRPr="00372597" w:rsidRDefault="000F5DDF" w:rsidP="00372597">
            <w:pPr>
              <w:pStyle w:val="Tabletext"/>
              <w:tabs>
                <w:tab w:val="clear" w:pos="284"/>
                <w:tab w:val="left" w:pos="335"/>
              </w:tabs>
              <w:ind w:left="284" w:hanging="284"/>
              <w:jc w:val="left"/>
              <w:rPr>
                <w:sz w:val="18"/>
                <w:szCs w:val="18"/>
                <w:lang w:val="ru-RU"/>
              </w:rPr>
            </w:pPr>
            <w:r w:rsidRPr="00372597">
              <w:rPr>
                <w:sz w:val="18"/>
                <w:szCs w:val="18"/>
                <w:lang w:val="ru-RU"/>
              </w:rPr>
              <w:t>–</w:t>
            </w:r>
            <w:r w:rsidRPr="00372597">
              <w:rPr>
                <w:sz w:val="18"/>
                <w:szCs w:val="18"/>
                <w:lang w:val="ru-RU"/>
              </w:rPr>
              <w:tab/>
            </w:r>
            <w:proofErr w:type="gramStart"/>
            <w:r w:rsidRPr="00372597">
              <w:rPr>
                <w:sz w:val="18"/>
                <w:szCs w:val="18"/>
                <w:lang w:val="ru-RU"/>
              </w:rPr>
              <w:t>Средняя</w:t>
            </w:r>
            <w:proofErr w:type="gramEnd"/>
            <w:r w:rsidRPr="00372597">
              <w:rPr>
                <w:sz w:val="18"/>
                <w:szCs w:val="18"/>
                <w:lang w:val="ru-RU"/>
              </w:rPr>
              <w:t xml:space="preserve"> э.и.и.м. для каждого типа терминала</w:t>
            </w:r>
          </w:p>
        </w:tc>
        <w:tc>
          <w:tcPr>
            <w:tcW w:w="2572" w:type="pct"/>
          </w:tcPr>
          <w:p w:rsidR="00245123" w:rsidRDefault="00245123" w:rsidP="00245123">
            <w:pPr>
              <w:pStyle w:val="Tabletext"/>
              <w:jc w:val="left"/>
              <w:rPr>
                <w:sz w:val="18"/>
                <w:szCs w:val="18"/>
                <w:lang w:val="ru-RU"/>
              </w:rPr>
            </w:pPr>
          </w:p>
          <w:p w:rsidR="000F5DDF" w:rsidRPr="00372597" w:rsidRDefault="000F5DDF" w:rsidP="00245123">
            <w:pPr>
              <w:pStyle w:val="Tabletext"/>
              <w:jc w:val="left"/>
              <w:rPr>
                <w:sz w:val="18"/>
                <w:szCs w:val="18"/>
                <w:lang w:val="ru-RU"/>
              </w:rPr>
            </w:pPr>
            <w:r w:rsidRPr="00372597">
              <w:rPr>
                <w:sz w:val="18"/>
                <w:szCs w:val="18"/>
                <w:lang w:val="ru-RU"/>
              </w:rPr>
              <w:t>от –2 до 4 дБВт для носимых</w:t>
            </w:r>
            <w:proofErr w:type="gramStart"/>
            <w:r w:rsidRPr="00372597">
              <w:rPr>
                <w:sz w:val="18"/>
                <w:szCs w:val="18"/>
                <w:lang w:val="ru-RU"/>
              </w:rPr>
              <w:br/>
              <w:t>Д</w:t>
            </w:r>
            <w:proofErr w:type="gramEnd"/>
            <w:r w:rsidRPr="00372597">
              <w:rPr>
                <w:sz w:val="18"/>
                <w:szCs w:val="18"/>
                <w:lang w:val="ru-RU"/>
              </w:rPr>
              <w:t>ля других типов терминалов</w:t>
            </w:r>
            <w:r w:rsidR="00DB6A7E">
              <w:rPr>
                <w:sz w:val="18"/>
                <w:szCs w:val="18"/>
                <w:lang w:val="ru-RU"/>
              </w:rPr>
              <w:t xml:space="preserve"> </w:t>
            </w:r>
            <w:r w:rsidRPr="00372597">
              <w:rPr>
                <w:sz w:val="18"/>
                <w:szCs w:val="18"/>
                <w:lang w:val="ru-RU"/>
              </w:rPr>
              <w:t>по потребностям рынка</w:t>
            </w:r>
            <w:r w:rsidRPr="00372597">
              <w:rPr>
                <w:sz w:val="18"/>
                <w:szCs w:val="18"/>
                <w:lang w:val="ru-RU"/>
              </w:rPr>
              <w:br/>
              <w:t>от –8</w:t>
            </w:r>
            <w:r w:rsidR="00DB6A7E">
              <w:rPr>
                <w:sz w:val="18"/>
                <w:szCs w:val="18"/>
                <w:lang w:val="ru-RU"/>
              </w:rPr>
              <w:t xml:space="preserve"> </w:t>
            </w:r>
            <w:r w:rsidRPr="00372597">
              <w:rPr>
                <w:sz w:val="18"/>
                <w:szCs w:val="18"/>
                <w:lang w:val="ru-RU"/>
              </w:rPr>
              <w:t>до –2 дБВт для носимых</w:t>
            </w:r>
            <w:r w:rsidRPr="00372597">
              <w:rPr>
                <w:sz w:val="18"/>
                <w:szCs w:val="18"/>
                <w:lang w:val="ru-RU"/>
              </w:rPr>
              <w:br/>
              <w:t>Для других типов терминалов</w:t>
            </w:r>
            <w:r w:rsidR="00DB6A7E">
              <w:rPr>
                <w:sz w:val="18"/>
                <w:szCs w:val="18"/>
                <w:lang w:val="ru-RU"/>
              </w:rPr>
              <w:t xml:space="preserve"> </w:t>
            </w:r>
            <w:r w:rsidRPr="00372597">
              <w:rPr>
                <w:sz w:val="18"/>
                <w:szCs w:val="18"/>
                <w:lang w:val="ru-RU"/>
              </w:rPr>
              <w:t>по потребностям рынка</w:t>
            </w:r>
          </w:p>
        </w:tc>
      </w:tr>
      <w:tr w:rsidR="000F5DDF" w:rsidRPr="00812025" w:rsidTr="00372597">
        <w:trPr>
          <w:jc w:val="center"/>
        </w:trPr>
        <w:tc>
          <w:tcPr>
            <w:tcW w:w="2428" w:type="pct"/>
          </w:tcPr>
          <w:p w:rsidR="000F5DDF" w:rsidRPr="00372597" w:rsidRDefault="000F5DDF" w:rsidP="00372597">
            <w:pPr>
              <w:pStyle w:val="Tabletext"/>
              <w:jc w:val="left"/>
              <w:rPr>
                <w:sz w:val="18"/>
                <w:szCs w:val="18"/>
                <w:lang w:val="ru-RU"/>
              </w:rPr>
            </w:pPr>
            <w:r w:rsidRPr="00372597">
              <w:rPr>
                <w:i/>
                <w:iCs/>
                <w:sz w:val="18"/>
                <w:szCs w:val="18"/>
                <w:lang w:val="ru-RU"/>
              </w:rPr>
              <w:t>G</w:t>
            </w:r>
            <w:r w:rsidRPr="00372597">
              <w:rPr>
                <w:sz w:val="18"/>
                <w:szCs w:val="18"/>
                <w:lang w:val="ru-RU"/>
              </w:rPr>
              <w:t>/</w:t>
            </w:r>
            <w:r w:rsidRPr="00372597">
              <w:rPr>
                <w:i/>
                <w:iCs/>
                <w:sz w:val="18"/>
                <w:szCs w:val="18"/>
                <w:lang w:val="ru-RU"/>
              </w:rPr>
              <w:t>T</w:t>
            </w:r>
            <w:r w:rsidRPr="00372597">
              <w:rPr>
                <w:sz w:val="18"/>
                <w:szCs w:val="18"/>
                <w:lang w:val="ru-RU"/>
              </w:rPr>
              <w:t xml:space="preserve"> терминала пользователя для каждого терминала </w:t>
            </w:r>
          </w:p>
        </w:tc>
        <w:tc>
          <w:tcPr>
            <w:tcW w:w="2572" w:type="pct"/>
          </w:tcPr>
          <w:p w:rsidR="000F5DDF" w:rsidRPr="00372597" w:rsidRDefault="000F5DDF" w:rsidP="00245123">
            <w:pPr>
              <w:pStyle w:val="Tabletext"/>
              <w:jc w:val="left"/>
              <w:rPr>
                <w:sz w:val="18"/>
                <w:szCs w:val="18"/>
                <w:lang w:val="ru-RU"/>
              </w:rPr>
            </w:pPr>
            <w:r w:rsidRPr="00372597">
              <w:rPr>
                <w:sz w:val="18"/>
                <w:szCs w:val="18"/>
                <w:lang w:val="ru-RU"/>
              </w:rPr>
              <w:t>–24</w:t>
            </w:r>
            <w:r w:rsidR="00245123">
              <w:rPr>
                <w:sz w:val="18"/>
                <w:szCs w:val="18"/>
                <w:lang w:val="ru-RU"/>
              </w:rPr>
              <w:t>,</w:t>
            </w:r>
            <w:r w:rsidRPr="00372597">
              <w:rPr>
                <w:sz w:val="18"/>
                <w:szCs w:val="18"/>
                <w:lang w:val="ru-RU"/>
              </w:rPr>
              <w:t>8 дБ/K для носимых</w:t>
            </w:r>
            <w:proofErr w:type="gramStart"/>
            <w:r w:rsidRPr="00372597">
              <w:rPr>
                <w:sz w:val="18"/>
                <w:szCs w:val="18"/>
                <w:lang w:val="ru-RU"/>
              </w:rPr>
              <w:br/>
              <w:t>Д</w:t>
            </w:r>
            <w:proofErr w:type="gramEnd"/>
            <w:r w:rsidRPr="00372597">
              <w:rPr>
                <w:sz w:val="18"/>
                <w:szCs w:val="18"/>
                <w:lang w:val="ru-RU"/>
              </w:rPr>
              <w:t>ля других типов терминалов</w:t>
            </w:r>
            <w:r w:rsidR="00DB6A7E">
              <w:rPr>
                <w:sz w:val="18"/>
                <w:szCs w:val="18"/>
                <w:lang w:val="ru-RU"/>
              </w:rPr>
              <w:t xml:space="preserve"> </w:t>
            </w:r>
            <w:r w:rsidRPr="00372597">
              <w:rPr>
                <w:sz w:val="18"/>
                <w:szCs w:val="18"/>
                <w:lang w:val="ru-RU"/>
              </w:rPr>
              <w:t>по потребностям рынка</w:t>
            </w:r>
          </w:p>
        </w:tc>
      </w:tr>
      <w:tr w:rsidR="000F5DDF" w:rsidRPr="00812025" w:rsidTr="00372597">
        <w:trPr>
          <w:jc w:val="center"/>
        </w:trPr>
        <w:tc>
          <w:tcPr>
            <w:tcW w:w="2428" w:type="pct"/>
          </w:tcPr>
          <w:p w:rsidR="000F5DDF" w:rsidRPr="00372597" w:rsidRDefault="000F5DDF" w:rsidP="00372597">
            <w:pPr>
              <w:pStyle w:val="Tabletext"/>
              <w:jc w:val="left"/>
              <w:rPr>
                <w:sz w:val="18"/>
                <w:szCs w:val="18"/>
                <w:lang w:val="ru-RU"/>
              </w:rPr>
            </w:pPr>
            <w:r w:rsidRPr="00372597">
              <w:rPr>
                <w:sz w:val="18"/>
                <w:szCs w:val="18"/>
                <w:lang w:val="ru-RU"/>
              </w:rPr>
              <w:t>Усиление антенны для каждого типа терминала</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t>2 дБи для носимых</w:t>
            </w:r>
            <w:proofErr w:type="gramStart"/>
            <w:r w:rsidRPr="00372597">
              <w:rPr>
                <w:sz w:val="18"/>
                <w:szCs w:val="18"/>
                <w:lang w:val="ru-RU"/>
              </w:rPr>
              <w:br/>
              <w:t>Д</w:t>
            </w:r>
            <w:proofErr w:type="gramEnd"/>
            <w:r w:rsidRPr="00372597">
              <w:rPr>
                <w:sz w:val="18"/>
                <w:szCs w:val="18"/>
                <w:lang w:val="ru-RU"/>
              </w:rPr>
              <w:t>ля других типов терминалов</w:t>
            </w:r>
            <w:r w:rsidR="00DB6A7E">
              <w:rPr>
                <w:sz w:val="18"/>
                <w:szCs w:val="18"/>
                <w:lang w:val="ru-RU"/>
              </w:rPr>
              <w:t xml:space="preserve"> </w:t>
            </w:r>
            <w:r w:rsidRPr="00372597">
              <w:rPr>
                <w:sz w:val="18"/>
                <w:szCs w:val="18"/>
                <w:lang w:val="ru-RU"/>
              </w:rPr>
              <w:t>по потребностям рынка</w:t>
            </w:r>
          </w:p>
        </w:tc>
      </w:tr>
      <w:tr w:rsidR="000F5DDF" w:rsidRPr="00372597" w:rsidTr="00372597">
        <w:trPr>
          <w:jc w:val="center"/>
        </w:trPr>
        <w:tc>
          <w:tcPr>
            <w:tcW w:w="2428" w:type="pct"/>
          </w:tcPr>
          <w:p w:rsidR="000F5DDF" w:rsidRPr="00372597" w:rsidRDefault="000F5DDF" w:rsidP="00372597">
            <w:pPr>
              <w:pStyle w:val="Tabletext"/>
              <w:jc w:val="left"/>
              <w:rPr>
                <w:sz w:val="18"/>
                <w:szCs w:val="18"/>
                <w:lang w:val="ru-RU"/>
              </w:rPr>
            </w:pPr>
            <w:proofErr w:type="gramStart"/>
            <w:r w:rsidRPr="00372597">
              <w:rPr>
                <w:sz w:val="18"/>
                <w:szCs w:val="18"/>
                <w:lang w:val="ru-RU"/>
              </w:rPr>
              <w:t>Максимальная</w:t>
            </w:r>
            <w:proofErr w:type="gramEnd"/>
            <w:r w:rsidRPr="00372597">
              <w:rPr>
                <w:sz w:val="18"/>
                <w:szCs w:val="18"/>
                <w:lang w:val="ru-RU"/>
              </w:rPr>
              <w:t xml:space="preserve"> э.и.и.м. на спутнике</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t>29,6 дБВт</w:t>
            </w:r>
          </w:p>
        </w:tc>
      </w:tr>
      <w:tr w:rsidR="000F5DDF" w:rsidRPr="00372597" w:rsidTr="00372597">
        <w:trPr>
          <w:jc w:val="center"/>
        </w:trPr>
        <w:tc>
          <w:tcPr>
            <w:tcW w:w="2428" w:type="pct"/>
          </w:tcPr>
          <w:p w:rsidR="000F5DDF" w:rsidRPr="00372597" w:rsidRDefault="000F5DDF" w:rsidP="00372597">
            <w:pPr>
              <w:pStyle w:val="Tabletext"/>
              <w:jc w:val="left"/>
              <w:rPr>
                <w:sz w:val="18"/>
                <w:szCs w:val="18"/>
                <w:lang w:val="ru-RU"/>
              </w:rPr>
            </w:pPr>
            <w:proofErr w:type="gramStart"/>
            <w:r w:rsidRPr="00372597">
              <w:rPr>
                <w:sz w:val="18"/>
                <w:szCs w:val="18"/>
                <w:lang w:val="ru-RU"/>
              </w:rPr>
              <w:t>Максимальная</w:t>
            </w:r>
            <w:proofErr w:type="gramEnd"/>
            <w:r w:rsidRPr="00372597">
              <w:rPr>
                <w:sz w:val="18"/>
                <w:szCs w:val="18"/>
                <w:lang w:val="ru-RU"/>
              </w:rPr>
              <w:t xml:space="preserve"> </w:t>
            </w:r>
            <w:r w:rsidRPr="00372597">
              <w:rPr>
                <w:i/>
                <w:iCs/>
                <w:sz w:val="18"/>
                <w:szCs w:val="18"/>
                <w:lang w:val="ru-RU"/>
              </w:rPr>
              <w:t>G</w:t>
            </w:r>
            <w:r w:rsidRPr="00372597">
              <w:rPr>
                <w:sz w:val="18"/>
                <w:szCs w:val="18"/>
                <w:lang w:val="ru-RU"/>
              </w:rPr>
              <w:t>/</w:t>
            </w:r>
            <w:r w:rsidRPr="00372597">
              <w:rPr>
                <w:i/>
                <w:iCs/>
                <w:sz w:val="18"/>
                <w:szCs w:val="18"/>
                <w:lang w:val="ru-RU"/>
              </w:rPr>
              <w:t>T</w:t>
            </w:r>
            <w:r w:rsidR="00DB6A7E">
              <w:rPr>
                <w:sz w:val="18"/>
                <w:szCs w:val="18"/>
                <w:lang w:val="ru-RU"/>
              </w:rPr>
              <w:t xml:space="preserve"> </w:t>
            </w:r>
            <w:r w:rsidRPr="00372597">
              <w:rPr>
                <w:sz w:val="18"/>
                <w:szCs w:val="18"/>
                <w:lang w:val="ru-RU"/>
              </w:rPr>
              <w:t>на спутнике</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t>0,1 дБ/K</w:t>
            </w:r>
          </w:p>
        </w:tc>
      </w:tr>
      <w:tr w:rsidR="000F5DDF" w:rsidRPr="00935F4A" w:rsidTr="00372597">
        <w:trPr>
          <w:jc w:val="center"/>
        </w:trPr>
        <w:tc>
          <w:tcPr>
            <w:tcW w:w="2428" w:type="pct"/>
          </w:tcPr>
          <w:p w:rsidR="000F5DDF" w:rsidRPr="00372597" w:rsidRDefault="000F5DDF" w:rsidP="00372597">
            <w:pPr>
              <w:pStyle w:val="Tabletext"/>
              <w:jc w:val="left"/>
              <w:rPr>
                <w:sz w:val="18"/>
                <w:szCs w:val="18"/>
                <w:lang w:val="ru-RU"/>
              </w:rPr>
            </w:pPr>
            <w:r w:rsidRPr="00372597">
              <w:rPr>
                <w:sz w:val="18"/>
                <w:szCs w:val="18"/>
                <w:lang w:val="ru-RU"/>
              </w:rPr>
              <w:t>Ширина полосы канала</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t>TDMA: 27,17 кГц</w:t>
            </w:r>
            <w:r w:rsidRPr="00372597">
              <w:rPr>
                <w:sz w:val="18"/>
                <w:szCs w:val="18"/>
                <w:lang w:val="ru-RU"/>
              </w:rPr>
              <w:br/>
              <w:t>CDMA: от 1,25 до 5 МГц</w:t>
            </w:r>
          </w:p>
        </w:tc>
      </w:tr>
      <w:tr w:rsidR="000F5DDF" w:rsidRPr="00372597" w:rsidTr="00372597">
        <w:trPr>
          <w:jc w:val="center"/>
        </w:trPr>
        <w:tc>
          <w:tcPr>
            <w:tcW w:w="2428" w:type="pct"/>
          </w:tcPr>
          <w:p w:rsidR="000F5DDF" w:rsidRPr="00372597" w:rsidRDefault="000F5DDF" w:rsidP="00372597">
            <w:pPr>
              <w:pStyle w:val="Tabletext"/>
              <w:jc w:val="left"/>
              <w:rPr>
                <w:sz w:val="18"/>
                <w:szCs w:val="18"/>
                <w:lang w:val="ru-RU"/>
              </w:rPr>
            </w:pPr>
            <w:r w:rsidRPr="00372597">
              <w:rPr>
                <w:sz w:val="18"/>
                <w:szCs w:val="18"/>
                <w:lang w:val="ru-RU"/>
              </w:rPr>
              <w:t>Возможность многоканальной работы (да/нет)</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t>Да</w:t>
            </w:r>
          </w:p>
        </w:tc>
      </w:tr>
      <w:tr w:rsidR="000F5DDF" w:rsidRPr="00935F4A" w:rsidTr="00372597">
        <w:trPr>
          <w:jc w:val="center"/>
        </w:trPr>
        <w:tc>
          <w:tcPr>
            <w:tcW w:w="2428" w:type="pct"/>
          </w:tcPr>
          <w:p w:rsidR="000F5DDF" w:rsidRPr="00372597" w:rsidRDefault="00372597" w:rsidP="00372597">
            <w:pPr>
              <w:pStyle w:val="Tabletext"/>
              <w:tabs>
                <w:tab w:val="clear" w:pos="284"/>
                <w:tab w:val="left" w:pos="335"/>
              </w:tabs>
              <w:ind w:left="284" w:hanging="284"/>
              <w:jc w:val="left"/>
              <w:rPr>
                <w:sz w:val="18"/>
                <w:szCs w:val="18"/>
                <w:lang w:val="ru-RU"/>
              </w:rPr>
            </w:pPr>
            <w:r>
              <w:rPr>
                <w:sz w:val="18"/>
                <w:szCs w:val="18"/>
                <w:lang w:val="ru-RU"/>
              </w:rPr>
              <w:t>Регулировка мощности:</w:t>
            </w:r>
            <w:r>
              <w:rPr>
                <w:sz w:val="18"/>
                <w:szCs w:val="18"/>
                <w:lang w:val="ru-RU"/>
              </w:rPr>
              <w:br/>
              <w:t>Диапазон</w:t>
            </w:r>
            <w:r>
              <w:rPr>
                <w:sz w:val="18"/>
                <w:szCs w:val="18"/>
                <w:lang w:val="ru-RU"/>
              </w:rPr>
              <w:br/>
              <w:t>Размер шага</w:t>
            </w:r>
            <w:r>
              <w:rPr>
                <w:sz w:val="18"/>
                <w:szCs w:val="18"/>
                <w:lang w:val="ru-RU"/>
              </w:rPr>
              <w:br/>
            </w:r>
            <w:r>
              <w:rPr>
                <w:sz w:val="18"/>
                <w:szCs w:val="18"/>
                <w:lang w:val="ru-RU"/>
              </w:rPr>
              <w:br/>
            </w:r>
            <w:r w:rsidR="000F5DDF" w:rsidRPr="00372597">
              <w:rPr>
                <w:sz w:val="18"/>
                <w:szCs w:val="18"/>
                <w:lang w:val="ru-RU"/>
              </w:rPr>
              <w:t xml:space="preserve">Скорость </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br/>
              <w:t>25 дБ</w:t>
            </w:r>
            <w:r w:rsidRPr="00372597">
              <w:rPr>
                <w:sz w:val="18"/>
                <w:szCs w:val="18"/>
                <w:lang w:val="ru-RU"/>
              </w:rPr>
              <w:br/>
              <w:t>TDMA: 2 дБ</w:t>
            </w:r>
            <w:r w:rsidR="00D03F9A" w:rsidRPr="00372597">
              <w:rPr>
                <w:sz w:val="18"/>
                <w:szCs w:val="18"/>
                <w:lang w:val="ru-RU"/>
              </w:rPr>
              <w:t xml:space="preserve"> </w:t>
            </w:r>
            <w:r w:rsidRPr="00372597">
              <w:rPr>
                <w:sz w:val="18"/>
                <w:szCs w:val="18"/>
                <w:lang w:val="ru-RU"/>
              </w:rPr>
              <w:br/>
              <w:t>CDMA: 0</w:t>
            </w:r>
            <w:r w:rsidR="00372597">
              <w:rPr>
                <w:sz w:val="18"/>
                <w:szCs w:val="18"/>
                <w:lang w:val="ru-RU"/>
              </w:rPr>
              <w:t>,</w:t>
            </w:r>
            <w:r w:rsidRPr="00372597">
              <w:rPr>
                <w:sz w:val="18"/>
                <w:szCs w:val="18"/>
                <w:lang w:val="ru-RU"/>
              </w:rPr>
              <w:t>5 дБ</w:t>
            </w:r>
            <w:r w:rsidRPr="00372597">
              <w:rPr>
                <w:sz w:val="18"/>
                <w:szCs w:val="18"/>
                <w:lang w:val="ru-RU"/>
              </w:rPr>
              <w:br/>
              <w:t>50 Гц</w:t>
            </w:r>
          </w:p>
        </w:tc>
      </w:tr>
      <w:tr w:rsidR="000F5DDF" w:rsidRPr="00935F4A" w:rsidTr="00372597">
        <w:trPr>
          <w:jc w:val="center"/>
        </w:trPr>
        <w:tc>
          <w:tcPr>
            <w:tcW w:w="2428" w:type="pct"/>
          </w:tcPr>
          <w:p w:rsidR="000F5DDF" w:rsidRPr="00372597" w:rsidRDefault="000F5DDF" w:rsidP="00372597">
            <w:pPr>
              <w:pStyle w:val="Tabletext"/>
              <w:jc w:val="left"/>
              <w:rPr>
                <w:sz w:val="18"/>
                <w:szCs w:val="18"/>
                <w:lang w:val="ru-RU"/>
              </w:rPr>
            </w:pPr>
            <w:r w:rsidRPr="00372597">
              <w:rPr>
                <w:sz w:val="18"/>
                <w:szCs w:val="18"/>
                <w:lang w:val="ru-RU"/>
              </w:rPr>
              <w:t>Стабильность частоты</w:t>
            </w:r>
            <w:proofErr w:type="gramStart"/>
            <w:r w:rsidRPr="00372597">
              <w:rPr>
                <w:sz w:val="18"/>
                <w:szCs w:val="18"/>
                <w:lang w:val="ru-RU"/>
              </w:rPr>
              <w:br/>
              <w:t>Н</w:t>
            </w:r>
            <w:proofErr w:type="gramEnd"/>
            <w:r w:rsidRPr="00372597">
              <w:rPr>
                <w:sz w:val="18"/>
                <w:szCs w:val="18"/>
                <w:lang w:val="ru-RU"/>
              </w:rPr>
              <w:t>а линии верх</w:t>
            </w:r>
            <w:r w:rsidRPr="00372597">
              <w:rPr>
                <w:sz w:val="18"/>
                <w:szCs w:val="18"/>
                <w:lang w:val="ru-RU"/>
              </w:rPr>
              <w:br/>
              <w:t>На линии вниз</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br/>
              <w:t>0,375 ppm (AFC)</w:t>
            </w:r>
            <w:r w:rsidRPr="00372597">
              <w:rPr>
                <w:sz w:val="18"/>
                <w:szCs w:val="18"/>
                <w:lang w:val="ru-RU"/>
              </w:rPr>
              <w:br/>
              <w:t>1,5 ppm (тепловой шум)</w:t>
            </w:r>
          </w:p>
        </w:tc>
      </w:tr>
      <w:tr w:rsidR="000F5DDF" w:rsidRPr="00372597" w:rsidTr="00372597">
        <w:trPr>
          <w:jc w:val="center"/>
        </w:trPr>
        <w:tc>
          <w:tcPr>
            <w:tcW w:w="2428" w:type="pct"/>
          </w:tcPr>
          <w:p w:rsidR="000F5DDF" w:rsidRPr="00372597" w:rsidRDefault="000F5DDF" w:rsidP="00372597">
            <w:pPr>
              <w:pStyle w:val="Tabletext"/>
              <w:jc w:val="left"/>
              <w:rPr>
                <w:sz w:val="18"/>
                <w:szCs w:val="18"/>
                <w:lang w:val="ru-RU"/>
              </w:rPr>
            </w:pPr>
            <w:r w:rsidRPr="00372597">
              <w:rPr>
                <w:sz w:val="18"/>
                <w:szCs w:val="18"/>
                <w:lang w:val="ru-RU"/>
              </w:rPr>
              <w:t>Компенсация сдвига Допплера (да/нет)</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t>Да</w:t>
            </w:r>
          </w:p>
        </w:tc>
      </w:tr>
      <w:tr w:rsidR="000F5DDF" w:rsidRPr="00372597" w:rsidTr="00372597">
        <w:trPr>
          <w:jc w:val="center"/>
        </w:trPr>
        <w:tc>
          <w:tcPr>
            <w:tcW w:w="2428" w:type="pct"/>
          </w:tcPr>
          <w:p w:rsidR="000F5DDF" w:rsidRPr="00372597" w:rsidRDefault="000F5DDF" w:rsidP="00372597">
            <w:pPr>
              <w:pStyle w:val="Tabletext"/>
              <w:jc w:val="left"/>
              <w:rPr>
                <w:sz w:val="18"/>
                <w:szCs w:val="18"/>
                <w:lang w:val="ru-RU"/>
              </w:rPr>
            </w:pPr>
            <w:r w:rsidRPr="00372597">
              <w:rPr>
                <w:sz w:val="18"/>
                <w:szCs w:val="18"/>
                <w:lang w:val="ru-RU"/>
              </w:rPr>
              <w:t xml:space="preserve">Развязка передатчика и приемника на терминале </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t>63 дБ</w:t>
            </w:r>
          </w:p>
        </w:tc>
      </w:tr>
      <w:tr w:rsidR="000F5DDF" w:rsidRPr="00935F4A" w:rsidTr="00372597">
        <w:trPr>
          <w:jc w:val="center"/>
        </w:trPr>
        <w:tc>
          <w:tcPr>
            <w:tcW w:w="2428" w:type="pct"/>
          </w:tcPr>
          <w:p w:rsidR="000F5DDF" w:rsidRPr="00372597" w:rsidRDefault="000F5DDF" w:rsidP="00372597">
            <w:pPr>
              <w:pStyle w:val="Tabletext"/>
              <w:jc w:val="left"/>
              <w:rPr>
                <w:sz w:val="18"/>
                <w:szCs w:val="18"/>
                <w:lang w:val="ru-RU"/>
              </w:rPr>
            </w:pPr>
            <w:r w:rsidRPr="00372597">
              <w:rPr>
                <w:sz w:val="18"/>
                <w:szCs w:val="18"/>
                <w:lang w:val="ru-RU"/>
              </w:rPr>
              <w:t>Максимальный запас на замирания для каждого типа</w:t>
            </w:r>
            <w:r w:rsidR="00DB6A7E">
              <w:rPr>
                <w:sz w:val="18"/>
                <w:szCs w:val="18"/>
                <w:lang w:val="ru-RU"/>
              </w:rPr>
              <w:t xml:space="preserve"> </w:t>
            </w:r>
            <w:r w:rsidRPr="00372597">
              <w:rPr>
                <w:sz w:val="18"/>
                <w:szCs w:val="18"/>
                <w:lang w:val="ru-RU"/>
              </w:rPr>
              <w:t xml:space="preserve">услуг </w:t>
            </w:r>
          </w:p>
        </w:tc>
        <w:tc>
          <w:tcPr>
            <w:tcW w:w="2572" w:type="pct"/>
          </w:tcPr>
          <w:p w:rsidR="000F5DDF" w:rsidRPr="00372597" w:rsidRDefault="000F5DDF" w:rsidP="00372597">
            <w:pPr>
              <w:pStyle w:val="Tabletext"/>
              <w:jc w:val="left"/>
              <w:rPr>
                <w:sz w:val="18"/>
                <w:szCs w:val="18"/>
                <w:lang w:val="ru-RU"/>
              </w:rPr>
            </w:pPr>
            <w:r w:rsidRPr="00372597">
              <w:rPr>
                <w:sz w:val="18"/>
                <w:szCs w:val="18"/>
                <w:lang w:val="ru-RU"/>
              </w:rPr>
              <w:t>Голос: от 15 до 25 дБ</w:t>
            </w:r>
            <w:r w:rsidRPr="00372597">
              <w:rPr>
                <w:sz w:val="18"/>
                <w:szCs w:val="18"/>
                <w:lang w:val="ru-RU"/>
              </w:rPr>
              <w:br/>
              <w:t>Пейджинговые сообщения: 45 дБ</w:t>
            </w:r>
          </w:p>
        </w:tc>
      </w:tr>
    </w:tbl>
    <w:p w:rsidR="000F5DDF" w:rsidRPr="00572776" w:rsidRDefault="000F5DDF" w:rsidP="005636A2">
      <w:pPr>
        <w:pStyle w:val="Tablefin"/>
        <w:rPr>
          <w:lang w:val="ru-RU"/>
        </w:rPr>
      </w:pPr>
    </w:p>
    <w:p w:rsidR="000F5DDF" w:rsidRPr="00572776" w:rsidRDefault="000F5DDF" w:rsidP="005636A2">
      <w:pPr>
        <w:pStyle w:val="Heading4"/>
        <w:rPr>
          <w:lang w:val="ru-RU"/>
        </w:rPr>
      </w:pPr>
      <w:r w:rsidRPr="00572776">
        <w:rPr>
          <w:lang w:val="ru-RU"/>
        </w:rPr>
        <w:t>4.3.6.4</w:t>
      </w:r>
      <w:r w:rsidRPr="00572776">
        <w:rPr>
          <w:lang w:val="ru-RU"/>
        </w:rPr>
        <w:tab/>
      </w:r>
      <w:r w:rsidR="000C5AD2">
        <w:rPr>
          <w:lang w:val="ru-RU"/>
        </w:rPr>
        <w:t>С</w:t>
      </w:r>
      <w:r w:rsidRPr="00572776">
        <w:rPr>
          <w:lang w:val="ru-RU"/>
        </w:rPr>
        <w:t>пецификации</w:t>
      </w:r>
      <w:r w:rsidR="000C5AD2" w:rsidRPr="00434FAF">
        <w:rPr>
          <w:lang w:val="ru-RU"/>
        </w:rPr>
        <w:t xml:space="preserve"> </w:t>
      </w:r>
      <w:r w:rsidR="000C5AD2" w:rsidRPr="000C5AD2">
        <w:rPr>
          <w:lang w:val="ru-RU"/>
        </w:rPr>
        <w:t>полосы групповых частот</w:t>
      </w:r>
    </w:p>
    <w:p w:rsidR="000F5DDF" w:rsidRPr="00572776" w:rsidRDefault="000F5DDF" w:rsidP="005636A2">
      <w:pPr>
        <w:pStyle w:val="Headingb"/>
        <w:rPr>
          <w:lang w:val="ru-RU"/>
        </w:rPr>
      </w:pPr>
      <w:r w:rsidRPr="00572776">
        <w:rPr>
          <w:lang w:val="ru-RU"/>
        </w:rPr>
        <w:t>Схема многостанционного доступа</w:t>
      </w:r>
    </w:p>
    <w:p w:rsidR="000F5DDF" w:rsidRPr="00572776" w:rsidRDefault="000F5DDF" w:rsidP="00372597">
      <w:pPr>
        <w:rPr>
          <w:lang w:val="ru-RU"/>
        </w:rPr>
      </w:pPr>
      <w:r w:rsidRPr="00572776">
        <w:rPr>
          <w:lang w:val="ru-RU"/>
        </w:rPr>
        <w:t>Схемы многостанционного доступа для радиоинтерфейса Satcom2000 включают в себя и FDMA/TDMA, и FDMA/CDMA</w:t>
      </w:r>
      <w:r w:rsidR="00BE2091">
        <w:rPr>
          <w:lang w:val="ru-RU"/>
        </w:rPr>
        <w:t xml:space="preserve"> </w:t>
      </w:r>
      <w:r w:rsidRPr="00572776">
        <w:rPr>
          <w:lang w:val="ru-RU"/>
        </w:rPr>
        <w:t xml:space="preserve">как описано в п. 4.3.6.2.2. </w:t>
      </w:r>
      <w:proofErr w:type="gramStart"/>
      <w:r w:rsidRPr="00572776">
        <w:rPr>
          <w:lang w:val="ru-RU"/>
        </w:rPr>
        <w:t>Доступны</w:t>
      </w:r>
      <w:proofErr w:type="gramEnd"/>
      <w:r w:rsidRPr="00572776">
        <w:rPr>
          <w:lang w:val="ru-RU"/>
        </w:rPr>
        <w:t xml:space="preserve"> как режим TDD, так и режим FDD.</w:t>
      </w:r>
    </w:p>
    <w:p w:rsidR="000F5DDF" w:rsidRPr="00572776" w:rsidRDefault="000F5DDF" w:rsidP="005636A2">
      <w:pPr>
        <w:pStyle w:val="Headingb"/>
        <w:rPr>
          <w:lang w:val="ru-RU"/>
        </w:rPr>
      </w:pPr>
      <w:r w:rsidRPr="00572776">
        <w:rPr>
          <w:lang w:val="ru-RU"/>
        </w:rPr>
        <w:t>Длина кадра</w:t>
      </w:r>
    </w:p>
    <w:p w:rsidR="000F5DDF" w:rsidRPr="00572776" w:rsidRDefault="000F5DDF" w:rsidP="005636A2">
      <w:pPr>
        <w:rPr>
          <w:lang w:val="ru-RU"/>
        </w:rPr>
      </w:pPr>
      <w:r w:rsidRPr="00572776">
        <w:rPr>
          <w:lang w:val="ru-RU"/>
        </w:rPr>
        <w:t>Длина кадра</w:t>
      </w:r>
      <w:r w:rsidR="00DB6A7E">
        <w:rPr>
          <w:lang w:val="ru-RU"/>
        </w:rPr>
        <w:t xml:space="preserve"> </w:t>
      </w:r>
      <w:r w:rsidRPr="00572776">
        <w:rPr>
          <w:lang w:val="ru-RU"/>
        </w:rPr>
        <w:t>составляет 40 мс. Каждый кадр состоит из 4 слотов времени длиной 8,88 мс, плюс защитный интервал 4,48 мс.</w:t>
      </w:r>
    </w:p>
    <w:p w:rsidR="000F5DDF" w:rsidRPr="00572776" w:rsidRDefault="000F5DDF" w:rsidP="005636A2">
      <w:pPr>
        <w:pStyle w:val="Headingb"/>
        <w:rPr>
          <w:lang w:val="ru-RU"/>
        </w:rPr>
      </w:pPr>
      <w:r w:rsidRPr="00572776">
        <w:rPr>
          <w:lang w:val="ru-RU"/>
        </w:rPr>
        <w:t>Канальное кодирование</w:t>
      </w:r>
    </w:p>
    <w:p w:rsidR="000F5DDF" w:rsidRPr="00572776" w:rsidRDefault="000F5DDF" w:rsidP="00372597">
      <w:pPr>
        <w:rPr>
          <w:lang w:val="ru-RU"/>
        </w:rPr>
      </w:pPr>
      <w:r w:rsidRPr="00572776">
        <w:rPr>
          <w:lang w:val="ru-RU"/>
        </w:rPr>
        <w:t>Канальное кодирование, используемое в канале трафика, будет представлять собой конкатентный код, состоящий из внешнего кода RS, и внутреннего конволюционного кода, прореженного так, чтобы обеспечи</w:t>
      </w:r>
      <w:r w:rsidR="004710F1">
        <w:rPr>
          <w:lang w:val="ru-RU"/>
        </w:rPr>
        <w:t>валас</w:t>
      </w:r>
      <w:r w:rsidRPr="00572776">
        <w:rPr>
          <w:lang w:val="ru-RU"/>
        </w:rPr>
        <w:t>ь переменн</w:t>
      </w:r>
      <w:r w:rsidR="004710F1">
        <w:rPr>
          <w:lang w:val="ru-RU"/>
        </w:rPr>
        <w:t>ая</w:t>
      </w:r>
      <w:r w:rsidRPr="00572776">
        <w:rPr>
          <w:lang w:val="ru-RU"/>
        </w:rPr>
        <w:t>ю скорость защиты битов. Задачей внешнего кода является выполнение функци</w:t>
      </w:r>
      <w:r w:rsidR="004710F1">
        <w:rPr>
          <w:lang w:val="ru-RU"/>
        </w:rPr>
        <w:t>и</w:t>
      </w:r>
      <w:r w:rsidRPr="00572776">
        <w:rPr>
          <w:lang w:val="ru-RU"/>
        </w:rPr>
        <w:t xml:space="preserve"> обнаружения ошибок в пачке</w:t>
      </w:r>
      <w:r w:rsidR="00200231" w:rsidRPr="00200231">
        <w:rPr>
          <w:lang w:val="ru-RU"/>
        </w:rPr>
        <w:t xml:space="preserve"> </w:t>
      </w:r>
      <w:r w:rsidR="00200231">
        <w:rPr>
          <w:lang w:val="ru-RU"/>
        </w:rPr>
        <w:t>импульсов</w:t>
      </w:r>
      <w:r w:rsidRPr="00572776">
        <w:rPr>
          <w:lang w:val="ru-RU"/>
        </w:rPr>
        <w:t>, которая не обеспечивается вну</w:t>
      </w:r>
      <w:r w:rsidR="004710F1">
        <w:rPr>
          <w:lang w:val="ru-RU"/>
        </w:rPr>
        <w:t>т</w:t>
      </w:r>
      <w:r w:rsidRPr="00572776">
        <w:rPr>
          <w:lang w:val="ru-RU"/>
        </w:rPr>
        <w:t xml:space="preserve">ренним конволюционным кодом. </w:t>
      </w:r>
      <w:r w:rsidR="004710F1">
        <w:rPr>
          <w:lang w:val="ru-RU"/>
        </w:rPr>
        <w:t>В</w:t>
      </w:r>
      <w:r w:rsidR="00372597">
        <w:rPr>
          <w:lang w:val="ru-RU"/>
        </w:rPr>
        <w:t> </w:t>
      </w:r>
      <w:r w:rsidR="004710F1" w:rsidRPr="00572776">
        <w:rPr>
          <w:lang w:val="ru-RU"/>
        </w:rPr>
        <w:t xml:space="preserve">зависимости от требуемого качества обслуживания </w:t>
      </w:r>
      <w:r w:rsidR="004710F1">
        <w:rPr>
          <w:lang w:val="ru-RU"/>
        </w:rPr>
        <w:t>б</w:t>
      </w:r>
      <w:r w:rsidRPr="00572776">
        <w:rPr>
          <w:lang w:val="ru-RU"/>
        </w:rPr>
        <w:t>удут использоваться различные конволюционные коды.</w:t>
      </w:r>
    </w:p>
    <w:p w:rsidR="000F5DDF" w:rsidRPr="00572776" w:rsidRDefault="000F5DDF" w:rsidP="005636A2">
      <w:pPr>
        <w:pStyle w:val="Headingb"/>
        <w:rPr>
          <w:lang w:val="ru-RU"/>
        </w:rPr>
      </w:pPr>
      <w:r w:rsidRPr="00572776">
        <w:rPr>
          <w:lang w:val="ru-RU"/>
        </w:rPr>
        <w:t>ARQ</w:t>
      </w:r>
    </w:p>
    <w:p w:rsidR="000F5DDF" w:rsidRPr="00572776" w:rsidRDefault="000F5DDF" w:rsidP="005636A2">
      <w:pPr>
        <w:rPr>
          <w:lang w:val="ru-RU"/>
        </w:rPr>
      </w:pPr>
      <w:r w:rsidRPr="00572776">
        <w:rPr>
          <w:lang w:val="ru-RU"/>
        </w:rPr>
        <w:t>В дополнение к FEC, некоторые услуги не в реальном времени будут включать в себя также и ARQ. Схемы ARQ не реализуются для услуг в реальном времени, таких как видеосвязь</w:t>
      </w:r>
      <w:r w:rsidR="004710F1">
        <w:rPr>
          <w:lang w:val="ru-RU"/>
        </w:rPr>
        <w:t>,</w:t>
      </w:r>
      <w:r w:rsidRPr="00572776">
        <w:rPr>
          <w:lang w:val="ru-RU"/>
        </w:rPr>
        <w:t xml:space="preserve"> из-за требований по качественным показателям реального времени и более высокого значения допустимого КОБ. Однако</w:t>
      </w:r>
      <w:r w:rsidR="004710F1">
        <w:rPr>
          <w:lang w:val="ru-RU"/>
        </w:rPr>
        <w:t xml:space="preserve"> </w:t>
      </w:r>
      <w:r w:rsidRPr="00572776">
        <w:rPr>
          <w:lang w:val="ru-RU"/>
        </w:rPr>
        <w:t>такие приложения</w:t>
      </w:r>
      <w:r w:rsidR="004710F1">
        <w:rPr>
          <w:lang w:val="ru-RU"/>
        </w:rPr>
        <w:t>, к</w:t>
      </w:r>
      <w:r w:rsidRPr="00572776">
        <w:rPr>
          <w:lang w:val="ru-RU"/>
        </w:rPr>
        <w:t xml:space="preserve">ак протокол передачи файлов (FTP) могут требовать более высокой степени целостности передачи в зависимости от типов передаваемых файлов, и может потребоваться реализовать схему ARQ. Исполнимые файлы, по очевидным причинам, требуют абсолютного отсутствия ошибок в передаваемых данных, таким образом, очень </w:t>
      </w:r>
      <w:r w:rsidRPr="00572776">
        <w:rPr>
          <w:lang w:val="ru-RU"/>
        </w:rPr>
        <w:lastRenderedPageBreak/>
        <w:t xml:space="preserve">важно иметь схему ARQ. Схемы ARQ, используемые в Satcom2000, включают в себя схему выборочного повтора и схему "возврата к </w:t>
      </w:r>
      <w:r w:rsidRPr="00572776">
        <w:rPr>
          <w:i/>
          <w:iCs/>
          <w:lang w:val="ru-RU"/>
        </w:rPr>
        <w:t>N</w:t>
      </w:r>
      <w:r w:rsidRPr="00572776">
        <w:rPr>
          <w:lang w:val="ru-RU"/>
        </w:rPr>
        <w:t>", и выбор той или иной будет зависеть от конкретного приложения.</w:t>
      </w:r>
    </w:p>
    <w:p w:rsidR="000F5DDF" w:rsidRPr="00572776" w:rsidRDefault="000F5DDF" w:rsidP="005636A2">
      <w:pPr>
        <w:pStyle w:val="Headingb"/>
        <w:rPr>
          <w:lang w:val="ru-RU"/>
        </w:rPr>
      </w:pPr>
      <w:r w:rsidRPr="00572776">
        <w:rPr>
          <w:lang w:val="ru-RU"/>
        </w:rPr>
        <w:t>Перемежение</w:t>
      </w:r>
    </w:p>
    <w:p w:rsidR="000F5DDF" w:rsidRPr="00572776" w:rsidRDefault="000F5DDF" w:rsidP="005636A2">
      <w:pPr>
        <w:rPr>
          <w:lang w:val="ru-RU"/>
        </w:rPr>
      </w:pPr>
      <w:r w:rsidRPr="00572776">
        <w:rPr>
          <w:lang w:val="ru-RU"/>
        </w:rPr>
        <w:t>Перемежение вводится в Satcom2000 для размывания влияния импульсных ошибок по нескольким сегментам данных, так что итоговые ошибки в каждом сегменте данных становятся неза</w:t>
      </w:r>
      <w:r w:rsidR="004710F1" w:rsidRPr="00572776">
        <w:rPr>
          <w:lang w:val="ru-RU"/>
        </w:rPr>
        <w:t>в</w:t>
      </w:r>
      <w:r w:rsidRPr="00572776">
        <w:rPr>
          <w:lang w:val="ru-RU"/>
        </w:rPr>
        <w:t>и</w:t>
      </w:r>
      <w:r w:rsidR="004710F1">
        <w:rPr>
          <w:lang w:val="ru-RU"/>
        </w:rPr>
        <w:t>с</w:t>
      </w:r>
      <w:r w:rsidRPr="00572776">
        <w:rPr>
          <w:lang w:val="ru-RU"/>
        </w:rPr>
        <w:t>имыми. Структура перемежения выбирается таким образом, чтобы она не влияла на общую задер</w:t>
      </w:r>
      <w:r w:rsidR="004710F1">
        <w:rPr>
          <w:lang w:val="ru-RU"/>
        </w:rPr>
        <w:t>ж</w:t>
      </w:r>
      <w:r w:rsidRPr="00572776">
        <w:rPr>
          <w:lang w:val="ru-RU"/>
        </w:rPr>
        <w:t>ку системы.</w:t>
      </w:r>
    </w:p>
    <w:p w:rsidR="000F5DDF" w:rsidRPr="00572776" w:rsidRDefault="000C5AD2" w:rsidP="005636A2">
      <w:pPr>
        <w:rPr>
          <w:lang w:val="ru-RU"/>
        </w:rPr>
      </w:pPr>
      <w:r>
        <w:rPr>
          <w:lang w:val="ru-RU"/>
        </w:rPr>
        <w:t>П</w:t>
      </w:r>
      <w:r w:rsidR="000F5DDF" w:rsidRPr="00572776">
        <w:rPr>
          <w:lang w:val="ru-RU"/>
        </w:rPr>
        <w:t xml:space="preserve">араметры </w:t>
      </w:r>
      <w:r w:rsidRPr="000C5AD2">
        <w:rPr>
          <w:lang w:val="ru-RU"/>
        </w:rPr>
        <w:t xml:space="preserve">полосы групповых частот </w:t>
      </w:r>
      <w:r w:rsidR="000F5DDF" w:rsidRPr="00572776">
        <w:rPr>
          <w:lang w:val="ru-RU"/>
        </w:rPr>
        <w:t>Satcom2000 показаны в таблице 44.</w:t>
      </w:r>
    </w:p>
    <w:p w:rsidR="000F5DDF" w:rsidRPr="00572776" w:rsidRDefault="000F5DDF" w:rsidP="005636A2">
      <w:pPr>
        <w:pStyle w:val="TableNo"/>
        <w:rPr>
          <w:lang w:val="ru-RU"/>
        </w:rPr>
      </w:pPr>
      <w:r w:rsidRPr="00572776">
        <w:rPr>
          <w:lang w:val="ru-RU"/>
        </w:rPr>
        <w:t>ТАБЛИЦ</w:t>
      </w:r>
      <w:r w:rsidR="00372597">
        <w:rPr>
          <w:lang w:val="ru-RU"/>
        </w:rPr>
        <w:t xml:space="preserve">А </w:t>
      </w:r>
      <w:r w:rsidRPr="00572776">
        <w:rPr>
          <w:lang w:val="ru-RU"/>
        </w:rPr>
        <w:t>44</w:t>
      </w:r>
    </w:p>
    <w:p w:rsidR="000F5DDF" w:rsidRPr="00572776" w:rsidRDefault="000C5AD2" w:rsidP="005636A2">
      <w:pPr>
        <w:pStyle w:val="Tabletitle"/>
        <w:rPr>
          <w:lang w:val="ru-RU"/>
        </w:rPr>
      </w:pPr>
      <w:r>
        <w:rPr>
          <w:lang w:val="ru-RU"/>
        </w:rPr>
        <w:t>С</w:t>
      </w:r>
      <w:r w:rsidR="000F5DDF" w:rsidRPr="00572776">
        <w:rPr>
          <w:lang w:val="ru-RU"/>
        </w:rPr>
        <w:t>пецификации</w:t>
      </w:r>
      <w:r w:rsidRPr="000C5AD2">
        <w:t xml:space="preserve"> </w:t>
      </w:r>
      <w:r w:rsidRPr="000C5AD2">
        <w:rPr>
          <w:lang w:val="ru-RU"/>
        </w:rPr>
        <w:t>полосы групповых частот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0"/>
        <w:gridCol w:w="5075"/>
      </w:tblGrid>
      <w:tr w:rsidR="000F5DDF" w:rsidRPr="00372597" w:rsidTr="00372597">
        <w:trPr>
          <w:jc w:val="center"/>
        </w:trPr>
        <w:tc>
          <w:tcPr>
            <w:tcW w:w="2425" w:type="pct"/>
          </w:tcPr>
          <w:p w:rsidR="000F5DDF" w:rsidRPr="00372597" w:rsidRDefault="000F5DDF" w:rsidP="00372597">
            <w:pPr>
              <w:pStyle w:val="Tabletext"/>
              <w:rPr>
                <w:sz w:val="18"/>
                <w:szCs w:val="18"/>
              </w:rPr>
            </w:pPr>
            <w:r w:rsidRPr="00372597">
              <w:rPr>
                <w:sz w:val="18"/>
                <w:szCs w:val="18"/>
              </w:rPr>
              <w:t>Методы многостанционного доступа</w:t>
            </w:r>
          </w:p>
        </w:tc>
        <w:tc>
          <w:tcPr>
            <w:tcW w:w="2575" w:type="pct"/>
          </w:tcPr>
          <w:p w:rsidR="000F5DDF" w:rsidRPr="00372597" w:rsidRDefault="000F5DDF" w:rsidP="00372597">
            <w:pPr>
              <w:pStyle w:val="Tabletext"/>
              <w:jc w:val="left"/>
              <w:rPr>
                <w:sz w:val="18"/>
                <w:szCs w:val="18"/>
              </w:rPr>
            </w:pPr>
            <w:r w:rsidRPr="00372597">
              <w:rPr>
                <w:sz w:val="18"/>
                <w:szCs w:val="18"/>
              </w:rPr>
              <w:t>FDMA/TDMA и FDMA/CDMA</w:t>
            </w:r>
          </w:p>
        </w:tc>
      </w:tr>
      <w:tr w:rsidR="000F5DDF" w:rsidRPr="00372597" w:rsidTr="00372597">
        <w:trPr>
          <w:jc w:val="center"/>
        </w:trPr>
        <w:tc>
          <w:tcPr>
            <w:tcW w:w="2425" w:type="pct"/>
          </w:tcPr>
          <w:p w:rsidR="000F5DDF" w:rsidRPr="00372597" w:rsidRDefault="000F5DDF" w:rsidP="00372597">
            <w:pPr>
              <w:pStyle w:val="Tabletext"/>
              <w:rPr>
                <w:sz w:val="18"/>
                <w:szCs w:val="18"/>
              </w:rPr>
            </w:pPr>
            <w:r w:rsidRPr="00372597">
              <w:rPr>
                <w:sz w:val="18"/>
                <w:szCs w:val="18"/>
              </w:rPr>
              <w:t>Метод дуплексного разноса</w:t>
            </w:r>
          </w:p>
        </w:tc>
        <w:tc>
          <w:tcPr>
            <w:tcW w:w="2575" w:type="pct"/>
          </w:tcPr>
          <w:p w:rsidR="000F5DDF" w:rsidRPr="00372597" w:rsidRDefault="000F5DDF" w:rsidP="00372597">
            <w:pPr>
              <w:pStyle w:val="Tabletext"/>
              <w:jc w:val="left"/>
              <w:rPr>
                <w:sz w:val="18"/>
                <w:szCs w:val="18"/>
              </w:rPr>
            </w:pPr>
            <w:r w:rsidRPr="00372597">
              <w:rPr>
                <w:sz w:val="18"/>
                <w:szCs w:val="18"/>
              </w:rPr>
              <w:t>TDD/FDD</w:t>
            </w:r>
          </w:p>
        </w:tc>
      </w:tr>
      <w:tr w:rsidR="000F5DDF" w:rsidRPr="00372597" w:rsidTr="00372597">
        <w:trPr>
          <w:jc w:val="center"/>
        </w:trPr>
        <w:tc>
          <w:tcPr>
            <w:tcW w:w="2425" w:type="pct"/>
          </w:tcPr>
          <w:p w:rsidR="000F5DDF" w:rsidRPr="001F214D" w:rsidRDefault="000F5DDF" w:rsidP="00372597">
            <w:pPr>
              <w:pStyle w:val="Tabletext"/>
              <w:rPr>
                <w:sz w:val="18"/>
                <w:szCs w:val="18"/>
                <w:lang w:val="ru-RU"/>
              </w:rPr>
            </w:pPr>
            <w:r w:rsidRPr="001F214D">
              <w:rPr>
                <w:sz w:val="18"/>
                <w:szCs w:val="18"/>
                <w:lang w:val="ru-RU"/>
              </w:rPr>
              <w:t xml:space="preserve">Скорость передачи пачек (режим </w:t>
            </w:r>
            <w:r w:rsidRPr="00372597">
              <w:rPr>
                <w:sz w:val="18"/>
                <w:szCs w:val="18"/>
              </w:rPr>
              <w:t>TDMA</w:t>
            </w:r>
            <w:r w:rsidRPr="001F214D">
              <w:rPr>
                <w:sz w:val="18"/>
                <w:szCs w:val="18"/>
                <w:lang w:val="ru-RU"/>
              </w:rPr>
              <w:t>)</w:t>
            </w:r>
          </w:p>
        </w:tc>
        <w:tc>
          <w:tcPr>
            <w:tcW w:w="2575" w:type="pct"/>
          </w:tcPr>
          <w:p w:rsidR="000F5DDF" w:rsidRPr="00372597" w:rsidRDefault="000F5DDF" w:rsidP="00372597">
            <w:pPr>
              <w:pStyle w:val="Tabletext"/>
              <w:jc w:val="left"/>
              <w:rPr>
                <w:sz w:val="18"/>
                <w:szCs w:val="18"/>
              </w:rPr>
            </w:pPr>
            <w:r w:rsidRPr="00372597">
              <w:rPr>
                <w:sz w:val="18"/>
                <w:szCs w:val="18"/>
              </w:rPr>
              <w:t>34,545 кбит/с</w:t>
            </w:r>
          </w:p>
        </w:tc>
      </w:tr>
      <w:tr w:rsidR="000F5DDF" w:rsidRPr="00372597" w:rsidTr="00372597">
        <w:trPr>
          <w:jc w:val="center"/>
        </w:trPr>
        <w:tc>
          <w:tcPr>
            <w:tcW w:w="2425" w:type="pct"/>
          </w:tcPr>
          <w:p w:rsidR="000F5DDF" w:rsidRPr="00372597" w:rsidRDefault="000F5DDF" w:rsidP="00372597">
            <w:pPr>
              <w:pStyle w:val="Tabletext"/>
              <w:rPr>
                <w:sz w:val="18"/>
                <w:szCs w:val="18"/>
              </w:rPr>
            </w:pPr>
            <w:r w:rsidRPr="00372597">
              <w:rPr>
                <w:sz w:val="18"/>
                <w:szCs w:val="18"/>
              </w:rPr>
              <w:t>Слоты времени (режим TDMA)</w:t>
            </w:r>
          </w:p>
        </w:tc>
        <w:tc>
          <w:tcPr>
            <w:tcW w:w="2575" w:type="pct"/>
          </w:tcPr>
          <w:p w:rsidR="000F5DDF" w:rsidRPr="00372597" w:rsidRDefault="000F5DDF" w:rsidP="00372597">
            <w:pPr>
              <w:pStyle w:val="Tabletext"/>
              <w:jc w:val="left"/>
              <w:rPr>
                <w:sz w:val="18"/>
                <w:szCs w:val="18"/>
              </w:rPr>
            </w:pPr>
            <w:r w:rsidRPr="00372597">
              <w:rPr>
                <w:sz w:val="18"/>
                <w:szCs w:val="18"/>
              </w:rPr>
              <w:t>4 слота времени/кадр</w:t>
            </w:r>
          </w:p>
        </w:tc>
      </w:tr>
      <w:tr w:rsidR="000F5DDF" w:rsidRPr="00372597" w:rsidTr="00372597">
        <w:trPr>
          <w:jc w:val="center"/>
        </w:trPr>
        <w:tc>
          <w:tcPr>
            <w:tcW w:w="2425" w:type="pct"/>
          </w:tcPr>
          <w:p w:rsidR="000F5DDF" w:rsidRPr="00372597" w:rsidRDefault="000F5DDF" w:rsidP="00372597">
            <w:pPr>
              <w:pStyle w:val="Tabletext"/>
              <w:rPr>
                <w:sz w:val="18"/>
                <w:szCs w:val="18"/>
              </w:rPr>
            </w:pPr>
            <w:r w:rsidRPr="00372597">
              <w:rPr>
                <w:sz w:val="18"/>
                <w:szCs w:val="18"/>
              </w:rPr>
              <w:t>Длина кадра</w:t>
            </w:r>
          </w:p>
        </w:tc>
        <w:tc>
          <w:tcPr>
            <w:tcW w:w="2575" w:type="pct"/>
          </w:tcPr>
          <w:p w:rsidR="000F5DDF" w:rsidRPr="00372597" w:rsidRDefault="000F5DDF" w:rsidP="00372597">
            <w:pPr>
              <w:pStyle w:val="Tabletext"/>
              <w:jc w:val="left"/>
              <w:rPr>
                <w:sz w:val="18"/>
                <w:szCs w:val="18"/>
              </w:rPr>
            </w:pPr>
            <w:r w:rsidRPr="00372597">
              <w:rPr>
                <w:sz w:val="18"/>
                <w:szCs w:val="18"/>
              </w:rPr>
              <w:t>40 мс</w:t>
            </w:r>
          </w:p>
        </w:tc>
      </w:tr>
      <w:tr w:rsidR="000F5DDF" w:rsidRPr="00935F4A" w:rsidTr="00372597">
        <w:trPr>
          <w:jc w:val="center"/>
        </w:trPr>
        <w:tc>
          <w:tcPr>
            <w:tcW w:w="2425" w:type="pct"/>
          </w:tcPr>
          <w:p w:rsidR="000F5DDF" w:rsidRPr="00372597" w:rsidRDefault="000F5DDF" w:rsidP="00372597">
            <w:pPr>
              <w:pStyle w:val="Tabletext"/>
              <w:rPr>
                <w:sz w:val="18"/>
                <w:szCs w:val="18"/>
              </w:rPr>
            </w:pPr>
            <w:r w:rsidRPr="00372597">
              <w:rPr>
                <w:sz w:val="18"/>
                <w:szCs w:val="18"/>
              </w:rPr>
              <w:t>Скорость передачи информации</w:t>
            </w:r>
          </w:p>
        </w:tc>
        <w:tc>
          <w:tcPr>
            <w:tcW w:w="2575" w:type="pct"/>
          </w:tcPr>
          <w:p w:rsidR="000F5DDF" w:rsidRPr="00372597" w:rsidRDefault="00372597" w:rsidP="00372597">
            <w:pPr>
              <w:pStyle w:val="Tabletext"/>
              <w:jc w:val="left"/>
              <w:rPr>
                <w:sz w:val="18"/>
                <w:szCs w:val="18"/>
                <w:lang w:val="ru-RU"/>
              </w:rPr>
            </w:pPr>
            <w:r w:rsidRPr="00372597">
              <w:rPr>
                <w:sz w:val="18"/>
                <w:szCs w:val="18"/>
              </w:rPr>
              <w:t>TDMA</w:t>
            </w:r>
            <w:r w:rsidRPr="001F214D">
              <w:rPr>
                <w:sz w:val="18"/>
                <w:szCs w:val="18"/>
                <w:lang w:val="ru-RU"/>
              </w:rPr>
              <w:t xml:space="preserve">: 2,4–4 </w:t>
            </w:r>
            <w:r w:rsidR="000F5DDF" w:rsidRPr="001F214D">
              <w:rPr>
                <w:sz w:val="18"/>
                <w:szCs w:val="18"/>
                <w:lang w:val="ru-RU"/>
              </w:rPr>
              <w:t>кбит/с</w:t>
            </w:r>
            <w:r w:rsidR="000F5DDF" w:rsidRPr="001F214D">
              <w:rPr>
                <w:sz w:val="18"/>
                <w:szCs w:val="18"/>
                <w:lang w:val="ru-RU"/>
              </w:rPr>
              <w:br/>
            </w:r>
            <w:r w:rsidR="000F5DDF" w:rsidRPr="00372597">
              <w:rPr>
                <w:sz w:val="18"/>
                <w:szCs w:val="18"/>
              </w:rPr>
              <w:t>CDMA</w:t>
            </w:r>
            <w:r w:rsidR="000F5DDF" w:rsidRPr="001F214D">
              <w:rPr>
                <w:sz w:val="18"/>
                <w:szCs w:val="18"/>
                <w:lang w:val="ru-RU"/>
              </w:rPr>
              <w:t>: 0,048–9,6 кбит/с</w:t>
            </w:r>
            <w:r w:rsidR="000F5DDF" w:rsidRPr="001F214D">
              <w:rPr>
                <w:sz w:val="18"/>
                <w:szCs w:val="18"/>
                <w:lang w:val="ru-RU"/>
              </w:rPr>
              <w:br/>
              <w:t>С</w:t>
            </w:r>
            <w:r w:rsidR="004710F1" w:rsidRPr="001F214D">
              <w:rPr>
                <w:sz w:val="18"/>
                <w:szCs w:val="18"/>
                <w:lang w:val="ru-RU"/>
              </w:rPr>
              <w:t xml:space="preserve"> </w:t>
            </w:r>
            <w:r w:rsidR="000F5DDF" w:rsidRPr="001F214D">
              <w:rPr>
                <w:sz w:val="18"/>
                <w:szCs w:val="18"/>
                <w:lang w:val="ru-RU"/>
              </w:rPr>
              <w:t>использованием многоканальной конфигурации может быть дости</w:t>
            </w:r>
            <w:r w:rsidR="004710F1" w:rsidRPr="001F214D">
              <w:rPr>
                <w:sz w:val="18"/>
                <w:szCs w:val="18"/>
                <w:lang w:val="ru-RU"/>
              </w:rPr>
              <w:t>г</w:t>
            </w:r>
            <w:r w:rsidRPr="001F214D">
              <w:rPr>
                <w:sz w:val="18"/>
                <w:szCs w:val="18"/>
                <w:lang w:val="ru-RU"/>
              </w:rPr>
              <w:t xml:space="preserve">нута </w:t>
            </w:r>
            <w:r w:rsidR="004710F1" w:rsidRPr="001F214D">
              <w:rPr>
                <w:sz w:val="18"/>
                <w:szCs w:val="18"/>
                <w:lang w:val="ru-RU"/>
              </w:rPr>
              <w:t>с</w:t>
            </w:r>
            <w:r w:rsidR="000F5DDF" w:rsidRPr="001F214D">
              <w:rPr>
                <w:sz w:val="18"/>
                <w:szCs w:val="18"/>
                <w:lang w:val="ru-RU"/>
              </w:rPr>
              <w:t>корость передачи информации до 144 кбит/с</w:t>
            </w:r>
          </w:p>
        </w:tc>
      </w:tr>
      <w:tr w:rsidR="000F5DDF" w:rsidRPr="00372597" w:rsidTr="00372597">
        <w:trPr>
          <w:jc w:val="center"/>
        </w:trPr>
        <w:tc>
          <w:tcPr>
            <w:tcW w:w="2425" w:type="pct"/>
          </w:tcPr>
          <w:p w:rsidR="000F5DDF" w:rsidRPr="00372597" w:rsidRDefault="000F5DDF" w:rsidP="00372597">
            <w:pPr>
              <w:pStyle w:val="Tabletext"/>
              <w:rPr>
                <w:sz w:val="18"/>
                <w:szCs w:val="18"/>
              </w:rPr>
            </w:pPr>
            <w:r w:rsidRPr="00372597">
              <w:rPr>
                <w:sz w:val="18"/>
                <w:szCs w:val="18"/>
              </w:rPr>
              <w:t>Чиповая скорость (режим CDMA)</w:t>
            </w:r>
          </w:p>
        </w:tc>
        <w:tc>
          <w:tcPr>
            <w:tcW w:w="2575" w:type="pct"/>
          </w:tcPr>
          <w:p w:rsidR="000F5DDF" w:rsidRPr="00372597" w:rsidRDefault="000F5DDF" w:rsidP="00372597">
            <w:pPr>
              <w:pStyle w:val="Tabletext"/>
              <w:jc w:val="left"/>
              <w:rPr>
                <w:sz w:val="18"/>
                <w:szCs w:val="18"/>
              </w:rPr>
            </w:pPr>
            <w:r w:rsidRPr="00372597">
              <w:rPr>
                <w:sz w:val="18"/>
                <w:szCs w:val="18"/>
              </w:rPr>
              <w:t>1,228–4,096 Мчип/с</w:t>
            </w:r>
          </w:p>
        </w:tc>
      </w:tr>
      <w:tr w:rsidR="000F5DDF" w:rsidRPr="00372597" w:rsidTr="00372597">
        <w:trPr>
          <w:jc w:val="center"/>
        </w:trPr>
        <w:tc>
          <w:tcPr>
            <w:tcW w:w="2425" w:type="pct"/>
          </w:tcPr>
          <w:p w:rsidR="000F5DDF" w:rsidRPr="00372597" w:rsidRDefault="000F5DDF" w:rsidP="00372597">
            <w:pPr>
              <w:pStyle w:val="Tabletext"/>
              <w:rPr>
                <w:sz w:val="18"/>
                <w:szCs w:val="18"/>
              </w:rPr>
            </w:pPr>
            <w:r w:rsidRPr="00372597">
              <w:rPr>
                <w:sz w:val="18"/>
                <w:szCs w:val="18"/>
              </w:rPr>
              <w:t>Тип модуляции</w:t>
            </w:r>
          </w:p>
        </w:tc>
        <w:tc>
          <w:tcPr>
            <w:tcW w:w="2575" w:type="pct"/>
          </w:tcPr>
          <w:p w:rsidR="000F5DDF" w:rsidRPr="00372597" w:rsidRDefault="000F5DDF" w:rsidP="00372597">
            <w:pPr>
              <w:pStyle w:val="Tabletext"/>
              <w:jc w:val="left"/>
              <w:rPr>
                <w:sz w:val="18"/>
                <w:szCs w:val="18"/>
              </w:rPr>
            </w:pPr>
            <w:r w:rsidRPr="00372597">
              <w:rPr>
                <w:sz w:val="18"/>
                <w:szCs w:val="18"/>
              </w:rPr>
              <w:t>TDMA: QPSK</w:t>
            </w:r>
            <w:r w:rsidRPr="00372597">
              <w:rPr>
                <w:sz w:val="18"/>
                <w:szCs w:val="18"/>
              </w:rPr>
              <w:br/>
              <w:t>CDMA: 16</w:t>
            </w:r>
            <w:r w:rsidRPr="00372597">
              <w:rPr>
                <w:sz w:val="18"/>
                <w:szCs w:val="18"/>
              </w:rPr>
              <w:noBreakHyphen/>
              <w:t>QAM/QPSK</w:t>
            </w:r>
          </w:p>
        </w:tc>
      </w:tr>
      <w:tr w:rsidR="000F5DDF" w:rsidRPr="00935F4A" w:rsidTr="00372597">
        <w:trPr>
          <w:jc w:val="center"/>
        </w:trPr>
        <w:tc>
          <w:tcPr>
            <w:tcW w:w="2425" w:type="pct"/>
          </w:tcPr>
          <w:p w:rsidR="000F5DDF" w:rsidRPr="00372597" w:rsidRDefault="000F5DDF" w:rsidP="00372597">
            <w:pPr>
              <w:pStyle w:val="Tabletext"/>
              <w:rPr>
                <w:sz w:val="18"/>
                <w:szCs w:val="18"/>
              </w:rPr>
            </w:pPr>
            <w:r w:rsidRPr="00372597">
              <w:rPr>
                <w:sz w:val="18"/>
                <w:szCs w:val="18"/>
              </w:rPr>
              <w:t>FEC</w:t>
            </w:r>
          </w:p>
        </w:tc>
        <w:tc>
          <w:tcPr>
            <w:tcW w:w="2575" w:type="pct"/>
          </w:tcPr>
          <w:p w:rsidR="000F5DDF" w:rsidRPr="001F214D" w:rsidRDefault="000F5DDF" w:rsidP="00372597">
            <w:pPr>
              <w:pStyle w:val="Tabletext"/>
              <w:jc w:val="left"/>
              <w:rPr>
                <w:sz w:val="18"/>
                <w:szCs w:val="18"/>
                <w:lang w:val="ru-RU"/>
              </w:rPr>
            </w:pPr>
            <w:r w:rsidRPr="00372597">
              <w:rPr>
                <w:sz w:val="18"/>
                <w:szCs w:val="18"/>
              </w:rPr>
              <w:t>TDMA</w:t>
            </w:r>
            <w:r w:rsidRPr="001F214D">
              <w:rPr>
                <w:sz w:val="18"/>
                <w:szCs w:val="18"/>
                <w:lang w:val="ru-RU"/>
              </w:rPr>
              <w:t>: скорость 2/3</w:t>
            </w:r>
            <w:r w:rsidRPr="001F214D">
              <w:rPr>
                <w:sz w:val="18"/>
                <w:szCs w:val="18"/>
                <w:lang w:val="ru-RU"/>
              </w:rPr>
              <w:br/>
            </w:r>
            <w:r w:rsidRPr="00372597">
              <w:rPr>
                <w:sz w:val="18"/>
                <w:szCs w:val="18"/>
              </w:rPr>
              <w:t>CDMA</w:t>
            </w:r>
            <w:r w:rsidRPr="001F214D">
              <w:rPr>
                <w:sz w:val="18"/>
                <w:szCs w:val="18"/>
                <w:lang w:val="ru-RU"/>
              </w:rPr>
              <w:t>: скорость 1/2 вниз, 1/3 вверх</w:t>
            </w:r>
          </w:p>
        </w:tc>
      </w:tr>
      <w:tr w:rsidR="000F5DDF" w:rsidRPr="00372597" w:rsidTr="00372597">
        <w:trPr>
          <w:jc w:val="center"/>
        </w:trPr>
        <w:tc>
          <w:tcPr>
            <w:tcW w:w="2425" w:type="pct"/>
          </w:tcPr>
          <w:p w:rsidR="000F5DDF" w:rsidRPr="001F214D" w:rsidRDefault="000F5DDF" w:rsidP="00372597">
            <w:pPr>
              <w:pStyle w:val="Tabletext"/>
              <w:rPr>
                <w:sz w:val="18"/>
                <w:szCs w:val="18"/>
                <w:lang w:val="ru-RU"/>
              </w:rPr>
            </w:pPr>
            <w:r w:rsidRPr="001F214D">
              <w:rPr>
                <w:sz w:val="18"/>
                <w:szCs w:val="18"/>
                <w:lang w:val="ru-RU"/>
              </w:rPr>
              <w:t>Динамическое распределение каналов (да/нет)</w:t>
            </w:r>
          </w:p>
        </w:tc>
        <w:tc>
          <w:tcPr>
            <w:tcW w:w="2575" w:type="pct"/>
          </w:tcPr>
          <w:p w:rsidR="000F5DDF" w:rsidRPr="00372597" w:rsidRDefault="000F5DDF" w:rsidP="00372597">
            <w:pPr>
              <w:pStyle w:val="Tabletext"/>
              <w:jc w:val="left"/>
              <w:rPr>
                <w:sz w:val="18"/>
                <w:szCs w:val="18"/>
              </w:rPr>
            </w:pPr>
            <w:r w:rsidRPr="00372597">
              <w:rPr>
                <w:sz w:val="18"/>
                <w:szCs w:val="18"/>
              </w:rPr>
              <w:t>Да</w:t>
            </w:r>
          </w:p>
        </w:tc>
      </w:tr>
      <w:tr w:rsidR="000F5DDF" w:rsidRPr="00372597" w:rsidTr="00372597">
        <w:trPr>
          <w:jc w:val="center"/>
        </w:trPr>
        <w:tc>
          <w:tcPr>
            <w:tcW w:w="2425" w:type="pct"/>
          </w:tcPr>
          <w:p w:rsidR="000F5DDF" w:rsidRPr="00372597" w:rsidRDefault="000F5DDF" w:rsidP="00372597">
            <w:pPr>
              <w:pStyle w:val="Tabletext"/>
              <w:rPr>
                <w:sz w:val="18"/>
                <w:szCs w:val="18"/>
              </w:rPr>
            </w:pPr>
            <w:r w:rsidRPr="00372597">
              <w:rPr>
                <w:sz w:val="18"/>
                <w:szCs w:val="18"/>
              </w:rPr>
              <w:t>Перемежение (да/нет)</w:t>
            </w:r>
          </w:p>
        </w:tc>
        <w:tc>
          <w:tcPr>
            <w:tcW w:w="2575" w:type="pct"/>
          </w:tcPr>
          <w:p w:rsidR="000F5DDF" w:rsidRPr="00372597" w:rsidRDefault="000F5DDF" w:rsidP="00372597">
            <w:pPr>
              <w:pStyle w:val="Tabletext"/>
              <w:jc w:val="left"/>
              <w:rPr>
                <w:sz w:val="18"/>
                <w:szCs w:val="18"/>
              </w:rPr>
            </w:pPr>
            <w:r w:rsidRPr="00372597">
              <w:rPr>
                <w:sz w:val="18"/>
                <w:szCs w:val="18"/>
              </w:rPr>
              <w:t>Да</w:t>
            </w:r>
          </w:p>
        </w:tc>
      </w:tr>
      <w:tr w:rsidR="000F5DDF" w:rsidRPr="00372597" w:rsidTr="00372597">
        <w:trPr>
          <w:jc w:val="center"/>
        </w:trPr>
        <w:tc>
          <w:tcPr>
            <w:tcW w:w="2425" w:type="pct"/>
          </w:tcPr>
          <w:p w:rsidR="000F5DDF" w:rsidRPr="001F214D" w:rsidRDefault="000F5DDF" w:rsidP="00372597">
            <w:pPr>
              <w:pStyle w:val="Tabletext"/>
              <w:rPr>
                <w:sz w:val="18"/>
                <w:szCs w:val="18"/>
                <w:lang w:val="ru-RU"/>
              </w:rPr>
            </w:pPr>
            <w:r w:rsidRPr="001F214D">
              <w:rPr>
                <w:sz w:val="18"/>
                <w:szCs w:val="18"/>
                <w:lang w:val="ru-RU"/>
              </w:rPr>
              <w:t>Требуемая синхронизация между спутниками (да/нет)</w:t>
            </w:r>
          </w:p>
        </w:tc>
        <w:tc>
          <w:tcPr>
            <w:tcW w:w="2575" w:type="pct"/>
          </w:tcPr>
          <w:p w:rsidR="000F5DDF" w:rsidRPr="00372597" w:rsidRDefault="000F5DDF" w:rsidP="00372597">
            <w:pPr>
              <w:pStyle w:val="Tabletext"/>
              <w:jc w:val="left"/>
              <w:rPr>
                <w:sz w:val="18"/>
                <w:szCs w:val="18"/>
              </w:rPr>
            </w:pPr>
            <w:r w:rsidRPr="00372597">
              <w:rPr>
                <w:sz w:val="18"/>
                <w:szCs w:val="18"/>
              </w:rPr>
              <w:t>Да</w:t>
            </w:r>
          </w:p>
        </w:tc>
      </w:tr>
    </w:tbl>
    <w:p w:rsidR="000F5DDF" w:rsidRPr="00572776" w:rsidRDefault="000F5DDF" w:rsidP="005636A2">
      <w:pPr>
        <w:pStyle w:val="Tablefin"/>
        <w:rPr>
          <w:lang w:val="ru-RU"/>
        </w:rPr>
      </w:pPr>
    </w:p>
    <w:p w:rsidR="000F5DDF" w:rsidRPr="00572776" w:rsidRDefault="000F5DDF" w:rsidP="005636A2">
      <w:pPr>
        <w:pStyle w:val="Heading3"/>
        <w:rPr>
          <w:lang w:val="ru-RU"/>
        </w:rPr>
      </w:pPr>
      <w:bookmarkStart w:id="160" w:name="_Toc278556300"/>
      <w:r w:rsidRPr="00572776">
        <w:rPr>
          <w:lang w:val="ru-RU"/>
        </w:rPr>
        <w:t>4.3.7</w:t>
      </w:r>
      <w:r w:rsidRPr="00572776">
        <w:rPr>
          <w:lang w:val="ru-RU"/>
        </w:rPr>
        <w:tab/>
        <w:t xml:space="preserve">Спецификации </w:t>
      </w:r>
      <w:proofErr w:type="gramStart"/>
      <w:r w:rsidRPr="00572776">
        <w:rPr>
          <w:lang w:val="ru-RU"/>
        </w:rPr>
        <w:t>спутникового</w:t>
      </w:r>
      <w:proofErr w:type="gramEnd"/>
      <w:r w:rsidRPr="00572776">
        <w:rPr>
          <w:lang w:val="ru-RU"/>
        </w:rPr>
        <w:t xml:space="preserve"> радиоинтерфейса G</w:t>
      </w:r>
      <w:bookmarkEnd w:id="160"/>
    </w:p>
    <w:p w:rsidR="000F5DDF" w:rsidRPr="00572776" w:rsidRDefault="000F5DDF" w:rsidP="005636A2">
      <w:pPr>
        <w:rPr>
          <w:lang w:val="ru-RU"/>
        </w:rPr>
      </w:pPr>
      <w:r w:rsidRPr="00572776">
        <w:rPr>
          <w:lang w:val="ru-RU"/>
        </w:rPr>
        <w:t xml:space="preserve">Этот спутниковый радиоинтерфейс основан на IMT-2000 радиоинтерфейсе CDMA DS, </w:t>
      </w:r>
      <w:proofErr w:type="gramStart"/>
      <w:r w:rsidRPr="00572776">
        <w:rPr>
          <w:lang w:val="ru-RU"/>
        </w:rPr>
        <w:t>описанном</w:t>
      </w:r>
      <w:proofErr w:type="gramEnd"/>
      <w:r w:rsidRPr="00572776">
        <w:rPr>
          <w:lang w:val="ru-RU"/>
        </w:rPr>
        <w:t xml:space="preserve"> в п. 5.1 Рекомендации МСЭ-R M.1457. </w:t>
      </w:r>
      <w:r w:rsidR="004710F1">
        <w:rPr>
          <w:lang w:val="ru-RU"/>
        </w:rPr>
        <w:t>П</w:t>
      </w:r>
      <w:r w:rsidRPr="00572776">
        <w:rPr>
          <w:lang w:val="ru-RU"/>
        </w:rPr>
        <w:t>одвижные спутниковые системы, предполагающие использовать этот интерфейс, будут работаь</w:t>
      </w:r>
      <w:r w:rsidR="004710F1">
        <w:rPr>
          <w:lang w:val="ru-RU"/>
        </w:rPr>
        <w:t>т</w:t>
      </w:r>
      <w:r w:rsidRPr="00572776">
        <w:rPr>
          <w:lang w:val="ru-RU"/>
        </w:rPr>
        <w:t>ь с оборудованием пользователя (UE), полностью совместимым с IMT-2000 CDMA DS, с изменениями, касающимися точности соседней полосы частот подвижной спутниковой службы (ПСС).</w:t>
      </w:r>
    </w:p>
    <w:p w:rsidR="000F5DDF" w:rsidRPr="00572776" w:rsidRDefault="000F5DDF" w:rsidP="005636A2">
      <w:pPr>
        <w:rPr>
          <w:lang w:val="ru-RU"/>
        </w:rPr>
      </w:pPr>
      <w:r w:rsidRPr="00572776">
        <w:rPr>
          <w:lang w:val="ru-RU"/>
        </w:rPr>
        <w:t>Использование стандартизованной технологии, а также полосы частот спутниковой компоненты IMT-2000, соседней по</w:t>
      </w:r>
      <w:r w:rsidR="004710F1">
        <w:rPr>
          <w:lang w:val="ru-RU"/>
        </w:rPr>
        <w:t xml:space="preserve"> </w:t>
      </w:r>
      <w:r w:rsidRPr="00572776">
        <w:rPr>
          <w:lang w:val="ru-RU"/>
        </w:rPr>
        <w:t>отношению к наземной IMT-2000, позволяет реализовать функции системы ПСС в носимых терминалах 3G без изменения сигнала и, следовательно, с небольшим влиянием на их стоимость. Это заметно оптимизирует выход на рын</w:t>
      </w:r>
      <w:r w:rsidR="004710F1">
        <w:rPr>
          <w:lang w:val="ru-RU"/>
        </w:rPr>
        <w:t>о</w:t>
      </w:r>
      <w:r w:rsidRPr="00572776">
        <w:rPr>
          <w:lang w:val="ru-RU"/>
        </w:rPr>
        <w:t xml:space="preserve">к и проникновение. </w:t>
      </w:r>
    </w:p>
    <w:p w:rsidR="000F5DDF" w:rsidRPr="00572776" w:rsidRDefault="000F5DDF" w:rsidP="005636A2">
      <w:pPr>
        <w:rPr>
          <w:lang w:val="ru-RU"/>
        </w:rPr>
      </w:pPr>
      <w:r w:rsidRPr="00572776">
        <w:rPr>
          <w:lang w:val="ru-RU"/>
        </w:rPr>
        <w:t xml:space="preserve">Ключевыми особенностями услуг и работы этого радиоинтерфейса являются следующие: </w:t>
      </w:r>
    </w:p>
    <w:p w:rsidR="000F5DDF" w:rsidRPr="00572776" w:rsidRDefault="000F5DDF" w:rsidP="005636A2">
      <w:pPr>
        <w:pStyle w:val="enumlev1"/>
        <w:rPr>
          <w:lang w:val="ru-RU"/>
        </w:rPr>
      </w:pPr>
      <w:r w:rsidRPr="00572776">
        <w:rPr>
          <w:lang w:val="ru-RU"/>
        </w:rPr>
        <w:t>–</w:t>
      </w:r>
      <w:r w:rsidRPr="00572776">
        <w:rPr>
          <w:lang w:val="ru-RU"/>
        </w:rPr>
        <w:tab/>
        <w:t>Поддержка услуг передачи данных от низкоскоростных (например</w:t>
      </w:r>
      <w:r w:rsidR="004710F1">
        <w:rPr>
          <w:lang w:val="ru-RU"/>
        </w:rPr>
        <w:t>,</w:t>
      </w:r>
      <w:r w:rsidRPr="00572776">
        <w:rPr>
          <w:lang w:val="ru-RU"/>
        </w:rPr>
        <w:t xml:space="preserve"> 1,2 кбит/с) до</w:t>
      </w:r>
      <w:r w:rsidR="00DB6A7E">
        <w:rPr>
          <w:lang w:val="ru-RU"/>
        </w:rPr>
        <w:t xml:space="preserve"> </w:t>
      </w:r>
      <w:r w:rsidRPr="00572776">
        <w:rPr>
          <w:lang w:val="ru-RU"/>
        </w:rPr>
        <w:t>высокоскоростных (384 кбит/с) с широким покрытием.</w:t>
      </w:r>
    </w:p>
    <w:p w:rsidR="000F5DDF" w:rsidRPr="00572776" w:rsidRDefault="000F5DDF" w:rsidP="005636A2">
      <w:pPr>
        <w:pStyle w:val="enumlev1"/>
        <w:rPr>
          <w:lang w:val="ru-RU"/>
        </w:rPr>
      </w:pPr>
      <w:r w:rsidRPr="00572776">
        <w:rPr>
          <w:lang w:val="ru-RU"/>
        </w:rPr>
        <w:t>–</w:t>
      </w:r>
      <w:r w:rsidRPr="00572776">
        <w:rPr>
          <w:lang w:val="ru-RU"/>
        </w:rPr>
        <w:tab/>
        <w:t>Высокая гибкость обслуживания за счет поддержки в каждом соединении нескольких пара</w:t>
      </w:r>
      <w:r w:rsidR="004710F1">
        <w:rPr>
          <w:lang w:val="ru-RU"/>
        </w:rPr>
        <w:t>лл</w:t>
      </w:r>
      <w:r w:rsidRPr="00572776">
        <w:rPr>
          <w:lang w:val="ru-RU"/>
        </w:rPr>
        <w:t>ельных услуг с разными скоростями.</w:t>
      </w:r>
    </w:p>
    <w:p w:rsidR="000F5DDF" w:rsidRPr="00572776" w:rsidRDefault="000F5DDF" w:rsidP="005636A2">
      <w:pPr>
        <w:pStyle w:val="enumlev1"/>
        <w:rPr>
          <w:lang w:val="ru-RU"/>
        </w:rPr>
      </w:pPr>
      <w:r w:rsidRPr="00572776">
        <w:rPr>
          <w:lang w:val="ru-RU"/>
        </w:rPr>
        <w:t>–</w:t>
      </w:r>
      <w:r w:rsidRPr="00572776">
        <w:rPr>
          <w:lang w:val="ru-RU"/>
        </w:rPr>
        <w:tab/>
        <w:t>Эффективный пакетный доступ.</w:t>
      </w:r>
    </w:p>
    <w:p w:rsidR="000F5DDF" w:rsidRPr="00572776" w:rsidRDefault="000F5DDF" w:rsidP="005636A2">
      <w:pPr>
        <w:pStyle w:val="enumlev1"/>
        <w:rPr>
          <w:lang w:val="ru-RU"/>
        </w:rPr>
      </w:pPr>
      <w:r w:rsidRPr="00572776">
        <w:rPr>
          <w:lang w:val="ru-RU"/>
        </w:rPr>
        <w:t>–</w:t>
      </w:r>
      <w:r w:rsidRPr="00572776">
        <w:rPr>
          <w:lang w:val="ru-RU"/>
        </w:rPr>
        <w:tab/>
        <w:t>Встроенная поддержка будущих технологий расширения емкости/покрытия, таких как адаптивные антенны, продвинутые структуры приемников и разнесение передатчиков.</w:t>
      </w:r>
    </w:p>
    <w:p w:rsidR="000F5DDF" w:rsidRPr="00572776" w:rsidRDefault="00D03F9A" w:rsidP="005636A2">
      <w:pPr>
        <w:pStyle w:val="enumlev1"/>
        <w:rPr>
          <w:lang w:val="ru-RU"/>
        </w:rPr>
      </w:pPr>
      <w:r>
        <w:rPr>
          <w:lang w:val="ru-RU"/>
        </w:rPr>
        <w:br w:type="page"/>
      </w:r>
      <w:r w:rsidR="000F5DDF" w:rsidRPr="00572776">
        <w:rPr>
          <w:lang w:val="ru-RU"/>
        </w:rPr>
        <w:lastRenderedPageBreak/>
        <w:t>–</w:t>
      </w:r>
      <w:r w:rsidR="000F5DDF" w:rsidRPr="00572776">
        <w:rPr>
          <w:lang w:val="ru-RU"/>
        </w:rPr>
        <w:tab/>
        <w:t xml:space="preserve">Поддержка </w:t>
      </w:r>
      <w:r w:rsidR="00EB011A">
        <w:rPr>
          <w:lang w:val="ru-RU"/>
        </w:rPr>
        <w:t xml:space="preserve">переключения </w:t>
      </w:r>
      <w:r w:rsidR="004710F1" w:rsidRPr="00572776">
        <w:rPr>
          <w:lang w:val="ru-RU"/>
        </w:rPr>
        <w:t>между</w:t>
      </w:r>
      <w:r w:rsidR="004710F1">
        <w:rPr>
          <w:lang w:val="ru-RU"/>
        </w:rPr>
        <w:t xml:space="preserve"> </w:t>
      </w:r>
      <w:r w:rsidR="004710F1" w:rsidRPr="00572776">
        <w:rPr>
          <w:lang w:val="ru-RU"/>
        </w:rPr>
        <w:t>частот</w:t>
      </w:r>
      <w:r w:rsidR="004710F1">
        <w:rPr>
          <w:lang w:val="ru-RU"/>
        </w:rPr>
        <w:t>ами</w:t>
      </w:r>
      <w:r w:rsidR="004710F1" w:rsidRPr="00572776">
        <w:rPr>
          <w:lang w:val="ru-RU"/>
        </w:rPr>
        <w:t xml:space="preserve"> </w:t>
      </w:r>
      <w:r w:rsidR="000F5DDF" w:rsidRPr="00572776">
        <w:rPr>
          <w:lang w:val="ru-RU"/>
        </w:rPr>
        <w:t xml:space="preserve">для работы с иерархическими сотовыми структурами и </w:t>
      </w:r>
      <w:r w:rsidR="00EB011A">
        <w:rPr>
          <w:lang w:val="ru-RU"/>
        </w:rPr>
        <w:t>переключения</w:t>
      </w:r>
      <w:r w:rsidR="000F5DDF" w:rsidRPr="00572776">
        <w:rPr>
          <w:lang w:val="ru-RU"/>
        </w:rPr>
        <w:t xml:space="preserve"> с другими сис</w:t>
      </w:r>
      <w:r w:rsidR="004710F1">
        <w:rPr>
          <w:lang w:val="ru-RU"/>
        </w:rPr>
        <w:t>те</w:t>
      </w:r>
      <w:r w:rsidR="000F5DDF" w:rsidRPr="00572776">
        <w:rPr>
          <w:lang w:val="ru-RU"/>
        </w:rPr>
        <w:t xml:space="preserve">мами, включая </w:t>
      </w:r>
      <w:r w:rsidR="00EB011A">
        <w:rPr>
          <w:lang w:val="ru-RU"/>
        </w:rPr>
        <w:t xml:space="preserve">переключение </w:t>
      </w:r>
      <w:r w:rsidR="000F5DDF" w:rsidRPr="00572776">
        <w:rPr>
          <w:lang w:val="ru-RU"/>
        </w:rPr>
        <w:t>с GSM.</w:t>
      </w:r>
    </w:p>
    <w:p w:rsidR="000F5DDF" w:rsidRPr="00572776" w:rsidRDefault="000F5DDF" w:rsidP="005636A2">
      <w:pPr>
        <w:pStyle w:val="Heading4"/>
        <w:rPr>
          <w:lang w:val="ru-RU"/>
        </w:rPr>
      </w:pPr>
      <w:r w:rsidRPr="00572776">
        <w:rPr>
          <w:lang w:val="ru-RU"/>
        </w:rPr>
        <w:t>4.3.7.1</w:t>
      </w:r>
      <w:r w:rsidRPr="00572776">
        <w:rPr>
          <w:lang w:val="ru-RU"/>
        </w:rPr>
        <w:tab/>
      </w:r>
      <w:r w:rsidR="000669DD">
        <w:rPr>
          <w:lang w:val="ru-RU"/>
        </w:rPr>
        <w:t>О</w:t>
      </w:r>
      <w:r w:rsidRPr="00572776">
        <w:rPr>
          <w:lang w:val="ru-RU"/>
        </w:rPr>
        <w:t>писание</w:t>
      </w:r>
      <w:r w:rsidR="000669DD">
        <w:rPr>
          <w:lang w:val="ru-RU"/>
        </w:rPr>
        <w:t xml:space="preserve"> архитектуры</w:t>
      </w:r>
    </w:p>
    <w:p w:rsidR="000F5DDF" w:rsidRPr="00572776" w:rsidRDefault="000F5DDF" w:rsidP="005636A2">
      <w:pPr>
        <w:rPr>
          <w:lang w:val="ru-RU"/>
        </w:rPr>
      </w:pPr>
      <w:r w:rsidRPr="00572776">
        <w:rPr>
          <w:lang w:val="ru-RU"/>
        </w:rPr>
        <w:t>Архитектура системы</w:t>
      </w:r>
      <w:r w:rsidR="004710F1">
        <w:rPr>
          <w:lang w:val="ru-RU"/>
        </w:rPr>
        <w:t xml:space="preserve"> </w:t>
      </w:r>
      <w:r w:rsidRPr="00572776">
        <w:rPr>
          <w:lang w:val="ru-RU"/>
        </w:rPr>
        <w:t>показана на рисунке 68.</w:t>
      </w:r>
    </w:p>
    <w:p w:rsidR="000F5DDF" w:rsidRPr="00572776" w:rsidRDefault="000F5DDF" w:rsidP="005636A2">
      <w:pPr>
        <w:rPr>
          <w:lang w:val="ru-RU"/>
        </w:rPr>
      </w:pPr>
      <w:r w:rsidRPr="00572776">
        <w:rPr>
          <w:lang w:val="ru-RU"/>
        </w:rPr>
        <w:t>Система может работа</w:t>
      </w:r>
      <w:r w:rsidR="004710F1">
        <w:rPr>
          <w:lang w:val="ru-RU"/>
        </w:rPr>
        <w:t>т</w:t>
      </w:r>
      <w:r w:rsidRPr="00572776">
        <w:rPr>
          <w:lang w:val="ru-RU"/>
        </w:rPr>
        <w:t xml:space="preserve">ь либо с одной, либо с несколькими спутниковыми группировками, каждый спутник может обеспечивать покрытие любо одним лучом, либо точечными лучами. </w:t>
      </w:r>
    </w:p>
    <w:p w:rsidR="000F5DDF" w:rsidRPr="00572776" w:rsidRDefault="000F5DDF" w:rsidP="005636A2">
      <w:pPr>
        <w:rPr>
          <w:lang w:val="ru-RU"/>
        </w:rPr>
      </w:pPr>
      <w:r w:rsidRPr="00572776">
        <w:rPr>
          <w:lang w:val="ru-RU"/>
        </w:rPr>
        <w:t>Область обслуживания</w:t>
      </w:r>
      <w:r w:rsidR="004710F1">
        <w:rPr>
          <w:lang w:val="ru-RU"/>
        </w:rPr>
        <w:t xml:space="preserve"> </w:t>
      </w:r>
      <w:r w:rsidRPr="00572776">
        <w:rPr>
          <w:lang w:val="ru-RU"/>
        </w:rPr>
        <w:t>может быть либо отде</w:t>
      </w:r>
      <w:r w:rsidR="004710F1" w:rsidRPr="00572776">
        <w:rPr>
          <w:lang w:val="ru-RU"/>
        </w:rPr>
        <w:t>л</w:t>
      </w:r>
      <w:r w:rsidRPr="00572776">
        <w:rPr>
          <w:lang w:val="ru-RU"/>
        </w:rPr>
        <w:t>ьной, либо группой областей для перемещающихся пользователей.</w:t>
      </w:r>
    </w:p>
    <w:p w:rsidR="000F5DDF" w:rsidRPr="00572776" w:rsidRDefault="000F5DDF" w:rsidP="005636A2">
      <w:pPr>
        <w:rPr>
          <w:lang w:val="ru-RU"/>
        </w:rPr>
      </w:pPr>
      <w:r w:rsidRPr="00572776">
        <w:rPr>
          <w:lang w:val="ru-RU"/>
        </w:rPr>
        <w:t>Оборудование пользователя (</w:t>
      </w:r>
      <w:proofErr w:type="gramStart"/>
      <w:r w:rsidRPr="00572776">
        <w:rPr>
          <w:lang w:val="ru-RU"/>
        </w:rPr>
        <w:t>U</w:t>
      </w:r>
      <w:proofErr w:type="gramEnd"/>
      <w:r w:rsidRPr="00572776">
        <w:rPr>
          <w:lang w:val="ru-RU"/>
        </w:rPr>
        <w:t>Е) присоединяется к сети через один или несколько спутников, которые перенаправляют радиосигнал к шлюзам или от</w:t>
      </w:r>
      <w:r w:rsidR="004710F1">
        <w:rPr>
          <w:lang w:val="ru-RU"/>
        </w:rPr>
        <w:t xml:space="preserve"> </w:t>
      </w:r>
      <w:r w:rsidRPr="00572776">
        <w:rPr>
          <w:lang w:val="ru-RU"/>
        </w:rPr>
        <w:t>них. Система позволяет иметь любо центральный шлюз, либо группу географически распределенных шлюзов, в зависимости от требований оператора. Шлюз передает сигнал на подсистему радиосети (RNS), т. е.</w:t>
      </w:r>
      <w:r w:rsidR="00DB6A7E">
        <w:rPr>
          <w:lang w:val="ru-RU"/>
        </w:rPr>
        <w:t xml:space="preserve"> </w:t>
      </w:r>
      <w:r w:rsidRPr="00572776">
        <w:rPr>
          <w:lang w:val="ru-RU"/>
        </w:rPr>
        <w:t xml:space="preserve">узловую БС и RNC. Решение о том, где размещать </w:t>
      </w:r>
      <w:proofErr w:type="gramStart"/>
      <w:r w:rsidRPr="00572776">
        <w:rPr>
          <w:lang w:val="ru-RU"/>
        </w:rPr>
        <w:t>узловую</w:t>
      </w:r>
      <w:proofErr w:type="gramEnd"/>
      <w:r w:rsidRPr="00572776">
        <w:rPr>
          <w:lang w:val="ru-RU"/>
        </w:rPr>
        <w:t xml:space="preserve"> БС и/или RNC в шлюзе или за его пределами, принимает производитель по своему выбору. </w:t>
      </w:r>
    </w:p>
    <w:p w:rsidR="000F5DDF" w:rsidRPr="00572776" w:rsidRDefault="000F5DDF" w:rsidP="005636A2">
      <w:pPr>
        <w:rPr>
          <w:lang w:val="ru-RU"/>
        </w:rPr>
      </w:pPr>
      <w:r w:rsidRPr="00572776">
        <w:rPr>
          <w:lang w:val="ru-RU"/>
        </w:rPr>
        <w:t xml:space="preserve">В условиях спутниковой связи передача сигнала может ухудшаться из-за влияния задний, гор и т. д. Непрерывность покрытия в сильно затененных областях, вероятно, можно обеспечить с использованием промежуточных подвижных ретрансляторов (IMR), использующих ту же частоту, что и спутник, для усиления и ретрансляции сигнала </w:t>
      </w:r>
      <w:proofErr w:type="gramStart"/>
      <w:r w:rsidRPr="00572776">
        <w:rPr>
          <w:lang w:val="ru-RU"/>
        </w:rPr>
        <w:t>в направлении к спутнику</w:t>
      </w:r>
      <w:proofErr w:type="gramEnd"/>
      <w:r w:rsidRPr="00572776">
        <w:rPr>
          <w:lang w:val="ru-RU"/>
        </w:rPr>
        <w:t xml:space="preserve"> и от него. Использование IMR определяется развертыванием и вариантом реализации системы и, следовательно, они не входят в </w:t>
      </w:r>
      <w:proofErr w:type="gramStart"/>
      <w:r w:rsidRPr="00572776">
        <w:rPr>
          <w:lang w:val="ru-RU"/>
        </w:rPr>
        <w:t>спутниковый</w:t>
      </w:r>
      <w:proofErr w:type="gramEnd"/>
      <w:r w:rsidRPr="00572776">
        <w:rPr>
          <w:lang w:val="ru-RU"/>
        </w:rPr>
        <w:t xml:space="preserve"> радиоинтерфейс. Технически, эксплуатационные и регламентарные проблемы, связанные с IMR, не рассматривались.</w:t>
      </w:r>
    </w:p>
    <w:p w:rsidR="00372597" w:rsidRDefault="00372597" w:rsidP="00372597">
      <w:pPr>
        <w:pStyle w:val="FigureNo"/>
        <w:rPr>
          <w:b/>
          <w:bCs/>
          <w:lang w:val="ru-RU"/>
        </w:rPr>
      </w:pPr>
      <w:r w:rsidRPr="00D03F9A">
        <w:rPr>
          <w:lang w:val="ru-RU"/>
        </w:rPr>
        <w:t>РИСУНОК</w:t>
      </w:r>
      <w:r w:rsidRPr="00D03F9A">
        <w:rPr>
          <w:lang w:val="en-US"/>
        </w:rPr>
        <w:t xml:space="preserve"> 68</w:t>
      </w:r>
      <w:r w:rsidRPr="00372597">
        <w:rPr>
          <w:b/>
          <w:bCs/>
          <w:lang w:val="ru-RU"/>
        </w:rPr>
        <w:t xml:space="preserve"> </w:t>
      </w:r>
    </w:p>
    <w:p w:rsidR="000F5DDF" w:rsidRDefault="00372597" w:rsidP="00372597">
      <w:pPr>
        <w:pStyle w:val="Figuretitle"/>
        <w:rPr>
          <w:rFonts w:asciiTheme="minorHAnsi" w:hAnsiTheme="minorHAnsi"/>
          <w:lang w:val="ru-RU"/>
        </w:rPr>
      </w:pPr>
      <w:r w:rsidRPr="004710F1">
        <w:rPr>
          <w:lang w:val="ru-RU"/>
        </w:rPr>
        <w:t>Архитектура системы</w:t>
      </w:r>
    </w:p>
    <w:p w:rsidR="00372597" w:rsidRPr="00372597" w:rsidRDefault="00372597" w:rsidP="00372597">
      <w:pPr>
        <w:pStyle w:val="Figure"/>
        <w:rPr>
          <w:lang w:val="ru-RU"/>
        </w:rPr>
      </w:pPr>
      <w:r>
        <w:object w:dxaOrig="8955" w:dyaOrig="3342">
          <v:shape id="_x0000_i1100" type="#_x0000_t75" style="width:448pt;height:167pt" o:ole="">
            <v:imagedata r:id="rId167" o:title=""/>
          </v:shape>
          <o:OLEObject Type="Embed" ProgID="CorelDRAW.Graphic.14" ShapeID="_x0000_i1100" DrawAspect="Content" ObjectID="_1352615906" r:id="rId168"/>
        </w:object>
      </w:r>
    </w:p>
    <w:p w:rsidR="000F5DDF" w:rsidRPr="00572776" w:rsidRDefault="000F5DDF" w:rsidP="00372597">
      <w:pPr>
        <w:pStyle w:val="Heading5"/>
        <w:spacing w:before="360"/>
        <w:rPr>
          <w:noProof/>
          <w:lang w:val="ru-RU"/>
        </w:rPr>
      </w:pPr>
      <w:r w:rsidRPr="00572776">
        <w:rPr>
          <w:noProof/>
          <w:lang w:val="ru-RU"/>
        </w:rPr>
        <w:t>4.3.7.1.1</w:t>
      </w:r>
      <w:r w:rsidRPr="00572776">
        <w:rPr>
          <w:noProof/>
          <w:lang w:val="ru-RU"/>
        </w:rPr>
        <w:tab/>
        <w:t>Группировка</w:t>
      </w:r>
    </w:p>
    <w:p w:rsidR="000F5DDF" w:rsidRPr="00572776" w:rsidRDefault="000F5DDF" w:rsidP="00121D59">
      <w:pPr>
        <w:rPr>
          <w:noProof/>
          <w:lang w:val="ru-RU"/>
        </w:rPr>
      </w:pPr>
      <w:r w:rsidRPr="00572776">
        <w:rPr>
          <w:noProof/>
          <w:lang w:val="ru-RU"/>
        </w:rPr>
        <w:t>Этот интерфейс способен работать с несколькими типами с</w:t>
      </w:r>
      <w:r w:rsidR="00372597">
        <w:rPr>
          <w:noProof/>
          <w:lang w:val="ru-RU"/>
        </w:rPr>
        <w:t xml:space="preserve">путниковых группировокs, т. е. </w:t>
      </w:r>
      <w:r w:rsidRPr="00572776">
        <w:rPr>
          <w:noProof/>
          <w:lang w:val="ru-RU"/>
        </w:rPr>
        <w:t>LEO, HEO, MEO или GSO. В этом разделе представлено подробное описание архитектуры и характеристик группировки GSO.</w:t>
      </w:r>
    </w:p>
    <w:p w:rsidR="000F5DDF" w:rsidRPr="00572776" w:rsidRDefault="000F5DDF" w:rsidP="00121D59">
      <w:pPr>
        <w:pStyle w:val="Heading5"/>
        <w:rPr>
          <w:noProof/>
          <w:lang w:val="ru-RU"/>
        </w:rPr>
      </w:pPr>
      <w:r w:rsidRPr="00572776">
        <w:rPr>
          <w:noProof/>
          <w:lang w:val="ru-RU"/>
        </w:rPr>
        <w:t>4.3.7.1.2</w:t>
      </w:r>
      <w:r w:rsidRPr="00572776">
        <w:rPr>
          <w:noProof/>
          <w:lang w:val="ru-RU"/>
        </w:rPr>
        <w:tab/>
        <w:t>Спутники</w:t>
      </w:r>
    </w:p>
    <w:p w:rsidR="000F5DDF" w:rsidRPr="00572776" w:rsidRDefault="000F5DDF" w:rsidP="00121D59">
      <w:pPr>
        <w:rPr>
          <w:noProof/>
          <w:lang w:val="ru-RU"/>
        </w:rPr>
      </w:pPr>
      <w:r w:rsidRPr="00572776">
        <w:rPr>
          <w:noProof/>
          <w:lang w:val="ru-RU"/>
        </w:rPr>
        <w:t>Предусмотрено несколько архитектур, в зависимости от требований к пропускной способности. Нижеприведенный пример предполагает покрытие Европы. Конфигурация с глобальным лучом означает, что всю площадь Европы покрывает один луч.</w:t>
      </w:r>
    </w:p>
    <w:p w:rsidR="000F5DDF" w:rsidRPr="00572776" w:rsidRDefault="000F5DDF" w:rsidP="00372597">
      <w:pPr>
        <w:rPr>
          <w:noProof/>
          <w:lang w:val="ru-RU"/>
        </w:rPr>
      </w:pPr>
      <w:r w:rsidRPr="00572776">
        <w:rPr>
          <w:noProof/>
          <w:lang w:val="ru-RU"/>
        </w:rPr>
        <w:t xml:space="preserve">Многолучевая конфигурация означает, что спутник обслуживает </w:t>
      </w:r>
      <w:r w:rsidR="007266B5">
        <w:rPr>
          <w:noProof/>
          <w:lang w:val="ru-RU"/>
        </w:rPr>
        <w:t>н</w:t>
      </w:r>
      <w:r w:rsidRPr="00572776">
        <w:rPr>
          <w:noProof/>
          <w:lang w:val="ru-RU"/>
        </w:rPr>
        <w:t>есколько областей, например по 1 лучу на каждую языковую область (многолучевая конфигурация с 7 лучами) или по 1 лучу на область региона (расширенная многолучевая конфигурация).</w:t>
      </w:r>
    </w:p>
    <w:p w:rsidR="000F5DDF" w:rsidRPr="00572776" w:rsidRDefault="000F5DDF" w:rsidP="00121D59">
      <w:pPr>
        <w:rPr>
          <w:noProof/>
          <w:lang w:val="ru-RU"/>
        </w:rPr>
      </w:pPr>
      <w:r w:rsidRPr="00572776">
        <w:rPr>
          <w:noProof/>
          <w:lang w:val="ru-RU"/>
        </w:rPr>
        <w:t>Другой возможной конфигурацией является система с нескольк</w:t>
      </w:r>
      <w:r w:rsidR="007266B5">
        <w:rPr>
          <w:noProof/>
          <w:lang w:val="ru-RU"/>
        </w:rPr>
        <w:t>и</w:t>
      </w:r>
      <w:r w:rsidRPr="00572776">
        <w:rPr>
          <w:noProof/>
          <w:lang w:val="ru-RU"/>
        </w:rPr>
        <w:t>ми спутник</w:t>
      </w:r>
      <w:r w:rsidR="007266B5">
        <w:rPr>
          <w:noProof/>
          <w:lang w:val="ru-RU"/>
        </w:rPr>
        <w:t>ам</w:t>
      </w:r>
      <w:r w:rsidRPr="00572776">
        <w:rPr>
          <w:noProof/>
          <w:lang w:val="ru-RU"/>
        </w:rPr>
        <w:t>и, где каждый спутник обслуживает несколько областей.</w:t>
      </w:r>
    </w:p>
    <w:p w:rsidR="000F5DDF" w:rsidRPr="00572776" w:rsidRDefault="00372597" w:rsidP="00372597">
      <w:pPr>
        <w:pStyle w:val="FigureNo"/>
        <w:spacing w:before="0"/>
        <w:rPr>
          <w:rFonts w:ascii="Calibri" w:hAnsi="Calibri"/>
          <w:noProof/>
          <w:lang w:val="ru-RU"/>
        </w:rPr>
      </w:pPr>
      <w:r>
        <w:rPr>
          <w:noProof/>
          <w:color w:val="24282B"/>
          <w:szCs w:val="18"/>
          <w:lang w:val="ru-RU"/>
        </w:rPr>
        <w:br w:type="page"/>
      </w:r>
      <w:r w:rsidR="000F5DDF" w:rsidRPr="00572776">
        <w:rPr>
          <w:noProof/>
          <w:lang w:val="ru-RU"/>
        </w:rPr>
        <w:lastRenderedPageBreak/>
        <w:t>РИСУНОК 69</w:t>
      </w:r>
    </w:p>
    <w:p w:rsidR="000F5DDF" w:rsidRDefault="000F5DDF" w:rsidP="000B299C">
      <w:pPr>
        <w:pStyle w:val="Figuretitle"/>
        <w:rPr>
          <w:rFonts w:asciiTheme="minorHAnsi" w:hAnsiTheme="minorHAnsi"/>
          <w:noProof/>
          <w:lang w:val="ru-RU"/>
        </w:rPr>
      </w:pPr>
      <w:r w:rsidRPr="00572776">
        <w:rPr>
          <w:noProof/>
          <w:lang w:val="ru-RU"/>
        </w:rPr>
        <w:t>Конфигурация спутников с глобальным лучом и многолучевая конфигурация с 7 лучами</w:t>
      </w:r>
    </w:p>
    <w:p w:rsidR="00372597" w:rsidRPr="00372597" w:rsidRDefault="006779D1" w:rsidP="00372597">
      <w:pPr>
        <w:pStyle w:val="Figure"/>
        <w:rPr>
          <w:lang w:val="ru-RU"/>
        </w:rPr>
      </w:pPr>
      <w:r>
        <w:object w:dxaOrig="7341" w:dyaOrig="4639">
          <v:shape id="_x0000_i1101" type="#_x0000_t75" style="width:367pt;height:232pt" o:ole="">
            <v:imagedata r:id="rId169" o:title=""/>
          </v:shape>
          <o:OLEObject Type="Embed" ProgID="CorelDRAW.Graphic.14" ShapeID="_x0000_i1101" DrawAspect="Content" ObjectID="_1352615907" r:id="rId170"/>
        </w:object>
      </w:r>
    </w:p>
    <w:p w:rsidR="000F5DDF" w:rsidRPr="00572776" w:rsidRDefault="000F5DDF" w:rsidP="00121D59">
      <w:pPr>
        <w:rPr>
          <w:noProof/>
          <w:lang w:val="ru-RU" w:eastAsia="zh-CN"/>
        </w:rPr>
      </w:pPr>
    </w:p>
    <w:p w:rsidR="000F5DDF" w:rsidRPr="00572776" w:rsidRDefault="000F5DDF" w:rsidP="006779D1">
      <w:pPr>
        <w:pStyle w:val="FigureNo"/>
        <w:rPr>
          <w:noProof/>
          <w:lang w:val="ru-RU" w:eastAsia="zh-CN"/>
        </w:rPr>
      </w:pPr>
      <w:r w:rsidRPr="006779D1">
        <w:t>РИСУНОК</w:t>
      </w:r>
      <w:r w:rsidRPr="00572776">
        <w:rPr>
          <w:noProof/>
          <w:lang w:val="ru-RU" w:eastAsia="zh-CN"/>
        </w:rPr>
        <w:t xml:space="preserve"> 70</w:t>
      </w:r>
    </w:p>
    <w:p w:rsidR="000F5DDF" w:rsidRDefault="000F5DDF" w:rsidP="006779D1">
      <w:pPr>
        <w:pStyle w:val="Figuretitle"/>
        <w:rPr>
          <w:rFonts w:asciiTheme="minorHAnsi" w:hAnsiTheme="minorHAnsi"/>
          <w:lang w:val="ru-RU"/>
        </w:rPr>
      </w:pPr>
      <w:r w:rsidRPr="00572776">
        <w:rPr>
          <w:noProof/>
          <w:lang w:val="ru-RU" w:eastAsia="zh-CN"/>
        </w:rPr>
        <w:t xml:space="preserve">Расширенная многолучевая </w:t>
      </w:r>
      <w:r w:rsidRPr="006779D1">
        <w:t>конфигурация</w:t>
      </w:r>
    </w:p>
    <w:p w:rsidR="006779D1" w:rsidRPr="006779D1" w:rsidRDefault="006779D1" w:rsidP="006779D1">
      <w:pPr>
        <w:pStyle w:val="Figure"/>
        <w:rPr>
          <w:lang w:val="ru-RU"/>
        </w:rPr>
      </w:pPr>
      <w:r>
        <w:object w:dxaOrig="8179" w:dyaOrig="4601">
          <v:shape id="_x0000_i1102" type="#_x0000_t75" style="width:409pt;height:230pt" o:ole="">
            <v:imagedata r:id="rId171" o:title=""/>
          </v:shape>
          <o:OLEObject Type="Embed" ProgID="CorelDRAW.Graphic.14" ShapeID="_x0000_i1102" DrawAspect="Content" ObjectID="_1352615908" r:id="rId172"/>
        </w:object>
      </w:r>
    </w:p>
    <w:p w:rsidR="000F5DDF" w:rsidRPr="00572776" w:rsidRDefault="000F5DDF" w:rsidP="00121D59">
      <w:pPr>
        <w:pStyle w:val="FigureNo"/>
        <w:rPr>
          <w:noProof/>
          <w:lang w:val="ru-RU"/>
        </w:rPr>
      </w:pPr>
    </w:p>
    <w:p w:rsidR="000F5DDF" w:rsidRPr="00572776" w:rsidRDefault="00D03F9A" w:rsidP="00D03F9A">
      <w:pPr>
        <w:pStyle w:val="FigureNo"/>
        <w:spacing w:before="0"/>
        <w:rPr>
          <w:noProof/>
          <w:lang w:val="ru-RU"/>
        </w:rPr>
      </w:pPr>
      <w:r>
        <w:rPr>
          <w:noProof/>
          <w:lang w:val="ru-RU"/>
        </w:rPr>
        <w:br w:type="page"/>
      </w:r>
      <w:r w:rsidR="006779D1">
        <w:rPr>
          <w:noProof/>
          <w:lang w:val="ru-RU"/>
        </w:rPr>
        <w:lastRenderedPageBreak/>
        <w:t xml:space="preserve">РИСУНОК </w:t>
      </w:r>
      <w:r w:rsidR="000F5DDF" w:rsidRPr="00572776">
        <w:rPr>
          <w:noProof/>
          <w:lang w:val="ru-RU"/>
        </w:rPr>
        <w:t>71</w:t>
      </w:r>
    </w:p>
    <w:p w:rsidR="000F5DDF" w:rsidRDefault="000F5DDF" w:rsidP="000B299C">
      <w:pPr>
        <w:pStyle w:val="Figuretitle"/>
        <w:rPr>
          <w:rFonts w:asciiTheme="minorHAnsi" w:hAnsiTheme="minorHAnsi"/>
          <w:noProof/>
          <w:lang w:val="ru-RU"/>
        </w:rPr>
      </w:pPr>
      <w:r w:rsidRPr="00572776">
        <w:rPr>
          <w:noProof/>
          <w:lang w:val="ru-RU"/>
        </w:rPr>
        <w:t>Многоспутниковая и многолучевая конфигурация</w:t>
      </w:r>
    </w:p>
    <w:p w:rsidR="006779D1" w:rsidRPr="006779D1" w:rsidRDefault="006779D1" w:rsidP="006779D1">
      <w:pPr>
        <w:pStyle w:val="Figure"/>
        <w:rPr>
          <w:lang w:val="ru-RU"/>
        </w:rPr>
      </w:pPr>
      <w:r>
        <w:object w:dxaOrig="8629" w:dyaOrig="4220">
          <v:shape id="_x0000_i1103" type="#_x0000_t75" style="width:431.5pt;height:211pt" o:ole="">
            <v:imagedata r:id="rId173" o:title=""/>
          </v:shape>
          <o:OLEObject Type="Embed" ProgID="CorelDRAW.Graphic.14" ShapeID="_x0000_i1103" DrawAspect="Content" ObjectID="_1352615909" r:id="rId174"/>
        </w:object>
      </w:r>
    </w:p>
    <w:p w:rsidR="000F5DDF" w:rsidRPr="00572776" w:rsidRDefault="000F5DDF" w:rsidP="00121D59">
      <w:pPr>
        <w:pStyle w:val="Heading4"/>
        <w:rPr>
          <w:noProof/>
          <w:lang w:val="ru-RU"/>
        </w:rPr>
      </w:pPr>
      <w:r w:rsidRPr="00572776">
        <w:rPr>
          <w:noProof/>
          <w:lang w:val="ru-RU"/>
        </w:rPr>
        <w:t>4.3.7.2</w:t>
      </w:r>
      <w:r w:rsidRPr="00572776">
        <w:rPr>
          <w:noProof/>
          <w:lang w:val="ru-RU"/>
        </w:rPr>
        <w:tab/>
      </w:r>
      <w:r w:rsidRPr="00D03F9A">
        <w:rPr>
          <w:noProof/>
          <w:lang w:val="ru-RU"/>
        </w:rPr>
        <w:t>Описание системы</w:t>
      </w:r>
    </w:p>
    <w:p w:rsidR="000F5DDF" w:rsidRPr="00572776" w:rsidRDefault="000F5DDF" w:rsidP="00121D59">
      <w:pPr>
        <w:pStyle w:val="Heading5"/>
        <w:rPr>
          <w:noProof/>
          <w:lang w:val="ru-RU"/>
        </w:rPr>
      </w:pPr>
      <w:r w:rsidRPr="00572776">
        <w:rPr>
          <w:noProof/>
          <w:lang w:val="ru-RU"/>
        </w:rPr>
        <w:t>4.3.7.2.1</w:t>
      </w:r>
      <w:r w:rsidRPr="00572776">
        <w:rPr>
          <w:noProof/>
          <w:lang w:val="ru-RU"/>
        </w:rPr>
        <w:tab/>
        <w:t>Функции услуг</w:t>
      </w:r>
    </w:p>
    <w:p w:rsidR="000F5DDF" w:rsidRPr="00572776" w:rsidRDefault="000F5DDF" w:rsidP="00121D59">
      <w:pPr>
        <w:pStyle w:val="Heading6"/>
        <w:rPr>
          <w:noProof/>
          <w:lang w:val="ru-RU"/>
        </w:rPr>
      </w:pPr>
      <w:r w:rsidRPr="00572776">
        <w:rPr>
          <w:noProof/>
          <w:lang w:val="ru-RU"/>
        </w:rPr>
        <w:t>4.3.7.2.1.1</w:t>
      </w:r>
      <w:r w:rsidRPr="00572776">
        <w:rPr>
          <w:noProof/>
          <w:lang w:val="ru-RU"/>
        </w:rPr>
        <w:tab/>
        <w:t>Базовые услуги в канале</w:t>
      </w:r>
      <w:r w:rsidR="00425C80" w:rsidRPr="00425C80">
        <w:rPr>
          <w:lang w:val="ru-RU"/>
        </w:rPr>
        <w:t xml:space="preserve"> </w:t>
      </w:r>
      <w:r w:rsidR="00425C80" w:rsidRPr="00572776">
        <w:rPr>
          <w:lang w:val="ru-RU"/>
        </w:rPr>
        <w:t>передачи</w:t>
      </w:r>
      <w:r w:rsidR="00425C80">
        <w:rPr>
          <w:lang w:val="ru-RU"/>
        </w:rPr>
        <w:t xml:space="preserve"> дан</w:t>
      </w:r>
      <w:r w:rsidR="00425C80">
        <w:rPr>
          <w:noProof/>
          <w:lang w:val="ru-RU"/>
        </w:rPr>
        <w:t>ных</w:t>
      </w:r>
    </w:p>
    <w:p w:rsidR="000F5DDF" w:rsidRPr="00572776" w:rsidRDefault="000F5DDF" w:rsidP="006779D1">
      <w:pPr>
        <w:rPr>
          <w:lang w:val="ru-RU"/>
        </w:rPr>
      </w:pPr>
      <w:r w:rsidRPr="00572776">
        <w:rPr>
          <w:lang w:val="ru-RU"/>
        </w:rPr>
        <w:t>Эт</w:t>
      </w:r>
      <w:r w:rsidR="00455833">
        <w:rPr>
          <w:lang w:val="ru-RU"/>
        </w:rPr>
        <w:t>от</w:t>
      </w:r>
      <w:r w:rsidRPr="00572776">
        <w:rPr>
          <w:lang w:val="ru-RU"/>
        </w:rPr>
        <w:t xml:space="preserve"> радиоинтерфейс долж</w:t>
      </w:r>
      <w:r w:rsidR="00455833">
        <w:rPr>
          <w:lang w:val="ru-RU"/>
        </w:rPr>
        <w:t>е</w:t>
      </w:r>
      <w:r w:rsidRPr="00572776">
        <w:rPr>
          <w:lang w:val="ru-RU"/>
        </w:rPr>
        <w:t>н поддерживать следующие базовые услуги в канале</w:t>
      </w:r>
      <w:r w:rsidR="00425C80" w:rsidRPr="00425C80">
        <w:rPr>
          <w:lang w:val="ru-RU"/>
        </w:rPr>
        <w:t xml:space="preserve"> </w:t>
      </w:r>
      <w:r w:rsidR="00425C80" w:rsidRPr="00572776">
        <w:rPr>
          <w:lang w:val="ru-RU"/>
        </w:rPr>
        <w:t>передачи</w:t>
      </w:r>
      <w:r w:rsidR="00425C80">
        <w:rPr>
          <w:lang w:val="ru-RU"/>
        </w:rPr>
        <w:t xml:space="preserve"> дан</w:t>
      </w:r>
      <w:r w:rsidR="00425C80">
        <w:rPr>
          <w:noProof/>
          <w:lang w:val="ru-RU"/>
        </w:rPr>
        <w:t>ных</w:t>
      </w:r>
      <w:r w:rsidRPr="00572776">
        <w:rPr>
          <w:lang w:val="ru-RU"/>
        </w:rPr>
        <w:t xml:space="preserve">: голосовые услуги со скоростями от 2,4 кбит/с до 12,2 кбит/с и услуги передачи данных со скоростями от 1,2 кбит/с </w:t>
      </w:r>
      <w:r w:rsidR="00455833">
        <w:rPr>
          <w:lang w:val="ru-RU"/>
        </w:rPr>
        <w:t>д</w:t>
      </w:r>
      <w:r w:rsidRPr="00572776">
        <w:rPr>
          <w:lang w:val="ru-RU"/>
        </w:rPr>
        <w:t>о 384</w:t>
      </w:r>
      <w:r w:rsidR="006779D1">
        <w:rPr>
          <w:lang w:val="ru-RU"/>
        </w:rPr>
        <w:t> </w:t>
      </w:r>
      <w:r w:rsidRPr="00572776">
        <w:rPr>
          <w:lang w:val="ru-RU"/>
        </w:rPr>
        <w:t>кбит/</w:t>
      </w:r>
      <w:proofErr w:type="gramStart"/>
      <w:r w:rsidRPr="00572776">
        <w:rPr>
          <w:lang w:val="ru-RU"/>
        </w:rPr>
        <w:t>с</w:t>
      </w:r>
      <w:proofErr w:type="gramEnd"/>
      <w:r w:rsidRPr="00572776">
        <w:rPr>
          <w:lang w:val="ru-RU"/>
        </w:rPr>
        <w:t>.</w:t>
      </w:r>
    </w:p>
    <w:p w:rsidR="000F5DDF" w:rsidRPr="00572776" w:rsidRDefault="000F5DDF" w:rsidP="00121D59">
      <w:pPr>
        <w:pStyle w:val="Heading6"/>
        <w:rPr>
          <w:lang w:val="ru-RU"/>
        </w:rPr>
      </w:pPr>
      <w:bookmarkStart w:id="161" w:name="_Toc98658267"/>
      <w:r w:rsidRPr="00572776">
        <w:rPr>
          <w:lang w:val="ru-RU"/>
        </w:rPr>
        <w:t>4.3.7.2.1.2</w:t>
      </w:r>
      <w:r w:rsidRPr="00572776">
        <w:rPr>
          <w:lang w:val="ru-RU"/>
        </w:rPr>
        <w:tab/>
        <w:t>Пакетные услуги передачи данных</w:t>
      </w:r>
      <w:bookmarkEnd w:id="161"/>
    </w:p>
    <w:p w:rsidR="000F5DDF" w:rsidRPr="00572776" w:rsidRDefault="000F5DDF" w:rsidP="00121D59">
      <w:pPr>
        <w:rPr>
          <w:noProof/>
          <w:lang w:val="ru-RU"/>
        </w:rPr>
      </w:pPr>
      <w:r w:rsidRPr="00572776">
        <w:rPr>
          <w:noProof/>
          <w:lang w:val="ru-RU"/>
        </w:rPr>
        <w:t xml:space="preserve">Пакетные услуги передачи данных будут предоставляться на скоростях передачи от 1,2 кбит/с </w:t>
      </w:r>
      <w:r w:rsidR="00455833">
        <w:rPr>
          <w:noProof/>
          <w:lang w:val="ru-RU"/>
        </w:rPr>
        <w:t>до</w:t>
      </w:r>
      <w:r w:rsidRPr="00572776">
        <w:rPr>
          <w:noProof/>
          <w:lang w:val="ru-RU"/>
        </w:rPr>
        <w:t xml:space="preserve"> 384 кбит/с.</w:t>
      </w:r>
    </w:p>
    <w:p w:rsidR="000F5DDF" w:rsidRPr="00572776" w:rsidRDefault="000F5DDF" w:rsidP="00121D59">
      <w:pPr>
        <w:pStyle w:val="Heading6"/>
        <w:rPr>
          <w:noProof/>
          <w:lang w:val="ru-RU"/>
        </w:rPr>
      </w:pPr>
      <w:bookmarkStart w:id="162" w:name="_Toc98658268"/>
      <w:r w:rsidRPr="00572776">
        <w:rPr>
          <w:noProof/>
          <w:lang w:val="ru-RU"/>
        </w:rPr>
        <w:t>4.3.7.2.1.3</w:t>
      </w:r>
      <w:r w:rsidRPr="00572776">
        <w:rPr>
          <w:noProof/>
          <w:lang w:val="ru-RU"/>
        </w:rPr>
        <w:tab/>
        <w:t>Телеуслуги</w:t>
      </w:r>
      <w:bookmarkEnd w:id="162"/>
    </w:p>
    <w:p w:rsidR="000F5DDF" w:rsidRPr="00572776" w:rsidRDefault="000F5DDF" w:rsidP="00121D59">
      <w:pPr>
        <w:rPr>
          <w:noProof/>
          <w:lang w:val="ru-RU"/>
        </w:rPr>
      </w:pPr>
      <w:r w:rsidRPr="00572776">
        <w:rPr>
          <w:noProof/>
          <w:lang w:val="ru-RU"/>
        </w:rPr>
        <w:t>Телеуслуги включают в себя передачу речи, например</w:t>
      </w:r>
      <w:r w:rsidR="000669DD">
        <w:rPr>
          <w:noProof/>
          <w:lang w:val="ru-RU"/>
        </w:rPr>
        <w:t>,</w:t>
      </w:r>
      <w:r w:rsidRPr="00572776">
        <w:rPr>
          <w:noProof/>
          <w:lang w:val="ru-RU"/>
        </w:rPr>
        <w:t xml:space="preserve"> экстренных вызово</w:t>
      </w:r>
      <w:r w:rsidR="00455833">
        <w:rPr>
          <w:noProof/>
          <w:lang w:val="ru-RU"/>
        </w:rPr>
        <w:t>в</w:t>
      </w:r>
      <w:r w:rsidRPr="00572776">
        <w:rPr>
          <w:noProof/>
          <w:lang w:val="ru-RU"/>
        </w:rPr>
        <w:t>, службу коротких сообщений, факсимильную передачу, услугу видеотелефонной связи, услугу пейджинга и т. д.</w:t>
      </w:r>
    </w:p>
    <w:p w:rsidR="000F5DDF" w:rsidRPr="00572776" w:rsidRDefault="000F5DDF" w:rsidP="00121D59">
      <w:pPr>
        <w:pStyle w:val="Heading6"/>
        <w:rPr>
          <w:noProof/>
          <w:lang w:val="ru-RU"/>
        </w:rPr>
      </w:pPr>
      <w:bookmarkStart w:id="163" w:name="_Toc98658269"/>
      <w:r w:rsidRPr="00572776">
        <w:rPr>
          <w:noProof/>
          <w:lang w:val="ru-RU"/>
        </w:rPr>
        <w:t>4.3.7.2.1.4</w:t>
      </w:r>
      <w:r w:rsidRPr="00572776">
        <w:rPr>
          <w:noProof/>
          <w:lang w:val="ru-RU"/>
        </w:rPr>
        <w:tab/>
        <w:t>Услуга пейджинга глубокого проникновения</w:t>
      </w:r>
      <w:bookmarkEnd w:id="163"/>
    </w:p>
    <w:p w:rsidR="000F5DDF" w:rsidRPr="00572776" w:rsidRDefault="000F5DDF" w:rsidP="00121D59">
      <w:pPr>
        <w:rPr>
          <w:noProof/>
          <w:lang w:val="ru-RU"/>
        </w:rPr>
      </w:pPr>
      <w:r w:rsidRPr="00572776">
        <w:rPr>
          <w:noProof/>
          <w:lang w:val="ru-RU"/>
        </w:rPr>
        <w:t>Услуга пейджинга глубокого проникновения будет предоставляться для связи с пользователем подвижного терминала, находящимся, например, в глубине здания, где обычные услуги не могут быть предоставлены.</w:t>
      </w:r>
    </w:p>
    <w:p w:rsidR="000F5DDF" w:rsidRPr="00572776" w:rsidRDefault="000F5DDF" w:rsidP="00121D59">
      <w:pPr>
        <w:pStyle w:val="Heading6"/>
        <w:rPr>
          <w:noProof/>
          <w:lang w:val="ru-RU"/>
        </w:rPr>
      </w:pPr>
      <w:r w:rsidRPr="00572776">
        <w:rPr>
          <w:noProof/>
          <w:lang w:val="ru-RU"/>
        </w:rPr>
        <w:t>4.3.7.2.1.5</w:t>
      </w:r>
      <w:r w:rsidRPr="00572776">
        <w:rPr>
          <w:noProof/>
          <w:lang w:val="ru-RU"/>
        </w:rPr>
        <w:tab/>
      </w:r>
      <w:r w:rsidR="00455833" w:rsidRPr="00572776">
        <w:rPr>
          <w:noProof/>
          <w:lang w:val="ru-RU"/>
        </w:rPr>
        <w:t>Многоадресная</w:t>
      </w:r>
      <w:r w:rsidRPr="00572776">
        <w:rPr>
          <w:noProof/>
          <w:lang w:val="ru-RU"/>
        </w:rPr>
        <w:t xml:space="preserve"> передача</w:t>
      </w:r>
    </w:p>
    <w:p w:rsidR="000F5DDF" w:rsidRPr="00572776" w:rsidRDefault="000F5DDF" w:rsidP="00121D59">
      <w:pPr>
        <w:rPr>
          <w:noProof/>
          <w:lang w:val="ru-RU"/>
        </w:rPr>
      </w:pPr>
      <w:r w:rsidRPr="00572776">
        <w:rPr>
          <w:noProof/>
          <w:lang w:val="ru-RU"/>
        </w:rPr>
        <w:t xml:space="preserve">Услуги </w:t>
      </w:r>
      <w:r w:rsidR="00455833" w:rsidRPr="00572776">
        <w:rPr>
          <w:noProof/>
          <w:lang w:val="ru-RU"/>
        </w:rPr>
        <w:t>многоадресной</w:t>
      </w:r>
      <w:r w:rsidRPr="00572776">
        <w:rPr>
          <w:noProof/>
          <w:lang w:val="ru-RU"/>
        </w:rPr>
        <w:t xml:space="preserve"> передачи будут предоставляться местному множеству терминалов UE по каналу непосредственного спутникового вещания, использующему услугу многоадресной передачи поверх услуг мультимедийных услуг многоадресной передачи (MBMS), описанных в п. 5.1 Рекомендации МСЭ-R M.1457. Скорость услуг </w:t>
      </w:r>
      <w:r w:rsidR="00455833" w:rsidRPr="00572776">
        <w:rPr>
          <w:noProof/>
          <w:lang w:val="ru-RU"/>
        </w:rPr>
        <w:t>многоадресной</w:t>
      </w:r>
      <w:r w:rsidRPr="00572776">
        <w:rPr>
          <w:noProof/>
          <w:lang w:val="ru-RU"/>
        </w:rPr>
        <w:t xml:space="preserve"> передачи лежит</w:t>
      </w:r>
      <w:r w:rsidR="00DB6A7E">
        <w:rPr>
          <w:noProof/>
          <w:lang w:val="ru-RU"/>
        </w:rPr>
        <w:t xml:space="preserve"> </w:t>
      </w:r>
      <w:r w:rsidRPr="00572776">
        <w:rPr>
          <w:noProof/>
          <w:lang w:val="ru-RU"/>
        </w:rPr>
        <w:t xml:space="preserve">в диапазоне от 1,2 кбит/с до </w:t>
      </w:r>
      <w:r w:rsidRPr="00572776">
        <w:rPr>
          <w:i/>
          <w:iCs/>
          <w:noProof/>
          <w:lang w:val="ru-RU"/>
        </w:rPr>
        <w:t>n</w:t>
      </w:r>
      <w:r w:rsidRPr="00572776">
        <w:rPr>
          <w:noProof/>
          <w:lang w:val="ru-RU"/>
        </w:rPr>
        <w:t xml:space="preserve"> </w:t>
      </w:r>
      <w:r w:rsidRPr="00572776">
        <w:rPr>
          <w:noProof/>
          <w:lang w:val="ru-RU"/>
        </w:rPr>
        <w:sym w:font="Symbol" w:char="F0B4"/>
      </w:r>
      <w:r w:rsidRPr="00572776">
        <w:rPr>
          <w:noProof/>
          <w:lang w:val="ru-RU"/>
        </w:rPr>
        <w:t xml:space="preserve"> 384 кбит/с (</w:t>
      </w:r>
      <w:r w:rsidRPr="00572776">
        <w:rPr>
          <w:i/>
          <w:iCs/>
          <w:noProof/>
          <w:lang w:val="ru-RU"/>
        </w:rPr>
        <w:t>n</w:t>
      </w:r>
      <w:r w:rsidRPr="00572776">
        <w:rPr>
          <w:noProof/>
          <w:lang w:val="ru-RU"/>
        </w:rPr>
        <w:t xml:space="preserve"> = 2, 3 или более в соответствии с конфигурациями). </w:t>
      </w:r>
    </w:p>
    <w:p w:rsidR="000F5DDF" w:rsidRPr="00572776" w:rsidRDefault="000F5DDF" w:rsidP="00121D59">
      <w:pPr>
        <w:pStyle w:val="Heading5"/>
        <w:rPr>
          <w:noProof/>
          <w:lang w:val="ru-RU"/>
        </w:rPr>
      </w:pPr>
      <w:r w:rsidRPr="00572776">
        <w:rPr>
          <w:noProof/>
          <w:lang w:val="ru-RU"/>
        </w:rPr>
        <w:t>4.3.7.2.2</w:t>
      </w:r>
      <w:r w:rsidRPr="00572776">
        <w:rPr>
          <w:noProof/>
          <w:lang w:val="ru-RU"/>
        </w:rPr>
        <w:tab/>
        <w:t>Функции системы</w:t>
      </w:r>
    </w:p>
    <w:p w:rsidR="000F5DDF" w:rsidRPr="00572776" w:rsidRDefault="000F5DDF" w:rsidP="00121D59">
      <w:pPr>
        <w:rPr>
          <w:noProof/>
          <w:lang w:val="ru-RU"/>
        </w:rPr>
      </w:pPr>
      <w:r w:rsidRPr="00572776">
        <w:rPr>
          <w:noProof/>
          <w:lang w:val="ru-RU"/>
        </w:rPr>
        <w:t>Этот радиоинтерфейс основан на ключевых технических характеристиках, перечисленных в таблице 45.</w:t>
      </w:r>
    </w:p>
    <w:p w:rsidR="000F5DDF" w:rsidRPr="00572776" w:rsidRDefault="00D03F9A" w:rsidP="00D03F9A">
      <w:pPr>
        <w:pStyle w:val="TableNo"/>
        <w:spacing w:before="0"/>
        <w:rPr>
          <w:noProof/>
          <w:lang w:val="ru-RU"/>
        </w:rPr>
      </w:pPr>
      <w:bookmarkStart w:id="164" w:name="_Ref99182828"/>
      <w:r>
        <w:rPr>
          <w:noProof/>
          <w:lang w:val="ru-RU"/>
        </w:rPr>
        <w:br w:type="page"/>
      </w:r>
      <w:r w:rsidR="000F5DDF" w:rsidRPr="00572776">
        <w:rPr>
          <w:noProof/>
          <w:lang w:val="ru-RU"/>
        </w:rPr>
        <w:lastRenderedPageBreak/>
        <w:t xml:space="preserve">ТАБЛИЦА </w:t>
      </w:r>
      <w:bookmarkEnd w:id="164"/>
      <w:r w:rsidR="000F5DDF" w:rsidRPr="00572776">
        <w:rPr>
          <w:noProof/>
          <w:lang w:val="ru-RU"/>
        </w:rPr>
        <w:t>45</w:t>
      </w:r>
    </w:p>
    <w:p w:rsidR="000F5DDF" w:rsidRPr="00572776" w:rsidRDefault="000F5DDF" w:rsidP="00121D59">
      <w:pPr>
        <w:pStyle w:val="Tabletitle"/>
        <w:rPr>
          <w:noProof/>
          <w:lang w:val="ru-RU"/>
        </w:rPr>
      </w:pPr>
      <w:r w:rsidRPr="00572776">
        <w:rPr>
          <w:noProof/>
          <w:lang w:val="ru-RU"/>
        </w:rPr>
        <w:t>Ключевые технические характеристики SRI-G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402"/>
        <w:gridCol w:w="4820"/>
      </w:tblGrid>
      <w:tr w:rsidR="000F5DDF" w:rsidRPr="006779D1" w:rsidTr="006779D1">
        <w:trPr>
          <w:jc w:val="center"/>
        </w:trPr>
        <w:tc>
          <w:tcPr>
            <w:tcW w:w="3402" w:type="dxa"/>
          </w:tcPr>
          <w:p w:rsidR="000F5DDF" w:rsidRPr="006779D1" w:rsidRDefault="000F5DDF" w:rsidP="006779D1">
            <w:pPr>
              <w:pStyle w:val="Tabletext"/>
              <w:jc w:val="left"/>
              <w:rPr>
                <w:noProof/>
                <w:sz w:val="18"/>
                <w:szCs w:val="18"/>
                <w:lang w:val="ru-RU"/>
              </w:rPr>
            </w:pPr>
            <w:r w:rsidRPr="006779D1">
              <w:rPr>
                <w:noProof/>
                <w:sz w:val="18"/>
                <w:szCs w:val="18"/>
                <w:lang w:val="ru-RU"/>
              </w:rPr>
              <w:t>Схема многотанционного доступа</w:t>
            </w:r>
          </w:p>
        </w:tc>
        <w:tc>
          <w:tcPr>
            <w:tcW w:w="4820" w:type="dxa"/>
          </w:tcPr>
          <w:p w:rsidR="000F5DDF" w:rsidRPr="006779D1" w:rsidRDefault="000F5DDF" w:rsidP="006779D1">
            <w:pPr>
              <w:pStyle w:val="Tabletext"/>
              <w:jc w:val="left"/>
              <w:rPr>
                <w:noProof/>
                <w:sz w:val="18"/>
                <w:szCs w:val="18"/>
                <w:lang w:val="ru-RU"/>
              </w:rPr>
            </w:pPr>
            <w:r w:rsidRPr="006779D1">
              <w:rPr>
                <w:noProof/>
                <w:sz w:val="18"/>
                <w:szCs w:val="18"/>
                <w:lang w:val="ru-RU"/>
              </w:rPr>
              <w:t>DS-CDMA</w:t>
            </w:r>
          </w:p>
        </w:tc>
      </w:tr>
      <w:tr w:rsidR="000F5DDF" w:rsidRPr="006779D1" w:rsidTr="006779D1">
        <w:trPr>
          <w:jc w:val="center"/>
        </w:trPr>
        <w:tc>
          <w:tcPr>
            <w:tcW w:w="3402" w:type="dxa"/>
          </w:tcPr>
          <w:p w:rsidR="000F5DDF" w:rsidRPr="006779D1" w:rsidRDefault="000F5DDF" w:rsidP="006779D1">
            <w:pPr>
              <w:pStyle w:val="Tabletext"/>
              <w:jc w:val="left"/>
              <w:rPr>
                <w:noProof/>
                <w:sz w:val="18"/>
                <w:szCs w:val="18"/>
                <w:lang w:val="ru-RU"/>
              </w:rPr>
            </w:pPr>
            <w:r w:rsidRPr="006779D1">
              <w:rPr>
                <w:noProof/>
                <w:sz w:val="18"/>
                <w:szCs w:val="18"/>
                <w:lang w:val="ru-RU"/>
              </w:rPr>
              <w:t>Схема дуплекса</w:t>
            </w:r>
          </w:p>
        </w:tc>
        <w:tc>
          <w:tcPr>
            <w:tcW w:w="4820" w:type="dxa"/>
          </w:tcPr>
          <w:p w:rsidR="000F5DDF" w:rsidRPr="006779D1" w:rsidRDefault="000F5DDF" w:rsidP="006779D1">
            <w:pPr>
              <w:pStyle w:val="Tabletext"/>
              <w:jc w:val="left"/>
              <w:rPr>
                <w:noProof/>
                <w:sz w:val="18"/>
                <w:szCs w:val="18"/>
                <w:lang w:val="ru-RU"/>
              </w:rPr>
            </w:pPr>
            <w:r w:rsidRPr="006779D1">
              <w:rPr>
                <w:noProof/>
                <w:sz w:val="18"/>
                <w:szCs w:val="18"/>
                <w:lang w:val="ru-RU"/>
              </w:rPr>
              <w:t>FDD</w:t>
            </w:r>
          </w:p>
        </w:tc>
      </w:tr>
      <w:tr w:rsidR="000F5DDF" w:rsidRPr="006779D1" w:rsidTr="006779D1">
        <w:trPr>
          <w:jc w:val="center"/>
        </w:trPr>
        <w:tc>
          <w:tcPr>
            <w:tcW w:w="3402" w:type="dxa"/>
          </w:tcPr>
          <w:p w:rsidR="000F5DDF" w:rsidRPr="006779D1" w:rsidRDefault="000F5DDF" w:rsidP="006779D1">
            <w:pPr>
              <w:pStyle w:val="Tabletext"/>
              <w:jc w:val="left"/>
              <w:rPr>
                <w:noProof/>
                <w:sz w:val="18"/>
                <w:szCs w:val="18"/>
                <w:lang w:val="ru-RU"/>
              </w:rPr>
            </w:pPr>
            <w:r w:rsidRPr="006779D1">
              <w:rPr>
                <w:noProof/>
                <w:sz w:val="18"/>
                <w:szCs w:val="18"/>
                <w:lang w:val="ru-RU"/>
              </w:rPr>
              <w:t>Чиповая скорость</w:t>
            </w:r>
          </w:p>
        </w:tc>
        <w:tc>
          <w:tcPr>
            <w:tcW w:w="4820" w:type="dxa"/>
          </w:tcPr>
          <w:p w:rsidR="000F5DDF" w:rsidRPr="006779D1" w:rsidRDefault="00245123" w:rsidP="006779D1">
            <w:pPr>
              <w:pStyle w:val="Tabletext"/>
              <w:jc w:val="left"/>
              <w:rPr>
                <w:noProof/>
                <w:sz w:val="18"/>
                <w:szCs w:val="18"/>
                <w:lang w:val="ru-RU"/>
              </w:rPr>
            </w:pPr>
            <w:r>
              <w:rPr>
                <w:noProof/>
                <w:sz w:val="18"/>
                <w:szCs w:val="18"/>
                <w:lang w:val="ru-RU"/>
              </w:rPr>
              <w:t>3,84</w:t>
            </w:r>
            <w:r w:rsidR="000F5DDF" w:rsidRPr="006779D1">
              <w:rPr>
                <w:noProof/>
                <w:sz w:val="18"/>
                <w:szCs w:val="18"/>
                <w:lang w:val="ru-RU"/>
              </w:rPr>
              <w:t>0 Мчип/с</w:t>
            </w:r>
          </w:p>
        </w:tc>
      </w:tr>
      <w:tr w:rsidR="000F5DDF" w:rsidRPr="006779D1" w:rsidTr="006779D1">
        <w:trPr>
          <w:jc w:val="center"/>
        </w:trPr>
        <w:tc>
          <w:tcPr>
            <w:tcW w:w="3402" w:type="dxa"/>
          </w:tcPr>
          <w:p w:rsidR="000F5DDF" w:rsidRPr="006779D1" w:rsidRDefault="000F5DDF" w:rsidP="006779D1">
            <w:pPr>
              <w:pStyle w:val="Tabletext"/>
              <w:jc w:val="left"/>
              <w:rPr>
                <w:noProof/>
                <w:sz w:val="18"/>
                <w:szCs w:val="18"/>
                <w:lang w:val="ru-RU"/>
              </w:rPr>
            </w:pPr>
            <w:r w:rsidRPr="006779D1">
              <w:rPr>
                <w:noProof/>
                <w:sz w:val="18"/>
                <w:szCs w:val="18"/>
                <w:lang w:val="ru-RU"/>
              </w:rPr>
              <w:t>Разнос несущих</w:t>
            </w:r>
          </w:p>
        </w:tc>
        <w:tc>
          <w:tcPr>
            <w:tcW w:w="4820" w:type="dxa"/>
          </w:tcPr>
          <w:p w:rsidR="000F5DDF" w:rsidRPr="006779D1" w:rsidRDefault="000F5DDF" w:rsidP="006779D1">
            <w:pPr>
              <w:pStyle w:val="Tabletext"/>
              <w:jc w:val="left"/>
              <w:rPr>
                <w:noProof/>
                <w:sz w:val="18"/>
                <w:szCs w:val="18"/>
                <w:lang w:val="ru-RU"/>
              </w:rPr>
            </w:pPr>
            <w:r w:rsidRPr="006779D1">
              <w:rPr>
                <w:noProof/>
                <w:sz w:val="18"/>
                <w:szCs w:val="18"/>
                <w:lang w:val="ru-RU"/>
              </w:rPr>
              <w:t>5 МГц (200 кГц растр несущих)</w:t>
            </w:r>
          </w:p>
        </w:tc>
      </w:tr>
      <w:tr w:rsidR="000F5DDF" w:rsidRPr="006779D1" w:rsidTr="006779D1">
        <w:trPr>
          <w:jc w:val="center"/>
        </w:trPr>
        <w:tc>
          <w:tcPr>
            <w:tcW w:w="3402" w:type="dxa"/>
          </w:tcPr>
          <w:p w:rsidR="000F5DDF" w:rsidRPr="006779D1" w:rsidRDefault="000F5DDF" w:rsidP="006779D1">
            <w:pPr>
              <w:pStyle w:val="Tabletext"/>
              <w:jc w:val="left"/>
              <w:rPr>
                <w:noProof/>
                <w:sz w:val="18"/>
                <w:szCs w:val="18"/>
                <w:lang w:val="ru-RU"/>
              </w:rPr>
            </w:pPr>
            <w:r w:rsidRPr="006779D1">
              <w:rPr>
                <w:noProof/>
                <w:sz w:val="18"/>
                <w:szCs w:val="18"/>
                <w:lang w:val="ru-RU"/>
              </w:rPr>
              <w:t>Длина кадра</w:t>
            </w:r>
          </w:p>
        </w:tc>
        <w:tc>
          <w:tcPr>
            <w:tcW w:w="4820" w:type="dxa"/>
          </w:tcPr>
          <w:p w:rsidR="000F5DDF" w:rsidRPr="006779D1" w:rsidRDefault="000F5DDF" w:rsidP="006779D1">
            <w:pPr>
              <w:pStyle w:val="Tabletext"/>
              <w:jc w:val="left"/>
              <w:rPr>
                <w:noProof/>
                <w:sz w:val="18"/>
                <w:szCs w:val="18"/>
                <w:lang w:val="ru-RU"/>
              </w:rPr>
            </w:pPr>
            <w:r w:rsidRPr="006779D1">
              <w:rPr>
                <w:noProof/>
                <w:sz w:val="18"/>
                <w:szCs w:val="18"/>
                <w:lang w:val="ru-RU"/>
              </w:rPr>
              <w:t>10 мс</w:t>
            </w:r>
          </w:p>
        </w:tc>
      </w:tr>
      <w:tr w:rsidR="000F5DDF" w:rsidRPr="006779D1" w:rsidTr="006779D1">
        <w:trPr>
          <w:jc w:val="center"/>
        </w:trPr>
        <w:tc>
          <w:tcPr>
            <w:tcW w:w="3402" w:type="dxa"/>
          </w:tcPr>
          <w:p w:rsidR="000F5DDF" w:rsidRPr="006779D1" w:rsidRDefault="000F5DDF" w:rsidP="006779D1">
            <w:pPr>
              <w:pStyle w:val="Tabletext"/>
              <w:jc w:val="left"/>
              <w:rPr>
                <w:noProof/>
                <w:sz w:val="18"/>
                <w:szCs w:val="18"/>
                <w:lang w:val="ru-RU"/>
              </w:rPr>
            </w:pPr>
            <w:r w:rsidRPr="006779D1">
              <w:rPr>
                <w:noProof/>
                <w:sz w:val="18"/>
                <w:szCs w:val="18"/>
                <w:lang w:val="ru-RU"/>
              </w:rPr>
              <w:t>Межлучевая синхронизация</w:t>
            </w:r>
          </w:p>
        </w:tc>
        <w:tc>
          <w:tcPr>
            <w:tcW w:w="4820" w:type="dxa"/>
          </w:tcPr>
          <w:p w:rsidR="000F5DDF" w:rsidRPr="006779D1" w:rsidRDefault="000F5DDF" w:rsidP="006779D1">
            <w:pPr>
              <w:pStyle w:val="Tabletext"/>
              <w:jc w:val="left"/>
              <w:rPr>
                <w:noProof/>
                <w:sz w:val="18"/>
                <w:szCs w:val="18"/>
                <w:lang w:val="ru-RU"/>
              </w:rPr>
            </w:pPr>
            <w:r w:rsidRPr="006779D1">
              <w:rPr>
                <w:noProof/>
                <w:sz w:val="18"/>
                <w:szCs w:val="18"/>
                <w:lang w:val="ru-RU"/>
              </w:rPr>
              <w:t>Точной синхронизации не требуется</w:t>
            </w:r>
          </w:p>
        </w:tc>
      </w:tr>
      <w:tr w:rsidR="000F5DDF" w:rsidRPr="006779D1" w:rsidTr="006779D1">
        <w:trPr>
          <w:jc w:val="center"/>
        </w:trPr>
        <w:tc>
          <w:tcPr>
            <w:tcW w:w="3402" w:type="dxa"/>
          </w:tcPr>
          <w:p w:rsidR="000F5DDF" w:rsidRPr="006779D1" w:rsidRDefault="000F5DDF" w:rsidP="006779D1">
            <w:pPr>
              <w:pStyle w:val="Tabletext"/>
              <w:jc w:val="left"/>
              <w:rPr>
                <w:noProof/>
                <w:sz w:val="18"/>
                <w:szCs w:val="18"/>
                <w:lang w:val="ru-RU"/>
              </w:rPr>
            </w:pPr>
            <w:r w:rsidRPr="006779D1">
              <w:rPr>
                <w:noProof/>
                <w:sz w:val="18"/>
                <w:szCs w:val="18"/>
                <w:lang w:val="ru-RU"/>
              </w:rPr>
              <w:t xml:space="preserve">Схема с несколькими скоростями/переменной скоростью </w:t>
            </w:r>
          </w:p>
        </w:tc>
        <w:tc>
          <w:tcPr>
            <w:tcW w:w="4820" w:type="dxa"/>
          </w:tcPr>
          <w:p w:rsidR="000F5DDF" w:rsidRPr="006779D1" w:rsidRDefault="000F5DDF" w:rsidP="006779D1">
            <w:pPr>
              <w:pStyle w:val="Tabletext"/>
              <w:jc w:val="left"/>
              <w:rPr>
                <w:noProof/>
                <w:sz w:val="18"/>
                <w:szCs w:val="18"/>
                <w:lang w:val="ru-RU"/>
              </w:rPr>
            </w:pPr>
            <w:r w:rsidRPr="006779D1">
              <w:rPr>
                <w:noProof/>
                <w:sz w:val="18"/>
                <w:szCs w:val="18"/>
                <w:lang w:val="ru-RU"/>
              </w:rPr>
              <w:t>Переменный</w:t>
            </w:r>
            <w:r w:rsidR="00455833" w:rsidRPr="006779D1">
              <w:rPr>
                <w:noProof/>
                <w:sz w:val="18"/>
                <w:szCs w:val="18"/>
                <w:lang w:val="ru-RU"/>
              </w:rPr>
              <w:t xml:space="preserve"> </w:t>
            </w:r>
            <w:r w:rsidRPr="006779D1">
              <w:rPr>
                <w:noProof/>
                <w:sz w:val="18"/>
                <w:szCs w:val="18"/>
                <w:lang w:val="ru-RU"/>
              </w:rPr>
              <w:t>коэффициент расширения + Мультикод</w:t>
            </w:r>
          </w:p>
        </w:tc>
      </w:tr>
      <w:tr w:rsidR="000F5DDF" w:rsidRPr="006779D1" w:rsidTr="006779D1">
        <w:trPr>
          <w:jc w:val="center"/>
        </w:trPr>
        <w:tc>
          <w:tcPr>
            <w:tcW w:w="3402" w:type="dxa"/>
          </w:tcPr>
          <w:p w:rsidR="000F5DDF" w:rsidRPr="006779D1" w:rsidRDefault="000F5DDF" w:rsidP="006779D1">
            <w:pPr>
              <w:pStyle w:val="Tabletext"/>
              <w:jc w:val="left"/>
              <w:rPr>
                <w:noProof/>
                <w:sz w:val="18"/>
                <w:szCs w:val="18"/>
                <w:lang w:val="ru-RU"/>
              </w:rPr>
            </w:pPr>
            <w:r w:rsidRPr="006779D1">
              <w:rPr>
                <w:noProof/>
                <w:sz w:val="18"/>
                <w:szCs w:val="18"/>
                <w:lang w:val="ru-RU"/>
              </w:rPr>
              <w:t xml:space="preserve">Схема канального кодирования </w:t>
            </w:r>
          </w:p>
        </w:tc>
        <w:tc>
          <w:tcPr>
            <w:tcW w:w="4820" w:type="dxa"/>
          </w:tcPr>
          <w:p w:rsidR="000F5DDF" w:rsidRPr="006779D1" w:rsidRDefault="000F5DDF" w:rsidP="006779D1">
            <w:pPr>
              <w:pStyle w:val="Tabletext"/>
              <w:jc w:val="left"/>
              <w:rPr>
                <w:noProof/>
                <w:sz w:val="18"/>
                <w:szCs w:val="18"/>
                <w:lang w:val="ru-RU"/>
              </w:rPr>
            </w:pPr>
            <w:r w:rsidRPr="006779D1">
              <w:rPr>
                <w:noProof/>
                <w:sz w:val="18"/>
                <w:szCs w:val="18"/>
                <w:lang w:val="ru-RU"/>
              </w:rPr>
              <w:t>Конволюционное кодирование (скорость 1/2 –</w:t>
            </w:r>
            <w:r w:rsidRPr="006779D1">
              <w:rPr>
                <w:rFonts w:eastAsia="MS PGothic"/>
                <w:noProof/>
                <w:sz w:val="18"/>
                <w:szCs w:val="18"/>
                <w:lang w:val="ru-RU"/>
              </w:rPr>
              <w:t xml:space="preserve"> 1/3</w:t>
            </w:r>
            <w:r w:rsidRPr="006779D1">
              <w:rPr>
                <w:noProof/>
                <w:sz w:val="18"/>
                <w:szCs w:val="18"/>
                <w:lang w:val="ru-RU"/>
              </w:rPr>
              <w:t>)</w:t>
            </w:r>
            <w:r w:rsidRPr="006779D1">
              <w:rPr>
                <w:noProof/>
                <w:sz w:val="18"/>
                <w:szCs w:val="18"/>
                <w:lang w:val="ru-RU"/>
              </w:rPr>
              <w:br/>
              <w:t>Турбокодирование 1/3</w:t>
            </w:r>
          </w:p>
        </w:tc>
      </w:tr>
      <w:tr w:rsidR="000F5DDF" w:rsidRPr="00935F4A" w:rsidTr="006779D1">
        <w:trPr>
          <w:jc w:val="center"/>
        </w:trPr>
        <w:tc>
          <w:tcPr>
            <w:tcW w:w="3402" w:type="dxa"/>
          </w:tcPr>
          <w:p w:rsidR="000F5DDF" w:rsidRPr="006779D1" w:rsidRDefault="000F5DDF" w:rsidP="006779D1">
            <w:pPr>
              <w:pStyle w:val="Tabletext"/>
              <w:jc w:val="left"/>
              <w:rPr>
                <w:noProof/>
                <w:sz w:val="18"/>
                <w:szCs w:val="18"/>
                <w:lang w:val="ru-RU"/>
              </w:rPr>
            </w:pPr>
            <w:r w:rsidRPr="006779D1">
              <w:rPr>
                <w:noProof/>
                <w:sz w:val="18"/>
                <w:szCs w:val="18"/>
                <w:lang w:val="ru-RU"/>
              </w:rPr>
              <w:t>Пакетный доступ</w:t>
            </w:r>
          </w:p>
        </w:tc>
        <w:tc>
          <w:tcPr>
            <w:tcW w:w="4820" w:type="dxa"/>
          </w:tcPr>
          <w:p w:rsidR="000F5DDF" w:rsidRPr="006779D1" w:rsidRDefault="000F5DDF" w:rsidP="006779D1">
            <w:pPr>
              <w:pStyle w:val="Tabletext"/>
              <w:jc w:val="left"/>
              <w:rPr>
                <w:noProof/>
                <w:sz w:val="18"/>
                <w:szCs w:val="18"/>
                <w:lang w:val="ru-RU"/>
              </w:rPr>
            </w:pPr>
            <w:r w:rsidRPr="006779D1">
              <w:rPr>
                <w:noProof/>
                <w:sz w:val="18"/>
                <w:szCs w:val="18"/>
                <w:lang w:val="ru-RU"/>
              </w:rPr>
              <w:t>Двойной режим (общий и выделенный канал)</w:t>
            </w:r>
          </w:p>
        </w:tc>
      </w:tr>
    </w:tbl>
    <w:p w:rsidR="000F5DDF" w:rsidRPr="00572776" w:rsidRDefault="000F5DDF" w:rsidP="00121D59">
      <w:pPr>
        <w:pStyle w:val="Tablefin"/>
        <w:rPr>
          <w:lang w:val="ru-RU"/>
        </w:rPr>
      </w:pPr>
    </w:p>
    <w:p w:rsidR="000F5DDF" w:rsidRPr="00572776" w:rsidRDefault="000F5DDF" w:rsidP="00121D59">
      <w:pPr>
        <w:pStyle w:val="Heading5"/>
        <w:rPr>
          <w:lang w:val="ru-RU"/>
        </w:rPr>
      </w:pPr>
      <w:r w:rsidRPr="00572776">
        <w:rPr>
          <w:lang w:val="ru-RU"/>
        </w:rPr>
        <w:t>4.3.7.2.3</w:t>
      </w:r>
      <w:r w:rsidRPr="00572776">
        <w:rPr>
          <w:lang w:val="ru-RU"/>
        </w:rPr>
        <w:tab/>
        <w:t>Функции терминала</w:t>
      </w:r>
    </w:p>
    <w:p w:rsidR="000F5DDF" w:rsidRPr="00572776" w:rsidRDefault="000F5DDF" w:rsidP="00121D59">
      <w:pPr>
        <w:rPr>
          <w:lang w:val="ru-RU"/>
        </w:rPr>
      </w:pPr>
      <w:r w:rsidRPr="00572776">
        <w:rPr>
          <w:lang w:val="ru-RU"/>
        </w:rPr>
        <w:t>Оборудование пользователя може</w:t>
      </w:r>
      <w:r w:rsidR="00455833">
        <w:rPr>
          <w:lang w:val="ru-RU"/>
        </w:rPr>
        <w:t>т</w:t>
      </w:r>
      <w:r w:rsidRPr="00572776">
        <w:rPr>
          <w:lang w:val="ru-RU"/>
        </w:rPr>
        <w:t xml:space="preserve"> быть разных типов: </w:t>
      </w:r>
      <w:proofErr w:type="gramStart"/>
      <w:r w:rsidRPr="00572776">
        <w:rPr>
          <w:lang w:val="ru-RU"/>
        </w:rPr>
        <w:t>носимые</w:t>
      </w:r>
      <w:proofErr w:type="gramEnd"/>
      <w:r w:rsidRPr="00572776">
        <w:rPr>
          <w:lang w:val="ru-RU"/>
        </w:rPr>
        <w:t>, портативные, автомобильные, перевозимые или воздушные. Скорость перед</w:t>
      </w:r>
      <w:r w:rsidR="00D03F9A">
        <w:rPr>
          <w:lang w:val="ru-RU"/>
        </w:rPr>
        <w:t>а</w:t>
      </w:r>
      <w:r w:rsidRPr="00572776">
        <w:rPr>
          <w:lang w:val="ru-RU"/>
        </w:rPr>
        <w:t xml:space="preserve">чи и ограничение подвижности для терминала каждого типа показаны в таблице 46. Для оценки максимальной емкости необходимо различать прямой и </w:t>
      </w:r>
      <w:proofErr w:type="gramStart"/>
      <w:r w:rsidRPr="00572776">
        <w:rPr>
          <w:lang w:val="ru-RU"/>
        </w:rPr>
        <w:t>обратный</w:t>
      </w:r>
      <w:proofErr w:type="gramEnd"/>
      <w:r w:rsidRPr="00572776">
        <w:rPr>
          <w:lang w:val="ru-RU"/>
        </w:rPr>
        <w:t xml:space="preserve"> каналы.</w:t>
      </w:r>
    </w:p>
    <w:p w:rsidR="000F5DDF" w:rsidRPr="00572776" w:rsidRDefault="000F5DDF" w:rsidP="00121D59">
      <w:pPr>
        <w:pStyle w:val="TableNo"/>
        <w:rPr>
          <w:lang w:val="ru-RU"/>
        </w:rPr>
      </w:pPr>
      <w:bookmarkStart w:id="165" w:name="_Ref99182945"/>
      <w:r w:rsidRPr="00572776">
        <w:rPr>
          <w:lang w:val="ru-RU"/>
        </w:rPr>
        <w:t xml:space="preserve">ТАБЛИЦА </w:t>
      </w:r>
      <w:bookmarkEnd w:id="165"/>
      <w:r w:rsidRPr="00572776">
        <w:rPr>
          <w:lang w:val="ru-RU"/>
        </w:rPr>
        <w:t>46</w:t>
      </w:r>
    </w:p>
    <w:p w:rsidR="000F5DDF" w:rsidRPr="00572776" w:rsidRDefault="000F5DDF" w:rsidP="00121D59">
      <w:pPr>
        <w:pStyle w:val="Tabletitle"/>
        <w:rPr>
          <w:lang w:val="ru-RU"/>
        </w:rPr>
      </w:pPr>
      <w:r w:rsidRPr="00572776">
        <w:rPr>
          <w:lang w:val="ru-RU"/>
        </w:rPr>
        <w:t>Ограничение подвижности для каждого типа терминала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0F5DDF" w:rsidRPr="00812025" w:rsidTr="00066897">
        <w:trPr>
          <w:jc w:val="center"/>
        </w:trPr>
        <w:tc>
          <w:tcPr>
            <w:tcW w:w="2268" w:type="dxa"/>
            <w:vAlign w:val="center"/>
          </w:tcPr>
          <w:p w:rsidR="000F5DDF" w:rsidRPr="00163E66" w:rsidRDefault="000F5DDF" w:rsidP="00163E66">
            <w:pPr>
              <w:pStyle w:val="Tablehead"/>
              <w:rPr>
                <w:sz w:val="18"/>
                <w:szCs w:val="18"/>
                <w:lang w:val="ru-RU"/>
              </w:rPr>
            </w:pPr>
            <w:r w:rsidRPr="00163E66">
              <w:rPr>
                <w:sz w:val="18"/>
                <w:szCs w:val="18"/>
                <w:lang w:val="ru-RU"/>
              </w:rPr>
              <w:t>Тип терминала</w:t>
            </w:r>
          </w:p>
        </w:tc>
        <w:tc>
          <w:tcPr>
            <w:tcW w:w="2268" w:type="dxa"/>
            <w:vAlign w:val="center"/>
          </w:tcPr>
          <w:p w:rsidR="000F5DDF" w:rsidRPr="00163E66" w:rsidRDefault="000F5DDF" w:rsidP="00163E66">
            <w:pPr>
              <w:pStyle w:val="Tablehead"/>
              <w:rPr>
                <w:sz w:val="18"/>
                <w:szCs w:val="18"/>
                <w:lang w:val="ru-RU"/>
              </w:rPr>
            </w:pPr>
            <w:r w:rsidRPr="00163E66">
              <w:rPr>
                <w:sz w:val="18"/>
                <w:szCs w:val="18"/>
                <w:lang w:val="ru-RU"/>
              </w:rPr>
              <w:t>Скорость передачи</w:t>
            </w:r>
            <w:r w:rsidRPr="00163E66">
              <w:rPr>
                <w:sz w:val="18"/>
                <w:szCs w:val="18"/>
                <w:lang w:val="ru-RU"/>
              </w:rPr>
              <w:br/>
              <w:t>данных абонента</w:t>
            </w:r>
            <w:r w:rsidRPr="00163E66">
              <w:rPr>
                <w:sz w:val="18"/>
                <w:szCs w:val="18"/>
                <w:lang w:val="ru-RU"/>
              </w:rPr>
              <w:br/>
              <w:t>(обратный канал)</w:t>
            </w:r>
            <w:r w:rsidRPr="00163E66">
              <w:rPr>
                <w:sz w:val="18"/>
                <w:szCs w:val="18"/>
                <w:lang w:val="ru-RU"/>
              </w:rPr>
              <w:br/>
              <w:t>(кбит/с)</w:t>
            </w:r>
          </w:p>
        </w:tc>
        <w:tc>
          <w:tcPr>
            <w:tcW w:w="2268" w:type="dxa"/>
            <w:vAlign w:val="center"/>
          </w:tcPr>
          <w:p w:rsidR="000F5DDF" w:rsidRPr="00163E66" w:rsidRDefault="000F5DDF" w:rsidP="00163E66">
            <w:pPr>
              <w:pStyle w:val="Tablehead"/>
              <w:rPr>
                <w:sz w:val="18"/>
                <w:szCs w:val="18"/>
                <w:lang w:val="ru-RU"/>
              </w:rPr>
            </w:pPr>
            <w:r w:rsidRPr="00163E66">
              <w:rPr>
                <w:sz w:val="18"/>
                <w:szCs w:val="18"/>
                <w:lang w:val="ru-RU"/>
              </w:rPr>
              <w:t>Скорость передачи</w:t>
            </w:r>
            <w:r w:rsidRPr="00163E66">
              <w:rPr>
                <w:sz w:val="18"/>
                <w:szCs w:val="18"/>
                <w:lang w:val="ru-RU"/>
              </w:rPr>
              <w:br/>
              <w:t>данных абонента</w:t>
            </w:r>
            <w:r w:rsidRPr="00163E66">
              <w:rPr>
                <w:sz w:val="18"/>
                <w:szCs w:val="18"/>
                <w:lang w:val="ru-RU"/>
              </w:rPr>
              <w:br/>
              <w:t>(прямой канал)</w:t>
            </w:r>
            <w:r w:rsidRPr="00163E66">
              <w:rPr>
                <w:sz w:val="18"/>
                <w:szCs w:val="18"/>
                <w:lang w:val="ru-RU"/>
              </w:rPr>
              <w:br/>
              <w:t>(кбит/с)</w:t>
            </w:r>
          </w:p>
        </w:tc>
        <w:tc>
          <w:tcPr>
            <w:tcW w:w="2268" w:type="dxa"/>
          </w:tcPr>
          <w:p w:rsidR="000F5DDF" w:rsidRPr="00163E66" w:rsidRDefault="000F5DDF" w:rsidP="00163E66">
            <w:pPr>
              <w:pStyle w:val="Tablehead"/>
              <w:rPr>
                <w:sz w:val="18"/>
                <w:szCs w:val="18"/>
                <w:lang w:val="ru-RU"/>
              </w:rPr>
            </w:pPr>
            <w:r w:rsidRPr="00163E66">
              <w:rPr>
                <w:sz w:val="18"/>
                <w:szCs w:val="18"/>
                <w:lang w:val="ru-RU"/>
              </w:rPr>
              <w:t>Номинальное ограничение подвижности</w:t>
            </w:r>
            <w:r w:rsidRPr="00163E66">
              <w:rPr>
                <w:sz w:val="18"/>
                <w:szCs w:val="18"/>
                <w:lang w:val="ru-RU"/>
              </w:rPr>
              <w:br/>
              <w:t>(</w:t>
            </w:r>
            <w:proofErr w:type="gramStart"/>
            <w:r w:rsidRPr="00163E66">
              <w:rPr>
                <w:sz w:val="18"/>
                <w:szCs w:val="18"/>
                <w:lang w:val="ru-RU"/>
              </w:rPr>
              <w:t>км</w:t>
            </w:r>
            <w:proofErr w:type="gramEnd"/>
            <w:r w:rsidRPr="00163E66">
              <w:rPr>
                <w:sz w:val="18"/>
                <w:szCs w:val="18"/>
                <w:lang w:val="ru-RU"/>
              </w:rPr>
              <w:t>/ч)</w:t>
            </w:r>
          </w:p>
        </w:tc>
      </w:tr>
      <w:tr w:rsidR="000F5DDF" w:rsidRPr="00163E66" w:rsidTr="00066897">
        <w:trPr>
          <w:jc w:val="center"/>
        </w:trPr>
        <w:tc>
          <w:tcPr>
            <w:tcW w:w="2268" w:type="dxa"/>
          </w:tcPr>
          <w:p w:rsidR="000F5DDF" w:rsidRPr="00163E66" w:rsidRDefault="000F5DDF" w:rsidP="00163E66">
            <w:pPr>
              <w:pStyle w:val="Tabletext"/>
              <w:jc w:val="left"/>
              <w:rPr>
                <w:sz w:val="18"/>
                <w:szCs w:val="18"/>
                <w:lang w:val="ru-RU"/>
              </w:rPr>
            </w:pPr>
            <w:r w:rsidRPr="00163E66">
              <w:rPr>
                <w:sz w:val="18"/>
                <w:szCs w:val="18"/>
                <w:lang w:val="ru-RU"/>
              </w:rPr>
              <w:t>Носимые</w:t>
            </w:r>
          </w:p>
        </w:tc>
        <w:tc>
          <w:tcPr>
            <w:tcW w:w="2268" w:type="dxa"/>
          </w:tcPr>
          <w:p w:rsidR="000F5DDF" w:rsidRPr="00163E66" w:rsidRDefault="000F5DDF" w:rsidP="00163E66">
            <w:pPr>
              <w:pStyle w:val="Tabletext"/>
              <w:jc w:val="center"/>
              <w:rPr>
                <w:sz w:val="18"/>
                <w:szCs w:val="18"/>
                <w:lang w:val="ru-RU"/>
              </w:rPr>
            </w:pPr>
            <w:r w:rsidRPr="00163E66">
              <w:rPr>
                <w:sz w:val="18"/>
                <w:szCs w:val="18"/>
                <w:lang w:val="ru-RU"/>
              </w:rPr>
              <w:t>1,2–12,2</w:t>
            </w:r>
          </w:p>
        </w:tc>
        <w:tc>
          <w:tcPr>
            <w:tcW w:w="2268" w:type="dxa"/>
          </w:tcPr>
          <w:p w:rsidR="000F5DDF" w:rsidRPr="00163E66" w:rsidRDefault="000F5DDF" w:rsidP="00163E66">
            <w:pPr>
              <w:pStyle w:val="Tabletext"/>
              <w:jc w:val="center"/>
              <w:rPr>
                <w:sz w:val="18"/>
                <w:szCs w:val="18"/>
                <w:lang w:val="ru-RU"/>
              </w:rPr>
            </w:pPr>
            <w:r w:rsidRPr="00163E66">
              <w:rPr>
                <w:sz w:val="18"/>
                <w:szCs w:val="18"/>
                <w:lang w:val="ru-RU"/>
              </w:rPr>
              <w:t>1,2–384</w:t>
            </w:r>
          </w:p>
        </w:tc>
        <w:tc>
          <w:tcPr>
            <w:tcW w:w="2268" w:type="dxa"/>
          </w:tcPr>
          <w:p w:rsidR="000F5DDF" w:rsidRPr="00163E66" w:rsidRDefault="000F5DDF" w:rsidP="00163E66">
            <w:pPr>
              <w:pStyle w:val="Tabletext"/>
              <w:jc w:val="center"/>
              <w:rPr>
                <w:sz w:val="18"/>
                <w:szCs w:val="18"/>
                <w:lang w:val="ru-RU"/>
              </w:rPr>
            </w:pPr>
            <w:r w:rsidRPr="00163E66">
              <w:rPr>
                <w:sz w:val="18"/>
                <w:szCs w:val="18"/>
                <w:lang w:val="ru-RU"/>
              </w:rPr>
              <w:t>500</w:t>
            </w:r>
          </w:p>
        </w:tc>
      </w:tr>
      <w:tr w:rsidR="000F5DDF" w:rsidRPr="00163E66" w:rsidTr="00066897">
        <w:trPr>
          <w:jc w:val="center"/>
        </w:trPr>
        <w:tc>
          <w:tcPr>
            <w:tcW w:w="2268" w:type="dxa"/>
          </w:tcPr>
          <w:p w:rsidR="000F5DDF" w:rsidRPr="00163E66" w:rsidRDefault="000F5DDF" w:rsidP="00163E66">
            <w:pPr>
              <w:pStyle w:val="Tabletext"/>
              <w:jc w:val="left"/>
              <w:rPr>
                <w:sz w:val="18"/>
                <w:szCs w:val="18"/>
                <w:lang w:val="ru-RU"/>
              </w:rPr>
            </w:pPr>
            <w:r w:rsidRPr="00163E66">
              <w:rPr>
                <w:sz w:val="18"/>
                <w:szCs w:val="18"/>
                <w:lang w:val="ru-RU"/>
              </w:rPr>
              <w:t>Портативные</w:t>
            </w:r>
          </w:p>
        </w:tc>
        <w:tc>
          <w:tcPr>
            <w:tcW w:w="2268" w:type="dxa"/>
          </w:tcPr>
          <w:p w:rsidR="000F5DDF" w:rsidRPr="00163E66" w:rsidRDefault="000F5DDF" w:rsidP="00163E66">
            <w:pPr>
              <w:pStyle w:val="Tabletext"/>
              <w:jc w:val="center"/>
              <w:rPr>
                <w:sz w:val="18"/>
                <w:szCs w:val="18"/>
                <w:lang w:val="ru-RU"/>
              </w:rPr>
            </w:pPr>
            <w:r w:rsidRPr="00163E66">
              <w:rPr>
                <w:sz w:val="18"/>
                <w:szCs w:val="18"/>
                <w:lang w:val="ru-RU"/>
              </w:rPr>
              <w:t>1,2–384</w:t>
            </w:r>
          </w:p>
        </w:tc>
        <w:tc>
          <w:tcPr>
            <w:tcW w:w="2268" w:type="dxa"/>
          </w:tcPr>
          <w:p w:rsidR="000F5DDF" w:rsidRPr="00163E66" w:rsidRDefault="000F5DDF" w:rsidP="00163E66">
            <w:pPr>
              <w:pStyle w:val="Tabletext"/>
              <w:jc w:val="center"/>
              <w:rPr>
                <w:sz w:val="18"/>
                <w:szCs w:val="18"/>
                <w:lang w:val="ru-RU"/>
              </w:rPr>
            </w:pPr>
            <w:r w:rsidRPr="00163E66">
              <w:rPr>
                <w:sz w:val="18"/>
                <w:szCs w:val="18"/>
                <w:lang w:val="ru-RU"/>
              </w:rPr>
              <w:t>1,2–384</w:t>
            </w:r>
          </w:p>
        </w:tc>
        <w:tc>
          <w:tcPr>
            <w:tcW w:w="2268" w:type="dxa"/>
          </w:tcPr>
          <w:p w:rsidR="000F5DDF" w:rsidRPr="00163E66" w:rsidRDefault="000F5DDF" w:rsidP="00163E66">
            <w:pPr>
              <w:pStyle w:val="Tabletext"/>
              <w:jc w:val="center"/>
              <w:rPr>
                <w:sz w:val="18"/>
                <w:szCs w:val="18"/>
                <w:lang w:val="ru-RU"/>
              </w:rPr>
            </w:pPr>
            <w:r w:rsidRPr="00163E66">
              <w:rPr>
                <w:sz w:val="18"/>
                <w:szCs w:val="18"/>
                <w:lang w:val="ru-RU"/>
              </w:rPr>
              <w:t>500</w:t>
            </w:r>
          </w:p>
        </w:tc>
      </w:tr>
      <w:tr w:rsidR="000F5DDF" w:rsidRPr="00163E66" w:rsidTr="00066897">
        <w:trPr>
          <w:jc w:val="center"/>
        </w:trPr>
        <w:tc>
          <w:tcPr>
            <w:tcW w:w="2268" w:type="dxa"/>
          </w:tcPr>
          <w:p w:rsidR="000F5DDF" w:rsidRPr="00163E66" w:rsidRDefault="000F5DDF" w:rsidP="00163E66">
            <w:pPr>
              <w:pStyle w:val="Tabletext"/>
              <w:jc w:val="left"/>
              <w:rPr>
                <w:noProof/>
                <w:sz w:val="18"/>
                <w:szCs w:val="18"/>
                <w:lang w:val="ru-RU"/>
              </w:rPr>
            </w:pPr>
            <w:r w:rsidRPr="00163E66">
              <w:rPr>
                <w:noProof/>
                <w:sz w:val="18"/>
                <w:szCs w:val="18"/>
                <w:lang w:val="ru-RU"/>
              </w:rPr>
              <w:t>Автомобильные</w:t>
            </w:r>
          </w:p>
        </w:tc>
        <w:tc>
          <w:tcPr>
            <w:tcW w:w="2268" w:type="dxa"/>
          </w:tcPr>
          <w:p w:rsidR="000F5DDF" w:rsidRPr="00163E66" w:rsidRDefault="000F5DDF" w:rsidP="00163E66">
            <w:pPr>
              <w:pStyle w:val="Tabletext"/>
              <w:jc w:val="center"/>
              <w:rPr>
                <w:noProof/>
                <w:sz w:val="18"/>
                <w:szCs w:val="18"/>
                <w:lang w:val="ru-RU"/>
              </w:rPr>
            </w:pPr>
            <w:r w:rsidRPr="00163E66">
              <w:rPr>
                <w:noProof/>
                <w:sz w:val="18"/>
                <w:szCs w:val="18"/>
                <w:lang w:val="ru-RU"/>
              </w:rPr>
              <w:t>1,2–384</w:t>
            </w:r>
          </w:p>
        </w:tc>
        <w:tc>
          <w:tcPr>
            <w:tcW w:w="2268" w:type="dxa"/>
          </w:tcPr>
          <w:p w:rsidR="000F5DDF" w:rsidRPr="00163E66" w:rsidRDefault="000F5DDF" w:rsidP="00163E66">
            <w:pPr>
              <w:pStyle w:val="Tabletext"/>
              <w:jc w:val="center"/>
              <w:rPr>
                <w:noProof/>
                <w:sz w:val="18"/>
                <w:szCs w:val="18"/>
                <w:lang w:val="ru-RU"/>
              </w:rPr>
            </w:pPr>
            <w:r w:rsidRPr="00163E66">
              <w:rPr>
                <w:noProof/>
                <w:sz w:val="18"/>
                <w:szCs w:val="18"/>
                <w:lang w:val="ru-RU"/>
              </w:rPr>
              <w:t>1,2–384</w:t>
            </w:r>
          </w:p>
        </w:tc>
        <w:tc>
          <w:tcPr>
            <w:tcW w:w="2268" w:type="dxa"/>
          </w:tcPr>
          <w:p w:rsidR="000F5DDF" w:rsidRPr="00163E66" w:rsidRDefault="000F5DDF" w:rsidP="00163E66">
            <w:pPr>
              <w:pStyle w:val="Tabletext"/>
              <w:jc w:val="center"/>
              <w:rPr>
                <w:noProof/>
                <w:sz w:val="18"/>
                <w:szCs w:val="18"/>
                <w:lang w:val="ru-RU"/>
              </w:rPr>
            </w:pPr>
            <w:r w:rsidRPr="00163E66">
              <w:rPr>
                <w:noProof/>
                <w:sz w:val="18"/>
                <w:szCs w:val="18"/>
                <w:lang w:val="ru-RU"/>
              </w:rPr>
              <w:t>500 (максимум 1 000)</w:t>
            </w:r>
          </w:p>
        </w:tc>
      </w:tr>
      <w:tr w:rsidR="000F5DDF" w:rsidRPr="00163E66" w:rsidTr="00066897">
        <w:trPr>
          <w:jc w:val="center"/>
        </w:trPr>
        <w:tc>
          <w:tcPr>
            <w:tcW w:w="2268" w:type="dxa"/>
          </w:tcPr>
          <w:p w:rsidR="000F5DDF" w:rsidRPr="00163E66" w:rsidRDefault="000F5DDF" w:rsidP="00163E66">
            <w:pPr>
              <w:pStyle w:val="Tabletext"/>
              <w:jc w:val="left"/>
              <w:rPr>
                <w:noProof/>
                <w:sz w:val="18"/>
                <w:szCs w:val="18"/>
                <w:lang w:val="ru-RU"/>
              </w:rPr>
            </w:pPr>
            <w:r w:rsidRPr="00163E66">
              <w:rPr>
                <w:noProof/>
                <w:sz w:val="18"/>
                <w:szCs w:val="18"/>
                <w:lang w:val="ru-RU"/>
              </w:rPr>
              <w:t>Перевозимые</w:t>
            </w:r>
          </w:p>
        </w:tc>
        <w:tc>
          <w:tcPr>
            <w:tcW w:w="2268" w:type="dxa"/>
          </w:tcPr>
          <w:p w:rsidR="000F5DDF" w:rsidRPr="00163E66" w:rsidRDefault="000F5DDF" w:rsidP="00163E66">
            <w:pPr>
              <w:pStyle w:val="Tabletext"/>
              <w:jc w:val="center"/>
              <w:rPr>
                <w:noProof/>
                <w:sz w:val="18"/>
                <w:szCs w:val="18"/>
                <w:lang w:val="ru-RU"/>
              </w:rPr>
            </w:pPr>
            <w:r w:rsidRPr="00163E66">
              <w:rPr>
                <w:noProof/>
                <w:sz w:val="18"/>
                <w:szCs w:val="18"/>
                <w:lang w:val="ru-RU"/>
              </w:rPr>
              <w:t>1,2–384</w:t>
            </w:r>
          </w:p>
        </w:tc>
        <w:tc>
          <w:tcPr>
            <w:tcW w:w="2268" w:type="dxa"/>
          </w:tcPr>
          <w:p w:rsidR="000F5DDF" w:rsidRPr="00163E66" w:rsidRDefault="000F5DDF" w:rsidP="00163E66">
            <w:pPr>
              <w:pStyle w:val="Tabletext"/>
              <w:jc w:val="center"/>
              <w:rPr>
                <w:noProof/>
                <w:sz w:val="18"/>
                <w:szCs w:val="18"/>
                <w:lang w:val="ru-RU"/>
              </w:rPr>
            </w:pPr>
            <w:r w:rsidRPr="00163E66">
              <w:rPr>
                <w:noProof/>
                <w:sz w:val="18"/>
                <w:szCs w:val="18"/>
                <w:lang w:val="ru-RU"/>
              </w:rPr>
              <w:t>1,2–384</w:t>
            </w:r>
          </w:p>
        </w:tc>
        <w:tc>
          <w:tcPr>
            <w:tcW w:w="2268" w:type="dxa"/>
          </w:tcPr>
          <w:p w:rsidR="000F5DDF" w:rsidRPr="00163E66" w:rsidRDefault="00455833" w:rsidP="00163E66">
            <w:pPr>
              <w:pStyle w:val="Tabletext"/>
              <w:jc w:val="center"/>
              <w:rPr>
                <w:noProof/>
                <w:sz w:val="18"/>
                <w:szCs w:val="18"/>
                <w:lang w:val="ru-RU"/>
              </w:rPr>
            </w:pPr>
            <w:r w:rsidRPr="00163E66">
              <w:rPr>
                <w:noProof/>
                <w:sz w:val="18"/>
                <w:szCs w:val="18"/>
                <w:lang w:val="ru-RU"/>
              </w:rPr>
              <w:t xml:space="preserve">Статичный </w:t>
            </w:r>
          </w:p>
        </w:tc>
      </w:tr>
      <w:tr w:rsidR="000F5DDF" w:rsidRPr="00163E66" w:rsidTr="00066897">
        <w:trPr>
          <w:jc w:val="center"/>
        </w:trPr>
        <w:tc>
          <w:tcPr>
            <w:tcW w:w="2268" w:type="dxa"/>
          </w:tcPr>
          <w:p w:rsidR="000F5DDF" w:rsidRPr="00163E66" w:rsidRDefault="000F5DDF" w:rsidP="00163E66">
            <w:pPr>
              <w:pStyle w:val="Tabletext"/>
              <w:jc w:val="left"/>
              <w:rPr>
                <w:noProof/>
                <w:sz w:val="18"/>
                <w:szCs w:val="18"/>
                <w:lang w:val="ru-RU"/>
              </w:rPr>
            </w:pPr>
            <w:r w:rsidRPr="00163E66">
              <w:rPr>
                <w:noProof/>
                <w:sz w:val="18"/>
                <w:szCs w:val="18"/>
                <w:lang w:val="ru-RU"/>
              </w:rPr>
              <w:t>Воздушные</w:t>
            </w:r>
          </w:p>
        </w:tc>
        <w:tc>
          <w:tcPr>
            <w:tcW w:w="2268" w:type="dxa"/>
          </w:tcPr>
          <w:p w:rsidR="000F5DDF" w:rsidRPr="00163E66" w:rsidRDefault="000F5DDF" w:rsidP="00163E66">
            <w:pPr>
              <w:pStyle w:val="Tabletext"/>
              <w:jc w:val="center"/>
              <w:rPr>
                <w:noProof/>
                <w:sz w:val="18"/>
                <w:szCs w:val="18"/>
                <w:lang w:val="ru-RU"/>
              </w:rPr>
            </w:pPr>
            <w:r w:rsidRPr="00163E66">
              <w:rPr>
                <w:noProof/>
                <w:sz w:val="18"/>
                <w:szCs w:val="18"/>
                <w:lang w:val="ru-RU"/>
              </w:rPr>
              <w:t>1,2–384</w:t>
            </w:r>
          </w:p>
        </w:tc>
        <w:tc>
          <w:tcPr>
            <w:tcW w:w="2268" w:type="dxa"/>
          </w:tcPr>
          <w:p w:rsidR="000F5DDF" w:rsidRPr="00163E66" w:rsidRDefault="000F5DDF" w:rsidP="00163E66">
            <w:pPr>
              <w:pStyle w:val="Tabletext"/>
              <w:jc w:val="center"/>
              <w:rPr>
                <w:noProof/>
                <w:sz w:val="18"/>
                <w:szCs w:val="18"/>
                <w:lang w:val="ru-RU"/>
              </w:rPr>
            </w:pPr>
            <w:r w:rsidRPr="00163E66">
              <w:rPr>
                <w:noProof/>
                <w:sz w:val="18"/>
                <w:szCs w:val="18"/>
                <w:lang w:val="ru-RU"/>
              </w:rPr>
              <w:t>1,2–384</w:t>
            </w:r>
          </w:p>
        </w:tc>
        <w:tc>
          <w:tcPr>
            <w:tcW w:w="2268" w:type="dxa"/>
          </w:tcPr>
          <w:p w:rsidR="000F5DDF" w:rsidRPr="00163E66" w:rsidRDefault="000F5DDF" w:rsidP="00163E66">
            <w:pPr>
              <w:pStyle w:val="Tabletext"/>
              <w:jc w:val="center"/>
              <w:rPr>
                <w:noProof/>
                <w:sz w:val="18"/>
                <w:szCs w:val="18"/>
                <w:lang w:val="ru-RU"/>
              </w:rPr>
            </w:pPr>
            <w:r w:rsidRPr="00163E66">
              <w:rPr>
                <w:noProof/>
                <w:sz w:val="18"/>
                <w:szCs w:val="18"/>
                <w:lang w:val="ru-RU"/>
              </w:rPr>
              <w:t>5 000</w:t>
            </w:r>
          </w:p>
        </w:tc>
      </w:tr>
    </w:tbl>
    <w:p w:rsidR="000F5DDF" w:rsidRPr="00572776" w:rsidRDefault="000F5DDF" w:rsidP="00121D59">
      <w:pPr>
        <w:pStyle w:val="Tablefin"/>
        <w:rPr>
          <w:noProof/>
          <w:lang w:val="ru-RU"/>
        </w:rPr>
      </w:pPr>
      <w:bookmarkStart w:id="166" w:name="_Toc98658272"/>
    </w:p>
    <w:p w:rsidR="000F5DDF" w:rsidRPr="00572776" w:rsidRDefault="000F5DDF" w:rsidP="00121D59">
      <w:pPr>
        <w:pStyle w:val="Heading5"/>
        <w:rPr>
          <w:noProof/>
          <w:lang w:val="ru-RU"/>
        </w:rPr>
      </w:pPr>
      <w:r w:rsidRPr="00572776">
        <w:rPr>
          <w:noProof/>
          <w:lang w:val="ru-RU"/>
        </w:rPr>
        <w:t>4.3.7.2.4</w:t>
      </w:r>
      <w:r w:rsidRPr="00572776">
        <w:rPr>
          <w:noProof/>
          <w:lang w:val="ru-RU"/>
        </w:rPr>
        <w:tab/>
      </w:r>
      <w:bookmarkEnd w:id="166"/>
      <w:r w:rsidR="00EB011A">
        <w:rPr>
          <w:noProof/>
          <w:lang w:val="ru-RU"/>
        </w:rPr>
        <w:t>Переключение</w:t>
      </w:r>
    </w:p>
    <w:p w:rsidR="000F5DDF" w:rsidRPr="00572776" w:rsidRDefault="000F5DDF" w:rsidP="00121D59">
      <w:pPr>
        <w:rPr>
          <w:noProof/>
          <w:lang w:val="ru-RU"/>
        </w:rPr>
      </w:pPr>
      <w:r w:rsidRPr="00572776">
        <w:rPr>
          <w:noProof/>
          <w:lang w:val="ru-RU"/>
        </w:rPr>
        <w:t xml:space="preserve">Этот радиоинтерфейс будет поддерживать </w:t>
      </w:r>
      <w:r w:rsidR="00EB011A">
        <w:rPr>
          <w:noProof/>
          <w:lang w:val="ru-RU"/>
        </w:rPr>
        <w:t>переключение</w:t>
      </w:r>
      <w:r w:rsidRPr="00572776">
        <w:rPr>
          <w:noProof/>
          <w:lang w:val="ru-RU"/>
        </w:rPr>
        <w:t xml:space="preserve"> связи при переход</w:t>
      </w:r>
      <w:r w:rsidR="00455833">
        <w:rPr>
          <w:noProof/>
          <w:lang w:val="ru-RU"/>
        </w:rPr>
        <w:t>е</w:t>
      </w:r>
      <w:r w:rsidRPr="00572776">
        <w:rPr>
          <w:noProof/>
          <w:lang w:val="ru-RU"/>
        </w:rPr>
        <w:t xml:space="preserve"> с одного спутникового радиоканала в </w:t>
      </w:r>
      <w:r w:rsidR="00455833" w:rsidRPr="00572776">
        <w:rPr>
          <w:noProof/>
          <w:lang w:val="ru-RU"/>
        </w:rPr>
        <w:t>другой</w:t>
      </w:r>
      <w:r w:rsidRPr="00572776">
        <w:rPr>
          <w:noProof/>
          <w:lang w:val="ru-RU"/>
        </w:rPr>
        <w:t xml:space="preserve">. Стратегия </w:t>
      </w:r>
      <w:r w:rsidR="00EB011A">
        <w:rPr>
          <w:noProof/>
          <w:lang w:val="ru-RU"/>
        </w:rPr>
        <w:t>переключения</w:t>
      </w:r>
      <w:r w:rsidRPr="00572776">
        <w:rPr>
          <w:noProof/>
          <w:lang w:val="ru-RU"/>
        </w:rPr>
        <w:t xml:space="preserve"> – это </w:t>
      </w:r>
      <w:r w:rsidR="00EB011A">
        <w:rPr>
          <w:noProof/>
          <w:lang w:val="ru-RU"/>
        </w:rPr>
        <w:t xml:space="preserve">переключение </w:t>
      </w:r>
      <w:r w:rsidRPr="00572776">
        <w:rPr>
          <w:noProof/>
          <w:lang w:val="ru-RU"/>
        </w:rPr>
        <w:t>с решением, принимаемым сетью при помощи подвижного терминала.</w:t>
      </w:r>
    </w:p>
    <w:p w:rsidR="000F5DDF" w:rsidRPr="00572776" w:rsidRDefault="00EB011A" w:rsidP="00121D59">
      <w:pPr>
        <w:rPr>
          <w:noProof/>
          <w:lang w:val="ru-RU"/>
        </w:rPr>
      </w:pPr>
      <w:r>
        <w:rPr>
          <w:noProof/>
          <w:lang w:val="ru-RU"/>
        </w:rPr>
        <w:t>Поддерживается мягкое</w:t>
      </w:r>
      <w:r w:rsidR="000F5DDF" w:rsidRPr="00572776">
        <w:rPr>
          <w:noProof/>
          <w:lang w:val="ru-RU"/>
        </w:rPr>
        <w:t xml:space="preserve"> и смягченн</w:t>
      </w:r>
      <w:r>
        <w:rPr>
          <w:noProof/>
          <w:lang w:val="ru-RU"/>
        </w:rPr>
        <w:t>ое</w:t>
      </w:r>
      <w:r w:rsidR="000F5DDF" w:rsidRPr="00572776">
        <w:rPr>
          <w:noProof/>
          <w:lang w:val="ru-RU"/>
        </w:rPr>
        <w:t xml:space="preserve"> </w:t>
      </w:r>
      <w:r>
        <w:rPr>
          <w:noProof/>
          <w:lang w:val="ru-RU"/>
        </w:rPr>
        <w:t>переключение</w:t>
      </w:r>
      <w:r w:rsidR="000F5DDF" w:rsidRPr="00572776">
        <w:rPr>
          <w:noProof/>
          <w:lang w:val="ru-RU"/>
        </w:rPr>
        <w:t>.</w:t>
      </w:r>
    </w:p>
    <w:p w:rsidR="000F5DDF" w:rsidRPr="00572776" w:rsidRDefault="000F5DDF" w:rsidP="00121D59">
      <w:pPr>
        <w:rPr>
          <w:noProof/>
          <w:lang w:val="ru-RU"/>
        </w:rPr>
      </w:pPr>
      <w:r w:rsidRPr="00572776">
        <w:rPr>
          <w:noProof/>
          <w:lang w:val="ru-RU"/>
        </w:rPr>
        <w:t>В системе наиболее часто используются следующие типы хэнд-оффа.</w:t>
      </w:r>
    </w:p>
    <w:p w:rsidR="000F5DDF" w:rsidRPr="00572776" w:rsidRDefault="000F5DDF" w:rsidP="00121D59">
      <w:pPr>
        <w:pStyle w:val="Headingb"/>
        <w:rPr>
          <w:noProof/>
          <w:lang w:val="ru-RU"/>
        </w:rPr>
      </w:pPr>
      <w:r w:rsidRPr="00572776">
        <w:rPr>
          <w:noProof/>
          <w:lang w:val="ru-RU"/>
        </w:rPr>
        <w:t>Хэнд-офф луча</w:t>
      </w:r>
    </w:p>
    <w:p w:rsidR="000F5DDF" w:rsidRPr="00572776" w:rsidRDefault="000F5DDF" w:rsidP="00121D59">
      <w:pPr>
        <w:rPr>
          <w:noProof/>
          <w:lang w:val="ru-RU"/>
        </w:rPr>
      </w:pPr>
      <w:r w:rsidRPr="00572776">
        <w:rPr>
          <w:noProof/>
          <w:lang w:val="ru-RU"/>
        </w:rPr>
        <w:t>Термина</w:t>
      </w:r>
      <w:r w:rsidR="00EB011A">
        <w:rPr>
          <w:noProof/>
          <w:lang w:val="ru-RU"/>
        </w:rPr>
        <w:t>л</w:t>
      </w:r>
      <w:r w:rsidRPr="00572776">
        <w:rPr>
          <w:noProof/>
          <w:lang w:val="ru-RU"/>
        </w:rPr>
        <w:t xml:space="preserve"> UE </w:t>
      </w:r>
      <w:r w:rsidR="00455833" w:rsidRPr="00572776">
        <w:rPr>
          <w:noProof/>
          <w:lang w:val="ru-RU"/>
        </w:rPr>
        <w:t>всегда</w:t>
      </w:r>
      <w:r w:rsidRPr="00572776">
        <w:rPr>
          <w:noProof/>
          <w:lang w:val="ru-RU"/>
        </w:rPr>
        <w:t xml:space="preserve"> измеряет уровень </w:t>
      </w:r>
      <w:r w:rsidRPr="00572776">
        <w:rPr>
          <w:i/>
          <w:iCs/>
          <w:noProof/>
          <w:lang w:val="ru-RU"/>
        </w:rPr>
        <w:t>C</w:t>
      </w:r>
      <w:r w:rsidRPr="00572776">
        <w:rPr>
          <w:noProof/>
          <w:lang w:val="ru-RU"/>
        </w:rPr>
        <w:t>/(</w:t>
      </w:r>
      <w:r w:rsidRPr="00572776">
        <w:rPr>
          <w:i/>
          <w:iCs/>
          <w:noProof/>
          <w:lang w:val="ru-RU"/>
        </w:rPr>
        <w:t>N</w:t>
      </w:r>
      <w:r w:rsidRPr="00572776">
        <w:rPr>
          <w:noProof/>
          <w:lang w:val="ru-RU"/>
        </w:rPr>
        <w:t xml:space="preserve"> + I) пилот-сигнала, приходящего из соседних лучей, и сообщает эту информаци</w:t>
      </w:r>
      <w:r w:rsidR="00455833">
        <w:rPr>
          <w:noProof/>
          <w:lang w:val="ru-RU"/>
        </w:rPr>
        <w:t>ю</w:t>
      </w:r>
      <w:r w:rsidRPr="00572776">
        <w:rPr>
          <w:noProof/>
          <w:lang w:val="ru-RU"/>
        </w:rPr>
        <w:t xml:space="preserve"> на станцию LES. Затем станция LES может принять решение передавать тот же канал в двух разных лучах (мягкий хэнд-офф луча) и приказывает UE добавить выход для демодуляции дополнительного сигнала. Как только станция LES примет подтверждение приема нового сигнала, она разрывает старое соединение. </w:t>
      </w:r>
      <w:r w:rsidR="00455833">
        <w:rPr>
          <w:noProof/>
          <w:lang w:val="ru-RU"/>
        </w:rPr>
        <w:t>Н</w:t>
      </w:r>
      <w:r w:rsidRPr="00572776">
        <w:rPr>
          <w:noProof/>
          <w:lang w:val="ru-RU"/>
        </w:rPr>
        <w:t>ет необходимости в более длительном мягком межлучевом хэнд-оффе, так как в действительности, никакого разнесения трасс не используется.</w:t>
      </w:r>
    </w:p>
    <w:p w:rsidR="000F5DDF" w:rsidRPr="00572776" w:rsidRDefault="000F5DDF" w:rsidP="00121D59">
      <w:pPr>
        <w:pStyle w:val="Headingb"/>
        <w:rPr>
          <w:noProof/>
          <w:lang w:val="ru-RU"/>
        </w:rPr>
      </w:pPr>
      <w:r w:rsidRPr="00572776">
        <w:rPr>
          <w:noProof/>
          <w:lang w:val="ru-RU"/>
        </w:rPr>
        <w:t>Межспутниковый хэнд-офф</w:t>
      </w:r>
    </w:p>
    <w:p w:rsidR="000F5DDF" w:rsidRPr="00572776" w:rsidRDefault="000F5DDF" w:rsidP="00121D59">
      <w:pPr>
        <w:rPr>
          <w:noProof/>
          <w:lang w:val="ru-RU"/>
        </w:rPr>
      </w:pPr>
      <w:r w:rsidRPr="00572776">
        <w:rPr>
          <w:noProof/>
          <w:lang w:val="ru-RU"/>
        </w:rPr>
        <w:t>Эта процедура аналогична процедуре меж</w:t>
      </w:r>
      <w:r w:rsidR="00455833">
        <w:rPr>
          <w:noProof/>
          <w:lang w:val="ru-RU"/>
        </w:rPr>
        <w:t>л</w:t>
      </w:r>
      <w:r w:rsidRPr="00572776">
        <w:rPr>
          <w:noProof/>
          <w:lang w:val="ru-RU"/>
        </w:rPr>
        <w:t xml:space="preserve">учевого хэнд-оффа. Единственное различие состоит в том, что UE </w:t>
      </w:r>
      <w:r w:rsidR="00455833">
        <w:rPr>
          <w:noProof/>
          <w:lang w:val="ru-RU"/>
        </w:rPr>
        <w:t>т</w:t>
      </w:r>
      <w:r w:rsidRPr="00572776">
        <w:rPr>
          <w:noProof/>
          <w:lang w:val="ru-RU"/>
        </w:rPr>
        <w:t xml:space="preserve">акже должен искать различные коды скремблирования </w:t>
      </w:r>
      <w:r w:rsidR="00B42503">
        <w:rPr>
          <w:noProof/>
          <w:lang w:val="ru-RU"/>
        </w:rPr>
        <w:t>пилот-сигнал</w:t>
      </w:r>
      <w:r w:rsidRPr="00572776">
        <w:rPr>
          <w:noProof/>
          <w:lang w:val="ru-RU"/>
        </w:rPr>
        <w:t xml:space="preserve">а, определяемые спутниками. Если обнаруживается новый и достаточно сильный код скремблирования </w:t>
      </w:r>
      <w:r w:rsidR="00B42503">
        <w:rPr>
          <w:noProof/>
          <w:lang w:val="ru-RU"/>
        </w:rPr>
        <w:t>пилот-сигнал</w:t>
      </w:r>
      <w:r w:rsidRPr="00572776">
        <w:rPr>
          <w:noProof/>
          <w:lang w:val="ru-RU"/>
        </w:rPr>
        <w:t>а, о его величине со</w:t>
      </w:r>
      <w:r w:rsidR="00455833">
        <w:rPr>
          <w:noProof/>
          <w:lang w:val="ru-RU"/>
        </w:rPr>
        <w:t>о</w:t>
      </w:r>
      <w:r w:rsidRPr="00572776">
        <w:rPr>
          <w:noProof/>
          <w:lang w:val="ru-RU"/>
        </w:rPr>
        <w:t xml:space="preserve">бщается </w:t>
      </w:r>
      <w:r w:rsidRPr="00572776">
        <w:rPr>
          <w:noProof/>
          <w:lang w:val="ru-RU"/>
        </w:rPr>
        <w:lastRenderedPageBreak/>
        <w:t>на станцию LES, которая может принять решение использовать спутниковое разнесение, передавая один и тот же сигнал через различные спутники.</w:t>
      </w:r>
    </w:p>
    <w:p w:rsidR="000F5DDF" w:rsidRPr="00572776" w:rsidRDefault="000F5DDF" w:rsidP="00121D59">
      <w:pPr>
        <w:rPr>
          <w:noProof/>
          <w:lang w:val="ru-RU"/>
        </w:rPr>
      </w:pPr>
      <w:r w:rsidRPr="00572776">
        <w:rPr>
          <w:noProof/>
          <w:lang w:val="ru-RU"/>
        </w:rPr>
        <w:t xml:space="preserve">В отличие от предыдущего случая, теперь </w:t>
      </w:r>
      <w:r w:rsidR="00455833">
        <w:rPr>
          <w:noProof/>
          <w:lang w:val="ru-RU"/>
        </w:rPr>
        <w:t xml:space="preserve">появляется </w:t>
      </w:r>
      <w:r w:rsidRPr="00572776">
        <w:rPr>
          <w:noProof/>
          <w:lang w:val="ru-RU"/>
        </w:rPr>
        <w:t>преимущество из-за разнесени</w:t>
      </w:r>
      <w:r w:rsidR="00455833">
        <w:rPr>
          <w:noProof/>
          <w:lang w:val="ru-RU"/>
        </w:rPr>
        <w:t>я</w:t>
      </w:r>
      <w:r w:rsidRPr="00572776">
        <w:rPr>
          <w:noProof/>
          <w:lang w:val="ru-RU"/>
        </w:rPr>
        <w:t xml:space="preserve"> трасс и важно использовать</w:t>
      </w:r>
      <w:r w:rsidR="00DB6A7E">
        <w:rPr>
          <w:noProof/>
          <w:lang w:val="ru-RU"/>
        </w:rPr>
        <w:t xml:space="preserve"> </w:t>
      </w:r>
      <w:r w:rsidRPr="00572776">
        <w:rPr>
          <w:noProof/>
          <w:lang w:val="ru-RU"/>
        </w:rPr>
        <w:t>трассы с достаточно сильными сигналами.</w:t>
      </w:r>
    </w:p>
    <w:p w:rsidR="000F5DDF" w:rsidRPr="00572776" w:rsidRDefault="000F5DDF" w:rsidP="00121D59">
      <w:pPr>
        <w:rPr>
          <w:noProof/>
          <w:lang w:val="ru-RU"/>
        </w:rPr>
      </w:pPr>
      <w:r w:rsidRPr="00572776">
        <w:rPr>
          <w:noProof/>
          <w:lang w:val="ru-RU"/>
        </w:rPr>
        <w:t xml:space="preserve">Теперь может быть осуществлено комбинирование по максимальному отношению, однозначность временного разрешения обеспечивается с помощью синхронизации </w:t>
      </w:r>
      <w:r w:rsidR="00455833">
        <w:rPr>
          <w:noProof/>
          <w:lang w:val="ru-RU"/>
        </w:rPr>
        <w:t>мультикадров (</w:t>
      </w:r>
      <w:r w:rsidRPr="00572776">
        <w:rPr>
          <w:noProof/>
          <w:lang w:val="ru-RU"/>
        </w:rPr>
        <w:t>MF</w:t>
      </w:r>
      <w:r w:rsidR="00455833">
        <w:rPr>
          <w:noProof/>
          <w:lang w:val="ru-RU"/>
        </w:rPr>
        <w:t>)</w:t>
      </w:r>
      <w:r w:rsidRPr="00572776">
        <w:rPr>
          <w:noProof/>
          <w:lang w:val="ru-RU"/>
        </w:rPr>
        <w:t xml:space="preserve"> первичных канало</w:t>
      </w:r>
      <w:r w:rsidR="00455833">
        <w:rPr>
          <w:noProof/>
          <w:lang w:val="ru-RU"/>
        </w:rPr>
        <w:t>в</w:t>
      </w:r>
      <w:r w:rsidRPr="00572776">
        <w:rPr>
          <w:noProof/>
          <w:lang w:val="ru-RU"/>
        </w:rPr>
        <w:t xml:space="preserve"> CCPCH.</w:t>
      </w:r>
    </w:p>
    <w:p w:rsidR="000F5DDF" w:rsidRPr="00572776" w:rsidRDefault="000F5DDF" w:rsidP="00121D59">
      <w:pPr>
        <w:pStyle w:val="Headingb"/>
        <w:rPr>
          <w:noProof/>
          <w:lang w:val="ru-RU"/>
        </w:rPr>
      </w:pPr>
      <w:r w:rsidRPr="00572776">
        <w:rPr>
          <w:noProof/>
          <w:lang w:val="ru-RU"/>
        </w:rPr>
        <w:t>Хэнд-офф между частотами</w:t>
      </w:r>
    </w:p>
    <w:p w:rsidR="000F5DDF" w:rsidRPr="00572776" w:rsidRDefault="000F5DDF" w:rsidP="00121D59">
      <w:pPr>
        <w:rPr>
          <w:noProof/>
          <w:lang w:val="ru-RU"/>
        </w:rPr>
      </w:pPr>
      <w:r w:rsidRPr="00572776">
        <w:rPr>
          <w:noProof/>
          <w:lang w:val="ru-RU"/>
        </w:rPr>
        <w:t>Поддерживается только жесткий хэнд-офф между частотами. Этот хэнд-офф может быть л</w:t>
      </w:r>
      <w:r w:rsidR="000669DD">
        <w:rPr>
          <w:noProof/>
          <w:lang w:val="ru-RU"/>
        </w:rPr>
        <w:t>и</w:t>
      </w:r>
      <w:r w:rsidRPr="00572776">
        <w:rPr>
          <w:noProof/>
          <w:lang w:val="ru-RU"/>
        </w:rPr>
        <w:t xml:space="preserve">бо внутри шлюза, </w:t>
      </w:r>
      <w:r w:rsidR="00455833" w:rsidRPr="00572776">
        <w:rPr>
          <w:noProof/>
          <w:lang w:val="ru-RU"/>
        </w:rPr>
        <w:t>либо</w:t>
      </w:r>
      <w:r w:rsidRPr="00572776">
        <w:rPr>
          <w:noProof/>
          <w:lang w:val="ru-RU"/>
        </w:rPr>
        <w:t xml:space="preserve"> между шлюзами.</w:t>
      </w:r>
    </w:p>
    <w:p w:rsidR="000F5DDF" w:rsidRPr="00572776" w:rsidRDefault="000F5DDF" w:rsidP="00121D59">
      <w:pPr>
        <w:rPr>
          <w:noProof/>
          <w:lang w:val="ru-RU"/>
        </w:rPr>
      </w:pPr>
      <w:r w:rsidRPr="00572776">
        <w:rPr>
          <w:noProof/>
          <w:lang w:val="ru-RU"/>
        </w:rPr>
        <w:t>Хэнд-офф между частотами обычно не требуется. Решение о выполнении такого хэнд-офф принимает</w:t>
      </w:r>
      <w:r w:rsidR="00DB6A7E">
        <w:rPr>
          <w:noProof/>
          <w:lang w:val="ru-RU"/>
        </w:rPr>
        <w:t xml:space="preserve"> </w:t>
      </w:r>
      <w:r w:rsidRPr="00572776">
        <w:rPr>
          <w:noProof/>
          <w:lang w:val="ru-RU"/>
        </w:rPr>
        <w:t>станция LES без какой либо поддержки со стороны UE</w:t>
      </w:r>
      <w:r w:rsidR="000669DD">
        <w:rPr>
          <w:noProof/>
          <w:lang w:val="ru-RU"/>
        </w:rPr>
        <w:t>,</w:t>
      </w:r>
      <w:r w:rsidRPr="00572776">
        <w:rPr>
          <w:noProof/>
          <w:lang w:val="ru-RU"/>
        </w:rPr>
        <w:t xml:space="preserve"> т. е.</w:t>
      </w:r>
      <w:r w:rsidR="00DB6A7E">
        <w:rPr>
          <w:noProof/>
          <w:lang w:val="ru-RU"/>
        </w:rPr>
        <w:t xml:space="preserve"> </w:t>
      </w:r>
      <w:r w:rsidRPr="00572776">
        <w:rPr>
          <w:noProof/>
          <w:lang w:val="ru-RU"/>
        </w:rPr>
        <w:t>этот тип хэнд-оффа не является хэнд-оффом при помощи подвижного терминала.</w:t>
      </w:r>
    </w:p>
    <w:p w:rsidR="000F5DDF" w:rsidRPr="00572776" w:rsidRDefault="000F5DDF" w:rsidP="00121D59">
      <w:pPr>
        <w:rPr>
          <w:noProof/>
          <w:lang w:val="ru-RU"/>
        </w:rPr>
      </w:pPr>
      <w:r w:rsidRPr="00572776">
        <w:rPr>
          <w:noProof/>
          <w:lang w:val="ru-RU"/>
        </w:rPr>
        <w:t>В обратном канале</w:t>
      </w:r>
      <w:r w:rsidR="00DB6A7E">
        <w:rPr>
          <w:noProof/>
          <w:lang w:val="ru-RU"/>
        </w:rPr>
        <w:t xml:space="preserve"> </w:t>
      </w:r>
      <w:r w:rsidRPr="00572776">
        <w:rPr>
          <w:noProof/>
          <w:lang w:val="ru-RU"/>
        </w:rPr>
        <w:t>станция LES будет комбинировать все сигналы, принятые от одного UE в разных лучах и/или от разных спутников.</w:t>
      </w:r>
    </w:p>
    <w:p w:rsidR="000F5DDF" w:rsidRPr="00572776" w:rsidRDefault="000F5DDF" w:rsidP="00121D59">
      <w:pPr>
        <w:pStyle w:val="Heading5"/>
        <w:rPr>
          <w:noProof/>
          <w:lang w:val="ru-RU"/>
        </w:rPr>
      </w:pPr>
      <w:bookmarkStart w:id="167" w:name="_Toc98658276"/>
      <w:r w:rsidRPr="00572776">
        <w:rPr>
          <w:noProof/>
          <w:lang w:val="ru-RU"/>
        </w:rPr>
        <w:t>4.3.7.2.5</w:t>
      </w:r>
      <w:r w:rsidRPr="00572776">
        <w:rPr>
          <w:noProof/>
          <w:lang w:val="ru-RU"/>
        </w:rPr>
        <w:tab/>
      </w:r>
      <w:r w:rsidR="000669DD">
        <w:rPr>
          <w:noProof/>
          <w:lang w:val="ru-RU"/>
        </w:rPr>
        <w:t>Р</w:t>
      </w:r>
      <w:r w:rsidRPr="00572776">
        <w:rPr>
          <w:noProof/>
          <w:lang w:val="ru-RU"/>
        </w:rPr>
        <w:t>азнесение</w:t>
      </w:r>
      <w:bookmarkEnd w:id="167"/>
      <w:r w:rsidR="000669DD">
        <w:rPr>
          <w:noProof/>
          <w:lang w:val="ru-RU"/>
        </w:rPr>
        <w:t xml:space="preserve"> спутников</w:t>
      </w:r>
    </w:p>
    <w:p w:rsidR="000F5DDF" w:rsidRPr="00572776" w:rsidRDefault="000669DD" w:rsidP="00121D59">
      <w:pPr>
        <w:rPr>
          <w:noProof/>
          <w:lang w:val="ru-RU"/>
        </w:rPr>
      </w:pPr>
      <w:r>
        <w:rPr>
          <w:noProof/>
          <w:lang w:val="ru-RU"/>
        </w:rPr>
        <w:t>Р</w:t>
      </w:r>
      <w:r w:rsidR="000F5DDF" w:rsidRPr="00572776">
        <w:rPr>
          <w:noProof/>
          <w:lang w:val="ru-RU"/>
        </w:rPr>
        <w:t xml:space="preserve">азнесение </w:t>
      </w:r>
      <w:r>
        <w:rPr>
          <w:noProof/>
          <w:lang w:val="ru-RU"/>
        </w:rPr>
        <w:t xml:space="preserve">спутников </w:t>
      </w:r>
      <w:r w:rsidR="000F5DDF" w:rsidRPr="00572776">
        <w:rPr>
          <w:noProof/>
          <w:lang w:val="ru-RU"/>
        </w:rPr>
        <w:t>может быть предусмотрено, если система состоит из нескольких спутников. Его преимуществами являются:</w:t>
      </w:r>
    </w:p>
    <w:p w:rsidR="000F5DDF" w:rsidRPr="00572776" w:rsidRDefault="000F5DDF" w:rsidP="00121D59">
      <w:pPr>
        <w:pStyle w:val="enumlev1"/>
        <w:rPr>
          <w:noProof/>
          <w:lang w:val="ru-RU"/>
        </w:rPr>
      </w:pPr>
      <w:r w:rsidRPr="00572776">
        <w:rPr>
          <w:noProof/>
          <w:lang w:val="ru-RU"/>
        </w:rPr>
        <w:t>–</w:t>
      </w:r>
      <w:r w:rsidRPr="00572776">
        <w:rPr>
          <w:noProof/>
          <w:lang w:val="ru-RU"/>
        </w:rPr>
        <w:tab/>
        <w:t>решение проблемы блокировки трассы, свойственной спутниковым системам;</w:t>
      </w:r>
    </w:p>
    <w:p w:rsidR="000F5DDF" w:rsidRPr="00572776" w:rsidRDefault="000F5DDF" w:rsidP="00121D59">
      <w:pPr>
        <w:pStyle w:val="enumlev1"/>
        <w:rPr>
          <w:noProof/>
          <w:lang w:val="ru-RU"/>
        </w:rPr>
      </w:pPr>
      <w:r w:rsidRPr="00572776">
        <w:rPr>
          <w:noProof/>
          <w:lang w:val="ru-RU"/>
        </w:rPr>
        <w:t>–</w:t>
      </w:r>
      <w:r w:rsidRPr="00572776">
        <w:rPr>
          <w:noProof/>
          <w:lang w:val="ru-RU"/>
        </w:rPr>
        <w:tab/>
        <w:t>уменьшение требуемого запала на линии для ситуаций, когда спутниковый сигнал сильно ослаблен, но не полностью блокирован;</w:t>
      </w:r>
    </w:p>
    <w:p w:rsidR="000F5DDF" w:rsidRPr="00572776" w:rsidRDefault="000F5DDF" w:rsidP="00121D59">
      <w:pPr>
        <w:pStyle w:val="enumlev1"/>
        <w:rPr>
          <w:noProof/>
          <w:lang w:val="ru-RU"/>
        </w:rPr>
      </w:pPr>
      <w:r w:rsidRPr="00572776">
        <w:rPr>
          <w:noProof/>
          <w:lang w:val="ru-RU"/>
        </w:rPr>
        <w:t>–</w:t>
      </w:r>
      <w:r w:rsidRPr="00572776">
        <w:rPr>
          <w:noProof/>
          <w:lang w:val="ru-RU"/>
        </w:rPr>
        <w:tab/>
        <w:t>более просто</w:t>
      </w:r>
      <w:r w:rsidR="00EB011A">
        <w:rPr>
          <w:noProof/>
          <w:lang w:val="ru-RU"/>
        </w:rPr>
        <w:t>е</w:t>
      </w:r>
      <w:r w:rsidRPr="00572776">
        <w:rPr>
          <w:noProof/>
          <w:lang w:val="ru-RU"/>
        </w:rPr>
        <w:t xml:space="preserve"> для UE </w:t>
      </w:r>
      <w:r w:rsidR="00EB011A">
        <w:rPr>
          <w:noProof/>
          <w:lang w:val="ru-RU"/>
        </w:rPr>
        <w:t>переключение</w:t>
      </w:r>
      <w:r w:rsidRPr="00572776">
        <w:rPr>
          <w:noProof/>
          <w:lang w:val="ru-RU"/>
        </w:rPr>
        <w:t xml:space="preserve"> при перемещении в зонах покрытия.</w:t>
      </w:r>
    </w:p>
    <w:p w:rsidR="000F5DDF" w:rsidRPr="00572776" w:rsidRDefault="000F5DDF" w:rsidP="00121D59">
      <w:pPr>
        <w:rPr>
          <w:noProof/>
          <w:lang w:val="ru-RU"/>
        </w:rPr>
      </w:pPr>
      <w:r w:rsidRPr="00572776">
        <w:rPr>
          <w:noProof/>
          <w:lang w:val="ru-RU"/>
        </w:rPr>
        <w:t>Этот метод также применим для лучей, принадлежащих данному</w:t>
      </w:r>
      <w:r w:rsidR="00DB6A7E">
        <w:rPr>
          <w:noProof/>
          <w:lang w:val="ru-RU"/>
        </w:rPr>
        <w:t xml:space="preserve"> </w:t>
      </w:r>
      <w:r w:rsidRPr="00572776">
        <w:rPr>
          <w:noProof/>
          <w:lang w:val="ru-RU"/>
        </w:rPr>
        <w:t>спутнику (разнесение лучей).</w:t>
      </w:r>
    </w:p>
    <w:p w:rsidR="000F5DDF" w:rsidRDefault="000F5DDF" w:rsidP="00121D59">
      <w:pPr>
        <w:rPr>
          <w:noProof/>
          <w:lang w:val="ru-RU"/>
        </w:rPr>
      </w:pPr>
      <w:r w:rsidRPr="00572776">
        <w:rPr>
          <w:noProof/>
          <w:lang w:val="ru-RU"/>
        </w:rPr>
        <w:t>В дальнейшем предполагается, что число спутников, обеспечивающих разнесение, ограничено значением 2.</w:t>
      </w:r>
    </w:p>
    <w:p w:rsidR="00D03F9A" w:rsidRDefault="00163E66" w:rsidP="00163E66">
      <w:pPr>
        <w:pStyle w:val="FigureNo"/>
        <w:rPr>
          <w:lang w:val="en-US"/>
        </w:rPr>
      </w:pPr>
      <w:r w:rsidRPr="00893564">
        <w:rPr>
          <w:lang w:val="ru-RU"/>
        </w:rPr>
        <w:t>РИСУНОК</w:t>
      </w:r>
      <w:r w:rsidRPr="00893564">
        <w:rPr>
          <w:lang w:val="en-US"/>
        </w:rPr>
        <w:t xml:space="preserve"> 72</w:t>
      </w:r>
    </w:p>
    <w:p w:rsidR="00163E66" w:rsidRPr="00572776" w:rsidRDefault="00163E66" w:rsidP="00163E66">
      <w:pPr>
        <w:pStyle w:val="Figuretitle"/>
        <w:rPr>
          <w:noProof/>
          <w:lang w:val="ru-RU"/>
        </w:rPr>
      </w:pPr>
      <w:r>
        <w:rPr>
          <w:lang w:val="ru-RU"/>
        </w:rPr>
        <w:t>Р</w:t>
      </w:r>
      <w:r w:rsidRPr="00893564">
        <w:rPr>
          <w:lang w:val="ru-RU"/>
        </w:rPr>
        <w:t>азнесение</w:t>
      </w:r>
      <w:r>
        <w:rPr>
          <w:lang w:val="ru-RU"/>
        </w:rPr>
        <w:t xml:space="preserve"> спутников</w:t>
      </w:r>
    </w:p>
    <w:p w:rsidR="000F5DDF" w:rsidRPr="00572776" w:rsidRDefault="00891D8C" w:rsidP="00163E66">
      <w:pPr>
        <w:jc w:val="center"/>
        <w:rPr>
          <w:lang w:val="ru-RU"/>
        </w:rPr>
      </w:pPr>
      <w:r>
        <w:object w:dxaOrig="5852" w:dyaOrig="3706">
          <v:shape id="_x0000_i1104" type="#_x0000_t75" style="width:292.5pt;height:185.5pt" o:ole="">
            <v:imagedata r:id="rId175" o:title=""/>
          </v:shape>
          <o:OLEObject Type="Embed" ProgID="CorelDRAW.Graphic.14" ShapeID="_x0000_i1104" DrawAspect="Content" ObjectID="_1352615910" r:id="rId176"/>
        </w:object>
      </w:r>
    </w:p>
    <w:p w:rsidR="000F5DDF" w:rsidRPr="00572776" w:rsidRDefault="000F5DDF" w:rsidP="00891D8C">
      <w:pPr>
        <w:spacing w:before="360"/>
        <w:rPr>
          <w:noProof/>
          <w:lang w:val="ru-RU"/>
        </w:rPr>
      </w:pPr>
      <w:r w:rsidRPr="00572776">
        <w:rPr>
          <w:noProof/>
          <w:lang w:val="ru-RU"/>
        </w:rPr>
        <w:t>При переключении на режим спутникового разнесения, UE одновременно имеет радиосвязь с обоими спутниками на одной несущей частоте.</w:t>
      </w:r>
    </w:p>
    <w:p w:rsidR="000F5DDF" w:rsidRPr="00572776" w:rsidRDefault="000F5DDF" w:rsidP="00121D59">
      <w:pPr>
        <w:rPr>
          <w:noProof/>
          <w:lang w:val="ru-RU"/>
        </w:rPr>
      </w:pPr>
      <w:r w:rsidRPr="00572776">
        <w:rPr>
          <w:noProof/>
          <w:lang w:val="ru-RU"/>
        </w:rPr>
        <w:t>В обратном канале UE передает уникальный сигнал (один уникальный код скремблирования). Этот сигнал на линии вверх принимается обоими спутниками, перенаправляется на шлюз и комбинируется в приемнике RAKE на узле B.</w:t>
      </w:r>
    </w:p>
    <w:p w:rsidR="000F5DDF" w:rsidRPr="00572776" w:rsidRDefault="000F5DDF" w:rsidP="00121D59">
      <w:pPr>
        <w:rPr>
          <w:noProof/>
          <w:lang w:val="ru-RU"/>
        </w:rPr>
      </w:pPr>
      <w:r w:rsidRPr="00572776">
        <w:rPr>
          <w:noProof/>
          <w:lang w:val="ru-RU"/>
        </w:rPr>
        <w:t>В прямом канале каждый спутник вдет передачу со своим кодом скремблирования, приемники RAKE в терминале UE комбинируют оба сигнала.</w:t>
      </w:r>
    </w:p>
    <w:p w:rsidR="000F5DDF" w:rsidRPr="00572776" w:rsidRDefault="000F5DDF" w:rsidP="00D03F9A">
      <w:pPr>
        <w:tabs>
          <w:tab w:val="clear" w:pos="794"/>
          <w:tab w:val="clear" w:pos="1191"/>
          <w:tab w:val="clear" w:pos="1588"/>
          <w:tab w:val="clear" w:pos="1985"/>
        </w:tabs>
        <w:overflowPunct/>
        <w:autoSpaceDE/>
        <w:autoSpaceDN/>
        <w:adjustRightInd/>
        <w:spacing w:before="0"/>
        <w:jc w:val="left"/>
        <w:textAlignment w:val="auto"/>
        <w:rPr>
          <w:noProof/>
          <w:lang w:val="ru-RU"/>
        </w:rPr>
      </w:pPr>
      <w:r w:rsidRPr="00572776">
        <w:rPr>
          <w:noProof/>
          <w:lang w:val="ru-RU"/>
        </w:rPr>
        <w:br w:type="page"/>
      </w:r>
      <w:r w:rsidRPr="00572776">
        <w:rPr>
          <w:noProof/>
          <w:lang w:val="ru-RU"/>
        </w:rPr>
        <w:lastRenderedPageBreak/>
        <w:t>Было выполнено моделирование для UE в нескольких ситуациях, когда он видит оба спутника:</w:t>
      </w:r>
    </w:p>
    <w:p w:rsidR="000F5DDF" w:rsidRPr="00572776" w:rsidRDefault="000F5DDF" w:rsidP="00891D8C">
      <w:pPr>
        <w:pStyle w:val="enumlev1"/>
        <w:rPr>
          <w:lang w:val="ru-RU"/>
        </w:rPr>
      </w:pPr>
      <w:r w:rsidRPr="00572776">
        <w:rPr>
          <w:lang w:val="ru-RU"/>
        </w:rPr>
        <w:t>–</w:t>
      </w:r>
      <w:r w:rsidRPr="00572776">
        <w:rPr>
          <w:lang w:val="ru-RU"/>
        </w:rPr>
        <w:tab/>
        <w:t>1 спутник с прямой видимостью (LoS), второй – без прямой видимости (NLoS): Компонента LoS в этом случае доминирует, и качество эквивалентно качеству одного спутника с LoS. Механизм передачи с разнесением и выбором луча</w:t>
      </w:r>
      <w:r w:rsidR="00891D8C">
        <w:rPr>
          <w:lang w:val="ru-RU"/>
        </w:rPr>
        <w:t xml:space="preserve"> (SSDT) позволяет выключать 2</w:t>
      </w:r>
      <w:r w:rsidR="00891D8C" w:rsidRPr="00891D8C">
        <w:rPr>
          <w:lang w:val="ru-RU"/>
        </w:rPr>
        <w:t>-</w:t>
      </w:r>
      <w:r w:rsidR="00891D8C">
        <w:rPr>
          <w:lang w:val="ru-RU"/>
        </w:rPr>
        <w:t>й</w:t>
      </w:r>
      <w:r w:rsidRPr="00572776">
        <w:rPr>
          <w:lang w:val="ru-RU"/>
        </w:rPr>
        <w:t xml:space="preserve"> спутник для того, что</w:t>
      </w:r>
      <w:r w:rsidR="00455833">
        <w:rPr>
          <w:lang w:val="ru-RU"/>
        </w:rPr>
        <w:t>бы</w:t>
      </w:r>
      <w:r w:rsidRPr="00572776">
        <w:rPr>
          <w:lang w:val="ru-RU"/>
        </w:rPr>
        <w:t xml:space="preserve"> не расходовать зря мощность спутник</w:t>
      </w:r>
      <w:r w:rsidR="00455833">
        <w:rPr>
          <w:lang w:val="ru-RU"/>
        </w:rPr>
        <w:t>о</w:t>
      </w:r>
      <w:r w:rsidRPr="00572776">
        <w:rPr>
          <w:lang w:val="ru-RU"/>
        </w:rPr>
        <w:t>вого передатчика.</w:t>
      </w:r>
    </w:p>
    <w:p w:rsidR="000F5DDF" w:rsidRPr="00572776" w:rsidRDefault="000F5DDF" w:rsidP="00121D59">
      <w:pPr>
        <w:pStyle w:val="enumlev1"/>
        <w:rPr>
          <w:lang w:val="ru-RU"/>
        </w:rPr>
      </w:pPr>
      <w:r w:rsidRPr="00572776">
        <w:rPr>
          <w:lang w:val="ru-RU"/>
        </w:rPr>
        <w:t>–</w:t>
      </w:r>
      <w:r w:rsidRPr="00572776">
        <w:rPr>
          <w:lang w:val="ru-RU"/>
        </w:rPr>
        <w:tab/>
        <w:t>С обоими спутниками есть прямая видимость (LoS).</w:t>
      </w:r>
    </w:p>
    <w:p w:rsidR="000F5DDF" w:rsidRPr="00572776" w:rsidRDefault="000F5DDF" w:rsidP="00121D59">
      <w:pPr>
        <w:pStyle w:val="enumlev1"/>
        <w:rPr>
          <w:lang w:val="ru-RU"/>
        </w:rPr>
      </w:pPr>
      <w:r w:rsidRPr="00572776">
        <w:rPr>
          <w:lang w:val="ru-RU"/>
        </w:rPr>
        <w:t>–</w:t>
      </w:r>
      <w:r w:rsidRPr="00572776">
        <w:rPr>
          <w:lang w:val="ru-RU"/>
        </w:rPr>
        <w:tab/>
        <w:t>Ни с одним спутником нет прямой видимости.</w:t>
      </w:r>
    </w:p>
    <w:p w:rsidR="000F5DDF" w:rsidRPr="00572776" w:rsidRDefault="000F5DDF" w:rsidP="00121D59">
      <w:pPr>
        <w:rPr>
          <w:lang w:val="ru-RU"/>
        </w:rPr>
      </w:pPr>
      <w:proofErr w:type="gramStart"/>
      <w:r w:rsidRPr="00572776">
        <w:rPr>
          <w:lang w:val="ru-RU"/>
        </w:rPr>
        <w:t>Рез</w:t>
      </w:r>
      <w:r w:rsidR="00455833">
        <w:rPr>
          <w:lang w:val="ru-RU"/>
        </w:rPr>
        <w:t>у</w:t>
      </w:r>
      <w:r w:rsidRPr="00572776">
        <w:rPr>
          <w:lang w:val="ru-RU"/>
        </w:rPr>
        <w:t>льтаты моделирования, предста</w:t>
      </w:r>
      <w:r w:rsidR="00455833">
        <w:rPr>
          <w:lang w:val="ru-RU"/>
        </w:rPr>
        <w:t>вленные д</w:t>
      </w:r>
      <w:r w:rsidRPr="00572776">
        <w:rPr>
          <w:lang w:val="ru-RU"/>
        </w:rPr>
        <w:t>а</w:t>
      </w:r>
      <w:r w:rsidR="00455833">
        <w:rPr>
          <w:lang w:val="ru-RU"/>
        </w:rPr>
        <w:t>л</w:t>
      </w:r>
      <w:r w:rsidRPr="00572776">
        <w:rPr>
          <w:lang w:val="ru-RU"/>
        </w:rPr>
        <w:t xml:space="preserve">ее выявляют выигрыш в значении </w:t>
      </w:r>
      <w:r w:rsidRPr="00572776">
        <w:rPr>
          <w:i/>
          <w:iCs/>
          <w:lang w:val="ru-RU"/>
        </w:rPr>
        <w:t>E</w:t>
      </w:r>
      <w:r w:rsidRPr="00572776">
        <w:rPr>
          <w:i/>
          <w:iCs/>
          <w:vertAlign w:val="subscript"/>
          <w:lang w:val="ru-RU"/>
        </w:rPr>
        <w:t>b</w:t>
      </w:r>
      <w:r w:rsidRPr="00572776">
        <w:rPr>
          <w:lang w:val="ru-RU"/>
        </w:rPr>
        <w:t>/</w:t>
      </w:r>
      <w:r w:rsidRPr="00572776">
        <w:rPr>
          <w:i/>
          <w:iCs/>
          <w:lang w:val="ru-RU"/>
        </w:rPr>
        <w:t>N</w:t>
      </w:r>
      <w:r w:rsidRPr="00572776">
        <w:rPr>
          <w:vertAlign w:val="subscript"/>
          <w:lang w:val="ru-RU"/>
        </w:rPr>
        <w:t>0</w:t>
      </w:r>
      <w:r w:rsidRPr="00572776">
        <w:rPr>
          <w:lang w:val="ru-RU"/>
        </w:rPr>
        <w:t xml:space="preserve"> на Tx из-за спутникового разнесения, т. е.</w:t>
      </w:r>
      <w:r w:rsidR="00DB6A7E">
        <w:rPr>
          <w:lang w:val="ru-RU"/>
        </w:rPr>
        <w:t xml:space="preserve"> </w:t>
      </w:r>
      <w:r w:rsidRPr="00572776">
        <w:rPr>
          <w:lang w:val="ru-RU"/>
        </w:rPr>
        <w:t xml:space="preserve">разница значений </w:t>
      </w:r>
      <w:r w:rsidRPr="00572776">
        <w:rPr>
          <w:i/>
          <w:iCs/>
          <w:lang w:val="ru-RU"/>
        </w:rPr>
        <w:t>E</w:t>
      </w:r>
      <w:r w:rsidRPr="00572776">
        <w:rPr>
          <w:i/>
          <w:iCs/>
          <w:vertAlign w:val="subscript"/>
          <w:lang w:val="ru-RU"/>
        </w:rPr>
        <w:t>b</w:t>
      </w:r>
      <w:r w:rsidRPr="00572776">
        <w:rPr>
          <w:lang w:val="ru-RU"/>
        </w:rPr>
        <w:t>/</w:t>
      </w:r>
      <w:r w:rsidRPr="00572776">
        <w:rPr>
          <w:i/>
          <w:iCs/>
          <w:lang w:val="ru-RU"/>
        </w:rPr>
        <w:t>N</w:t>
      </w:r>
      <w:r w:rsidRPr="00572776">
        <w:rPr>
          <w:vertAlign w:val="subscript"/>
          <w:lang w:val="ru-RU"/>
        </w:rPr>
        <w:t>0</w:t>
      </w:r>
      <w:r w:rsidRPr="00572776">
        <w:rPr>
          <w:lang w:val="ru-RU"/>
        </w:rPr>
        <w:t xml:space="preserve"> на Tx из-за различных потерь на трассах, получен</w:t>
      </w:r>
      <w:r w:rsidR="00455833">
        <w:rPr>
          <w:lang w:val="ru-RU"/>
        </w:rPr>
        <w:t>н</w:t>
      </w:r>
      <w:r w:rsidR="00891D8C">
        <w:rPr>
          <w:lang w:val="ru-RU"/>
        </w:rPr>
        <w:t xml:space="preserve">ых со </w:t>
      </w:r>
      <w:r w:rsidRPr="00572776">
        <w:rPr>
          <w:lang w:val="ru-RU"/>
        </w:rPr>
        <w:t xml:space="preserve">спутниковым разнесением и без него, для достижения целевого значения BLER = 1%. Результаты приведены в </w:t>
      </w:r>
      <w:r w:rsidR="00455833">
        <w:rPr>
          <w:lang w:val="ru-RU"/>
        </w:rPr>
        <w:t xml:space="preserve">виде </w:t>
      </w:r>
      <w:r w:rsidRPr="00572776">
        <w:rPr>
          <w:lang w:val="ru-RU"/>
        </w:rPr>
        <w:t>функ</w:t>
      </w:r>
      <w:r w:rsidR="00455833">
        <w:rPr>
          <w:lang w:val="ru-RU"/>
        </w:rPr>
        <w:t>ц</w:t>
      </w:r>
      <w:r w:rsidRPr="00572776">
        <w:rPr>
          <w:lang w:val="ru-RU"/>
        </w:rPr>
        <w:t xml:space="preserve">ии от разницы в потерях </w:t>
      </w:r>
      <w:r w:rsidR="00891D8C">
        <w:rPr>
          <w:lang w:val="ru-RU"/>
        </w:rPr>
        <w:t xml:space="preserve">на трассе 2-го спутника, т. е. </w:t>
      </w:r>
      <w:r w:rsidRPr="00572776">
        <w:rPr>
          <w:lang w:val="ru-RU"/>
        </w:rPr>
        <w:t>потери на трассе между</w:t>
      </w:r>
      <w:proofErr w:type="gramEnd"/>
      <w:r w:rsidRPr="00572776">
        <w:rPr>
          <w:lang w:val="ru-RU"/>
        </w:rPr>
        <w:t xml:space="preserve"> UE и 1-м спутником берутся как точка отсчета. Проверялись модели МСЭ для каналов A, B, C (из Рекомендации МСЭ</w:t>
      </w:r>
      <w:r w:rsidRPr="00572776">
        <w:rPr>
          <w:lang w:val="ru-RU"/>
        </w:rPr>
        <w:noBreakHyphen/>
      </w:r>
      <w:proofErr w:type="gramStart"/>
      <w:r w:rsidRPr="00572776">
        <w:rPr>
          <w:lang w:val="ru-RU"/>
        </w:rPr>
        <w:t>R</w:t>
      </w:r>
      <w:proofErr w:type="gramEnd"/>
      <w:r w:rsidRPr="00572776">
        <w:rPr>
          <w:lang w:val="ru-RU"/>
        </w:rPr>
        <w:t xml:space="preserve"> M.1225). </w:t>
      </w:r>
    </w:p>
    <w:p w:rsidR="000F5DDF" w:rsidRPr="00572776" w:rsidRDefault="000F5DDF" w:rsidP="00121D59">
      <w:pPr>
        <w:pStyle w:val="Heading6"/>
        <w:rPr>
          <w:lang w:val="ru-RU"/>
        </w:rPr>
      </w:pPr>
      <w:bookmarkStart w:id="168" w:name="_Toc81041927"/>
      <w:bookmarkStart w:id="169" w:name="_Toc81106333"/>
      <w:bookmarkStart w:id="170" w:name="_Toc81109671"/>
      <w:bookmarkStart w:id="171" w:name="_Toc81109943"/>
      <w:bookmarkStart w:id="172" w:name="_Toc81303503"/>
      <w:r w:rsidRPr="00572776">
        <w:rPr>
          <w:lang w:val="ru-RU"/>
        </w:rPr>
        <w:t>4.3.7.2.5.1</w:t>
      </w:r>
      <w:proofErr w:type="gramStart"/>
      <w:r w:rsidRPr="00572776">
        <w:rPr>
          <w:lang w:val="ru-RU"/>
        </w:rPr>
        <w:tab/>
        <w:t>О</w:t>
      </w:r>
      <w:proofErr w:type="gramEnd"/>
      <w:r w:rsidRPr="00572776">
        <w:rPr>
          <w:lang w:val="ru-RU"/>
        </w:rPr>
        <w:t>ба спутника LoS</w:t>
      </w:r>
      <w:bookmarkEnd w:id="168"/>
      <w:bookmarkEnd w:id="169"/>
      <w:bookmarkEnd w:id="170"/>
      <w:bookmarkEnd w:id="171"/>
      <w:bookmarkEnd w:id="172"/>
    </w:p>
    <w:p w:rsidR="000F5DDF" w:rsidRPr="00572776" w:rsidRDefault="000F5DDF" w:rsidP="00891D8C">
      <w:pPr>
        <w:rPr>
          <w:lang w:val="ru-RU"/>
        </w:rPr>
      </w:pPr>
      <w:r w:rsidRPr="00572776">
        <w:rPr>
          <w:lang w:val="ru-RU"/>
        </w:rPr>
        <w:t>Разницу потерь на трассе необходимо поним</w:t>
      </w:r>
      <w:r w:rsidR="00455833" w:rsidRPr="00572776">
        <w:rPr>
          <w:lang w:val="ru-RU"/>
        </w:rPr>
        <w:t>а</w:t>
      </w:r>
      <w:r w:rsidRPr="00572776">
        <w:rPr>
          <w:lang w:val="ru-RU"/>
        </w:rPr>
        <w:t xml:space="preserve">ть как </w:t>
      </w:r>
      <w:proofErr w:type="gramStart"/>
      <w:r w:rsidRPr="00572776">
        <w:rPr>
          <w:lang w:val="ru-RU"/>
        </w:rPr>
        <w:t>разное</w:t>
      </w:r>
      <w:proofErr w:type="gramEnd"/>
      <w:r w:rsidRPr="00572776">
        <w:rPr>
          <w:lang w:val="ru-RU"/>
        </w:rPr>
        <w:t xml:space="preserve"> усиление</w:t>
      </w:r>
      <w:r w:rsidR="00455833">
        <w:rPr>
          <w:lang w:val="ru-RU"/>
        </w:rPr>
        <w:t>м</w:t>
      </w:r>
      <w:r w:rsidRPr="00572776">
        <w:rPr>
          <w:lang w:val="ru-RU"/>
        </w:rPr>
        <w:t xml:space="preserve"> антенны спутникового приемника (на</w:t>
      </w:r>
      <w:r w:rsidR="00891D8C">
        <w:rPr>
          <w:lang w:val="ru-RU"/>
        </w:rPr>
        <w:t> </w:t>
      </w:r>
      <w:r w:rsidRPr="00572776">
        <w:rPr>
          <w:lang w:val="ru-RU"/>
        </w:rPr>
        <w:t>линии вверх)/мощность спутникового переда</w:t>
      </w:r>
      <w:r w:rsidR="00455833">
        <w:rPr>
          <w:lang w:val="ru-RU"/>
        </w:rPr>
        <w:t>т</w:t>
      </w:r>
      <w:r w:rsidRPr="00572776">
        <w:rPr>
          <w:lang w:val="ru-RU"/>
        </w:rPr>
        <w:t>чика (на линии вниз).</w:t>
      </w:r>
    </w:p>
    <w:p w:rsidR="000F5DDF" w:rsidRPr="00572776" w:rsidRDefault="000F5DDF" w:rsidP="00891D8C">
      <w:pPr>
        <w:pStyle w:val="FigureNo"/>
        <w:rPr>
          <w:lang w:val="ru-RU"/>
        </w:rPr>
      </w:pPr>
      <w:r w:rsidRPr="00572776">
        <w:rPr>
          <w:lang w:val="ru-RU"/>
        </w:rPr>
        <w:t>РИСУНОК 73</w:t>
      </w:r>
    </w:p>
    <w:p w:rsidR="000F5DDF" w:rsidRDefault="000F5DDF" w:rsidP="00891D8C">
      <w:pPr>
        <w:pStyle w:val="Figuretitle"/>
        <w:rPr>
          <w:rFonts w:asciiTheme="minorHAnsi" w:hAnsiTheme="minorHAnsi"/>
          <w:lang w:val="ru-RU"/>
        </w:rPr>
      </w:pPr>
      <w:r w:rsidRPr="00572776">
        <w:rPr>
          <w:lang w:val="ru-RU"/>
        </w:rPr>
        <w:t>Выигры</w:t>
      </w:r>
      <w:r w:rsidRPr="00245123">
        <w:rPr>
          <w:lang w:val="ru-RU"/>
        </w:rPr>
        <w:t>ш</w:t>
      </w:r>
      <w:r w:rsidRPr="00572776">
        <w:rPr>
          <w:lang w:val="ru-RU"/>
        </w:rPr>
        <w:t xml:space="preserve"> за</w:t>
      </w:r>
      <w:r w:rsidRPr="00245123">
        <w:rPr>
          <w:lang w:val="ru-RU"/>
        </w:rPr>
        <w:t xml:space="preserve"> счет</w:t>
      </w:r>
      <w:r w:rsidRPr="00572776">
        <w:rPr>
          <w:lang w:val="ru-RU"/>
        </w:rPr>
        <w:t xml:space="preserve"> спутникового разнесения; LoS; линия вверх; </w:t>
      </w:r>
      <w:r w:rsidRPr="00BA2931">
        <w:rPr>
          <w:lang w:val="ru-RU"/>
        </w:rPr>
        <w:t>12</w:t>
      </w:r>
      <w:r w:rsidRPr="00572776">
        <w:rPr>
          <w:lang w:val="ru-RU"/>
        </w:rPr>
        <w:t>,2 кбит/</w:t>
      </w:r>
      <w:proofErr w:type="gramStart"/>
      <w:r w:rsidRPr="00572776">
        <w:rPr>
          <w:lang w:val="ru-RU"/>
        </w:rPr>
        <w:t>с</w:t>
      </w:r>
      <w:proofErr w:type="gramEnd"/>
    </w:p>
    <w:p w:rsidR="00891D8C" w:rsidRPr="00891D8C" w:rsidRDefault="00245123" w:rsidP="00891D8C">
      <w:pPr>
        <w:pStyle w:val="Figure"/>
        <w:rPr>
          <w:lang w:val="ru-RU"/>
        </w:rPr>
      </w:pPr>
      <w:r>
        <w:object w:dxaOrig="5217" w:dyaOrig="3256">
          <v:shape id="_x0000_i1105" type="#_x0000_t75" style="width:266pt;height:165.5pt" o:ole="">
            <v:imagedata r:id="rId177" o:title=""/>
          </v:shape>
          <o:OLEObject Type="Embed" ProgID="CorelDRAW.Graphic.14" ShapeID="_x0000_i1105" DrawAspect="Content" ObjectID="_1352615911" r:id="rId178"/>
        </w:object>
      </w:r>
    </w:p>
    <w:p w:rsidR="000F5DDF" w:rsidRPr="00572776" w:rsidRDefault="000F5DDF" w:rsidP="0093289F">
      <w:pPr>
        <w:rPr>
          <w:lang w:val="ru-RU"/>
        </w:rPr>
      </w:pPr>
      <w:r w:rsidRPr="00572776">
        <w:rPr>
          <w:lang w:val="ru-RU"/>
        </w:rPr>
        <w:t>Выигрыш за счет разнесения практически одинаков для скоростей движения UE от 0 км/ч до 50 км/ч. Ее</w:t>
      </w:r>
      <w:r w:rsidR="0093289F">
        <w:rPr>
          <w:lang w:val="ru-RU"/>
        </w:rPr>
        <w:t> </w:t>
      </w:r>
      <w:r w:rsidRPr="00572776">
        <w:rPr>
          <w:lang w:val="ru-RU"/>
        </w:rPr>
        <w:t>максимум не превышает ~1 дБ (12,2 кбит/с).</w:t>
      </w:r>
    </w:p>
    <w:p w:rsidR="000F5DDF" w:rsidRPr="00572776" w:rsidRDefault="000F5DDF" w:rsidP="00891D8C">
      <w:pPr>
        <w:pStyle w:val="FigureNo"/>
        <w:rPr>
          <w:lang w:val="ru-RU"/>
        </w:rPr>
      </w:pPr>
      <w:r w:rsidRPr="00572776">
        <w:rPr>
          <w:lang w:val="ru-RU"/>
        </w:rPr>
        <w:t>РИСУНОК 74</w:t>
      </w:r>
    </w:p>
    <w:p w:rsidR="000F5DDF" w:rsidRDefault="000F5DDF" w:rsidP="00891D8C">
      <w:pPr>
        <w:pStyle w:val="Figuretitle"/>
        <w:rPr>
          <w:rFonts w:asciiTheme="minorHAnsi" w:hAnsiTheme="minorHAnsi"/>
          <w:lang w:val="ru-RU"/>
        </w:rPr>
      </w:pPr>
      <w:r w:rsidRPr="00572776">
        <w:rPr>
          <w:lang w:val="ru-RU"/>
        </w:rPr>
        <w:t xml:space="preserve">Выигрыш за счет спутникового разнесения; LoS; </w:t>
      </w:r>
      <w:r w:rsidRPr="00BA2931">
        <w:rPr>
          <w:lang w:val="ru-RU"/>
        </w:rPr>
        <w:t>линия</w:t>
      </w:r>
      <w:r w:rsidRPr="00572776">
        <w:rPr>
          <w:lang w:val="ru-RU"/>
        </w:rPr>
        <w:t xml:space="preserve"> вверх; 64/144 кбит/</w:t>
      </w:r>
      <w:proofErr w:type="gramStart"/>
      <w:r w:rsidRPr="00572776">
        <w:rPr>
          <w:lang w:val="ru-RU"/>
        </w:rPr>
        <w:t>с</w:t>
      </w:r>
      <w:proofErr w:type="gramEnd"/>
    </w:p>
    <w:p w:rsidR="00891D8C" w:rsidRPr="00891D8C" w:rsidRDefault="00245123" w:rsidP="00891D8C">
      <w:pPr>
        <w:pStyle w:val="Figure"/>
        <w:rPr>
          <w:lang w:val="ru-RU"/>
        </w:rPr>
      </w:pPr>
      <w:r>
        <w:object w:dxaOrig="5294" w:dyaOrig="3256">
          <v:shape id="_x0000_i1106" type="#_x0000_t75" style="width:270.5pt;height:166pt" o:ole="">
            <v:imagedata r:id="rId179" o:title=""/>
          </v:shape>
          <o:OLEObject Type="Embed" ProgID="CorelDRAW.Graphic.14" ShapeID="_x0000_i1106" DrawAspect="Content" ObjectID="_1352615912" r:id="rId180"/>
        </w:object>
      </w:r>
    </w:p>
    <w:p w:rsidR="000F5DDF" w:rsidRPr="00572776" w:rsidRDefault="000F5DDF" w:rsidP="00121D59">
      <w:pPr>
        <w:rPr>
          <w:lang w:val="ru-RU"/>
        </w:rPr>
      </w:pPr>
    </w:p>
    <w:p w:rsidR="000F5DDF" w:rsidRPr="00572776" w:rsidRDefault="000F5DDF" w:rsidP="00E641D2">
      <w:pPr>
        <w:rPr>
          <w:lang w:val="ru-RU"/>
        </w:rPr>
      </w:pPr>
      <w:r w:rsidRPr="00572776">
        <w:rPr>
          <w:lang w:val="ru-RU"/>
        </w:rPr>
        <w:lastRenderedPageBreak/>
        <w:t xml:space="preserve">В направлении вниз выигрыш в </w:t>
      </w:r>
      <w:r w:rsidRPr="00572776">
        <w:rPr>
          <w:i/>
          <w:iCs/>
          <w:lang w:val="ru-RU"/>
        </w:rPr>
        <w:t>E</w:t>
      </w:r>
      <w:r w:rsidRPr="00572776">
        <w:rPr>
          <w:i/>
          <w:iCs/>
          <w:vertAlign w:val="subscript"/>
          <w:lang w:val="ru-RU"/>
        </w:rPr>
        <w:t>b</w:t>
      </w:r>
      <w:r w:rsidRPr="00572776">
        <w:rPr>
          <w:lang w:val="ru-RU"/>
        </w:rPr>
        <w:t>/</w:t>
      </w:r>
      <w:r w:rsidRPr="00572776">
        <w:rPr>
          <w:i/>
          <w:iCs/>
          <w:lang w:val="ru-RU"/>
        </w:rPr>
        <w:t>N</w:t>
      </w:r>
      <w:r w:rsidRPr="00572776">
        <w:rPr>
          <w:vertAlign w:val="subscript"/>
          <w:lang w:val="ru-RU"/>
        </w:rPr>
        <w:t>0</w:t>
      </w:r>
      <w:r w:rsidRPr="00572776">
        <w:rPr>
          <w:lang w:val="ru-RU"/>
        </w:rPr>
        <w:t xml:space="preserve"> на Tx отрицателен и почти одинаков для всех скоростей передачи данных абонента. Усилению мощности Tx про</w:t>
      </w:r>
      <w:r w:rsidR="00E641D2">
        <w:rPr>
          <w:lang w:val="ru-RU"/>
        </w:rPr>
        <w:t xml:space="preserve">тиводействует увеличение помех </w:t>
      </w:r>
      <w:r w:rsidRPr="00572776">
        <w:rPr>
          <w:lang w:val="ru-RU"/>
        </w:rPr>
        <w:t xml:space="preserve">из-за отсутствия ортогональности между кодами скремблирования обоих спутником. Тем не </w:t>
      </w:r>
      <w:proofErr w:type="gramStart"/>
      <w:r w:rsidRPr="00572776">
        <w:rPr>
          <w:lang w:val="ru-RU"/>
        </w:rPr>
        <w:t>менее</w:t>
      </w:r>
      <w:proofErr w:type="gramEnd"/>
      <w:r w:rsidRPr="00572776">
        <w:rPr>
          <w:lang w:val="ru-RU"/>
        </w:rPr>
        <w:t xml:space="preserve"> спутниковое разнесение все же можно предусматривать для обеспечения динамического распределения мощности между спутниками в услови</w:t>
      </w:r>
      <w:r w:rsidR="0054269B">
        <w:rPr>
          <w:lang w:val="ru-RU"/>
        </w:rPr>
        <w:t>я</w:t>
      </w:r>
      <w:r w:rsidRPr="00572776">
        <w:rPr>
          <w:lang w:val="ru-RU"/>
        </w:rPr>
        <w:t>х больших объемов трафика.</w:t>
      </w:r>
    </w:p>
    <w:p w:rsidR="000F5DDF" w:rsidRPr="00572776" w:rsidRDefault="000F5DDF" w:rsidP="00893564">
      <w:pPr>
        <w:pStyle w:val="FigureNo"/>
        <w:rPr>
          <w:lang w:val="ru-RU"/>
        </w:rPr>
      </w:pPr>
      <w:r w:rsidRPr="00572776">
        <w:rPr>
          <w:lang w:val="ru-RU"/>
        </w:rPr>
        <w:t>РИСУНОК 75</w:t>
      </w:r>
    </w:p>
    <w:p w:rsidR="000F5DDF" w:rsidRDefault="000F5DDF" w:rsidP="00893564">
      <w:pPr>
        <w:pStyle w:val="Figuretitle"/>
        <w:rPr>
          <w:rFonts w:ascii="Times New Roman" w:hAnsi="Times New Roman"/>
          <w:lang w:val="ru-RU"/>
        </w:rPr>
      </w:pPr>
      <w:r w:rsidRPr="00572776">
        <w:rPr>
          <w:rFonts w:ascii="Times New Roman" w:hAnsi="Times New Roman"/>
          <w:lang w:val="ru-RU"/>
        </w:rPr>
        <w:t>Выигрыш за счет спутникового разнесения; LoS; линия вниз</w:t>
      </w:r>
    </w:p>
    <w:p w:rsidR="00E641D2" w:rsidRPr="00E641D2" w:rsidRDefault="00245123" w:rsidP="00E641D2">
      <w:pPr>
        <w:pStyle w:val="Figure"/>
        <w:rPr>
          <w:lang w:val="ru-RU"/>
        </w:rPr>
      </w:pPr>
      <w:r>
        <w:object w:dxaOrig="5295" w:dyaOrig="3440">
          <v:shape id="_x0000_i1107" type="#_x0000_t75" style="width:270.5pt;height:175.5pt" o:ole="">
            <v:imagedata r:id="rId181" o:title=""/>
          </v:shape>
          <o:OLEObject Type="Embed" ProgID="CorelDRAW.Graphic.14" ShapeID="_x0000_i1107" DrawAspect="Content" ObjectID="_1352615913" r:id="rId182"/>
        </w:object>
      </w:r>
    </w:p>
    <w:p w:rsidR="000F5DDF" w:rsidRPr="00572776" w:rsidRDefault="000F5DDF" w:rsidP="00121D59">
      <w:pPr>
        <w:pStyle w:val="Heading6"/>
        <w:rPr>
          <w:lang w:val="ru-RU"/>
        </w:rPr>
      </w:pPr>
      <w:bookmarkStart w:id="173" w:name="_Toc81041928"/>
      <w:bookmarkStart w:id="174" w:name="_Toc81106334"/>
      <w:bookmarkStart w:id="175" w:name="_Toc81109672"/>
      <w:bookmarkStart w:id="176" w:name="_Toc81109944"/>
      <w:bookmarkStart w:id="177" w:name="_Toc81303504"/>
      <w:r w:rsidRPr="00572776">
        <w:rPr>
          <w:lang w:val="ru-RU"/>
        </w:rPr>
        <w:t>4.3.7.2.5.2</w:t>
      </w:r>
      <w:proofErr w:type="gramStart"/>
      <w:r w:rsidRPr="00572776">
        <w:rPr>
          <w:lang w:val="ru-RU"/>
        </w:rPr>
        <w:tab/>
      </w:r>
      <w:bookmarkEnd w:id="173"/>
      <w:bookmarkEnd w:id="174"/>
      <w:bookmarkEnd w:id="175"/>
      <w:bookmarkEnd w:id="176"/>
      <w:bookmarkEnd w:id="177"/>
      <w:r w:rsidRPr="00572776">
        <w:rPr>
          <w:lang w:val="ru-RU"/>
        </w:rPr>
        <w:t>Н</w:t>
      </w:r>
      <w:proofErr w:type="gramEnd"/>
      <w:r w:rsidRPr="00572776">
        <w:rPr>
          <w:lang w:val="ru-RU"/>
        </w:rPr>
        <w:t>и с одним спутником нет прямой видимости</w:t>
      </w:r>
    </w:p>
    <w:p w:rsidR="000F5DDF" w:rsidRPr="00572776" w:rsidRDefault="000F5DDF" w:rsidP="00121D59">
      <w:pPr>
        <w:rPr>
          <w:lang w:val="ru-RU"/>
        </w:rPr>
      </w:pPr>
      <w:r w:rsidRPr="00572776">
        <w:rPr>
          <w:lang w:val="ru-RU"/>
        </w:rPr>
        <w:t>Выигрыш за счет спутникового разнесения значителен, когда у UE нет прямой видимости ни с одним спутником. Более того, довольно вероятным предположением кажется ситуация, в котор</w:t>
      </w:r>
      <w:r w:rsidR="0054269B">
        <w:rPr>
          <w:lang w:val="ru-RU"/>
        </w:rPr>
        <w:t>о</w:t>
      </w:r>
      <w:r w:rsidRPr="00572776">
        <w:rPr>
          <w:lang w:val="ru-RU"/>
        </w:rPr>
        <w:t xml:space="preserve">й разница в потерях на трассе для 2-го спутника равна 0 дБ. Максимальный выигрыш в </w:t>
      </w:r>
      <w:r w:rsidRPr="00572776">
        <w:rPr>
          <w:i/>
          <w:iCs/>
          <w:lang w:val="ru-RU"/>
        </w:rPr>
        <w:t>E</w:t>
      </w:r>
      <w:r w:rsidRPr="00572776">
        <w:rPr>
          <w:i/>
          <w:iCs/>
          <w:vertAlign w:val="subscript"/>
          <w:lang w:val="ru-RU"/>
        </w:rPr>
        <w:t>b</w:t>
      </w:r>
      <w:r w:rsidRPr="00572776">
        <w:rPr>
          <w:lang w:val="ru-RU"/>
        </w:rPr>
        <w:t>/</w:t>
      </w:r>
      <w:r w:rsidRPr="00572776">
        <w:rPr>
          <w:i/>
          <w:iCs/>
          <w:lang w:val="ru-RU"/>
        </w:rPr>
        <w:t>N</w:t>
      </w:r>
      <w:r w:rsidRPr="00572776">
        <w:rPr>
          <w:vertAlign w:val="subscript"/>
          <w:lang w:val="ru-RU"/>
        </w:rPr>
        <w:t>0</w:t>
      </w:r>
      <w:r w:rsidRPr="00572776">
        <w:rPr>
          <w:lang w:val="ru-RU"/>
        </w:rPr>
        <w:t xml:space="preserve"> на Tx достигается для медленно движущихся терминалов UE. В направлении вниз он почти не зависит от скорости передачи данных абонента.</w:t>
      </w:r>
    </w:p>
    <w:p w:rsidR="000F5DDF" w:rsidRPr="00572776" w:rsidRDefault="000F5DDF" w:rsidP="00893564">
      <w:pPr>
        <w:pStyle w:val="FigureNo"/>
        <w:rPr>
          <w:lang w:val="ru-RU"/>
        </w:rPr>
      </w:pPr>
      <w:r w:rsidRPr="00572776">
        <w:rPr>
          <w:lang w:val="ru-RU"/>
        </w:rPr>
        <w:t>РИСУНОК 76</w:t>
      </w:r>
    </w:p>
    <w:p w:rsidR="000F5DDF" w:rsidRDefault="000F5DDF" w:rsidP="00893564">
      <w:pPr>
        <w:pStyle w:val="Figuretitle"/>
        <w:rPr>
          <w:rFonts w:ascii="Times New Roman" w:hAnsi="Times New Roman"/>
          <w:lang w:val="ru-RU"/>
        </w:rPr>
      </w:pPr>
      <w:r w:rsidRPr="00572776">
        <w:rPr>
          <w:rFonts w:ascii="Times New Roman" w:hAnsi="Times New Roman"/>
          <w:lang w:val="ru-RU"/>
        </w:rPr>
        <w:t>Выигрыш за счет разнесения</w:t>
      </w:r>
      <w:r w:rsidR="00FC0995">
        <w:rPr>
          <w:rFonts w:ascii="Times New Roman" w:hAnsi="Times New Roman"/>
          <w:lang w:val="ru-RU"/>
        </w:rPr>
        <w:t xml:space="preserve"> спутников</w:t>
      </w:r>
      <w:r w:rsidRPr="00572776">
        <w:rPr>
          <w:rFonts w:ascii="Times New Roman" w:hAnsi="Times New Roman"/>
          <w:lang w:val="ru-RU"/>
        </w:rPr>
        <w:t>; NLoS; линия вверх; 12,2 кбит/с; 3 км/ч</w:t>
      </w:r>
    </w:p>
    <w:p w:rsidR="00C11483" w:rsidRPr="00C11483" w:rsidRDefault="00245123" w:rsidP="00C11483">
      <w:pPr>
        <w:pStyle w:val="Figure"/>
        <w:rPr>
          <w:lang w:val="ru-RU"/>
        </w:rPr>
      </w:pPr>
      <w:r>
        <w:object w:dxaOrig="5223" w:dyaOrig="3256">
          <v:shape id="_x0000_i1108" type="#_x0000_t75" style="width:266pt;height:165.5pt" o:ole="">
            <v:imagedata r:id="rId183" o:title=""/>
          </v:shape>
          <o:OLEObject Type="Embed" ProgID="CorelDRAW.Graphic.14" ShapeID="_x0000_i1108" DrawAspect="Content" ObjectID="_1352615914" r:id="rId184"/>
        </w:object>
      </w:r>
    </w:p>
    <w:p w:rsidR="000F5DDF" w:rsidRPr="00572776" w:rsidRDefault="00D03F9A" w:rsidP="00D03F9A">
      <w:pPr>
        <w:pStyle w:val="FigureNo"/>
        <w:spacing w:before="0"/>
        <w:rPr>
          <w:lang w:val="ru-RU"/>
        </w:rPr>
      </w:pPr>
      <w:r>
        <w:rPr>
          <w:lang w:val="ru-RU"/>
        </w:rPr>
        <w:br w:type="page"/>
      </w:r>
      <w:r w:rsidR="000F5DDF" w:rsidRPr="00572776">
        <w:rPr>
          <w:lang w:val="ru-RU"/>
        </w:rPr>
        <w:lastRenderedPageBreak/>
        <w:t>РИСУНОК 77</w:t>
      </w:r>
    </w:p>
    <w:p w:rsidR="000F5DDF" w:rsidRDefault="000F5DDF" w:rsidP="00893564">
      <w:pPr>
        <w:pStyle w:val="Figuretitle"/>
        <w:rPr>
          <w:rFonts w:ascii="Times New Roman" w:hAnsi="Times New Roman"/>
          <w:lang w:val="ru-RU"/>
        </w:rPr>
      </w:pPr>
      <w:r w:rsidRPr="00572776">
        <w:rPr>
          <w:rFonts w:ascii="Times New Roman" w:hAnsi="Times New Roman"/>
          <w:lang w:val="ru-RU"/>
        </w:rPr>
        <w:t>Выигрыш за счет разнесения</w:t>
      </w:r>
      <w:r w:rsidR="00FC0995">
        <w:rPr>
          <w:rFonts w:ascii="Times New Roman" w:hAnsi="Times New Roman"/>
          <w:lang w:val="ru-RU"/>
        </w:rPr>
        <w:t xml:space="preserve"> спутников</w:t>
      </w:r>
      <w:r w:rsidRPr="00572776">
        <w:rPr>
          <w:rFonts w:ascii="Times New Roman" w:hAnsi="Times New Roman"/>
          <w:lang w:val="ru-RU"/>
        </w:rPr>
        <w:t>; NLoS; линия вверх; 64/144 кбит/с; 3 км/ч</w:t>
      </w:r>
    </w:p>
    <w:p w:rsidR="00FB5825" w:rsidRPr="00FB5825" w:rsidRDefault="00245123" w:rsidP="00FB5825">
      <w:pPr>
        <w:pStyle w:val="Figure"/>
        <w:rPr>
          <w:lang w:val="ru-RU"/>
        </w:rPr>
      </w:pPr>
      <w:r>
        <w:object w:dxaOrig="5223" w:dyaOrig="3259">
          <v:shape id="_x0000_i1109" type="#_x0000_t75" style="width:273.5pt;height:171pt" o:ole="">
            <v:imagedata r:id="rId185" o:title=""/>
          </v:shape>
          <o:OLEObject Type="Embed" ProgID="CorelDRAW.Graphic.14" ShapeID="_x0000_i1109" DrawAspect="Content" ObjectID="_1352615915" r:id="rId186"/>
        </w:object>
      </w:r>
    </w:p>
    <w:p w:rsidR="000F5DDF" w:rsidRPr="00572776" w:rsidRDefault="000F5DDF" w:rsidP="00893564">
      <w:pPr>
        <w:pStyle w:val="FigureNo"/>
        <w:rPr>
          <w:lang w:val="ru-RU"/>
        </w:rPr>
      </w:pPr>
      <w:r w:rsidRPr="00572776">
        <w:rPr>
          <w:lang w:val="ru-RU"/>
        </w:rPr>
        <w:t>РИСУНОК 78</w:t>
      </w:r>
    </w:p>
    <w:p w:rsidR="000F5DDF" w:rsidRDefault="000F5DDF" w:rsidP="00893564">
      <w:pPr>
        <w:pStyle w:val="Figuretitle"/>
        <w:rPr>
          <w:rFonts w:ascii="Times New Roman" w:hAnsi="Times New Roman"/>
          <w:lang w:val="ru-RU"/>
        </w:rPr>
      </w:pPr>
      <w:r w:rsidRPr="00572776">
        <w:rPr>
          <w:rFonts w:ascii="Times New Roman" w:hAnsi="Times New Roman"/>
          <w:lang w:val="ru-RU"/>
        </w:rPr>
        <w:t>Выигрыш за счет разнесения</w:t>
      </w:r>
      <w:r w:rsidR="00FC0995" w:rsidRPr="00FC0995">
        <w:rPr>
          <w:rFonts w:ascii="Times New Roman" w:hAnsi="Times New Roman"/>
          <w:lang w:val="ru-RU"/>
        </w:rPr>
        <w:t xml:space="preserve"> </w:t>
      </w:r>
      <w:r w:rsidR="00FC0995" w:rsidRPr="00572776">
        <w:rPr>
          <w:rFonts w:ascii="Times New Roman" w:hAnsi="Times New Roman"/>
          <w:lang w:val="ru-RU"/>
        </w:rPr>
        <w:t>спутников</w:t>
      </w:r>
      <w:r w:rsidRPr="00572776">
        <w:rPr>
          <w:rFonts w:ascii="Times New Roman" w:hAnsi="Times New Roman"/>
          <w:lang w:val="ru-RU"/>
        </w:rPr>
        <w:t>; NLoS; линия вверх; 12,2 кбит/с; 50 км/ч</w:t>
      </w:r>
    </w:p>
    <w:p w:rsidR="00941B95" w:rsidRPr="00941B95" w:rsidRDefault="00245123" w:rsidP="00941B95">
      <w:pPr>
        <w:pStyle w:val="Figure"/>
        <w:rPr>
          <w:lang w:val="ru-RU"/>
        </w:rPr>
      </w:pPr>
      <w:r>
        <w:object w:dxaOrig="5368" w:dyaOrig="3255">
          <v:shape id="_x0000_i1110" type="#_x0000_t75" style="width:280pt;height:170pt" o:ole="">
            <v:imagedata r:id="rId187" o:title=""/>
          </v:shape>
          <o:OLEObject Type="Embed" ProgID="CorelDRAW.Graphic.14" ShapeID="_x0000_i1110" DrawAspect="Content" ObjectID="_1352615916" r:id="rId188"/>
        </w:object>
      </w:r>
    </w:p>
    <w:p w:rsidR="000F5DDF" w:rsidRPr="00572776" w:rsidRDefault="000F5DDF" w:rsidP="00893564">
      <w:pPr>
        <w:pStyle w:val="FigureNo"/>
        <w:rPr>
          <w:lang w:val="ru-RU"/>
        </w:rPr>
      </w:pPr>
      <w:r w:rsidRPr="00572776">
        <w:rPr>
          <w:lang w:val="ru-RU"/>
        </w:rPr>
        <w:t>РИСУНОК 79</w:t>
      </w:r>
    </w:p>
    <w:p w:rsidR="000F5DDF" w:rsidRDefault="000F5DDF" w:rsidP="00893564">
      <w:pPr>
        <w:pStyle w:val="Figuretitle"/>
        <w:rPr>
          <w:rFonts w:ascii="Times New Roman" w:hAnsi="Times New Roman"/>
          <w:lang w:val="ru-RU"/>
        </w:rPr>
      </w:pPr>
      <w:r w:rsidRPr="00572776">
        <w:rPr>
          <w:rFonts w:ascii="Times New Roman" w:hAnsi="Times New Roman"/>
          <w:lang w:val="ru-RU"/>
        </w:rPr>
        <w:t>Выигрыш за счет разнесения</w:t>
      </w:r>
      <w:r w:rsidR="00FC0995" w:rsidRPr="00FC0995">
        <w:rPr>
          <w:rFonts w:ascii="Times New Roman" w:hAnsi="Times New Roman"/>
          <w:lang w:val="ru-RU"/>
        </w:rPr>
        <w:t xml:space="preserve"> </w:t>
      </w:r>
      <w:r w:rsidR="00FC0995" w:rsidRPr="00572776">
        <w:rPr>
          <w:rFonts w:ascii="Times New Roman" w:hAnsi="Times New Roman"/>
          <w:lang w:val="ru-RU"/>
        </w:rPr>
        <w:t>спутников</w:t>
      </w:r>
      <w:r w:rsidRPr="00572776">
        <w:rPr>
          <w:rFonts w:ascii="Times New Roman" w:hAnsi="Times New Roman"/>
          <w:lang w:val="ru-RU"/>
        </w:rPr>
        <w:t>; NLoS; линия вверх; 64/144 кбит/с; 50 км/ч</w:t>
      </w:r>
    </w:p>
    <w:p w:rsidR="00941B95" w:rsidRPr="00941B95" w:rsidRDefault="00245123" w:rsidP="00941B95">
      <w:pPr>
        <w:pStyle w:val="Figure"/>
        <w:rPr>
          <w:lang w:val="ru-RU"/>
        </w:rPr>
      </w:pPr>
      <w:r>
        <w:object w:dxaOrig="5368" w:dyaOrig="3255">
          <v:shape id="_x0000_i1111" type="#_x0000_t75" style="width:283pt;height:172pt" o:ole="" o:allowoverlap="f">
            <v:imagedata r:id="rId189" o:title=""/>
          </v:shape>
          <o:OLEObject Type="Embed" ProgID="CorelDRAW.Graphic.14" ShapeID="_x0000_i1111" DrawAspect="Content" ObjectID="_1352615917" r:id="rId190"/>
        </w:object>
      </w:r>
    </w:p>
    <w:p w:rsidR="000F5DDF" w:rsidRPr="00572776" w:rsidRDefault="000834A8" w:rsidP="008A38A2">
      <w:pPr>
        <w:pStyle w:val="FigureNo"/>
        <w:spacing w:before="0"/>
        <w:rPr>
          <w:lang w:val="ru-RU"/>
        </w:rPr>
      </w:pPr>
      <w:r>
        <w:rPr>
          <w:lang w:val="ru-RU"/>
        </w:rPr>
        <w:br w:type="page"/>
      </w:r>
      <w:r w:rsidR="000F5DDF" w:rsidRPr="00572776">
        <w:rPr>
          <w:lang w:val="ru-RU"/>
        </w:rPr>
        <w:lastRenderedPageBreak/>
        <w:t>РИСУНОК 80</w:t>
      </w:r>
    </w:p>
    <w:p w:rsidR="000F5DDF" w:rsidRDefault="000F5DDF" w:rsidP="00893564">
      <w:pPr>
        <w:pStyle w:val="Figuretitle"/>
        <w:rPr>
          <w:rFonts w:ascii="Times New Roman" w:hAnsi="Times New Roman"/>
          <w:lang w:val="ru-RU"/>
        </w:rPr>
      </w:pPr>
      <w:r w:rsidRPr="00572776">
        <w:rPr>
          <w:rFonts w:ascii="Times New Roman" w:hAnsi="Times New Roman"/>
          <w:lang w:val="ru-RU"/>
        </w:rPr>
        <w:t>Выигрыш за счет разнесения</w:t>
      </w:r>
      <w:r w:rsidR="00FC0995" w:rsidRPr="00FC0995">
        <w:rPr>
          <w:rFonts w:ascii="Times New Roman" w:hAnsi="Times New Roman"/>
          <w:lang w:val="ru-RU"/>
        </w:rPr>
        <w:t xml:space="preserve"> </w:t>
      </w:r>
      <w:r w:rsidR="00FC0995" w:rsidRPr="00572776">
        <w:rPr>
          <w:rFonts w:ascii="Times New Roman" w:hAnsi="Times New Roman"/>
          <w:lang w:val="ru-RU"/>
        </w:rPr>
        <w:t>спутников</w:t>
      </w:r>
      <w:r w:rsidRPr="00572776">
        <w:rPr>
          <w:rFonts w:ascii="Times New Roman" w:hAnsi="Times New Roman"/>
          <w:lang w:val="ru-RU"/>
        </w:rPr>
        <w:t>; NLoS; линия вниз; 3 км/ч</w:t>
      </w:r>
    </w:p>
    <w:p w:rsidR="008A38A2" w:rsidRPr="008A38A2" w:rsidRDefault="00245123" w:rsidP="008A38A2">
      <w:pPr>
        <w:pStyle w:val="Figure"/>
        <w:rPr>
          <w:lang w:val="ru-RU"/>
        </w:rPr>
      </w:pPr>
      <w:r>
        <w:object w:dxaOrig="5251" w:dyaOrig="3261">
          <v:shape id="_x0000_i1112" type="#_x0000_t75" style="width:266.5pt;height:165.5pt" o:ole="">
            <v:imagedata r:id="rId191" o:title=""/>
          </v:shape>
          <o:OLEObject Type="Embed" ProgID="CorelDRAW.Graphic.14" ShapeID="_x0000_i1112" DrawAspect="Content" ObjectID="_1352615918" r:id="rId192"/>
        </w:object>
      </w:r>
    </w:p>
    <w:p w:rsidR="000F5DDF" w:rsidRPr="00572776" w:rsidRDefault="000F5DDF" w:rsidP="00373909">
      <w:pPr>
        <w:pStyle w:val="FigureNo"/>
        <w:rPr>
          <w:lang w:val="ru-RU"/>
        </w:rPr>
      </w:pPr>
      <w:r w:rsidRPr="00572776">
        <w:rPr>
          <w:lang w:val="ru-RU"/>
        </w:rPr>
        <w:t>РИСУНОК 81</w:t>
      </w:r>
    </w:p>
    <w:p w:rsidR="000F5DDF" w:rsidRDefault="000F5DDF" w:rsidP="00373909">
      <w:pPr>
        <w:pStyle w:val="Figuretitle"/>
        <w:rPr>
          <w:rFonts w:ascii="Times New Roman" w:hAnsi="Times New Roman"/>
          <w:lang w:val="ru-RU"/>
        </w:rPr>
      </w:pPr>
      <w:r w:rsidRPr="00572776">
        <w:rPr>
          <w:rFonts w:ascii="Times New Roman" w:hAnsi="Times New Roman"/>
          <w:lang w:val="ru-RU"/>
        </w:rPr>
        <w:t>Выигрыш за счет разнесения</w:t>
      </w:r>
      <w:r w:rsidR="00FC0995" w:rsidRPr="00FC0995">
        <w:rPr>
          <w:rFonts w:ascii="Times New Roman" w:hAnsi="Times New Roman"/>
          <w:lang w:val="ru-RU"/>
        </w:rPr>
        <w:t xml:space="preserve"> </w:t>
      </w:r>
      <w:r w:rsidR="00FC0995" w:rsidRPr="00572776">
        <w:rPr>
          <w:rFonts w:ascii="Times New Roman" w:hAnsi="Times New Roman"/>
          <w:lang w:val="ru-RU"/>
        </w:rPr>
        <w:t>спутников</w:t>
      </w:r>
      <w:r w:rsidRPr="00572776">
        <w:rPr>
          <w:rFonts w:ascii="Times New Roman" w:hAnsi="Times New Roman"/>
          <w:lang w:val="ru-RU"/>
        </w:rPr>
        <w:t>; NLoS; линия вниз; 50 км/ч</w:t>
      </w:r>
    </w:p>
    <w:p w:rsidR="008A38A2" w:rsidRPr="008A38A2" w:rsidRDefault="00245123" w:rsidP="008A38A2">
      <w:pPr>
        <w:pStyle w:val="Figure"/>
        <w:rPr>
          <w:lang w:val="ru-RU"/>
        </w:rPr>
      </w:pPr>
      <w:r>
        <w:object w:dxaOrig="5251" w:dyaOrig="3260">
          <v:shape id="_x0000_i1113" type="#_x0000_t75" style="width:275pt;height:171pt" o:ole="" o:allowoverlap="f">
            <v:imagedata r:id="rId193" o:title=""/>
          </v:shape>
          <o:OLEObject Type="Embed" ProgID="CorelDRAW.Graphic.14" ShapeID="_x0000_i1113" DrawAspect="Content" ObjectID="_1352615919" r:id="rId194"/>
        </w:object>
      </w:r>
    </w:p>
    <w:p w:rsidR="000F5DDF" w:rsidRPr="00572776" w:rsidRDefault="000F5DDF" w:rsidP="00121D59">
      <w:pPr>
        <w:pStyle w:val="Heading4"/>
        <w:rPr>
          <w:lang w:val="ru-RU"/>
        </w:rPr>
      </w:pPr>
      <w:r w:rsidRPr="00572776">
        <w:rPr>
          <w:lang w:val="ru-RU"/>
        </w:rPr>
        <w:t>4.3.7.3</w:t>
      </w:r>
      <w:r w:rsidRPr="00572776">
        <w:rPr>
          <w:lang w:val="ru-RU"/>
        </w:rPr>
        <w:tab/>
        <w:t>РЧ спецификации</w:t>
      </w:r>
    </w:p>
    <w:p w:rsidR="000F5DDF" w:rsidRPr="00572776" w:rsidRDefault="000F5DDF" w:rsidP="00121D59">
      <w:pPr>
        <w:pStyle w:val="Heading5"/>
        <w:rPr>
          <w:lang w:val="ru-RU"/>
        </w:rPr>
      </w:pPr>
      <w:r w:rsidRPr="00572776">
        <w:rPr>
          <w:lang w:val="ru-RU"/>
        </w:rPr>
        <w:t>4.3.7.3.1</w:t>
      </w:r>
      <w:r w:rsidRPr="00572776">
        <w:rPr>
          <w:lang w:val="ru-RU"/>
        </w:rPr>
        <w:tab/>
        <w:t>Спутниковая станция</w:t>
      </w:r>
    </w:p>
    <w:p w:rsidR="000F5DDF" w:rsidRPr="00572776" w:rsidRDefault="000F5DDF" w:rsidP="00121D59">
      <w:pPr>
        <w:pStyle w:val="Headingb"/>
        <w:rPr>
          <w:lang w:val="ru-RU"/>
        </w:rPr>
      </w:pPr>
      <w:bookmarkStart w:id="178" w:name="_Toc81041778"/>
      <w:bookmarkStart w:id="179" w:name="_Toc81106184"/>
      <w:bookmarkStart w:id="180" w:name="_Toc81109522"/>
      <w:bookmarkStart w:id="181" w:name="_Toc81109794"/>
      <w:bookmarkStart w:id="182" w:name="_Toc81303354"/>
      <w:bookmarkStart w:id="183" w:name="_Toc81973529"/>
      <w:bookmarkStart w:id="184" w:name="_Toc81973795"/>
      <w:bookmarkStart w:id="185" w:name="_Toc82579209"/>
      <w:bookmarkStart w:id="186" w:name="_Toc87772842"/>
      <w:bookmarkStart w:id="187" w:name="_Toc87859478"/>
      <w:r w:rsidRPr="00572776">
        <w:rPr>
          <w:lang w:val="ru-RU"/>
        </w:rPr>
        <w:t>a)</w:t>
      </w:r>
      <w:r w:rsidRPr="00572776">
        <w:rPr>
          <w:lang w:val="ru-RU"/>
        </w:rPr>
        <w:tab/>
        <w:t>Архитектура с глобальным лучом</w:t>
      </w:r>
      <w:bookmarkEnd w:id="178"/>
      <w:bookmarkEnd w:id="179"/>
      <w:bookmarkEnd w:id="180"/>
      <w:bookmarkEnd w:id="181"/>
      <w:bookmarkEnd w:id="182"/>
      <w:bookmarkEnd w:id="183"/>
      <w:bookmarkEnd w:id="184"/>
      <w:bookmarkEnd w:id="185"/>
      <w:bookmarkEnd w:id="186"/>
      <w:bookmarkEnd w:id="187"/>
    </w:p>
    <w:p w:rsidR="000F5DDF" w:rsidRPr="00572776" w:rsidRDefault="000F5DDF" w:rsidP="008A38A2">
      <w:pPr>
        <w:rPr>
          <w:lang w:val="ru-RU"/>
        </w:rPr>
      </w:pPr>
      <w:r w:rsidRPr="00572776">
        <w:rPr>
          <w:lang w:val="ru-RU"/>
        </w:rPr>
        <w:t xml:space="preserve">Архитектура с глобальным лучом обеспечивает общею пропускную способность 3,84 </w:t>
      </w:r>
      <w:proofErr w:type="gramStart"/>
      <w:r w:rsidRPr="00572776">
        <w:rPr>
          <w:lang w:val="ru-RU"/>
        </w:rPr>
        <w:t>M</w:t>
      </w:r>
      <w:proofErr w:type="gramEnd"/>
      <w:r w:rsidRPr="00572776">
        <w:rPr>
          <w:lang w:val="ru-RU"/>
        </w:rPr>
        <w:t>бит/с в Европе, котор</w:t>
      </w:r>
      <w:r w:rsidR="00803758">
        <w:rPr>
          <w:lang w:val="ru-RU"/>
        </w:rPr>
        <w:t xml:space="preserve">ая используется совместно двумя </w:t>
      </w:r>
      <w:r w:rsidRPr="00572776">
        <w:rPr>
          <w:lang w:val="ru-RU"/>
        </w:rPr>
        <w:t>к</w:t>
      </w:r>
      <w:r w:rsidR="0054269B" w:rsidRPr="00572776">
        <w:rPr>
          <w:lang w:val="ru-RU"/>
        </w:rPr>
        <w:t>а</w:t>
      </w:r>
      <w:r w:rsidRPr="00572776">
        <w:rPr>
          <w:lang w:val="ru-RU"/>
        </w:rPr>
        <w:t>налами FDM. Например, если предоставляется услуга со скоростью 384</w:t>
      </w:r>
      <w:r w:rsidR="008A38A2">
        <w:rPr>
          <w:lang w:val="ru-RU"/>
        </w:rPr>
        <w:t> </w:t>
      </w:r>
      <w:r w:rsidRPr="00572776">
        <w:rPr>
          <w:lang w:val="ru-RU"/>
        </w:rPr>
        <w:t>кбит/с, то каждый канал FDM содержит коды максимум 5 каналов.</w:t>
      </w:r>
    </w:p>
    <w:p w:rsidR="000F5DDF" w:rsidRPr="00572776" w:rsidRDefault="000F5DDF" w:rsidP="00121D59">
      <w:pPr>
        <w:rPr>
          <w:lang w:val="ru-RU"/>
        </w:rPr>
      </w:pPr>
      <w:r w:rsidRPr="00572776">
        <w:rPr>
          <w:lang w:val="ru-RU"/>
        </w:rPr>
        <w:t>Каждый FDM занимает поло</w:t>
      </w:r>
      <w:r w:rsidR="0054269B" w:rsidRPr="00572776">
        <w:rPr>
          <w:lang w:val="ru-RU"/>
        </w:rPr>
        <w:t>с</w:t>
      </w:r>
      <w:r w:rsidRPr="00572776">
        <w:rPr>
          <w:lang w:val="ru-RU"/>
        </w:rPr>
        <w:t xml:space="preserve">у шириной 5 МГц в диапазоне частот ПСС. </w:t>
      </w:r>
    </w:p>
    <w:p w:rsidR="000F5DDF" w:rsidRPr="00572776" w:rsidRDefault="000F5DDF" w:rsidP="00121D59">
      <w:pPr>
        <w:rPr>
          <w:lang w:val="ru-RU"/>
        </w:rPr>
      </w:pPr>
      <w:r w:rsidRPr="00572776">
        <w:rPr>
          <w:lang w:val="ru-RU"/>
        </w:rPr>
        <w:t>Характеристик</w:t>
      </w:r>
      <w:r w:rsidR="0054269B">
        <w:rPr>
          <w:lang w:val="ru-RU"/>
        </w:rPr>
        <w:t>и</w:t>
      </w:r>
      <w:r w:rsidRPr="00572776">
        <w:rPr>
          <w:lang w:val="ru-RU"/>
        </w:rPr>
        <w:t xml:space="preserve"> спутника показаны в таблице 47.</w:t>
      </w:r>
    </w:p>
    <w:p w:rsidR="000F5DDF" w:rsidRPr="00572776" w:rsidRDefault="000F5DDF" w:rsidP="00803758">
      <w:pPr>
        <w:pStyle w:val="TableNo"/>
        <w:spacing w:before="0"/>
        <w:rPr>
          <w:lang w:val="ru-RU"/>
        </w:rPr>
      </w:pPr>
      <w:bookmarkStart w:id="188" w:name="_Ref99188241"/>
      <w:r w:rsidRPr="00572776">
        <w:rPr>
          <w:lang w:val="ru-RU"/>
        </w:rPr>
        <w:br w:type="page"/>
      </w:r>
      <w:r w:rsidRPr="00572776">
        <w:rPr>
          <w:lang w:val="ru-RU"/>
        </w:rPr>
        <w:lastRenderedPageBreak/>
        <w:t xml:space="preserve">ТАБЛИЦА </w:t>
      </w:r>
      <w:bookmarkEnd w:id="188"/>
      <w:r w:rsidRPr="00572776">
        <w:rPr>
          <w:lang w:val="ru-RU"/>
        </w:rPr>
        <w:t>47</w:t>
      </w:r>
    </w:p>
    <w:p w:rsidR="000F5DDF" w:rsidRPr="00572776" w:rsidRDefault="000F5DDF" w:rsidP="00121D59">
      <w:pPr>
        <w:pStyle w:val="Tabletitle"/>
        <w:rPr>
          <w:lang w:val="ru-RU"/>
        </w:rPr>
      </w:pPr>
      <w:r w:rsidRPr="00572776">
        <w:rPr>
          <w:lang w:val="ru-RU"/>
        </w:rPr>
        <w:t>Спутниковая архитектура с глобальным лучом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0F5DDF" w:rsidRPr="00803758" w:rsidTr="00066897">
        <w:trPr>
          <w:cantSplit/>
          <w:jc w:val="center"/>
        </w:trPr>
        <w:tc>
          <w:tcPr>
            <w:tcW w:w="3969" w:type="dxa"/>
            <w:tcBorders>
              <w:top w:val="nil"/>
              <w:left w:val="nil"/>
              <w:right w:val="nil"/>
            </w:tcBorders>
          </w:tcPr>
          <w:p w:rsidR="000F5DDF" w:rsidRPr="00803758" w:rsidRDefault="000F5DDF" w:rsidP="00066897">
            <w:pPr>
              <w:pStyle w:val="Tabletext"/>
              <w:jc w:val="left"/>
              <w:rPr>
                <w:sz w:val="18"/>
                <w:szCs w:val="18"/>
                <w:lang w:val="ru-RU"/>
              </w:rPr>
            </w:pPr>
          </w:p>
        </w:tc>
        <w:tc>
          <w:tcPr>
            <w:tcW w:w="3402" w:type="dxa"/>
          </w:tcPr>
          <w:p w:rsidR="000F5DDF" w:rsidRPr="00803758" w:rsidRDefault="000F5DDF" w:rsidP="00066897">
            <w:pPr>
              <w:pStyle w:val="Tabletext"/>
              <w:jc w:val="center"/>
              <w:rPr>
                <w:sz w:val="18"/>
                <w:szCs w:val="18"/>
                <w:lang w:val="ru-RU"/>
              </w:rPr>
            </w:pPr>
            <w:r w:rsidRPr="00803758">
              <w:rPr>
                <w:sz w:val="18"/>
                <w:szCs w:val="18"/>
                <w:lang w:val="ru-RU"/>
              </w:rPr>
              <w:t>Глобальный луч</w:t>
            </w:r>
          </w:p>
        </w:tc>
      </w:tr>
      <w:tr w:rsidR="000F5DDF" w:rsidRPr="00803758" w:rsidTr="00066897">
        <w:trPr>
          <w:cantSplit/>
          <w:jc w:val="center"/>
        </w:trPr>
        <w:tc>
          <w:tcPr>
            <w:tcW w:w="3969" w:type="dxa"/>
            <w:tcBorders>
              <w:bottom w:val="nil"/>
            </w:tcBorders>
          </w:tcPr>
          <w:p w:rsidR="000F5DDF" w:rsidRPr="00803758" w:rsidRDefault="000F5DDF" w:rsidP="00BC301C">
            <w:pPr>
              <w:pStyle w:val="Tabletext"/>
              <w:jc w:val="left"/>
              <w:rPr>
                <w:sz w:val="18"/>
                <w:szCs w:val="18"/>
                <w:lang w:val="ru-RU"/>
              </w:rPr>
            </w:pPr>
            <w:r w:rsidRPr="00803758">
              <w:rPr>
                <w:sz w:val="18"/>
                <w:szCs w:val="18"/>
                <w:lang w:val="ru-RU"/>
              </w:rPr>
              <w:t>Число лучей</w:t>
            </w:r>
          </w:p>
        </w:tc>
        <w:tc>
          <w:tcPr>
            <w:tcW w:w="3402" w:type="dxa"/>
            <w:tcBorders>
              <w:bottom w:val="nil"/>
            </w:tcBorders>
          </w:tcPr>
          <w:p w:rsidR="000F5DDF" w:rsidRPr="00803758" w:rsidRDefault="000F5DDF" w:rsidP="00066897">
            <w:pPr>
              <w:pStyle w:val="Tabletext"/>
              <w:jc w:val="center"/>
              <w:rPr>
                <w:sz w:val="18"/>
                <w:szCs w:val="18"/>
                <w:lang w:val="ru-RU"/>
              </w:rPr>
            </w:pPr>
            <w:r w:rsidRPr="00803758">
              <w:rPr>
                <w:sz w:val="18"/>
                <w:szCs w:val="18"/>
                <w:lang w:val="ru-RU"/>
              </w:rPr>
              <w:t>1</w:t>
            </w:r>
          </w:p>
        </w:tc>
      </w:tr>
      <w:tr w:rsidR="000F5DDF" w:rsidRPr="00935F4A" w:rsidTr="00066897">
        <w:trPr>
          <w:cantSplit/>
          <w:jc w:val="center"/>
        </w:trPr>
        <w:tc>
          <w:tcPr>
            <w:tcW w:w="3969" w:type="dxa"/>
            <w:tcBorders>
              <w:bottom w:val="nil"/>
            </w:tcBorders>
          </w:tcPr>
          <w:p w:rsidR="000F5DDF" w:rsidRPr="00803758" w:rsidRDefault="000F5DDF" w:rsidP="00BC301C">
            <w:pPr>
              <w:pStyle w:val="Tabletext"/>
              <w:spacing w:after="0"/>
              <w:jc w:val="left"/>
              <w:rPr>
                <w:sz w:val="18"/>
                <w:szCs w:val="18"/>
                <w:lang w:val="ru-RU"/>
              </w:rPr>
            </w:pPr>
            <w:r w:rsidRPr="00803758">
              <w:rPr>
                <w:sz w:val="18"/>
                <w:szCs w:val="18"/>
                <w:lang w:val="ru-RU"/>
              </w:rPr>
              <w:t>На линии вниз (спутник – UE)</w:t>
            </w:r>
          </w:p>
        </w:tc>
        <w:tc>
          <w:tcPr>
            <w:tcW w:w="3402" w:type="dxa"/>
            <w:tcBorders>
              <w:bottom w:val="nil"/>
            </w:tcBorders>
          </w:tcPr>
          <w:p w:rsidR="000F5DDF" w:rsidRPr="00803758" w:rsidRDefault="000F5DDF" w:rsidP="00066897">
            <w:pPr>
              <w:pStyle w:val="Tabletext"/>
              <w:spacing w:after="0"/>
              <w:jc w:val="center"/>
              <w:rPr>
                <w:sz w:val="18"/>
                <w:szCs w:val="18"/>
                <w:lang w:val="ru-RU"/>
              </w:rPr>
            </w:pPr>
          </w:p>
        </w:tc>
      </w:tr>
      <w:tr w:rsidR="000F5DDF" w:rsidRPr="00803758" w:rsidTr="00066897">
        <w:trPr>
          <w:cantSplit/>
          <w:jc w:val="center"/>
        </w:trPr>
        <w:tc>
          <w:tcPr>
            <w:tcW w:w="3969" w:type="dxa"/>
            <w:tcBorders>
              <w:top w:val="nil"/>
              <w:bottom w:val="nil"/>
            </w:tcBorders>
          </w:tcPr>
          <w:p w:rsidR="000F5DDF" w:rsidRPr="00803758" w:rsidRDefault="000F5DDF" w:rsidP="00066897">
            <w:pPr>
              <w:pStyle w:val="Tabletext"/>
              <w:spacing w:after="0"/>
              <w:jc w:val="left"/>
              <w:rPr>
                <w:sz w:val="18"/>
                <w:szCs w:val="18"/>
                <w:lang w:val="ru-RU"/>
              </w:rPr>
            </w:pPr>
            <w:r w:rsidRPr="00803758">
              <w:rPr>
                <w:sz w:val="18"/>
                <w:szCs w:val="18"/>
                <w:lang w:val="ru-RU"/>
              </w:rPr>
              <w:t>Частота (спутник – UE) (МГц)</w:t>
            </w:r>
          </w:p>
        </w:tc>
        <w:tc>
          <w:tcPr>
            <w:tcW w:w="3402" w:type="dxa"/>
            <w:tcBorders>
              <w:top w:val="nil"/>
              <w:bottom w:val="nil"/>
            </w:tcBorders>
          </w:tcPr>
          <w:p w:rsidR="000F5DDF" w:rsidRPr="00803758" w:rsidRDefault="000F5DDF" w:rsidP="00066897">
            <w:pPr>
              <w:pStyle w:val="Tabletext"/>
              <w:spacing w:after="0"/>
              <w:jc w:val="center"/>
              <w:rPr>
                <w:sz w:val="18"/>
                <w:szCs w:val="18"/>
                <w:lang w:val="ru-RU"/>
              </w:rPr>
            </w:pPr>
            <w:r w:rsidRPr="00803758">
              <w:rPr>
                <w:sz w:val="18"/>
                <w:szCs w:val="18"/>
                <w:lang w:val="ru-RU"/>
              </w:rPr>
              <w:t>2 170–2 200</w:t>
            </w:r>
          </w:p>
        </w:tc>
      </w:tr>
      <w:tr w:rsidR="000F5DDF" w:rsidRPr="00803758" w:rsidTr="00066897">
        <w:trPr>
          <w:cantSplit/>
          <w:jc w:val="center"/>
        </w:trPr>
        <w:tc>
          <w:tcPr>
            <w:tcW w:w="3969" w:type="dxa"/>
            <w:tcBorders>
              <w:top w:val="nil"/>
              <w:bottom w:val="nil"/>
            </w:tcBorders>
          </w:tcPr>
          <w:p w:rsidR="000F5DDF" w:rsidRPr="00803758" w:rsidRDefault="000F5DDF" w:rsidP="00066897">
            <w:pPr>
              <w:pStyle w:val="Tabletext"/>
              <w:spacing w:after="0"/>
              <w:jc w:val="left"/>
              <w:rPr>
                <w:sz w:val="18"/>
                <w:szCs w:val="18"/>
                <w:lang w:val="ru-RU"/>
              </w:rPr>
            </w:pPr>
            <w:r w:rsidRPr="00803758">
              <w:rPr>
                <w:sz w:val="18"/>
                <w:szCs w:val="18"/>
                <w:lang w:val="ru-RU"/>
              </w:rPr>
              <w:t>Поляризация</w:t>
            </w:r>
          </w:p>
        </w:tc>
        <w:tc>
          <w:tcPr>
            <w:tcW w:w="3402" w:type="dxa"/>
            <w:tcBorders>
              <w:top w:val="nil"/>
              <w:bottom w:val="nil"/>
            </w:tcBorders>
          </w:tcPr>
          <w:p w:rsidR="000F5DDF" w:rsidRPr="00803758" w:rsidRDefault="000F5DDF" w:rsidP="00BC301C">
            <w:pPr>
              <w:pStyle w:val="Tabletext"/>
              <w:spacing w:after="0"/>
              <w:jc w:val="center"/>
              <w:rPr>
                <w:sz w:val="18"/>
                <w:szCs w:val="18"/>
                <w:lang w:val="ru-RU"/>
              </w:rPr>
            </w:pPr>
            <w:r w:rsidRPr="00803758">
              <w:rPr>
                <w:sz w:val="18"/>
                <w:szCs w:val="18"/>
                <w:lang w:val="ru-RU"/>
              </w:rPr>
              <w:t>LHCP или RHCP</w:t>
            </w:r>
          </w:p>
        </w:tc>
      </w:tr>
      <w:tr w:rsidR="000F5DDF" w:rsidRPr="00803758" w:rsidTr="00066897">
        <w:trPr>
          <w:cantSplit/>
          <w:jc w:val="center"/>
        </w:trPr>
        <w:tc>
          <w:tcPr>
            <w:tcW w:w="3969" w:type="dxa"/>
            <w:tcBorders>
              <w:top w:val="nil"/>
              <w:bottom w:val="nil"/>
            </w:tcBorders>
          </w:tcPr>
          <w:p w:rsidR="000F5DDF" w:rsidRPr="00803758" w:rsidRDefault="000F5DDF" w:rsidP="00BC301C">
            <w:pPr>
              <w:pStyle w:val="Tabletext"/>
              <w:jc w:val="left"/>
              <w:rPr>
                <w:sz w:val="18"/>
                <w:szCs w:val="18"/>
                <w:lang w:val="ru-RU"/>
              </w:rPr>
            </w:pPr>
            <w:r w:rsidRPr="00803758">
              <w:rPr>
                <w:sz w:val="18"/>
                <w:szCs w:val="18"/>
                <w:lang w:val="ru-RU"/>
              </w:rPr>
              <w:t>Бортовая э.и.и.м. на несущую (дБВт)</w:t>
            </w:r>
          </w:p>
        </w:tc>
        <w:tc>
          <w:tcPr>
            <w:tcW w:w="3402" w:type="dxa"/>
            <w:tcBorders>
              <w:top w:val="nil"/>
              <w:bottom w:val="nil"/>
            </w:tcBorders>
          </w:tcPr>
          <w:p w:rsidR="000F5DDF" w:rsidRPr="00803758" w:rsidRDefault="000F5DDF" w:rsidP="00066897">
            <w:pPr>
              <w:pStyle w:val="Tabletext"/>
              <w:jc w:val="center"/>
              <w:rPr>
                <w:sz w:val="18"/>
                <w:szCs w:val="18"/>
                <w:lang w:val="ru-RU"/>
              </w:rPr>
            </w:pPr>
            <w:r w:rsidRPr="00803758">
              <w:rPr>
                <w:sz w:val="18"/>
                <w:szCs w:val="18"/>
                <w:lang w:val="ru-RU"/>
              </w:rPr>
              <w:t>64</w:t>
            </w:r>
          </w:p>
        </w:tc>
      </w:tr>
      <w:tr w:rsidR="000F5DDF" w:rsidRPr="00803758" w:rsidTr="00066897">
        <w:trPr>
          <w:cantSplit/>
          <w:jc w:val="center"/>
        </w:trPr>
        <w:tc>
          <w:tcPr>
            <w:tcW w:w="3969" w:type="dxa"/>
            <w:tcBorders>
              <w:bottom w:val="nil"/>
            </w:tcBorders>
          </w:tcPr>
          <w:p w:rsidR="000F5DDF" w:rsidRPr="00803758" w:rsidRDefault="000F5DDF" w:rsidP="00066897">
            <w:pPr>
              <w:pStyle w:val="Tabletext"/>
              <w:spacing w:after="0"/>
              <w:jc w:val="left"/>
              <w:rPr>
                <w:sz w:val="18"/>
                <w:szCs w:val="18"/>
                <w:lang w:val="ru-RU"/>
              </w:rPr>
            </w:pPr>
            <w:r w:rsidRPr="00803758">
              <w:rPr>
                <w:sz w:val="18"/>
                <w:szCs w:val="18"/>
                <w:lang w:val="ru-RU"/>
              </w:rPr>
              <w:t>На линии вверх</w:t>
            </w:r>
          </w:p>
        </w:tc>
        <w:tc>
          <w:tcPr>
            <w:tcW w:w="3402" w:type="dxa"/>
            <w:tcBorders>
              <w:bottom w:val="nil"/>
            </w:tcBorders>
          </w:tcPr>
          <w:p w:rsidR="000F5DDF" w:rsidRPr="00803758" w:rsidRDefault="000F5DDF" w:rsidP="00066897">
            <w:pPr>
              <w:pStyle w:val="Tabletext"/>
              <w:spacing w:after="0"/>
              <w:jc w:val="center"/>
              <w:rPr>
                <w:sz w:val="18"/>
                <w:szCs w:val="18"/>
                <w:lang w:val="ru-RU"/>
              </w:rPr>
            </w:pPr>
          </w:p>
        </w:tc>
      </w:tr>
      <w:tr w:rsidR="000F5DDF" w:rsidRPr="00803758" w:rsidTr="00066897">
        <w:trPr>
          <w:cantSplit/>
          <w:jc w:val="center"/>
        </w:trPr>
        <w:tc>
          <w:tcPr>
            <w:tcW w:w="3969" w:type="dxa"/>
            <w:tcBorders>
              <w:top w:val="nil"/>
              <w:bottom w:val="nil"/>
            </w:tcBorders>
          </w:tcPr>
          <w:p w:rsidR="000F5DDF" w:rsidRPr="00803758" w:rsidRDefault="0054269B" w:rsidP="0054269B">
            <w:pPr>
              <w:pStyle w:val="Tabletext"/>
              <w:spacing w:after="0"/>
              <w:jc w:val="left"/>
              <w:rPr>
                <w:sz w:val="18"/>
                <w:szCs w:val="18"/>
                <w:lang w:val="ru-RU"/>
              </w:rPr>
            </w:pPr>
            <w:r w:rsidRPr="00803758">
              <w:rPr>
                <w:sz w:val="18"/>
                <w:szCs w:val="18"/>
                <w:lang w:val="ru-RU"/>
              </w:rPr>
              <w:t xml:space="preserve">Частота </w:t>
            </w:r>
            <w:r w:rsidR="000F5DDF" w:rsidRPr="00803758">
              <w:rPr>
                <w:sz w:val="18"/>
                <w:szCs w:val="18"/>
                <w:lang w:val="ru-RU"/>
              </w:rPr>
              <w:t>(UE – спутник) (МГц)</w:t>
            </w:r>
          </w:p>
        </w:tc>
        <w:tc>
          <w:tcPr>
            <w:tcW w:w="3402" w:type="dxa"/>
            <w:tcBorders>
              <w:top w:val="nil"/>
              <w:bottom w:val="nil"/>
            </w:tcBorders>
          </w:tcPr>
          <w:p w:rsidR="000F5DDF" w:rsidRPr="00803758" w:rsidRDefault="000F5DDF" w:rsidP="00066897">
            <w:pPr>
              <w:pStyle w:val="Tabletext"/>
              <w:spacing w:after="0"/>
              <w:jc w:val="center"/>
              <w:rPr>
                <w:sz w:val="18"/>
                <w:szCs w:val="18"/>
                <w:lang w:val="ru-RU"/>
              </w:rPr>
            </w:pPr>
            <w:r w:rsidRPr="00803758">
              <w:rPr>
                <w:sz w:val="18"/>
                <w:szCs w:val="18"/>
                <w:lang w:val="ru-RU"/>
              </w:rPr>
              <w:t>1 980–2 010</w:t>
            </w:r>
          </w:p>
        </w:tc>
      </w:tr>
      <w:tr w:rsidR="000F5DDF" w:rsidRPr="00803758" w:rsidTr="00066897">
        <w:trPr>
          <w:cantSplit/>
          <w:jc w:val="center"/>
        </w:trPr>
        <w:tc>
          <w:tcPr>
            <w:tcW w:w="3969" w:type="dxa"/>
            <w:tcBorders>
              <w:top w:val="nil"/>
              <w:bottom w:val="nil"/>
            </w:tcBorders>
          </w:tcPr>
          <w:p w:rsidR="000F5DDF" w:rsidRPr="00803758" w:rsidRDefault="000F5DDF" w:rsidP="00066897">
            <w:pPr>
              <w:pStyle w:val="Tabletext"/>
              <w:spacing w:after="0"/>
              <w:jc w:val="left"/>
              <w:rPr>
                <w:sz w:val="18"/>
                <w:szCs w:val="18"/>
                <w:lang w:val="ru-RU"/>
              </w:rPr>
            </w:pPr>
            <w:r w:rsidRPr="00803758">
              <w:rPr>
                <w:sz w:val="18"/>
                <w:szCs w:val="18"/>
                <w:lang w:val="ru-RU"/>
              </w:rPr>
              <w:t>Поляризация</w:t>
            </w:r>
          </w:p>
        </w:tc>
        <w:tc>
          <w:tcPr>
            <w:tcW w:w="3402" w:type="dxa"/>
            <w:tcBorders>
              <w:top w:val="nil"/>
              <w:bottom w:val="nil"/>
            </w:tcBorders>
          </w:tcPr>
          <w:p w:rsidR="000F5DDF" w:rsidRPr="00803758" w:rsidRDefault="000F5DDF" w:rsidP="00BC301C">
            <w:pPr>
              <w:pStyle w:val="Tabletext"/>
              <w:spacing w:after="0"/>
              <w:jc w:val="center"/>
              <w:rPr>
                <w:sz w:val="18"/>
                <w:szCs w:val="18"/>
                <w:lang w:val="ru-RU"/>
              </w:rPr>
            </w:pPr>
            <w:r w:rsidRPr="00803758">
              <w:rPr>
                <w:sz w:val="18"/>
                <w:szCs w:val="18"/>
                <w:lang w:val="ru-RU"/>
              </w:rPr>
              <w:t>LHCP или RHCP</w:t>
            </w:r>
          </w:p>
        </w:tc>
      </w:tr>
      <w:tr w:rsidR="000F5DDF" w:rsidRPr="00803758" w:rsidTr="00066897">
        <w:trPr>
          <w:cantSplit/>
          <w:jc w:val="center"/>
        </w:trPr>
        <w:tc>
          <w:tcPr>
            <w:tcW w:w="3969" w:type="dxa"/>
            <w:tcBorders>
              <w:top w:val="nil"/>
            </w:tcBorders>
          </w:tcPr>
          <w:p w:rsidR="000F5DDF" w:rsidRPr="00803758" w:rsidRDefault="000F5DDF" w:rsidP="00066897">
            <w:pPr>
              <w:pStyle w:val="Tabletext"/>
              <w:jc w:val="left"/>
              <w:rPr>
                <w:sz w:val="18"/>
                <w:szCs w:val="18"/>
                <w:lang w:val="ru-RU"/>
              </w:rPr>
            </w:pPr>
            <w:r w:rsidRPr="00803758">
              <w:rPr>
                <w:sz w:val="18"/>
                <w:szCs w:val="18"/>
                <w:lang w:val="ru-RU"/>
              </w:rPr>
              <w:t>Усиление антенны приемника (дБ)</w:t>
            </w:r>
          </w:p>
        </w:tc>
        <w:tc>
          <w:tcPr>
            <w:tcW w:w="3402" w:type="dxa"/>
            <w:tcBorders>
              <w:top w:val="nil"/>
            </w:tcBorders>
          </w:tcPr>
          <w:p w:rsidR="000F5DDF" w:rsidRPr="00803758" w:rsidRDefault="000F5DDF" w:rsidP="00066897">
            <w:pPr>
              <w:pStyle w:val="Tabletext"/>
              <w:jc w:val="center"/>
              <w:rPr>
                <w:sz w:val="18"/>
                <w:szCs w:val="18"/>
                <w:lang w:val="ru-RU"/>
              </w:rPr>
            </w:pPr>
            <w:r w:rsidRPr="00803758">
              <w:rPr>
                <w:sz w:val="18"/>
                <w:szCs w:val="18"/>
                <w:lang w:val="ru-RU"/>
              </w:rPr>
              <w:t>~30</w:t>
            </w:r>
          </w:p>
        </w:tc>
      </w:tr>
    </w:tbl>
    <w:p w:rsidR="000F5DDF" w:rsidRPr="00572776" w:rsidRDefault="000F5DDF" w:rsidP="00121D59">
      <w:pPr>
        <w:pStyle w:val="Tablefin"/>
        <w:rPr>
          <w:lang w:val="ru-RU"/>
        </w:rPr>
      </w:pPr>
    </w:p>
    <w:p w:rsidR="000F5DDF" w:rsidRPr="00572776" w:rsidRDefault="000F5DDF" w:rsidP="00121D59">
      <w:pPr>
        <w:pStyle w:val="Headingb"/>
        <w:rPr>
          <w:lang w:val="ru-RU"/>
        </w:rPr>
      </w:pPr>
      <w:bookmarkStart w:id="189" w:name="_Toc81041779"/>
      <w:bookmarkStart w:id="190" w:name="_Toc81106185"/>
      <w:bookmarkStart w:id="191" w:name="_Toc81109523"/>
      <w:bookmarkStart w:id="192" w:name="_Toc81109795"/>
      <w:bookmarkStart w:id="193" w:name="_Toc81303355"/>
      <w:bookmarkStart w:id="194" w:name="_Toc81973530"/>
      <w:bookmarkStart w:id="195" w:name="_Toc81973796"/>
      <w:bookmarkStart w:id="196" w:name="_Toc82579210"/>
      <w:bookmarkStart w:id="197" w:name="_Toc87772843"/>
      <w:bookmarkStart w:id="198" w:name="_Toc87859479"/>
      <w:r w:rsidRPr="00572776">
        <w:rPr>
          <w:lang w:val="ru-RU"/>
        </w:rPr>
        <w:t>b)</w:t>
      </w:r>
      <w:r w:rsidRPr="00572776">
        <w:rPr>
          <w:lang w:val="ru-RU"/>
        </w:rPr>
        <w:tab/>
        <w:t>Многолучевая архитектура</w:t>
      </w:r>
      <w:bookmarkEnd w:id="189"/>
      <w:bookmarkEnd w:id="190"/>
      <w:bookmarkEnd w:id="191"/>
      <w:bookmarkEnd w:id="192"/>
      <w:bookmarkEnd w:id="193"/>
      <w:bookmarkEnd w:id="194"/>
      <w:bookmarkEnd w:id="195"/>
      <w:bookmarkEnd w:id="196"/>
      <w:bookmarkEnd w:id="197"/>
      <w:bookmarkEnd w:id="198"/>
    </w:p>
    <w:p w:rsidR="000F5DDF" w:rsidRPr="00572776" w:rsidRDefault="000F5DDF" w:rsidP="00121D59">
      <w:pPr>
        <w:rPr>
          <w:lang w:val="ru-RU"/>
        </w:rPr>
      </w:pPr>
      <w:r w:rsidRPr="00572776">
        <w:rPr>
          <w:lang w:val="ru-RU"/>
        </w:rPr>
        <w:t xml:space="preserve">Характеристик спутника </w:t>
      </w:r>
      <w:proofErr w:type="gramStart"/>
      <w:r w:rsidRPr="00572776">
        <w:rPr>
          <w:lang w:val="ru-RU"/>
        </w:rPr>
        <w:t>показаны</w:t>
      </w:r>
      <w:proofErr w:type="gramEnd"/>
      <w:r w:rsidRPr="00572776">
        <w:rPr>
          <w:lang w:val="ru-RU"/>
        </w:rPr>
        <w:t xml:space="preserve"> в таблице 48.</w:t>
      </w:r>
    </w:p>
    <w:p w:rsidR="000F5DDF" w:rsidRPr="00572776" w:rsidRDefault="000F5DDF" w:rsidP="00121D59">
      <w:pPr>
        <w:pStyle w:val="TableNo"/>
        <w:rPr>
          <w:lang w:val="ru-RU"/>
        </w:rPr>
      </w:pPr>
      <w:bookmarkStart w:id="199" w:name="_Ref99188305"/>
      <w:r w:rsidRPr="00572776">
        <w:rPr>
          <w:lang w:val="ru-RU"/>
        </w:rPr>
        <w:t xml:space="preserve">ТАБЛИЦА </w:t>
      </w:r>
      <w:bookmarkEnd w:id="199"/>
      <w:r w:rsidRPr="00572776">
        <w:rPr>
          <w:lang w:val="ru-RU"/>
        </w:rPr>
        <w:t>48</w:t>
      </w:r>
    </w:p>
    <w:p w:rsidR="000F5DDF" w:rsidRPr="00572776" w:rsidRDefault="000F5DDF" w:rsidP="00121D59">
      <w:pPr>
        <w:pStyle w:val="Tabletitle"/>
        <w:rPr>
          <w:lang w:val="ru-RU"/>
        </w:rPr>
      </w:pPr>
      <w:r w:rsidRPr="00572776">
        <w:rPr>
          <w:lang w:val="ru-RU"/>
        </w:rPr>
        <w:t>Спутниковая многолучевая архитектура с 7 лучами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544"/>
      </w:tblGrid>
      <w:tr w:rsidR="000F5DDF" w:rsidRPr="00803758" w:rsidTr="00BC301C">
        <w:trPr>
          <w:cantSplit/>
          <w:jc w:val="center"/>
        </w:trPr>
        <w:tc>
          <w:tcPr>
            <w:tcW w:w="3969" w:type="dxa"/>
            <w:tcBorders>
              <w:top w:val="nil"/>
              <w:left w:val="nil"/>
              <w:right w:val="nil"/>
            </w:tcBorders>
          </w:tcPr>
          <w:p w:rsidR="000F5DDF" w:rsidRPr="00803758" w:rsidRDefault="000F5DDF" w:rsidP="00066897">
            <w:pPr>
              <w:pStyle w:val="Tabletext"/>
              <w:rPr>
                <w:sz w:val="18"/>
                <w:szCs w:val="18"/>
                <w:lang w:val="ru-RU"/>
              </w:rPr>
            </w:pPr>
          </w:p>
        </w:tc>
        <w:tc>
          <w:tcPr>
            <w:tcW w:w="3544" w:type="dxa"/>
            <w:shd w:val="clear" w:color="auto" w:fill="FFFFFF"/>
          </w:tcPr>
          <w:p w:rsidR="000F5DDF" w:rsidRPr="00803758" w:rsidRDefault="000F5DDF" w:rsidP="007B7E2C">
            <w:pPr>
              <w:pStyle w:val="Tabletext"/>
              <w:jc w:val="center"/>
              <w:rPr>
                <w:sz w:val="18"/>
                <w:szCs w:val="18"/>
                <w:lang w:val="ru-RU"/>
              </w:rPr>
            </w:pPr>
            <w:r w:rsidRPr="00803758">
              <w:rPr>
                <w:sz w:val="18"/>
                <w:szCs w:val="18"/>
                <w:lang w:val="ru-RU"/>
              </w:rPr>
              <w:t>7 лучевая</w:t>
            </w:r>
          </w:p>
        </w:tc>
      </w:tr>
      <w:tr w:rsidR="000F5DDF" w:rsidRPr="00803758" w:rsidTr="00BC301C">
        <w:trPr>
          <w:cantSplit/>
          <w:jc w:val="center"/>
        </w:trPr>
        <w:tc>
          <w:tcPr>
            <w:tcW w:w="3969" w:type="dxa"/>
            <w:tcBorders>
              <w:bottom w:val="nil"/>
            </w:tcBorders>
          </w:tcPr>
          <w:p w:rsidR="000F5DDF" w:rsidRPr="00803758" w:rsidRDefault="000F5DDF" w:rsidP="00BC301C">
            <w:pPr>
              <w:pStyle w:val="Tabletext"/>
              <w:jc w:val="left"/>
              <w:rPr>
                <w:sz w:val="18"/>
                <w:szCs w:val="18"/>
                <w:lang w:val="ru-RU"/>
              </w:rPr>
            </w:pPr>
            <w:r w:rsidRPr="00803758">
              <w:rPr>
                <w:sz w:val="18"/>
                <w:szCs w:val="18"/>
                <w:lang w:val="ru-RU"/>
              </w:rPr>
              <w:t>Число точечных лучей</w:t>
            </w:r>
          </w:p>
        </w:tc>
        <w:tc>
          <w:tcPr>
            <w:tcW w:w="3544" w:type="dxa"/>
            <w:tcBorders>
              <w:bottom w:val="nil"/>
            </w:tcBorders>
          </w:tcPr>
          <w:p w:rsidR="000F5DDF" w:rsidRPr="00803758" w:rsidRDefault="000F5DDF" w:rsidP="00066897">
            <w:pPr>
              <w:pStyle w:val="Tabletext"/>
              <w:jc w:val="center"/>
              <w:rPr>
                <w:sz w:val="18"/>
                <w:szCs w:val="18"/>
                <w:lang w:val="ru-RU"/>
              </w:rPr>
            </w:pPr>
            <w:r w:rsidRPr="00803758">
              <w:rPr>
                <w:sz w:val="18"/>
                <w:szCs w:val="18"/>
                <w:lang w:val="ru-RU"/>
              </w:rPr>
              <w:t>7</w:t>
            </w:r>
          </w:p>
        </w:tc>
      </w:tr>
      <w:tr w:rsidR="000F5DDF" w:rsidRPr="00935F4A" w:rsidTr="00BC301C">
        <w:trPr>
          <w:cantSplit/>
          <w:jc w:val="center"/>
        </w:trPr>
        <w:tc>
          <w:tcPr>
            <w:tcW w:w="3969" w:type="dxa"/>
            <w:tcBorders>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На линии вниз (спутник – UE)</w:t>
            </w:r>
          </w:p>
        </w:tc>
        <w:tc>
          <w:tcPr>
            <w:tcW w:w="3544" w:type="dxa"/>
            <w:tcBorders>
              <w:bottom w:val="nil"/>
            </w:tcBorders>
          </w:tcPr>
          <w:p w:rsidR="000F5DDF" w:rsidRPr="00803758" w:rsidRDefault="000F5DDF" w:rsidP="00066897">
            <w:pPr>
              <w:pStyle w:val="Tabletext"/>
              <w:spacing w:after="0"/>
              <w:jc w:val="center"/>
              <w:rPr>
                <w:sz w:val="18"/>
                <w:szCs w:val="18"/>
                <w:lang w:val="ru-RU"/>
              </w:rPr>
            </w:pPr>
          </w:p>
        </w:tc>
      </w:tr>
      <w:tr w:rsidR="000F5DDF" w:rsidRPr="00803758" w:rsidTr="00BC301C">
        <w:trPr>
          <w:cantSplit/>
          <w:jc w:val="center"/>
        </w:trPr>
        <w:tc>
          <w:tcPr>
            <w:tcW w:w="3969" w:type="dxa"/>
            <w:tcBorders>
              <w:top w:val="nil"/>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Частота (спутник – UE) (МГц)</w:t>
            </w:r>
          </w:p>
        </w:tc>
        <w:tc>
          <w:tcPr>
            <w:tcW w:w="3544" w:type="dxa"/>
            <w:tcBorders>
              <w:top w:val="nil"/>
              <w:bottom w:val="nil"/>
            </w:tcBorders>
          </w:tcPr>
          <w:p w:rsidR="000F5DDF" w:rsidRPr="00803758" w:rsidRDefault="000F5DDF" w:rsidP="00066897">
            <w:pPr>
              <w:pStyle w:val="Tabletext"/>
              <w:spacing w:after="0"/>
              <w:jc w:val="center"/>
              <w:rPr>
                <w:sz w:val="18"/>
                <w:szCs w:val="18"/>
                <w:lang w:val="ru-RU"/>
              </w:rPr>
            </w:pPr>
            <w:r w:rsidRPr="00803758">
              <w:rPr>
                <w:sz w:val="18"/>
                <w:szCs w:val="18"/>
                <w:lang w:val="ru-RU"/>
              </w:rPr>
              <w:t>2 170–2 200</w:t>
            </w:r>
          </w:p>
        </w:tc>
      </w:tr>
      <w:tr w:rsidR="000F5DDF" w:rsidRPr="00803758" w:rsidTr="00BC301C">
        <w:trPr>
          <w:cantSplit/>
          <w:jc w:val="center"/>
        </w:trPr>
        <w:tc>
          <w:tcPr>
            <w:tcW w:w="3969" w:type="dxa"/>
            <w:tcBorders>
              <w:top w:val="nil"/>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Поляризация</w:t>
            </w:r>
          </w:p>
        </w:tc>
        <w:tc>
          <w:tcPr>
            <w:tcW w:w="3544" w:type="dxa"/>
            <w:tcBorders>
              <w:top w:val="nil"/>
              <w:bottom w:val="nil"/>
            </w:tcBorders>
          </w:tcPr>
          <w:p w:rsidR="000F5DDF" w:rsidRPr="00803758" w:rsidRDefault="000F5DDF" w:rsidP="0054269B">
            <w:pPr>
              <w:pStyle w:val="Tabletext"/>
              <w:spacing w:after="0"/>
              <w:jc w:val="center"/>
              <w:rPr>
                <w:sz w:val="18"/>
                <w:szCs w:val="18"/>
                <w:lang w:val="ru-RU"/>
              </w:rPr>
            </w:pPr>
            <w:r w:rsidRPr="00803758">
              <w:rPr>
                <w:sz w:val="18"/>
                <w:szCs w:val="18"/>
                <w:lang w:val="ru-RU"/>
              </w:rPr>
              <w:t xml:space="preserve">LHCP </w:t>
            </w:r>
            <w:r w:rsidR="0054269B" w:rsidRPr="00803758">
              <w:rPr>
                <w:sz w:val="18"/>
                <w:szCs w:val="18"/>
                <w:lang w:val="ru-RU"/>
              </w:rPr>
              <w:t xml:space="preserve">или </w:t>
            </w:r>
            <w:r w:rsidRPr="00803758">
              <w:rPr>
                <w:sz w:val="18"/>
                <w:szCs w:val="18"/>
                <w:lang w:val="ru-RU"/>
              </w:rPr>
              <w:t>RHCP</w:t>
            </w:r>
          </w:p>
        </w:tc>
      </w:tr>
      <w:tr w:rsidR="000F5DDF" w:rsidRPr="00803758" w:rsidTr="00BC301C">
        <w:trPr>
          <w:cantSplit/>
          <w:jc w:val="center"/>
        </w:trPr>
        <w:tc>
          <w:tcPr>
            <w:tcW w:w="3969" w:type="dxa"/>
            <w:tcBorders>
              <w:top w:val="nil"/>
              <w:bottom w:val="nil"/>
            </w:tcBorders>
          </w:tcPr>
          <w:p w:rsidR="000F5DDF" w:rsidRPr="00803758" w:rsidRDefault="000F5DDF" w:rsidP="00F5765F">
            <w:pPr>
              <w:pStyle w:val="Tabletext"/>
              <w:jc w:val="left"/>
              <w:rPr>
                <w:sz w:val="18"/>
                <w:szCs w:val="18"/>
                <w:lang w:val="ru-RU"/>
              </w:rPr>
            </w:pPr>
            <w:r w:rsidRPr="00803758">
              <w:rPr>
                <w:sz w:val="18"/>
                <w:szCs w:val="18"/>
                <w:lang w:val="ru-RU"/>
              </w:rPr>
              <w:t>Бортовая э.и.и.м. на несущую (дБВт)</w:t>
            </w:r>
          </w:p>
        </w:tc>
        <w:tc>
          <w:tcPr>
            <w:tcW w:w="3544" w:type="dxa"/>
            <w:tcBorders>
              <w:top w:val="nil"/>
              <w:bottom w:val="nil"/>
            </w:tcBorders>
          </w:tcPr>
          <w:p w:rsidR="000F5DDF" w:rsidRPr="00803758" w:rsidRDefault="000F5DDF" w:rsidP="00803758">
            <w:pPr>
              <w:pStyle w:val="Tabletext"/>
              <w:jc w:val="center"/>
              <w:rPr>
                <w:sz w:val="18"/>
                <w:szCs w:val="18"/>
                <w:lang w:val="ru-RU"/>
              </w:rPr>
            </w:pPr>
            <w:r w:rsidRPr="00803758">
              <w:rPr>
                <w:sz w:val="18"/>
                <w:szCs w:val="18"/>
                <w:lang w:val="ru-RU"/>
              </w:rPr>
              <w:t>От 64 до 74 (см</w:t>
            </w:r>
            <w:r w:rsidR="00803758">
              <w:rPr>
                <w:sz w:val="18"/>
                <w:szCs w:val="18"/>
                <w:lang w:val="ru-RU"/>
              </w:rPr>
              <w:t>.</w:t>
            </w:r>
            <w:r w:rsidRPr="00803758">
              <w:rPr>
                <w:sz w:val="18"/>
                <w:szCs w:val="18"/>
                <w:lang w:val="ru-RU"/>
              </w:rPr>
              <w:t xml:space="preserve"> Примечание 1)</w:t>
            </w:r>
          </w:p>
        </w:tc>
      </w:tr>
      <w:tr w:rsidR="000F5DDF" w:rsidRPr="00803758" w:rsidTr="00BC301C">
        <w:trPr>
          <w:cantSplit/>
          <w:jc w:val="center"/>
        </w:trPr>
        <w:tc>
          <w:tcPr>
            <w:tcW w:w="3969" w:type="dxa"/>
            <w:tcBorders>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На линии вверх</w:t>
            </w:r>
          </w:p>
        </w:tc>
        <w:tc>
          <w:tcPr>
            <w:tcW w:w="3544" w:type="dxa"/>
            <w:tcBorders>
              <w:bottom w:val="nil"/>
            </w:tcBorders>
          </w:tcPr>
          <w:p w:rsidR="000F5DDF" w:rsidRPr="00803758" w:rsidRDefault="000F5DDF" w:rsidP="00066897">
            <w:pPr>
              <w:pStyle w:val="Tabletext"/>
              <w:spacing w:after="0"/>
              <w:jc w:val="center"/>
              <w:rPr>
                <w:sz w:val="18"/>
                <w:szCs w:val="18"/>
                <w:lang w:val="ru-RU"/>
              </w:rPr>
            </w:pPr>
          </w:p>
        </w:tc>
      </w:tr>
      <w:tr w:rsidR="000F5DDF" w:rsidRPr="00803758" w:rsidTr="00BC301C">
        <w:trPr>
          <w:cantSplit/>
          <w:jc w:val="center"/>
        </w:trPr>
        <w:tc>
          <w:tcPr>
            <w:tcW w:w="3969" w:type="dxa"/>
            <w:tcBorders>
              <w:top w:val="nil"/>
              <w:bottom w:val="nil"/>
            </w:tcBorders>
          </w:tcPr>
          <w:p w:rsidR="000F5DDF" w:rsidRPr="00803758" w:rsidRDefault="0054269B" w:rsidP="00F5765F">
            <w:pPr>
              <w:pStyle w:val="Tabletext"/>
              <w:spacing w:after="0"/>
              <w:jc w:val="left"/>
              <w:rPr>
                <w:sz w:val="18"/>
                <w:szCs w:val="18"/>
                <w:lang w:val="ru-RU"/>
              </w:rPr>
            </w:pPr>
            <w:r w:rsidRPr="00803758">
              <w:rPr>
                <w:sz w:val="18"/>
                <w:szCs w:val="18"/>
                <w:lang w:val="ru-RU"/>
              </w:rPr>
              <w:t>Частота</w:t>
            </w:r>
            <w:r w:rsidR="000F5DDF" w:rsidRPr="00803758">
              <w:rPr>
                <w:sz w:val="18"/>
                <w:szCs w:val="18"/>
                <w:lang w:val="ru-RU"/>
              </w:rPr>
              <w:t xml:space="preserve"> (UE – спутник) (МГц)</w:t>
            </w:r>
          </w:p>
        </w:tc>
        <w:tc>
          <w:tcPr>
            <w:tcW w:w="3544" w:type="dxa"/>
            <w:tcBorders>
              <w:top w:val="nil"/>
              <w:bottom w:val="nil"/>
            </w:tcBorders>
          </w:tcPr>
          <w:p w:rsidR="000F5DDF" w:rsidRPr="00803758" w:rsidRDefault="000F5DDF" w:rsidP="00066897">
            <w:pPr>
              <w:pStyle w:val="Tabletext"/>
              <w:spacing w:after="0"/>
              <w:jc w:val="center"/>
              <w:rPr>
                <w:sz w:val="18"/>
                <w:szCs w:val="18"/>
                <w:lang w:val="ru-RU"/>
              </w:rPr>
            </w:pPr>
            <w:r w:rsidRPr="00803758">
              <w:rPr>
                <w:sz w:val="18"/>
                <w:szCs w:val="18"/>
                <w:lang w:val="ru-RU"/>
              </w:rPr>
              <w:t>1 980–2 010</w:t>
            </w:r>
          </w:p>
        </w:tc>
      </w:tr>
      <w:tr w:rsidR="000F5DDF" w:rsidRPr="00803758" w:rsidTr="00BC301C">
        <w:trPr>
          <w:cantSplit/>
          <w:jc w:val="center"/>
        </w:trPr>
        <w:tc>
          <w:tcPr>
            <w:tcW w:w="3969" w:type="dxa"/>
            <w:tcBorders>
              <w:top w:val="nil"/>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Поляризация</w:t>
            </w:r>
          </w:p>
        </w:tc>
        <w:tc>
          <w:tcPr>
            <w:tcW w:w="3544" w:type="dxa"/>
            <w:tcBorders>
              <w:top w:val="nil"/>
              <w:bottom w:val="nil"/>
            </w:tcBorders>
          </w:tcPr>
          <w:p w:rsidR="000F5DDF" w:rsidRPr="00803758" w:rsidRDefault="000F5DDF" w:rsidP="00BC301C">
            <w:pPr>
              <w:pStyle w:val="Tabletext"/>
              <w:spacing w:after="0"/>
              <w:jc w:val="center"/>
              <w:rPr>
                <w:sz w:val="18"/>
                <w:szCs w:val="18"/>
                <w:lang w:val="ru-RU"/>
              </w:rPr>
            </w:pPr>
            <w:r w:rsidRPr="00803758">
              <w:rPr>
                <w:sz w:val="18"/>
                <w:szCs w:val="18"/>
                <w:lang w:val="ru-RU"/>
              </w:rPr>
              <w:t>LHCP или RHCP</w:t>
            </w:r>
          </w:p>
        </w:tc>
      </w:tr>
      <w:tr w:rsidR="000F5DDF" w:rsidRPr="00803758" w:rsidTr="00BC301C">
        <w:trPr>
          <w:cantSplit/>
          <w:jc w:val="center"/>
        </w:trPr>
        <w:tc>
          <w:tcPr>
            <w:tcW w:w="3969" w:type="dxa"/>
            <w:tcBorders>
              <w:top w:val="nil"/>
            </w:tcBorders>
          </w:tcPr>
          <w:p w:rsidR="000F5DDF" w:rsidRPr="00803758" w:rsidRDefault="000F5DDF" w:rsidP="00F5765F">
            <w:pPr>
              <w:pStyle w:val="Tabletext"/>
              <w:jc w:val="left"/>
              <w:rPr>
                <w:sz w:val="18"/>
                <w:szCs w:val="18"/>
                <w:lang w:val="ru-RU"/>
              </w:rPr>
            </w:pPr>
            <w:r w:rsidRPr="00803758">
              <w:rPr>
                <w:sz w:val="18"/>
                <w:szCs w:val="18"/>
                <w:lang w:val="ru-RU"/>
              </w:rPr>
              <w:t>Усиление антенны приемника (дБ)</w:t>
            </w:r>
          </w:p>
        </w:tc>
        <w:tc>
          <w:tcPr>
            <w:tcW w:w="3544" w:type="dxa"/>
            <w:tcBorders>
              <w:top w:val="nil"/>
            </w:tcBorders>
          </w:tcPr>
          <w:p w:rsidR="000F5DDF" w:rsidRPr="00803758" w:rsidRDefault="000F5DDF" w:rsidP="00066897">
            <w:pPr>
              <w:pStyle w:val="Tabletext"/>
              <w:jc w:val="center"/>
              <w:rPr>
                <w:sz w:val="18"/>
                <w:szCs w:val="18"/>
                <w:lang w:val="ru-RU"/>
              </w:rPr>
            </w:pPr>
            <w:r w:rsidRPr="00803758">
              <w:rPr>
                <w:sz w:val="18"/>
                <w:szCs w:val="18"/>
                <w:lang w:val="ru-RU"/>
              </w:rPr>
              <w:t>36–39</w:t>
            </w:r>
          </w:p>
        </w:tc>
      </w:tr>
      <w:tr w:rsidR="000F5DDF" w:rsidRPr="00935F4A" w:rsidTr="00BC301C">
        <w:trPr>
          <w:cantSplit/>
          <w:jc w:val="center"/>
        </w:trPr>
        <w:tc>
          <w:tcPr>
            <w:tcW w:w="7513" w:type="dxa"/>
            <w:gridSpan w:val="2"/>
            <w:tcBorders>
              <w:left w:val="nil"/>
              <w:bottom w:val="nil"/>
              <w:right w:val="nil"/>
            </w:tcBorders>
          </w:tcPr>
          <w:p w:rsidR="000F5DDF" w:rsidRPr="00803758" w:rsidRDefault="000F5DDF" w:rsidP="00803758">
            <w:pPr>
              <w:pStyle w:val="Tablelegend"/>
              <w:ind w:left="-85" w:firstLine="0"/>
              <w:rPr>
                <w:sz w:val="18"/>
                <w:szCs w:val="18"/>
                <w:lang w:val="ru-RU"/>
              </w:rPr>
            </w:pPr>
            <w:r w:rsidRPr="00803758">
              <w:rPr>
                <w:sz w:val="18"/>
                <w:szCs w:val="18"/>
                <w:lang w:val="ru-RU"/>
              </w:rPr>
              <w:t xml:space="preserve">ПРИМЕЧАНИЕ 1. – В зависимости от рассматриваемой модели переиспользования лучей </w:t>
            </w:r>
            <w:r w:rsidR="00803758">
              <w:rPr>
                <w:sz w:val="18"/>
                <w:szCs w:val="18"/>
                <w:lang w:val="ru-RU"/>
              </w:rPr>
              <w:br/>
            </w:r>
            <w:r w:rsidRPr="00803758">
              <w:rPr>
                <w:sz w:val="18"/>
                <w:szCs w:val="18"/>
                <w:lang w:val="ru-RU"/>
              </w:rPr>
              <w:t>и частот</w:t>
            </w:r>
            <w:r w:rsidR="00245123">
              <w:rPr>
                <w:sz w:val="18"/>
                <w:szCs w:val="18"/>
                <w:lang w:val="ru-RU"/>
              </w:rPr>
              <w:t>.</w:t>
            </w:r>
          </w:p>
        </w:tc>
      </w:tr>
    </w:tbl>
    <w:p w:rsidR="000F5DDF" w:rsidRPr="00572776" w:rsidRDefault="000F5DDF" w:rsidP="00121D59">
      <w:pPr>
        <w:pStyle w:val="Tablefin"/>
        <w:rPr>
          <w:lang w:val="ru-RU"/>
        </w:rPr>
      </w:pPr>
    </w:p>
    <w:p w:rsidR="000F5DDF" w:rsidRPr="00572776" w:rsidRDefault="000F5DDF" w:rsidP="00121D59">
      <w:pPr>
        <w:pStyle w:val="Headingb"/>
        <w:rPr>
          <w:lang w:val="ru-RU"/>
        </w:rPr>
      </w:pPr>
      <w:bookmarkStart w:id="200" w:name="_Toc81041780"/>
      <w:bookmarkStart w:id="201" w:name="_Toc81106186"/>
      <w:bookmarkStart w:id="202" w:name="_Toc81109524"/>
      <w:bookmarkStart w:id="203" w:name="_Toc81109796"/>
      <w:bookmarkStart w:id="204" w:name="_Toc81303356"/>
      <w:bookmarkStart w:id="205" w:name="_Toc81973531"/>
      <w:bookmarkStart w:id="206" w:name="_Toc81973797"/>
      <w:bookmarkStart w:id="207" w:name="_Toc82579211"/>
      <w:bookmarkStart w:id="208" w:name="_Toc87772844"/>
      <w:bookmarkStart w:id="209" w:name="_Toc87859480"/>
      <w:r w:rsidRPr="00572776">
        <w:rPr>
          <w:lang w:val="ru-RU"/>
        </w:rPr>
        <w:t>c)</w:t>
      </w:r>
      <w:r w:rsidRPr="00572776">
        <w:rPr>
          <w:lang w:val="ru-RU"/>
        </w:rPr>
        <w:tab/>
        <w:t>Расширенная многолучевая архитектура</w:t>
      </w:r>
      <w:bookmarkEnd w:id="200"/>
      <w:bookmarkEnd w:id="201"/>
      <w:bookmarkEnd w:id="202"/>
      <w:bookmarkEnd w:id="203"/>
      <w:bookmarkEnd w:id="204"/>
      <w:bookmarkEnd w:id="205"/>
      <w:bookmarkEnd w:id="206"/>
      <w:bookmarkEnd w:id="207"/>
      <w:bookmarkEnd w:id="208"/>
      <w:bookmarkEnd w:id="209"/>
    </w:p>
    <w:p w:rsidR="000F5DDF" w:rsidRPr="00572776" w:rsidRDefault="000F5DDF" w:rsidP="00121D59">
      <w:pPr>
        <w:rPr>
          <w:lang w:val="ru-RU"/>
        </w:rPr>
      </w:pPr>
      <w:r w:rsidRPr="00572776">
        <w:rPr>
          <w:lang w:val="ru-RU"/>
        </w:rPr>
        <w:t>Характеристик</w:t>
      </w:r>
      <w:r w:rsidR="0054269B">
        <w:rPr>
          <w:lang w:val="ru-RU"/>
        </w:rPr>
        <w:t>и</w:t>
      </w:r>
      <w:r w:rsidRPr="00572776">
        <w:rPr>
          <w:lang w:val="ru-RU"/>
        </w:rPr>
        <w:t xml:space="preserve"> спутника показаны в таблице 49.</w:t>
      </w:r>
    </w:p>
    <w:p w:rsidR="000F5DDF" w:rsidRPr="00572776" w:rsidRDefault="000F5DDF" w:rsidP="00121D59">
      <w:pPr>
        <w:pStyle w:val="TableNo"/>
        <w:rPr>
          <w:lang w:val="ru-RU"/>
        </w:rPr>
      </w:pPr>
      <w:bookmarkStart w:id="210" w:name="_Ref99188399"/>
      <w:r w:rsidRPr="00572776">
        <w:rPr>
          <w:lang w:val="ru-RU"/>
        </w:rPr>
        <w:t xml:space="preserve">ТАБЛИЦА </w:t>
      </w:r>
      <w:bookmarkEnd w:id="210"/>
      <w:r w:rsidRPr="00572776">
        <w:rPr>
          <w:lang w:val="ru-RU"/>
        </w:rPr>
        <w:t>49</w:t>
      </w:r>
    </w:p>
    <w:p w:rsidR="000F5DDF" w:rsidRPr="00572776" w:rsidRDefault="000F5DDF" w:rsidP="00121D59">
      <w:pPr>
        <w:pStyle w:val="Tabletitle"/>
        <w:rPr>
          <w:lang w:val="ru-RU"/>
        </w:rPr>
      </w:pPr>
      <w:r w:rsidRPr="00572776">
        <w:rPr>
          <w:lang w:val="ru-RU"/>
        </w:rPr>
        <w:t>Спутниковая расширенная многолучевая архитектура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0F5DDF" w:rsidRPr="00803758" w:rsidTr="00066897">
        <w:trPr>
          <w:cantSplit/>
          <w:jc w:val="center"/>
        </w:trPr>
        <w:tc>
          <w:tcPr>
            <w:tcW w:w="3969" w:type="dxa"/>
            <w:tcBorders>
              <w:top w:val="nil"/>
              <w:left w:val="nil"/>
              <w:right w:val="nil"/>
            </w:tcBorders>
          </w:tcPr>
          <w:p w:rsidR="000F5DDF" w:rsidRPr="00803758" w:rsidRDefault="000F5DDF" w:rsidP="00066897">
            <w:pPr>
              <w:pStyle w:val="Tabletext"/>
              <w:jc w:val="left"/>
              <w:rPr>
                <w:sz w:val="18"/>
                <w:szCs w:val="18"/>
                <w:lang w:val="ru-RU"/>
              </w:rPr>
            </w:pPr>
          </w:p>
        </w:tc>
        <w:tc>
          <w:tcPr>
            <w:tcW w:w="3402" w:type="dxa"/>
            <w:shd w:val="clear" w:color="auto" w:fill="FFFFFF"/>
          </w:tcPr>
          <w:p w:rsidR="000F5DDF" w:rsidRPr="00803758" w:rsidRDefault="000F5DDF" w:rsidP="00066897">
            <w:pPr>
              <w:pStyle w:val="Tabletext"/>
              <w:jc w:val="center"/>
              <w:rPr>
                <w:sz w:val="18"/>
                <w:szCs w:val="18"/>
                <w:lang w:val="ru-RU"/>
              </w:rPr>
            </w:pPr>
            <w:r w:rsidRPr="00803758">
              <w:rPr>
                <w:sz w:val="18"/>
                <w:szCs w:val="18"/>
                <w:lang w:val="ru-RU"/>
              </w:rPr>
              <w:t>Расширенная многолучевая</w:t>
            </w:r>
          </w:p>
        </w:tc>
      </w:tr>
      <w:tr w:rsidR="000F5DDF" w:rsidRPr="00803758" w:rsidTr="00066897">
        <w:trPr>
          <w:cantSplit/>
          <w:jc w:val="center"/>
        </w:trPr>
        <w:tc>
          <w:tcPr>
            <w:tcW w:w="3969" w:type="dxa"/>
            <w:tcBorders>
              <w:bottom w:val="nil"/>
            </w:tcBorders>
          </w:tcPr>
          <w:p w:rsidR="000F5DDF" w:rsidRPr="00803758" w:rsidRDefault="000F5DDF" w:rsidP="00F5765F">
            <w:pPr>
              <w:pStyle w:val="Tabletext"/>
              <w:jc w:val="left"/>
              <w:rPr>
                <w:sz w:val="18"/>
                <w:szCs w:val="18"/>
                <w:lang w:val="ru-RU"/>
              </w:rPr>
            </w:pPr>
            <w:r w:rsidRPr="00803758">
              <w:rPr>
                <w:sz w:val="18"/>
                <w:szCs w:val="18"/>
                <w:lang w:val="ru-RU"/>
              </w:rPr>
              <w:t>Число точечных лучей</w:t>
            </w:r>
          </w:p>
        </w:tc>
        <w:tc>
          <w:tcPr>
            <w:tcW w:w="3402" w:type="dxa"/>
            <w:tcBorders>
              <w:bottom w:val="nil"/>
            </w:tcBorders>
          </w:tcPr>
          <w:p w:rsidR="000F5DDF" w:rsidRPr="00803758" w:rsidRDefault="000F5DDF" w:rsidP="00066897">
            <w:pPr>
              <w:pStyle w:val="Tabletext"/>
              <w:jc w:val="center"/>
              <w:rPr>
                <w:sz w:val="18"/>
                <w:szCs w:val="18"/>
                <w:lang w:val="ru-RU"/>
              </w:rPr>
            </w:pPr>
            <w:r w:rsidRPr="00803758">
              <w:rPr>
                <w:sz w:val="18"/>
                <w:szCs w:val="18"/>
                <w:lang w:val="ru-RU"/>
              </w:rPr>
              <w:t>30</w:t>
            </w:r>
          </w:p>
        </w:tc>
      </w:tr>
      <w:tr w:rsidR="000F5DDF" w:rsidRPr="00935F4A" w:rsidTr="00066897">
        <w:trPr>
          <w:cantSplit/>
          <w:jc w:val="center"/>
        </w:trPr>
        <w:tc>
          <w:tcPr>
            <w:tcW w:w="3969" w:type="dxa"/>
            <w:tcBorders>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На линии вниз (спутник – UE)</w:t>
            </w:r>
          </w:p>
        </w:tc>
        <w:tc>
          <w:tcPr>
            <w:tcW w:w="3402" w:type="dxa"/>
            <w:tcBorders>
              <w:bottom w:val="nil"/>
            </w:tcBorders>
          </w:tcPr>
          <w:p w:rsidR="000F5DDF" w:rsidRPr="00803758" w:rsidRDefault="000F5DDF" w:rsidP="00066897">
            <w:pPr>
              <w:pStyle w:val="Tabletext"/>
              <w:spacing w:after="0"/>
              <w:jc w:val="center"/>
              <w:rPr>
                <w:sz w:val="18"/>
                <w:szCs w:val="18"/>
                <w:lang w:val="ru-RU"/>
              </w:rPr>
            </w:pPr>
          </w:p>
        </w:tc>
      </w:tr>
      <w:tr w:rsidR="000F5DDF" w:rsidRPr="00803758" w:rsidTr="00066897">
        <w:trPr>
          <w:cantSplit/>
          <w:jc w:val="center"/>
        </w:trPr>
        <w:tc>
          <w:tcPr>
            <w:tcW w:w="3969" w:type="dxa"/>
            <w:tcBorders>
              <w:top w:val="nil"/>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Частота (спутник – UE) (МГц)</w:t>
            </w:r>
          </w:p>
        </w:tc>
        <w:tc>
          <w:tcPr>
            <w:tcW w:w="3402" w:type="dxa"/>
            <w:tcBorders>
              <w:top w:val="nil"/>
              <w:bottom w:val="nil"/>
            </w:tcBorders>
          </w:tcPr>
          <w:p w:rsidR="000F5DDF" w:rsidRPr="00803758" w:rsidRDefault="000F5DDF" w:rsidP="00066897">
            <w:pPr>
              <w:pStyle w:val="Tabletext"/>
              <w:spacing w:after="0"/>
              <w:jc w:val="center"/>
              <w:rPr>
                <w:sz w:val="18"/>
                <w:szCs w:val="18"/>
                <w:lang w:val="ru-RU"/>
              </w:rPr>
            </w:pPr>
            <w:r w:rsidRPr="00803758">
              <w:rPr>
                <w:sz w:val="18"/>
                <w:szCs w:val="18"/>
                <w:lang w:val="ru-RU"/>
              </w:rPr>
              <w:t>2 170–2 200</w:t>
            </w:r>
          </w:p>
        </w:tc>
      </w:tr>
      <w:tr w:rsidR="000F5DDF" w:rsidRPr="00803758" w:rsidTr="00066897">
        <w:trPr>
          <w:cantSplit/>
          <w:jc w:val="center"/>
        </w:trPr>
        <w:tc>
          <w:tcPr>
            <w:tcW w:w="3969" w:type="dxa"/>
            <w:tcBorders>
              <w:top w:val="nil"/>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Поляризация</w:t>
            </w:r>
          </w:p>
        </w:tc>
        <w:tc>
          <w:tcPr>
            <w:tcW w:w="3402" w:type="dxa"/>
            <w:tcBorders>
              <w:top w:val="nil"/>
              <w:bottom w:val="nil"/>
            </w:tcBorders>
          </w:tcPr>
          <w:p w:rsidR="000F5DDF" w:rsidRPr="00803758" w:rsidRDefault="000F5DDF" w:rsidP="007B7E2C">
            <w:pPr>
              <w:pStyle w:val="Tabletext"/>
              <w:spacing w:after="0"/>
              <w:jc w:val="center"/>
              <w:rPr>
                <w:sz w:val="18"/>
                <w:szCs w:val="18"/>
                <w:lang w:val="ru-RU"/>
              </w:rPr>
            </w:pPr>
            <w:r w:rsidRPr="00803758">
              <w:rPr>
                <w:sz w:val="18"/>
                <w:szCs w:val="18"/>
                <w:lang w:val="ru-RU"/>
              </w:rPr>
              <w:t>LHCP или RHCP</w:t>
            </w:r>
          </w:p>
        </w:tc>
      </w:tr>
      <w:tr w:rsidR="000F5DDF" w:rsidRPr="00803758" w:rsidTr="00066897">
        <w:trPr>
          <w:cantSplit/>
          <w:jc w:val="center"/>
        </w:trPr>
        <w:tc>
          <w:tcPr>
            <w:tcW w:w="3969" w:type="dxa"/>
            <w:tcBorders>
              <w:top w:val="nil"/>
              <w:bottom w:val="nil"/>
            </w:tcBorders>
          </w:tcPr>
          <w:p w:rsidR="000F5DDF" w:rsidRPr="00803758" w:rsidRDefault="000F5DDF" w:rsidP="00F5765F">
            <w:pPr>
              <w:pStyle w:val="Tabletext"/>
              <w:jc w:val="left"/>
              <w:rPr>
                <w:sz w:val="18"/>
                <w:szCs w:val="18"/>
                <w:lang w:val="ru-RU"/>
              </w:rPr>
            </w:pPr>
            <w:r w:rsidRPr="00803758">
              <w:rPr>
                <w:sz w:val="18"/>
                <w:szCs w:val="18"/>
                <w:lang w:val="ru-RU"/>
              </w:rPr>
              <w:t>Бортовая э.и.и.м. на несущую (дБВт)</w:t>
            </w:r>
          </w:p>
        </w:tc>
        <w:tc>
          <w:tcPr>
            <w:tcW w:w="3402" w:type="dxa"/>
            <w:tcBorders>
              <w:top w:val="nil"/>
              <w:bottom w:val="nil"/>
            </w:tcBorders>
          </w:tcPr>
          <w:p w:rsidR="000F5DDF" w:rsidRPr="00803758" w:rsidRDefault="000F5DDF" w:rsidP="00066897">
            <w:pPr>
              <w:pStyle w:val="Tabletext"/>
              <w:jc w:val="center"/>
              <w:rPr>
                <w:sz w:val="18"/>
                <w:szCs w:val="18"/>
                <w:lang w:val="ru-RU"/>
              </w:rPr>
            </w:pPr>
            <w:r w:rsidRPr="00803758">
              <w:rPr>
                <w:sz w:val="18"/>
                <w:szCs w:val="18"/>
                <w:lang w:val="ru-RU"/>
              </w:rPr>
              <w:t>74</w:t>
            </w:r>
          </w:p>
        </w:tc>
      </w:tr>
      <w:tr w:rsidR="000F5DDF" w:rsidRPr="00803758" w:rsidTr="00066897">
        <w:trPr>
          <w:cantSplit/>
          <w:jc w:val="center"/>
        </w:trPr>
        <w:tc>
          <w:tcPr>
            <w:tcW w:w="3969" w:type="dxa"/>
            <w:tcBorders>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На линии вверх</w:t>
            </w:r>
          </w:p>
        </w:tc>
        <w:tc>
          <w:tcPr>
            <w:tcW w:w="3402" w:type="dxa"/>
            <w:tcBorders>
              <w:bottom w:val="nil"/>
            </w:tcBorders>
          </w:tcPr>
          <w:p w:rsidR="000F5DDF" w:rsidRPr="00803758" w:rsidRDefault="000F5DDF" w:rsidP="00066897">
            <w:pPr>
              <w:pStyle w:val="Tabletext"/>
              <w:spacing w:after="0"/>
              <w:jc w:val="center"/>
              <w:rPr>
                <w:sz w:val="18"/>
                <w:szCs w:val="18"/>
                <w:lang w:val="ru-RU"/>
              </w:rPr>
            </w:pPr>
          </w:p>
        </w:tc>
      </w:tr>
      <w:tr w:rsidR="000F5DDF" w:rsidRPr="00803758" w:rsidTr="00066897">
        <w:trPr>
          <w:cantSplit/>
          <w:jc w:val="center"/>
        </w:trPr>
        <w:tc>
          <w:tcPr>
            <w:tcW w:w="3969" w:type="dxa"/>
            <w:tcBorders>
              <w:top w:val="nil"/>
              <w:bottom w:val="nil"/>
            </w:tcBorders>
          </w:tcPr>
          <w:p w:rsidR="000F5DDF" w:rsidRPr="00803758" w:rsidRDefault="0054269B" w:rsidP="00F5765F">
            <w:pPr>
              <w:pStyle w:val="Tabletext"/>
              <w:spacing w:after="0"/>
              <w:jc w:val="left"/>
              <w:rPr>
                <w:sz w:val="18"/>
                <w:szCs w:val="18"/>
                <w:lang w:val="ru-RU"/>
              </w:rPr>
            </w:pPr>
            <w:r w:rsidRPr="00803758">
              <w:rPr>
                <w:sz w:val="18"/>
                <w:szCs w:val="18"/>
                <w:lang w:val="ru-RU"/>
              </w:rPr>
              <w:t>Частота</w:t>
            </w:r>
            <w:r w:rsidR="000F5DDF" w:rsidRPr="00803758">
              <w:rPr>
                <w:sz w:val="18"/>
                <w:szCs w:val="18"/>
                <w:lang w:val="ru-RU"/>
              </w:rPr>
              <w:t xml:space="preserve"> (UE – спутник) (МГц)</w:t>
            </w:r>
          </w:p>
        </w:tc>
        <w:tc>
          <w:tcPr>
            <w:tcW w:w="3402" w:type="dxa"/>
            <w:tcBorders>
              <w:top w:val="nil"/>
              <w:bottom w:val="nil"/>
            </w:tcBorders>
          </w:tcPr>
          <w:p w:rsidR="000F5DDF" w:rsidRPr="00803758" w:rsidRDefault="000F5DDF" w:rsidP="00066897">
            <w:pPr>
              <w:pStyle w:val="Tabletext"/>
              <w:spacing w:after="0"/>
              <w:jc w:val="center"/>
              <w:rPr>
                <w:sz w:val="18"/>
                <w:szCs w:val="18"/>
                <w:lang w:val="ru-RU"/>
              </w:rPr>
            </w:pPr>
            <w:r w:rsidRPr="00803758">
              <w:rPr>
                <w:sz w:val="18"/>
                <w:szCs w:val="18"/>
                <w:lang w:val="ru-RU"/>
              </w:rPr>
              <w:t>1 980–2 010</w:t>
            </w:r>
          </w:p>
        </w:tc>
      </w:tr>
      <w:tr w:rsidR="000F5DDF" w:rsidRPr="00803758" w:rsidTr="00066897">
        <w:trPr>
          <w:cantSplit/>
          <w:jc w:val="center"/>
        </w:trPr>
        <w:tc>
          <w:tcPr>
            <w:tcW w:w="3969" w:type="dxa"/>
            <w:tcBorders>
              <w:top w:val="nil"/>
              <w:bottom w:val="nil"/>
            </w:tcBorders>
          </w:tcPr>
          <w:p w:rsidR="000F5DDF" w:rsidRPr="00803758" w:rsidRDefault="000F5DDF" w:rsidP="00F5765F">
            <w:pPr>
              <w:pStyle w:val="Tabletext"/>
              <w:spacing w:after="0"/>
              <w:jc w:val="left"/>
              <w:rPr>
                <w:sz w:val="18"/>
                <w:szCs w:val="18"/>
                <w:lang w:val="ru-RU"/>
              </w:rPr>
            </w:pPr>
            <w:r w:rsidRPr="00803758">
              <w:rPr>
                <w:sz w:val="18"/>
                <w:szCs w:val="18"/>
                <w:lang w:val="ru-RU"/>
              </w:rPr>
              <w:t>Поляризация</w:t>
            </w:r>
          </w:p>
        </w:tc>
        <w:tc>
          <w:tcPr>
            <w:tcW w:w="3402" w:type="dxa"/>
            <w:tcBorders>
              <w:top w:val="nil"/>
              <w:bottom w:val="nil"/>
            </w:tcBorders>
          </w:tcPr>
          <w:p w:rsidR="000F5DDF" w:rsidRPr="00803758" w:rsidRDefault="000F5DDF" w:rsidP="007B7E2C">
            <w:pPr>
              <w:pStyle w:val="Tabletext"/>
              <w:spacing w:after="0"/>
              <w:jc w:val="center"/>
              <w:rPr>
                <w:sz w:val="18"/>
                <w:szCs w:val="18"/>
                <w:lang w:val="ru-RU"/>
              </w:rPr>
            </w:pPr>
            <w:r w:rsidRPr="00803758">
              <w:rPr>
                <w:sz w:val="18"/>
                <w:szCs w:val="18"/>
                <w:lang w:val="ru-RU"/>
              </w:rPr>
              <w:t>LHCP или RHCP</w:t>
            </w:r>
          </w:p>
        </w:tc>
      </w:tr>
      <w:tr w:rsidR="000F5DDF" w:rsidRPr="00803758" w:rsidTr="00066897">
        <w:trPr>
          <w:cantSplit/>
          <w:jc w:val="center"/>
        </w:trPr>
        <w:tc>
          <w:tcPr>
            <w:tcW w:w="3969" w:type="dxa"/>
            <w:tcBorders>
              <w:top w:val="nil"/>
            </w:tcBorders>
          </w:tcPr>
          <w:p w:rsidR="000F5DDF" w:rsidRPr="00803758" w:rsidRDefault="000F5DDF" w:rsidP="00F5765F">
            <w:pPr>
              <w:pStyle w:val="Tabletext"/>
              <w:jc w:val="left"/>
              <w:rPr>
                <w:sz w:val="18"/>
                <w:szCs w:val="18"/>
                <w:lang w:val="ru-RU"/>
              </w:rPr>
            </w:pPr>
            <w:r w:rsidRPr="00803758">
              <w:rPr>
                <w:sz w:val="18"/>
                <w:szCs w:val="18"/>
                <w:lang w:val="ru-RU"/>
              </w:rPr>
              <w:t>Усиление антенны приемника (дБ)</w:t>
            </w:r>
          </w:p>
        </w:tc>
        <w:tc>
          <w:tcPr>
            <w:tcW w:w="3402" w:type="dxa"/>
            <w:tcBorders>
              <w:top w:val="nil"/>
            </w:tcBorders>
          </w:tcPr>
          <w:p w:rsidR="000F5DDF" w:rsidRPr="00803758" w:rsidRDefault="000F5DDF" w:rsidP="00066897">
            <w:pPr>
              <w:pStyle w:val="Tabletext"/>
              <w:jc w:val="center"/>
              <w:rPr>
                <w:sz w:val="18"/>
                <w:szCs w:val="18"/>
                <w:lang w:val="ru-RU"/>
              </w:rPr>
            </w:pPr>
            <w:r w:rsidRPr="00803758">
              <w:rPr>
                <w:sz w:val="18"/>
                <w:szCs w:val="18"/>
                <w:lang w:val="ru-RU"/>
              </w:rPr>
              <w:t>42–47</w:t>
            </w:r>
          </w:p>
        </w:tc>
      </w:tr>
    </w:tbl>
    <w:p w:rsidR="000F5DDF" w:rsidRPr="00572776" w:rsidRDefault="000F5DDF" w:rsidP="00121D59">
      <w:pPr>
        <w:pStyle w:val="Tablefin"/>
        <w:rPr>
          <w:lang w:val="ru-RU"/>
        </w:rPr>
      </w:pPr>
    </w:p>
    <w:p w:rsidR="000F5DDF" w:rsidRPr="00572776" w:rsidRDefault="000F5DDF" w:rsidP="00D03F9A">
      <w:pPr>
        <w:pStyle w:val="Heading5"/>
        <w:spacing w:before="0"/>
        <w:rPr>
          <w:lang w:val="ru-RU"/>
        </w:rPr>
      </w:pPr>
      <w:r w:rsidRPr="00572776">
        <w:rPr>
          <w:lang w:val="ru-RU"/>
        </w:rPr>
        <w:lastRenderedPageBreak/>
        <w:t>4.3.7.3.2</w:t>
      </w:r>
      <w:r w:rsidRPr="00572776">
        <w:rPr>
          <w:lang w:val="ru-RU"/>
        </w:rPr>
        <w:tab/>
        <w:t>Станции MES</w:t>
      </w:r>
    </w:p>
    <w:p w:rsidR="000F5DDF" w:rsidRPr="00572776" w:rsidRDefault="000F5DDF" w:rsidP="00121D59">
      <w:pPr>
        <w:rPr>
          <w:lang w:val="ru-RU"/>
        </w:rPr>
      </w:pPr>
      <w:r w:rsidRPr="00572776">
        <w:rPr>
          <w:lang w:val="ru-RU"/>
        </w:rPr>
        <w:t>Подвижные земные станции (MES) называются также оборудованием пользователя (UE). UE могут быть нескольких типов:</w:t>
      </w:r>
    </w:p>
    <w:p w:rsidR="000F5DDF" w:rsidRPr="00572776" w:rsidRDefault="000F5DDF" w:rsidP="00A856F3">
      <w:pPr>
        <w:rPr>
          <w:lang w:val="ru-RU"/>
        </w:rPr>
      </w:pPr>
      <w:r w:rsidRPr="00572776">
        <w:rPr>
          <w:b/>
          <w:bCs/>
          <w:lang w:val="ru-RU"/>
        </w:rPr>
        <w:t>Стандартный терминал 3G</w:t>
      </w:r>
      <w:r w:rsidRPr="00A856F3">
        <w:rPr>
          <w:lang w:val="ru-RU"/>
        </w:rPr>
        <w:t>:</w:t>
      </w:r>
      <w:r w:rsidRPr="00572776">
        <w:rPr>
          <w:lang w:val="ru-RU"/>
        </w:rPr>
        <w:t xml:space="preserve"> использование в спутниковой среде радиосвязи требует адаптации к частотам полосы ПСС. Базовым предположением является </w:t>
      </w:r>
      <w:r w:rsidR="0054269B">
        <w:rPr>
          <w:lang w:val="ru-RU"/>
        </w:rPr>
        <w:t xml:space="preserve">терминал </w:t>
      </w:r>
      <w:r w:rsidRPr="00572776">
        <w:rPr>
          <w:lang w:val="ru-RU"/>
        </w:rPr>
        <w:t>UE с мощностью 1, 2, 3 класс</w:t>
      </w:r>
      <w:r w:rsidR="00A856F3">
        <w:rPr>
          <w:lang w:val="ru-RU"/>
        </w:rPr>
        <w:t>а,</w:t>
      </w:r>
      <w:r w:rsidRPr="00572776">
        <w:rPr>
          <w:lang w:val="ru-RU"/>
        </w:rPr>
        <w:t xml:space="preserve"> оборудованный стандартной ненаправленной антенной. </w:t>
      </w:r>
    </w:p>
    <w:p w:rsidR="000F5DDF" w:rsidRPr="00572776" w:rsidRDefault="000F5DDF" w:rsidP="00121D59">
      <w:pPr>
        <w:rPr>
          <w:lang w:val="ru-RU"/>
        </w:rPr>
      </w:pPr>
      <w:proofErr w:type="gramStart"/>
      <w:r w:rsidRPr="00572776">
        <w:rPr>
          <w:b/>
          <w:bCs/>
          <w:lang w:val="ru-RU"/>
        </w:rPr>
        <w:t>Портативные</w:t>
      </w:r>
      <w:proofErr w:type="gramEnd"/>
      <w:r w:rsidRPr="00A856F3">
        <w:rPr>
          <w:lang w:val="ru-RU"/>
        </w:rPr>
        <w:t>:</w:t>
      </w:r>
      <w:r w:rsidRPr="00572776">
        <w:rPr>
          <w:lang w:val="ru-RU"/>
        </w:rPr>
        <w:t xml:space="preserve"> портативная конфигурация встроена в ноутбук, к которому крепи</w:t>
      </w:r>
      <w:r w:rsidR="0054269B">
        <w:rPr>
          <w:lang w:val="ru-RU"/>
        </w:rPr>
        <w:t>т</w:t>
      </w:r>
      <w:r w:rsidRPr="00572776">
        <w:rPr>
          <w:lang w:val="ru-RU"/>
        </w:rPr>
        <w:t>ся внешняя антенна.</w:t>
      </w:r>
    </w:p>
    <w:p w:rsidR="000F5DDF" w:rsidRPr="00572776" w:rsidRDefault="000F5DDF" w:rsidP="00121D59">
      <w:pPr>
        <w:rPr>
          <w:lang w:val="ru-RU"/>
        </w:rPr>
      </w:pPr>
      <w:proofErr w:type="gramStart"/>
      <w:r w:rsidRPr="00572776">
        <w:rPr>
          <w:b/>
          <w:bCs/>
          <w:lang w:val="ru-RU"/>
        </w:rPr>
        <w:t>Автомобильные</w:t>
      </w:r>
      <w:proofErr w:type="gramEnd"/>
      <w:r w:rsidRPr="00A856F3">
        <w:rPr>
          <w:lang w:val="ru-RU"/>
        </w:rPr>
        <w:t>:</w:t>
      </w:r>
      <w:r w:rsidRPr="00572776">
        <w:rPr>
          <w:lang w:val="ru-RU"/>
        </w:rPr>
        <w:t xml:space="preserve"> автомобильная конфигурация получается при установке на крыше автомобиля РЧ модуля, соединенного с UE в кабине.</w:t>
      </w:r>
    </w:p>
    <w:p w:rsidR="000F5DDF" w:rsidRPr="00572776" w:rsidRDefault="000F5DDF" w:rsidP="00121D59">
      <w:pPr>
        <w:rPr>
          <w:lang w:val="ru-RU"/>
        </w:rPr>
      </w:pPr>
      <w:proofErr w:type="gramStart"/>
      <w:r w:rsidRPr="00572776">
        <w:rPr>
          <w:b/>
          <w:bCs/>
          <w:lang w:val="ru-RU"/>
        </w:rPr>
        <w:t>Перевозимые</w:t>
      </w:r>
      <w:proofErr w:type="gramEnd"/>
      <w:r w:rsidRPr="00A856F3">
        <w:rPr>
          <w:lang w:val="ru-RU"/>
        </w:rPr>
        <w:t>:</w:t>
      </w:r>
      <w:r w:rsidRPr="00572776">
        <w:rPr>
          <w:lang w:val="ru-RU"/>
        </w:rPr>
        <w:t xml:space="preserve"> перевозимая конфигурация встроена в ноутбук, крышка которого содержит</w:t>
      </w:r>
      <w:r w:rsidR="0054269B">
        <w:rPr>
          <w:lang w:val="ru-RU"/>
        </w:rPr>
        <w:t xml:space="preserve"> плоскую микрополосковую антенну</w:t>
      </w:r>
      <w:r w:rsidRPr="00572776">
        <w:rPr>
          <w:lang w:val="ru-RU"/>
        </w:rPr>
        <w:t>, которую вручную направляют на спутник.</w:t>
      </w:r>
    </w:p>
    <w:p w:rsidR="000F5DDF" w:rsidRPr="00572776" w:rsidRDefault="000F5DDF" w:rsidP="00121D59">
      <w:pPr>
        <w:rPr>
          <w:lang w:val="ru-RU"/>
        </w:rPr>
      </w:pPr>
      <w:r w:rsidRPr="00572776">
        <w:rPr>
          <w:b/>
          <w:bCs/>
          <w:lang w:val="ru-RU"/>
        </w:rPr>
        <w:t>Воздушные</w:t>
      </w:r>
      <w:r w:rsidRPr="00A856F3">
        <w:rPr>
          <w:lang w:val="ru-RU"/>
        </w:rPr>
        <w:t>:</w:t>
      </w:r>
      <w:r w:rsidRPr="00572776">
        <w:rPr>
          <w:lang w:val="ru-RU"/>
        </w:rPr>
        <w:t xml:space="preserve"> воздушная конфигурация создается путем установки антенны сверху на фюзеляж.</w:t>
      </w:r>
    </w:p>
    <w:p w:rsidR="000F5DDF" w:rsidRPr="00572776" w:rsidRDefault="000F5DDF" w:rsidP="007B7E2C">
      <w:pPr>
        <w:pStyle w:val="FigureNo"/>
        <w:rPr>
          <w:lang w:val="ru-RU"/>
        </w:rPr>
      </w:pPr>
      <w:r w:rsidRPr="00572776">
        <w:rPr>
          <w:lang w:val="ru-RU"/>
        </w:rPr>
        <w:t>РИСУНОК 82</w:t>
      </w:r>
    </w:p>
    <w:p w:rsidR="000F5DDF" w:rsidRDefault="000F5DDF" w:rsidP="007B7E2C">
      <w:pPr>
        <w:pStyle w:val="Figuretitle"/>
        <w:rPr>
          <w:rFonts w:asciiTheme="minorHAnsi" w:hAnsiTheme="minorHAnsi"/>
          <w:lang w:val="ru-RU"/>
        </w:rPr>
      </w:pPr>
      <w:r w:rsidRPr="00572776">
        <w:rPr>
          <w:lang w:val="ru-RU"/>
        </w:rPr>
        <w:t>Конфигурация UE</w:t>
      </w:r>
    </w:p>
    <w:p w:rsidR="00A856F3" w:rsidRPr="00A856F3" w:rsidRDefault="00A856F3" w:rsidP="00A856F3">
      <w:pPr>
        <w:pStyle w:val="Figure"/>
        <w:rPr>
          <w:lang w:val="ru-RU"/>
        </w:rPr>
      </w:pPr>
      <w:r>
        <w:object w:dxaOrig="9149" w:dyaOrig="2043">
          <v:shape id="_x0000_i1114" type="#_x0000_t75" style="width:457.5pt;height:102pt" o:ole="">
            <v:imagedata r:id="rId195" o:title=""/>
          </v:shape>
          <o:OLEObject Type="Embed" ProgID="CorelDRAW.Graphic.14" ShapeID="_x0000_i1114" DrawAspect="Content" ObjectID="_1352615920" r:id="rId196"/>
        </w:object>
      </w:r>
    </w:p>
    <w:p w:rsidR="000F5DDF" w:rsidRPr="00572776" w:rsidRDefault="000F5DDF" w:rsidP="00121D59">
      <w:pPr>
        <w:rPr>
          <w:lang w:val="ru-RU"/>
        </w:rPr>
      </w:pPr>
      <w:r w:rsidRPr="00572776">
        <w:rPr>
          <w:lang w:val="ru-RU"/>
        </w:rPr>
        <w:t>Характеристики мощности и усиления для четырех конфигураций UE показаны в таблице 50.</w:t>
      </w:r>
    </w:p>
    <w:p w:rsidR="000F5DDF" w:rsidRPr="00572776" w:rsidRDefault="000F5DDF" w:rsidP="00A856F3">
      <w:pPr>
        <w:pStyle w:val="TableNo"/>
        <w:rPr>
          <w:lang w:val="ru-RU"/>
        </w:rPr>
      </w:pPr>
      <w:bookmarkStart w:id="211" w:name="_Ref99188547"/>
      <w:r w:rsidRPr="00572776">
        <w:rPr>
          <w:lang w:val="ru-RU"/>
        </w:rPr>
        <w:t xml:space="preserve">ТАБЛИЦА </w:t>
      </w:r>
      <w:bookmarkEnd w:id="211"/>
      <w:r w:rsidRPr="00572776">
        <w:rPr>
          <w:lang w:val="ru-RU"/>
        </w:rPr>
        <w:t>50</w:t>
      </w:r>
    </w:p>
    <w:p w:rsidR="000F5DDF" w:rsidRPr="00572776" w:rsidRDefault="000F5DDF" w:rsidP="00121D59">
      <w:pPr>
        <w:pStyle w:val="Tabletitle"/>
        <w:rPr>
          <w:lang w:val="ru-RU"/>
        </w:rPr>
      </w:pPr>
      <w:r w:rsidRPr="00572776">
        <w:rPr>
          <w:lang w:val="ru-RU"/>
        </w:rPr>
        <w:t>Максимальная мощность передачи, усиление антенны и э.и.и.м. для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985"/>
        <w:gridCol w:w="1701"/>
        <w:gridCol w:w="1417"/>
        <w:gridCol w:w="1134"/>
      </w:tblGrid>
      <w:tr w:rsidR="000F5DDF" w:rsidRPr="00A856F3" w:rsidTr="00A856F3">
        <w:trPr>
          <w:cantSplit/>
          <w:jc w:val="center"/>
        </w:trPr>
        <w:tc>
          <w:tcPr>
            <w:tcW w:w="1701" w:type="dxa"/>
            <w:tcBorders>
              <w:bottom w:val="nil"/>
            </w:tcBorders>
            <w:vAlign w:val="center"/>
          </w:tcPr>
          <w:p w:rsidR="000F5DDF" w:rsidRPr="00A856F3" w:rsidRDefault="000F5DDF" w:rsidP="00A856F3">
            <w:pPr>
              <w:pStyle w:val="Tablehead"/>
              <w:rPr>
                <w:sz w:val="18"/>
                <w:szCs w:val="18"/>
                <w:lang w:val="ru-RU"/>
              </w:rPr>
            </w:pPr>
            <w:r w:rsidRPr="00A856F3">
              <w:rPr>
                <w:sz w:val="18"/>
                <w:szCs w:val="18"/>
                <w:lang w:val="ru-RU"/>
              </w:rPr>
              <w:t>Тип UE</w:t>
            </w:r>
          </w:p>
        </w:tc>
        <w:tc>
          <w:tcPr>
            <w:tcW w:w="1701" w:type="dxa"/>
            <w:tcBorders>
              <w:bottom w:val="nil"/>
            </w:tcBorders>
            <w:vAlign w:val="center"/>
          </w:tcPr>
          <w:p w:rsidR="000F5DDF" w:rsidRPr="00A856F3" w:rsidRDefault="000F5DDF" w:rsidP="00A856F3">
            <w:pPr>
              <w:pStyle w:val="Tablehead"/>
              <w:rPr>
                <w:sz w:val="18"/>
                <w:szCs w:val="18"/>
                <w:lang w:val="ru-RU"/>
              </w:rPr>
            </w:pPr>
            <w:r w:rsidRPr="00A856F3">
              <w:rPr>
                <w:sz w:val="18"/>
                <w:szCs w:val="18"/>
                <w:lang w:val="ru-RU"/>
              </w:rPr>
              <w:t>Максимальная мощность передачи</w:t>
            </w:r>
          </w:p>
        </w:tc>
        <w:tc>
          <w:tcPr>
            <w:tcW w:w="1985" w:type="dxa"/>
            <w:tcBorders>
              <w:bottom w:val="nil"/>
            </w:tcBorders>
            <w:vAlign w:val="center"/>
          </w:tcPr>
          <w:p w:rsidR="000F5DDF" w:rsidRPr="00A856F3" w:rsidRDefault="000F5DDF" w:rsidP="00A856F3">
            <w:pPr>
              <w:pStyle w:val="Tablehead"/>
              <w:rPr>
                <w:sz w:val="18"/>
                <w:szCs w:val="18"/>
                <w:lang w:val="ru-RU"/>
              </w:rPr>
            </w:pPr>
            <w:r w:rsidRPr="00A856F3">
              <w:rPr>
                <w:sz w:val="18"/>
                <w:szCs w:val="18"/>
                <w:lang w:val="ru-RU"/>
              </w:rPr>
              <w:t>Эталонное усиление антенны (Примечание 1)</w:t>
            </w:r>
          </w:p>
        </w:tc>
        <w:tc>
          <w:tcPr>
            <w:tcW w:w="1701" w:type="dxa"/>
            <w:tcBorders>
              <w:bottom w:val="nil"/>
            </w:tcBorders>
            <w:vAlign w:val="center"/>
          </w:tcPr>
          <w:p w:rsidR="000F5DDF" w:rsidRPr="00A856F3" w:rsidRDefault="000F5DDF" w:rsidP="00A856F3">
            <w:pPr>
              <w:pStyle w:val="Tablehead"/>
              <w:rPr>
                <w:sz w:val="18"/>
                <w:szCs w:val="18"/>
                <w:lang w:val="ru-RU"/>
              </w:rPr>
            </w:pPr>
            <w:r w:rsidRPr="00A856F3">
              <w:rPr>
                <w:sz w:val="18"/>
                <w:szCs w:val="18"/>
                <w:lang w:val="ru-RU"/>
              </w:rPr>
              <w:t>Максимальная э.и.и.</w:t>
            </w:r>
            <w:proofErr w:type="gramStart"/>
            <w:r w:rsidRPr="00A856F3">
              <w:rPr>
                <w:sz w:val="18"/>
                <w:szCs w:val="18"/>
                <w:lang w:val="ru-RU"/>
              </w:rPr>
              <w:t>м</w:t>
            </w:r>
            <w:proofErr w:type="gramEnd"/>
            <w:r w:rsidRPr="00A856F3">
              <w:rPr>
                <w:sz w:val="18"/>
                <w:szCs w:val="18"/>
                <w:lang w:val="ru-RU"/>
              </w:rPr>
              <w:t>.</w:t>
            </w:r>
          </w:p>
        </w:tc>
        <w:tc>
          <w:tcPr>
            <w:tcW w:w="1417" w:type="dxa"/>
            <w:tcBorders>
              <w:bottom w:val="nil"/>
            </w:tcBorders>
            <w:vAlign w:val="center"/>
          </w:tcPr>
          <w:p w:rsidR="000F5DDF" w:rsidRPr="00A856F3" w:rsidRDefault="000F5DDF" w:rsidP="00A856F3">
            <w:pPr>
              <w:pStyle w:val="Tablehead"/>
              <w:rPr>
                <w:sz w:val="18"/>
                <w:szCs w:val="18"/>
                <w:lang w:val="ru-RU"/>
              </w:rPr>
            </w:pPr>
            <w:r w:rsidRPr="00A856F3">
              <w:rPr>
                <w:sz w:val="18"/>
                <w:szCs w:val="18"/>
                <w:lang w:val="ru-RU"/>
              </w:rPr>
              <w:t>Температура антенны</w:t>
            </w:r>
          </w:p>
        </w:tc>
        <w:tc>
          <w:tcPr>
            <w:tcW w:w="1134" w:type="dxa"/>
            <w:tcBorders>
              <w:bottom w:val="nil"/>
            </w:tcBorders>
            <w:vAlign w:val="center"/>
          </w:tcPr>
          <w:p w:rsidR="000F5DDF" w:rsidRPr="00A856F3" w:rsidRDefault="000F5DDF" w:rsidP="00A856F3">
            <w:pPr>
              <w:pStyle w:val="Tablehead"/>
              <w:rPr>
                <w:sz w:val="18"/>
                <w:szCs w:val="18"/>
                <w:lang w:val="ru-RU"/>
              </w:rPr>
            </w:pPr>
            <w:r w:rsidRPr="00A856F3">
              <w:rPr>
                <w:i/>
                <w:iCs/>
                <w:sz w:val="18"/>
                <w:szCs w:val="18"/>
                <w:lang w:val="ru-RU"/>
              </w:rPr>
              <w:t>G</w:t>
            </w:r>
            <w:r w:rsidRPr="00A856F3">
              <w:rPr>
                <w:sz w:val="18"/>
                <w:szCs w:val="18"/>
                <w:lang w:val="ru-RU"/>
              </w:rPr>
              <w:t>/</w:t>
            </w:r>
            <w:r w:rsidRPr="00A856F3">
              <w:rPr>
                <w:i/>
                <w:iCs/>
                <w:sz w:val="18"/>
                <w:szCs w:val="18"/>
                <w:lang w:val="ru-RU"/>
              </w:rPr>
              <w:t>T</w:t>
            </w:r>
          </w:p>
        </w:tc>
      </w:tr>
      <w:tr w:rsidR="000F5DDF" w:rsidRPr="00A856F3" w:rsidTr="00170722">
        <w:trPr>
          <w:cantSplit/>
          <w:jc w:val="center"/>
        </w:trPr>
        <w:tc>
          <w:tcPr>
            <w:tcW w:w="1701" w:type="dxa"/>
            <w:tcBorders>
              <w:bottom w:val="nil"/>
            </w:tcBorders>
          </w:tcPr>
          <w:p w:rsidR="000F5DDF" w:rsidRPr="00A856F3" w:rsidRDefault="000F5DDF" w:rsidP="00170722">
            <w:pPr>
              <w:pStyle w:val="Tabletext"/>
              <w:jc w:val="left"/>
              <w:rPr>
                <w:sz w:val="18"/>
                <w:szCs w:val="18"/>
                <w:lang w:val="ru-RU"/>
              </w:rPr>
            </w:pPr>
            <w:r w:rsidRPr="00A856F3">
              <w:rPr>
                <w:sz w:val="18"/>
                <w:szCs w:val="18"/>
                <w:lang w:val="ru-RU"/>
              </w:rPr>
              <w:t>Носимый</w:t>
            </w:r>
            <w:r w:rsidR="0054269B" w:rsidRPr="00A856F3">
              <w:rPr>
                <w:sz w:val="18"/>
                <w:szCs w:val="18"/>
                <w:lang w:val="ru-RU"/>
              </w:rPr>
              <w:t xml:space="preserve"> </w:t>
            </w:r>
            <w:r w:rsidRPr="00A856F3">
              <w:rPr>
                <w:sz w:val="18"/>
                <w:szCs w:val="18"/>
                <w:lang w:val="ru-RU"/>
              </w:rPr>
              <w:t>3G</w:t>
            </w:r>
          </w:p>
        </w:tc>
        <w:tc>
          <w:tcPr>
            <w:tcW w:w="1701" w:type="dxa"/>
            <w:tcBorders>
              <w:bottom w:val="nil"/>
            </w:tcBorders>
          </w:tcPr>
          <w:p w:rsidR="000F5DDF" w:rsidRPr="00A856F3" w:rsidRDefault="000F5DDF" w:rsidP="00066897">
            <w:pPr>
              <w:pStyle w:val="Tabletext"/>
              <w:jc w:val="center"/>
              <w:rPr>
                <w:sz w:val="18"/>
                <w:szCs w:val="18"/>
                <w:lang w:val="ru-RU"/>
              </w:rPr>
            </w:pPr>
          </w:p>
        </w:tc>
        <w:tc>
          <w:tcPr>
            <w:tcW w:w="1985" w:type="dxa"/>
            <w:tcBorders>
              <w:bottom w:val="nil"/>
            </w:tcBorders>
          </w:tcPr>
          <w:p w:rsidR="000F5DDF" w:rsidRPr="00A856F3" w:rsidRDefault="000F5DDF" w:rsidP="00066897">
            <w:pPr>
              <w:pStyle w:val="Tabletext"/>
              <w:jc w:val="center"/>
              <w:rPr>
                <w:sz w:val="18"/>
                <w:szCs w:val="18"/>
                <w:lang w:val="ru-RU"/>
              </w:rPr>
            </w:pPr>
          </w:p>
        </w:tc>
        <w:tc>
          <w:tcPr>
            <w:tcW w:w="1701" w:type="dxa"/>
            <w:tcBorders>
              <w:bottom w:val="nil"/>
            </w:tcBorders>
          </w:tcPr>
          <w:p w:rsidR="000F5DDF" w:rsidRPr="00A856F3" w:rsidRDefault="000F5DDF" w:rsidP="00066897">
            <w:pPr>
              <w:pStyle w:val="Tabletext"/>
              <w:jc w:val="center"/>
              <w:rPr>
                <w:sz w:val="18"/>
                <w:szCs w:val="18"/>
                <w:lang w:val="ru-RU"/>
              </w:rPr>
            </w:pPr>
          </w:p>
        </w:tc>
        <w:tc>
          <w:tcPr>
            <w:tcW w:w="1417" w:type="dxa"/>
            <w:tcBorders>
              <w:bottom w:val="nil"/>
            </w:tcBorders>
          </w:tcPr>
          <w:p w:rsidR="000F5DDF" w:rsidRPr="00A856F3" w:rsidRDefault="000F5DDF" w:rsidP="00066897">
            <w:pPr>
              <w:pStyle w:val="Tabletext"/>
              <w:jc w:val="center"/>
              <w:rPr>
                <w:sz w:val="18"/>
                <w:szCs w:val="18"/>
                <w:lang w:val="ru-RU"/>
              </w:rPr>
            </w:pPr>
          </w:p>
        </w:tc>
        <w:tc>
          <w:tcPr>
            <w:tcW w:w="1134" w:type="dxa"/>
            <w:tcBorders>
              <w:bottom w:val="nil"/>
            </w:tcBorders>
          </w:tcPr>
          <w:p w:rsidR="000F5DDF" w:rsidRPr="00A856F3" w:rsidRDefault="000F5DDF" w:rsidP="00066897">
            <w:pPr>
              <w:pStyle w:val="Tabletext"/>
              <w:jc w:val="center"/>
              <w:rPr>
                <w:sz w:val="18"/>
                <w:szCs w:val="18"/>
                <w:lang w:val="ru-RU"/>
              </w:rPr>
            </w:pPr>
          </w:p>
        </w:tc>
      </w:tr>
      <w:tr w:rsidR="000F5DDF" w:rsidRPr="00A856F3" w:rsidTr="00170722">
        <w:trPr>
          <w:cantSplit/>
          <w:jc w:val="center"/>
        </w:trPr>
        <w:tc>
          <w:tcPr>
            <w:tcW w:w="1701" w:type="dxa"/>
            <w:tcBorders>
              <w:top w:val="nil"/>
              <w:bottom w:val="nil"/>
            </w:tcBorders>
          </w:tcPr>
          <w:p w:rsidR="000F5DDF" w:rsidRPr="00A856F3" w:rsidRDefault="000F5DDF" w:rsidP="00066897">
            <w:pPr>
              <w:pStyle w:val="Tabletext"/>
              <w:jc w:val="left"/>
              <w:rPr>
                <w:sz w:val="18"/>
                <w:szCs w:val="18"/>
                <w:lang w:val="ru-RU"/>
              </w:rPr>
            </w:pPr>
            <w:r w:rsidRPr="00A856F3">
              <w:rPr>
                <w:sz w:val="18"/>
                <w:szCs w:val="18"/>
                <w:lang w:val="ru-RU"/>
              </w:rPr>
              <w:t>Класс 1</w:t>
            </w:r>
          </w:p>
        </w:tc>
        <w:tc>
          <w:tcPr>
            <w:tcW w:w="1701" w:type="dxa"/>
            <w:tcBorders>
              <w:top w:val="nil"/>
              <w:bottom w:val="nil"/>
            </w:tcBorders>
          </w:tcPr>
          <w:p w:rsidR="000F5DDF" w:rsidRPr="00A856F3" w:rsidRDefault="000F5DDF" w:rsidP="00066897">
            <w:pPr>
              <w:pStyle w:val="Tabletext"/>
              <w:jc w:val="center"/>
              <w:rPr>
                <w:sz w:val="18"/>
                <w:szCs w:val="18"/>
                <w:lang w:val="ru-RU"/>
              </w:rPr>
            </w:pPr>
            <w:r w:rsidRPr="00A856F3">
              <w:rPr>
                <w:sz w:val="18"/>
                <w:szCs w:val="18"/>
                <w:lang w:val="ru-RU"/>
              </w:rPr>
              <w:t>2 Вт (33 дБм)</w:t>
            </w:r>
          </w:p>
        </w:tc>
        <w:tc>
          <w:tcPr>
            <w:tcW w:w="1985" w:type="dxa"/>
            <w:vMerge w:val="restart"/>
            <w:tcBorders>
              <w:top w:val="nil"/>
              <w:bottom w:val="nil"/>
            </w:tcBorders>
          </w:tcPr>
          <w:p w:rsidR="000F5DDF" w:rsidRPr="00A856F3" w:rsidRDefault="000F5DDF" w:rsidP="00066897">
            <w:pPr>
              <w:pStyle w:val="Tabletext"/>
              <w:jc w:val="center"/>
              <w:rPr>
                <w:sz w:val="18"/>
                <w:szCs w:val="18"/>
                <w:lang w:val="ru-RU"/>
              </w:rPr>
            </w:pPr>
            <w:r w:rsidRPr="00A856F3">
              <w:rPr>
                <w:sz w:val="18"/>
                <w:szCs w:val="18"/>
                <w:lang w:val="ru-RU"/>
              </w:rPr>
              <w:t>0 дБи</w:t>
            </w:r>
          </w:p>
        </w:tc>
        <w:tc>
          <w:tcPr>
            <w:tcW w:w="1701" w:type="dxa"/>
            <w:tcBorders>
              <w:top w:val="nil"/>
              <w:bottom w:val="nil"/>
            </w:tcBorders>
          </w:tcPr>
          <w:p w:rsidR="000F5DDF" w:rsidRPr="00A856F3" w:rsidRDefault="000F5DDF" w:rsidP="00066897">
            <w:pPr>
              <w:pStyle w:val="Tabletext"/>
              <w:jc w:val="center"/>
              <w:rPr>
                <w:sz w:val="18"/>
                <w:szCs w:val="18"/>
                <w:lang w:val="ru-RU"/>
              </w:rPr>
            </w:pPr>
            <w:r w:rsidRPr="00A856F3">
              <w:rPr>
                <w:sz w:val="18"/>
                <w:szCs w:val="18"/>
                <w:lang w:val="ru-RU"/>
              </w:rPr>
              <w:t>3 дБВт</w:t>
            </w:r>
          </w:p>
        </w:tc>
        <w:tc>
          <w:tcPr>
            <w:tcW w:w="1417" w:type="dxa"/>
            <w:vMerge w:val="restart"/>
            <w:tcBorders>
              <w:top w:val="nil"/>
              <w:bottom w:val="nil"/>
            </w:tcBorders>
          </w:tcPr>
          <w:p w:rsidR="000F5DDF" w:rsidRPr="00A856F3" w:rsidRDefault="000F5DDF" w:rsidP="00066897">
            <w:pPr>
              <w:pStyle w:val="Tabletext"/>
              <w:jc w:val="center"/>
              <w:rPr>
                <w:sz w:val="18"/>
                <w:szCs w:val="18"/>
                <w:lang w:val="ru-RU"/>
              </w:rPr>
            </w:pPr>
            <w:r w:rsidRPr="00A856F3">
              <w:rPr>
                <w:sz w:val="18"/>
                <w:szCs w:val="18"/>
                <w:lang w:val="ru-RU"/>
              </w:rPr>
              <w:t>290 K</w:t>
            </w:r>
          </w:p>
        </w:tc>
        <w:tc>
          <w:tcPr>
            <w:tcW w:w="1134" w:type="dxa"/>
            <w:vMerge w:val="restart"/>
            <w:tcBorders>
              <w:top w:val="nil"/>
              <w:bottom w:val="nil"/>
            </w:tcBorders>
          </w:tcPr>
          <w:p w:rsidR="000F5DDF" w:rsidRPr="00A856F3" w:rsidRDefault="000F5DDF" w:rsidP="00066897">
            <w:pPr>
              <w:pStyle w:val="Tabletext"/>
              <w:jc w:val="center"/>
              <w:rPr>
                <w:sz w:val="18"/>
                <w:szCs w:val="18"/>
                <w:lang w:val="ru-RU"/>
              </w:rPr>
            </w:pPr>
            <w:r w:rsidRPr="00A856F3">
              <w:rPr>
                <w:sz w:val="18"/>
                <w:szCs w:val="18"/>
                <w:lang w:val="ru-RU"/>
              </w:rPr>
              <w:t>–33,6 дБ/K</w:t>
            </w:r>
          </w:p>
        </w:tc>
      </w:tr>
      <w:tr w:rsidR="000F5DDF" w:rsidRPr="00A856F3" w:rsidTr="00170722">
        <w:trPr>
          <w:cantSplit/>
          <w:jc w:val="center"/>
        </w:trPr>
        <w:tc>
          <w:tcPr>
            <w:tcW w:w="1701" w:type="dxa"/>
            <w:tcBorders>
              <w:top w:val="nil"/>
              <w:bottom w:val="nil"/>
            </w:tcBorders>
          </w:tcPr>
          <w:p w:rsidR="000F5DDF" w:rsidRPr="00A856F3" w:rsidRDefault="000F5DDF" w:rsidP="00066897">
            <w:pPr>
              <w:pStyle w:val="Tabletext"/>
              <w:jc w:val="left"/>
              <w:rPr>
                <w:sz w:val="18"/>
                <w:szCs w:val="18"/>
                <w:lang w:val="ru-RU"/>
              </w:rPr>
            </w:pPr>
            <w:r w:rsidRPr="00A856F3">
              <w:rPr>
                <w:sz w:val="18"/>
                <w:szCs w:val="18"/>
                <w:lang w:val="ru-RU"/>
              </w:rPr>
              <w:t>Класс 2</w:t>
            </w:r>
          </w:p>
        </w:tc>
        <w:tc>
          <w:tcPr>
            <w:tcW w:w="1701" w:type="dxa"/>
            <w:tcBorders>
              <w:top w:val="nil"/>
              <w:bottom w:val="nil"/>
            </w:tcBorders>
          </w:tcPr>
          <w:p w:rsidR="000F5DDF" w:rsidRPr="00A856F3" w:rsidRDefault="000F5DDF" w:rsidP="00066897">
            <w:pPr>
              <w:pStyle w:val="Tabletext"/>
              <w:jc w:val="center"/>
              <w:rPr>
                <w:sz w:val="18"/>
                <w:szCs w:val="18"/>
                <w:lang w:val="ru-RU"/>
              </w:rPr>
            </w:pPr>
            <w:r w:rsidRPr="00A856F3">
              <w:rPr>
                <w:sz w:val="18"/>
                <w:szCs w:val="18"/>
                <w:lang w:val="ru-RU"/>
              </w:rPr>
              <w:t>500 мВт (27 дБм)</w:t>
            </w:r>
          </w:p>
        </w:tc>
        <w:tc>
          <w:tcPr>
            <w:tcW w:w="1985" w:type="dxa"/>
            <w:vMerge/>
            <w:tcBorders>
              <w:top w:val="nil"/>
              <w:bottom w:val="nil"/>
            </w:tcBorders>
          </w:tcPr>
          <w:p w:rsidR="000F5DDF" w:rsidRPr="00A856F3" w:rsidRDefault="000F5DDF" w:rsidP="00066897">
            <w:pPr>
              <w:pStyle w:val="Tabletext"/>
              <w:jc w:val="center"/>
              <w:rPr>
                <w:sz w:val="18"/>
                <w:szCs w:val="18"/>
                <w:lang w:val="ru-RU"/>
              </w:rPr>
            </w:pPr>
          </w:p>
        </w:tc>
        <w:tc>
          <w:tcPr>
            <w:tcW w:w="1701" w:type="dxa"/>
            <w:tcBorders>
              <w:top w:val="nil"/>
              <w:bottom w:val="nil"/>
            </w:tcBorders>
          </w:tcPr>
          <w:p w:rsidR="000F5DDF" w:rsidRPr="00A856F3" w:rsidRDefault="000F5DDF" w:rsidP="00066897">
            <w:pPr>
              <w:pStyle w:val="Tabletext"/>
              <w:jc w:val="center"/>
              <w:rPr>
                <w:sz w:val="18"/>
                <w:szCs w:val="18"/>
                <w:lang w:val="ru-RU"/>
              </w:rPr>
            </w:pPr>
            <w:r w:rsidRPr="00A856F3">
              <w:rPr>
                <w:sz w:val="18"/>
                <w:szCs w:val="18"/>
                <w:lang w:val="ru-RU"/>
              </w:rPr>
              <w:t>–3 дБВт</w:t>
            </w:r>
          </w:p>
        </w:tc>
        <w:tc>
          <w:tcPr>
            <w:tcW w:w="1417" w:type="dxa"/>
            <w:vMerge/>
            <w:tcBorders>
              <w:top w:val="nil"/>
              <w:bottom w:val="nil"/>
            </w:tcBorders>
          </w:tcPr>
          <w:p w:rsidR="000F5DDF" w:rsidRPr="00A856F3" w:rsidRDefault="000F5DDF" w:rsidP="00066897">
            <w:pPr>
              <w:pStyle w:val="Tabletext"/>
              <w:jc w:val="center"/>
              <w:rPr>
                <w:sz w:val="18"/>
                <w:szCs w:val="18"/>
                <w:lang w:val="ru-RU"/>
              </w:rPr>
            </w:pPr>
          </w:p>
        </w:tc>
        <w:tc>
          <w:tcPr>
            <w:tcW w:w="1134" w:type="dxa"/>
            <w:vMerge/>
            <w:tcBorders>
              <w:top w:val="nil"/>
              <w:bottom w:val="nil"/>
            </w:tcBorders>
          </w:tcPr>
          <w:p w:rsidR="000F5DDF" w:rsidRPr="00A856F3" w:rsidRDefault="000F5DDF" w:rsidP="00066897">
            <w:pPr>
              <w:pStyle w:val="Tabletext"/>
              <w:jc w:val="center"/>
              <w:rPr>
                <w:sz w:val="18"/>
                <w:szCs w:val="18"/>
                <w:lang w:val="ru-RU"/>
              </w:rPr>
            </w:pPr>
          </w:p>
        </w:tc>
      </w:tr>
      <w:tr w:rsidR="000F5DDF" w:rsidRPr="00A856F3" w:rsidTr="00170722">
        <w:trPr>
          <w:cantSplit/>
          <w:jc w:val="center"/>
        </w:trPr>
        <w:tc>
          <w:tcPr>
            <w:tcW w:w="1701" w:type="dxa"/>
            <w:tcBorders>
              <w:top w:val="nil"/>
            </w:tcBorders>
          </w:tcPr>
          <w:p w:rsidR="000F5DDF" w:rsidRPr="00A856F3" w:rsidRDefault="000F5DDF" w:rsidP="00066897">
            <w:pPr>
              <w:pStyle w:val="Tabletext"/>
              <w:jc w:val="left"/>
              <w:rPr>
                <w:sz w:val="18"/>
                <w:szCs w:val="18"/>
                <w:lang w:val="ru-RU"/>
              </w:rPr>
            </w:pPr>
            <w:r w:rsidRPr="00A856F3">
              <w:rPr>
                <w:sz w:val="18"/>
                <w:szCs w:val="18"/>
                <w:lang w:val="ru-RU"/>
              </w:rPr>
              <w:t>Класс 3</w:t>
            </w:r>
          </w:p>
        </w:tc>
        <w:tc>
          <w:tcPr>
            <w:tcW w:w="1701" w:type="dxa"/>
            <w:tcBorders>
              <w:top w:val="nil"/>
            </w:tcBorders>
          </w:tcPr>
          <w:p w:rsidR="000F5DDF" w:rsidRPr="00A856F3" w:rsidRDefault="000F5DDF" w:rsidP="00066897">
            <w:pPr>
              <w:pStyle w:val="Tabletext"/>
              <w:jc w:val="center"/>
              <w:rPr>
                <w:sz w:val="18"/>
                <w:szCs w:val="18"/>
                <w:lang w:val="ru-RU"/>
              </w:rPr>
            </w:pPr>
            <w:r w:rsidRPr="00A856F3">
              <w:rPr>
                <w:sz w:val="18"/>
                <w:szCs w:val="18"/>
                <w:lang w:val="ru-RU"/>
              </w:rPr>
              <w:t>250 мВт (24 дБм)</w:t>
            </w:r>
          </w:p>
        </w:tc>
        <w:tc>
          <w:tcPr>
            <w:tcW w:w="1985" w:type="dxa"/>
            <w:vMerge/>
            <w:tcBorders>
              <w:top w:val="nil"/>
            </w:tcBorders>
          </w:tcPr>
          <w:p w:rsidR="000F5DDF" w:rsidRPr="00A856F3" w:rsidRDefault="000F5DDF" w:rsidP="00066897">
            <w:pPr>
              <w:pStyle w:val="Tabletext"/>
              <w:jc w:val="center"/>
              <w:rPr>
                <w:sz w:val="18"/>
                <w:szCs w:val="18"/>
                <w:lang w:val="ru-RU"/>
              </w:rPr>
            </w:pPr>
          </w:p>
        </w:tc>
        <w:tc>
          <w:tcPr>
            <w:tcW w:w="1701" w:type="dxa"/>
            <w:tcBorders>
              <w:top w:val="nil"/>
            </w:tcBorders>
          </w:tcPr>
          <w:p w:rsidR="000F5DDF" w:rsidRPr="00A856F3" w:rsidRDefault="000F5DDF" w:rsidP="00066897">
            <w:pPr>
              <w:pStyle w:val="Tabletext"/>
              <w:jc w:val="center"/>
              <w:rPr>
                <w:sz w:val="18"/>
                <w:szCs w:val="18"/>
                <w:lang w:val="ru-RU"/>
              </w:rPr>
            </w:pPr>
            <w:r w:rsidRPr="00A856F3">
              <w:rPr>
                <w:sz w:val="18"/>
                <w:szCs w:val="18"/>
                <w:lang w:val="ru-RU"/>
              </w:rPr>
              <w:t>–6 дБВт</w:t>
            </w:r>
          </w:p>
        </w:tc>
        <w:tc>
          <w:tcPr>
            <w:tcW w:w="1417" w:type="dxa"/>
            <w:vMerge/>
            <w:tcBorders>
              <w:top w:val="nil"/>
            </w:tcBorders>
          </w:tcPr>
          <w:p w:rsidR="000F5DDF" w:rsidRPr="00A856F3" w:rsidRDefault="000F5DDF" w:rsidP="00066897">
            <w:pPr>
              <w:pStyle w:val="Tabletext"/>
              <w:jc w:val="center"/>
              <w:rPr>
                <w:sz w:val="18"/>
                <w:szCs w:val="18"/>
                <w:lang w:val="ru-RU"/>
              </w:rPr>
            </w:pPr>
          </w:p>
        </w:tc>
        <w:tc>
          <w:tcPr>
            <w:tcW w:w="1134" w:type="dxa"/>
            <w:vMerge/>
            <w:tcBorders>
              <w:top w:val="nil"/>
            </w:tcBorders>
          </w:tcPr>
          <w:p w:rsidR="000F5DDF" w:rsidRPr="00A856F3" w:rsidRDefault="000F5DDF" w:rsidP="00066897">
            <w:pPr>
              <w:pStyle w:val="Tabletext"/>
              <w:jc w:val="center"/>
              <w:rPr>
                <w:sz w:val="18"/>
                <w:szCs w:val="18"/>
                <w:lang w:val="ru-RU"/>
              </w:rPr>
            </w:pPr>
          </w:p>
        </w:tc>
      </w:tr>
      <w:tr w:rsidR="000F5DDF" w:rsidRPr="00A856F3" w:rsidTr="00170722">
        <w:trPr>
          <w:cantSplit/>
          <w:jc w:val="center"/>
        </w:trPr>
        <w:tc>
          <w:tcPr>
            <w:tcW w:w="1701" w:type="dxa"/>
          </w:tcPr>
          <w:p w:rsidR="000F5DDF" w:rsidRPr="00A856F3" w:rsidRDefault="000F5DDF" w:rsidP="00066897">
            <w:pPr>
              <w:pStyle w:val="Tabletext"/>
              <w:jc w:val="left"/>
              <w:rPr>
                <w:sz w:val="18"/>
                <w:szCs w:val="18"/>
                <w:lang w:val="ru-RU"/>
              </w:rPr>
            </w:pPr>
            <w:r w:rsidRPr="00A856F3">
              <w:rPr>
                <w:sz w:val="18"/>
                <w:szCs w:val="18"/>
                <w:lang w:val="ru-RU"/>
              </w:rPr>
              <w:t>Портативные</w:t>
            </w:r>
          </w:p>
        </w:tc>
        <w:tc>
          <w:tcPr>
            <w:tcW w:w="1701" w:type="dxa"/>
          </w:tcPr>
          <w:p w:rsidR="000F5DDF" w:rsidRPr="00A856F3" w:rsidRDefault="000F5DDF" w:rsidP="00066897">
            <w:pPr>
              <w:pStyle w:val="Tabletext"/>
              <w:jc w:val="center"/>
              <w:rPr>
                <w:sz w:val="18"/>
                <w:szCs w:val="18"/>
                <w:lang w:val="ru-RU"/>
              </w:rPr>
            </w:pPr>
            <w:r w:rsidRPr="00A856F3">
              <w:rPr>
                <w:sz w:val="18"/>
                <w:szCs w:val="18"/>
                <w:lang w:val="ru-RU"/>
              </w:rPr>
              <w:t>2 Вт (33 дБм)</w:t>
            </w:r>
          </w:p>
        </w:tc>
        <w:tc>
          <w:tcPr>
            <w:tcW w:w="1985" w:type="dxa"/>
          </w:tcPr>
          <w:p w:rsidR="000F5DDF" w:rsidRPr="00A856F3" w:rsidRDefault="000F5DDF" w:rsidP="00066897">
            <w:pPr>
              <w:pStyle w:val="Tabletext"/>
              <w:jc w:val="center"/>
              <w:rPr>
                <w:sz w:val="18"/>
                <w:szCs w:val="18"/>
                <w:lang w:val="ru-RU"/>
              </w:rPr>
            </w:pPr>
            <w:r w:rsidRPr="00A856F3">
              <w:rPr>
                <w:sz w:val="18"/>
                <w:szCs w:val="18"/>
                <w:lang w:val="ru-RU"/>
              </w:rPr>
              <w:t>2 дБи</w:t>
            </w:r>
          </w:p>
        </w:tc>
        <w:tc>
          <w:tcPr>
            <w:tcW w:w="1701" w:type="dxa"/>
          </w:tcPr>
          <w:p w:rsidR="000F5DDF" w:rsidRPr="00A856F3" w:rsidRDefault="000F5DDF" w:rsidP="00066897">
            <w:pPr>
              <w:pStyle w:val="Tabletext"/>
              <w:jc w:val="center"/>
              <w:rPr>
                <w:sz w:val="18"/>
                <w:szCs w:val="18"/>
                <w:lang w:val="ru-RU"/>
              </w:rPr>
            </w:pPr>
            <w:r w:rsidRPr="00A856F3">
              <w:rPr>
                <w:sz w:val="18"/>
                <w:szCs w:val="18"/>
                <w:lang w:val="ru-RU"/>
              </w:rPr>
              <w:t>5 дБВт</w:t>
            </w:r>
          </w:p>
        </w:tc>
        <w:tc>
          <w:tcPr>
            <w:tcW w:w="1417" w:type="dxa"/>
          </w:tcPr>
          <w:p w:rsidR="000F5DDF" w:rsidRPr="00A856F3" w:rsidRDefault="000F5DDF" w:rsidP="00066897">
            <w:pPr>
              <w:pStyle w:val="Tabletext"/>
              <w:jc w:val="center"/>
              <w:rPr>
                <w:sz w:val="18"/>
                <w:szCs w:val="18"/>
                <w:lang w:val="ru-RU"/>
              </w:rPr>
            </w:pPr>
            <w:r w:rsidRPr="00A856F3">
              <w:rPr>
                <w:sz w:val="18"/>
                <w:szCs w:val="18"/>
                <w:lang w:val="ru-RU"/>
              </w:rPr>
              <w:t>200 K</w:t>
            </w:r>
          </w:p>
        </w:tc>
        <w:tc>
          <w:tcPr>
            <w:tcW w:w="1134" w:type="dxa"/>
          </w:tcPr>
          <w:p w:rsidR="000F5DDF" w:rsidRPr="00A856F3" w:rsidRDefault="000F5DDF" w:rsidP="00066897">
            <w:pPr>
              <w:pStyle w:val="Tabletext"/>
              <w:jc w:val="center"/>
              <w:rPr>
                <w:sz w:val="18"/>
                <w:szCs w:val="18"/>
                <w:lang w:val="ru-RU"/>
              </w:rPr>
            </w:pPr>
            <w:r w:rsidRPr="00A856F3">
              <w:rPr>
                <w:sz w:val="18"/>
                <w:szCs w:val="18"/>
                <w:lang w:val="ru-RU"/>
              </w:rPr>
              <w:t>–26 дБ/K</w:t>
            </w:r>
          </w:p>
        </w:tc>
      </w:tr>
      <w:tr w:rsidR="000F5DDF" w:rsidRPr="00A856F3" w:rsidTr="00170722">
        <w:trPr>
          <w:cantSplit/>
          <w:jc w:val="center"/>
        </w:trPr>
        <w:tc>
          <w:tcPr>
            <w:tcW w:w="1701" w:type="dxa"/>
          </w:tcPr>
          <w:p w:rsidR="000F5DDF" w:rsidRPr="00A856F3" w:rsidRDefault="000F5DDF" w:rsidP="00066897">
            <w:pPr>
              <w:pStyle w:val="Tabletext"/>
              <w:jc w:val="left"/>
              <w:rPr>
                <w:sz w:val="18"/>
                <w:szCs w:val="18"/>
                <w:lang w:val="ru-RU"/>
              </w:rPr>
            </w:pPr>
            <w:r w:rsidRPr="00A856F3">
              <w:rPr>
                <w:sz w:val="18"/>
                <w:szCs w:val="18"/>
                <w:lang w:val="ru-RU"/>
              </w:rPr>
              <w:t>Автомобильные</w:t>
            </w:r>
          </w:p>
        </w:tc>
        <w:tc>
          <w:tcPr>
            <w:tcW w:w="1701" w:type="dxa"/>
          </w:tcPr>
          <w:p w:rsidR="000F5DDF" w:rsidRPr="00A856F3" w:rsidRDefault="000F5DDF" w:rsidP="00066897">
            <w:pPr>
              <w:pStyle w:val="Tabletext"/>
              <w:jc w:val="center"/>
              <w:rPr>
                <w:sz w:val="18"/>
                <w:szCs w:val="18"/>
                <w:lang w:val="ru-RU"/>
              </w:rPr>
            </w:pPr>
            <w:r w:rsidRPr="00A856F3">
              <w:rPr>
                <w:sz w:val="18"/>
                <w:szCs w:val="18"/>
                <w:lang w:val="ru-RU"/>
              </w:rPr>
              <w:t>8 Вт (39 дБм)</w:t>
            </w:r>
          </w:p>
        </w:tc>
        <w:tc>
          <w:tcPr>
            <w:tcW w:w="1985" w:type="dxa"/>
          </w:tcPr>
          <w:p w:rsidR="000F5DDF" w:rsidRPr="00A856F3" w:rsidRDefault="000F5DDF" w:rsidP="00066897">
            <w:pPr>
              <w:pStyle w:val="Tabletext"/>
              <w:jc w:val="center"/>
              <w:rPr>
                <w:sz w:val="18"/>
                <w:szCs w:val="18"/>
                <w:lang w:val="ru-RU"/>
              </w:rPr>
            </w:pPr>
            <w:r w:rsidRPr="00A856F3">
              <w:rPr>
                <w:sz w:val="18"/>
                <w:szCs w:val="18"/>
                <w:lang w:val="ru-RU"/>
              </w:rPr>
              <w:t>4 дБи</w:t>
            </w:r>
          </w:p>
        </w:tc>
        <w:tc>
          <w:tcPr>
            <w:tcW w:w="1701" w:type="dxa"/>
          </w:tcPr>
          <w:p w:rsidR="000F5DDF" w:rsidRPr="00A856F3" w:rsidRDefault="000F5DDF" w:rsidP="00066897">
            <w:pPr>
              <w:pStyle w:val="Tabletext"/>
              <w:jc w:val="center"/>
              <w:rPr>
                <w:sz w:val="18"/>
                <w:szCs w:val="18"/>
                <w:lang w:val="ru-RU"/>
              </w:rPr>
            </w:pPr>
            <w:r w:rsidRPr="00A856F3">
              <w:rPr>
                <w:sz w:val="18"/>
                <w:szCs w:val="18"/>
                <w:lang w:val="ru-RU"/>
              </w:rPr>
              <w:t>13 дБВт</w:t>
            </w:r>
          </w:p>
        </w:tc>
        <w:tc>
          <w:tcPr>
            <w:tcW w:w="1417" w:type="dxa"/>
          </w:tcPr>
          <w:p w:rsidR="000F5DDF" w:rsidRPr="00A856F3" w:rsidRDefault="000F5DDF" w:rsidP="00066897">
            <w:pPr>
              <w:pStyle w:val="Tabletext"/>
              <w:jc w:val="center"/>
              <w:rPr>
                <w:sz w:val="18"/>
                <w:szCs w:val="18"/>
                <w:lang w:val="ru-RU"/>
              </w:rPr>
            </w:pPr>
            <w:r w:rsidRPr="00A856F3">
              <w:rPr>
                <w:sz w:val="18"/>
                <w:szCs w:val="18"/>
                <w:lang w:val="ru-RU"/>
              </w:rPr>
              <w:t>250 K</w:t>
            </w:r>
          </w:p>
        </w:tc>
        <w:tc>
          <w:tcPr>
            <w:tcW w:w="1134" w:type="dxa"/>
          </w:tcPr>
          <w:p w:rsidR="000F5DDF" w:rsidRPr="00A856F3" w:rsidRDefault="000F5DDF" w:rsidP="00066897">
            <w:pPr>
              <w:pStyle w:val="Tabletext"/>
              <w:jc w:val="center"/>
              <w:rPr>
                <w:sz w:val="18"/>
                <w:szCs w:val="18"/>
                <w:lang w:val="ru-RU"/>
              </w:rPr>
            </w:pPr>
            <w:r w:rsidRPr="00A856F3">
              <w:rPr>
                <w:sz w:val="18"/>
                <w:szCs w:val="18"/>
                <w:lang w:val="ru-RU"/>
              </w:rPr>
              <w:t>–25 дБ/K</w:t>
            </w:r>
          </w:p>
        </w:tc>
      </w:tr>
      <w:tr w:rsidR="000F5DDF" w:rsidRPr="00A856F3" w:rsidTr="00170722">
        <w:trPr>
          <w:cantSplit/>
          <w:jc w:val="center"/>
        </w:trPr>
        <w:tc>
          <w:tcPr>
            <w:tcW w:w="1701" w:type="dxa"/>
          </w:tcPr>
          <w:p w:rsidR="000F5DDF" w:rsidRPr="00A856F3" w:rsidRDefault="000F5DDF" w:rsidP="00066897">
            <w:pPr>
              <w:pStyle w:val="Tabletext"/>
              <w:jc w:val="left"/>
              <w:rPr>
                <w:sz w:val="18"/>
                <w:szCs w:val="18"/>
                <w:lang w:val="ru-RU"/>
              </w:rPr>
            </w:pPr>
            <w:r w:rsidRPr="00A856F3">
              <w:rPr>
                <w:sz w:val="18"/>
                <w:szCs w:val="18"/>
                <w:lang w:val="ru-RU"/>
              </w:rPr>
              <w:t>Перевозимые</w:t>
            </w:r>
          </w:p>
        </w:tc>
        <w:tc>
          <w:tcPr>
            <w:tcW w:w="1701" w:type="dxa"/>
          </w:tcPr>
          <w:p w:rsidR="000F5DDF" w:rsidRPr="00A856F3" w:rsidRDefault="000F5DDF" w:rsidP="00066897">
            <w:pPr>
              <w:pStyle w:val="Tabletext"/>
              <w:jc w:val="center"/>
              <w:rPr>
                <w:sz w:val="18"/>
                <w:szCs w:val="18"/>
                <w:lang w:val="ru-RU"/>
              </w:rPr>
            </w:pPr>
            <w:r w:rsidRPr="00A856F3">
              <w:rPr>
                <w:sz w:val="18"/>
                <w:szCs w:val="18"/>
                <w:lang w:val="ru-RU"/>
              </w:rPr>
              <w:t>2 Вт (33 дБм)</w:t>
            </w:r>
          </w:p>
        </w:tc>
        <w:tc>
          <w:tcPr>
            <w:tcW w:w="1985" w:type="dxa"/>
          </w:tcPr>
          <w:p w:rsidR="000F5DDF" w:rsidRPr="00A856F3" w:rsidRDefault="000F5DDF" w:rsidP="00066897">
            <w:pPr>
              <w:pStyle w:val="Tabletext"/>
              <w:jc w:val="center"/>
              <w:rPr>
                <w:sz w:val="18"/>
                <w:szCs w:val="18"/>
                <w:lang w:val="ru-RU"/>
              </w:rPr>
            </w:pPr>
            <w:r w:rsidRPr="00A856F3">
              <w:rPr>
                <w:sz w:val="18"/>
                <w:szCs w:val="18"/>
                <w:lang w:val="ru-RU"/>
              </w:rPr>
              <w:t>14 дБи</w:t>
            </w:r>
          </w:p>
        </w:tc>
        <w:tc>
          <w:tcPr>
            <w:tcW w:w="1701" w:type="dxa"/>
          </w:tcPr>
          <w:p w:rsidR="000F5DDF" w:rsidRPr="00A856F3" w:rsidRDefault="000F5DDF" w:rsidP="00066897">
            <w:pPr>
              <w:pStyle w:val="Tabletext"/>
              <w:jc w:val="center"/>
              <w:rPr>
                <w:sz w:val="18"/>
                <w:szCs w:val="18"/>
                <w:lang w:val="ru-RU"/>
              </w:rPr>
            </w:pPr>
            <w:r w:rsidRPr="00A856F3">
              <w:rPr>
                <w:sz w:val="18"/>
                <w:szCs w:val="18"/>
                <w:lang w:val="ru-RU"/>
              </w:rPr>
              <w:t>17 дБВт</w:t>
            </w:r>
          </w:p>
        </w:tc>
        <w:tc>
          <w:tcPr>
            <w:tcW w:w="1417" w:type="dxa"/>
          </w:tcPr>
          <w:p w:rsidR="000F5DDF" w:rsidRPr="00A856F3" w:rsidRDefault="000F5DDF" w:rsidP="00066897">
            <w:pPr>
              <w:pStyle w:val="Tabletext"/>
              <w:jc w:val="center"/>
              <w:rPr>
                <w:sz w:val="18"/>
                <w:szCs w:val="18"/>
                <w:lang w:val="ru-RU"/>
              </w:rPr>
            </w:pPr>
            <w:r w:rsidRPr="00A856F3">
              <w:rPr>
                <w:sz w:val="18"/>
                <w:szCs w:val="18"/>
                <w:lang w:val="ru-RU"/>
              </w:rPr>
              <w:t>200 K</w:t>
            </w:r>
          </w:p>
        </w:tc>
        <w:tc>
          <w:tcPr>
            <w:tcW w:w="1134" w:type="dxa"/>
          </w:tcPr>
          <w:p w:rsidR="000F5DDF" w:rsidRPr="00A856F3" w:rsidRDefault="000F5DDF" w:rsidP="00066897">
            <w:pPr>
              <w:pStyle w:val="Tabletext"/>
              <w:jc w:val="center"/>
              <w:rPr>
                <w:sz w:val="18"/>
                <w:szCs w:val="18"/>
                <w:lang w:val="ru-RU"/>
              </w:rPr>
            </w:pPr>
            <w:r w:rsidRPr="00A856F3">
              <w:rPr>
                <w:sz w:val="18"/>
                <w:szCs w:val="18"/>
                <w:lang w:val="ru-RU"/>
              </w:rPr>
              <w:t>–14 дБ/K</w:t>
            </w:r>
          </w:p>
        </w:tc>
      </w:tr>
      <w:tr w:rsidR="000F5DDF" w:rsidRPr="00A856F3" w:rsidTr="00170722">
        <w:trPr>
          <w:cantSplit/>
          <w:jc w:val="center"/>
        </w:trPr>
        <w:tc>
          <w:tcPr>
            <w:tcW w:w="1701" w:type="dxa"/>
          </w:tcPr>
          <w:p w:rsidR="000F5DDF" w:rsidRPr="00A856F3" w:rsidRDefault="000F5DDF" w:rsidP="00170722">
            <w:pPr>
              <w:pStyle w:val="Tabletext"/>
              <w:jc w:val="left"/>
              <w:rPr>
                <w:sz w:val="18"/>
                <w:szCs w:val="18"/>
                <w:lang w:val="ru-RU"/>
              </w:rPr>
            </w:pPr>
            <w:r w:rsidRPr="00A856F3">
              <w:rPr>
                <w:sz w:val="18"/>
                <w:szCs w:val="18"/>
                <w:lang w:val="ru-RU"/>
              </w:rPr>
              <w:t>Воздушные</w:t>
            </w:r>
          </w:p>
        </w:tc>
        <w:tc>
          <w:tcPr>
            <w:tcW w:w="1701" w:type="dxa"/>
          </w:tcPr>
          <w:p w:rsidR="000F5DDF" w:rsidRPr="00A856F3" w:rsidRDefault="000F5DDF" w:rsidP="00066897">
            <w:pPr>
              <w:pStyle w:val="Tabletext"/>
              <w:jc w:val="center"/>
              <w:rPr>
                <w:sz w:val="18"/>
                <w:szCs w:val="18"/>
                <w:lang w:val="ru-RU"/>
              </w:rPr>
            </w:pPr>
            <w:r w:rsidRPr="00A856F3">
              <w:rPr>
                <w:sz w:val="18"/>
                <w:szCs w:val="18"/>
                <w:lang w:val="ru-RU"/>
              </w:rPr>
              <w:t>2 Вт (33 дБм)</w:t>
            </w:r>
          </w:p>
        </w:tc>
        <w:tc>
          <w:tcPr>
            <w:tcW w:w="1985" w:type="dxa"/>
          </w:tcPr>
          <w:p w:rsidR="000F5DDF" w:rsidRPr="00A856F3" w:rsidRDefault="000F5DDF" w:rsidP="00066897">
            <w:pPr>
              <w:pStyle w:val="Tabletext"/>
              <w:jc w:val="center"/>
              <w:rPr>
                <w:sz w:val="18"/>
                <w:szCs w:val="18"/>
                <w:lang w:val="ru-RU"/>
              </w:rPr>
            </w:pPr>
            <w:r w:rsidRPr="00A856F3">
              <w:rPr>
                <w:sz w:val="18"/>
                <w:szCs w:val="18"/>
                <w:lang w:val="ru-RU"/>
              </w:rPr>
              <w:t>3 дБи</w:t>
            </w:r>
          </w:p>
        </w:tc>
        <w:tc>
          <w:tcPr>
            <w:tcW w:w="1701" w:type="dxa"/>
          </w:tcPr>
          <w:p w:rsidR="000F5DDF" w:rsidRPr="00A856F3" w:rsidRDefault="000F5DDF" w:rsidP="00066897">
            <w:pPr>
              <w:pStyle w:val="Tabletext"/>
              <w:jc w:val="center"/>
              <w:rPr>
                <w:sz w:val="18"/>
                <w:szCs w:val="18"/>
                <w:lang w:val="ru-RU"/>
              </w:rPr>
            </w:pPr>
            <w:r w:rsidRPr="00A856F3">
              <w:rPr>
                <w:sz w:val="18"/>
                <w:szCs w:val="18"/>
                <w:lang w:val="ru-RU"/>
              </w:rPr>
              <w:t>6 дБВт</w:t>
            </w:r>
          </w:p>
        </w:tc>
        <w:tc>
          <w:tcPr>
            <w:tcW w:w="1417" w:type="dxa"/>
          </w:tcPr>
          <w:p w:rsidR="000F5DDF" w:rsidRPr="00A856F3" w:rsidRDefault="000F5DDF" w:rsidP="00066897">
            <w:pPr>
              <w:pStyle w:val="Tabletext"/>
              <w:jc w:val="center"/>
              <w:rPr>
                <w:sz w:val="18"/>
                <w:szCs w:val="18"/>
                <w:lang w:val="ru-RU"/>
              </w:rPr>
            </w:pPr>
          </w:p>
        </w:tc>
        <w:tc>
          <w:tcPr>
            <w:tcW w:w="1134" w:type="dxa"/>
          </w:tcPr>
          <w:p w:rsidR="000F5DDF" w:rsidRPr="00A856F3" w:rsidRDefault="000F5DDF" w:rsidP="00066897">
            <w:pPr>
              <w:pStyle w:val="Tabletext"/>
              <w:jc w:val="center"/>
              <w:rPr>
                <w:sz w:val="18"/>
                <w:szCs w:val="18"/>
                <w:lang w:val="ru-RU"/>
              </w:rPr>
            </w:pPr>
          </w:p>
        </w:tc>
      </w:tr>
      <w:tr w:rsidR="000F5DDF" w:rsidRPr="00A856F3" w:rsidTr="00170722">
        <w:trPr>
          <w:cantSplit/>
          <w:jc w:val="center"/>
        </w:trPr>
        <w:tc>
          <w:tcPr>
            <w:tcW w:w="9639" w:type="dxa"/>
            <w:gridSpan w:val="6"/>
            <w:tcBorders>
              <w:left w:val="nil"/>
              <w:bottom w:val="nil"/>
              <w:right w:val="nil"/>
            </w:tcBorders>
          </w:tcPr>
          <w:p w:rsidR="000F5DDF" w:rsidRPr="00A856F3" w:rsidRDefault="000F5DDF" w:rsidP="00170722">
            <w:pPr>
              <w:pStyle w:val="Tablelegend"/>
              <w:rPr>
                <w:sz w:val="18"/>
                <w:szCs w:val="18"/>
                <w:lang w:val="ru-RU"/>
              </w:rPr>
            </w:pPr>
            <w:r w:rsidRPr="00A856F3">
              <w:rPr>
                <w:sz w:val="18"/>
                <w:szCs w:val="18"/>
                <w:lang w:val="ru-RU"/>
              </w:rPr>
              <w:t xml:space="preserve">ПРИМЕЧАНИЕ 1. – Типовые значения. </w:t>
            </w:r>
          </w:p>
        </w:tc>
      </w:tr>
    </w:tbl>
    <w:p w:rsidR="000F5DDF" w:rsidRPr="00572776" w:rsidRDefault="000F5DDF" w:rsidP="00121D59">
      <w:pPr>
        <w:pStyle w:val="Tablefin"/>
        <w:rPr>
          <w:lang w:val="ru-RU"/>
        </w:rPr>
      </w:pPr>
    </w:p>
    <w:p w:rsidR="000F5DDF" w:rsidRPr="00572776" w:rsidRDefault="000F5DDF" w:rsidP="005636A2">
      <w:pPr>
        <w:pStyle w:val="Heading4"/>
        <w:rPr>
          <w:lang w:val="ru-RU"/>
        </w:rPr>
      </w:pPr>
      <w:r w:rsidRPr="00572776">
        <w:rPr>
          <w:lang w:val="ru-RU"/>
        </w:rPr>
        <w:lastRenderedPageBreak/>
        <w:t>4.3.7.4</w:t>
      </w:r>
      <w:r w:rsidRPr="00572776">
        <w:rPr>
          <w:lang w:val="ru-RU"/>
        </w:rPr>
        <w:tab/>
      </w:r>
      <w:r w:rsidR="000C5AD2">
        <w:rPr>
          <w:lang w:val="ru-RU"/>
        </w:rPr>
        <w:t>С</w:t>
      </w:r>
      <w:r w:rsidRPr="00572776">
        <w:rPr>
          <w:lang w:val="ru-RU"/>
        </w:rPr>
        <w:t>пецификации</w:t>
      </w:r>
      <w:r w:rsidR="000C5AD2" w:rsidRPr="000C5AD2">
        <w:t xml:space="preserve"> </w:t>
      </w:r>
      <w:r w:rsidR="000C5AD2" w:rsidRPr="000C5AD2">
        <w:rPr>
          <w:lang w:val="ru-RU"/>
        </w:rPr>
        <w:t>полосы групповых частот</w:t>
      </w:r>
    </w:p>
    <w:p w:rsidR="000F5DDF" w:rsidRPr="00572776" w:rsidRDefault="000F5DDF" w:rsidP="005636A2">
      <w:pPr>
        <w:pStyle w:val="Heading5"/>
        <w:rPr>
          <w:lang w:val="ru-RU"/>
        </w:rPr>
      </w:pPr>
      <w:r w:rsidRPr="00572776">
        <w:rPr>
          <w:lang w:val="ru-RU"/>
        </w:rPr>
        <w:t>4.3.7.4.1</w:t>
      </w:r>
      <w:r w:rsidRPr="00572776">
        <w:rPr>
          <w:lang w:val="ru-RU"/>
        </w:rPr>
        <w:tab/>
        <w:t>Структура канала</w:t>
      </w:r>
    </w:p>
    <w:p w:rsidR="000F5DDF" w:rsidRPr="00572776" w:rsidRDefault="000F5DDF" w:rsidP="005636A2">
      <w:pPr>
        <w:pStyle w:val="Heading6"/>
        <w:rPr>
          <w:lang w:val="ru-RU"/>
        </w:rPr>
      </w:pPr>
      <w:r w:rsidRPr="00572776">
        <w:rPr>
          <w:lang w:val="ru-RU"/>
        </w:rPr>
        <w:t>4.3.7.4.1.1</w:t>
      </w:r>
      <w:r w:rsidRPr="00572776">
        <w:rPr>
          <w:lang w:val="ru-RU"/>
        </w:rPr>
        <w:tab/>
        <w:t>Транспортный</w:t>
      </w:r>
      <w:r w:rsidR="00DB6A7E">
        <w:rPr>
          <w:lang w:val="ru-RU"/>
        </w:rPr>
        <w:t xml:space="preserve"> </w:t>
      </w:r>
      <w:r w:rsidRPr="00572776">
        <w:rPr>
          <w:lang w:val="ru-RU"/>
        </w:rPr>
        <w:t>канал</w:t>
      </w:r>
    </w:p>
    <w:p w:rsidR="000F5DDF" w:rsidRPr="00572776" w:rsidRDefault="000F5DDF" w:rsidP="005636A2">
      <w:pPr>
        <w:pStyle w:val="Heading7"/>
        <w:rPr>
          <w:lang w:val="ru-RU"/>
        </w:rPr>
      </w:pPr>
      <w:r w:rsidRPr="00572776">
        <w:rPr>
          <w:lang w:val="ru-RU"/>
        </w:rPr>
        <w:t>4.3.7.4.1.1.1</w:t>
      </w:r>
      <w:r w:rsidRPr="00572776">
        <w:rPr>
          <w:lang w:val="ru-RU"/>
        </w:rPr>
        <w:tab/>
        <w:t>Общий канал</w:t>
      </w:r>
    </w:p>
    <w:p w:rsidR="000F5DDF" w:rsidRPr="00572776" w:rsidRDefault="000F5DDF" w:rsidP="005636A2">
      <w:pPr>
        <w:pStyle w:val="Headingi"/>
        <w:rPr>
          <w:lang w:val="ru-RU"/>
        </w:rPr>
      </w:pPr>
      <w:r w:rsidRPr="00572776">
        <w:rPr>
          <w:lang w:val="ru-RU"/>
        </w:rPr>
        <w:t>Радиовещательный канал (BCH)</w:t>
      </w:r>
    </w:p>
    <w:p w:rsidR="000F5DDF" w:rsidRPr="00572776" w:rsidRDefault="000F5DDF" w:rsidP="005636A2">
      <w:pPr>
        <w:rPr>
          <w:lang w:val="ru-RU"/>
        </w:rPr>
      </w:pPr>
      <w:r w:rsidRPr="00572776">
        <w:rPr>
          <w:lang w:val="ru-RU"/>
        </w:rPr>
        <w:t xml:space="preserve">BCH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канал на линии вниз для радиовещательной передачи управляющей информации системы для каждого луча в направлении на MES.</w:t>
      </w:r>
    </w:p>
    <w:p w:rsidR="000F5DDF" w:rsidRPr="00572776" w:rsidRDefault="000F5DDF" w:rsidP="005636A2">
      <w:pPr>
        <w:pStyle w:val="Headingi"/>
        <w:rPr>
          <w:lang w:val="ru-RU"/>
        </w:rPr>
      </w:pPr>
      <w:r w:rsidRPr="00572776">
        <w:rPr>
          <w:lang w:val="ru-RU"/>
        </w:rPr>
        <w:t>Канал пейджинга (PCH)</w:t>
      </w:r>
    </w:p>
    <w:p w:rsidR="000F5DDF" w:rsidRPr="00572776" w:rsidRDefault="000F5DDF" w:rsidP="005636A2">
      <w:pPr>
        <w:rPr>
          <w:lang w:val="ru-RU"/>
        </w:rPr>
      </w:pPr>
      <w:r w:rsidRPr="00572776">
        <w:rPr>
          <w:lang w:val="ru-RU"/>
        </w:rPr>
        <w:t xml:space="preserve">PCH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канал на линии вниз, используемый для передачи управляющей информации на MES, когда система не знает, к какому лучу принадлежит станция MES. PCH </w:t>
      </w:r>
      <w:proofErr w:type="gramStart"/>
      <w:r w:rsidRPr="00572776">
        <w:rPr>
          <w:lang w:val="ru-RU"/>
        </w:rPr>
        <w:t>связан</w:t>
      </w:r>
      <w:proofErr w:type="gramEnd"/>
      <w:r w:rsidRPr="00572776">
        <w:rPr>
          <w:lang w:val="ru-RU"/>
        </w:rPr>
        <w:t xml:space="preserve"> с индикаторами пейджинга, созданными на физическом уровне, для эффективной поддержки процедуры режима ожидания.</w:t>
      </w:r>
    </w:p>
    <w:p w:rsidR="000F5DDF" w:rsidRPr="00572776" w:rsidRDefault="000F5DDF" w:rsidP="005636A2">
      <w:pPr>
        <w:pStyle w:val="Headingi"/>
        <w:rPr>
          <w:lang w:val="ru-RU"/>
        </w:rPr>
      </w:pPr>
      <w:r w:rsidRPr="00572776">
        <w:rPr>
          <w:lang w:val="ru-RU"/>
        </w:rPr>
        <w:t>Прямой канал доступа (FACH)</w:t>
      </w:r>
    </w:p>
    <w:p w:rsidR="000F5DDF" w:rsidRPr="00572776" w:rsidRDefault="000F5DDF" w:rsidP="005636A2">
      <w:pPr>
        <w:rPr>
          <w:lang w:val="ru-RU"/>
        </w:rPr>
      </w:pPr>
      <w:r w:rsidRPr="00572776">
        <w:rPr>
          <w:lang w:val="ru-RU"/>
        </w:rPr>
        <w:t xml:space="preserve">FACH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канал на линии вниз, используемый для передачи информации пользователя или управляющей информации на MES. Этот канал используется, когда система знает, к какому лучу принадлежит станция MES.</w:t>
      </w:r>
    </w:p>
    <w:p w:rsidR="000F5DDF" w:rsidRPr="00572776" w:rsidRDefault="000F5DDF" w:rsidP="005636A2">
      <w:pPr>
        <w:pStyle w:val="Headingi"/>
        <w:rPr>
          <w:lang w:val="ru-RU"/>
        </w:rPr>
      </w:pPr>
      <w:r w:rsidRPr="00572776">
        <w:rPr>
          <w:lang w:val="ru-RU"/>
        </w:rPr>
        <w:t>Совместно используемый канал на линии вниз (DSCH)</w:t>
      </w:r>
    </w:p>
    <w:p w:rsidR="000F5DDF" w:rsidRPr="00572776" w:rsidRDefault="000F5DDF" w:rsidP="005636A2">
      <w:pPr>
        <w:rPr>
          <w:lang w:val="ru-RU"/>
        </w:rPr>
      </w:pPr>
      <w:r w:rsidRPr="00572776">
        <w:rPr>
          <w:lang w:val="ru-RU"/>
        </w:rPr>
        <w:t xml:space="preserve">DSCH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канал на линии вниз, совместно используемый несколькими станциями MES, в котором передается специальные данные управления или трафика, и который связан с одной или неско</w:t>
      </w:r>
      <w:r w:rsidR="0054269B">
        <w:rPr>
          <w:lang w:val="ru-RU"/>
        </w:rPr>
        <w:t>л</w:t>
      </w:r>
      <w:r w:rsidRPr="00572776">
        <w:rPr>
          <w:lang w:val="ru-RU"/>
        </w:rPr>
        <w:t>ькими каналами DCH на линии вниз.</w:t>
      </w:r>
    </w:p>
    <w:p w:rsidR="000F5DDF" w:rsidRPr="00572776" w:rsidRDefault="000F5DDF" w:rsidP="005636A2">
      <w:pPr>
        <w:pStyle w:val="Headingi"/>
        <w:rPr>
          <w:lang w:val="ru-RU"/>
        </w:rPr>
      </w:pPr>
      <w:r w:rsidRPr="00572776">
        <w:rPr>
          <w:lang w:val="ru-RU"/>
        </w:rPr>
        <w:t>Канал случайного доступа (RACH)</w:t>
      </w:r>
    </w:p>
    <w:p w:rsidR="000F5DDF" w:rsidRPr="00572776" w:rsidRDefault="000F5DDF" w:rsidP="005636A2">
      <w:pPr>
        <w:rPr>
          <w:lang w:val="ru-RU"/>
        </w:rPr>
      </w:pPr>
      <w:r w:rsidRPr="00572776">
        <w:rPr>
          <w:lang w:val="ru-RU"/>
        </w:rPr>
        <w:t xml:space="preserve">RACH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канал на линии вверх, используемый для передачи информации пользователя или управляющей информации от станции MES на станцию LES.</w:t>
      </w:r>
    </w:p>
    <w:p w:rsidR="000F5DDF" w:rsidRPr="00572776" w:rsidRDefault="000F5DDF" w:rsidP="005636A2">
      <w:pPr>
        <w:pStyle w:val="Headingi"/>
        <w:rPr>
          <w:lang w:val="ru-RU"/>
        </w:rPr>
      </w:pPr>
      <w:r w:rsidRPr="00572776">
        <w:rPr>
          <w:lang w:val="ru-RU"/>
        </w:rPr>
        <w:t>Общий канал пакетной передачи (CPCH)</w:t>
      </w:r>
    </w:p>
    <w:p w:rsidR="000F5DDF" w:rsidRPr="00572776" w:rsidRDefault="000F5DDF" w:rsidP="005636A2">
      <w:pPr>
        <w:rPr>
          <w:lang w:val="ru-RU"/>
        </w:rPr>
      </w:pPr>
      <w:r w:rsidRPr="00572776">
        <w:rPr>
          <w:lang w:val="ru-RU"/>
        </w:rPr>
        <w:t xml:space="preserve">CPCH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канал на линии вверх, используемый для передачи информации пользователя от станции MES на станцию LES. CPCH связан с общим каналом управления на линии вниз, который обеспечивает регулировку мощности и передачу команд управления каналом CPCH.</w:t>
      </w:r>
    </w:p>
    <w:p w:rsidR="000F5DDF" w:rsidRPr="00572776" w:rsidRDefault="000F5DDF" w:rsidP="005636A2">
      <w:pPr>
        <w:pStyle w:val="Heading7"/>
        <w:rPr>
          <w:lang w:val="ru-RU"/>
        </w:rPr>
      </w:pPr>
      <w:r w:rsidRPr="00572776">
        <w:rPr>
          <w:lang w:val="ru-RU"/>
        </w:rPr>
        <w:t>4.3.7.4.1.1.2</w:t>
      </w:r>
      <w:r w:rsidRPr="00572776">
        <w:rPr>
          <w:lang w:val="ru-RU"/>
        </w:rPr>
        <w:tab/>
        <w:t>Выделенный канал (DCH)</w:t>
      </w:r>
    </w:p>
    <w:p w:rsidR="000F5DDF" w:rsidRPr="00572776" w:rsidRDefault="000F5DDF" w:rsidP="005636A2">
      <w:pPr>
        <w:rPr>
          <w:lang w:val="ru-RU"/>
        </w:rPr>
      </w:pPr>
      <w:r w:rsidRPr="00572776">
        <w:rPr>
          <w:lang w:val="ru-RU"/>
        </w:rPr>
        <w:t xml:space="preserve">DCH </w:t>
      </w:r>
      <w:r w:rsidR="00CB1E10" w:rsidRPr="00572776">
        <w:rPr>
          <w:lang w:val="ru-RU"/>
        </w:rPr>
        <w:t>–</w:t>
      </w:r>
      <w:r w:rsidR="00CB1E10">
        <w:rPr>
          <w:lang w:val="ru-RU"/>
        </w:rPr>
        <w:t xml:space="preserve"> </w:t>
      </w:r>
      <w:r w:rsidR="00CB1E10" w:rsidRPr="00572776">
        <w:rPr>
          <w:lang w:val="ru-RU"/>
        </w:rPr>
        <w:t>это</w:t>
      </w:r>
      <w:r w:rsidRPr="00572776">
        <w:rPr>
          <w:lang w:val="ru-RU"/>
        </w:rPr>
        <w:t xml:space="preserve"> канал на линии вниз или на линии вверх, передаваемый в полном луче или только в части луча, выделенный для одной MES.</w:t>
      </w:r>
    </w:p>
    <w:p w:rsidR="000F5DDF" w:rsidRPr="00572776" w:rsidRDefault="000F5DDF" w:rsidP="005636A2">
      <w:pPr>
        <w:pStyle w:val="Heading6"/>
        <w:rPr>
          <w:lang w:val="ru-RU"/>
        </w:rPr>
      </w:pPr>
      <w:r w:rsidRPr="00572776">
        <w:rPr>
          <w:lang w:val="ru-RU"/>
        </w:rPr>
        <w:t>4.3.7.4.1.2</w:t>
      </w:r>
      <w:r w:rsidRPr="00572776">
        <w:rPr>
          <w:lang w:val="ru-RU"/>
        </w:rPr>
        <w:tab/>
        <w:t>Физический канал</w:t>
      </w:r>
    </w:p>
    <w:p w:rsidR="000F5DDF" w:rsidRPr="00572776" w:rsidRDefault="000F5DDF" w:rsidP="005636A2">
      <w:pPr>
        <w:pStyle w:val="Heading7"/>
        <w:rPr>
          <w:lang w:val="ru-RU"/>
        </w:rPr>
      </w:pPr>
      <w:r w:rsidRPr="00572776">
        <w:rPr>
          <w:lang w:val="ru-RU"/>
        </w:rPr>
        <w:t>4.3.7.4.1.2.1</w:t>
      </w:r>
      <w:r w:rsidRPr="00572776">
        <w:rPr>
          <w:lang w:val="ru-RU"/>
        </w:rPr>
        <w:tab/>
        <w:t>Физический канал на линии вниз</w:t>
      </w:r>
    </w:p>
    <w:p w:rsidR="000F5DDF" w:rsidRPr="00572776" w:rsidRDefault="000F5DDF" w:rsidP="005636A2">
      <w:pPr>
        <w:pStyle w:val="Heading8"/>
        <w:rPr>
          <w:lang w:val="ru-RU"/>
        </w:rPr>
      </w:pPr>
      <w:r w:rsidRPr="00572776">
        <w:rPr>
          <w:lang w:val="ru-RU"/>
        </w:rPr>
        <w:t>4.3.7.4.1.2.1.1</w:t>
      </w:r>
      <w:r w:rsidRPr="00572776">
        <w:rPr>
          <w:lang w:val="ru-RU"/>
        </w:rPr>
        <w:tab/>
        <w:t>Общий пилотный канал (CPICH)</w:t>
      </w:r>
    </w:p>
    <w:p w:rsidR="000F5DDF" w:rsidRPr="00572776" w:rsidRDefault="000F5DDF" w:rsidP="005636A2">
      <w:pPr>
        <w:rPr>
          <w:lang w:val="ru-RU"/>
        </w:rPr>
      </w:pPr>
      <w:r w:rsidRPr="00572776">
        <w:rPr>
          <w:lang w:val="ru-RU"/>
        </w:rPr>
        <w:t xml:space="preserve">CPICH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физический канал на линии вниз с фиксированной скоростью (30 кбит/с, SF = 256), в котором передается предопределенная</w:t>
      </w:r>
      <w:r w:rsidR="00DB6A7E">
        <w:rPr>
          <w:lang w:val="ru-RU"/>
        </w:rPr>
        <w:t xml:space="preserve"> </w:t>
      </w:r>
      <w:r w:rsidRPr="00572776">
        <w:rPr>
          <w:lang w:val="ru-RU"/>
        </w:rPr>
        <w:t>последовательность битов/символов.</w:t>
      </w:r>
    </w:p>
    <w:p w:rsidR="000F5DDF" w:rsidRPr="00572776" w:rsidRDefault="000F5DDF" w:rsidP="005636A2">
      <w:pPr>
        <w:rPr>
          <w:lang w:val="ru-RU"/>
        </w:rPr>
      </w:pPr>
      <w:r w:rsidRPr="00572776">
        <w:rPr>
          <w:lang w:val="ru-RU"/>
        </w:rPr>
        <w:t>Определено два типа CPICH, первичный CPICH и вторичный CPICH. Они различаются по своему использованию и ограничениям, накладываемым на их физические возможности:</w:t>
      </w:r>
    </w:p>
    <w:p w:rsidR="000F5DDF" w:rsidRPr="00572776" w:rsidRDefault="000F5DDF" w:rsidP="005636A2">
      <w:pPr>
        <w:pStyle w:val="enumlev1"/>
        <w:rPr>
          <w:lang w:val="ru-RU"/>
        </w:rPr>
      </w:pPr>
      <w:r w:rsidRPr="00572776">
        <w:rPr>
          <w:lang w:val="ru-RU"/>
        </w:rPr>
        <w:t>–</w:t>
      </w:r>
      <w:r w:rsidRPr="00572776">
        <w:rPr>
          <w:lang w:val="ru-RU"/>
        </w:rPr>
        <w:tab/>
        <w:t>Первичный общий пилотный канал (P-CPICH):</w:t>
      </w:r>
    </w:p>
    <w:p w:rsidR="000F5DDF" w:rsidRPr="00572776" w:rsidRDefault="000F5DDF" w:rsidP="005636A2">
      <w:pPr>
        <w:pStyle w:val="enumlev2"/>
        <w:rPr>
          <w:lang w:val="ru-RU"/>
        </w:rPr>
      </w:pPr>
      <w:r w:rsidRPr="00572776">
        <w:rPr>
          <w:lang w:val="ru-RU"/>
        </w:rPr>
        <w:t>–</w:t>
      </w:r>
      <w:r w:rsidRPr="00572776">
        <w:rPr>
          <w:lang w:val="ru-RU"/>
        </w:rPr>
        <w:tab/>
        <w:t>код деления каналов – тот же, что всегда используется для P-CPICH;</w:t>
      </w:r>
    </w:p>
    <w:p w:rsidR="000F5DDF" w:rsidRPr="00572776" w:rsidRDefault="000F5DDF" w:rsidP="005636A2">
      <w:pPr>
        <w:pStyle w:val="enumlev2"/>
        <w:rPr>
          <w:lang w:val="ru-RU"/>
        </w:rPr>
      </w:pPr>
      <w:r w:rsidRPr="00572776">
        <w:rPr>
          <w:lang w:val="ru-RU"/>
        </w:rPr>
        <w:t>–</w:t>
      </w:r>
      <w:r w:rsidRPr="00572776">
        <w:rPr>
          <w:lang w:val="ru-RU"/>
        </w:rPr>
        <w:tab/>
        <w:t>канал P-CPICH скремблирован с первичным кодом скремблирования;</w:t>
      </w:r>
    </w:p>
    <w:p w:rsidR="000F5DDF" w:rsidRPr="00572776" w:rsidRDefault="000F5DDF" w:rsidP="005636A2">
      <w:pPr>
        <w:pStyle w:val="enumlev2"/>
        <w:rPr>
          <w:lang w:val="ru-RU"/>
        </w:rPr>
      </w:pPr>
      <w:r w:rsidRPr="00572776">
        <w:rPr>
          <w:lang w:val="ru-RU"/>
        </w:rPr>
        <w:t>–</w:t>
      </w:r>
      <w:r w:rsidRPr="00572776">
        <w:rPr>
          <w:lang w:val="ru-RU"/>
        </w:rPr>
        <w:tab/>
        <w:t>в луче существует только один P-CPICH;</w:t>
      </w:r>
    </w:p>
    <w:p w:rsidR="000F5DDF" w:rsidRPr="00572776" w:rsidRDefault="000F5DDF" w:rsidP="005636A2">
      <w:pPr>
        <w:pStyle w:val="enumlev2"/>
        <w:rPr>
          <w:lang w:val="ru-RU"/>
        </w:rPr>
      </w:pPr>
      <w:r w:rsidRPr="00572776">
        <w:rPr>
          <w:lang w:val="ru-RU"/>
        </w:rPr>
        <w:t>–</w:t>
      </w:r>
      <w:r w:rsidRPr="00572776">
        <w:rPr>
          <w:lang w:val="ru-RU"/>
        </w:rPr>
        <w:tab/>
        <w:t>передача канала P-CPICH ведется по всей области в режиме радиовещательной передачи;</w:t>
      </w:r>
    </w:p>
    <w:p w:rsidR="000F5DDF" w:rsidRPr="00572776" w:rsidRDefault="000F5DDF" w:rsidP="005636A2">
      <w:pPr>
        <w:pStyle w:val="enumlev2"/>
        <w:rPr>
          <w:lang w:val="ru-RU"/>
        </w:rPr>
      </w:pPr>
      <w:r w:rsidRPr="00572776">
        <w:rPr>
          <w:lang w:val="ru-RU"/>
        </w:rPr>
        <w:t>–</w:t>
      </w:r>
      <w:r w:rsidRPr="00572776">
        <w:rPr>
          <w:lang w:val="ru-RU"/>
        </w:rPr>
        <w:tab/>
      </w:r>
      <w:proofErr w:type="gramStart"/>
      <w:r w:rsidRPr="00572776">
        <w:rPr>
          <w:lang w:val="ru-RU"/>
        </w:rPr>
        <w:t>первичный</w:t>
      </w:r>
      <w:proofErr w:type="gramEnd"/>
      <w:r w:rsidRPr="00572776">
        <w:rPr>
          <w:lang w:val="ru-RU"/>
        </w:rPr>
        <w:t xml:space="preserve"> CPICH является эталоном фазы для физических каналов на линии вниз.</w:t>
      </w:r>
    </w:p>
    <w:p w:rsidR="000F5DDF" w:rsidRPr="00572776" w:rsidRDefault="000F5DDF" w:rsidP="005636A2">
      <w:pPr>
        <w:pStyle w:val="enumlev1"/>
        <w:rPr>
          <w:lang w:val="ru-RU"/>
        </w:rPr>
      </w:pPr>
      <w:r w:rsidRPr="00572776">
        <w:rPr>
          <w:lang w:val="ru-RU"/>
        </w:rPr>
        <w:br w:type="page"/>
      </w:r>
      <w:r w:rsidRPr="00572776">
        <w:rPr>
          <w:lang w:val="ru-RU"/>
        </w:rPr>
        <w:lastRenderedPageBreak/>
        <w:t>–</w:t>
      </w:r>
      <w:r w:rsidRPr="00572776">
        <w:rPr>
          <w:lang w:val="ru-RU"/>
        </w:rPr>
        <w:tab/>
        <w:t>Вторичный общий пилотный канал (S-CPICH):</w:t>
      </w:r>
    </w:p>
    <w:p w:rsidR="000F5DDF" w:rsidRPr="00572776" w:rsidRDefault="000F5DDF" w:rsidP="005636A2">
      <w:pPr>
        <w:pStyle w:val="enumlev2"/>
        <w:rPr>
          <w:lang w:val="ru-RU"/>
        </w:rPr>
      </w:pPr>
      <w:r w:rsidRPr="00572776">
        <w:rPr>
          <w:lang w:val="ru-RU"/>
        </w:rPr>
        <w:t>–</w:t>
      </w:r>
      <w:r w:rsidRPr="00572776">
        <w:rPr>
          <w:lang w:val="ru-RU"/>
        </w:rPr>
        <w:tab/>
        <w:t>для канала S-CPICH используется другой код деления каналов SF = 256;</w:t>
      </w:r>
    </w:p>
    <w:p w:rsidR="000F5DDF" w:rsidRPr="00572776" w:rsidRDefault="000F5DDF" w:rsidP="005636A2">
      <w:pPr>
        <w:pStyle w:val="enumlev2"/>
        <w:rPr>
          <w:lang w:val="ru-RU"/>
        </w:rPr>
      </w:pPr>
      <w:proofErr w:type="gramStart"/>
      <w:r w:rsidRPr="00572776">
        <w:rPr>
          <w:lang w:val="ru-RU"/>
        </w:rPr>
        <w:t>–</w:t>
      </w:r>
      <w:r w:rsidRPr="00572776">
        <w:rPr>
          <w:lang w:val="ru-RU"/>
        </w:rPr>
        <w:tab/>
        <w:t>канал S-CPICH скремблирован либо с первичным, либо с вторичным кодом скремблирования;</w:t>
      </w:r>
      <w:proofErr w:type="gramEnd"/>
    </w:p>
    <w:p w:rsidR="000F5DDF" w:rsidRPr="00572776" w:rsidRDefault="000F5DDF" w:rsidP="005636A2">
      <w:pPr>
        <w:pStyle w:val="enumlev2"/>
        <w:rPr>
          <w:lang w:val="ru-RU"/>
        </w:rPr>
      </w:pPr>
      <w:r w:rsidRPr="00572776">
        <w:rPr>
          <w:lang w:val="ru-RU"/>
        </w:rPr>
        <w:t>–</w:t>
      </w:r>
      <w:r w:rsidRPr="00572776">
        <w:rPr>
          <w:lang w:val="ru-RU"/>
        </w:rPr>
        <w:tab/>
        <w:t>в луче может быть ноль, один или несколько каналов S-CPICH;</w:t>
      </w:r>
    </w:p>
    <w:p w:rsidR="000F5DDF" w:rsidRPr="00572776" w:rsidRDefault="000F5DDF" w:rsidP="005636A2">
      <w:pPr>
        <w:pStyle w:val="enumlev2"/>
        <w:rPr>
          <w:lang w:val="ru-RU"/>
        </w:rPr>
      </w:pPr>
      <w:r w:rsidRPr="00572776">
        <w:rPr>
          <w:lang w:val="ru-RU"/>
        </w:rPr>
        <w:t>–</w:t>
      </w:r>
      <w:r w:rsidRPr="00572776">
        <w:rPr>
          <w:lang w:val="ru-RU"/>
        </w:rPr>
        <w:tab/>
        <w:t>канал S-CPICH может передаваться в полном луче или только в части луча;</w:t>
      </w:r>
    </w:p>
    <w:p w:rsidR="000F5DDF" w:rsidRDefault="000F5DDF" w:rsidP="005636A2">
      <w:pPr>
        <w:pStyle w:val="enumlev2"/>
        <w:rPr>
          <w:lang w:val="ru-RU"/>
        </w:rPr>
      </w:pPr>
      <w:r w:rsidRPr="00572776">
        <w:rPr>
          <w:lang w:val="ru-RU"/>
        </w:rPr>
        <w:t>–</w:t>
      </w:r>
      <w:r w:rsidRPr="00572776">
        <w:rPr>
          <w:lang w:val="ru-RU"/>
        </w:rPr>
        <w:tab/>
      </w:r>
      <w:proofErr w:type="gramStart"/>
      <w:r w:rsidRPr="00572776">
        <w:rPr>
          <w:lang w:val="ru-RU"/>
        </w:rPr>
        <w:t>вторичный</w:t>
      </w:r>
      <w:proofErr w:type="gramEnd"/>
      <w:r w:rsidRPr="00572776">
        <w:rPr>
          <w:lang w:val="ru-RU"/>
        </w:rPr>
        <w:t xml:space="preserve"> CPICH может быть эталоном фазы для канала</w:t>
      </w:r>
      <w:r w:rsidR="00DB6A7E">
        <w:rPr>
          <w:lang w:val="ru-RU"/>
        </w:rPr>
        <w:t xml:space="preserve"> </w:t>
      </w:r>
      <w:r w:rsidRPr="00572776">
        <w:rPr>
          <w:lang w:val="ru-RU"/>
        </w:rPr>
        <w:t>DPCH на линии вниз.</w:t>
      </w:r>
    </w:p>
    <w:p w:rsidR="00FE60A8" w:rsidRDefault="00FE60A8" w:rsidP="00FE60A8">
      <w:pPr>
        <w:pStyle w:val="FigureNo"/>
        <w:rPr>
          <w:lang w:val="ru-RU"/>
        </w:rPr>
      </w:pPr>
      <w:r>
        <w:rPr>
          <w:lang w:val="ru-RU"/>
        </w:rPr>
        <w:t xml:space="preserve">РИСУНОК </w:t>
      </w:r>
      <w:r>
        <w:rPr>
          <w:lang w:val="en-US"/>
        </w:rPr>
        <w:t>83</w:t>
      </w:r>
    </w:p>
    <w:p w:rsidR="00FE60A8" w:rsidRDefault="00FE60A8" w:rsidP="00FE60A8">
      <w:pPr>
        <w:pStyle w:val="Figuretitle"/>
        <w:rPr>
          <w:rFonts w:asciiTheme="minorHAnsi" w:hAnsiTheme="minorHAnsi"/>
          <w:lang w:val="ru-RU"/>
        </w:rPr>
      </w:pPr>
      <w:r>
        <w:rPr>
          <w:lang w:val="ru-RU"/>
        </w:rPr>
        <w:t>Структура кадра канала</w:t>
      </w:r>
      <w:r>
        <w:rPr>
          <w:lang w:val="en-US"/>
        </w:rPr>
        <w:t xml:space="preserve"> CPICH</w:t>
      </w:r>
    </w:p>
    <w:p w:rsidR="00FE60A8" w:rsidRDefault="00EB0EAC" w:rsidP="00FE60A8">
      <w:pPr>
        <w:pStyle w:val="Figure"/>
        <w:rPr>
          <w:lang w:val="ru-RU"/>
        </w:rPr>
      </w:pPr>
      <w:r>
        <w:object w:dxaOrig="7447" w:dyaOrig="3040">
          <v:shape id="_x0000_i1115" type="#_x0000_t75" style="width:372.5pt;height:152pt" o:ole="">
            <v:imagedata r:id="rId197" o:title=""/>
          </v:shape>
          <o:OLEObject Type="Embed" ProgID="CorelDRAW.Graphic.14" ShapeID="_x0000_i1115" DrawAspect="Content" ObjectID="_1352615921" r:id="rId198"/>
        </w:object>
      </w:r>
    </w:p>
    <w:p w:rsidR="000F5DDF" w:rsidRPr="00572776" w:rsidRDefault="000F5DDF" w:rsidP="00121D59">
      <w:pPr>
        <w:rPr>
          <w:lang w:val="ru-RU"/>
        </w:rPr>
      </w:pPr>
    </w:p>
    <w:p w:rsidR="000F5DDF" w:rsidRPr="00572776" w:rsidRDefault="000F5DDF" w:rsidP="00121D59">
      <w:pPr>
        <w:pStyle w:val="Heading8"/>
        <w:rPr>
          <w:lang w:val="ru-RU"/>
        </w:rPr>
      </w:pPr>
      <w:r w:rsidRPr="00572776">
        <w:rPr>
          <w:lang w:val="ru-RU"/>
        </w:rPr>
        <w:t>4.3.7.4.1.2.1.2</w:t>
      </w:r>
      <w:r w:rsidRPr="00572776">
        <w:rPr>
          <w:lang w:val="ru-RU"/>
        </w:rPr>
        <w:tab/>
        <w:t>Первичный общий физический канал управления (P-CCPCH)</w:t>
      </w:r>
    </w:p>
    <w:p w:rsidR="000F5DDF" w:rsidRPr="00572776" w:rsidRDefault="000F5DDF" w:rsidP="00121D59">
      <w:pPr>
        <w:rPr>
          <w:lang w:val="ru-RU"/>
        </w:rPr>
      </w:pPr>
      <w:r w:rsidRPr="00572776">
        <w:rPr>
          <w:lang w:val="ru-RU"/>
        </w:rPr>
        <w:t xml:space="preserve">Первичный CCPCH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физический канал на линии вниз с фиксированной скоростью (30 кбит/с, SF = 256), используемый для передачи транспортного</w:t>
      </w:r>
      <w:r w:rsidR="00DB6A7E">
        <w:rPr>
          <w:lang w:val="ru-RU"/>
        </w:rPr>
        <w:t xml:space="preserve"> </w:t>
      </w:r>
      <w:r w:rsidRPr="00572776">
        <w:rPr>
          <w:lang w:val="ru-RU"/>
        </w:rPr>
        <w:t>канала BCH.</w:t>
      </w:r>
    </w:p>
    <w:p w:rsidR="000F5DDF" w:rsidRDefault="000F5DDF" w:rsidP="00121D59">
      <w:pPr>
        <w:rPr>
          <w:lang w:val="ru-RU"/>
        </w:rPr>
      </w:pPr>
      <w:proofErr w:type="gramStart"/>
      <w:r w:rsidRPr="00572776">
        <w:rPr>
          <w:lang w:val="ru-RU"/>
        </w:rPr>
        <w:t>Первичный</w:t>
      </w:r>
      <w:proofErr w:type="gramEnd"/>
      <w:r w:rsidRPr="00572776">
        <w:rPr>
          <w:lang w:val="ru-RU"/>
        </w:rPr>
        <w:t xml:space="preserve"> CCPCH не передается во время передачи первых 256 чипов каждого слота. </w:t>
      </w:r>
      <w:proofErr w:type="gramStart"/>
      <w:r w:rsidRPr="00572776">
        <w:rPr>
          <w:lang w:val="ru-RU"/>
        </w:rPr>
        <w:t>В отлич</w:t>
      </w:r>
      <w:r w:rsidR="0054269B">
        <w:rPr>
          <w:lang w:val="ru-RU"/>
        </w:rPr>
        <w:t>и</w:t>
      </w:r>
      <w:r w:rsidRPr="00572776">
        <w:rPr>
          <w:lang w:val="ru-RU"/>
        </w:rPr>
        <w:t>е от него, первичный</w:t>
      </w:r>
      <w:r w:rsidR="00DB6A7E">
        <w:rPr>
          <w:lang w:val="ru-RU"/>
        </w:rPr>
        <w:t xml:space="preserve"> </w:t>
      </w:r>
      <w:r w:rsidRPr="00572776">
        <w:rPr>
          <w:lang w:val="ru-RU"/>
        </w:rPr>
        <w:t>SCH и вторичный SCH в течение этого периодам передаются.</w:t>
      </w:r>
      <w:proofErr w:type="gramEnd"/>
    </w:p>
    <w:p w:rsidR="00D724DA" w:rsidRPr="00572776" w:rsidRDefault="00D724DA" w:rsidP="00D724DA">
      <w:pPr>
        <w:pStyle w:val="FigureNo"/>
        <w:rPr>
          <w:lang w:val="ru-RU"/>
        </w:rPr>
      </w:pPr>
      <w:r w:rsidRPr="00D03F9A">
        <w:rPr>
          <w:lang w:val="ru-RU"/>
        </w:rPr>
        <w:t>РИСУНОК</w:t>
      </w:r>
      <w:r w:rsidRPr="00D724DA">
        <w:rPr>
          <w:lang w:val="ru-RU"/>
        </w:rPr>
        <w:t xml:space="preserve"> 84</w:t>
      </w:r>
    </w:p>
    <w:p w:rsidR="000F5DDF" w:rsidRDefault="00D724DA" w:rsidP="00D724DA">
      <w:pPr>
        <w:pStyle w:val="Figuretitle"/>
        <w:rPr>
          <w:rFonts w:asciiTheme="minorHAnsi" w:hAnsiTheme="minorHAnsi"/>
          <w:lang w:val="ru-RU"/>
        </w:rPr>
      </w:pPr>
      <w:r w:rsidRPr="00D03F9A">
        <w:rPr>
          <w:lang w:val="ru-RU"/>
        </w:rPr>
        <w:t xml:space="preserve">Структура кадра канала </w:t>
      </w:r>
      <w:r w:rsidRPr="00D03F9A">
        <w:rPr>
          <w:lang w:val="en-US"/>
        </w:rPr>
        <w:t>P</w:t>
      </w:r>
      <w:r w:rsidRPr="00D724DA">
        <w:rPr>
          <w:lang w:val="ru-RU"/>
        </w:rPr>
        <w:t>-</w:t>
      </w:r>
      <w:r w:rsidRPr="00D03F9A">
        <w:rPr>
          <w:lang w:val="en-US"/>
        </w:rPr>
        <w:t>CCPCH</w:t>
      </w:r>
    </w:p>
    <w:p w:rsidR="00D724DA" w:rsidRPr="00D724DA" w:rsidRDefault="00245123" w:rsidP="00D724DA">
      <w:pPr>
        <w:pStyle w:val="Figure"/>
        <w:rPr>
          <w:lang w:val="ru-RU"/>
        </w:rPr>
      </w:pPr>
      <w:r>
        <w:object w:dxaOrig="7454" w:dyaOrig="3410">
          <v:shape id="_x0000_i1116" type="#_x0000_t75" style="width:413.5pt;height:189pt" o:ole="" o:allowoverlap="f">
            <v:imagedata r:id="rId199" o:title=""/>
          </v:shape>
          <o:OLEObject Type="Embed" ProgID="CorelDRAW.Graphic.14" ShapeID="_x0000_i1116" DrawAspect="Content" ObjectID="_1352615922" r:id="rId200"/>
        </w:object>
      </w:r>
    </w:p>
    <w:p w:rsidR="000F5DDF" w:rsidRPr="00572776" w:rsidRDefault="00D03F9A" w:rsidP="00121D59">
      <w:pPr>
        <w:pStyle w:val="Heading8"/>
        <w:rPr>
          <w:lang w:val="ru-RU"/>
        </w:rPr>
      </w:pPr>
      <w:r>
        <w:rPr>
          <w:lang w:val="ru-RU"/>
        </w:rPr>
        <w:br w:type="page"/>
      </w:r>
      <w:r w:rsidR="000F5DDF" w:rsidRPr="00572776">
        <w:rPr>
          <w:lang w:val="ru-RU"/>
        </w:rPr>
        <w:lastRenderedPageBreak/>
        <w:t>4.3.7.4.1.2.1.3</w:t>
      </w:r>
      <w:r w:rsidR="000F5DDF" w:rsidRPr="00572776">
        <w:rPr>
          <w:lang w:val="ru-RU"/>
        </w:rPr>
        <w:tab/>
        <w:t>Вторичный общий физический канал управления (S-CCPCH)</w:t>
      </w:r>
    </w:p>
    <w:p w:rsidR="000F5DDF" w:rsidRDefault="000F5DDF" w:rsidP="00121D59">
      <w:pPr>
        <w:rPr>
          <w:lang w:val="ru-RU"/>
        </w:rPr>
      </w:pPr>
      <w:proofErr w:type="gramStart"/>
      <w:r w:rsidRPr="00572776">
        <w:rPr>
          <w:lang w:val="ru-RU"/>
        </w:rPr>
        <w:t>Вторичный</w:t>
      </w:r>
      <w:proofErr w:type="gramEnd"/>
      <w:r w:rsidRPr="00572776">
        <w:rPr>
          <w:lang w:val="ru-RU"/>
        </w:rPr>
        <w:t xml:space="preserve"> CCPCH используется для передачи каналов FACH и PCH. Существует два типа вторичных CCPCH: те, которые включают в себя TFCI, и те, которые не включают в себя TFCI. </w:t>
      </w:r>
      <w:proofErr w:type="gramStart"/>
      <w:r w:rsidRPr="00572776">
        <w:rPr>
          <w:lang w:val="ru-RU"/>
        </w:rPr>
        <w:t xml:space="preserve">Множество скоростей, возможных для вторичного CCPCH, является тем же, что и для канала DPCH на линии вниз. </w:t>
      </w:r>
      <w:proofErr w:type="gramEnd"/>
    </w:p>
    <w:p w:rsidR="00D03F9A" w:rsidRDefault="00C0402B" w:rsidP="00C0402B">
      <w:pPr>
        <w:pStyle w:val="FigureNo"/>
        <w:rPr>
          <w:lang w:val="ru-RU"/>
        </w:rPr>
      </w:pPr>
      <w:r>
        <w:rPr>
          <w:lang w:val="ru-RU"/>
        </w:rPr>
        <w:t>РИСУНОК</w:t>
      </w:r>
      <w:r w:rsidRPr="001F214D">
        <w:rPr>
          <w:lang w:val="ru-RU"/>
        </w:rPr>
        <w:t xml:space="preserve"> 85</w:t>
      </w:r>
    </w:p>
    <w:p w:rsidR="00C0402B" w:rsidRDefault="00C0402B" w:rsidP="00C0402B">
      <w:pPr>
        <w:pStyle w:val="Figuretitle"/>
        <w:rPr>
          <w:rFonts w:asciiTheme="minorHAnsi" w:hAnsiTheme="minorHAnsi"/>
          <w:lang w:val="ru-RU"/>
        </w:rPr>
      </w:pPr>
      <w:r>
        <w:rPr>
          <w:lang w:val="ru-RU"/>
        </w:rPr>
        <w:t>Структура кадра канала</w:t>
      </w:r>
      <w:r w:rsidRPr="001F214D">
        <w:rPr>
          <w:lang w:val="ru-RU"/>
        </w:rPr>
        <w:t xml:space="preserve"> </w:t>
      </w:r>
      <w:r>
        <w:rPr>
          <w:lang w:val="en-US"/>
        </w:rPr>
        <w:t>S</w:t>
      </w:r>
      <w:r w:rsidRPr="001F214D">
        <w:rPr>
          <w:lang w:val="ru-RU"/>
        </w:rPr>
        <w:t>-</w:t>
      </w:r>
      <w:r>
        <w:rPr>
          <w:lang w:val="en-US"/>
        </w:rPr>
        <w:t>CCPCH</w:t>
      </w:r>
    </w:p>
    <w:p w:rsidR="00C0402B" w:rsidRPr="00C0402B" w:rsidRDefault="00C0402B" w:rsidP="00C0402B">
      <w:pPr>
        <w:pStyle w:val="Figure"/>
        <w:rPr>
          <w:lang w:val="ru-RU"/>
        </w:rPr>
      </w:pPr>
      <w:r>
        <w:object w:dxaOrig="7449" w:dyaOrig="3105">
          <v:shape id="_x0000_i1117" type="#_x0000_t75" style="width:372.5pt;height:155.5pt" o:ole="">
            <v:imagedata r:id="rId201" o:title=""/>
          </v:shape>
          <o:OLEObject Type="Embed" ProgID="CorelDRAW.Graphic.14" ShapeID="_x0000_i1117" DrawAspect="Content" ObjectID="_1352615923" r:id="rId202"/>
        </w:object>
      </w:r>
    </w:p>
    <w:p w:rsidR="000F5DDF" w:rsidRPr="00572776" w:rsidRDefault="000F5DDF" w:rsidP="00121D59">
      <w:pPr>
        <w:rPr>
          <w:lang w:val="ru-RU"/>
        </w:rPr>
      </w:pPr>
      <w:r w:rsidRPr="00572776">
        <w:rPr>
          <w:lang w:val="ru-RU"/>
        </w:rPr>
        <w:t xml:space="preserve">Параметр </w:t>
      </w:r>
      <w:r w:rsidRPr="00572776">
        <w:rPr>
          <w:i/>
          <w:iCs/>
          <w:lang w:val="ru-RU"/>
        </w:rPr>
        <w:t>k</w:t>
      </w:r>
      <w:r w:rsidRPr="00572776">
        <w:rPr>
          <w:lang w:val="ru-RU"/>
        </w:rPr>
        <w:t xml:space="preserve"> на рисунке 85 определяет общее число битов на один слот </w:t>
      </w:r>
      <w:proofErr w:type="gramStart"/>
      <w:r w:rsidRPr="00572776">
        <w:rPr>
          <w:lang w:val="ru-RU"/>
        </w:rPr>
        <w:t>вторичного</w:t>
      </w:r>
      <w:proofErr w:type="gramEnd"/>
      <w:r w:rsidRPr="00572776">
        <w:rPr>
          <w:lang w:val="ru-RU"/>
        </w:rPr>
        <w:t xml:space="preserve"> CCPCH на линии вниз. Он связан с коэффициентом расширения SF физического канала соотношением SF = 256/2</w:t>
      </w:r>
      <w:r w:rsidRPr="00572776">
        <w:rPr>
          <w:i/>
          <w:iCs/>
          <w:vertAlign w:val="superscript"/>
          <w:lang w:val="ru-RU"/>
        </w:rPr>
        <w:t>k</w:t>
      </w:r>
      <w:r w:rsidRPr="00572776">
        <w:rPr>
          <w:lang w:val="ru-RU"/>
        </w:rPr>
        <w:t>. Коэффициент расширения лежит</w:t>
      </w:r>
      <w:r w:rsidR="00DB6A7E">
        <w:rPr>
          <w:lang w:val="ru-RU"/>
        </w:rPr>
        <w:t xml:space="preserve"> </w:t>
      </w:r>
      <w:r w:rsidRPr="00572776">
        <w:rPr>
          <w:lang w:val="ru-RU"/>
        </w:rPr>
        <w:t>в</w:t>
      </w:r>
      <w:r w:rsidR="00E7268A">
        <w:rPr>
          <w:lang w:val="ru-RU"/>
        </w:rPr>
        <w:t xml:space="preserve"> </w:t>
      </w:r>
      <w:r w:rsidRPr="00572776">
        <w:rPr>
          <w:lang w:val="ru-RU"/>
        </w:rPr>
        <w:t xml:space="preserve">диапазоне от 256 до 4. </w:t>
      </w:r>
    </w:p>
    <w:p w:rsidR="000F5DDF" w:rsidRPr="00572776" w:rsidRDefault="000F5DDF" w:rsidP="00121D59">
      <w:pPr>
        <w:rPr>
          <w:lang w:val="ru-RU"/>
        </w:rPr>
      </w:pPr>
      <w:r w:rsidRPr="00572776">
        <w:rPr>
          <w:lang w:val="ru-RU"/>
        </w:rPr>
        <w:t xml:space="preserve">Каналы FACH </w:t>
      </w:r>
      <w:r w:rsidR="00E7268A">
        <w:rPr>
          <w:lang w:val="ru-RU"/>
        </w:rPr>
        <w:t>и</w:t>
      </w:r>
      <w:r w:rsidRPr="00572776">
        <w:rPr>
          <w:lang w:val="ru-RU"/>
        </w:rPr>
        <w:t xml:space="preserve"> PCH могут быть преобразованы в один ил</w:t>
      </w:r>
      <w:r w:rsidR="00E7268A">
        <w:rPr>
          <w:lang w:val="ru-RU"/>
        </w:rPr>
        <w:t>и</w:t>
      </w:r>
      <w:r w:rsidRPr="00572776">
        <w:rPr>
          <w:lang w:val="ru-RU"/>
        </w:rPr>
        <w:t xml:space="preserve"> разны</w:t>
      </w:r>
      <w:r w:rsidR="00E7268A">
        <w:rPr>
          <w:lang w:val="ru-RU"/>
        </w:rPr>
        <w:t>е</w:t>
      </w:r>
      <w:r w:rsidRPr="00572776">
        <w:rPr>
          <w:lang w:val="ru-RU"/>
        </w:rPr>
        <w:t xml:space="preserve"> вторичные CCPCH. Если FACH и PCH преобразуются в один и тот же вторичный CCPCH, они могут быть преобразованы в один и тот же кадр. Основное различие между каналом CCPCH и выделенным физическим каналом на линии вниз состоит в том, что в CCPCH не осуществляется регулировка мощности по внутренней цепи. Основное различие между </w:t>
      </w:r>
      <w:proofErr w:type="gramStart"/>
      <w:r w:rsidRPr="00572776">
        <w:rPr>
          <w:lang w:val="ru-RU"/>
        </w:rPr>
        <w:t>первичным</w:t>
      </w:r>
      <w:proofErr w:type="gramEnd"/>
      <w:r w:rsidRPr="00572776">
        <w:rPr>
          <w:lang w:val="ru-RU"/>
        </w:rPr>
        <w:t xml:space="preserve"> и вторичным каналами CCPCH состоит в том, что транспортный канал, преобразованный в первичный CCPCH (BCH), может иметь только фиксированную пред</w:t>
      </w:r>
      <w:r w:rsidR="00E7268A">
        <w:rPr>
          <w:lang w:val="ru-RU"/>
        </w:rPr>
        <w:t>о</w:t>
      </w:r>
      <w:r w:rsidRPr="00572776">
        <w:rPr>
          <w:lang w:val="ru-RU"/>
        </w:rPr>
        <w:t>пределенную комбинацию транспорта и формата, тогда как вторичный CCPCH поддерживает множество комбинаций транспорта и формата, используя TFCI.</w:t>
      </w:r>
    </w:p>
    <w:p w:rsidR="000F5DDF" w:rsidRPr="00572776" w:rsidRDefault="000F5DDF" w:rsidP="00121D59">
      <w:pPr>
        <w:pStyle w:val="Heading8"/>
        <w:rPr>
          <w:lang w:val="ru-RU"/>
        </w:rPr>
      </w:pPr>
      <w:r w:rsidRPr="00572776">
        <w:rPr>
          <w:lang w:val="ru-RU"/>
        </w:rPr>
        <w:t>4.3.7.4.1.2.1.4</w:t>
      </w:r>
      <w:r w:rsidRPr="00572776">
        <w:rPr>
          <w:lang w:val="ru-RU"/>
        </w:rPr>
        <w:tab/>
        <w:t>Канал синхронизации (SCH)</w:t>
      </w:r>
    </w:p>
    <w:p w:rsidR="000F5DDF" w:rsidRDefault="000F5DDF" w:rsidP="00121D59">
      <w:pPr>
        <w:rPr>
          <w:lang w:val="ru-RU"/>
        </w:rPr>
      </w:pPr>
      <w:r w:rsidRPr="00572776">
        <w:rPr>
          <w:lang w:val="ru-RU"/>
        </w:rPr>
        <w:t xml:space="preserve">Канал синхронизации (SCH)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сигнал на линии вниз, используемый для поиска луча. Канал SCH состоит из двух подканалов, первичного SCH и вторичного SCH. Радиокадры первичного и вторичного SCH длительностью 10 мс делятся на 15 слотов, ка</w:t>
      </w:r>
      <w:r w:rsidR="00E7268A">
        <w:rPr>
          <w:lang w:val="ru-RU"/>
        </w:rPr>
        <w:t>ж</w:t>
      </w:r>
      <w:r w:rsidRPr="00572776">
        <w:rPr>
          <w:lang w:val="ru-RU"/>
        </w:rPr>
        <w:t>дый</w:t>
      </w:r>
      <w:r w:rsidR="00DB6A7E">
        <w:rPr>
          <w:lang w:val="ru-RU"/>
        </w:rPr>
        <w:t xml:space="preserve"> </w:t>
      </w:r>
      <w:r w:rsidRPr="00572776">
        <w:rPr>
          <w:lang w:val="ru-RU"/>
        </w:rPr>
        <w:t>длиной 2560 чипов.</w:t>
      </w:r>
    </w:p>
    <w:p w:rsidR="00C0402B" w:rsidRDefault="00C0402B" w:rsidP="00C0402B">
      <w:pPr>
        <w:pStyle w:val="FigureNo"/>
        <w:rPr>
          <w:lang w:val="ru-RU"/>
        </w:rPr>
      </w:pPr>
      <w:r>
        <w:rPr>
          <w:lang w:val="ru-RU"/>
        </w:rPr>
        <w:t>РИСУНОК</w:t>
      </w:r>
      <w:r>
        <w:rPr>
          <w:lang w:val="en-US"/>
        </w:rPr>
        <w:t xml:space="preserve"> 86</w:t>
      </w:r>
    </w:p>
    <w:p w:rsidR="00C0402B" w:rsidRDefault="00C0402B" w:rsidP="00C0402B">
      <w:pPr>
        <w:pStyle w:val="Figuretitle"/>
        <w:rPr>
          <w:rFonts w:asciiTheme="minorHAnsi" w:hAnsiTheme="minorHAnsi"/>
          <w:lang w:val="ru-RU"/>
        </w:rPr>
      </w:pPr>
      <w:r w:rsidRPr="00C0402B">
        <w:rPr>
          <w:lang w:val="ru-RU"/>
        </w:rPr>
        <w:t xml:space="preserve">Структура </w:t>
      </w:r>
      <w:r w:rsidRPr="00C0402B">
        <w:rPr>
          <w:lang w:val="en-US"/>
        </w:rPr>
        <w:t>SCH</w:t>
      </w:r>
    </w:p>
    <w:p w:rsidR="00C0402B" w:rsidRPr="00C0402B" w:rsidRDefault="00C0402B" w:rsidP="00C0402B">
      <w:pPr>
        <w:pStyle w:val="Figure"/>
        <w:rPr>
          <w:lang w:val="ru-RU"/>
        </w:rPr>
      </w:pPr>
      <w:r>
        <w:object w:dxaOrig="8457" w:dyaOrig="2890">
          <v:shape id="_x0000_i1118" type="#_x0000_t75" style="width:423pt;height:144.5pt" o:ole="">
            <v:imagedata r:id="rId203" o:title=""/>
          </v:shape>
          <o:OLEObject Type="Embed" ProgID="CorelDRAW.Graphic.14" ShapeID="_x0000_i1118" DrawAspect="Content" ObjectID="_1352615924" r:id="rId204"/>
        </w:object>
      </w:r>
    </w:p>
    <w:p w:rsidR="000F5DDF" w:rsidRPr="00572776" w:rsidRDefault="00245123" w:rsidP="00121D59">
      <w:pPr>
        <w:rPr>
          <w:lang w:val="ru-RU"/>
        </w:rPr>
      </w:pPr>
      <w:r>
        <w:rPr>
          <w:lang w:val="ru-RU"/>
        </w:rPr>
        <w:br w:type="page"/>
      </w:r>
      <w:r w:rsidR="000F5DDF" w:rsidRPr="00572776">
        <w:rPr>
          <w:lang w:val="ru-RU"/>
        </w:rPr>
        <w:lastRenderedPageBreak/>
        <w:t>Первичный SCH состоит из модулированного кода длиной 256 чипов, первичного</w:t>
      </w:r>
      <w:r w:rsidR="00DB6A7E">
        <w:rPr>
          <w:lang w:val="ru-RU"/>
        </w:rPr>
        <w:t xml:space="preserve"> </w:t>
      </w:r>
      <w:r w:rsidR="000F5DDF" w:rsidRPr="00572776">
        <w:rPr>
          <w:lang w:val="ru-RU"/>
        </w:rPr>
        <w:t>кода синхронизации (PSC), обозначенного на рисунке 86</w:t>
      </w:r>
      <w:r w:rsidR="00E7268A">
        <w:rPr>
          <w:lang w:val="ru-RU"/>
        </w:rPr>
        <w:t xml:space="preserve"> </w:t>
      </w:r>
      <w:r w:rsidR="000F5DDF" w:rsidRPr="00572776">
        <w:rPr>
          <w:lang w:val="ru-RU"/>
        </w:rPr>
        <w:t>символом c</w:t>
      </w:r>
      <w:r w:rsidR="000F5DDF" w:rsidRPr="00572776">
        <w:rPr>
          <w:vertAlign w:val="subscript"/>
          <w:lang w:val="ru-RU"/>
        </w:rPr>
        <w:t>p</w:t>
      </w:r>
      <w:r w:rsidR="000F5DDF" w:rsidRPr="00572776">
        <w:rPr>
          <w:lang w:val="ru-RU"/>
        </w:rPr>
        <w:t xml:space="preserve">, передаваемого один раз в каждом слоте. PSC – </w:t>
      </w:r>
      <w:proofErr w:type="gramStart"/>
      <w:r w:rsidR="000F5DDF" w:rsidRPr="00572776">
        <w:rPr>
          <w:lang w:val="ru-RU"/>
        </w:rPr>
        <w:t>одинаков</w:t>
      </w:r>
      <w:r w:rsidR="00E7268A">
        <w:rPr>
          <w:lang w:val="ru-RU"/>
        </w:rPr>
        <w:t>ый</w:t>
      </w:r>
      <w:proofErr w:type="gramEnd"/>
      <w:r w:rsidR="000F5DDF" w:rsidRPr="00572776">
        <w:rPr>
          <w:lang w:val="ru-RU"/>
        </w:rPr>
        <w:t xml:space="preserve"> для каждого слота в каждом луче системы.</w:t>
      </w:r>
    </w:p>
    <w:p w:rsidR="000F5DDF" w:rsidRPr="00572776" w:rsidRDefault="000F5DDF" w:rsidP="00AA79D5">
      <w:pPr>
        <w:rPr>
          <w:lang w:val="ru-RU"/>
        </w:rPr>
      </w:pPr>
      <w:proofErr w:type="gramStart"/>
      <w:r w:rsidRPr="00572776">
        <w:rPr>
          <w:lang w:val="ru-RU"/>
        </w:rPr>
        <w:t>Вторичный</w:t>
      </w:r>
      <w:proofErr w:type="gramEnd"/>
      <w:r w:rsidRPr="00572776">
        <w:rPr>
          <w:lang w:val="ru-RU"/>
        </w:rPr>
        <w:t xml:space="preserve"> SCH состоит из 15 повторений последовательности модулированных кодов длиной 256 чипов, вторичных кодов синхронизации (SSC), передаваемых параллельно с первичным SCH. Код SSC на рисунке</w:t>
      </w:r>
      <w:r w:rsidR="00AA79D5">
        <w:rPr>
          <w:lang w:val="ru-RU"/>
        </w:rPr>
        <w:t> </w:t>
      </w:r>
      <w:r w:rsidRPr="00572776">
        <w:rPr>
          <w:lang w:val="ru-RU"/>
        </w:rPr>
        <w:t>79 обозначен символом</w:t>
      </w:r>
      <w:r w:rsidR="00DB6A7E">
        <w:rPr>
          <w:lang w:val="ru-RU"/>
        </w:rPr>
        <w:t xml:space="preserve"> </w:t>
      </w:r>
      <w:r w:rsidRPr="00572776">
        <w:rPr>
          <w:lang w:val="ru-RU"/>
        </w:rPr>
        <w:t>c</w:t>
      </w:r>
      <w:r w:rsidRPr="00572776">
        <w:rPr>
          <w:vertAlign w:val="subscript"/>
          <w:lang w:val="ru-RU"/>
        </w:rPr>
        <w:t>s</w:t>
      </w:r>
      <w:r w:rsidRPr="00572776">
        <w:rPr>
          <w:i/>
          <w:iCs/>
          <w:vertAlign w:val="superscript"/>
          <w:lang w:val="ru-RU"/>
        </w:rPr>
        <w:t>i</w:t>
      </w:r>
      <w:r w:rsidRPr="00572776">
        <w:rPr>
          <w:vertAlign w:val="superscript"/>
          <w:lang w:val="ru-RU"/>
        </w:rPr>
        <w:t>,</w:t>
      </w:r>
      <w:r w:rsidRPr="00572776">
        <w:rPr>
          <w:i/>
          <w:iCs/>
          <w:vertAlign w:val="superscript"/>
          <w:lang w:val="ru-RU"/>
        </w:rPr>
        <w:t>k</w:t>
      </w:r>
      <w:r w:rsidRPr="00572776">
        <w:rPr>
          <w:lang w:val="ru-RU"/>
        </w:rPr>
        <w:t xml:space="preserve">, где </w:t>
      </w:r>
      <w:r w:rsidRPr="00572776">
        <w:rPr>
          <w:i/>
          <w:iCs/>
          <w:lang w:val="ru-RU"/>
        </w:rPr>
        <w:t>i</w:t>
      </w:r>
      <w:r w:rsidRPr="00572776">
        <w:rPr>
          <w:lang w:val="ru-RU"/>
        </w:rPr>
        <w:t xml:space="preserve"> = 0, 1, ..., 63 – номер группы кодов скремблирования, а </w:t>
      </w:r>
      <w:r w:rsidR="00624A1C" w:rsidRPr="00572776">
        <w:rPr>
          <w:lang w:val="ru-RU"/>
        </w:rPr>
        <w:fldChar w:fldCharType="begin"/>
      </w:r>
      <w:r w:rsidRPr="00572776">
        <w:rPr>
          <w:lang w:val="ru-RU"/>
        </w:rPr>
        <w:instrText xml:space="preserve"> EQ  </w:instrText>
      </w:r>
      <w:r w:rsidRPr="00572776">
        <w:rPr>
          <w:i/>
          <w:iCs/>
          <w:lang w:val="ru-RU"/>
        </w:rPr>
        <w:instrText>k</w:instrText>
      </w:r>
      <w:r w:rsidRPr="00572776">
        <w:rPr>
          <w:lang w:val="ru-RU"/>
        </w:rPr>
        <w:instrText xml:space="preserve"> = 0, 1, ..., 14</w:instrText>
      </w:r>
      <w:r w:rsidR="00624A1C" w:rsidRPr="00572776">
        <w:rPr>
          <w:lang w:val="ru-RU"/>
        </w:rPr>
        <w:fldChar w:fldCharType="end"/>
      </w:r>
      <w:r w:rsidRPr="00572776">
        <w:rPr>
          <w:lang w:val="ru-RU"/>
        </w:rPr>
        <w:t xml:space="preserve"> – номер слота. Каждый код SSC выбирается из множества из 16 различных кодов длиной 256. Эта последовательность во вторичном канале SCH указывает, какой группе кодов луча принадлежит код скремблирования на линии вниз.</w:t>
      </w:r>
    </w:p>
    <w:p w:rsidR="000F5DDF" w:rsidRPr="00572776" w:rsidRDefault="000F5DDF" w:rsidP="00121D59">
      <w:pPr>
        <w:pStyle w:val="Heading8"/>
        <w:rPr>
          <w:lang w:val="ru-RU"/>
        </w:rPr>
      </w:pPr>
      <w:r w:rsidRPr="00572776">
        <w:rPr>
          <w:lang w:val="ru-RU"/>
        </w:rPr>
        <w:t>4.3.7.4.1.2.1.5</w:t>
      </w:r>
      <w:r w:rsidRPr="00572776">
        <w:rPr>
          <w:lang w:val="ru-RU"/>
        </w:rPr>
        <w:tab/>
        <w:t>Совместно используемый физический канал на линии вниз (PDSCH)</w:t>
      </w:r>
    </w:p>
    <w:p w:rsidR="000F5DDF" w:rsidRPr="00572776" w:rsidRDefault="000F5DDF" w:rsidP="00121D59">
      <w:pPr>
        <w:rPr>
          <w:lang w:val="ru-RU"/>
        </w:rPr>
      </w:pPr>
      <w:r w:rsidRPr="00572776">
        <w:rPr>
          <w:lang w:val="ru-RU"/>
        </w:rPr>
        <w:t>PDSCH используется для передачи совместно используемого канала на линии вниз (DSCH).</w:t>
      </w:r>
    </w:p>
    <w:p w:rsidR="000F5DDF" w:rsidRDefault="00FD0CB4" w:rsidP="00FD0CB4">
      <w:pPr>
        <w:pStyle w:val="FigureNo"/>
        <w:rPr>
          <w:lang w:val="ru-RU"/>
        </w:rPr>
      </w:pPr>
      <w:r>
        <w:rPr>
          <w:lang w:val="ru-RU"/>
        </w:rPr>
        <w:t>РИСУНОК</w:t>
      </w:r>
      <w:r>
        <w:rPr>
          <w:lang w:val="en-US"/>
        </w:rPr>
        <w:t xml:space="preserve"> 87</w:t>
      </w:r>
    </w:p>
    <w:p w:rsidR="00FD0CB4" w:rsidRDefault="00FD0CB4" w:rsidP="00FD0CB4">
      <w:pPr>
        <w:pStyle w:val="Figuretitle"/>
        <w:rPr>
          <w:rFonts w:asciiTheme="minorHAnsi" w:hAnsiTheme="minorHAnsi"/>
          <w:lang w:val="ru-RU"/>
        </w:rPr>
      </w:pPr>
      <w:r>
        <w:rPr>
          <w:lang w:val="ru-RU"/>
        </w:rPr>
        <w:t xml:space="preserve">Структура кадра канала </w:t>
      </w:r>
      <w:r>
        <w:rPr>
          <w:lang w:val="en-US"/>
        </w:rPr>
        <w:t>PDSCH</w:t>
      </w:r>
    </w:p>
    <w:p w:rsidR="00FD0CB4" w:rsidRPr="00FD0CB4" w:rsidRDefault="00FD0CB4" w:rsidP="00FD0CB4">
      <w:pPr>
        <w:pStyle w:val="Figure"/>
        <w:rPr>
          <w:lang w:val="ru-RU"/>
        </w:rPr>
      </w:pPr>
      <w:r>
        <w:object w:dxaOrig="7452" w:dyaOrig="3120">
          <v:shape id="_x0000_i1119" type="#_x0000_t75" style="width:372.5pt;height:156pt" o:ole="">
            <v:imagedata r:id="rId205" o:title=""/>
          </v:shape>
          <o:OLEObject Type="Embed" ProgID="CorelDRAW.Graphic.14" ShapeID="_x0000_i1119" DrawAspect="Content" ObjectID="_1352615925" r:id="rId206"/>
        </w:object>
      </w:r>
    </w:p>
    <w:p w:rsidR="000F5DDF" w:rsidRPr="00572776" w:rsidRDefault="000F5DDF" w:rsidP="00121D59">
      <w:pPr>
        <w:rPr>
          <w:lang w:val="ru-RU"/>
        </w:rPr>
      </w:pPr>
      <w:r w:rsidRPr="00572776">
        <w:rPr>
          <w:lang w:val="ru-RU"/>
        </w:rPr>
        <w:t xml:space="preserve">PDSCH </w:t>
      </w:r>
      <w:proofErr w:type="gramStart"/>
      <w:r w:rsidRPr="00572776">
        <w:rPr>
          <w:lang w:val="ru-RU"/>
        </w:rPr>
        <w:t>распределен</w:t>
      </w:r>
      <w:proofErr w:type="gramEnd"/>
      <w:r w:rsidRPr="00572776">
        <w:rPr>
          <w:lang w:val="ru-RU"/>
        </w:rPr>
        <w:t xml:space="preserve"> одному терминалу UE на основе радиокадров. Сеть UTRAN может распределить различные каналы PDSCH, имеющие одинаковый корневой код деления каналов PDSCH и находящиеся в</w:t>
      </w:r>
      <w:r w:rsidR="00DB6A7E">
        <w:rPr>
          <w:lang w:val="ru-RU"/>
        </w:rPr>
        <w:t xml:space="preserve"> </w:t>
      </w:r>
      <w:r w:rsidRPr="00572776">
        <w:rPr>
          <w:lang w:val="ru-RU"/>
        </w:rPr>
        <w:t>одном радиокадре, различным терминалам UE, используя кодовое мультиплексирование. Несколько параллельных каналов</w:t>
      </w:r>
      <w:r w:rsidR="00DB6A7E">
        <w:rPr>
          <w:lang w:val="ru-RU"/>
        </w:rPr>
        <w:t xml:space="preserve"> </w:t>
      </w:r>
      <w:r w:rsidRPr="00572776">
        <w:rPr>
          <w:lang w:val="ru-RU"/>
        </w:rPr>
        <w:t>PDSCH, имеющих один и тот же коэффициент расширения и находящиеся в</w:t>
      </w:r>
      <w:r w:rsidR="00DB6A7E">
        <w:rPr>
          <w:lang w:val="ru-RU"/>
        </w:rPr>
        <w:t xml:space="preserve"> </w:t>
      </w:r>
      <w:r w:rsidRPr="00572776">
        <w:rPr>
          <w:lang w:val="ru-RU"/>
        </w:rPr>
        <w:t>одном радиокадре,</w:t>
      </w:r>
      <w:r w:rsidR="00E7268A">
        <w:rPr>
          <w:lang w:val="ru-RU"/>
        </w:rPr>
        <w:t xml:space="preserve"> </w:t>
      </w:r>
      <w:r w:rsidRPr="00572776">
        <w:rPr>
          <w:lang w:val="ru-RU"/>
        </w:rPr>
        <w:t>могут быть распределены одному терминалу UE. Существует и особый случай мультикодовой передачи. Все канал</w:t>
      </w:r>
      <w:r w:rsidR="00E7268A">
        <w:rPr>
          <w:lang w:val="ru-RU"/>
        </w:rPr>
        <w:t>ы</w:t>
      </w:r>
      <w:r w:rsidRPr="00572776">
        <w:rPr>
          <w:lang w:val="ru-RU"/>
        </w:rPr>
        <w:t xml:space="preserve"> PDSCH работают при синхронизации радиокадров.</w:t>
      </w:r>
    </w:p>
    <w:p w:rsidR="000F5DDF" w:rsidRPr="00572776" w:rsidRDefault="000F5DDF" w:rsidP="00121D59">
      <w:pPr>
        <w:rPr>
          <w:lang w:val="ru-RU"/>
        </w:rPr>
      </w:pPr>
      <w:r w:rsidRPr="00572776">
        <w:rPr>
          <w:lang w:val="ru-RU"/>
        </w:rPr>
        <w:t xml:space="preserve">Каналы PDSCH, распределенные одному UE в </w:t>
      </w:r>
      <w:proofErr w:type="gramStart"/>
      <w:r w:rsidRPr="00572776">
        <w:rPr>
          <w:lang w:val="ru-RU"/>
        </w:rPr>
        <w:t>разных</w:t>
      </w:r>
      <w:proofErr w:type="gramEnd"/>
      <w:r w:rsidRPr="00572776">
        <w:rPr>
          <w:lang w:val="ru-RU"/>
        </w:rPr>
        <w:t xml:space="preserve"> радиокадрах, могут иметь разные коэффициенты расширения.</w:t>
      </w:r>
    </w:p>
    <w:p w:rsidR="000F5DDF" w:rsidRPr="00572776" w:rsidRDefault="000F5DDF" w:rsidP="00121D59">
      <w:pPr>
        <w:rPr>
          <w:lang w:val="ru-RU"/>
        </w:rPr>
      </w:pPr>
      <w:r w:rsidRPr="00572776">
        <w:rPr>
          <w:lang w:val="ru-RU"/>
        </w:rPr>
        <w:t xml:space="preserve">На протяжении каждого радиокадра, каждый PDSCH связан с одним DPCH на линии вниз. PDSCH и </w:t>
      </w:r>
      <w:proofErr w:type="gramStart"/>
      <w:r w:rsidRPr="00572776">
        <w:rPr>
          <w:lang w:val="ru-RU"/>
        </w:rPr>
        <w:t>связанный</w:t>
      </w:r>
      <w:proofErr w:type="gramEnd"/>
      <w:r w:rsidRPr="00572776">
        <w:rPr>
          <w:lang w:val="ru-RU"/>
        </w:rPr>
        <w:t xml:space="preserve"> с ним DPCH необязательно имеют одинаковые коэффициенты расширения, и они необязательно синхронизированы по кадрам.</w:t>
      </w:r>
    </w:p>
    <w:p w:rsidR="000F5DDF" w:rsidRPr="00572776" w:rsidRDefault="000F5DDF" w:rsidP="00180E06">
      <w:pPr>
        <w:rPr>
          <w:lang w:val="ru-RU"/>
        </w:rPr>
      </w:pPr>
      <w:r w:rsidRPr="00572776">
        <w:rPr>
          <w:lang w:val="ru-RU"/>
        </w:rPr>
        <w:t>Вся управляющая информация, относящаяся к Уровню 1, передается на участке канала DPCCH связан</w:t>
      </w:r>
      <w:r w:rsidR="009346F0">
        <w:rPr>
          <w:lang w:val="ru-RU"/>
        </w:rPr>
        <w:t>н</w:t>
      </w:r>
      <w:r w:rsidRPr="00572776">
        <w:rPr>
          <w:lang w:val="ru-RU"/>
        </w:rPr>
        <w:t>ого с ним канала DPCH, т. е.</w:t>
      </w:r>
      <w:r w:rsidR="00DB6A7E">
        <w:rPr>
          <w:lang w:val="ru-RU"/>
        </w:rPr>
        <w:t xml:space="preserve"> </w:t>
      </w:r>
      <w:r w:rsidRPr="00572776">
        <w:rPr>
          <w:lang w:val="ru-RU"/>
        </w:rPr>
        <w:t>PDSCH не передает информацию Уровня 1. Для того чтобы сообщить UE о том, что в DSCH имеются данные для декодир</w:t>
      </w:r>
      <w:r w:rsidR="009346F0" w:rsidRPr="00572776">
        <w:rPr>
          <w:lang w:val="ru-RU"/>
        </w:rPr>
        <w:t>о</w:t>
      </w:r>
      <w:r w:rsidRPr="00572776">
        <w:rPr>
          <w:lang w:val="ru-RU"/>
        </w:rPr>
        <w:t>вания, должно использоваться поле TFCI соответствующего DPCH.</w:t>
      </w:r>
    </w:p>
    <w:p w:rsidR="000F5DDF" w:rsidRPr="00572776" w:rsidRDefault="000F5DDF" w:rsidP="00121D59">
      <w:pPr>
        <w:rPr>
          <w:lang w:val="ru-RU"/>
        </w:rPr>
      </w:pPr>
      <w:r w:rsidRPr="00572776">
        <w:rPr>
          <w:lang w:val="ru-RU"/>
        </w:rPr>
        <w:t>Поле TFCI сообщает терминалу UE о мгновенных параметрах формата транспорта, связанных с PDSCH, а также код деления каналов в PDSCH.</w:t>
      </w:r>
    </w:p>
    <w:p w:rsidR="000F5DDF" w:rsidRPr="00572776" w:rsidRDefault="000F5DDF" w:rsidP="00121D59">
      <w:pPr>
        <w:rPr>
          <w:lang w:val="ru-RU"/>
        </w:rPr>
      </w:pPr>
      <w:r w:rsidRPr="00572776">
        <w:rPr>
          <w:lang w:val="ru-RU"/>
        </w:rPr>
        <w:t>В PDSCH допустимые коэффициент</w:t>
      </w:r>
      <w:r w:rsidR="009346F0">
        <w:rPr>
          <w:lang w:val="ru-RU"/>
        </w:rPr>
        <w:t>ы</w:t>
      </w:r>
      <w:r w:rsidRPr="00572776">
        <w:rPr>
          <w:lang w:val="ru-RU"/>
        </w:rPr>
        <w:t xml:space="preserve"> расширения могут изменяться от 256 до 4.</w:t>
      </w:r>
    </w:p>
    <w:p w:rsidR="000F5DDF" w:rsidRPr="00572776" w:rsidRDefault="000F5DDF" w:rsidP="00121D59">
      <w:pPr>
        <w:pStyle w:val="Heading8"/>
        <w:rPr>
          <w:lang w:val="ru-RU"/>
        </w:rPr>
      </w:pPr>
      <w:r w:rsidRPr="00572776">
        <w:rPr>
          <w:lang w:val="ru-RU"/>
        </w:rPr>
        <w:t>4.3.7.4.1.2.1.6</w:t>
      </w:r>
      <w:r w:rsidRPr="00572776">
        <w:rPr>
          <w:lang w:val="ru-RU"/>
        </w:rPr>
        <w:tab/>
        <w:t>Канал индикатора приема (AICH)</w:t>
      </w:r>
    </w:p>
    <w:p w:rsidR="000F5DDF" w:rsidRPr="00572776" w:rsidRDefault="000F5DDF" w:rsidP="00121D59">
      <w:pPr>
        <w:rPr>
          <w:lang w:val="ru-RU"/>
        </w:rPr>
      </w:pPr>
      <w:r w:rsidRPr="00572776">
        <w:rPr>
          <w:lang w:val="ru-RU"/>
        </w:rPr>
        <w:t xml:space="preserve">AICH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физический канал с фиксированной скоростью (SF = 256), используемый для передачи индикаторов приема (AI). Индикатор приема AIs соответствует сигнатуре s в канале PRACH.</w:t>
      </w:r>
    </w:p>
    <w:p w:rsidR="000F5DDF" w:rsidRPr="00572776" w:rsidRDefault="00180E06" w:rsidP="00082628">
      <w:pPr>
        <w:keepLines/>
        <w:rPr>
          <w:lang w:val="ru-RU"/>
        </w:rPr>
      </w:pPr>
      <w:r>
        <w:rPr>
          <w:lang w:val="ru-RU"/>
        </w:rPr>
        <w:br w:type="page"/>
      </w:r>
      <w:r w:rsidR="000F5DDF" w:rsidRPr="00572776">
        <w:rPr>
          <w:lang w:val="ru-RU"/>
        </w:rPr>
        <w:lastRenderedPageBreak/>
        <w:t xml:space="preserve">AICH состоит из 15 повторений последовательности последовательных слотов доступа (AS), каждый длиной 5120 чипов. Каждый слот доступа состоит из двух частей, части </w:t>
      </w:r>
      <w:r w:rsidR="009346F0">
        <w:rPr>
          <w:i/>
          <w:iCs/>
          <w:lang w:val="ru-RU"/>
        </w:rPr>
        <w:t>Индикатора приема</w:t>
      </w:r>
      <w:r w:rsidR="000F5DDF" w:rsidRPr="00572776">
        <w:rPr>
          <w:lang w:val="ru-RU"/>
        </w:rPr>
        <w:t xml:space="preserve"> (AI), состоящий из 32</w:t>
      </w:r>
      <w:r>
        <w:rPr>
          <w:lang w:val="ru-RU"/>
        </w:rPr>
        <w:t> </w:t>
      </w:r>
      <w:r w:rsidR="000F5DDF" w:rsidRPr="00572776">
        <w:rPr>
          <w:lang w:val="ru-RU"/>
        </w:rPr>
        <w:t>реальных символов a</w:t>
      </w:r>
      <w:r w:rsidR="000F5DDF" w:rsidRPr="00572776">
        <w:rPr>
          <w:vertAlign w:val="subscript"/>
          <w:lang w:val="ru-RU"/>
        </w:rPr>
        <w:t>0</w:t>
      </w:r>
      <w:r w:rsidR="000F5DDF" w:rsidRPr="00572776">
        <w:rPr>
          <w:lang w:val="ru-RU"/>
        </w:rPr>
        <w:t>, …, a</w:t>
      </w:r>
      <w:r w:rsidR="000F5DDF" w:rsidRPr="00572776">
        <w:rPr>
          <w:vertAlign w:val="subscript"/>
          <w:lang w:val="ru-RU"/>
        </w:rPr>
        <w:t>31</w:t>
      </w:r>
      <w:r w:rsidR="000F5DDF" w:rsidRPr="00572776">
        <w:rPr>
          <w:lang w:val="ru-RU"/>
        </w:rPr>
        <w:t>, и части длиной 1024 чип</w:t>
      </w:r>
      <w:r w:rsidR="00082628">
        <w:rPr>
          <w:lang w:val="ru-RU"/>
        </w:rPr>
        <w:t>а</w:t>
      </w:r>
      <w:r w:rsidR="000F5DDF" w:rsidRPr="00572776">
        <w:rPr>
          <w:lang w:val="ru-RU"/>
        </w:rPr>
        <w:t>, в которой нет переда</w:t>
      </w:r>
      <w:r w:rsidR="009346F0">
        <w:rPr>
          <w:lang w:val="ru-RU"/>
        </w:rPr>
        <w:t>ч</w:t>
      </w:r>
      <w:r w:rsidR="000F5DDF" w:rsidRPr="00572776">
        <w:rPr>
          <w:lang w:val="ru-RU"/>
        </w:rPr>
        <w:t>и, и которая формально не входит в состав AICH. Часть слота, где нет передачи, зарезервирована для возможного использования каналом CSICH или возможного будущего использования другими физическими каналами.</w:t>
      </w:r>
    </w:p>
    <w:p w:rsidR="000F5DDF" w:rsidRPr="00572776" w:rsidRDefault="000F5DDF" w:rsidP="00121D59">
      <w:pPr>
        <w:rPr>
          <w:lang w:val="ru-RU"/>
        </w:rPr>
      </w:pPr>
      <w:r w:rsidRPr="00572776">
        <w:rPr>
          <w:lang w:val="ru-RU"/>
        </w:rPr>
        <w:t>Коэффициент расширения (SF), используемый для деления каналов в AICH, равен 256.</w:t>
      </w:r>
    </w:p>
    <w:p w:rsidR="000F5DDF" w:rsidRDefault="000F5DDF" w:rsidP="00121D59">
      <w:pPr>
        <w:rPr>
          <w:lang w:val="ru-RU"/>
        </w:rPr>
      </w:pPr>
      <w:r w:rsidRPr="00572776">
        <w:rPr>
          <w:lang w:val="ru-RU"/>
        </w:rPr>
        <w:t xml:space="preserve">Эталоном фазы для AICH является </w:t>
      </w:r>
      <w:proofErr w:type="gramStart"/>
      <w:r w:rsidRPr="00572776">
        <w:rPr>
          <w:lang w:val="ru-RU"/>
        </w:rPr>
        <w:t>первичный</w:t>
      </w:r>
      <w:proofErr w:type="gramEnd"/>
      <w:r w:rsidRPr="00572776">
        <w:rPr>
          <w:lang w:val="ru-RU"/>
        </w:rPr>
        <w:t xml:space="preserve"> CPICH.</w:t>
      </w:r>
    </w:p>
    <w:p w:rsidR="00D03F9A" w:rsidRDefault="00180E06" w:rsidP="00180E06">
      <w:pPr>
        <w:pStyle w:val="FigureNo"/>
        <w:rPr>
          <w:lang w:val="ru-RU"/>
        </w:rPr>
      </w:pPr>
      <w:r>
        <w:rPr>
          <w:lang w:val="ru-RU"/>
        </w:rPr>
        <w:t>РИСУНОК</w:t>
      </w:r>
      <w:r>
        <w:rPr>
          <w:lang w:val="en-US"/>
        </w:rPr>
        <w:t xml:space="preserve"> 88</w:t>
      </w:r>
    </w:p>
    <w:p w:rsidR="00180E06" w:rsidRDefault="00180E06" w:rsidP="00180E06">
      <w:pPr>
        <w:pStyle w:val="Figuretitle"/>
        <w:rPr>
          <w:rFonts w:asciiTheme="minorHAnsi" w:hAnsiTheme="minorHAnsi"/>
          <w:lang w:val="ru-RU"/>
        </w:rPr>
      </w:pPr>
      <w:r>
        <w:rPr>
          <w:lang w:val="ru-RU"/>
        </w:rPr>
        <w:t>Структура канала</w:t>
      </w:r>
      <w:r>
        <w:rPr>
          <w:lang w:val="en-US"/>
        </w:rPr>
        <w:t xml:space="preserve"> AICH</w:t>
      </w:r>
    </w:p>
    <w:p w:rsidR="00180E06" w:rsidRPr="00180E06" w:rsidRDefault="008E2AAB" w:rsidP="00180E06">
      <w:pPr>
        <w:pStyle w:val="Figure"/>
        <w:rPr>
          <w:lang w:val="ru-RU"/>
        </w:rPr>
      </w:pPr>
      <w:r>
        <w:object w:dxaOrig="9642" w:dyaOrig="2998">
          <v:shape id="_x0000_i1120" type="#_x0000_t75" style="width:465pt;height:145.5pt" o:ole="" o:allowoverlap="f">
            <v:imagedata r:id="rId207" o:title=""/>
          </v:shape>
          <o:OLEObject Type="Embed" ProgID="CorelDRAW.Graphic.14" ShapeID="_x0000_i1120" DrawAspect="Content" ObjectID="_1352615926" r:id="rId208"/>
        </w:object>
      </w:r>
    </w:p>
    <w:p w:rsidR="000F5DDF" w:rsidRPr="00572776" w:rsidRDefault="000F5DDF" w:rsidP="00121D59">
      <w:pPr>
        <w:pStyle w:val="Heading8"/>
        <w:rPr>
          <w:lang w:val="ru-RU"/>
        </w:rPr>
      </w:pPr>
      <w:r w:rsidRPr="00572776">
        <w:rPr>
          <w:lang w:val="ru-RU"/>
        </w:rPr>
        <w:t>4.3.7.4.1.2.1.7</w:t>
      </w:r>
      <w:r w:rsidRPr="00572776">
        <w:rPr>
          <w:lang w:val="ru-RU"/>
        </w:rPr>
        <w:tab/>
        <w:t>Канал индикаторов обнаружения коллизий/</w:t>
      </w:r>
      <w:r w:rsidR="00B114CE">
        <w:rPr>
          <w:lang w:val="ru-RU"/>
        </w:rPr>
        <w:t>присво</w:t>
      </w:r>
      <w:r w:rsidRPr="00572776">
        <w:rPr>
          <w:lang w:val="ru-RU"/>
        </w:rPr>
        <w:t>ения каналов в CPCH (CD/CA</w:t>
      </w:r>
      <w:r w:rsidRPr="00572776">
        <w:rPr>
          <w:lang w:val="ru-RU"/>
        </w:rPr>
        <w:noBreakHyphen/>
        <w:t>ICH)</w:t>
      </w:r>
    </w:p>
    <w:p w:rsidR="000F5DDF" w:rsidRPr="00572776" w:rsidRDefault="000F5DDF" w:rsidP="00121D59">
      <w:pPr>
        <w:rPr>
          <w:lang w:val="ru-RU"/>
        </w:rPr>
      </w:pPr>
      <w:r w:rsidRPr="00572776">
        <w:rPr>
          <w:lang w:val="ru-RU"/>
        </w:rPr>
        <w:t xml:space="preserve">CD/CA-ICH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физический канал с фиксированной скоростью (SF = 256), используемый для передачи индикатора CD (CDI), только если CA не активен, или одновремен</w:t>
      </w:r>
      <w:r w:rsidR="00EC6E1F">
        <w:rPr>
          <w:lang w:val="ru-RU"/>
        </w:rPr>
        <w:t>н</w:t>
      </w:r>
      <w:r w:rsidRPr="00572776">
        <w:rPr>
          <w:lang w:val="ru-RU"/>
        </w:rPr>
        <w:t>ой передачи индикатора CD/индикатора CA (CDI/CAI), если CA активен. Каналы CD/CA-ICH и AP-AICH могут использовать одинаковые ил</w:t>
      </w:r>
      <w:r w:rsidR="002E212B">
        <w:rPr>
          <w:lang w:val="ru-RU"/>
        </w:rPr>
        <w:t>и</w:t>
      </w:r>
      <w:r w:rsidRPr="00572776">
        <w:rPr>
          <w:lang w:val="ru-RU"/>
        </w:rPr>
        <w:t xml:space="preserve"> разные коды деления каналов.</w:t>
      </w:r>
    </w:p>
    <w:p w:rsidR="000F5DDF" w:rsidRPr="00572776" w:rsidRDefault="000F5DDF" w:rsidP="00082628">
      <w:pPr>
        <w:rPr>
          <w:lang w:val="ru-RU"/>
        </w:rPr>
      </w:pPr>
      <w:proofErr w:type="gramStart"/>
      <w:r w:rsidRPr="00572776">
        <w:rPr>
          <w:lang w:val="ru-RU"/>
        </w:rPr>
        <w:t>В состав CD/CA-ICH входит часть длиной 4096 чипов, в которой передается CDI/CAI, за ней следует часть длиной 1024 чип</w:t>
      </w:r>
      <w:r w:rsidR="00082628">
        <w:rPr>
          <w:lang w:val="ru-RU"/>
        </w:rPr>
        <w:t>а</w:t>
      </w:r>
      <w:r w:rsidRPr="00572776">
        <w:rPr>
          <w:lang w:val="ru-RU"/>
        </w:rPr>
        <w:t>, в которой нет передачи, и которая формально не входит в состав CD/CA-ICH.</w:t>
      </w:r>
      <w:proofErr w:type="gramEnd"/>
      <w:r w:rsidRPr="00572776">
        <w:rPr>
          <w:lang w:val="ru-RU"/>
        </w:rPr>
        <w:t xml:space="preserve"> Часть слота, где нет передачи, зарезервирована для возможного использования каналом CSICH или возможного будущего использования другими физическими каналами.</w:t>
      </w:r>
    </w:p>
    <w:p w:rsidR="000F5DDF" w:rsidRDefault="000F5DDF" w:rsidP="00121D59">
      <w:pPr>
        <w:rPr>
          <w:lang w:val="ru-RU"/>
        </w:rPr>
      </w:pPr>
      <w:r w:rsidRPr="00572776">
        <w:rPr>
          <w:lang w:val="ru-RU"/>
        </w:rPr>
        <w:t>Коэффициент расширения (SF), используемый для деления каналов в CD/CA-ICH, равен 256.</w:t>
      </w:r>
    </w:p>
    <w:p w:rsidR="00180E06" w:rsidRDefault="00180E06" w:rsidP="00180E06">
      <w:pPr>
        <w:pStyle w:val="FigureNo"/>
        <w:rPr>
          <w:lang w:val="ru-RU"/>
        </w:rPr>
      </w:pPr>
      <w:r>
        <w:rPr>
          <w:lang w:val="ru-RU"/>
        </w:rPr>
        <w:t>РИСУНОК</w:t>
      </w:r>
      <w:r w:rsidRPr="001F214D">
        <w:rPr>
          <w:lang w:val="ru-RU"/>
        </w:rPr>
        <w:t xml:space="preserve"> 89</w:t>
      </w:r>
    </w:p>
    <w:p w:rsidR="00180E06" w:rsidRDefault="00180E06" w:rsidP="00180E06">
      <w:pPr>
        <w:pStyle w:val="Figuretitle"/>
        <w:rPr>
          <w:rFonts w:asciiTheme="minorHAnsi" w:hAnsiTheme="minorHAnsi"/>
          <w:lang w:val="ru-RU"/>
        </w:rPr>
      </w:pPr>
      <w:r>
        <w:rPr>
          <w:lang w:val="ru-RU"/>
        </w:rPr>
        <w:t>Структура канала</w:t>
      </w:r>
      <w:r w:rsidRPr="001F214D">
        <w:rPr>
          <w:lang w:val="ru-RU"/>
        </w:rPr>
        <w:t xml:space="preserve"> </w:t>
      </w:r>
      <w:r>
        <w:rPr>
          <w:lang w:val="en-US"/>
        </w:rPr>
        <w:t>CD</w:t>
      </w:r>
      <w:r w:rsidRPr="001F214D">
        <w:rPr>
          <w:lang w:val="ru-RU"/>
        </w:rPr>
        <w:t>/</w:t>
      </w:r>
      <w:r>
        <w:rPr>
          <w:lang w:val="en-US"/>
        </w:rPr>
        <w:t>CA</w:t>
      </w:r>
      <w:r w:rsidRPr="001F214D">
        <w:rPr>
          <w:lang w:val="ru-RU"/>
        </w:rPr>
        <w:t>-</w:t>
      </w:r>
      <w:r>
        <w:rPr>
          <w:lang w:val="en-US"/>
        </w:rPr>
        <w:t>ICH</w:t>
      </w:r>
    </w:p>
    <w:p w:rsidR="00180E06" w:rsidRPr="00180E06" w:rsidRDefault="008E2AAB" w:rsidP="00180E06">
      <w:pPr>
        <w:pStyle w:val="Figure"/>
        <w:rPr>
          <w:lang w:val="ru-RU"/>
        </w:rPr>
      </w:pPr>
      <w:r>
        <w:object w:dxaOrig="9642" w:dyaOrig="2967">
          <v:shape id="_x0000_i1121" type="#_x0000_t75" style="width:471pt;height:145pt" o:ole="" o:allowoverlap="f">
            <v:imagedata r:id="rId209" o:title=""/>
          </v:shape>
          <o:OLEObject Type="Embed" ProgID="CorelDRAW.Graphic.14" ShapeID="_x0000_i1121" DrawAspect="Content" ObjectID="_1352615927" r:id="rId210"/>
        </w:object>
      </w:r>
    </w:p>
    <w:p w:rsidR="000F5DDF" w:rsidRPr="00572776" w:rsidRDefault="000F5DDF" w:rsidP="00121D59">
      <w:pPr>
        <w:pStyle w:val="Heading8"/>
        <w:rPr>
          <w:lang w:val="ru-RU"/>
        </w:rPr>
      </w:pPr>
      <w:r w:rsidRPr="00572776">
        <w:rPr>
          <w:lang w:val="ru-RU"/>
        </w:rPr>
        <w:lastRenderedPageBreak/>
        <w:t>4.3.7.4.1.2.1.8</w:t>
      </w:r>
      <w:r w:rsidRPr="00572776">
        <w:rPr>
          <w:lang w:val="ru-RU"/>
        </w:rPr>
        <w:tab/>
        <w:t>Канал индикаторов состояния CPCH (CSICH)</w:t>
      </w:r>
    </w:p>
    <w:p w:rsidR="000F5DDF" w:rsidRPr="00572776" w:rsidRDefault="000F5DDF" w:rsidP="00121D59">
      <w:pPr>
        <w:keepNext/>
        <w:rPr>
          <w:lang w:val="ru-RU"/>
        </w:rPr>
      </w:pPr>
      <w:r w:rsidRPr="00572776">
        <w:rPr>
          <w:lang w:val="ru-RU"/>
        </w:rPr>
        <w:t xml:space="preserve">CSICH CPCH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физический канал с фиксированной скоростью (SF = 256), используемый для передачи информации о состоянии CPCH.</w:t>
      </w:r>
    </w:p>
    <w:p w:rsidR="000F5DDF" w:rsidRPr="00572776" w:rsidRDefault="000F5DDF" w:rsidP="002E212B">
      <w:pPr>
        <w:rPr>
          <w:lang w:val="ru-RU"/>
        </w:rPr>
      </w:pPr>
      <w:r w:rsidRPr="00572776">
        <w:rPr>
          <w:lang w:val="ru-RU"/>
        </w:rPr>
        <w:t>Канал CSICH всегда связан с физическим каналом, используемым для передачи AP-AICH CPCH</w:t>
      </w:r>
      <w:r w:rsidR="00EE4810">
        <w:rPr>
          <w:lang w:val="ru-RU"/>
        </w:rPr>
        <w:t>,</w:t>
      </w:r>
      <w:r w:rsidRPr="00572776">
        <w:rPr>
          <w:lang w:val="ru-RU"/>
        </w:rPr>
        <w:t xml:space="preserve"> и использует те же коды деления кан</w:t>
      </w:r>
      <w:r w:rsidR="00EE4810">
        <w:rPr>
          <w:lang w:val="ru-RU"/>
        </w:rPr>
        <w:t>а</w:t>
      </w:r>
      <w:r w:rsidRPr="00572776">
        <w:rPr>
          <w:lang w:val="ru-RU"/>
        </w:rPr>
        <w:t>лов и коды скремблирования. Кадр канала CSICH состоит из 15 последовательных слотов доступа (AS), каждый длиной 40 битов. Каждый слот доступа состоит из двух частей, части длиной 4096</w:t>
      </w:r>
      <w:r w:rsidR="002E212B">
        <w:rPr>
          <w:lang w:val="ru-RU"/>
        </w:rPr>
        <w:t> </w:t>
      </w:r>
      <w:r w:rsidRPr="00572776">
        <w:rPr>
          <w:lang w:val="ru-RU"/>
        </w:rPr>
        <w:t>чипов, в которой нет передачи, и которая формально не входит в состав CSICH, части индикаторов состояния (SI), состоящей из 8 битов b</w:t>
      </w:r>
      <w:r w:rsidRPr="00572776">
        <w:rPr>
          <w:vertAlign w:val="subscript"/>
          <w:lang w:val="ru-RU"/>
        </w:rPr>
        <w:t>8</w:t>
      </w:r>
      <w:r w:rsidRPr="00572776">
        <w:rPr>
          <w:i/>
          <w:iCs/>
          <w:vertAlign w:val="subscript"/>
          <w:lang w:val="ru-RU"/>
        </w:rPr>
        <w:t>i</w:t>
      </w:r>
      <w:r w:rsidRPr="00572776">
        <w:rPr>
          <w:lang w:val="ru-RU"/>
        </w:rPr>
        <w:t>,….b</w:t>
      </w:r>
      <w:r w:rsidRPr="00572776">
        <w:rPr>
          <w:vertAlign w:val="subscript"/>
          <w:lang w:val="ru-RU"/>
        </w:rPr>
        <w:t>8</w:t>
      </w:r>
      <w:r w:rsidRPr="00572776">
        <w:rPr>
          <w:i/>
          <w:iCs/>
          <w:vertAlign w:val="subscript"/>
          <w:lang w:val="ru-RU"/>
        </w:rPr>
        <w:t>i</w:t>
      </w:r>
      <w:r w:rsidRPr="00572776">
        <w:rPr>
          <w:vertAlign w:val="subscript"/>
          <w:lang w:val="ru-RU"/>
        </w:rPr>
        <w:t>+7</w:t>
      </w:r>
      <w:r w:rsidRPr="00572776">
        <w:rPr>
          <w:lang w:val="ru-RU"/>
        </w:rPr>
        <w:t xml:space="preserve">, где </w:t>
      </w:r>
      <w:r w:rsidRPr="00572776">
        <w:rPr>
          <w:i/>
          <w:iCs/>
          <w:lang w:val="ru-RU"/>
        </w:rPr>
        <w:t>i</w:t>
      </w:r>
      <w:r w:rsidRPr="00572776">
        <w:rPr>
          <w:lang w:val="ru-RU"/>
        </w:rPr>
        <w:t xml:space="preserve"> </w:t>
      </w:r>
      <w:r w:rsidR="002E212B">
        <w:rPr>
          <w:lang w:val="ru-RU"/>
        </w:rPr>
        <w:t>–</w:t>
      </w:r>
      <w:r w:rsidRPr="00572776">
        <w:rPr>
          <w:lang w:val="ru-RU"/>
        </w:rPr>
        <w:t xml:space="preserve"> номер слота доступа. Часть слота, где нет передачи, зарезервирована для</w:t>
      </w:r>
      <w:r w:rsidR="00DB6A7E">
        <w:rPr>
          <w:lang w:val="ru-RU"/>
        </w:rPr>
        <w:t xml:space="preserve"> </w:t>
      </w:r>
      <w:r w:rsidRPr="00572776">
        <w:rPr>
          <w:lang w:val="ru-RU"/>
        </w:rPr>
        <w:t xml:space="preserve">использования каналами AICH, AP-AICH или CD/CA-ICH. Модуляция, используемая в канале CSICH, точно такая же, что и в канале PICH. Эталоном фазы для канала CSICH является </w:t>
      </w:r>
      <w:proofErr w:type="gramStart"/>
      <w:r w:rsidRPr="00572776">
        <w:rPr>
          <w:lang w:val="ru-RU"/>
        </w:rPr>
        <w:t>первичный</w:t>
      </w:r>
      <w:proofErr w:type="gramEnd"/>
      <w:r w:rsidRPr="00572776">
        <w:rPr>
          <w:lang w:val="ru-RU"/>
        </w:rPr>
        <w:t xml:space="preserve"> CPICH.</w:t>
      </w:r>
    </w:p>
    <w:p w:rsidR="000F5DDF" w:rsidRDefault="003F25E4" w:rsidP="003F25E4">
      <w:pPr>
        <w:pStyle w:val="FigureNo"/>
        <w:rPr>
          <w:lang w:val="ru-RU"/>
        </w:rPr>
      </w:pPr>
      <w:r>
        <w:rPr>
          <w:lang w:val="ru-RU"/>
        </w:rPr>
        <w:t xml:space="preserve">РИСУНОК </w:t>
      </w:r>
      <w:r w:rsidRPr="003F25E4">
        <w:rPr>
          <w:lang w:val="ru-RU"/>
        </w:rPr>
        <w:t>90</w:t>
      </w:r>
    </w:p>
    <w:p w:rsidR="003F25E4" w:rsidRDefault="003F25E4" w:rsidP="003F25E4">
      <w:pPr>
        <w:pStyle w:val="Figuretitle"/>
        <w:rPr>
          <w:rFonts w:asciiTheme="minorHAnsi" w:hAnsiTheme="minorHAnsi"/>
          <w:lang w:val="ru-RU"/>
        </w:rPr>
      </w:pPr>
      <w:r>
        <w:rPr>
          <w:lang w:val="ru-RU"/>
        </w:rPr>
        <w:t>Структура канала</w:t>
      </w:r>
      <w:r w:rsidRPr="003F25E4">
        <w:rPr>
          <w:lang w:val="ru-RU"/>
        </w:rPr>
        <w:t xml:space="preserve"> </w:t>
      </w:r>
      <w:r>
        <w:rPr>
          <w:lang w:val="en-US"/>
        </w:rPr>
        <w:t>CSICH</w:t>
      </w:r>
    </w:p>
    <w:p w:rsidR="003F25E4" w:rsidRPr="003F25E4" w:rsidRDefault="003F25E4" w:rsidP="003F25E4">
      <w:pPr>
        <w:pStyle w:val="Figure"/>
        <w:rPr>
          <w:lang w:val="ru-RU"/>
        </w:rPr>
      </w:pPr>
      <w:r>
        <w:object w:dxaOrig="9642" w:dyaOrig="2967">
          <v:shape id="_x0000_i1122" type="#_x0000_t75" style="width:477pt;height:147pt" o:ole="">
            <v:imagedata r:id="rId211" o:title=""/>
          </v:shape>
          <o:OLEObject Type="Embed" ProgID="CorelDRAW.Graphic.14" ShapeID="_x0000_i1122" DrawAspect="Content" ObjectID="_1352615928" r:id="rId212"/>
        </w:object>
      </w:r>
    </w:p>
    <w:p w:rsidR="000F5DDF" w:rsidRPr="00572776" w:rsidRDefault="000F5DDF" w:rsidP="0097126E">
      <w:pPr>
        <w:pStyle w:val="Heading8"/>
        <w:spacing w:before="360"/>
        <w:rPr>
          <w:lang w:val="ru-RU"/>
        </w:rPr>
      </w:pPr>
      <w:r w:rsidRPr="00572776">
        <w:rPr>
          <w:lang w:val="ru-RU"/>
        </w:rPr>
        <w:t>4.3.7.4.1.2.1.9</w:t>
      </w:r>
      <w:r w:rsidRPr="00572776">
        <w:rPr>
          <w:lang w:val="ru-RU"/>
        </w:rPr>
        <w:tab/>
        <w:t>Канал ин</w:t>
      </w:r>
      <w:r w:rsidR="00EE4810">
        <w:rPr>
          <w:lang w:val="ru-RU"/>
        </w:rPr>
        <w:t>д</w:t>
      </w:r>
      <w:r w:rsidRPr="00572776">
        <w:rPr>
          <w:lang w:val="ru-RU"/>
        </w:rPr>
        <w:t>икаторов пейджинга (PICH)</w:t>
      </w:r>
    </w:p>
    <w:p w:rsidR="000F5DDF" w:rsidRPr="00572776" w:rsidRDefault="000F5DDF" w:rsidP="00121D59">
      <w:pPr>
        <w:rPr>
          <w:lang w:val="ru-RU"/>
        </w:rPr>
      </w:pPr>
      <w:r w:rsidRPr="00572776">
        <w:rPr>
          <w:lang w:val="ru-RU"/>
        </w:rPr>
        <w:t xml:space="preserve">PICH </w:t>
      </w:r>
      <w:r w:rsidR="00FC0995" w:rsidRPr="00572776">
        <w:rPr>
          <w:lang w:val="ru-RU"/>
        </w:rPr>
        <w:t>–</w:t>
      </w:r>
      <w:r w:rsidR="00FC0995">
        <w:rPr>
          <w:lang w:val="ru-RU"/>
        </w:rPr>
        <w:t xml:space="preserve"> </w:t>
      </w:r>
      <w:r w:rsidR="00FC0995" w:rsidRPr="00572776">
        <w:rPr>
          <w:lang w:val="ru-RU"/>
        </w:rPr>
        <w:t>это</w:t>
      </w:r>
      <w:r w:rsidRPr="00572776">
        <w:rPr>
          <w:lang w:val="ru-RU"/>
        </w:rPr>
        <w:t xml:space="preserve"> физический канал с фиксированной скоростью (SF = 256), используемый для передачи индикаторов пейджинга. PICH всегда связан с каналом S-CCPCH, в который преобразуе</w:t>
      </w:r>
      <w:r w:rsidR="00EE4810">
        <w:rPr>
          <w:lang w:val="ru-RU"/>
        </w:rPr>
        <w:t>т</w:t>
      </w:r>
      <w:r w:rsidRPr="00572776">
        <w:rPr>
          <w:lang w:val="ru-RU"/>
        </w:rPr>
        <w:t>ся транспортный канал PCH.</w:t>
      </w:r>
    </w:p>
    <w:p w:rsidR="000F5DDF" w:rsidRPr="00572776" w:rsidRDefault="000F5DDF" w:rsidP="00121D59">
      <w:pPr>
        <w:rPr>
          <w:lang w:val="ru-RU"/>
        </w:rPr>
      </w:pPr>
      <w:r w:rsidRPr="00572776">
        <w:rPr>
          <w:lang w:val="ru-RU"/>
        </w:rPr>
        <w:t>Один радиокадр канала PICH длиной 10 мс состоит из 300 битов. Из них 288 битов используется для передачи индикаторов пейджинга. Оставшиеся 12 битов</w:t>
      </w:r>
      <w:r w:rsidR="00DB6A7E">
        <w:rPr>
          <w:lang w:val="ru-RU"/>
        </w:rPr>
        <w:t xml:space="preserve"> </w:t>
      </w:r>
      <w:r w:rsidRPr="00572776">
        <w:rPr>
          <w:lang w:val="ru-RU"/>
        </w:rPr>
        <w:t>формально не входят в состав PICH и не должны передаваться. Часть кадра, где нет передачи, зарезервирована для возможного будущего использования.</w:t>
      </w:r>
    </w:p>
    <w:p w:rsidR="000F5DDF" w:rsidRDefault="0097126E" w:rsidP="0097126E">
      <w:pPr>
        <w:pStyle w:val="FigureNo"/>
        <w:rPr>
          <w:lang w:val="ru-RU"/>
        </w:rPr>
      </w:pPr>
      <w:r>
        <w:rPr>
          <w:lang w:val="ru-RU"/>
        </w:rPr>
        <w:t>РИСУНОК</w:t>
      </w:r>
      <w:r w:rsidRPr="00D03F9A">
        <w:rPr>
          <w:lang w:val="en-US"/>
        </w:rPr>
        <w:t xml:space="preserve"> 91</w:t>
      </w:r>
    </w:p>
    <w:p w:rsidR="0097126E" w:rsidRDefault="0097126E" w:rsidP="0097126E">
      <w:pPr>
        <w:pStyle w:val="Figuretitle"/>
        <w:rPr>
          <w:rFonts w:asciiTheme="minorHAnsi" w:hAnsiTheme="minorHAnsi"/>
          <w:lang w:val="ru-RU"/>
        </w:rPr>
      </w:pPr>
      <w:r w:rsidRPr="00D03F9A">
        <w:rPr>
          <w:lang w:val="ru-RU"/>
        </w:rPr>
        <w:t>Структура канала</w:t>
      </w:r>
      <w:r w:rsidRPr="00D03F9A">
        <w:rPr>
          <w:lang w:val="en-US"/>
        </w:rPr>
        <w:t xml:space="preserve"> PICH</w:t>
      </w:r>
    </w:p>
    <w:p w:rsidR="0097126E" w:rsidRPr="0097126E" w:rsidRDefault="008E2AAB" w:rsidP="0097126E">
      <w:pPr>
        <w:pStyle w:val="Figure"/>
        <w:rPr>
          <w:lang w:val="ru-RU"/>
        </w:rPr>
      </w:pPr>
      <w:r>
        <w:object w:dxaOrig="7252" w:dyaOrig="2121">
          <v:shape id="_x0000_i1123" type="#_x0000_t75" style="width:402pt;height:118pt" o:ole="" o:allowoverlap="f">
            <v:imagedata r:id="rId213" o:title=""/>
          </v:shape>
          <o:OLEObject Type="Embed" ProgID="CorelDRAW.Graphic.14" ShapeID="_x0000_i1123" DrawAspect="Content" ObjectID="_1352615929" r:id="rId214"/>
        </w:object>
      </w:r>
    </w:p>
    <w:p w:rsidR="000F5DDF" w:rsidRPr="00572776" w:rsidRDefault="000F5DDF" w:rsidP="00515F63">
      <w:pPr>
        <w:pStyle w:val="Heading8"/>
        <w:rPr>
          <w:lang w:val="ru-RU"/>
        </w:rPr>
      </w:pPr>
      <w:r w:rsidRPr="00572776">
        <w:rPr>
          <w:lang w:val="ru-RU"/>
        </w:rPr>
        <w:br w:type="page"/>
      </w:r>
      <w:r w:rsidRPr="00572776">
        <w:rPr>
          <w:lang w:val="ru-RU"/>
        </w:rPr>
        <w:lastRenderedPageBreak/>
        <w:t>4.3.7.4.1.2.1.10</w:t>
      </w:r>
      <w:r w:rsidRPr="00572776">
        <w:rPr>
          <w:lang w:val="ru-RU"/>
        </w:rPr>
        <w:tab/>
        <w:t>Выделенный физический канал на линии вниз (на линии вниз DPCH)</w:t>
      </w:r>
    </w:p>
    <w:p w:rsidR="000F5DDF" w:rsidRPr="00572776" w:rsidRDefault="000F5DDF" w:rsidP="00121D59">
      <w:pPr>
        <w:rPr>
          <w:lang w:val="ru-RU"/>
        </w:rPr>
      </w:pPr>
      <w:r w:rsidRPr="00572776">
        <w:rPr>
          <w:lang w:val="ru-RU"/>
        </w:rPr>
        <w:t>Существует два типа выдел</w:t>
      </w:r>
      <w:r w:rsidR="00EE4810">
        <w:rPr>
          <w:lang w:val="ru-RU"/>
        </w:rPr>
        <w:t>е</w:t>
      </w:r>
      <w:r w:rsidRPr="00572776">
        <w:rPr>
          <w:lang w:val="ru-RU"/>
        </w:rPr>
        <w:t>нных физических каналов, канал DPDCH и выделенный физический канал управления (DPCCH).</w:t>
      </w:r>
    </w:p>
    <w:p w:rsidR="000F5DDF" w:rsidRPr="00572776" w:rsidRDefault="000F5DDF" w:rsidP="00515F63">
      <w:pPr>
        <w:rPr>
          <w:lang w:val="ru-RU"/>
        </w:rPr>
      </w:pPr>
      <w:r w:rsidRPr="00572776">
        <w:rPr>
          <w:lang w:val="ru-RU"/>
        </w:rPr>
        <w:t xml:space="preserve">Канал DPDCH используется для передачи специальных данных, созданных на Уровне 2 </w:t>
      </w:r>
      <w:r w:rsidR="00515F63">
        <w:rPr>
          <w:lang w:val="ru-RU"/>
        </w:rPr>
        <w:t xml:space="preserve">и выше, т. е. </w:t>
      </w:r>
      <w:r w:rsidRPr="00572776">
        <w:rPr>
          <w:lang w:val="ru-RU"/>
        </w:rPr>
        <w:t>выделенных транспортных</w:t>
      </w:r>
      <w:r w:rsidR="00DB6A7E">
        <w:rPr>
          <w:lang w:val="ru-RU"/>
        </w:rPr>
        <w:t xml:space="preserve"> </w:t>
      </w:r>
      <w:r w:rsidRPr="00572776">
        <w:rPr>
          <w:lang w:val="ru-RU"/>
        </w:rPr>
        <w:t>каналов.</w:t>
      </w:r>
    </w:p>
    <w:p w:rsidR="000F5DDF" w:rsidRPr="00572776" w:rsidRDefault="000F5DDF" w:rsidP="00121D59">
      <w:pPr>
        <w:rPr>
          <w:lang w:val="ru-RU"/>
        </w:rPr>
      </w:pPr>
      <w:r w:rsidRPr="00572776">
        <w:rPr>
          <w:lang w:val="ru-RU"/>
        </w:rPr>
        <w:t xml:space="preserve">Канал DPCCH используется для передачи управляющей информации, созданной на Уровне 1. Управляющая информация состоит из известных битов </w:t>
      </w:r>
      <w:proofErr w:type="gramStart"/>
      <w:r w:rsidR="00B42503">
        <w:rPr>
          <w:lang w:val="ru-RU"/>
        </w:rPr>
        <w:t>пилот-сигнал</w:t>
      </w:r>
      <w:r w:rsidRPr="00572776">
        <w:rPr>
          <w:lang w:val="ru-RU"/>
        </w:rPr>
        <w:t>а</w:t>
      </w:r>
      <w:proofErr w:type="gramEnd"/>
      <w:r w:rsidRPr="00572776">
        <w:rPr>
          <w:lang w:val="ru-RU"/>
        </w:rPr>
        <w:t xml:space="preserve">, обеспечивающих оценку канала для когерентного детектирования, команд регулировки мощности передачи (TPC), Индикатор комбинации формата транспорта (TFCI). </w:t>
      </w:r>
    </w:p>
    <w:p w:rsidR="000F5DDF" w:rsidRPr="00572776" w:rsidRDefault="000F5DDF" w:rsidP="00121D59">
      <w:pPr>
        <w:rPr>
          <w:lang w:val="ru-RU"/>
        </w:rPr>
      </w:pPr>
      <w:r w:rsidRPr="00572776">
        <w:rPr>
          <w:lang w:val="ru-RU"/>
        </w:rPr>
        <w:t>Индикатор комбинации формата транспорта сообщает приемнику о мгновенной скорости различных услуг, м</w:t>
      </w:r>
      <w:r w:rsidR="00EE4810">
        <w:rPr>
          <w:lang w:val="ru-RU"/>
        </w:rPr>
        <w:t>у</w:t>
      </w:r>
      <w:r w:rsidRPr="00572776">
        <w:rPr>
          <w:lang w:val="ru-RU"/>
        </w:rPr>
        <w:t>льтиплексированных в выделенном физическом канале передачи данных. В отсутствии индикатора TFCI можно использовать Обнаружение невидимых сигналов.</w:t>
      </w:r>
    </w:p>
    <w:p w:rsidR="000F5DDF" w:rsidRDefault="00DE09FE" w:rsidP="00DE09FE">
      <w:pPr>
        <w:pStyle w:val="FigureNo"/>
        <w:rPr>
          <w:lang w:val="ru-RU"/>
        </w:rPr>
      </w:pPr>
      <w:r w:rsidRPr="00EE4810">
        <w:rPr>
          <w:lang w:val="ru-RU"/>
        </w:rPr>
        <w:t>РИСУНОК</w:t>
      </w:r>
      <w:r w:rsidRPr="00DE09FE">
        <w:rPr>
          <w:lang w:val="ru-RU"/>
        </w:rPr>
        <w:t xml:space="preserve"> 92</w:t>
      </w:r>
    </w:p>
    <w:p w:rsidR="00DE09FE" w:rsidRDefault="00DE09FE" w:rsidP="00DE09FE">
      <w:pPr>
        <w:pStyle w:val="Figuretitle"/>
        <w:rPr>
          <w:rFonts w:asciiTheme="minorHAnsi" w:hAnsiTheme="minorHAnsi"/>
          <w:lang w:val="ru-RU"/>
        </w:rPr>
      </w:pPr>
      <w:r w:rsidRPr="00EE4810">
        <w:rPr>
          <w:lang w:val="ru-RU"/>
        </w:rPr>
        <w:t xml:space="preserve">Структура кадра канала </w:t>
      </w:r>
      <w:r w:rsidRPr="00EE4810">
        <w:rPr>
          <w:lang w:val="en-US"/>
        </w:rPr>
        <w:t>DPCH</w:t>
      </w:r>
      <w:r w:rsidRPr="00EE4810">
        <w:rPr>
          <w:lang w:val="ru-RU"/>
        </w:rPr>
        <w:t xml:space="preserve"> на линии вниз</w:t>
      </w:r>
    </w:p>
    <w:p w:rsidR="00DE09FE" w:rsidRPr="00DE09FE" w:rsidRDefault="008E2AAB" w:rsidP="00DE09FE">
      <w:pPr>
        <w:pStyle w:val="Figure"/>
        <w:rPr>
          <w:lang w:val="ru-RU"/>
        </w:rPr>
      </w:pPr>
      <w:r>
        <w:object w:dxaOrig="7260" w:dyaOrig="3027">
          <v:shape id="_x0000_i1124" type="#_x0000_t75" style="width:397pt;height:165.5pt" o:ole="" o:allowoverlap="f">
            <v:imagedata r:id="rId215" o:title=""/>
          </v:shape>
          <o:OLEObject Type="Embed" ProgID="CorelDRAW.Graphic.14" ShapeID="_x0000_i1124" DrawAspect="Content" ObjectID="_1352615930" r:id="rId216"/>
        </w:object>
      </w:r>
    </w:p>
    <w:p w:rsidR="000F5DDF" w:rsidRPr="00572776" w:rsidRDefault="000F5DDF" w:rsidP="00121D59">
      <w:pPr>
        <w:rPr>
          <w:lang w:val="ru-RU"/>
        </w:rPr>
      </w:pPr>
      <w:r w:rsidRPr="00572776">
        <w:rPr>
          <w:lang w:val="ru-RU"/>
        </w:rPr>
        <w:t>Каналы DPDCH и DPCCH на линии вниз мультиплексир</w:t>
      </w:r>
      <w:r w:rsidR="005128C5" w:rsidRPr="00572776">
        <w:rPr>
          <w:lang w:val="ru-RU"/>
        </w:rPr>
        <w:t>о</w:t>
      </w:r>
      <w:r w:rsidRPr="00572776">
        <w:rPr>
          <w:lang w:val="ru-RU"/>
        </w:rPr>
        <w:t>ваны по времени в каждом радиокадре и передаются с модуляцией QPSK.</w:t>
      </w:r>
    </w:p>
    <w:p w:rsidR="000F5DDF" w:rsidRPr="00572776" w:rsidRDefault="000F5DDF" w:rsidP="008E2AAB">
      <w:pPr>
        <w:rPr>
          <w:lang w:val="ru-RU"/>
        </w:rPr>
      </w:pPr>
      <w:r w:rsidRPr="00572776">
        <w:rPr>
          <w:lang w:val="ru-RU"/>
        </w:rPr>
        <w:t xml:space="preserve">Каждый кадр длиной 10 мс разделяется на 15 слотов, каждый длиной </w:t>
      </w:r>
      <w:r w:rsidRPr="00572776">
        <w:rPr>
          <w:i/>
          <w:iCs/>
          <w:lang w:val="ru-RU"/>
        </w:rPr>
        <w:t>T</w:t>
      </w:r>
      <w:r w:rsidRPr="00572776">
        <w:rPr>
          <w:i/>
          <w:iCs/>
          <w:vertAlign w:val="subscript"/>
          <w:lang w:val="ru-RU"/>
        </w:rPr>
        <w:t>slot</w:t>
      </w:r>
      <w:r w:rsidRPr="00572776">
        <w:rPr>
          <w:lang w:val="ru-RU"/>
        </w:rPr>
        <w:t xml:space="preserve"> = 0,666 мс (2560 чипов). В каждом слоте каналы DPDCH и DPCCH мультиплексир</w:t>
      </w:r>
      <w:r w:rsidR="005128C5" w:rsidRPr="00572776">
        <w:rPr>
          <w:lang w:val="ru-RU"/>
        </w:rPr>
        <w:t>о</w:t>
      </w:r>
      <w:r w:rsidRPr="00572776">
        <w:rPr>
          <w:lang w:val="ru-RU"/>
        </w:rPr>
        <w:t xml:space="preserve">ваны по времени. Периоды регулировки мощности не </w:t>
      </w:r>
      <w:r w:rsidR="005128C5">
        <w:rPr>
          <w:lang w:val="ru-RU"/>
        </w:rPr>
        <w:t>отвечают требованиям по</w:t>
      </w:r>
      <w:r w:rsidRPr="00572776">
        <w:rPr>
          <w:lang w:val="ru-RU"/>
        </w:rPr>
        <w:t xml:space="preserve"> коррекции быстрых замираний из-за </w:t>
      </w:r>
      <w:r w:rsidR="005128C5">
        <w:rPr>
          <w:lang w:val="ru-RU"/>
        </w:rPr>
        <w:t>значительного</w:t>
      </w:r>
      <w:r w:rsidRPr="00572776">
        <w:rPr>
          <w:lang w:val="ru-RU"/>
        </w:rPr>
        <w:t xml:space="preserve"> времени распространения до спутника. Тем не менее структура слота остается неизменной, для того чтобы уменьшать требования по модификации наземных модемов UE Узла B. </w:t>
      </w:r>
    </w:p>
    <w:p w:rsidR="000F5DDF" w:rsidRPr="00572776" w:rsidRDefault="000F5DDF" w:rsidP="00121D59">
      <w:pPr>
        <w:rPr>
          <w:lang w:val="ru-RU"/>
        </w:rPr>
      </w:pPr>
      <w:r w:rsidRPr="00572776">
        <w:rPr>
          <w:lang w:val="ru-RU"/>
        </w:rPr>
        <w:t>Параметр k на рисунке 92 определяет общее число битов в слоте канал</w:t>
      </w:r>
      <w:r w:rsidR="005128C5">
        <w:rPr>
          <w:lang w:val="ru-RU"/>
        </w:rPr>
        <w:t>а</w:t>
      </w:r>
      <w:r w:rsidRPr="00572776">
        <w:rPr>
          <w:lang w:val="ru-RU"/>
        </w:rPr>
        <w:t xml:space="preserve"> DPCH на линии вниз. Он связан с коэффициентом расширения SF физического канала соотношением SF = 512/2</w:t>
      </w:r>
      <w:r w:rsidRPr="00572776">
        <w:rPr>
          <w:i/>
          <w:iCs/>
          <w:vertAlign w:val="superscript"/>
          <w:lang w:val="ru-RU"/>
        </w:rPr>
        <w:t>k</w:t>
      </w:r>
      <w:r w:rsidRPr="00572776">
        <w:rPr>
          <w:lang w:val="ru-RU"/>
        </w:rPr>
        <w:t>. Коэффициент расширения может, таким образом, лежать в пределах от 512 до 4.</w:t>
      </w:r>
    </w:p>
    <w:p w:rsidR="000F5DDF" w:rsidRPr="00572776" w:rsidRDefault="000F5DDF" w:rsidP="00121D59">
      <w:pPr>
        <w:pStyle w:val="Heading7"/>
        <w:rPr>
          <w:lang w:val="ru-RU"/>
        </w:rPr>
      </w:pPr>
      <w:r w:rsidRPr="00572776">
        <w:rPr>
          <w:lang w:val="ru-RU"/>
        </w:rPr>
        <w:t>4.3.7.4.1.2.2</w:t>
      </w:r>
      <w:r w:rsidRPr="00572776">
        <w:rPr>
          <w:lang w:val="ru-RU"/>
        </w:rPr>
        <w:tab/>
        <w:t>Физический канал на линии вверх</w:t>
      </w:r>
    </w:p>
    <w:p w:rsidR="000F5DDF" w:rsidRPr="00572776" w:rsidRDefault="000F5DDF" w:rsidP="00121D59">
      <w:pPr>
        <w:pStyle w:val="Heading8"/>
        <w:rPr>
          <w:lang w:val="ru-RU"/>
        </w:rPr>
      </w:pPr>
      <w:r w:rsidRPr="00572776">
        <w:rPr>
          <w:lang w:val="ru-RU"/>
        </w:rPr>
        <w:t>4.3.7.4.1.2.2.1</w:t>
      </w:r>
      <w:r w:rsidRPr="00572776">
        <w:rPr>
          <w:lang w:val="ru-RU"/>
        </w:rPr>
        <w:tab/>
        <w:t>Физический канал случайного доступа (PRACH)</w:t>
      </w:r>
    </w:p>
    <w:p w:rsidR="00193F3E" w:rsidRDefault="000F5DDF" w:rsidP="00121D59">
      <w:pPr>
        <w:rPr>
          <w:lang w:val="ru-RU"/>
        </w:rPr>
      </w:pPr>
      <w:r w:rsidRPr="00572776">
        <w:rPr>
          <w:lang w:val="ru-RU"/>
        </w:rPr>
        <w:t>Передача со случайным доступом основана на</w:t>
      </w:r>
      <w:r w:rsidR="00DB6A7E">
        <w:rPr>
          <w:lang w:val="ru-RU"/>
        </w:rPr>
        <w:t xml:space="preserve"> </w:t>
      </w:r>
      <w:r w:rsidRPr="00572776">
        <w:rPr>
          <w:lang w:val="ru-RU"/>
        </w:rPr>
        <w:t xml:space="preserve">подходе ALOHA с делением на слоты </w:t>
      </w:r>
      <w:r w:rsidR="005128C5">
        <w:rPr>
          <w:lang w:val="ru-RU"/>
        </w:rPr>
        <w:t>и</w:t>
      </w:r>
      <w:r w:rsidRPr="00572776">
        <w:rPr>
          <w:lang w:val="ru-RU"/>
        </w:rPr>
        <w:t xml:space="preserve"> быстрой индикацией приема. Терминал UE может начинать передачу со случайным доступом в начале множества определенных интервалов времени, называемых </w:t>
      </w:r>
      <w:r w:rsidRPr="00572776">
        <w:rPr>
          <w:i/>
          <w:iCs/>
          <w:lang w:val="ru-RU"/>
        </w:rPr>
        <w:t>слотами доступа</w:t>
      </w:r>
      <w:r w:rsidRPr="00572776">
        <w:rPr>
          <w:lang w:val="ru-RU"/>
        </w:rPr>
        <w:t>. Существует 15 слотов доступа в двух кадрах и между нами расположено 5120 чипов.</w:t>
      </w:r>
    </w:p>
    <w:p w:rsidR="000F5DDF" w:rsidRDefault="00193F3E" w:rsidP="00193F3E">
      <w:pPr>
        <w:pStyle w:val="FigureNo"/>
        <w:spacing w:before="0"/>
        <w:rPr>
          <w:lang w:val="ru-RU"/>
        </w:rPr>
      </w:pPr>
      <w:r>
        <w:rPr>
          <w:lang w:val="ru-RU"/>
        </w:rPr>
        <w:br w:type="page"/>
      </w:r>
      <w:r w:rsidRPr="005128C5">
        <w:rPr>
          <w:lang w:val="ru-RU"/>
        </w:rPr>
        <w:lastRenderedPageBreak/>
        <w:t>РИСУНОК 93</w:t>
      </w:r>
    </w:p>
    <w:p w:rsidR="00193F3E" w:rsidRDefault="00193F3E" w:rsidP="00193F3E">
      <w:pPr>
        <w:pStyle w:val="Figuretitle"/>
        <w:rPr>
          <w:rFonts w:asciiTheme="minorHAnsi" w:hAnsiTheme="minorHAnsi"/>
          <w:lang w:val="ru-RU"/>
        </w:rPr>
      </w:pPr>
      <w:r w:rsidRPr="005128C5">
        <w:rPr>
          <w:lang w:val="ru-RU"/>
        </w:rPr>
        <w:t xml:space="preserve">Номера слотов доступа </w:t>
      </w:r>
      <w:r w:rsidRPr="005128C5">
        <w:rPr>
          <w:lang w:val="en-US"/>
        </w:rPr>
        <w:t>RACH</w:t>
      </w:r>
      <w:r w:rsidRPr="00D3029E">
        <w:rPr>
          <w:lang w:val="ru-RU"/>
        </w:rPr>
        <w:t xml:space="preserve"> </w:t>
      </w:r>
      <w:r w:rsidRPr="005128C5">
        <w:rPr>
          <w:lang w:val="ru-RU"/>
        </w:rPr>
        <w:t>и расстояние между ними</w:t>
      </w:r>
    </w:p>
    <w:p w:rsidR="00193F3E" w:rsidRPr="00193F3E" w:rsidRDefault="008E2AAB" w:rsidP="00193F3E">
      <w:pPr>
        <w:pStyle w:val="Figure"/>
        <w:rPr>
          <w:lang w:val="ru-RU"/>
        </w:rPr>
      </w:pPr>
      <w:r>
        <w:object w:dxaOrig="8925" w:dyaOrig="4331">
          <v:shape id="_x0000_i1125" type="#_x0000_t75" style="width:448pt;height:218pt" o:ole="" o:allowoverlap="f">
            <v:imagedata r:id="rId217" o:title=""/>
          </v:shape>
          <o:OLEObject Type="Embed" ProgID="CorelDRAW.Graphic.14" ShapeID="_x0000_i1125" DrawAspect="Content" ObjectID="_1352615931" r:id="rId218"/>
        </w:object>
      </w:r>
    </w:p>
    <w:p w:rsidR="000F5DDF" w:rsidRDefault="000F5DDF" w:rsidP="00121D59">
      <w:pPr>
        <w:rPr>
          <w:lang w:val="ru-RU"/>
        </w:rPr>
      </w:pPr>
      <w:r w:rsidRPr="00572776">
        <w:rPr>
          <w:lang w:val="ru-RU"/>
        </w:rPr>
        <w:t xml:space="preserve">Передача со случайным доступом состоит из одной или нескольких </w:t>
      </w:r>
      <w:r w:rsidRPr="00572776">
        <w:rPr>
          <w:i/>
          <w:iCs/>
          <w:lang w:val="ru-RU"/>
        </w:rPr>
        <w:t>преамбул</w:t>
      </w:r>
      <w:r w:rsidRPr="00572776">
        <w:rPr>
          <w:lang w:val="ru-RU"/>
        </w:rPr>
        <w:t xml:space="preserve"> длиной по 4096 чипов и сообщений длиной 10 мс или 20 мс.</w:t>
      </w:r>
    </w:p>
    <w:p w:rsidR="00EC7C99" w:rsidRDefault="00EC7C99" w:rsidP="00EC7C99">
      <w:pPr>
        <w:pStyle w:val="FigureNo"/>
        <w:rPr>
          <w:lang w:val="ru-RU"/>
        </w:rPr>
      </w:pPr>
      <w:r>
        <w:rPr>
          <w:lang w:val="ru-RU"/>
        </w:rPr>
        <w:t>РИСУНОК</w:t>
      </w:r>
      <w:r w:rsidRPr="001F214D">
        <w:rPr>
          <w:lang w:val="ru-RU"/>
        </w:rPr>
        <w:t xml:space="preserve"> 94</w:t>
      </w:r>
    </w:p>
    <w:p w:rsidR="00EC7C99" w:rsidRDefault="00EC7C99" w:rsidP="00EC7C99">
      <w:pPr>
        <w:pStyle w:val="Figuretitle"/>
        <w:rPr>
          <w:rFonts w:asciiTheme="minorHAnsi" w:hAnsiTheme="minorHAnsi"/>
          <w:lang w:val="ru-RU"/>
        </w:rPr>
      </w:pPr>
      <w:r>
        <w:rPr>
          <w:lang w:val="ru-RU"/>
        </w:rPr>
        <w:t>Структура передачи со случайным доступом</w:t>
      </w:r>
    </w:p>
    <w:p w:rsidR="00EC7C99" w:rsidRPr="00EC7C99" w:rsidRDefault="00EC7C99" w:rsidP="00EC7C99">
      <w:pPr>
        <w:pStyle w:val="Figure"/>
        <w:rPr>
          <w:lang w:val="ru-RU"/>
        </w:rPr>
      </w:pPr>
      <w:r>
        <w:object w:dxaOrig="7923" w:dyaOrig="2423">
          <v:shape id="_x0000_i1126" type="#_x0000_t75" style="width:396pt;height:121pt" o:ole="">
            <v:imagedata r:id="rId219" o:title=""/>
          </v:shape>
          <o:OLEObject Type="Embed" ProgID="CorelDRAW.Graphic.14" ShapeID="_x0000_i1126" DrawAspect="Content" ObjectID="_1352615932" r:id="rId220"/>
        </w:object>
      </w:r>
    </w:p>
    <w:p w:rsidR="000F5DDF" w:rsidRPr="00572776" w:rsidRDefault="000F5DDF" w:rsidP="00121D59">
      <w:pPr>
        <w:rPr>
          <w:lang w:val="ru-RU"/>
        </w:rPr>
      </w:pPr>
      <w:r w:rsidRPr="00572776">
        <w:rPr>
          <w:lang w:val="ru-RU"/>
        </w:rPr>
        <w:t xml:space="preserve">Каждая преамбула имеет длину 4096 чипов и состоит из 256 повторений сигнатуры длиной 16 чипов. </w:t>
      </w:r>
    </w:p>
    <w:p w:rsidR="000F5DDF" w:rsidRPr="00572776" w:rsidRDefault="000F5DDF" w:rsidP="00121D59">
      <w:pPr>
        <w:rPr>
          <w:lang w:val="ru-RU"/>
        </w:rPr>
      </w:pPr>
      <w:r w:rsidRPr="00572776">
        <w:rPr>
          <w:lang w:val="ru-RU"/>
        </w:rPr>
        <w:t xml:space="preserve">Часть сообщения радиокадра длиной 10 мс разделяется на 15 слотов, каждый длиной </w:t>
      </w:r>
      <w:r w:rsidRPr="00572776">
        <w:rPr>
          <w:i/>
          <w:iCs/>
          <w:lang w:val="ru-RU"/>
        </w:rPr>
        <w:t>T</w:t>
      </w:r>
      <w:r w:rsidRPr="00572776">
        <w:rPr>
          <w:i/>
          <w:iCs/>
          <w:vertAlign w:val="subscript"/>
          <w:lang w:val="ru-RU"/>
        </w:rPr>
        <w:t>slot</w:t>
      </w:r>
      <w:r w:rsidRPr="00572776">
        <w:rPr>
          <w:lang w:val="ru-RU"/>
        </w:rPr>
        <w:t xml:space="preserve"> = 2560 чипов. Каждый слот состоит из двух частей, части данных, в которую преобразуется транспортный канал RACH,</w:t>
      </w:r>
      <w:r w:rsidR="005128C5">
        <w:rPr>
          <w:lang w:val="ru-RU"/>
        </w:rPr>
        <w:t xml:space="preserve"> и</w:t>
      </w:r>
      <w:r w:rsidRPr="00572776">
        <w:rPr>
          <w:lang w:val="ru-RU"/>
        </w:rPr>
        <w:t xml:space="preserve"> части управления, в которой передается управляющая информация Уровня 1. Часть данных и часть управления передаются параллельно. Часть сообщения длиной 10 мс состоит из части сообщения одного радиокадра, тогда как часть сообщения длиной 20 мс состоит из последовательных частей сообщения двух радиокадров длиной 10 мс. Длина части сообщения равна интервалу времени передачи используемого транспортного канала RACH.</w:t>
      </w:r>
    </w:p>
    <w:p w:rsidR="000F5DDF" w:rsidRPr="00572776" w:rsidRDefault="000F5DDF" w:rsidP="00121D59">
      <w:pPr>
        <w:rPr>
          <w:lang w:val="ru-RU"/>
        </w:rPr>
      </w:pPr>
      <w:r w:rsidRPr="00572776">
        <w:rPr>
          <w:lang w:val="ru-RU"/>
        </w:rPr>
        <w:t>Часть данных состоит из 10 × 2</w:t>
      </w:r>
      <w:r w:rsidRPr="00572776">
        <w:rPr>
          <w:i/>
          <w:iCs/>
          <w:vertAlign w:val="superscript"/>
          <w:lang w:val="ru-RU"/>
        </w:rPr>
        <w:t>k</w:t>
      </w:r>
      <w:r w:rsidRPr="00572776">
        <w:rPr>
          <w:lang w:val="ru-RU"/>
        </w:rPr>
        <w:t xml:space="preserve"> битов, где </w:t>
      </w:r>
      <w:r w:rsidRPr="00572776">
        <w:rPr>
          <w:i/>
          <w:iCs/>
          <w:lang w:val="ru-RU"/>
        </w:rPr>
        <w:t>k</w:t>
      </w:r>
      <w:r w:rsidRPr="00572776">
        <w:rPr>
          <w:lang w:val="ru-RU"/>
        </w:rPr>
        <w:t xml:space="preserve"> = 0, 1, 2, 3. Это соответствует коэффициенту расширения = 256, 128, 64 и 32, соответственно, для части данных сообщения.</w:t>
      </w:r>
    </w:p>
    <w:p w:rsidR="00EC7C99" w:rsidRDefault="000F5DDF" w:rsidP="00121D59">
      <w:pPr>
        <w:rPr>
          <w:lang w:val="ru-RU"/>
        </w:rPr>
      </w:pPr>
      <w:r w:rsidRPr="00572776">
        <w:rPr>
          <w:lang w:val="ru-RU"/>
        </w:rPr>
        <w:t xml:space="preserve">Часть управления состоит из 8 известных битов </w:t>
      </w:r>
      <w:proofErr w:type="gramStart"/>
      <w:r w:rsidR="00B42503">
        <w:rPr>
          <w:lang w:val="ru-RU"/>
        </w:rPr>
        <w:t>пилот-сигнал</w:t>
      </w:r>
      <w:r w:rsidRPr="00572776">
        <w:rPr>
          <w:lang w:val="ru-RU"/>
        </w:rPr>
        <w:t>а</w:t>
      </w:r>
      <w:proofErr w:type="gramEnd"/>
      <w:r w:rsidRPr="00572776">
        <w:rPr>
          <w:lang w:val="ru-RU"/>
        </w:rPr>
        <w:t xml:space="preserve">, обеспечивающих оценку канала для когерентного детектирования, и 2 битов TFCI. Это соответствует коэффициенту расширения = 256 для части управления сообщения. Общее число битов TFCI в сообщениях случайного доступа равно 15 × 2 = 30. </w:t>
      </w:r>
      <w:proofErr w:type="gramStart"/>
      <w:r w:rsidRPr="00572776">
        <w:rPr>
          <w:lang w:val="ru-RU"/>
        </w:rPr>
        <w:t>Индикатор TFCI радиокадра указывает тран</w:t>
      </w:r>
      <w:r w:rsidR="005128C5">
        <w:rPr>
          <w:lang w:val="ru-RU"/>
        </w:rPr>
        <w:t>с</w:t>
      </w:r>
      <w:r w:rsidRPr="00572776">
        <w:rPr>
          <w:lang w:val="ru-RU"/>
        </w:rPr>
        <w:t>портный формат транспортного канала RACH, преобразуемого в одновременно передаваемый радиокадр этой части сообщения.</w:t>
      </w:r>
      <w:proofErr w:type="gramEnd"/>
      <w:r w:rsidRPr="00572776">
        <w:rPr>
          <w:lang w:val="ru-RU"/>
        </w:rPr>
        <w:t xml:space="preserve"> Для случая, когда часть сообщения PRACH имеет длину 20 мс, TFCI по</w:t>
      </w:r>
      <w:r w:rsidR="005128C5" w:rsidRPr="00572776">
        <w:rPr>
          <w:lang w:val="ru-RU"/>
        </w:rPr>
        <w:t>в</w:t>
      </w:r>
      <w:r w:rsidRPr="00572776">
        <w:rPr>
          <w:lang w:val="ru-RU"/>
        </w:rPr>
        <w:t>торяется во втором радиокадре.</w:t>
      </w:r>
    </w:p>
    <w:p w:rsidR="000F5DDF" w:rsidRDefault="00EC7C99" w:rsidP="00EC7C99">
      <w:pPr>
        <w:pStyle w:val="FigureNo"/>
        <w:spacing w:before="0"/>
        <w:rPr>
          <w:lang w:val="ru-RU"/>
        </w:rPr>
      </w:pPr>
      <w:r>
        <w:rPr>
          <w:lang w:val="ru-RU"/>
        </w:rPr>
        <w:br w:type="page"/>
      </w:r>
      <w:r w:rsidRPr="005128C5">
        <w:rPr>
          <w:lang w:val="ru-RU"/>
        </w:rPr>
        <w:lastRenderedPageBreak/>
        <w:t xml:space="preserve">РИСУНОК </w:t>
      </w:r>
      <w:r w:rsidRPr="001F214D">
        <w:rPr>
          <w:lang w:val="ru-RU"/>
        </w:rPr>
        <w:t>95</w:t>
      </w:r>
    </w:p>
    <w:p w:rsidR="00EC7C99" w:rsidRDefault="00EC7C99" w:rsidP="00EC7C99">
      <w:pPr>
        <w:pStyle w:val="Figuretitle"/>
        <w:rPr>
          <w:rFonts w:asciiTheme="minorHAnsi" w:hAnsiTheme="minorHAnsi"/>
          <w:lang w:val="ru-RU"/>
        </w:rPr>
      </w:pPr>
      <w:r w:rsidRPr="005128C5">
        <w:rPr>
          <w:lang w:val="ru-RU"/>
        </w:rPr>
        <w:t>Структура части радиокадра для сообщения случайного доступа</w:t>
      </w:r>
    </w:p>
    <w:p w:rsidR="00EC7C99" w:rsidRPr="00EC7C99" w:rsidRDefault="008E2AAB" w:rsidP="00EC7C99">
      <w:pPr>
        <w:pStyle w:val="Figure"/>
        <w:rPr>
          <w:lang w:val="ru-RU"/>
        </w:rPr>
      </w:pPr>
      <w:r>
        <w:object w:dxaOrig="8217" w:dyaOrig="3407">
          <v:shape id="_x0000_i1127" type="#_x0000_t75" style="width:416pt;height:172.5pt" o:ole="">
            <v:imagedata r:id="rId221" o:title=""/>
          </v:shape>
          <o:OLEObject Type="Embed" ProgID="CorelDRAW.Graphic.14" ShapeID="_x0000_i1127" DrawAspect="Content" ObjectID="_1352615933" r:id="rId222"/>
        </w:object>
      </w:r>
    </w:p>
    <w:p w:rsidR="000F5DDF" w:rsidRPr="00572776" w:rsidRDefault="000F5DDF" w:rsidP="00121D59">
      <w:pPr>
        <w:pStyle w:val="Heading8"/>
        <w:rPr>
          <w:lang w:val="ru-RU"/>
        </w:rPr>
      </w:pPr>
      <w:r w:rsidRPr="00572776">
        <w:rPr>
          <w:lang w:val="ru-RU"/>
        </w:rPr>
        <w:t>4.3.7.4.1.2.2.2</w:t>
      </w:r>
      <w:r w:rsidRPr="00572776">
        <w:rPr>
          <w:lang w:val="ru-RU"/>
        </w:rPr>
        <w:tab/>
        <w:t>Общий физический канал пакетной передачи (PCPCH)</w:t>
      </w:r>
    </w:p>
    <w:p w:rsidR="000F5DDF" w:rsidRPr="00D05E4B" w:rsidRDefault="000F5DDF" w:rsidP="00121D59">
      <w:pPr>
        <w:rPr>
          <w:spacing w:val="-4"/>
          <w:lang w:val="ru-RU"/>
        </w:rPr>
      </w:pPr>
      <w:r w:rsidRPr="00D05E4B">
        <w:rPr>
          <w:spacing w:val="-4"/>
          <w:lang w:val="ru-RU"/>
        </w:rPr>
        <w:t xml:space="preserve">Передача канала CPCH основана на подходе DSMA-CD с быстрой индикацией приема. </w:t>
      </w:r>
      <w:r w:rsidR="00D05E4B" w:rsidRPr="00D05E4B">
        <w:rPr>
          <w:spacing w:val="-4"/>
          <w:lang w:val="ru-RU"/>
        </w:rPr>
        <w:t xml:space="preserve">Терминал </w:t>
      </w:r>
      <w:r w:rsidRPr="00D05E4B">
        <w:rPr>
          <w:spacing w:val="-4"/>
          <w:lang w:val="ru-RU"/>
        </w:rPr>
        <w:t xml:space="preserve">UE может начать передачу в начале множества определенных интервалов времени, относительно границы кадра принимаемого BCH в данном луче. Временные </w:t>
      </w:r>
      <w:r w:rsidR="00360826">
        <w:rPr>
          <w:lang w:val="ru-RU"/>
        </w:rPr>
        <w:t>зависимости</w:t>
      </w:r>
      <w:r w:rsidR="00360826" w:rsidRPr="00D05E4B">
        <w:rPr>
          <w:spacing w:val="-4"/>
          <w:lang w:val="ru-RU"/>
        </w:rPr>
        <w:t xml:space="preserve"> </w:t>
      </w:r>
      <w:r w:rsidRPr="00D05E4B">
        <w:rPr>
          <w:spacing w:val="-4"/>
          <w:lang w:val="ru-RU"/>
        </w:rPr>
        <w:t>и стр</w:t>
      </w:r>
      <w:r w:rsidR="00D05E4B" w:rsidRPr="00D05E4B">
        <w:rPr>
          <w:spacing w:val="-4"/>
          <w:lang w:val="ru-RU"/>
        </w:rPr>
        <w:t>ук</w:t>
      </w:r>
      <w:r w:rsidRPr="00D05E4B">
        <w:rPr>
          <w:spacing w:val="-4"/>
          <w:lang w:val="ru-RU"/>
        </w:rPr>
        <w:t>т</w:t>
      </w:r>
      <w:r w:rsidR="00D05E4B" w:rsidRPr="00D05E4B">
        <w:rPr>
          <w:spacing w:val="-4"/>
          <w:lang w:val="ru-RU"/>
        </w:rPr>
        <w:t>у</w:t>
      </w:r>
      <w:r w:rsidR="00034DCB">
        <w:rPr>
          <w:spacing w:val="-4"/>
          <w:lang w:val="ru-RU"/>
        </w:rPr>
        <w:t xml:space="preserve">ра слота доступа </w:t>
      </w:r>
      <w:r w:rsidRPr="00D05E4B">
        <w:rPr>
          <w:spacing w:val="-4"/>
          <w:lang w:val="ru-RU"/>
        </w:rPr>
        <w:t xml:space="preserve">такие же, как в канале RACH. Передача доступа в канале PCPCH состоит из одной или нескольких преамбул доступа (A-P) длиной 4096 чипов, одной преамбулы обнаружения коллизий (CD-P) длиной 4096 чипов, преамбулы регулировки мощности DPCCH (PC-P), которая занимает либо 0 слотов, либо 8 слотов, и сообщений различной длины </w:t>
      </w:r>
      <w:r w:rsidRPr="00D05E4B">
        <w:rPr>
          <w:i/>
          <w:iCs/>
          <w:spacing w:val="-4"/>
          <w:lang w:val="ru-RU"/>
        </w:rPr>
        <w:t>N</w:t>
      </w:r>
      <w:r w:rsidRPr="00D05E4B">
        <w:rPr>
          <w:spacing w:val="-4"/>
          <w:lang w:val="ru-RU"/>
        </w:rPr>
        <w:t xml:space="preserve"> </w:t>
      </w:r>
      <w:r w:rsidRPr="00D05E4B">
        <w:rPr>
          <w:spacing w:val="-4"/>
          <w:lang w:val="ru-RU"/>
        </w:rPr>
        <w:sym w:font="Symbol" w:char="F0B4"/>
      </w:r>
      <w:r w:rsidRPr="00D05E4B">
        <w:rPr>
          <w:spacing w:val="-4"/>
          <w:lang w:val="ru-RU"/>
        </w:rPr>
        <w:t xml:space="preserve"> 10 мс.</w:t>
      </w:r>
    </w:p>
    <w:p w:rsidR="000F5DDF" w:rsidRPr="00572776" w:rsidRDefault="000F5DDF" w:rsidP="00121D59">
      <w:pPr>
        <w:rPr>
          <w:lang w:val="ru-RU"/>
        </w:rPr>
      </w:pPr>
      <w:r w:rsidRPr="00572776">
        <w:rPr>
          <w:lang w:val="ru-RU"/>
        </w:rPr>
        <w:t>Аналогично части преамбулы в канале RACH, используются последовательности сигнатур преа</w:t>
      </w:r>
      <w:r w:rsidR="00034DCB">
        <w:rPr>
          <w:lang w:val="ru-RU"/>
        </w:rPr>
        <w:t xml:space="preserve">мбулы RACH. Число используемых </w:t>
      </w:r>
      <w:r w:rsidRPr="00572776">
        <w:rPr>
          <w:lang w:val="ru-RU"/>
        </w:rPr>
        <w:t>последовательностей может быть мень</w:t>
      </w:r>
      <w:r w:rsidR="00D05E4B">
        <w:rPr>
          <w:lang w:val="ru-RU"/>
        </w:rPr>
        <w:t>ш</w:t>
      </w:r>
      <w:r w:rsidRPr="00572776">
        <w:rPr>
          <w:lang w:val="ru-RU"/>
        </w:rPr>
        <w:t>е, чем в преамбуле RACH. В качестве кода скремблирования может быть выбран либо другой сегмент кода Голда, использованного для создания кода скремблирования преамбул канала RACH, либо это может быть тот же самый код скремблирования, если множество сигнату</w:t>
      </w:r>
      <w:r w:rsidR="00D05E4B">
        <w:rPr>
          <w:lang w:val="ru-RU"/>
        </w:rPr>
        <w:t>р</w:t>
      </w:r>
      <w:r w:rsidRPr="00572776">
        <w:rPr>
          <w:lang w:val="ru-RU"/>
        </w:rPr>
        <w:t xml:space="preserve"> используется</w:t>
      </w:r>
      <w:r w:rsidR="00DB6A7E">
        <w:rPr>
          <w:lang w:val="ru-RU"/>
        </w:rPr>
        <w:t xml:space="preserve"> </w:t>
      </w:r>
      <w:r w:rsidRPr="00572776">
        <w:rPr>
          <w:lang w:val="ru-RU"/>
        </w:rPr>
        <w:t>совместно.</w:t>
      </w:r>
    </w:p>
    <w:p w:rsidR="000F5DDF" w:rsidRDefault="000F5DDF" w:rsidP="00121D59">
      <w:pPr>
        <w:rPr>
          <w:lang w:val="ru-RU"/>
        </w:rPr>
      </w:pPr>
      <w:r w:rsidRPr="00572776">
        <w:rPr>
          <w:lang w:val="ru-RU"/>
        </w:rPr>
        <w:t>Аналогично части преамбулы в канале RACH, используются последовательности сигнатур преамбулы RACH. В качестве кода скремблирования выбирается другой сегмент кода Голда, использованного для создания кода скремблирования преамбул каналов RACH и CPCH.</w:t>
      </w:r>
    </w:p>
    <w:p w:rsidR="00034DCB" w:rsidRDefault="00034DCB" w:rsidP="00034DCB">
      <w:pPr>
        <w:pStyle w:val="FigureNo"/>
        <w:rPr>
          <w:lang w:val="ru-RU"/>
        </w:rPr>
      </w:pPr>
      <w:r>
        <w:rPr>
          <w:lang w:val="ru-RU"/>
        </w:rPr>
        <w:t>РИСУНОК</w:t>
      </w:r>
      <w:r w:rsidRPr="001F214D">
        <w:rPr>
          <w:lang w:val="ru-RU"/>
        </w:rPr>
        <w:t xml:space="preserve"> 96</w:t>
      </w:r>
    </w:p>
    <w:p w:rsidR="00034DCB" w:rsidRDefault="00034DCB" w:rsidP="00034DCB">
      <w:pPr>
        <w:pStyle w:val="Figuretitle"/>
        <w:rPr>
          <w:rFonts w:asciiTheme="minorHAnsi" w:hAnsiTheme="minorHAnsi"/>
          <w:lang w:val="ru-RU"/>
        </w:rPr>
      </w:pPr>
      <w:r>
        <w:rPr>
          <w:lang w:val="ru-RU"/>
        </w:rPr>
        <w:t xml:space="preserve">Структура передачи доступа канала </w:t>
      </w:r>
      <w:r>
        <w:rPr>
          <w:lang w:val="en-US"/>
        </w:rPr>
        <w:t>CPCH</w:t>
      </w:r>
    </w:p>
    <w:p w:rsidR="00034DCB" w:rsidRPr="00034DCB" w:rsidRDefault="00034DCB" w:rsidP="00034DCB">
      <w:pPr>
        <w:pStyle w:val="Figure"/>
        <w:rPr>
          <w:lang w:val="ru-RU"/>
        </w:rPr>
      </w:pPr>
      <w:r>
        <w:object w:dxaOrig="8222" w:dyaOrig="2022">
          <v:shape id="_x0000_i1128" type="#_x0000_t75" style="width:411pt;height:101pt" o:ole="">
            <v:imagedata r:id="rId223" o:title=""/>
          </v:shape>
          <o:OLEObject Type="Embed" ProgID="CorelDRAW.Graphic.14" ShapeID="_x0000_i1128" DrawAspect="Content" ObjectID="_1352615934" r:id="rId224"/>
        </w:object>
      </w:r>
    </w:p>
    <w:p w:rsidR="000F5DDF" w:rsidRPr="00572776" w:rsidRDefault="000F5DDF" w:rsidP="003520E0">
      <w:pPr>
        <w:spacing w:before="360"/>
        <w:rPr>
          <w:lang w:val="ru-RU"/>
        </w:rPr>
      </w:pPr>
      <w:r w:rsidRPr="00572776">
        <w:rPr>
          <w:lang w:val="ru-RU"/>
        </w:rPr>
        <w:t xml:space="preserve">Сегмент преамбулы регулировки мощности называется частью преамбулы регулировки мощности </w:t>
      </w:r>
      <w:r w:rsidR="00CF1B02">
        <w:rPr>
          <w:lang w:val="ru-RU"/>
        </w:rPr>
        <w:t>канала</w:t>
      </w:r>
      <w:r w:rsidR="003520E0">
        <w:rPr>
          <w:lang w:val="ru-RU"/>
        </w:rPr>
        <w:t> </w:t>
      </w:r>
      <w:r w:rsidRPr="00572776">
        <w:rPr>
          <w:lang w:val="ru-RU"/>
        </w:rPr>
        <w:t xml:space="preserve">CPCH (PC-P). Длина преамбулы регулировки мощности должна </w:t>
      </w:r>
      <w:r w:rsidR="00CF1B02">
        <w:rPr>
          <w:lang w:val="ru-RU"/>
        </w:rPr>
        <w:t>иметь</w:t>
      </w:r>
      <w:r w:rsidRPr="00572776">
        <w:rPr>
          <w:lang w:val="ru-RU"/>
        </w:rPr>
        <w:t xml:space="preserve"> значение 0 или 8 слотов.</w:t>
      </w:r>
    </w:p>
    <w:p w:rsidR="000F5DDF" w:rsidRPr="00572776" w:rsidRDefault="000F5DDF" w:rsidP="003520E0">
      <w:pPr>
        <w:rPr>
          <w:lang w:val="ru-RU"/>
        </w:rPr>
      </w:pPr>
      <w:r w:rsidRPr="00572776">
        <w:rPr>
          <w:lang w:val="ru-RU"/>
        </w:rPr>
        <w:t>Каждое</w:t>
      </w:r>
      <w:r w:rsidR="00FE2C4F">
        <w:rPr>
          <w:lang w:val="ru-RU"/>
        </w:rPr>
        <w:t xml:space="preserve"> сообщение состоит из не более </w:t>
      </w:r>
      <w:r w:rsidRPr="00572776">
        <w:rPr>
          <w:lang w:val="ru-RU"/>
        </w:rPr>
        <w:t>N_Max_frames кадров длиной 10</w:t>
      </w:r>
      <w:r w:rsidR="003520E0">
        <w:rPr>
          <w:lang w:val="ru-RU"/>
        </w:rPr>
        <w:t> </w:t>
      </w:r>
      <w:r w:rsidRPr="00572776">
        <w:rPr>
          <w:lang w:val="ru-RU"/>
        </w:rPr>
        <w:t>мс. Каждый кадр длиной 10</w:t>
      </w:r>
      <w:r w:rsidR="003520E0">
        <w:rPr>
          <w:lang w:val="ru-RU"/>
        </w:rPr>
        <w:t> </w:t>
      </w:r>
      <w:r w:rsidRPr="00572776">
        <w:rPr>
          <w:lang w:val="ru-RU"/>
        </w:rPr>
        <w:t xml:space="preserve">мс разделяется на 15 слотов, каждый длиной </w:t>
      </w:r>
      <w:r w:rsidRPr="00572776">
        <w:rPr>
          <w:i/>
          <w:iCs/>
          <w:lang w:val="ru-RU"/>
        </w:rPr>
        <w:t>T</w:t>
      </w:r>
      <w:r w:rsidRPr="00572776">
        <w:rPr>
          <w:i/>
          <w:iCs/>
          <w:vertAlign w:val="subscript"/>
          <w:lang w:val="ru-RU"/>
        </w:rPr>
        <w:t>slot</w:t>
      </w:r>
      <w:r w:rsidRPr="00572776">
        <w:rPr>
          <w:lang w:val="ru-RU"/>
        </w:rPr>
        <w:t xml:space="preserve"> = 2560 чипов, соответствующих одному периоду регулировки мощности. Каждый слот состоит из двух частей, части данные, в которой передается информация высшего уровня, и части управления, в которой передается управляющая информация Уровня 1. Часть данных и часть управления передаются параллельно. </w:t>
      </w:r>
    </w:p>
    <w:p w:rsidR="00FE2C4F" w:rsidRDefault="000F5DDF" w:rsidP="00121D59">
      <w:pPr>
        <w:rPr>
          <w:lang w:val="ru-RU"/>
        </w:rPr>
      </w:pPr>
      <w:r w:rsidRPr="00572776">
        <w:rPr>
          <w:lang w:val="ru-RU"/>
        </w:rPr>
        <w:t>Коэффициент расширения для части управления части</w:t>
      </w:r>
      <w:r w:rsidR="00DB6A7E">
        <w:rPr>
          <w:lang w:val="ru-RU"/>
        </w:rPr>
        <w:t xml:space="preserve"> </w:t>
      </w:r>
      <w:r w:rsidRPr="00572776">
        <w:rPr>
          <w:lang w:val="ru-RU"/>
        </w:rPr>
        <w:t xml:space="preserve">сообщения канала CPCH равен 256. </w:t>
      </w:r>
    </w:p>
    <w:p w:rsidR="000F5DDF" w:rsidRDefault="00FE2C4F" w:rsidP="00FE2C4F">
      <w:pPr>
        <w:pStyle w:val="FigureNo"/>
        <w:spacing w:before="0"/>
        <w:rPr>
          <w:lang w:val="ru-RU"/>
        </w:rPr>
      </w:pPr>
      <w:r>
        <w:rPr>
          <w:lang w:val="ru-RU"/>
        </w:rPr>
        <w:br w:type="page"/>
      </w:r>
      <w:r>
        <w:rPr>
          <w:lang w:val="ru-RU"/>
        </w:rPr>
        <w:lastRenderedPageBreak/>
        <w:t>РИСУНОК</w:t>
      </w:r>
      <w:r w:rsidRPr="001F214D">
        <w:rPr>
          <w:lang w:val="ru-RU"/>
        </w:rPr>
        <w:t xml:space="preserve"> 97</w:t>
      </w:r>
    </w:p>
    <w:p w:rsidR="00FE2C4F" w:rsidRDefault="00FE2C4F" w:rsidP="00FE2C4F">
      <w:pPr>
        <w:pStyle w:val="Figuretitle"/>
        <w:rPr>
          <w:rFonts w:asciiTheme="minorHAnsi" w:hAnsiTheme="minorHAnsi"/>
          <w:lang w:val="ru-RU"/>
        </w:rPr>
      </w:pPr>
      <w:r w:rsidRPr="00CF1B02">
        <w:rPr>
          <w:lang w:val="ru-RU"/>
        </w:rPr>
        <w:t>Структура кадра</w:t>
      </w:r>
      <w:r w:rsidRPr="00D3029E">
        <w:rPr>
          <w:lang w:val="ru-RU"/>
        </w:rPr>
        <w:t xml:space="preserve"> </w:t>
      </w:r>
      <w:r w:rsidRPr="00CF1B02">
        <w:rPr>
          <w:lang w:val="ru-RU"/>
        </w:rPr>
        <w:t xml:space="preserve">для частей данных и управления </w:t>
      </w:r>
      <w:r>
        <w:rPr>
          <w:lang w:val="ru-RU"/>
        </w:rPr>
        <w:t>на линии вверх, связанного с</w:t>
      </w:r>
      <w:r w:rsidRPr="00D3029E">
        <w:rPr>
          <w:lang w:val="ru-RU"/>
        </w:rPr>
        <w:t xml:space="preserve"> </w:t>
      </w:r>
      <w:r w:rsidRPr="00CF1B02">
        <w:rPr>
          <w:lang w:val="en-US"/>
        </w:rPr>
        <w:t>PCPCH</w:t>
      </w:r>
    </w:p>
    <w:p w:rsidR="00FE2C4F" w:rsidRPr="00FE2C4F" w:rsidRDefault="008E2AAB" w:rsidP="00FE2C4F">
      <w:pPr>
        <w:pStyle w:val="Figure"/>
        <w:rPr>
          <w:lang w:val="ru-RU"/>
        </w:rPr>
      </w:pPr>
      <w:r>
        <w:object w:dxaOrig="8168" w:dyaOrig="3407">
          <v:shape id="_x0000_i1129" type="#_x0000_t75" style="width:414.5pt;height:173pt" o:ole="">
            <v:imagedata r:id="rId225" o:title=""/>
          </v:shape>
          <o:OLEObject Type="Embed" ProgID="CorelDRAW.Graphic.14" ShapeID="_x0000_i1129" DrawAspect="Content" ObjectID="_1352615935" r:id="rId226"/>
        </w:object>
      </w:r>
    </w:p>
    <w:p w:rsidR="000F5DDF" w:rsidRPr="00572776" w:rsidRDefault="000F5DDF" w:rsidP="00121D59">
      <w:pPr>
        <w:rPr>
          <w:lang w:val="ru-RU"/>
        </w:rPr>
      </w:pPr>
      <w:r w:rsidRPr="00572776">
        <w:rPr>
          <w:lang w:val="ru-RU"/>
        </w:rPr>
        <w:t>Часть данных состоит из 10 × 2</w:t>
      </w:r>
      <w:r w:rsidRPr="00572776">
        <w:rPr>
          <w:i/>
          <w:iCs/>
          <w:vertAlign w:val="superscript"/>
          <w:lang w:val="ru-RU"/>
        </w:rPr>
        <w:t>k</w:t>
      </w:r>
      <w:r w:rsidRPr="00572776">
        <w:rPr>
          <w:lang w:val="ru-RU"/>
        </w:rPr>
        <w:t xml:space="preserve"> битов, где </w:t>
      </w:r>
      <w:r w:rsidRPr="00572776">
        <w:rPr>
          <w:i/>
          <w:iCs/>
          <w:lang w:val="ru-RU"/>
        </w:rPr>
        <w:t>k</w:t>
      </w:r>
      <w:r w:rsidRPr="00572776">
        <w:rPr>
          <w:lang w:val="ru-RU"/>
        </w:rPr>
        <w:t xml:space="preserve"> = 0, 1, 2, 3, 4, 5 и 6 соответствует значениям коэффициента расширения 256, 128, 64, 32, 16, 8 и 4, соответственно.</w:t>
      </w:r>
    </w:p>
    <w:p w:rsidR="000F5DDF" w:rsidRPr="00572776" w:rsidRDefault="000F5DDF" w:rsidP="00121D59">
      <w:pPr>
        <w:pStyle w:val="Heading8"/>
        <w:rPr>
          <w:lang w:val="ru-RU"/>
        </w:rPr>
      </w:pPr>
      <w:r w:rsidRPr="00572776">
        <w:rPr>
          <w:lang w:val="ru-RU"/>
        </w:rPr>
        <w:t>4.3.7.4.1.2.2.3</w:t>
      </w:r>
      <w:r w:rsidRPr="00572776">
        <w:rPr>
          <w:lang w:val="ru-RU"/>
        </w:rPr>
        <w:tab/>
        <w:t>Выделенный физический канал на линии вверх (DPCH на линии вверх)</w:t>
      </w:r>
    </w:p>
    <w:p w:rsidR="000F5DDF" w:rsidRPr="00572776" w:rsidRDefault="000F5DDF" w:rsidP="00EA23D3">
      <w:pPr>
        <w:rPr>
          <w:lang w:val="ru-RU"/>
        </w:rPr>
      </w:pPr>
      <w:r w:rsidRPr="00572776">
        <w:rPr>
          <w:lang w:val="ru-RU"/>
        </w:rPr>
        <w:t>Каналы DPDCH и DPCCH на линии вверх являются каналами I/Q , кодово мультиплексированными в каждом радиокадре, и передаваемыми с двухканальной модуляцией QPSK. Каждый дополнительный канал DPDCH</w:t>
      </w:r>
      <w:r w:rsidR="00DB6A7E">
        <w:rPr>
          <w:lang w:val="ru-RU"/>
        </w:rPr>
        <w:t xml:space="preserve"> </w:t>
      </w:r>
      <w:r w:rsidRPr="00572776">
        <w:rPr>
          <w:lang w:val="ru-RU"/>
        </w:rPr>
        <w:t>кодово мультиплексирован либо в I-</w:t>
      </w:r>
      <w:r w:rsidR="00EA23D3">
        <w:rPr>
          <w:lang w:val="ru-RU"/>
        </w:rPr>
        <w:t>, либо в Q-</w:t>
      </w:r>
      <w:r w:rsidRPr="00572776">
        <w:rPr>
          <w:lang w:val="ru-RU"/>
        </w:rPr>
        <w:t>ветви с первой парой этого канала.</w:t>
      </w:r>
    </w:p>
    <w:p w:rsidR="000F5DDF" w:rsidRDefault="000F5DDF" w:rsidP="00121D59">
      <w:pPr>
        <w:rPr>
          <w:lang w:val="ru-RU"/>
        </w:rPr>
      </w:pPr>
      <w:r w:rsidRPr="00572776">
        <w:rPr>
          <w:lang w:val="ru-RU"/>
        </w:rPr>
        <w:t xml:space="preserve">На рисунке 98 показан принцип структуры кадра выделенных физических каналов на линии вверх. Каждый кадр длиной 10 мс разделяется на 15 слотов, каждый длиной </w:t>
      </w:r>
      <w:r w:rsidRPr="00572776">
        <w:rPr>
          <w:i/>
          <w:iCs/>
          <w:lang w:val="ru-RU"/>
        </w:rPr>
        <w:t>T</w:t>
      </w:r>
      <w:r w:rsidRPr="00572776">
        <w:rPr>
          <w:i/>
          <w:iCs/>
          <w:vertAlign w:val="subscript"/>
          <w:lang w:val="ru-RU"/>
        </w:rPr>
        <w:t>slot</w:t>
      </w:r>
      <w:r w:rsidRPr="00572776">
        <w:rPr>
          <w:lang w:val="ru-RU"/>
        </w:rPr>
        <w:t xml:space="preserve"> = 0,666 мс (2560 чипов), соответствующей одному периоду регулировки мощности. В каждом слоте каналы DPDCH и DPCCH передаются параллельно.</w:t>
      </w:r>
    </w:p>
    <w:p w:rsidR="00173FEF" w:rsidRDefault="00173FEF" w:rsidP="00173FEF">
      <w:pPr>
        <w:pStyle w:val="FigureNo"/>
        <w:rPr>
          <w:lang w:val="ru-RU"/>
        </w:rPr>
      </w:pPr>
      <w:r>
        <w:rPr>
          <w:lang w:val="ru-RU"/>
        </w:rPr>
        <w:t xml:space="preserve">РИСУНОК </w:t>
      </w:r>
      <w:r w:rsidRPr="001F214D">
        <w:rPr>
          <w:lang w:val="ru-RU"/>
        </w:rPr>
        <w:t>98</w:t>
      </w:r>
    </w:p>
    <w:p w:rsidR="00173FEF" w:rsidRDefault="00173FEF" w:rsidP="00173FEF">
      <w:pPr>
        <w:pStyle w:val="Figuretitle"/>
        <w:rPr>
          <w:rFonts w:asciiTheme="minorHAnsi" w:hAnsiTheme="minorHAnsi"/>
          <w:lang w:val="ru-RU"/>
        </w:rPr>
      </w:pPr>
      <w:r>
        <w:rPr>
          <w:lang w:val="ru-RU"/>
        </w:rPr>
        <w:t>Структура кадра для выделенных физических каналов на линии вверх</w:t>
      </w:r>
    </w:p>
    <w:p w:rsidR="00173FEF" w:rsidRPr="00173FEF" w:rsidRDefault="00ED7561" w:rsidP="00173FEF">
      <w:pPr>
        <w:pStyle w:val="Figure"/>
        <w:rPr>
          <w:lang w:val="ru-RU"/>
        </w:rPr>
      </w:pPr>
      <w:r>
        <w:object w:dxaOrig="7950" w:dyaOrig="3903">
          <v:shape id="_x0000_i1130" type="#_x0000_t75" style="width:408pt;height:200pt" o:ole="">
            <v:imagedata r:id="rId227" o:title=""/>
          </v:shape>
          <o:OLEObject Type="Embed" ProgID="CorelDRAW.Graphic.14" ShapeID="_x0000_i1130" DrawAspect="Content" ObjectID="_1352615936" r:id="rId228"/>
        </w:object>
      </w:r>
    </w:p>
    <w:p w:rsidR="000F5DDF" w:rsidRPr="00572776" w:rsidRDefault="000F5DDF" w:rsidP="00302ACD">
      <w:pPr>
        <w:rPr>
          <w:lang w:val="ru-RU"/>
        </w:rPr>
      </w:pPr>
      <w:r w:rsidRPr="00572776">
        <w:rPr>
          <w:lang w:val="ru-RU"/>
        </w:rPr>
        <w:t xml:space="preserve">Параметр </w:t>
      </w:r>
      <w:r w:rsidRPr="00572776">
        <w:rPr>
          <w:i/>
          <w:iCs/>
          <w:lang w:val="ru-RU"/>
        </w:rPr>
        <w:t>k</w:t>
      </w:r>
      <w:r w:rsidRPr="00572776">
        <w:rPr>
          <w:lang w:val="ru-RU"/>
        </w:rPr>
        <w:t xml:space="preserve"> на рисунке 98 определяет количество битов в слоте канала DPDCH. Он связан с коэффициентом расширения SF физического канала соотношением SF = 256/2</w:t>
      </w:r>
      <w:r w:rsidRPr="00572776">
        <w:rPr>
          <w:i/>
          <w:iCs/>
          <w:vertAlign w:val="superscript"/>
          <w:lang w:val="ru-RU"/>
        </w:rPr>
        <w:t>k</w:t>
      </w:r>
      <w:r w:rsidRPr="00572776">
        <w:rPr>
          <w:lang w:val="ru-RU"/>
        </w:rPr>
        <w:t>. Коэффициент расширения может лежать в диапазоне от 256 до 4. Коэффициент расширения канала DPCCH на линии</w:t>
      </w:r>
      <w:r w:rsidR="00302ACD">
        <w:rPr>
          <w:lang w:val="ru-RU"/>
        </w:rPr>
        <w:t xml:space="preserve"> вверх всегда равен 256, т. е. </w:t>
      </w:r>
      <w:r w:rsidRPr="00572776">
        <w:rPr>
          <w:lang w:val="ru-RU"/>
        </w:rPr>
        <w:t>10</w:t>
      </w:r>
      <w:r w:rsidR="00302ACD">
        <w:rPr>
          <w:lang w:val="ru-RU"/>
        </w:rPr>
        <w:t xml:space="preserve"> битов на слот канала </w:t>
      </w:r>
      <w:r w:rsidRPr="00572776">
        <w:rPr>
          <w:lang w:val="ru-RU"/>
        </w:rPr>
        <w:t>DPCCH на линии вверх.</w:t>
      </w:r>
    </w:p>
    <w:p w:rsidR="000F5DDF" w:rsidRPr="00572776" w:rsidRDefault="000F5DDF" w:rsidP="00121D59">
      <w:pPr>
        <w:rPr>
          <w:lang w:val="ru-RU"/>
        </w:rPr>
      </w:pPr>
      <w:r w:rsidRPr="00572776">
        <w:rPr>
          <w:lang w:val="ru-RU"/>
        </w:rPr>
        <w:t xml:space="preserve">Биты FBI используются </w:t>
      </w:r>
      <w:r w:rsidR="008C6B1A">
        <w:rPr>
          <w:lang w:val="ru-RU"/>
        </w:rPr>
        <w:t>д</w:t>
      </w:r>
      <w:r w:rsidRPr="00572776">
        <w:rPr>
          <w:lang w:val="ru-RU"/>
        </w:rPr>
        <w:t>ля поддержки методов, требу</w:t>
      </w:r>
      <w:r w:rsidR="008C6B1A">
        <w:rPr>
          <w:lang w:val="ru-RU"/>
        </w:rPr>
        <w:t>ю</w:t>
      </w:r>
      <w:r w:rsidRPr="00572776">
        <w:rPr>
          <w:lang w:val="ru-RU"/>
        </w:rPr>
        <w:t xml:space="preserve">щих обратной связи от UE к точке доступа спутниковой </w:t>
      </w:r>
      <w:r w:rsidR="008C6B1A">
        <w:rPr>
          <w:lang w:val="ru-RU"/>
        </w:rPr>
        <w:t>сети</w:t>
      </w:r>
      <w:r w:rsidRPr="00572776">
        <w:rPr>
          <w:lang w:val="ru-RU"/>
        </w:rPr>
        <w:t xml:space="preserve"> RAN, включая режим разнесенной передачи с замкнутой цепью и</w:t>
      </w:r>
      <w:r w:rsidR="00DB6A7E">
        <w:rPr>
          <w:lang w:val="ru-RU"/>
        </w:rPr>
        <w:t xml:space="preserve"> </w:t>
      </w:r>
      <w:r w:rsidRPr="00572776">
        <w:rPr>
          <w:lang w:val="ru-RU"/>
        </w:rPr>
        <w:t xml:space="preserve">режим разнесенной передачи с выбором луча (SSDT). </w:t>
      </w:r>
    </w:p>
    <w:p w:rsidR="000F5DDF" w:rsidRPr="00572776" w:rsidRDefault="00302ACD" w:rsidP="00121D59">
      <w:pPr>
        <w:rPr>
          <w:lang w:val="ru-RU"/>
        </w:rPr>
      </w:pPr>
      <w:r>
        <w:rPr>
          <w:lang w:val="ru-RU"/>
        </w:rPr>
        <w:br w:type="page"/>
      </w:r>
      <w:r w:rsidR="000F5DDF" w:rsidRPr="00572776">
        <w:rPr>
          <w:lang w:val="ru-RU"/>
        </w:rPr>
        <w:lastRenderedPageBreak/>
        <w:t>72 последовательных кадра на линии вверх образуют один суперкадр длиной 720 мс.</w:t>
      </w:r>
    </w:p>
    <w:p w:rsidR="000F5DDF" w:rsidRPr="00572776" w:rsidRDefault="000F5DDF" w:rsidP="00121D59">
      <w:pPr>
        <w:pStyle w:val="Heading6"/>
        <w:rPr>
          <w:lang w:val="ru-RU"/>
        </w:rPr>
      </w:pPr>
      <w:r w:rsidRPr="00572776">
        <w:rPr>
          <w:lang w:val="ru-RU"/>
        </w:rPr>
        <w:t>4.3.7.4.1.3</w:t>
      </w:r>
      <w:r w:rsidRPr="00572776">
        <w:rPr>
          <w:lang w:val="ru-RU"/>
        </w:rPr>
        <w:tab/>
        <w:t xml:space="preserve">Временные </w:t>
      </w:r>
      <w:r w:rsidR="00360826">
        <w:rPr>
          <w:lang w:val="ru-RU"/>
        </w:rPr>
        <w:t>зависимости</w:t>
      </w:r>
      <w:r w:rsidR="00360826" w:rsidRPr="00572776">
        <w:rPr>
          <w:lang w:val="ru-RU"/>
        </w:rPr>
        <w:t xml:space="preserve"> </w:t>
      </w:r>
      <w:r w:rsidRPr="00572776">
        <w:rPr>
          <w:lang w:val="ru-RU"/>
        </w:rPr>
        <w:t>между физическими каналами</w:t>
      </w:r>
    </w:p>
    <w:p w:rsidR="000F5DDF" w:rsidRPr="00572776" w:rsidRDefault="000F5DDF" w:rsidP="00121D59">
      <w:pPr>
        <w:rPr>
          <w:lang w:val="ru-RU"/>
        </w:rPr>
      </w:pPr>
      <w:r w:rsidRPr="00572776">
        <w:rPr>
          <w:lang w:val="ru-RU"/>
        </w:rPr>
        <w:t>Кана</w:t>
      </w:r>
      <w:r w:rsidR="008C6B1A">
        <w:rPr>
          <w:lang w:val="ru-RU"/>
        </w:rPr>
        <w:t>л</w:t>
      </w:r>
      <w:r w:rsidRPr="00572776">
        <w:rPr>
          <w:lang w:val="ru-RU"/>
        </w:rPr>
        <w:t xml:space="preserve"> P-CCPCH, в котором передается SFN луча, используется </w:t>
      </w:r>
      <w:r w:rsidR="008C6B1A">
        <w:rPr>
          <w:lang w:val="ru-RU"/>
        </w:rPr>
        <w:t xml:space="preserve">как </w:t>
      </w:r>
      <w:r w:rsidRPr="00572776">
        <w:rPr>
          <w:lang w:val="ru-RU"/>
        </w:rPr>
        <w:t xml:space="preserve">эталон </w:t>
      </w:r>
      <w:r w:rsidR="00FC0995">
        <w:rPr>
          <w:lang w:val="ru-RU"/>
        </w:rPr>
        <w:t>синхронизации</w:t>
      </w:r>
      <w:r w:rsidRPr="00572776">
        <w:rPr>
          <w:lang w:val="ru-RU"/>
        </w:rPr>
        <w:t xml:space="preserve"> для всех физических каналов, непосредственно на линии вниз, и косвенно на линии вверх.</w:t>
      </w:r>
    </w:p>
    <w:p w:rsidR="000F5DDF" w:rsidRPr="00572776" w:rsidRDefault="000F5DDF" w:rsidP="00121D59">
      <w:pPr>
        <w:rPr>
          <w:lang w:val="ru-RU"/>
        </w:rPr>
      </w:pPr>
      <w:r w:rsidRPr="00572776">
        <w:rPr>
          <w:lang w:val="ru-RU"/>
        </w:rPr>
        <w:t>На рисунке 99 описан</w:t>
      </w:r>
      <w:r w:rsidR="00FC0995">
        <w:rPr>
          <w:lang w:val="ru-RU"/>
        </w:rPr>
        <w:t>а синхронизация радиокадров</w:t>
      </w:r>
      <w:r w:rsidR="00360826" w:rsidRPr="00572776">
        <w:rPr>
          <w:lang w:val="ru-RU"/>
        </w:rPr>
        <w:t xml:space="preserve"> </w:t>
      </w:r>
      <w:r w:rsidRPr="00572776">
        <w:rPr>
          <w:lang w:val="ru-RU"/>
        </w:rPr>
        <w:t>физических каналов на линии вниз. Для канала AICH включен</w:t>
      </w:r>
      <w:r w:rsidR="00FC0995">
        <w:rPr>
          <w:lang w:val="ru-RU"/>
        </w:rPr>
        <w:t>а</w:t>
      </w:r>
      <w:r w:rsidRPr="00572776">
        <w:rPr>
          <w:lang w:val="ru-RU"/>
        </w:rPr>
        <w:t xml:space="preserve"> </w:t>
      </w:r>
      <w:r w:rsidR="00FC0995">
        <w:rPr>
          <w:lang w:val="ru-RU"/>
        </w:rPr>
        <w:t>синхронизация</w:t>
      </w:r>
      <w:r w:rsidR="00360826" w:rsidRPr="00572776">
        <w:rPr>
          <w:lang w:val="ru-RU"/>
        </w:rPr>
        <w:t xml:space="preserve"> </w:t>
      </w:r>
      <w:r w:rsidRPr="00572776">
        <w:rPr>
          <w:lang w:val="ru-RU"/>
        </w:rPr>
        <w:t xml:space="preserve">слота доступа. </w:t>
      </w:r>
      <w:r w:rsidR="00FC0995">
        <w:rPr>
          <w:lang w:val="ru-RU"/>
        </w:rPr>
        <w:t>Синхронизация передачи</w:t>
      </w:r>
      <w:r w:rsidR="00360826" w:rsidRPr="00572776">
        <w:rPr>
          <w:lang w:val="ru-RU"/>
        </w:rPr>
        <w:t xml:space="preserve"> </w:t>
      </w:r>
      <w:r w:rsidRPr="00572776">
        <w:rPr>
          <w:lang w:val="ru-RU"/>
        </w:rPr>
        <w:t>для физических к</w:t>
      </w:r>
      <w:r w:rsidR="008C6B1A">
        <w:rPr>
          <w:lang w:val="ru-RU"/>
        </w:rPr>
        <w:t>аналов на линии вверх определяю</w:t>
      </w:r>
      <w:r w:rsidRPr="00572776">
        <w:rPr>
          <w:lang w:val="ru-RU"/>
        </w:rPr>
        <w:t>тся принимаем</w:t>
      </w:r>
      <w:r w:rsidR="00FC0995">
        <w:rPr>
          <w:lang w:val="ru-RU"/>
        </w:rPr>
        <w:t>ой с</w:t>
      </w:r>
      <w:r w:rsidRPr="00572776">
        <w:rPr>
          <w:lang w:val="ru-RU"/>
        </w:rPr>
        <w:t>и</w:t>
      </w:r>
      <w:r w:rsidR="00FC0995">
        <w:rPr>
          <w:lang w:val="ru-RU"/>
        </w:rPr>
        <w:t>нхронизацией</w:t>
      </w:r>
      <w:r w:rsidRPr="00572776">
        <w:rPr>
          <w:lang w:val="ru-RU"/>
        </w:rPr>
        <w:t xml:space="preserve"> для физических каналов на линии вниз.</w:t>
      </w:r>
    </w:p>
    <w:p w:rsidR="000F5DDF" w:rsidRPr="00572776" w:rsidRDefault="000F5DDF" w:rsidP="00302ACD">
      <w:pPr>
        <w:rPr>
          <w:lang w:val="ru-RU"/>
        </w:rPr>
      </w:pPr>
      <w:r w:rsidRPr="00572776">
        <w:rPr>
          <w:lang w:val="ru-RU"/>
        </w:rPr>
        <w:t>Каналы SCH (первичный и вторичный), CPICH (первичный и вторичный), P-CCPCH, CPCH-CCPCH и PDSCH имеют идентичн</w:t>
      </w:r>
      <w:r w:rsidR="000669DD">
        <w:rPr>
          <w:lang w:val="ru-RU"/>
        </w:rPr>
        <w:t>ую</w:t>
      </w:r>
      <w:r w:rsidRPr="00572776">
        <w:rPr>
          <w:lang w:val="ru-RU"/>
        </w:rPr>
        <w:t xml:space="preserve"> </w:t>
      </w:r>
      <w:r w:rsidR="000669DD">
        <w:rPr>
          <w:lang w:val="ru-RU"/>
        </w:rPr>
        <w:t>синхронизацию</w:t>
      </w:r>
      <w:r w:rsidRPr="00572776">
        <w:rPr>
          <w:lang w:val="ru-RU"/>
        </w:rPr>
        <w:t xml:space="preserve"> кадра. </w:t>
      </w:r>
      <w:r w:rsidR="000669DD">
        <w:rPr>
          <w:lang w:val="ru-RU"/>
        </w:rPr>
        <w:t xml:space="preserve">Синхронизация </w:t>
      </w:r>
      <w:r w:rsidRPr="00572776">
        <w:rPr>
          <w:lang w:val="ru-RU"/>
        </w:rPr>
        <w:t>канала S-CCPCH мо</w:t>
      </w:r>
      <w:r w:rsidR="000669DD">
        <w:rPr>
          <w:lang w:val="ru-RU"/>
        </w:rPr>
        <w:t>же</w:t>
      </w:r>
      <w:r w:rsidRPr="00572776">
        <w:rPr>
          <w:lang w:val="ru-RU"/>
        </w:rPr>
        <w:t>т быть раз</w:t>
      </w:r>
      <w:r w:rsidR="000669DD">
        <w:rPr>
          <w:lang w:val="ru-RU"/>
        </w:rPr>
        <w:t>ной</w:t>
      </w:r>
      <w:r w:rsidRPr="00572776">
        <w:rPr>
          <w:lang w:val="ru-RU"/>
        </w:rPr>
        <w:t xml:space="preserve"> для </w:t>
      </w:r>
      <w:proofErr w:type="gramStart"/>
      <w:r w:rsidRPr="00572776">
        <w:rPr>
          <w:lang w:val="ru-RU"/>
        </w:rPr>
        <w:t>разных</w:t>
      </w:r>
      <w:proofErr w:type="gramEnd"/>
      <w:r w:rsidRPr="00572776">
        <w:rPr>
          <w:lang w:val="ru-RU"/>
        </w:rPr>
        <w:t xml:space="preserve"> S</w:t>
      </w:r>
      <w:r w:rsidRPr="00572776">
        <w:rPr>
          <w:lang w:val="ru-RU"/>
        </w:rPr>
        <w:noBreakHyphen/>
        <w:t xml:space="preserve">CCPCH, но сдвиг относительно </w:t>
      </w:r>
      <w:r w:rsidR="000669DD">
        <w:rPr>
          <w:lang w:val="ru-RU"/>
        </w:rPr>
        <w:t>синхронизации</w:t>
      </w:r>
      <w:r w:rsidRPr="00572776">
        <w:rPr>
          <w:lang w:val="ru-RU"/>
        </w:rPr>
        <w:t xml:space="preserve"> кадра P-CCPCH кратен 256 чипам. PICH передается на 7680</w:t>
      </w:r>
      <w:r w:rsidR="00302ACD">
        <w:rPr>
          <w:lang w:val="ru-RU"/>
        </w:rPr>
        <w:t> </w:t>
      </w:r>
      <w:r w:rsidRPr="00572776">
        <w:rPr>
          <w:lang w:val="ru-RU"/>
        </w:rPr>
        <w:t>чипов раньше соответствующего ему кадра S-CCPCH, т. е.</w:t>
      </w:r>
      <w:r w:rsidR="00DB6A7E">
        <w:rPr>
          <w:lang w:val="ru-RU"/>
        </w:rPr>
        <w:t xml:space="preserve"> </w:t>
      </w:r>
      <w:r w:rsidRPr="00572776">
        <w:rPr>
          <w:lang w:val="ru-RU"/>
        </w:rPr>
        <w:t>времени передачи канала S</w:t>
      </w:r>
      <w:r w:rsidRPr="00572776">
        <w:rPr>
          <w:lang w:val="ru-RU"/>
        </w:rPr>
        <w:noBreakHyphen/>
        <w:t>CCPCH, в котором передается транспортный</w:t>
      </w:r>
      <w:r w:rsidR="00DB6A7E">
        <w:rPr>
          <w:lang w:val="ru-RU"/>
        </w:rPr>
        <w:t xml:space="preserve"> </w:t>
      </w:r>
      <w:r w:rsidRPr="00572776">
        <w:rPr>
          <w:lang w:val="ru-RU"/>
        </w:rPr>
        <w:t xml:space="preserve">канал PCH с соответствующей пейджинговой информацией. </w:t>
      </w:r>
      <w:proofErr w:type="gramStart"/>
      <w:r w:rsidRPr="00572776">
        <w:rPr>
          <w:lang w:val="ru-RU"/>
        </w:rPr>
        <w:t>Четный</w:t>
      </w:r>
      <w:proofErr w:type="gramEnd"/>
      <w:r w:rsidRPr="00572776">
        <w:rPr>
          <w:lang w:val="ru-RU"/>
        </w:rPr>
        <w:t xml:space="preserve"> субкадр доступа канала AICH по времени идентичен кадрам P-CCPCH, у которых (SFN modulo 2) = 0, а нечетный субкадр доступа канала AICH по времени идентичен кадрам P-CCPCH, где (SFN modulo 2) = 1. Слот доступа №</w:t>
      </w:r>
      <w:r w:rsidR="00AA79D5">
        <w:rPr>
          <w:lang w:val="ru-RU"/>
        </w:rPr>
        <w:t> </w:t>
      </w:r>
      <w:r w:rsidRPr="00572776">
        <w:rPr>
          <w:lang w:val="ru-RU"/>
        </w:rPr>
        <w:t>1 канала AICH начинается в тот же момент времени, что</w:t>
      </w:r>
      <w:r w:rsidR="00DB6A7E">
        <w:rPr>
          <w:lang w:val="ru-RU"/>
        </w:rPr>
        <w:t xml:space="preserve"> </w:t>
      </w:r>
      <w:r w:rsidRPr="00572776">
        <w:rPr>
          <w:lang w:val="ru-RU"/>
        </w:rPr>
        <w:t xml:space="preserve">кадры P-CCPCH с (SFN modulo 2) = 0. Временные </w:t>
      </w:r>
      <w:r w:rsidR="00360826">
        <w:rPr>
          <w:lang w:val="ru-RU"/>
        </w:rPr>
        <w:t>зависимости</w:t>
      </w:r>
      <w:r w:rsidR="00360826" w:rsidRPr="00572776">
        <w:rPr>
          <w:lang w:val="ru-RU"/>
        </w:rPr>
        <w:t xml:space="preserve"> </w:t>
      </w:r>
      <w:r w:rsidRPr="00572776">
        <w:rPr>
          <w:lang w:val="ru-RU"/>
        </w:rPr>
        <w:t xml:space="preserve">канала DPCH могут быть различными для </w:t>
      </w:r>
      <w:proofErr w:type="gramStart"/>
      <w:r w:rsidRPr="00572776">
        <w:rPr>
          <w:lang w:val="ru-RU"/>
        </w:rPr>
        <w:t>разных</w:t>
      </w:r>
      <w:proofErr w:type="gramEnd"/>
      <w:r w:rsidRPr="00572776">
        <w:rPr>
          <w:lang w:val="ru-RU"/>
        </w:rPr>
        <w:t xml:space="preserve"> DPCH, но сдвиг относительно времени кадра P-CCPCH кратен 256 чипам.</w:t>
      </w:r>
    </w:p>
    <w:p w:rsidR="00977DAA" w:rsidRDefault="00977DAA" w:rsidP="00121D59">
      <w:pPr>
        <w:pStyle w:val="FigureNo"/>
        <w:rPr>
          <w:lang w:val="ru-RU" w:eastAsia="zh-CN"/>
        </w:rPr>
      </w:pPr>
      <w:r>
        <w:rPr>
          <w:lang w:val="ru-RU" w:eastAsia="zh-CN"/>
        </w:rPr>
        <w:t>РИСУНОК 99</w:t>
      </w:r>
    </w:p>
    <w:p w:rsidR="00977DAA" w:rsidRPr="00977DAA" w:rsidRDefault="000669DD" w:rsidP="00977DAA">
      <w:pPr>
        <w:pStyle w:val="Figuretitle"/>
        <w:rPr>
          <w:rFonts w:ascii="Times New Roman" w:hAnsi="Times New Roman"/>
          <w:lang w:val="ru-RU" w:eastAsia="zh-CN"/>
        </w:rPr>
      </w:pPr>
      <w:r>
        <w:rPr>
          <w:rFonts w:ascii="Times New Roman" w:hAnsi="Times New Roman"/>
          <w:lang w:val="ru-RU" w:eastAsia="zh-CN"/>
        </w:rPr>
        <w:t>Синхронизация</w:t>
      </w:r>
      <w:r w:rsidR="00360826" w:rsidRPr="00977DAA">
        <w:rPr>
          <w:rFonts w:ascii="Times New Roman" w:hAnsi="Times New Roman"/>
          <w:lang w:val="ru-RU" w:eastAsia="zh-CN"/>
        </w:rPr>
        <w:t xml:space="preserve"> </w:t>
      </w:r>
      <w:r w:rsidR="00977DAA" w:rsidRPr="00977DAA">
        <w:rPr>
          <w:rFonts w:ascii="Times New Roman" w:hAnsi="Times New Roman"/>
          <w:lang w:val="ru-RU" w:eastAsia="zh-CN"/>
        </w:rPr>
        <w:t xml:space="preserve">радиокадра и </w:t>
      </w:r>
      <w:r>
        <w:rPr>
          <w:rFonts w:ascii="Times New Roman" w:hAnsi="Times New Roman"/>
          <w:lang w:val="ru-RU" w:eastAsia="zh-CN"/>
        </w:rPr>
        <w:t>синхронизация</w:t>
      </w:r>
      <w:r w:rsidR="00360826" w:rsidRPr="00977DAA">
        <w:rPr>
          <w:rFonts w:ascii="Times New Roman" w:hAnsi="Times New Roman"/>
          <w:lang w:val="ru-RU" w:eastAsia="zh-CN"/>
        </w:rPr>
        <w:t xml:space="preserve"> </w:t>
      </w:r>
      <w:r w:rsidR="00977DAA" w:rsidRPr="00977DAA">
        <w:rPr>
          <w:rFonts w:ascii="Times New Roman" w:hAnsi="Times New Roman"/>
          <w:lang w:val="ru-RU" w:eastAsia="zh-CN"/>
        </w:rPr>
        <w:t>слота доступа физических каналов на линии вниз</w:t>
      </w:r>
    </w:p>
    <w:p w:rsidR="000F5DDF" w:rsidRPr="00572776" w:rsidRDefault="00ED7561" w:rsidP="00977DAA">
      <w:pPr>
        <w:pStyle w:val="FigureNo"/>
        <w:spacing w:before="240"/>
        <w:rPr>
          <w:lang w:val="ru-RU"/>
        </w:rPr>
      </w:pPr>
      <w:r>
        <w:object w:dxaOrig="8431" w:dyaOrig="6087">
          <v:shape id="_x0000_i1131" type="#_x0000_t75" style="width:450.5pt;height:324.5pt" o:ole="" o:allowoverlap="f">
            <v:imagedata r:id="rId229" o:title=""/>
          </v:shape>
          <o:OLEObject Type="Embed" ProgID="CorelDRAW.Graphic.14" ShapeID="_x0000_i1131" DrawAspect="Content" ObjectID="_1352615937" r:id="rId230"/>
        </w:object>
      </w:r>
    </w:p>
    <w:p w:rsidR="000F5DDF" w:rsidRPr="00572776" w:rsidRDefault="000F5DDF" w:rsidP="00121D59">
      <w:pPr>
        <w:pStyle w:val="Heading7"/>
        <w:rPr>
          <w:lang w:val="ru-RU"/>
        </w:rPr>
      </w:pPr>
      <w:bookmarkStart w:id="212" w:name="_Ref99248088"/>
      <w:r w:rsidRPr="00572776">
        <w:rPr>
          <w:lang w:val="ru-RU"/>
        </w:rPr>
        <w:t>4.3.7.4.1.3.1</w:t>
      </w:r>
      <w:r w:rsidRPr="00572776">
        <w:rPr>
          <w:lang w:val="ru-RU"/>
        </w:rPr>
        <w:tab/>
      </w:r>
      <w:r w:rsidR="000669DD">
        <w:rPr>
          <w:lang w:val="ru-RU"/>
        </w:rPr>
        <w:t>Синхронизация</w:t>
      </w:r>
      <w:r w:rsidR="00360826" w:rsidRPr="00572776">
        <w:rPr>
          <w:lang w:val="ru-RU"/>
        </w:rPr>
        <w:t xml:space="preserve"> </w:t>
      </w:r>
      <w:r w:rsidRPr="00572776">
        <w:rPr>
          <w:lang w:val="ru-RU"/>
        </w:rPr>
        <w:t xml:space="preserve">PRACH/AICH </w:t>
      </w:r>
    </w:p>
    <w:p w:rsidR="000F5DDF" w:rsidRPr="00572776" w:rsidRDefault="000F5DDF" w:rsidP="00302ACD">
      <w:pPr>
        <w:rPr>
          <w:lang w:val="ru-RU"/>
        </w:rPr>
      </w:pPr>
      <w:r w:rsidRPr="00572776">
        <w:rPr>
          <w:lang w:val="ru-RU"/>
        </w:rPr>
        <w:t>Канал AICH</w:t>
      </w:r>
      <w:r w:rsidR="00DB6A7E">
        <w:rPr>
          <w:lang w:val="ru-RU"/>
        </w:rPr>
        <w:t xml:space="preserve"> </w:t>
      </w:r>
      <w:r w:rsidRPr="00572776">
        <w:rPr>
          <w:lang w:val="ru-RU"/>
        </w:rPr>
        <w:t>на линии вниз делится на слоты доступа на линии вниз, каждый слот доступа имеет длину 5120</w:t>
      </w:r>
      <w:r w:rsidR="00302ACD">
        <w:rPr>
          <w:lang w:val="ru-RU"/>
        </w:rPr>
        <w:t> </w:t>
      </w:r>
      <w:r w:rsidRPr="00572776">
        <w:rPr>
          <w:lang w:val="ru-RU"/>
        </w:rPr>
        <w:t>чипов. Слоты доступа на линии вниз синхронизированы по времени с P-CCPCH.</w:t>
      </w:r>
    </w:p>
    <w:p w:rsidR="000F5DDF" w:rsidRPr="00572776" w:rsidRDefault="000F5DDF" w:rsidP="00155AAC">
      <w:pPr>
        <w:rPr>
          <w:lang w:val="ru-RU"/>
        </w:rPr>
      </w:pPr>
      <w:r w:rsidRPr="00572776">
        <w:rPr>
          <w:lang w:val="ru-RU"/>
        </w:rPr>
        <w:t>Канал PRACH на линии вверх делится на слоты доступа на линии вверх, каждый слот доступа имеет длину 5120</w:t>
      </w:r>
      <w:r w:rsidR="00155AAC">
        <w:rPr>
          <w:lang w:val="ru-RU"/>
        </w:rPr>
        <w:t> </w:t>
      </w:r>
      <w:r w:rsidRPr="00572776">
        <w:rPr>
          <w:lang w:val="ru-RU"/>
        </w:rPr>
        <w:t xml:space="preserve">чипов. Слот доступа № </w:t>
      </w:r>
      <w:r w:rsidRPr="00572776">
        <w:rPr>
          <w:i/>
          <w:iCs/>
          <w:lang w:val="ru-RU"/>
        </w:rPr>
        <w:t>n</w:t>
      </w:r>
      <w:r w:rsidRPr="00572776">
        <w:rPr>
          <w:lang w:val="ru-RU"/>
        </w:rPr>
        <w:t xml:space="preserve"> на линии вверх передается от терминала UE на </w:t>
      </w:r>
      <w:r w:rsidRPr="00572776">
        <w:rPr>
          <w:lang w:val="ru-RU"/>
        </w:rPr>
        <w:sym w:font="Symbol" w:char="F074"/>
      </w:r>
      <w:r w:rsidRPr="00572776">
        <w:rPr>
          <w:i/>
          <w:iCs/>
          <w:vertAlign w:val="subscript"/>
          <w:lang w:val="ru-RU"/>
        </w:rPr>
        <w:t>p</w:t>
      </w:r>
      <w:r w:rsidRPr="00572776">
        <w:rPr>
          <w:vertAlign w:val="subscript"/>
          <w:lang w:val="ru-RU"/>
        </w:rPr>
        <w:t>-</w:t>
      </w:r>
      <w:r w:rsidRPr="00572776">
        <w:rPr>
          <w:i/>
          <w:iCs/>
          <w:vertAlign w:val="subscript"/>
          <w:lang w:val="ru-RU"/>
        </w:rPr>
        <w:t>a</w:t>
      </w:r>
      <w:r w:rsidRPr="00572776">
        <w:rPr>
          <w:lang w:val="ru-RU"/>
        </w:rPr>
        <w:t xml:space="preserve"> чипов раньше приема слота доступа № </w:t>
      </w:r>
      <w:r w:rsidRPr="00572776">
        <w:rPr>
          <w:i/>
          <w:iCs/>
          <w:lang w:val="ru-RU"/>
        </w:rPr>
        <w:t>n</w:t>
      </w:r>
      <w:r w:rsidRPr="00572776">
        <w:rPr>
          <w:lang w:val="ru-RU"/>
        </w:rPr>
        <w:t xml:space="preserve"> на линии вниз, </w:t>
      </w:r>
      <w:r w:rsidRPr="00572776">
        <w:rPr>
          <w:i/>
          <w:iCs/>
          <w:lang w:val="ru-RU"/>
        </w:rPr>
        <w:t>n</w:t>
      </w:r>
      <w:r w:rsidRPr="00572776">
        <w:rPr>
          <w:lang w:val="ru-RU"/>
        </w:rPr>
        <w:t> = 0, 1, …, 14.</w:t>
      </w:r>
    </w:p>
    <w:p w:rsidR="000F5DDF" w:rsidRPr="00572776" w:rsidRDefault="000F5DDF" w:rsidP="00121D59">
      <w:pPr>
        <w:rPr>
          <w:lang w:val="ru-RU"/>
        </w:rPr>
      </w:pPr>
      <w:r w:rsidRPr="00572776">
        <w:rPr>
          <w:lang w:val="ru-RU"/>
        </w:rPr>
        <w:lastRenderedPageBreak/>
        <w:t>Передача индикаторов приема на линии вниз может начинаться только в начале слота доступа на линии вниз. Аналогично, передача преамбул RACH и частей сообщения RACH на линии вверх может начинаться только в начале слота доступа на линии вверх.</w:t>
      </w:r>
    </w:p>
    <w:p w:rsidR="000F5DDF" w:rsidRPr="00572776" w:rsidRDefault="000F5DDF" w:rsidP="00121D59">
      <w:pPr>
        <w:rPr>
          <w:lang w:val="ru-RU"/>
        </w:rPr>
      </w:pPr>
      <w:r w:rsidRPr="00572776">
        <w:rPr>
          <w:lang w:val="ru-RU"/>
        </w:rPr>
        <w:t xml:space="preserve">Временные </w:t>
      </w:r>
      <w:r w:rsidR="00360826">
        <w:rPr>
          <w:lang w:val="ru-RU"/>
        </w:rPr>
        <w:t>зависимости</w:t>
      </w:r>
      <w:r w:rsidR="00360826" w:rsidRPr="00572776">
        <w:rPr>
          <w:lang w:val="ru-RU"/>
        </w:rPr>
        <w:t xml:space="preserve"> </w:t>
      </w:r>
      <w:r w:rsidRPr="00572776">
        <w:rPr>
          <w:lang w:val="ru-RU"/>
        </w:rPr>
        <w:t>PRACH/AICH показаны на рисунке 100.</w:t>
      </w:r>
    </w:p>
    <w:p w:rsidR="00C57007" w:rsidRDefault="00C57007" w:rsidP="00155AAC">
      <w:pPr>
        <w:pStyle w:val="FigureNo"/>
        <w:rPr>
          <w:lang w:val="ru-RU"/>
        </w:rPr>
      </w:pPr>
      <w:r>
        <w:rPr>
          <w:lang w:val="ru-RU"/>
        </w:rPr>
        <w:t>РИСУНОК</w:t>
      </w:r>
      <w:r w:rsidRPr="00D3029E">
        <w:rPr>
          <w:lang w:val="ru-RU"/>
        </w:rPr>
        <w:t xml:space="preserve"> </w:t>
      </w:r>
      <w:r w:rsidRPr="00DB6A7E">
        <w:rPr>
          <w:lang w:val="ru-RU"/>
        </w:rPr>
        <w:t>100</w:t>
      </w:r>
    </w:p>
    <w:p w:rsidR="00C57007" w:rsidRDefault="000669DD" w:rsidP="00155AAC">
      <w:pPr>
        <w:pStyle w:val="Figuretitle"/>
        <w:rPr>
          <w:rFonts w:asciiTheme="minorHAnsi" w:hAnsiTheme="minorHAnsi"/>
          <w:lang w:val="ru-RU"/>
        </w:rPr>
      </w:pPr>
      <w:r>
        <w:rPr>
          <w:lang w:val="ru-RU"/>
        </w:rPr>
        <w:t>Синхронизация</w:t>
      </w:r>
      <w:r w:rsidR="00360826">
        <w:rPr>
          <w:lang w:val="ru-RU"/>
        </w:rPr>
        <w:t xml:space="preserve"> </w:t>
      </w:r>
      <w:r w:rsidR="00C57007">
        <w:rPr>
          <w:lang w:val="ru-RU"/>
        </w:rPr>
        <w:t>между</w:t>
      </w:r>
      <w:r w:rsidR="00C57007" w:rsidRPr="00104FCE">
        <w:rPr>
          <w:lang w:val="ru-RU"/>
        </w:rPr>
        <w:t xml:space="preserve"> </w:t>
      </w:r>
      <w:r w:rsidR="00C57007">
        <w:rPr>
          <w:lang w:val="en-US"/>
        </w:rPr>
        <w:t>PRACH</w:t>
      </w:r>
      <w:r w:rsidR="00C57007" w:rsidRPr="00104FCE">
        <w:rPr>
          <w:lang w:val="ru-RU"/>
        </w:rPr>
        <w:t xml:space="preserve"> </w:t>
      </w:r>
      <w:r w:rsidR="00C57007">
        <w:rPr>
          <w:lang w:val="ru-RU"/>
        </w:rPr>
        <w:t>и</w:t>
      </w:r>
      <w:r w:rsidR="00C57007" w:rsidRPr="00104FCE">
        <w:rPr>
          <w:lang w:val="ru-RU"/>
        </w:rPr>
        <w:t xml:space="preserve"> </w:t>
      </w:r>
      <w:r w:rsidR="00C57007">
        <w:rPr>
          <w:lang w:val="en-US"/>
        </w:rPr>
        <w:t>AICH</w:t>
      </w:r>
      <w:r w:rsidR="00C57007">
        <w:rPr>
          <w:lang w:val="ru-RU"/>
        </w:rPr>
        <w:t xml:space="preserve">, </w:t>
      </w:r>
      <w:proofErr w:type="gramStart"/>
      <w:r w:rsidR="00C57007">
        <w:rPr>
          <w:lang w:val="ru-RU"/>
        </w:rPr>
        <w:t>наблюдаемые</w:t>
      </w:r>
      <w:proofErr w:type="gramEnd"/>
      <w:r w:rsidR="00C57007">
        <w:rPr>
          <w:lang w:val="ru-RU"/>
        </w:rPr>
        <w:t xml:space="preserve"> на оборудовании пользователя</w:t>
      </w:r>
    </w:p>
    <w:p w:rsidR="00155AAC" w:rsidRPr="00155AAC" w:rsidRDefault="00935F4A" w:rsidP="00155AAC">
      <w:pPr>
        <w:pStyle w:val="Figure"/>
        <w:rPr>
          <w:lang w:val="ru-RU"/>
        </w:rPr>
      </w:pPr>
      <w:r>
        <w:object w:dxaOrig="11595" w:dyaOrig="3935">
          <v:shape id="_x0000_i1196" type="#_x0000_t75" style="width:455.5pt;height:155pt" o:ole="">
            <v:imagedata r:id="rId231" o:title=""/>
          </v:shape>
          <o:OLEObject Type="Embed" ProgID="CorelDRAW.Graphic.14" ShapeID="_x0000_i1196" DrawAspect="Content" ObjectID="_1352615938" r:id="rId232"/>
        </w:object>
      </w:r>
    </w:p>
    <w:p w:rsidR="000F5DDF" w:rsidRPr="00572776" w:rsidRDefault="000F5DDF" w:rsidP="00121D59">
      <w:pPr>
        <w:pStyle w:val="Heading7"/>
        <w:rPr>
          <w:lang w:val="ru-RU"/>
        </w:rPr>
      </w:pPr>
      <w:r w:rsidRPr="00572776">
        <w:rPr>
          <w:lang w:val="ru-RU"/>
        </w:rPr>
        <w:t>4.3.7.4.1.3.2</w:t>
      </w:r>
      <w:r w:rsidRPr="00572776">
        <w:rPr>
          <w:lang w:val="ru-RU"/>
        </w:rPr>
        <w:tab/>
      </w:r>
      <w:r w:rsidR="000669DD">
        <w:rPr>
          <w:lang w:val="ru-RU"/>
        </w:rPr>
        <w:t>Синхронизация</w:t>
      </w:r>
      <w:r w:rsidR="00360826" w:rsidRPr="00572776">
        <w:rPr>
          <w:lang w:val="ru-RU"/>
        </w:rPr>
        <w:t xml:space="preserve"> </w:t>
      </w:r>
      <w:r w:rsidRPr="00572776">
        <w:rPr>
          <w:lang w:val="ru-RU"/>
        </w:rPr>
        <w:t xml:space="preserve">DPCCH/DPDCH </w:t>
      </w:r>
    </w:p>
    <w:p w:rsidR="000F5DDF" w:rsidRPr="00572776" w:rsidRDefault="000F5DDF" w:rsidP="00121D59">
      <w:pPr>
        <w:rPr>
          <w:lang w:val="ru-RU"/>
        </w:rPr>
      </w:pPr>
      <w:r w:rsidRPr="00572776">
        <w:rPr>
          <w:lang w:val="ru-RU"/>
        </w:rPr>
        <w:t>На линии вверх канал DPCCH и все каналы DPDCH, передаваемые от одного UE используют одинаков</w:t>
      </w:r>
      <w:r w:rsidR="000669DD">
        <w:rPr>
          <w:lang w:val="ru-RU"/>
        </w:rPr>
        <w:t>ую</w:t>
      </w:r>
      <w:r w:rsidRPr="00572776">
        <w:rPr>
          <w:lang w:val="ru-RU"/>
        </w:rPr>
        <w:t xml:space="preserve"> </w:t>
      </w:r>
      <w:r w:rsidR="000669DD">
        <w:rPr>
          <w:lang w:val="ru-RU"/>
        </w:rPr>
        <w:t>синхронизацию</w:t>
      </w:r>
      <w:r w:rsidRPr="00572776">
        <w:rPr>
          <w:lang w:val="ru-RU"/>
        </w:rPr>
        <w:t>.</w:t>
      </w:r>
    </w:p>
    <w:p w:rsidR="000F5DDF" w:rsidRPr="00572776" w:rsidRDefault="000F5DDF" w:rsidP="00121D59">
      <w:pPr>
        <w:rPr>
          <w:lang w:val="ru-RU"/>
        </w:rPr>
      </w:pPr>
      <w:r w:rsidRPr="00572776">
        <w:rPr>
          <w:lang w:val="ru-RU"/>
        </w:rPr>
        <w:t>На линии вниз канал DPCCH и все каналы DPDCH выделенного типа для одного UE используют одинаков</w:t>
      </w:r>
      <w:r w:rsidR="000669DD">
        <w:rPr>
          <w:lang w:val="ru-RU"/>
        </w:rPr>
        <w:t>ую</w:t>
      </w:r>
      <w:r w:rsidRPr="00572776">
        <w:rPr>
          <w:lang w:val="ru-RU"/>
        </w:rPr>
        <w:t xml:space="preserve"> </w:t>
      </w:r>
      <w:r w:rsidR="000669DD">
        <w:rPr>
          <w:lang w:val="ru-RU"/>
        </w:rPr>
        <w:t>синхронизацию</w:t>
      </w:r>
      <w:r w:rsidRPr="00572776">
        <w:rPr>
          <w:lang w:val="ru-RU"/>
        </w:rPr>
        <w:t xml:space="preserve">. </w:t>
      </w:r>
    </w:p>
    <w:p w:rsidR="000F5DDF" w:rsidRPr="00572776" w:rsidRDefault="000F5DDF" w:rsidP="00121D59">
      <w:pPr>
        <w:rPr>
          <w:lang w:val="ru-RU"/>
        </w:rPr>
      </w:pPr>
      <w:r w:rsidRPr="00572776">
        <w:rPr>
          <w:lang w:val="ru-RU"/>
        </w:rPr>
        <w:t>На термина</w:t>
      </w:r>
      <w:r w:rsidR="00C57007">
        <w:rPr>
          <w:lang w:val="ru-RU"/>
        </w:rPr>
        <w:t>л</w:t>
      </w:r>
      <w:r w:rsidRPr="00572776">
        <w:rPr>
          <w:lang w:val="ru-RU"/>
        </w:rPr>
        <w:t xml:space="preserve">е UE кадр DPCCH/DPDCH на линии вверх передается примерно через </w:t>
      </w:r>
      <w:r w:rsidRPr="00572776">
        <w:rPr>
          <w:i/>
          <w:iCs/>
          <w:lang w:val="ru-RU"/>
        </w:rPr>
        <w:t>T</w:t>
      </w:r>
      <w:r w:rsidRPr="00572776">
        <w:rPr>
          <w:vertAlign w:val="subscript"/>
          <w:lang w:val="ru-RU"/>
        </w:rPr>
        <w:t>0</w:t>
      </w:r>
      <w:r w:rsidRPr="00572776">
        <w:rPr>
          <w:lang w:val="ru-RU"/>
        </w:rPr>
        <w:t xml:space="preserve"> чипов после приема первого (по времени) сигнала с трассы соответствующего кадру DPCCH/DPDCH на линии вниз. </w:t>
      </w:r>
      <w:r w:rsidRPr="00572776">
        <w:rPr>
          <w:i/>
          <w:iCs/>
          <w:lang w:val="ru-RU"/>
        </w:rPr>
        <w:t>T</w:t>
      </w:r>
      <w:r w:rsidRPr="00572776">
        <w:rPr>
          <w:vertAlign w:val="subscript"/>
          <w:lang w:val="ru-RU"/>
        </w:rPr>
        <w:t>0</w:t>
      </w:r>
      <w:r w:rsidRPr="00572776">
        <w:rPr>
          <w:lang w:val="ru-RU"/>
        </w:rPr>
        <w:t xml:space="preserve"> – имеет постоянное оп</w:t>
      </w:r>
      <w:r w:rsidR="00C57007">
        <w:rPr>
          <w:lang w:val="ru-RU"/>
        </w:rPr>
        <w:t>р</w:t>
      </w:r>
      <w:r w:rsidRPr="00572776">
        <w:rPr>
          <w:lang w:val="ru-RU"/>
        </w:rPr>
        <w:t xml:space="preserve">еделенное значение, равное 1024 чипам. </w:t>
      </w:r>
    </w:p>
    <w:bookmarkEnd w:id="212"/>
    <w:p w:rsidR="000F5DDF" w:rsidRPr="00572776" w:rsidRDefault="000F5DDF" w:rsidP="00121D59">
      <w:pPr>
        <w:pStyle w:val="Heading5"/>
        <w:rPr>
          <w:lang w:val="ru-RU"/>
        </w:rPr>
      </w:pPr>
      <w:r w:rsidRPr="00572776">
        <w:rPr>
          <w:lang w:val="ru-RU"/>
        </w:rPr>
        <w:t>4.3.7.4.2</w:t>
      </w:r>
      <w:r w:rsidRPr="00572776">
        <w:rPr>
          <w:lang w:val="ru-RU"/>
        </w:rPr>
        <w:tab/>
        <w:t>Канальное кодирование и мультипл</w:t>
      </w:r>
      <w:r w:rsidR="00C57007">
        <w:rPr>
          <w:lang w:val="ru-RU"/>
        </w:rPr>
        <w:t>е</w:t>
      </w:r>
      <w:r w:rsidRPr="00572776">
        <w:rPr>
          <w:lang w:val="ru-RU"/>
        </w:rPr>
        <w:t>ксирование услуг</w:t>
      </w:r>
    </w:p>
    <w:p w:rsidR="000F5DDF" w:rsidRPr="00572776" w:rsidRDefault="000F5DDF" w:rsidP="00121D59">
      <w:pPr>
        <w:pStyle w:val="Heading6"/>
        <w:rPr>
          <w:lang w:val="ru-RU"/>
        </w:rPr>
      </w:pPr>
      <w:r w:rsidRPr="00572776">
        <w:rPr>
          <w:lang w:val="ru-RU"/>
        </w:rPr>
        <w:t>4.3.7.4.2.1</w:t>
      </w:r>
      <w:r w:rsidRPr="00572776">
        <w:rPr>
          <w:lang w:val="ru-RU"/>
        </w:rPr>
        <w:tab/>
        <w:t>Этап обработки</w:t>
      </w:r>
    </w:p>
    <w:p w:rsidR="000F5DDF" w:rsidRPr="00572776" w:rsidRDefault="000F5DDF" w:rsidP="000970D7">
      <w:pPr>
        <w:rPr>
          <w:lang w:val="ru-RU"/>
        </w:rPr>
      </w:pPr>
      <w:r w:rsidRPr="00572776">
        <w:rPr>
          <w:lang w:val="ru-RU"/>
        </w:rPr>
        <w:t>Этапы кодирования и мультиплексирования показаны на рисунках 101 и 102, где TrBk обозначает транспортный блок, а DTX обозначает непрерывную передачу.</w:t>
      </w:r>
    </w:p>
    <w:p w:rsidR="000F5DDF" w:rsidRPr="00572776" w:rsidRDefault="000F5DDF" w:rsidP="00121D59">
      <w:pPr>
        <w:pStyle w:val="Heading6"/>
        <w:rPr>
          <w:lang w:val="ru-RU"/>
        </w:rPr>
      </w:pPr>
      <w:r w:rsidRPr="00572776">
        <w:rPr>
          <w:lang w:val="ru-RU"/>
        </w:rPr>
        <w:t>4.3.7.4.2.2</w:t>
      </w:r>
      <w:r w:rsidRPr="00572776">
        <w:rPr>
          <w:lang w:val="ru-RU"/>
        </w:rPr>
        <w:tab/>
        <w:t>Обнаружение ошибок</w:t>
      </w:r>
    </w:p>
    <w:p w:rsidR="000F5DDF" w:rsidRPr="00572776" w:rsidRDefault="000F5DDF" w:rsidP="00121D59">
      <w:pPr>
        <w:rPr>
          <w:lang w:val="ru-RU"/>
        </w:rPr>
      </w:pPr>
      <w:r w:rsidRPr="00572776">
        <w:rPr>
          <w:lang w:val="ru-RU"/>
        </w:rPr>
        <w:t>Обнаружение ошибок выполняется в блоках транспортного канала с помощью CRC. Длина CRC может составлять 24, 16, 12, 8 или 0 битов, и то, CRC какой длины</w:t>
      </w:r>
      <w:r w:rsidR="00DB6A7E">
        <w:rPr>
          <w:lang w:val="ru-RU"/>
        </w:rPr>
        <w:t xml:space="preserve"> </w:t>
      </w:r>
      <w:r w:rsidRPr="00572776">
        <w:rPr>
          <w:lang w:val="ru-RU"/>
        </w:rPr>
        <w:t>должна использоваться в каждом транспортном</w:t>
      </w:r>
      <w:r w:rsidR="00DB6A7E">
        <w:rPr>
          <w:lang w:val="ru-RU"/>
        </w:rPr>
        <w:t xml:space="preserve"> </w:t>
      </w:r>
      <w:r w:rsidRPr="00572776">
        <w:rPr>
          <w:lang w:val="ru-RU"/>
        </w:rPr>
        <w:t>канале указывается более высокими уровнями.</w:t>
      </w:r>
    </w:p>
    <w:p w:rsidR="000F5DDF" w:rsidRPr="00572776" w:rsidRDefault="000F5DDF" w:rsidP="00121D59">
      <w:pPr>
        <w:rPr>
          <w:lang w:val="ru-RU"/>
        </w:rPr>
      </w:pPr>
      <w:r w:rsidRPr="00572776">
        <w:rPr>
          <w:lang w:val="ru-RU"/>
        </w:rPr>
        <w:t>Для расчетов бита четности CRC для каждого транспортного блока используется целый транспортный блок. Биты четности генерируются при</w:t>
      </w:r>
      <w:r w:rsidR="00C57007">
        <w:rPr>
          <w:lang w:val="ru-RU"/>
        </w:rPr>
        <w:t xml:space="preserve"> </w:t>
      </w:r>
      <w:r w:rsidRPr="00572776">
        <w:rPr>
          <w:lang w:val="ru-RU"/>
        </w:rPr>
        <w:t>помощи одного из следующи</w:t>
      </w:r>
      <w:r w:rsidR="00C57007">
        <w:rPr>
          <w:lang w:val="ru-RU"/>
        </w:rPr>
        <w:t>х</w:t>
      </w:r>
      <w:r w:rsidRPr="00572776">
        <w:rPr>
          <w:lang w:val="ru-RU"/>
        </w:rPr>
        <w:t xml:space="preserve"> циклических генераторов полиномиальных:</w:t>
      </w:r>
    </w:p>
    <w:p w:rsidR="000F5DDF" w:rsidRPr="000970D7" w:rsidRDefault="000F5DDF" w:rsidP="000970D7">
      <w:pPr>
        <w:rPr>
          <w:lang w:val="en-US"/>
        </w:rPr>
      </w:pPr>
      <w:r w:rsidRPr="00572776">
        <w:rPr>
          <w:lang w:val="ru-RU"/>
        </w:rPr>
        <w:sym w:font="Symbol" w:char="F02D"/>
      </w:r>
      <w:r w:rsidRPr="00D3029E">
        <w:rPr>
          <w:lang w:val="en-US"/>
        </w:rPr>
        <w:tab/>
      </w:r>
      <w:r w:rsidRPr="00D3029E">
        <w:rPr>
          <w:i/>
          <w:iCs/>
          <w:lang w:val="en-US"/>
        </w:rPr>
        <w:t>G</w:t>
      </w:r>
      <w:r w:rsidRPr="00D3029E">
        <w:rPr>
          <w:i/>
          <w:iCs/>
          <w:vertAlign w:val="subscript"/>
          <w:lang w:val="en-US"/>
        </w:rPr>
        <w:t>CRC</w:t>
      </w:r>
      <w:r w:rsidRPr="00D3029E">
        <w:rPr>
          <w:vertAlign w:val="subscript"/>
          <w:lang w:val="en-US"/>
        </w:rPr>
        <w:t>24</w:t>
      </w:r>
      <w:r w:rsidRPr="00D3029E">
        <w:rPr>
          <w:lang w:val="en-US"/>
        </w:rPr>
        <w:t>(</w:t>
      </w:r>
      <w:r w:rsidRPr="00D3029E">
        <w:rPr>
          <w:i/>
          <w:iCs/>
          <w:lang w:val="en-US"/>
        </w:rPr>
        <w:t>X</w:t>
      </w:r>
      <w:r w:rsidRPr="00D3029E">
        <w:rPr>
          <w:lang w:val="en-US"/>
        </w:rPr>
        <w:t xml:space="preserve">) = </w:t>
      </w:r>
      <w:r w:rsidRPr="00D3029E">
        <w:rPr>
          <w:i/>
          <w:iCs/>
          <w:lang w:val="en-US"/>
        </w:rPr>
        <w:t>X</w:t>
      </w:r>
      <w:r w:rsidRPr="00D3029E">
        <w:rPr>
          <w:vertAlign w:val="superscript"/>
          <w:lang w:val="en-US"/>
        </w:rPr>
        <w:t> 24</w:t>
      </w:r>
      <w:r w:rsidRPr="00D3029E">
        <w:rPr>
          <w:lang w:val="en-US"/>
        </w:rPr>
        <w:t xml:space="preserve"> + </w:t>
      </w:r>
      <w:r w:rsidRPr="00D3029E">
        <w:rPr>
          <w:i/>
          <w:iCs/>
          <w:lang w:val="en-US"/>
        </w:rPr>
        <w:t>X</w:t>
      </w:r>
      <w:r w:rsidRPr="00D3029E">
        <w:rPr>
          <w:vertAlign w:val="superscript"/>
          <w:lang w:val="en-US"/>
        </w:rPr>
        <w:t> 23</w:t>
      </w:r>
      <w:r w:rsidRPr="00D3029E">
        <w:rPr>
          <w:lang w:val="en-US"/>
        </w:rPr>
        <w:t xml:space="preserve"> + </w:t>
      </w:r>
      <w:r w:rsidRPr="00D3029E">
        <w:rPr>
          <w:i/>
          <w:iCs/>
          <w:lang w:val="en-US"/>
        </w:rPr>
        <w:t>X</w:t>
      </w:r>
      <w:r w:rsidRPr="00D3029E">
        <w:rPr>
          <w:vertAlign w:val="superscript"/>
          <w:lang w:val="en-US"/>
        </w:rPr>
        <w:t> 6</w:t>
      </w:r>
      <w:r w:rsidRPr="00D3029E">
        <w:rPr>
          <w:lang w:val="en-US"/>
        </w:rPr>
        <w:t xml:space="preserve"> + </w:t>
      </w:r>
      <w:r w:rsidRPr="00D3029E">
        <w:rPr>
          <w:i/>
          <w:iCs/>
          <w:lang w:val="en-US"/>
        </w:rPr>
        <w:t>X</w:t>
      </w:r>
      <w:r w:rsidRPr="00D3029E">
        <w:rPr>
          <w:lang w:val="en-US"/>
        </w:rPr>
        <w:t xml:space="preserve"> 5 + </w:t>
      </w:r>
      <w:r w:rsidRPr="000970D7">
        <w:rPr>
          <w:i/>
          <w:iCs/>
          <w:lang w:val="en-US"/>
        </w:rPr>
        <w:t>X</w:t>
      </w:r>
      <w:r w:rsidRPr="00D3029E">
        <w:rPr>
          <w:lang w:val="en-US"/>
        </w:rPr>
        <w:t xml:space="preserve"> + 1</w:t>
      </w:r>
      <w:r w:rsidR="000970D7" w:rsidRPr="000970D7">
        <w:rPr>
          <w:lang w:val="en-US"/>
        </w:rPr>
        <w:t>;</w:t>
      </w:r>
    </w:p>
    <w:p w:rsidR="000F5DDF" w:rsidRPr="000970D7" w:rsidRDefault="000F5DDF" w:rsidP="000970D7">
      <w:pPr>
        <w:rPr>
          <w:lang w:val="en-US"/>
        </w:rPr>
      </w:pPr>
      <w:r w:rsidRPr="00572776">
        <w:rPr>
          <w:lang w:val="ru-RU"/>
        </w:rPr>
        <w:sym w:font="Symbol" w:char="F02D"/>
      </w:r>
      <w:r w:rsidRPr="00D3029E">
        <w:rPr>
          <w:lang w:val="en-US"/>
        </w:rPr>
        <w:tab/>
      </w:r>
      <w:r w:rsidRPr="00D3029E">
        <w:rPr>
          <w:i/>
          <w:iCs/>
          <w:lang w:val="en-US"/>
        </w:rPr>
        <w:t>G</w:t>
      </w:r>
      <w:r w:rsidRPr="00D3029E">
        <w:rPr>
          <w:i/>
          <w:iCs/>
          <w:vertAlign w:val="subscript"/>
          <w:lang w:val="en-US"/>
        </w:rPr>
        <w:t>CRC</w:t>
      </w:r>
      <w:r w:rsidRPr="00D3029E">
        <w:rPr>
          <w:vertAlign w:val="subscript"/>
          <w:lang w:val="en-US"/>
        </w:rPr>
        <w:t>16</w:t>
      </w:r>
      <w:r w:rsidRPr="00D3029E">
        <w:rPr>
          <w:lang w:val="en-US"/>
        </w:rPr>
        <w:t>(</w:t>
      </w:r>
      <w:r w:rsidRPr="00D3029E">
        <w:rPr>
          <w:i/>
          <w:iCs/>
          <w:lang w:val="en-US"/>
        </w:rPr>
        <w:t>X</w:t>
      </w:r>
      <w:r w:rsidRPr="00D3029E">
        <w:rPr>
          <w:lang w:val="en-US"/>
        </w:rPr>
        <w:t xml:space="preserve">) = </w:t>
      </w:r>
      <w:r w:rsidRPr="00D3029E">
        <w:rPr>
          <w:i/>
          <w:iCs/>
          <w:lang w:val="en-US"/>
        </w:rPr>
        <w:t>X</w:t>
      </w:r>
      <w:r w:rsidRPr="00D3029E">
        <w:rPr>
          <w:vertAlign w:val="superscript"/>
          <w:lang w:val="en-US"/>
        </w:rPr>
        <w:t> 16</w:t>
      </w:r>
      <w:r w:rsidRPr="00D3029E">
        <w:rPr>
          <w:lang w:val="en-US"/>
        </w:rPr>
        <w:t xml:space="preserve"> + </w:t>
      </w:r>
      <w:r w:rsidRPr="00D3029E">
        <w:rPr>
          <w:i/>
          <w:iCs/>
          <w:lang w:val="en-US"/>
        </w:rPr>
        <w:t>X</w:t>
      </w:r>
      <w:r w:rsidRPr="00D3029E">
        <w:rPr>
          <w:vertAlign w:val="superscript"/>
          <w:lang w:val="en-US"/>
        </w:rPr>
        <w:t> 12</w:t>
      </w:r>
      <w:r w:rsidRPr="00D3029E">
        <w:rPr>
          <w:lang w:val="en-US"/>
        </w:rPr>
        <w:t xml:space="preserve"> + </w:t>
      </w:r>
      <w:r w:rsidRPr="00D3029E">
        <w:rPr>
          <w:i/>
          <w:iCs/>
          <w:lang w:val="en-US"/>
        </w:rPr>
        <w:t>X</w:t>
      </w:r>
      <w:r w:rsidRPr="00D3029E">
        <w:rPr>
          <w:vertAlign w:val="superscript"/>
          <w:lang w:val="en-US"/>
        </w:rPr>
        <w:t> 5</w:t>
      </w:r>
      <w:r w:rsidRPr="00D3029E">
        <w:rPr>
          <w:lang w:val="en-US"/>
        </w:rPr>
        <w:t xml:space="preserve"> + 1</w:t>
      </w:r>
      <w:r w:rsidR="000970D7" w:rsidRPr="000970D7">
        <w:rPr>
          <w:lang w:val="en-US"/>
        </w:rPr>
        <w:t>;</w:t>
      </w:r>
    </w:p>
    <w:p w:rsidR="000F5DDF" w:rsidRPr="001F214D" w:rsidRDefault="000F5DDF" w:rsidP="00121D59">
      <w:pPr>
        <w:rPr>
          <w:lang w:val="en-US"/>
        </w:rPr>
      </w:pPr>
      <w:r w:rsidRPr="00572776">
        <w:rPr>
          <w:lang w:val="ru-RU"/>
        </w:rPr>
        <w:sym w:font="Symbol" w:char="F02D"/>
      </w:r>
      <w:r w:rsidRPr="00D3029E">
        <w:rPr>
          <w:lang w:val="en-US"/>
        </w:rPr>
        <w:tab/>
      </w:r>
      <w:r w:rsidRPr="00D3029E">
        <w:rPr>
          <w:i/>
          <w:iCs/>
          <w:lang w:val="en-US"/>
        </w:rPr>
        <w:t>G</w:t>
      </w:r>
      <w:r w:rsidRPr="00D3029E">
        <w:rPr>
          <w:i/>
          <w:iCs/>
          <w:vertAlign w:val="subscript"/>
          <w:lang w:val="en-US"/>
        </w:rPr>
        <w:t>CRC</w:t>
      </w:r>
      <w:r w:rsidRPr="00D3029E">
        <w:rPr>
          <w:vertAlign w:val="subscript"/>
          <w:lang w:val="en-US"/>
        </w:rPr>
        <w:t>12</w:t>
      </w:r>
      <w:r w:rsidRPr="00D3029E">
        <w:rPr>
          <w:lang w:val="en-US"/>
        </w:rPr>
        <w:t>(</w:t>
      </w:r>
      <w:r w:rsidRPr="00D3029E">
        <w:rPr>
          <w:i/>
          <w:iCs/>
          <w:lang w:val="en-US"/>
        </w:rPr>
        <w:t>X</w:t>
      </w:r>
      <w:r w:rsidRPr="00D3029E">
        <w:rPr>
          <w:lang w:val="en-US"/>
        </w:rPr>
        <w:t xml:space="preserve">) = </w:t>
      </w:r>
      <w:r w:rsidRPr="00D3029E">
        <w:rPr>
          <w:i/>
          <w:iCs/>
          <w:lang w:val="en-US"/>
        </w:rPr>
        <w:t>X</w:t>
      </w:r>
      <w:r w:rsidRPr="00D3029E">
        <w:rPr>
          <w:vertAlign w:val="superscript"/>
          <w:lang w:val="en-US"/>
        </w:rPr>
        <w:t> 12</w:t>
      </w:r>
      <w:r w:rsidRPr="00D3029E">
        <w:rPr>
          <w:lang w:val="en-US"/>
        </w:rPr>
        <w:t xml:space="preserve"> + </w:t>
      </w:r>
      <w:r w:rsidRPr="00D3029E">
        <w:rPr>
          <w:i/>
          <w:iCs/>
          <w:lang w:val="en-US"/>
        </w:rPr>
        <w:t>X</w:t>
      </w:r>
      <w:r w:rsidRPr="00D3029E">
        <w:rPr>
          <w:vertAlign w:val="superscript"/>
          <w:lang w:val="en-US"/>
        </w:rPr>
        <w:t> 11</w:t>
      </w:r>
      <w:r w:rsidRPr="00D3029E">
        <w:rPr>
          <w:lang w:val="en-US"/>
        </w:rPr>
        <w:t xml:space="preserve"> + </w:t>
      </w:r>
      <w:r w:rsidRPr="00D3029E">
        <w:rPr>
          <w:i/>
          <w:iCs/>
          <w:lang w:val="en-US"/>
        </w:rPr>
        <w:t>X</w:t>
      </w:r>
      <w:r w:rsidRPr="00D3029E">
        <w:rPr>
          <w:vertAlign w:val="superscript"/>
          <w:lang w:val="en-US"/>
        </w:rPr>
        <w:t> 3</w:t>
      </w:r>
      <w:r w:rsidRPr="00D3029E">
        <w:rPr>
          <w:lang w:val="en-US"/>
        </w:rPr>
        <w:t xml:space="preserve"> + </w:t>
      </w:r>
      <w:r w:rsidRPr="00D3029E">
        <w:rPr>
          <w:i/>
          <w:iCs/>
          <w:lang w:val="en-US"/>
        </w:rPr>
        <w:t>X</w:t>
      </w:r>
      <w:r w:rsidRPr="00D3029E">
        <w:rPr>
          <w:vertAlign w:val="superscript"/>
          <w:lang w:val="en-US"/>
        </w:rPr>
        <w:t> 2</w:t>
      </w:r>
      <w:r w:rsidRPr="00D3029E">
        <w:rPr>
          <w:lang w:val="en-US"/>
        </w:rPr>
        <w:t xml:space="preserve"> + </w:t>
      </w:r>
      <w:r w:rsidRPr="000970D7">
        <w:rPr>
          <w:i/>
          <w:iCs/>
          <w:lang w:val="en-US"/>
        </w:rPr>
        <w:t>X</w:t>
      </w:r>
      <w:r w:rsidRPr="00D3029E">
        <w:rPr>
          <w:lang w:val="en-US"/>
        </w:rPr>
        <w:t xml:space="preserve"> + 1</w:t>
      </w:r>
      <w:r w:rsidR="000970D7" w:rsidRPr="001F214D">
        <w:rPr>
          <w:lang w:val="en-US"/>
        </w:rPr>
        <w:t>;</w:t>
      </w:r>
    </w:p>
    <w:p w:rsidR="000F5DDF" w:rsidRPr="00D3029E" w:rsidRDefault="000F5DDF" w:rsidP="00121D59">
      <w:pPr>
        <w:rPr>
          <w:lang w:val="en-US"/>
        </w:rPr>
      </w:pPr>
      <w:r w:rsidRPr="00572776">
        <w:rPr>
          <w:lang w:val="ru-RU"/>
        </w:rPr>
        <w:sym w:font="Symbol" w:char="F02D"/>
      </w:r>
      <w:r w:rsidRPr="00D3029E">
        <w:rPr>
          <w:lang w:val="en-US"/>
        </w:rPr>
        <w:tab/>
      </w:r>
      <w:r w:rsidRPr="00D3029E">
        <w:rPr>
          <w:i/>
          <w:iCs/>
          <w:lang w:val="en-US"/>
        </w:rPr>
        <w:t>G</w:t>
      </w:r>
      <w:r w:rsidRPr="00D3029E">
        <w:rPr>
          <w:i/>
          <w:iCs/>
          <w:vertAlign w:val="subscript"/>
          <w:lang w:val="en-US"/>
        </w:rPr>
        <w:t>CRC</w:t>
      </w:r>
      <w:r w:rsidRPr="00D3029E">
        <w:rPr>
          <w:vertAlign w:val="subscript"/>
          <w:lang w:val="en-US"/>
        </w:rPr>
        <w:t>8</w:t>
      </w:r>
      <w:r w:rsidRPr="00D3029E">
        <w:rPr>
          <w:lang w:val="en-US"/>
        </w:rPr>
        <w:t>(</w:t>
      </w:r>
      <w:r w:rsidRPr="00D3029E">
        <w:rPr>
          <w:i/>
          <w:iCs/>
          <w:lang w:val="en-US"/>
        </w:rPr>
        <w:t>X</w:t>
      </w:r>
      <w:r w:rsidRPr="00D3029E">
        <w:rPr>
          <w:lang w:val="en-US"/>
        </w:rPr>
        <w:t xml:space="preserve">) = </w:t>
      </w:r>
      <w:r w:rsidRPr="00D3029E">
        <w:rPr>
          <w:i/>
          <w:iCs/>
          <w:lang w:val="en-US"/>
        </w:rPr>
        <w:t>X</w:t>
      </w:r>
      <w:r w:rsidRPr="00D3029E">
        <w:rPr>
          <w:vertAlign w:val="superscript"/>
          <w:lang w:val="en-US"/>
        </w:rPr>
        <w:t> 8</w:t>
      </w:r>
      <w:r w:rsidRPr="00D3029E">
        <w:rPr>
          <w:lang w:val="en-US"/>
        </w:rPr>
        <w:t xml:space="preserve"> + </w:t>
      </w:r>
      <w:r w:rsidRPr="00D3029E">
        <w:rPr>
          <w:i/>
          <w:iCs/>
          <w:lang w:val="en-US"/>
        </w:rPr>
        <w:t>X</w:t>
      </w:r>
      <w:r w:rsidRPr="00D3029E">
        <w:rPr>
          <w:vertAlign w:val="superscript"/>
          <w:lang w:val="en-US"/>
        </w:rPr>
        <w:t> 7</w:t>
      </w:r>
      <w:r w:rsidRPr="00D3029E">
        <w:rPr>
          <w:lang w:val="en-US"/>
        </w:rPr>
        <w:t xml:space="preserve"> + </w:t>
      </w:r>
      <w:r w:rsidRPr="00D3029E">
        <w:rPr>
          <w:i/>
          <w:iCs/>
          <w:lang w:val="en-US"/>
        </w:rPr>
        <w:t>X</w:t>
      </w:r>
      <w:r w:rsidRPr="00D3029E">
        <w:rPr>
          <w:vertAlign w:val="superscript"/>
          <w:lang w:val="en-US"/>
        </w:rPr>
        <w:t> 4</w:t>
      </w:r>
      <w:r w:rsidRPr="00D3029E">
        <w:rPr>
          <w:lang w:val="en-US"/>
        </w:rPr>
        <w:t xml:space="preserve"> + </w:t>
      </w:r>
      <w:r w:rsidRPr="00D3029E">
        <w:rPr>
          <w:i/>
          <w:iCs/>
          <w:lang w:val="en-US"/>
        </w:rPr>
        <w:t>X</w:t>
      </w:r>
      <w:r w:rsidRPr="00D3029E">
        <w:rPr>
          <w:vertAlign w:val="superscript"/>
          <w:lang w:val="en-US"/>
        </w:rPr>
        <w:t> 3</w:t>
      </w:r>
      <w:r w:rsidRPr="00D3029E">
        <w:rPr>
          <w:lang w:val="en-US"/>
        </w:rPr>
        <w:t xml:space="preserve"> + </w:t>
      </w:r>
      <w:r w:rsidRPr="00D3029E">
        <w:rPr>
          <w:i/>
          <w:iCs/>
          <w:lang w:val="en-US"/>
        </w:rPr>
        <w:t>X</w:t>
      </w:r>
      <w:r w:rsidRPr="00D3029E">
        <w:rPr>
          <w:lang w:val="en-US"/>
        </w:rPr>
        <w:t xml:space="preserve"> + 1.</w:t>
      </w:r>
    </w:p>
    <w:p w:rsidR="00C57007" w:rsidRDefault="00C57007" w:rsidP="00C57007">
      <w:pPr>
        <w:pStyle w:val="FigureNo"/>
        <w:spacing w:before="0"/>
        <w:rPr>
          <w:lang w:val="ru-RU"/>
        </w:rPr>
      </w:pPr>
      <w:r w:rsidRPr="00D3029E">
        <w:rPr>
          <w:lang w:val="en-US"/>
        </w:rPr>
        <w:br w:type="page"/>
      </w:r>
      <w:r>
        <w:rPr>
          <w:lang w:val="ru-RU"/>
        </w:rPr>
        <w:lastRenderedPageBreak/>
        <w:t>РИСУНОК 101</w:t>
      </w:r>
    </w:p>
    <w:p w:rsidR="003050B7" w:rsidRPr="003050B7" w:rsidRDefault="004A7393" w:rsidP="00775D1D">
      <w:pPr>
        <w:pStyle w:val="Figure"/>
        <w:rPr>
          <w:rFonts w:asciiTheme="minorHAnsi" w:hAnsiTheme="minorHAnsi"/>
          <w:lang w:val="ru-RU"/>
        </w:rPr>
      </w:pPr>
      <w:r>
        <w:object w:dxaOrig="5686" w:dyaOrig="13006">
          <v:shape id="_x0000_i1133" type="#_x0000_t75" style="width:278.5pt;height:637.5pt" o:ole="">
            <v:imagedata r:id="rId233" o:title=""/>
          </v:shape>
          <o:OLEObject Type="Embed" ProgID="CorelDRAW.Graphic.14" ShapeID="_x0000_i1133" DrawAspect="Content" ObjectID="_1352615939" r:id="rId234"/>
        </w:object>
      </w:r>
    </w:p>
    <w:p w:rsidR="00EC0422" w:rsidRDefault="00775D1D" w:rsidP="00775D1D">
      <w:pPr>
        <w:pStyle w:val="FigureNo"/>
        <w:spacing w:before="0"/>
        <w:rPr>
          <w:lang w:val="ru-RU"/>
        </w:rPr>
      </w:pPr>
      <w:r>
        <w:rPr>
          <w:lang w:val="ru-RU"/>
        </w:rPr>
        <w:br w:type="page"/>
      </w:r>
      <w:r w:rsidR="00EC0422">
        <w:rPr>
          <w:lang w:val="ru-RU"/>
        </w:rPr>
        <w:lastRenderedPageBreak/>
        <w:t>РИСУНОК 102</w:t>
      </w:r>
    </w:p>
    <w:p w:rsidR="00775D1D" w:rsidRPr="00775D1D" w:rsidRDefault="0011016B" w:rsidP="00775D1D">
      <w:pPr>
        <w:pStyle w:val="Figure"/>
        <w:rPr>
          <w:lang w:val="ru-RU"/>
        </w:rPr>
      </w:pPr>
      <w:r>
        <w:object w:dxaOrig="7506" w:dyaOrig="17861">
          <v:shape id="_x0000_i1134" type="#_x0000_t75" style="width:283pt;height:674.5pt" o:ole="">
            <v:imagedata r:id="rId235" o:title=""/>
          </v:shape>
          <o:OLEObject Type="Embed" ProgID="CorelDRAW.Graphic.14" ShapeID="_x0000_i1134" DrawAspect="Content" ObjectID="_1352615940" r:id="rId236"/>
        </w:object>
      </w:r>
    </w:p>
    <w:p w:rsidR="000F5DDF" w:rsidRPr="00572776" w:rsidRDefault="001F214D" w:rsidP="00121D59">
      <w:pPr>
        <w:pStyle w:val="Heading6"/>
        <w:rPr>
          <w:noProof/>
          <w:lang w:val="ru-RU"/>
        </w:rPr>
      </w:pPr>
      <w:r>
        <w:rPr>
          <w:noProof/>
          <w:lang w:val="ru-RU"/>
        </w:rPr>
        <w:br w:type="page"/>
      </w:r>
      <w:r w:rsidR="000F5DDF" w:rsidRPr="00572776">
        <w:rPr>
          <w:noProof/>
          <w:lang w:val="ru-RU"/>
        </w:rPr>
        <w:lastRenderedPageBreak/>
        <w:t>4.3.7.4.2.3</w:t>
      </w:r>
      <w:r w:rsidR="000F5DDF" w:rsidRPr="00572776">
        <w:rPr>
          <w:noProof/>
          <w:lang w:val="ru-RU"/>
        </w:rPr>
        <w:tab/>
        <w:t>Канальное кодирование</w:t>
      </w:r>
    </w:p>
    <w:p w:rsidR="000F5DDF" w:rsidRPr="00572776" w:rsidRDefault="000F5DDF" w:rsidP="00121D59">
      <w:pPr>
        <w:rPr>
          <w:noProof/>
          <w:lang w:val="ru-RU"/>
        </w:rPr>
      </w:pPr>
      <w:r w:rsidRPr="00572776">
        <w:rPr>
          <w:noProof/>
          <w:lang w:val="ru-RU"/>
        </w:rPr>
        <w:t>Для канального кодирования могут применяться две схемы:</w:t>
      </w:r>
    </w:p>
    <w:p w:rsidR="000F5DDF" w:rsidRPr="00572776" w:rsidRDefault="000F5DDF" w:rsidP="00121D59">
      <w:pPr>
        <w:pStyle w:val="enumlev1"/>
        <w:rPr>
          <w:noProof/>
          <w:lang w:val="ru-RU"/>
        </w:rPr>
      </w:pPr>
      <w:r w:rsidRPr="00572776">
        <w:rPr>
          <w:noProof/>
          <w:lang w:val="ru-RU"/>
        </w:rPr>
        <w:t>–</w:t>
      </w:r>
      <w:r w:rsidRPr="00572776">
        <w:rPr>
          <w:noProof/>
          <w:lang w:val="ru-RU"/>
        </w:rPr>
        <w:tab/>
      </w:r>
      <w:r w:rsidR="001F214D" w:rsidRPr="00572776">
        <w:rPr>
          <w:noProof/>
          <w:lang w:val="ru-RU"/>
        </w:rPr>
        <w:t xml:space="preserve">конволюционное </w:t>
      </w:r>
      <w:r w:rsidRPr="00572776">
        <w:rPr>
          <w:noProof/>
          <w:lang w:val="ru-RU"/>
        </w:rPr>
        <w:t>кодирование;</w:t>
      </w:r>
    </w:p>
    <w:p w:rsidR="000F5DDF" w:rsidRPr="00572776" w:rsidRDefault="000F5DDF" w:rsidP="00121D59">
      <w:pPr>
        <w:pStyle w:val="enumlev1"/>
        <w:rPr>
          <w:noProof/>
          <w:lang w:val="ru-RU"/>
        </w:rPr>
      </w:pPr>
      <w:r w:rsidRPr="00572776">
        <w:rPr>
          <w:noProof/>
          <w:lang w:val="ru-RU"/>
        </w:rPr>
        <w:t>–</w:t>
      </w:r>
      <w:r w:rsidRPr="00572776">
        <w:rPr>
          <w:noProof/>
          <w:lang w:val="ru-RU"/>
        </w:rPr>
        <w:tab/>
      </w:r>
      <w:r w:rsidR="001F214D" w:rsidRPr="00572776">
        <w:rPr>
          <w:noProof/>
          <w:lang w:val="ru-RU"/>
        </w:rPr>
        <w:t>турбокодирование</w:t>
      </w:r>
      <w:r w:rsidRPr="00572776">
        <w:rPr>
          <w:noProof/>
          <w:lang w:val="ru-RU"/>
        </w:rPr>
        <w:t>.</w:t>
      </w:r>
    </w:p>
    <w:p w:rsidR="000F5DDF" w:rsidRPr="00572776" w:rsidRDefault="000F5DDF" w:rsidP="00121D59">
      <w:pPr>
        <w:rPr>
          <w:rFonts w:eastAsia="MS Mincho"/>
          <w:noProof/>
          <w:lang w:val="ru-RU"/>
        </w:rPr>
      </w:pPr>
      <w:r w:rsidRPr="00572776">
        <w:rPr>
          <w:rFonts w:eastAsia="MS Mincho"/>
          <w:noProof/>
          <w:lang w:val="ru-RU"/>
        </w:rPr>
        <w:t xml:space="preserve">Выбор канального кодирования указывается более высокими уровнями. Для того чтобы рандомизировать ошибки передачи, </w:t>
      </w:r>
      <w:r w:rsidRPr="00572776">
        <w:rPr>
          <w:noProof/>
          <w:lang w:val="ru-RU"/>
        </w:rPr>
        <w:t>далее выполняется символьное перемежение</w:t>
      </w:r>
      <w:r w:rsidRPr="00572776">
        <w:rPr>
          <w:rFonts w:eastAsia="MS Mincho"/>
          <w:noProof/>
          <w:lang w:val="ru-RU"/>
        </w:rPr>
        <w:t>.</w:t>
      </w:r>
    </w:p>
    <w:p w:rsidR="000F5DDF" w:rsidRPr="00572776" w:rsidRDefault="000F5DDF" w:rsidP="001F214D">
      <w:pPr>
        <w:rPr>
          <w:noProof/>
          <w:lang w:val="ru-RU"/>
        </w:rPr>
      </w:pPr>
      <w:r w:rsidRPr="00572776">
        <w:rPr>
          <w:noProof/>
          <w:lang w:val="ru-RU"/>
        </w:rPr>
        <w:t>Схема турбокодера представляет собой параллельный конкатентный конволюционный код (PCCC) с двумя 8</w:t>
      </w:r>
      <w:r w:rsidR="001F214D" w:rsidRPr="001F214D">
        <w:rPr>
          <w:noProof/>
          <w:lang w:val="ru-RU"/>
        </w:rPr>
        <w:noBreakHyphen/>
      </w:r>
      <w:r w:rsidRPr="00572776">
        <w:rPr>
          <w:noProof/>
          <w:lang w:val="ru-RU"/>
        </w:rPr>
        <w:t>позиционными компонентными кодерами и одним устройством внутреннего перемежения турбокода.</w:t>
      </w:r>
    </w:p>
    <w:p w:rsidR="000F5DDF" w:rsidRPr="00572776" w:rsidRDefault="000F5DDF" w:rsidP="00121D59">
      <w:pPr>
        <w:pStyle w:val="TableNo"/>
        <w:rPr>
          <w:noProof/>
          <w:lang w:val="ru-RU"/>
        </w:rPr>
      </w:pPr>
      <w:r w:rsidRPr="00572776">
        <w:rPr>
          <w:noProof/>
          <w:lang w:val="ru-RU"/>
        </w:rPr>
        <w:t>ТАБЛИЦА 51</w:t>
      </w:r>
    </w:p>
    <w:p w:rsidR="000F5DDF" w:rsidRPr="00572776" w:rsidRDefault="000F5DDF" w:rsidP="00121D59">
      <w:pPr>
        <w:pStyle w:val="Tabletitle"/>
        <w:rPr>
          <w:noProof/>
          <w:lang w:val="ru-RU"/>
        </w:rPr>
      </w:pPr>
      <w:r w:rsidRPr="00572776">
        <w:rPr>
          <w:noProof/>
          <w:lang w:val="ru-RU"/>
        </w:rPr>
        <w:t>Схема канального кодирования и скорость кодирования</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3600"/>
        <w:gridCol w:w="2800"/>
        <w:gridCol w:w="2347"/>
      </w:tblGrid>
      <w:tr w:rsidR="000F5DDF" w:rsidRPr="001F214D" w:rsidTr="00066897">
        <w:trPr>
          <w:cantSplit/>
          <w:jc w:val="center"/>
        </w:trPr>
        <w:tc>
          <w:tcPr>
            <w:tcW w:w="3600" w:type="dxa"/>
            <w:vAlign w:val="center"/>
          </w:tcPr>
          <w:p w:rsidR="000F5DDF" w:rsidRPr="001F214D" w:rsidRDefault="000F5DDF" w:rsidP="00066897">
            <w:pPr>
              <w:pStyle w:val="Tablehead"/>
              <w:rPr>
                <w:noProof/>
                <w:sz w:val="18"/>
                <w:szCs w:val="18"/>
                <w:lang w:val="ru-RU"/>
              </w:rPr>
            </w:pPr>
            <w:r w:rsidRPr="001F214D">
              <w:rPr>
                <w:noProof/>
                <w:sz w:val="18"/>
                <w:szCs w:val="18"/>
                <w:lang w:val="ru-RU"/>
              </w:rPr>
              <w:t>Тип TrCH</w:t>
            </w:r>
          </w:p>
        </w:tc>
        <w:tc>
          <w:tcPr>
            <w:tcW w:w="2800" w:type="dxa"/>
            <w:vAlign w:val="center"/>
          </w:tcPr>
          <w:p w:rsidR="000F5DDF" w:rsidRPr="001F214D" w:rsidRDefault="000F5DDF" w:rsidP="00066897">
            <w:pPr>
              <w:pStyle w:val="Tablehead"/>
              <w:rPr>
                <w:noProof/>
                <w:sz w:val="18"/>
                <w:szCs w:val="18"/>
                <w:lang w:val="ru-RU"/>
              </w:rPr>
            </w:pPr>
            <w:r w:rsidRPr="001F214D">
              <w:rPr>
                <w:noProof/>
                <w:sz w:val="18"/>
                <w:szCs w:val="18"/>
                <w:lang w:val="ru-RU"/>
              </w:rPr>
              <w:t>Схема кодирования</w:t>
            </w:r>
          </w:p>
        </w:tc>
        <w:tc>
          <w:tcPr>
            <w:tcW w:w="2347" w:type="dxa"/>
            <w:vAlign w:val="center"/>
          </w:tcPr>
          <w:p w:rsidR="000F5DDF" w:rsidRPr="001F214D" w:rsidRDefault="000F5DDF" w:rsidP="00066897">
            <w:pPr>
              <w:pStyle w:val="Tablehead"/>
              <w:rPr>
                <w:noProof/>
                <w:sz w:val="18"/>
                <w:szCs w:val="18"/>
                <w:lang w:val="ru-RU"/>
              </w:rPr>
            </w:pPr>
            <w:r w:rsidRPr="001F214D">
              <w:rPr>
                <w:noProof/>
                <w:sz w:val="18"/>
                <w:szCs w:val="18"/>
                <w:lang w:val="ru-RU"/>
              </w:rPr>
              <w:t>Скорость кодирования</w:t>
            </w:r>
          </w:p>
        </w:tc>
      </w:tr>
      <w:tr w:rsidR="000F5DDF" w:rsidRPr="001F214D" w:rsidTr="00066897">
        <w:trPr>
          <w:cantSplit/>
          <w:jc w:val="center"/>
        </w:trPr>
        <w:tc>
          <w:tcPr>
            <w:tcW w:w="3600" w:type="dxa"/>
          </w:tcPr>
          <w:p w:rsidR="000F5DDF" w:rsidRPr="001F214D" w:rsidRDefault="000F5DDF" w:rsidP="00066897">
            <w:pPr>
              <w:pStyle w:val="Tabletext"/>
              <w:jc w:val="center"/>
              <w:rPr>
                <w:noProof/>
                <w:sz w:val="18"/>
                <w:szCs w:val="18"/>
                <w:lang w:val="ru-RU"/>
              </w:rPr>
            </w:pPr>
            <w:r w:rsidRPr="001F214D">
              <w:rPr>
                <w:noProof/>
                <w:sz w:val="18"/>
                <w:szCs w:val="18"/>
                <w:lang w:val="ru-RU"/>
              </w:rPr>
              <w:t>BCH</w:t>
            </w:r>
          </w:p>
        </w:tc>
        <w:tc>
          <w:tcPr>
            <w:tcW w:w="2800" w:type="dxa"/>
            <w:vMerge w:val="restart"/>
            <w:vAlign w:val="center"/>
          </w:tcPr>
          <w:p w:rsidR="000F5DDF" w:rsidRPr="001F214D" w:rsidRDefault="000F5DDF" w:rsidP="00066897">
            <w:pPr>
              <w:pStyle w:val="Tabletext"/>
              <w:jc w:val="center"/>
              <w:rPr>
                <w:noProof/>
                <w:sz w:val="18"/>
                <w:szCs w:val="18"/>
                <w:lang w:val="ru-RU"/>
              </w:rPr>
            </w:pPr>
            <w:r w:rsidRPr="001F214D">
              <w:rPr>
                <w:noProof/>
                <w:sz w:val="18"/>
                <w:szCs w:val="18"/>
                <w:lang w:val="ru-RU"/>
              </w:rPr>
              <w:t>Конволюционное кодирование</w:t>
            </w:r>
            <w:r w:rsidRPr="001F214D">
              <w:rPr>
                <w:noProof/>
                <w:sz w:val="18"/>
                <w:szCs w:val="18"/>
                <w:lang w:val="ru-RU"/>
              </w:rPr>
              <w:br/>
              <w:t>(</w:t>
            </w:r>
            <w:r w:rsidRPr="001F214D">
              <w:rPr>
                <w:rFonts w:eastAsia="MS Mincho"/>
                <w:noProof/>
                <w:sz w:val="18"/>
                <w:szCs w:val="18"/>
                <w:lang w:val="ru-RU"/>
              </w:rPr>
              <w:t>точная длина</w:t>
            </w:r>
            <w:r w:rsidRPr="001F214D">
              <w:rPr>
                <w:noProof/>
                <w:sz w:val="18"/>
                <w:szCs w:val="18"/>
                <w:lang w:val="ru-RU"/>
              </w:rPr>
              <w:t xml:space="preserve"> 9)</w:t>
            </w:r>
          </w:p>
        </w:tc>
        <w:tc>
          <w:tcPr>
            <w:tcW w:w="2347" w:type="dxa"/>
            <w:vMerge w:val="restart"/>
            <w:vAlign w:val="center"/>
          </w:tcPr>
          <w:p w:rsidR="000F5DDF" w:rsidRPr="001F214D" w:rsidRDefault="000F5DDF" w:rsidP="00066897">
            <w:pPr>
              <w:pStyle w:val="Tabletext"/>
              <w:jc w:val="center"/>
              <w:rPr>
                <w:noProof/>
                <w:sz w:val="18"/>
                <w:szCs w:val="18"/>
                <w:lang w:val="ru-RU"/>
              </w:rPr>
            </w:pPr>
            <w:r w:rsidRPr="001F214D">
              <w:rPr>
                <w:noProof/>
                <w:sz w:val="18"/>
                <w:szCs w:val="18"/>
                <w:lang w:val="ru-RU"/>
              </w:rPr>
              <w:t>1/2</w:t>
            </w:r>
          </w:p>
        </w:tc>
      </w:tr>
      <w:tr w:rsidR="000F5DDF" w:rsidRPr="001F214D" w:rsidTr="00066897">
        <w:trPr>
          <w:cantSplit/>
          <w:jc w:val="center"/>
        </w:trPr>
        <w:tc>
          <w:tcPr>
            <w:tcW w:w="3600" w:type="dxa"/>
          </w:tcPr>
          <w:p w:rsidR="000F5DDF" w:rsidRPr="001F214D" w:rsidRDefault="000F5DDF" w:rsidP="00066897">
            <w:pPr>
              <w:pStyle w:val="Tabletext"/>
              <w:jc w:val="center"/>
              <w:rPr>
                <w:noProof/>
                <w:sz w:val="18"/>
                <w:szCs w:val="18"/>
                <w:lang w:val="ru-RU"/>
              </w:rPr>
            </w:pPr>
            <w:r w:rsidRPr="001F214D">
              <w:rPr>
                <w:noProof/>
                <w:sz w:val="18"/>
                <w:szCs w:val="18"/>
                <w:lang w:val="ru-RU"/>
              </w:rPr>
              <w:t>PCH</w:t>
            </w:r>
          </w:p>
        </w:tc>
        <w:tc>
          <w:tcPr>
            <w:tcW w:w="2800" w:type="dxa"/>
            <w:vMerge/>
            <w:vAlign w:val="center"/>
          </w:tcPr>
          <w:p w:rsidR="000F5DDF" w:rsidRPr="001F214D" w:rsidRDefault="000F5DDF" w:rsidP="00066897">
            <w:pPr>
              <w:pStyle w:val="Tabletext"/>
              <w:jc w:val="center"/>
              <w:rPr>
                <w:noProof/>
                <w:sz w:val="18"/>
                <w:szCs w:val="18"/>
                <w:lang w:val="ru-RU"/>
              </w:rPr>
            </w:pPr>
          </w:p>
        </w:tc>
        <w:tc>
          <w:tcPr>
            <w:tcW w:w="2347" w:type="dxa"/>
            <w:vMerge/>
            <w:vAlign w:val="center"/>
          </w:tcPr>
          <w:p w:rsidR="000F5DDF" w:rsidRPr="001F214D" w:rsidRDefault="000F5DDF" w:rsidP="00066897">
            <w:pPr>
              <w:pStyle w:val="Tabletext"/>
              <w:jc w:val="center"/>
              <w:rPr>
                <w:noProof/>
                <w:sz w:val="18"/>
                <w:szCs w:val="18"/>
                <w:lang w:val="ru-RU"/>
              </w:rPr>
            </w:pPr>
          </w:p>
        </w:tc>
      </w:tr>
      <w:tr w:rsidR="000F5DDF" w:rsidRPr="001F214D" w:rsidTr="00066897">
        <w:trPr>
          <w:cantSplit/>
          <w:jc w:val="center"/>
        </w:trPr>
        <w:tc>
          <w:tcPr>
            <w:tcW w:w="3600" w:type="dxa"/>
          </w:tcPr>
          <w:p w:rsidR="000F5DDF" w:rsidRPr="001F214D" w:rsidRDefault="000F5DDF" w:rsidP="00066897">
            <w:pPr>
              <w:pStyle w:val="Tabletext"/>
              <w:jc w:val="center"/>
              <w:rPr>
                <w:noProof/>
                <w:sz w:val="18"/>
                <w:szCs w:val="18"/>
                <w:lang w:val="ru-RU"/>
              </w:rPr>
            </w:pPr>
            <w:r w:rsidRPr="001F214D">
              <w:rPr>
                <w:noProof/>
                <w:sz w:val="18"/>
                <w:szCs w:val="18"/>
                <w:lang w:val="ru-RU"/>
              </w:rPr>
              <w:t>RACH</w:t>
            </w:r>
          </w:p>
        </w:tc>
        <w:tc>
          <w:tcPr>
            <w:tcW w:w="2800" w:type="dxa"/>
            <w:vMerge/>
            <w:vAlign w:val="center"/>
          </w:tcPr>
          <w:p w:rsidR="000F5DDF" w:rsidRPr="001F214D" w:rsidRDefault="000F5DDF" w:rsidP="00066897">
            <w:pPr>
              <w:pStyle w:val="Tabletext"/>
              <w:jc w:val="center"/>
              <w:rPr>
                <w:noProof/>
                <w:sz w:val="18"/>
                <w:szCs w:val="18"/>
                <w:lang w:val="ru-RU"/>
              </w:rPr>
            </w:pPr>
          </w:p>
        </w:tc>
        <w:tc>
          <w:tcPr>
            <w:tcW w:w="2347" w:type="dxa"/>
            <w:vMerge/>
            <w:vAlign w:val="center"/>
          </w:tcPr>
          <w:p w:rsidR="000F5DDF" w:rsidRPr="001F214D" w:rsidRDefault="000F5DDF" w:rsidP="00066897">
            <w:pPr>
              <w:pStyle w:val="Tabletext"/>
              <w:jc w:val="center"/>
              <w:rPr>
                <w:noProof/>
                <w:sz w:val="18"/>
                <w:szCs w:val="18"/>
                <w:lang w:val="ru-RU"/>
              </w:rPr>
            </w:pPr>
          </w:p>
        </w:tc>
      </w:tr>
      <w:tr w:rsidR="000F5DDF" w:rsidRPr="001F214D" w:rsidTr="00066897">
        <w:trPr>
          <w:cantSplit/>
          <w:jc w:val="center"/>
        </w:trPr>
        <w:tc>
          <w:tcPr>
            <w:tcW w:w="3600" w:type="dxa"/>
            <w:vMerge w:val="restart"/>
            <w:tcBorders>
              <w:bottom w:val="nil"/>
            </w:tcBorders>
            <w:vAlign w:val="center"/>
          </w:tcPr>
          <w:p w:rsidR="000F5DDF" w:rsidRPr="001F214D" w:rsidRDefault="000F5DDF" w:rsidP="00066897">
            <w:pPr>
              <w:pStyle w:val="Tabletext"/>
              <w:jc w:val="center"/>
              <w:rPr>
                <w:noProof/>
                <w:sz w:val="18"/>
                <w:szCs w:val="18"/>
                <w:lang w:val="ru-RU"/>
              </w:rPr>
            </w:pPr>
            <w:r w:rsidRPr="001F214D">
              <w:rPr>
                <w:noProof/>
                <w:sz w:val="18"/>
                <w:szCs w:val="18"/>
                <w:lang w:val="ru-RU"/>
              </w:rPr>
              <w:t>CPCH, DCH, DSCH, FACH</w:t>
            </w:r>
          </w:p>
        </w:tc>
        <w:tc>
          <w:tcPr>
            <w:tcW w:w="2800" w:type="dxa"/>
            <w:vMerge/>
            <w:vAlign w:val="center"/>
          </w:tcPr>
          <w:p w:rsidR="000F5DDF" w:rsidRPr="001F214D" w:rsidRDefault="000F5DDF" w:rsidP="00066897">
            <w:pPr>
              <w:pStyle w:val="Tabletext"/>
              <w:jc w:val="center"/>
              <w:rPr>
                <w:noProof/>
                <w:sz w:val="18"/>
                <w:szCs w:val="18"/>
                <w:lang w:val="ru-RU"/>
              </w:rPr>
            </w:pPr>
          </w:p>
        </w:tc>
        <w:tc>
          <w:tcPr>
            <w:tcW w:w="2347" w:type="dxa"/>
            <w:vAlign w:val="center"/>
          </w:tcPr>
          <w:p w:rsidR="000F5DDF" w:rsidRPr="001F214D" w:rsidRDefault="000F5DDF" w:rsidP="00066897">
            <w:pPr>
              <w:pStyle w:val="Tabletext"/>
              <w:jc w:val="center"/>
              <w:rPr>
                <w:noProof/>
                <w:sz w:val="18"/>
                <w:szCs w:val="18"/>
                <w:lang w:val="ru-RU"/>
              </w:rPr>
            </w:pPr>
            <w:r w:rsidRPr="001F214D">
              <w:rPr>
                <w:rFonts w:eastAsia="MS PGothic"/>
                <w:noProof/>
                <w:sz w:val="18"/>
                <w:szCs w:val="18"/>
                <w:lang w:val="ru-RU"/>
              </w:rPr>
              <w:t>1/3</w:t>
            </w:r>
            <w:r w:rsidRPr="001F214D">
              <w:rPr>
                <w:noProof/>
                <w:sz w:val="18"/>
                <w:szCs w:val="18"/>
                <w:lang w:val="ru-RU"/>
              </w:rPr>
              <w:t>, 1/2</w:t>
            </w:r>
          </w:p>
        </w:tc>
      </w:tr>
      <w:tr w:rsidR="000F5DDF" w:rsidRPr="001F214D" w:rsidTr="00066897">
        <w:trPr>
          <w:cantSplit/>
          <w:jc w:val="center"/>
        </w:trPr>
        <w:tc>
          <w:tcPr>
            <w:tcW w:w="3600" w:type="dxa"/>
            <w:vMerge/>
            <w:tcBorders>
              <w:bottom w:val="nil"/>
            </w:tcBorders>
          </w:tcPr>
          <w:p w:rsidR="000F5DDF" w:rsidRPr="001F214D" w:rsidRDefault="000F5DDF" w:rsidP="00066897">
            <w:pPr>
              <w:pStyle w:val="Tabletext"/>
              <w:jc w:val="center"/>
              <w:rPr>
                <w:noProof/>
                <w:sz w:val="18"/>
                <w:szCs w:val="18"/>
                <w:lang w:val="ru-RU"/>
              </w:rPr>
            </w:pPr>
          </w:p>
        </w:tc>
        <w:tc>
          <w:tcPr>
            <w:tcW w:w="2800" w:type="dxa"/>
            <w:tcBorders>
              <w:bottom w:val="single" w:sz="4" w:space="0" w:color="auto"/>
            </w:tcBorders>
            <w:vAlign w:val="center"/>
          </w:tcPr>
          <w:p w:rsidR="000F5DDF" w:rsidRPr="001F214D" w:rsidRDefault="000F5DDF" w:rsidP="00066897">
            <w:pPr>
              <w:pStyle w:val="Tabletext"/>
              <w:jc w:val="center"/>
              <w:rPr>
                <w:noProof/>
                <w:sz w:val="18"/>
                <w:szCs w:val="18"/>
                <w:lang w:val="ru-RU"/>
              </w:rPr>
            </w:pPr>
            <w:r w:rsidRPr="001F214D">
              <w:rPr>
                <w:noProof/>
                <w:sz w:val="18"/>
                <w:szCs w:val="18"/>
                <w:lang w:val="ru-RU"/>
              </w:rPr>
              <w:t>Турбокодирование</w:t>
            </w:r>
          </w:p>
        </w:tc>
        <w:tc>
          <w:tcPr>
            <w:tcW w:w="2347" w:type="dxa"/>
            <w:tcBorders>
              <w:bottom w:val="single" w:sz="4" w:space="0" w:color="auto"/>
            </w:tcBorders>
            <w:vAlign w:val="center"/>
          </w:tcPr>
          <w:p w:rsidR="000F5DDF" w:rsidRPr="001F214D" w:rsidRDefault="000F5DDF" w:rsidP="00066897">
            <w:pPr>
              <w:pStyle w:val="Tabletext"/>
              <w:jc w:val="center"/>
              <w:rPr>
                <w:noProof/>
                <w:sz w:val="18"/>
                <w:szCs w:val="18"/>
                <w:lang w:val="ru-RU"/>
              </w:rPr>
            </w:pPr>
            <w:r w:rsidRPr="001F214D">
              <w:rPr>
                <w:rFonts w:eastAsia="MS PGothic"/>
                <w:noProof/>
                <w:sz w:val="18"/>
                <w:szCs w:val="18"/>
                <w:lang w:val="ru-RU"/>
              </w:rPr>
              <w:t>1/3</w:t>
            </w:r>
          </w:p>
        </w:tc>
      </w:tr>
      <w:tr w:rsidR="000F5DDF" w:rsidRPr="001F214D" w:rsidTr="00066897">
        <w:trPr>
          <w:cantSplit/>
          <w:jc w:val="center"/>
        </w:trPr>
        <w:tc>
          <w:tcPr>
            <w:tcW w:w="3600" w:type="dxa"/>
            <w:vMerge/>
          </w:tcPr>
          <w:p w:rsidR="000F5DDF" w:rsidRPr="001F214D" w:rsidRDefault="000F5DDF" w:rsidP="00066897">
            <w:pPr>
              <w:pStyle w:val="Tabletext"/>
              <w:jc w:val="center"/>
              <w:rPr>
                <w:noProof/>
                <w:sz w:val="18"/>
                <w:szCs w:val="18"/>
                <w:lang w:val="ru-RU"/>
              </w:rPr>
            </w:pPr>
          </w:p>
        </w:tc>
        <w:tc>
          <w:tcPr>
            <w:tcW w:w="5147" w:type="dxa"/>
            <w:gridSpan w:val="2"/>
            <w:tcBorders>
              <w:top w:val="single" w:sz="4" w:space="0" w:color="auto"/>
            </w:tcBorders>
            <w:vAlign w:val="center"/>
          </w:tcPr>
          <w:p w:rsidR="000F5DDF" w:rsidRPr="001F214D" w:rsidRDefault="000F5DDF" w:rsidP="00066897">
            <w:pPr>
              <w:pStyle w:val="Tabletext"/>
              <w:jc w:val="center"/>
              <w:rPr>
                <w:noProof/>
                <w:sz w:val="18"/>
                <w:szCs w:val="18"/>
                <w:lang w:val="ru-RU"/>
              </w:rPr>
            </w:pPr>
            <w:r w:rsidRPr="001F214D">
              <w:rPr>
                <w:noProof/>
                <w:sz w:val="18"/>
                <w:szCs w:val="18"/>
                <w:lang w:val="ru-RU"/>
              </w:rPr>
              <w:t>Нет кодирования</w:t>
            </w:r>
          </w:p>
        </w:tc>
      </w:tr>
    </w:tbl>
    <w:p w:rsidR="000F5DDF" w:rsidRPr="00572776" w:rsidRDefault="000F5DDF" w:rsidP="00121D59">
      <w:pPr>
        <w:pStyle w:val="Tablefin"/>
        <w:rPr>
          <w:noProof/>
          <w:lang w:val="ru-RU"/>
        </w:rPr>
      </w:pPr>
    </w:p>
    <w:p w:rsidR="000F5DDF" w:rsidRPr="00572776" w:rsidRDefault="000F5DDF" w:rsidP="00121D59">
      <w:pPr>
        <w:pStyle w:val="Heading7"/>
        <w:rPr>
          <w:noProof/>
          <w:lang w:val="ru-RU"/>
        </w:rPr>
      </w:pPr>
      <w:r w:rsidRPr="00572776">
        <w:rPr>
          <w:noProof/>
          <w:lang w:val="ru-RU"/>
        </w:rPr>
        <w:t>4.3.7.4.2.3.1</w:t>
      </w:r>
      <w:r w:rsidRPr="00572776">
        <w:rPr>
          <w:noProof/>
          <w:lang w:val="ru-RU"/>
        </w:rPr>
        <w:tab/>
        <w:t>Конволюционное кодирование</w:t>
      </w:r>
    </w:p>
    <w:p w:rsidR="000F5DDF" w:rsidRPr="00572776" w:rsidRDefault="000F5DDF" w:rsidP="00121D59">
      <w:pPr>
        <w:rPr>
          <w:noProof/>
          <w:lang w:val="ru-RU"/>
        </w:rPr>
      </w:pPr>
      <w:r w:rsidRPr="00572776">
        <w:rPr>
          <w:noProof/>
          <w:lang w:val="ru-RU"/>
        </w:rPr>
        <w:t>Определены конволюционные коды ограниченной длины 9</w:t>
      </w:r>
      <w:r w:rsidRPr="00572776">
        <w:rPr>
          <w:rFonts w:eastAsia="MS Mincho"/>
          <w:noProof/>
          <w:lang w:val="ru-RU"/>
        </w:rPr>
        <w:t xml:space="preserve"> и скоростями кодирования</w:t>
      </w:r>
      <w:r w:rsidRPr="00572776">
        <w:rPr>
          <w:noProof/>
          <w:lang w:val="ru-RU"/>
        </w:rPr>
        <w:t xml:space="preserve"> 1/3 и </w:t>
      </w:r>
      <w:r w:rsidRPr="00572776">
        <w:rPr>
          <w:rFonts w:eastAsia="MS Mincho"/>
          <w:noProof/>
          <w:lang w:val="ru-RU"/>
        </w:rPr>
        <w:t>1/2</w:t>
      </w:r>
      <w:r w:rsidRPr="00572776">
        <w:rPr>
          <w:noProof/>
          <w:lang w:val="ru-RU"/>
        </w:rPr>
        <w:t>.</w:t>
      </w:r>
    </w:p>
    <w:p w:rsidR="000F5DDF" w:rsidRPr="00572776" w:rsidRDefault="000F5DDF" w:rsidP="00121D59">
      <w:pPr>
        <w:rPr>
          <w:noProof/>
          <w:lang w:val="ru-RU"/>
        </w:rPr>
      </w:pPr>
      <w:r w:rsidRPr="00572776">
        <w:rPr>
          <w:noProof/>
          <w:lang w:val="ru-RU"/>
        </w:rPr>
        <w:t>Функции генератора для кода со скоростью 1/3 следующие</w:t>
      </w:r>
      <w:r w:rsidR="001F214D">
        <w:rPr>
          <w:noProof/>
          <w:lang w:val="ru-RU"/>
        </w:rPr>
        <w:t>:</w:t>
      </w:r>
      <w:r w:rsidRPr="00572776">
        <w:rPr>
          <w:noProof/>
          <w:lang w:val="ru-RU"/>
        </w:rPr>
        <w:t xml:space="preserve"> </w:t>
      </w:r>
      <w:r w:rsidRPr="00572776">
        <w:rPr>
          <w:i/>
          <w:iCs/>
          <w:noProof/>
          <w:lang w:val="ru-RU"/>
        </w:rPr>
        <w:t>G</w:t>
      </w:r>
      <w:r w:rsidRPr="00572776">
        <w:rPr>
          <w:noProof/>
          <w:vertAlign w:val="subscript"/>
          <w:lang w:val="ru-RU"/>
        </w:rPr>
        <w:t>0</w:t>
      </w:r>
      <w:r w:rsidRPr="00572776">
        <w:rPr>
          <w:noProof/>
          <w:lang w:val="ru-RU"/>
        </w:rPr>
        <w:t xml:space="preserve"> = 557 (OCT), </w:t>
      </w:r>
      <w:r w:rsidRPr="00572776">
        <w:rPr>
          <w:i/>
          <w:iCs/>
          <w:noProof/>
          <w:lang w:val="ru-RU"/>
        </w:rPr>
        <w:t>G</w:t>
      </w:r>
      <w:r w:rsidRPr="00572776">
        <w:rPr>
          <w:noProof/>
          <w:vertAlign w:val="subscript"/>
          <w:lang w:val="ru-RU"/>
        </w:rPr>
        <w:t>1</w:t>
      </w:r>
      <w:r w:rsidRPr="00572776">
        <w:rPr>
          <w:noProof/>
          <w:lang w:val="ru-RU"/>
        </w:rPr>
        <w:t xml:space="preserve"> = 663 (OCT) и </w:t>
      </w:r>
      <w:r w:rsidRPr="00572776">
        <w:rPr>
          <w:i/>
          <w:iCs/>
          <w:noProof/>
          <w:lang w:val="ru-RU"/>
        </w:rPr>
        <w:t>G</w:t>
      </w:r>
      <w:r w:rsidRPr="00572776">
        <w:rPr>
          <w:noProof/>
          <w:vertAlign w:val="subscript"/>
          <w:lang w:val="ru-RU"/>
        </w:rPr>
        <w:t>2</w:t>
      </w:r>
      <w:r w:rsidRPr="00572776">
        <w:rPr>
          <w:noProof/>
          <w:lang w:val="ru-RU"/>
        </w:rPr>
        <w:t> = 711 (OCT).</w:t>
      </w:r>
    </w:p>
    <w:p w:rsidR="000F5DDF" w:rsidRDefault="000F5DDF" w:rsidP="00121D59">
      <w:pPr>
        <w:rPr>
          <w:noProof/>
          <w:lang w:val="ru-RU"/>
        </w:rPr>
      </w:pPr>
      <w:r w:rsidRPr="00572776">
        <w:rPr>
          <w:noProof/>
          <w:lang w:val="ru-RU"/>
        </w:rPr>
        <w:t>Функции генератора для кода со скоростью 1/2 следующие</w:t>
      </w:r>
      <w:r w:rsidR="001F214D">
        <w:rPr>
          <w:noProof/>
          <w:lang w:val="ru-RU"/>
        </w:rPr>
        <w:t>:</w:t>
      </w:r>
      <w:r w:rsidRPr="00572776">
        <w:rPr>
          <w:noProof/>
          <w:lang w:val="ru-RU"/>
        </w:rPr>
        <w:t xml:space="preserve"> </w:t>
      </w:r>
      <w:r w:rsidRPr="00572776">
        <w:rPr>
          <w:i/>
          <w:iCs/>
          <w:noProof/>
          <w:lang w:val="ru-RU"/>
        </w:rPr>
        <w:t>G</w:t>
      </w:r>
      <w:r w:rsidRPr="00572776">
        <w:rPr>
          <w:noProof/>
          <w:vertAlign w:val="subscript"/>
          <w:lang w:val="ru-RU"/>
        </w:rPr>
        <w:t>0</w:t>
      </w:r>
      <w:r w:rsidRPr="00572776">
        <w:rPr>
          <w:noProof/>
          <w:lang w:val="ru-RU"/>
        </w:rPr>
        <w:t xml:space="preserve"> = 561 (OCT) и </w:t>
      </w:r>
      <w:r w:rsidRPr="00572776">
        <w:rPr>
          <w:i/>
          <w:iCs/>
          <w:noProof/>
          <w:lang w:val="ru-RU"/>
        </w:rPr>
        <w:t>G</w:t>
      </w:r>
      <w:r w:rsidRPr="00572776">
        <w:rPr>
          <w:noProof/>
          <w:vertAlign w:val="subscript"/>
          <w:lang w:val="ru-RU"/>
        </w:rPr>
        <w:t>1</w:t>
      </w:r>
      <w:r w:rsidRPr="00572776">
        <w:rPr>
          <w:noProof/>
          <w:lang w:val="ru-RU"/>
        </w:rPr>
        <w:t xml:space="preserve"> = 753 (OCT).</w:t>
      </w:r>
    </w:p>
    <w:p w:rsidR="001F214D" w:rsidRDefault="001F214D" w:rsidP="004016D7">
      <w:pPr>
        <w:pStyle w:val="FigureNo"/>
        <w:rPr>
          <w:lang w:val="ru-RU"/>
        </w:rPr>
      </w:pPr>
      <w:r w:rsidRPr="00E014D4">
        <w:rPr>
          <w:lang w:val="ru-RU"/>
        </w:rPr>
        <w:t xml:space="preserve">РИСУНОК </w:t>
      </w:r>
      <w:r w:rsidRPr="00C3113E">
        <w:rPr>
          <w:lang w:val="ru-RU"/>
        </w:rPr>
        <w:t>103</w:t>
      </w:r>
    </w:p>
    <w:p w:rsidR="001F214D" w:rsidRDefault="001F214D" w:rsidP="004016D7">
      <w:pPr>
        <w:pStyle w:val="Figuretitle"/>
        <w:keepNext w:val="0"/>
        <w:rPr>
          <w:rFonts w:asciiTheme="minorHAnsi" w:hAnsiTheme="minorHAnsi"/>
          <w:lang w:val="ru-RU"/>
        </w:rPr>
      </w:pPr>
      <w:r w:rsidRPr="00E014D4">
        <w:rPr>
          <w:lang w:val="ru-RU"/>
        </w:rPr>
        <w:t>Генератор конволюционных кодов со скоростью 1/2 и 1/3</w:t>
      </w:r>
    </w:p>
    <w:p w:rsidR="004016D7" w:rsidRPr="004016D7" w:rsidRDefault="004016D7" w:rsidP="004016D7">
      <w:pPr>
        <w:pStyle w:val="Figure"/>
        <w:rPr>
          <w:lang w:val="ru-RU"/>
        </w:rPr>
      </w:pPr>
      <w:r>
        <w:object w:dxaOrig="9582" w:dyaOrig="4954">
          <v:shape id="_x0000_i1135" type="#_x0000_t75" style="width:479pt;height:248pt" o:ole="">
            <v:imagedata r:id="rId237" o:title=""/>
          </v:shape>
          <o:OLEObject Type="Embed" ProgID="CorelDRAW.Graphic.14" ShapeID="_x0000_i1135" DrawAspect="Content" ObjectID="_1352615941" r:id="rId238"/>
        </w:object>
      </w:r>
    </w:p>
    <w:p w:rsidR="000F5DDF" w:rsidRPr="00572776" w:rsidRDefault="000F5DDF" w:rsidP="00121D59">
      <w:pPr>
        <w:pStyle w:val="Heading7"/>
        <w:rPr>
          <w:lang w:val="ru-RU"/>
        </w:rPr>
      </w:pPr>
      <w:r w:rsidRPr="00572776">
        <w:rPr>
          <w:lang w:val="ru-RU"/>
        </w:rPr>
        <w:lastRenderedPageBreak/>
        <w:t>4.3.7.4.2.3.2</w:t>
      </w:r>
      <w:r w:rsidRPr="00572776">
        <w:rPr>
          <w:lang w:val="ru-RU"/>
        </w:rPr>
        <w:tab/>
        <w:t>Турбокодирование</w:t>
      </w:r>
    </w:p>
    <w:p w:rsidR="000F5DDF" w:rsidRDefault="000F5DDF" w:rsidP="004016D7">
      <w:pPr>
        <w:rPr>
          <w:lang w:val="ru-RU"/>
        </w:rPr>
      </w:pPr>
      <w:r w:rsidRPr="00572776">
        <w:rPr>
          <w:lang w:val="ru-RU"/>
        </w:rPr>
        <w:t>Схема турбокодера представляет собой параллельный конкатентный конволюционный код (PCCC) с двумя 8</w:t>
      </w:r>
      <w:r w:rsidR="004016D7">
        <w:rPr>
          <w:lang w:val="ru-RU"/>
        </w:rPr>
        <w:noBreakHyphen/>
      </w:r>
      <w:r w:rsidRPr="00572776">
        <w:rPr>
          <w:lang w:val="ru-RU"/>
        </w:rPr>
        <w:t xml:space="preserve">позиционными компонентными кодерами и одним устройством внутреннего перемежения турбокода. </w:t>
      </w:r>
      <w:r w:rsidR="00696254">
        <w:rPr>
          <w:lang w:val="ru-RU"/>
        </w:rPr>
        <w:t>С</w:t>
      </w:r>
      <w:r w:rsidRPr="00572776">
        <w:rPr>
          <w:lang w:val="ru-RU"/>
        </w:rPr>
        <w:t xml:space="preserve">корость кодирования турбокодера равна 1/3. </w:t>
      </w:r>
    </w:p>
    <w:p w:rsidR="00696254" w:rsidRPr="00434FAF" w:rsidRDefault="00696254" w:rsidP="004016D7">
      <w:pPr>
        <w:pStyle w:val="FigureNo"/>
        <w:rPr>
          <w:lang w:val="ru-RU"/>
        </w:rPr>
      </w:pPr>
      <w:r w:rsidRPr="00FC12E0">
        <w:rPr>
          <w:lang w:val="ru-RU"/>
        </w:rPr>
        <w:t>РИСУНОК</w:t>
      </w:r>
      <w:r w:rsidRPr="00D3029E">
        <w:rPr>
          <w:lang w:val="ru-RU"/>
        </w:rPr>
        <w:t xml:space="preserve"> </w:t>
      </w:r>
      <w:r w:rsidRPr="00C3113E">
        <w:rPr>
          <w:lang w:val="ru-RU"/>
        </w:rPr>
        <w:t>104</w:t>
      </w:r>
    </w:p>
    <w:p w:rsidR="00696254" w:rsidRDefault="00696254" w:rsidP="004016D7">
      <w:pPr>
        <w:pStyle w:val="Figuretitle"/>
        <w:rPr>
          <w:rFonts w:asciiTheme="minorHAnsi" w:hAnsiTheme="minorHAnsi"/>
          <w:lang w:val="ru-RU"/>
        </w:rPr>
      </w:pPr>
      <w:r w:rsidRPr="00FC12E0">
        <w:rPr>
          <w:lang w:val="ru-RU"/>
        </w:rPr>
        <w:t>Генератор турбокод</w:t>
      </w:r>
      <w:r w:rsidR="00DA59E8">
        <w:rPr>
          <w:lang w:val="ru-RU"/>
        </w:rPr>
        <w:t>а</w:t>
      </w:r>
      <w:r w:rsidRPr="00FC12E0">
        <w:rPr>
          <w:lang w:val="ru-RU"/>
        </w:rPr>
        <w:t xml:space="preserve"> со скоростью 1/3 (пунктирные линии применяются только для окончания треллис)</w:t>
      </w:r>
    </w:p>
    <w:p w:rsidR="004016D7" w:rsidRPr="004016D7" w:rsidRDefault="004016D7" w:rsidP="004016D7">
      <w:pPr>
        <w:pStyle w:val="Figure"/>
        <w:rPr>
          <w:lang w:val="ru-RU"/>
        </w:rPr>
      </w:pPr>
      <w:r>
        <w:object w:dxaOrig="6441" w:dyaOrig="5021">
          <v:shape id="_x0000_i1136" type="#_x0000_t75" style="width:322pt;height:251.5pt" o:ole="">
            <v:imagedata r:id="rId239" o:title=""/>
          </v:shape>
          <o:OLEObject Type="Embed" ProgID="CorelDRAW.Graphic.14" ShapeID="_x0000_i1136" DrawAspect="Content" ObjectID="_1352615942" r:id="rId240"/>
        </w:object>
      </w:r>
    </w:p>
    <w:p w:rsidR="000F5DDF" w:rsidRPr="00572776" w:rsidRDefault="000F5DDF" w:rsidP="00121D59">
      <w:pPr>
        <w:rPr>
          <w:lang w:val="ru-RU"/>
        </w:rPr>
      </w:pPr>
      <w:r w:rsidRPr="00572776">
        <w:rPr>
          <w:lang w:val="ru-RU"/>
        </w:rPr>
        <w:t>Функция передачи 8-позиционного компонентного кода PCCC имеет вид:</w:t>
      </w:r>
    </w:p>
    <w:p w:rsidR="0020567C" w:rsidRPr="0020567C" w:rsidRDefault="0020567C" w:rsidP="0020567C">
      <w:pPr>
        <w:pStyle w:val="Equation"/>
        <w:rPr>
          <w:szCs w:val="22"/>
          <w:lang w:val="ru-RU"/>
        </w:rPr>
      </w:pPr>
      <w:r w:rsidRPr="00C3113E">
        <w:rPr>
          <w:szCs w:val="22"/>
          <w:lang w:val="ru-RU"/>
        </w:rPr>
        <w:tab/>
      </w:r>
      <w:r w:rsidRPr="00C3113E">
        <w:rPr>
          <w:szCs w:val="22"/>
          <w:lang w:val="ru-RU"/>
        </w:rPr>
        <w:tab/>
      </w:r>
      <w:r w:rsidRPr="00E80DF4">
        <w:rPr>
          <w:position w:val="-30"/>
          <w:szCs w:val="22"/>
          <w:lang w:val="es-ES_tradnl"/>
        </w:rPr>
        <w:object w:dxaOrig="1740" w:dyaOrig="700">
          <v:shape id="_x0000_i1137" type="#_x0000_t75" style="width:87pt;height:35.5pt" o:ole="">
            <v:imagedata r:id="rId241" o:title=""/>
          </v:shape>
          <o:OLEObject Type="Embed" ProgID="Equation.3" ShapeID="_x0000_i1137" DrawAspect="Content" ObjectID="_1352615943" r:id="rId242"/>
        </w:object>
      </w:r>
      <w:r w:rsidRPr="0020567C">
        <w:rPr>
          <w:lang w:val="ru-RU"/>
        </w:rPr>
        <w:t>,</w:t>
      </w:r>
    </w:p>
    <w:p w:rsidR="000F5DDF" w:rsidRPr="00572776" w:rsidRDefault="000F5DDF" w:rsidP="00121D59">
      <w:pPr>
        <w:spacing w:before="0"/>
        <w:rPr>
          <w:lang w:val="ru-RU"/>
        </w:rPr>
      </w:pPr>
      <w:r w:rsidRPr="00572776">
        <w:rPr>
          <w:lang w:val="ru-RU"/>
        </w:rPr>
        <w:t>где:</w:t>
      </w:r>
    </w:p>
    <w:p w:rsidR="000F5DDF" w:rsidRPr="00572776" w:rsidRDefault="000F5DDF" w:rsidP="00121D59">
      <w:pPr>
        <w:pStyle w:val="enumlev1"/>
        <w:rPr>
          <w:lang w:val="ru-RU"/>
        </w:rPr>
      </w:pPr>
      <w:r w:rsidRPr="00572776">
        <w:rPr>
          <w:lang w:val="ru-RU"/>
        </w:rPr>
        <w:tab/>
      </w:r>
      <w:r w:rsidRPr="00572776">
        <w:rPr>
          <w:i/>
          <w:iCs/>
          <w:lang w:val="ru-RU"/>
        </w:rPr>
        <w:t>g</w:t>
      </w:r>
      <w:r w:rsidRPr="00572776">
        <w:rPr>
          <w:vertAlign w:val="subscript"/>
          <w:lang w:val="ru-RU"/>
        </w:rPr>
        <w:t>0</w:t>
      </w:r>
      <w:r w:rsidRPr="00572776">
        <w:rPr>
          <w:lang w:val="ru-RU"/>
        </w:rPr>
        <w:t>(</w:t>
      </w:r>
      <w:r w:rsidRPr="00572776">
        <w:rPr>
          <w:i/>
          <w:iCs/>
          <w:lang w:val="ru-RU"/>
        </w:rPr>
        <w:t>D</w:t>
      </w:r>
      <w:r w:rsidRPr="00572776">
        <w:rPr>
          <w:lang w:val="ru-RU"/>
        </w:rPr>
        <w:t xml:space="preserve">) = 1 + </w:t>
      </w:r>
      <w:r w:rsidRPr="00572776">
        <w:rPr>
          <w:i/>
          <w:iCs/>
          <w:lang w:val="ru-RU"/>
        </w:rPr>
        <w:t>D</w:t>
      </w:r>
      <w:r w:rsidRPr="00572776">
        <w:rPr>
          <w:vertAlign w:val="superscript"/>
          <w:lang w:val="ru-RU"/>
        </w:rPr>
        <w:t>2</w:t>
      </w:r>
      <w:r w:rsidRPr="00572776">
        <w:rPr>
          <w:lang w:val="ru-RU"/>
        </w:rPr>
        <w:t xml:space="preserve"> + </w:t>
      </w:r>
      <w:r w:rsidRPr="00572776">
        <w:rPr>
          <w:i/>
          <w:iCs/>
          <w:lang w:val="ru-RU"/>
        </w:rPr>
        <w:t>D</w:t>
      </w:r>
      <w:r w:rsidRPr="00572776">
        <w:rPr>
          <w:vertAlign w:val="superscript"/>
          <w:lang w:val="ru-RU"/>
        </w:rPr>
        <w:t>3</w:t>
      </w:r>
      <w:r w:rsidR="0020567C" w:rsidRPr="0020567C">
        <w:rPr>
          <w:lang w:val="ru-RU"/>
        </w:rPr>
        <w:t>;</w:t>
      </w:r>
    </w:p>
    <w:p w:rsidR="000F5DDF" w:rsidRPr="00572776" w:rsidRDefault="000F5DDF" w:rsidP="00121D59">
      <w:pPr>
        <w:pStyle w:val="enumlev1"/>
        <w:rPr>
          <w:lang w:val="ru-RU"/>
        </w:rPr>
      </w:pPr>
      <w:r w:rsidRPr="00572776">
        <w:rPr>
          <w:lang w:val="ru-RU"/>
        </w:rPr>
        <w:tab/>
      </w:r>
      <w:r w:rsidRPr="00572776">
        <w:rPr>
          <w:i/>
          <w:iCs/>
          <w:lang w:val="ru-RU"/>
        </w:rPr>
        <w:t>g</w:t>
      </w:r>
      <w:r w:rsidRPr="00572776">
        <w:rPr>
          <w:vertAlign w:val="subscript"/>
          <w:lang w:val="ru-RU"/>
        </w:rPr>
        <w:t>1</w:t>
      </w:r>
      <w:r w:rsidRPr="00572776">
        <w:rPr>
          <w:lang w:val="ru-RU"/>
        </w:rPr>
        <w:t>(</w:t>
      </w:r>
      <w:r w:rsidRPr="00572776">
        <w:rPr>
          <w:i/>
          <w:iCs/>
          <w:lang w:val="ru-RU"/>
        </w:rPr>
        <w:t>D</w:t>
      </w:r>
      <w:r w:rsidRPr="00572776">
        <w:rPr>
          <w:lang w:val="ru-RU"/>
        </w:rPr>
        <w:t xml:space="preserve">) = 1 + </w:t>
      </w:r>
      <w:r w:rsidRPr="00572776">
        <w:rPr>
          <w:i/>
          <w:iCs/>
          <w:lang w:val="ru-RU"/>
        </w:rPr>
        <w:t>D</w:t>
      </w:r>
      <w:r w:rsidRPr="00572776">
        <w:rPr>
          <w:lang w:val="ru-RU"/>
        </w:rPr>
        <w:t xml:space="preserve"> + </w:t>
      </w:r>
      <w:r w:rsidRPr="00572776">
        <w:rPr>
          <w:i/>
          <w:iCs/>
          <w:lang w:val="ru-RU"/>
        </w:rPr>
        <w:t>D</w:t>
      </w:r>
      <w:r w:rsidRPr="00572776">
        <w:rPr>
          <w:vertAlign w:val="superscript"/>
          <w:lang w:val="ru-RU"/>
        </w:rPr>
        <w:t>3</w:t>
      </w:r>
      <w:r w:rsidRPr="00572776">
        <w:rPr>
          <w:lang w:val="ru-RU"/>
        </w:rPr>
        <w:t>.</w:t>
      </w:r>
    </w:p>
    <w:p w:rsidR="000F5DDF" w:rsidRPr="00572776" w:rsidRDefault="000F5DDF" w:rsidP="00121D59">
      <w:pPr>
        <w:pStyle w:val="Heading6"/>
        <w:rPr>
          <w:noProof/>
          <w:lang w:val="ru-RU"/>
        </w:rPr>
      </w:pPr>
      <w:r w:rsidRPr="00572776">
        <w:rPr>
          <w:noProof/>
          <w:lang w:val="ru-RU"/>
        </w:rPr>
        <w:t>4.3.7.4.2.4</w:t>
      </w:r>
      <w:r w:rsidRPr="00572776">
        <w:rPr>
          <w:noProof/>
          <w:lang w:val="ru-RU"/>
        </w:rPr>
        <w:tab/>
        <w:t>Перемежение</w:t>
      </w:r>
    </w:p>
    <w:p w:rsidR="000F5DDF" w:rsidRPr="00572776" w:rsidRDefault="000F5DDF" w:rsidP="00121D59">
      <w:pPr>
        <w:rPr>
          <w:noProof/>
          <w:lang w:val="ru-RU"/>
        </w:rPr>
      </w:pPr>
      <w:r w:rsidRPr="00572776">
        <w:rPr>
          <w:noProof/>
          <w:lang w:val="ru-RU"/>
        </w:rPr>
        <w:t>1-е устройство перемежения</w:t>
      </w:r>
      <w:r w:rsidR="003B254D">
        <w:rPr>
          <w:noProof/>
          <w:lang w:val="ru-RU"/>
        </w:rPr>
        <w:t xml:space="preserve"> является устройством блочного </w:t>
      </w:r>
      <w:r w:rsidRPr="00572776">
        <w:rPr>
          <w:noProof/>
          <w:lang w:val="ru-RU"/>
        </w:rPr>
        <w:t>перемежения (</w:t>
      </w:r>
      <w:r w:rsidRPr="00572776">
        <w:rPr>
          <w:i/>
          <w:iCs/>
          <w:noProof/>
          <w:lang w:val="ru-RU"/>
        </w:rPr>
        <w:t>M</w:t>
      </w:r>
      <w:r w:rsidRPr="00572776">
        <w:rPr>
          <w:iCs/>
          <w:noProof/>
          <w:lang w:val="ru-RU"/>
        </w:rPr>
        <w:t xml:space="preserve"> строк на </w:t>
      </w:r>
      <w:r w:rsidRPr="00572776">
        <w:rPr>
          <w:i/>
          <w:iCs/>
          <w:noProof/>
          <w:lang w:val="ru-RU"/>
        </w:rPr>
        <w:t xml:space="preserve">N </w:t>
      </w:r>
      <w:r w:rsidRPr="00572776">
        <w:rPr>
          <w:iCs/>
          <w:noProof/>
          <w:lang w:val="ru-RU"/>
        </w:rPr>
        <w:t>столбцов</w:t>
      </w:r>
      <w:r w:rsidRPr="00572776">
        <w:rPr>
          <w:noProof/>
          <w:lang w:val="ru-RU"/>
        </w:rPr>
        <w:t xml:space="preserve">) с перестановками между столбцами. Размер 1-го устройства перемежения, </w:t>
      </w:r>
      <w:r w:rsidRPr="00572776">
        <w:rPr>
          <w:i/>
          <w:iCs/>
          <w:noProof/>
          <w:lang w:val="ru-RU"/>
        </w:rPr>
        <w:t>M</w:t>
      </w:r>
      <w:r w:rsidRPr="00572776">
        <w:rPr>
          <w:noProof/>
          <w:lang w:val="ru-RU"/>
        </w:rPr>
        <w:t> </w:t>
      </w:r>
      <w:r w:rsidRPr="00572776">
        <w:rPr>
          <w:noProof/>
          <w:lang w:val="ru-RU"/>
        </w:rPr>
        <w:sym w:font="Symbol" w:char="F0B4"/>
      </w:r>
      <w:r w:rsidRPr="00572776">
        <w:rPr>
          <w:noProof/>
          <w:lang w:val="ru-RU"/>
        </w:rPr>
        <w:t> </w:t>
      </w:r>
      <w:r w:rsidRPr="00572776">
        <w:rPr>
          <w:i/>
          <w:iCs/>
          <w:noProof/>
          <w:lang w:val="ru-RU"/>
        </w:rPr>
        <w:t>N</w:t>
      </w:r>
      <w:r w:rsidRPr="00572776">
        <w:rPr>
          <w:noProof/>
          <w:lang w:val="ru-RU"/>
        </w:rPr>
        <w:t xml:space="preserve"> представляет собой целое число, кратное интервалу времени передачи (TTI). </w:t>
      </w:r>
    </w:p>
    <w:p w:rsidR="000F5DDF" w:rsidRPr="00572776" w:rsidRDefault="000F5DDF" w:rsidP="00121D59">
      <w:pPr>
        <w:rPr>
          <w:noProof/>
          <w:lang w:val="ru-RU"/>
        </w:rPr>
      </w:pPr>
      <w:r w:rsidRPr="00572776">
        <w:rPr>
          <w:noProof/>
          <w:lang w:val="ru-RU"/>
        </w:rPr>
        <w:t>2-е устройство перемежения является устройством блочного</w:t>
      </w:r>
      <w:r w:rsidR="00DB6A7E">
        <w:rPr>
          <w:noProof/>
          <w:lang w:val="ru-RU"/>
        </w:rPr>
        <w:t xml:space="preserve"> </w:t>
      </w:r>
      <w:r w:rsidRPr="00572776">
        <w:rPr>
          <w:noProof/>
          <w:lang w:val="ru-RU"/>
        </w:rPr>
        <w:t>перемежения (</w:t>
      </w:r>
      <w:r w:rsidRPr="00572776">
        <w:rPr>
          <w:i/>
          <w:iCs/>
          <w:noProof/>
          <w:lang w:val="ru-RU"/>
        </w:rPr>
        <w:t>M</w:t>
      </w:r>
      <w:r w:rsidRPr="00572776">
        <w:rPr>
          <w:iCs/>
          <w:noProof/>
          <w:lang w:val="ru-RU"/>
        </w:rPr>
        <w:t xml:space="preserve"> строк на </w:t>
      </w:r>
      <w:r w:rsidRPr="00572776">
        <w:rPr>
          <w:i/>
          <w:iCs/>
          <w:noProof/>
          <w:lang w:val="ru-RU"/>
        </w:rPr>
        <w:t xml:space="preserve">N </w:t>
      </w:r>
      <w:r w:rsidRPr="00572776">
        <w:rPr>
          <w:iCs/>
          <w:noProof/>
          <w:lang w:val="ru-RU"/>
        </w:rPr>
        <w:t>столбцов</w:t>
      </w:r>
      <w:r w:rsidRPr="00572776">
        <w:rPr>
          <w:noProof/>
          <w:lang w:val="ru-RU"/>
        </w:rPr>
        <w:t xml:space="preserve">) с перестановками между столбцами. Размер 2-го устройства перемежения, </w:t>
      </w:r>
      <w:r w:rsidRPr="00572776">
        <w:rPr>
          <w:i/>
          <w:iCs/>
          <w:noProof/>
          <w:lang w:val="ru-RU"/>
        </w:rPr>
        <w:t>M</w:t>
      </w:r>
      <w:r w:rsidRPr="00572776">
        <w:rPr>
          <w:noProof/>
          <w:lang w:val="ru-RU"/>
        </w:rPr>
        <w:t> </w:t>
      </w:r>
      <w:r w:rsidRPr="00572776">
        <w:rPr>
          <w:noProof/>
          <w:lang w:val="ru-RU"/>
        </w:rPr>
        <w:sym w:font="Symbol" w:char="F0B4"/>
      </w:r>
      <w:r w:rsidRPr="00572776">
        <w:rPr>
          <w:noProof/>
          <w:lang w:val="ru-RU"/>
        </w:rPr>
        <w:t> </w:t>
      </w:r>
      <w:r w:rsidRPr="00572776">
        <w:rPr>
          <w:i/>
          <w:iCs/>
          <w:noProof/>
          <w:lang w:val="ru-RU"/>
        </w:rPr>
        <w:t>N</w:t>
      </w:r>
      <w:r w:rsidRPr="00572776">
        <w:rPr>
          <w:noProof/>
          <w:lang w:val="ru-RU"/>
        </w:rPr>
        <w:t xml:space="preserve"> представляет собой количество битов в одном радиокадре для одного физического канала, и число столбцов </w:t>
      </w:r>
      <w:r w:rsidRPr="00572776">
        <w:rPr>
          <w:i/>
          <w:iCs/>
          <w:noProof/>
          <w:lang w:val="ru-RU"/>
        </w:rPr>
        <w:t>N</w:t>
      </w:r>
      <w:r w:rsidRPr="00572776">
        <w:rPr>
          <w:noProof/>
          <w:lang w:val="ru-RU"/>
        </w:rPr>
        <w:t xml:space="preserve"> = 30. Шаблон перестановок между столбцами имеет вид</w:t>
      </w:r>
      <w:r w:rsidR="00DB6A7E">
        <w:rPr>
          <w:noProof/>
          <w:lang w:val="ru-RU"/>
        </w:rPr>
        <w:t xml:space="preserve"> </w:t>
      </w:r>
      <w:r w:rsidRPr="00572776">
        <w:rPr>
          <w:noProof/>
          <w:lang w:val="ru-RU"/>
        </w:rPr>
        <w:t>&lt; 0, 20, 10, 5, 15, 25, 3, 13, 23, 8, 18, 28, 1, 11, 21, 6, 16, 26, 4, 14, 24, 19, 9, 29, 12, 2, 7, 22, 27, 17 &gt;.</w:t>
      </w:r>
    </w:p>
    <w:p w:rsidR="000F5DDF" w:rsidRPr="00572776" w:rsidRDefault="000F5DDF" w:rsidP="00121D59">
      <w:pPr>
        <w:pStyle w:val="Heading6"/>
        <w:rPr>
          <w:lang w:val="ru-RU"/>
        </w:rPr>
      </w:pPr>
      <w:r w:rsidRPr="00572776">
        <w:rPr>
          <w:lang w:val="ru-RU"/>
        </w:rPr>
        <w:t>4.3.7.4.2.5</w:t>
      </w:r>
      <w:r w:rsidRPr="00572776">
        <w:rPr>
          <w:lang w:val="ru-RU"/>
        </w:rPr>
        <w:tab/>
      </w:r>
      <w:r w:rsidR="00AA7FEC">
        <w:rPr>
          <w:lang w:val="ru-RU"/>
        </w:rPr>
        <w:t>Совмещение</w:t>
      </w:r>
      <w:r w:rsidRPr="00572776">
        <w:rPr>
          <w:lang w:val="ru-RU"/>
        </w:rPr>
        <w:t xml:space="preserve"> скорост</w:t>
      </w:r>
      <w:r w:rsidR="00AA7FEC">
        <w:rPr>
          <w:lang w:val="ru-RU"/>
        </w:rPr>
        <w:t>ей</w:t>
      </w:r>
    </w:p>
    <w:p w:rsidR="000F5DDF" w:rsidRPr="00572776" w:rsidRDefault="000F5DDF" w:rsidP="00121D59">
      <w:pPr>
        <w:rPr>
          <w:lang w:val="ru-RU"/>
        </w:rPr>
      </w:pPr>
      <w:r w:rsidRPr="00572776">
        <w:rPr>
          <w:lang w:val="ru-RU"/>
        </w:rPr>
        <w:t>Количество битов в транспортном канале может быть разным в различные интервалы времени передачи. Биты в транспортном</w:t>
      </w:r>
      <w:r w:rsidR="00DB6A7E">
        <w:rPr>
          <w:lang w:val="ru-RU"/>
        </w:rPr>
        <w:t xml:space="preserve"> </w:t>
      </w:r>
      <w:r w:rsidRPr="00572776">
        <w:rPr>
          <w:lang w:val="ru-RU"/>
        </w:rPr>
        <w:t>канале на линии вверх повторяются или прореживаются для гарантии того, что итоговая скорость передачи после мультиплексирования транспортного канала будет равна итоговой скорости в распределенном канале DPCH. На линии вниз итоговая скорость передачи после мультиплексирования транспортного</w:t>
      </w:r>
      <w:r w:rsidR="00DB6A7E">
        <w:rPr>
          <w:lang w:val="ru-RU"/>
        </w:rPr>
        <w:t xml:space="preserve"> </w:t>
      </w:r>
      <w:r w:rsidRPr="00572776">
        <w:rPr>
          <w:lang w:val="ru-RU"/>
        </w:rPr>
        <w:t>канала меньше или равна итоговой скорости в канале, заданной кодо</w:t>
      </w:r>
      <w:proofErr w:type="gramStart"/>
      <w:r w:rsidRPr="00572776">
        <w:rPr>
          <w:lang w:val="ru-RU"/>
        </w:rPr>
        <w:t>м(</w:t>
      </w:r>
      <w:proofErr w:type="gramEnd"/>
      <w:r w:rsidRPr="00572776">
        <w:rPr>
          <w:lang w:val="ru-RU"/>
        </w:rPr>
        <w:t xml:space="preserve">ами) деления каналов, </w:t>
      </w:r>
      <w:r w:rsidR="00B114CE">
        <w:rPr>
          <w:lang w:val="ru-RU"/>
        </w:rPr>
        <w:t>присво</w:t>
      </w:r>
      <w:r w:rsidRPr="00572776">
        <w:rPr>
          <w:lang w:val="ru-RU"/>
        </w:rPr>
        <w:t>енными высшими уровнями. Если количество битов меньше минимального, передача прерывается.</w:t>
      </w:r>
    </w:p>
    <w:p w:rsidR="000F5DDF" w:rsidRPr="00572776" w:rsidRDefault="000F5DDF" w:rsidP="00121D59">
      <w:pPr>
        <w:pStyle w:val="Heading6"/>
        <w:rPr>
          <w:lang w:val="ru-RU"/>
        </w:rPr>
      </w:pPr>
      <w:r w:rsidRPr="00572776">
        <w:rPr>
          <w:lang w:val="ru-RU"/>
        </w:rPr>
        <w:lastRenderedPageBreak/>
        <w:t>4.3.7.4.2.6</w:t>
      </w:r>
      <w:r w:rsidRPr="00572776">
        <w:rPr>
          <w:lang w:val="ru-RU"/>
        </w:rPr>
        <w:tab/>
        <w:t>Мультиплексирование транспортного</w:t>
      </w:r>
      <w:r w:rsidR="00DB6A7E">
        <w:rPr>
          <w:lang w:val="ru-RU"/>
        </w:rPr>
        <w:t xml:space="preserve"> </w:t>
      </w:r>
      <w:r w:rsidRPr="00572776">
        <w:rPr>
          <w:lang w:val="ru-RU"/>
        </w:rPr>
        <w:t>канала</w:t>
      </w:r>
    </w:p>
    <w:p w:rsidR="000F5DDF" w:rsidRPr="00572776" w:rsidRDefault="000F5DDF" w:rsidP="00121D59">
      <w:pPr>
        <w:rPr>
          <w:lang w:val="ru-RU"/>
        </w:rPr>
      </w:pPr>
      <w:r w:rsidRPr="00572776">
        <w:rPr>
          <w:lang w:val="ru-RU"/>
        </w:rPr>
        <w:t>Каждые 10 мс один радиокадр из каждого транспортного</w:t>
      </w:r>
      <w:r w:rsidR="00DB6A7E">
        <w:rPr>
          <w:lang w:val="ru-RU"/>
        </w:rPr>
        <w:t xml:space="preserve"> </w:t>
      </w:r>
      <w:r w:rsidRPr="00572776">
        <w:rPr>
          <w:lang w:val="ru-RU"/>
        </w:rPr>
        <w:t>канала передается в процедуру мультиплексирования транспортного канала. Эти радиокадры последовательно мультиплексируются, образуя композитно кодированный транспортный</w:t>
      </w:r>
      <w:r w:rsidR="00DB6A7E">
        <w:rPr>
          <w:lang w:val="ru-RU"/>
        </w:rPr>
        <w:t xml:space="preserve"> </w:t>
      </w:r>
      <w:r w:rsidRPr="00572776">
        <w:rPr>
          <w:lang w:val="ru-RU"/>
        </w:rPr>
        <w:t>канал.</w:t>
      </w:r>
    </w:p>
    <w:p w:rsidR="000F5DDF" w:rsidRPr="00572776" w:rsidRDefault="000F5DDF" w:rsidP="00121D59">
      <w:pPr>
        <w:pStyle w:val="Heading6"/>
        <w:rPr>
          <w:lang w:val="ru-RU"/>
        </w:rPr>
      </w:pPr>
      <w:r w:rsidRPr="00572776">
        <w:rPr>
          <w:lang w:val="ru-RU"/>
        </w:rPr>
        <w:t>4.3.7.4.2.7</w:t>
      </w:r>
      <w:r w:rsidRPr="00572776">
        <w:rPr>
          <w:lang w:val="ru-RU"/>
        </w:rPr>
        <w:tab/>
        <w:t>Кодирование TFCI</w:t>
      </w:r>
    </w:p>
    <w:p w:rsidR="000F5DDF" w:rsidRPr="00572776" w:rsidRDefault="000F5DDF" w:rsidP="00121D59">
      <w:pPr>
        <w:rPr>
          <w:lang w:val="ru-RU"/>
        </w:rPr>
      </w:pPr>
      <w:r w:rsidRPr="00572776">
        <w:rPr>
          <w:lang w:val="ru-RU"/>
        </w:rPr>
        <w:t xml:space="preserve">TFCI кодируется с применением </w:t>
      </w:r>
      <w:r w:rsidRPr="00572776">
        <w:rPr>
          <w:rFonts w:eastAsia="MS Mincho"/>
          <w:lang w:val="ru-RU"/>
        </w:rPr>
        <w:t xml:space="preserve">субкода </w:t>
      </w:r>
      <w:r w:rsidRPr="00572776">
        <w:rPr>
          <w:lang w:val="ru-RU"/>
        </w:rPr>
        <w:t>Рида-Мюллера второго порядка (3</w:t>
      </w:r>
      <w:r w:rsidRPr="00572776">
        <w:rPr>
          <w:rFonts w:eastAsia="MS Mincho"/>
          <w:lang w:val="ru-RU"/>
        </w:rPr>
        <w:t>2</w:t>
      </w:r>
      <w:r w:rsidRPr="00572776">
        <w:rPr>
          <w:lang w:val="ru-RU"/>
        </w:rPr>
        <w:t xml:space="preserve">, 10). Кодовые слова представляют собой линейную комбинацию десяти базовых последовательностей. Информационные биты TFCI должны соответствовать индексу TFCI, определенному уровнем RRC для ссылки на TFC </w:t>
      </w:r>
      <w:proofErr w:type="gramStart"/>
      <w:r w:rsidRPr="00572776">
        <w:rPr>
          <w:lang w:val="ru-RU"/>
        </w:rPr>
        <w:t>связанного</w:t>
      </w:r>
      <w:proofErr w:type="gramEnd"/>
      <w:r w:rsidRPr="00572776">
        <w:rPr>
          <w:lang w:val="ru-RU"/>
        </w:rPr>
        <w:t xml:space="preserve"> радиокадра DPCH.</w:t>
      </w:r>
    </w:p>
    <w:p w:rsidR="000F5DDF" w:rsidRPr="00DA59E8" w:rsidRDefault="000F5DDF" w:rsidP="003B254D">
      <w:pPr>
        <w:rPr>
          <w:spacing w:val="-4"/>
          <w:lang w:val="ru-RU"/>
        </w:rPr>
      </w:pPr>
      <w:r w:rsidRPr="00DA59E8">
        <w:rPr>
          <w:spacing w:val="-4"/>
          <w:lang w:val="ru-RU"/>
        </w:rPr>
        <w:t xml:space="preserve">Если один из каналов DCH связан с каналом DSCH, кодовое слово TFCI может быть разделено таким образом, что кодовое слово, относящееся к указанию </w:t>
      </w:r>
      <w:r w:rsidR="00EB0F58" w:rsidRPr="00DA59E8">
        <w:rPr>
          <w:spacing w:val="-4"/>
          <w:lang w:val="ru-RU"/>
        </w:rPr>
        <w:t>действия</w:t>
      </w:r>
      <w:r w:rsidRPr="00DA59E8">
        <w:rPr>
          <w:spacing w:val="-4"/>
          <w:lang w:val="ru-RU"/>
        </w:rPr>
        <w:t xml:space="preserve"> TFCI, передается </w:t>
      </w:r>
      <w:proofErr w:type="gramStart"/>
      <w:r w:rsidRPr="00DA59E8">
        <w:rPr>
          <w:spacing w:val="-4"/>
          <w:lang w:val="ru-RU"/>
        </w:rPr>
        <w:t>на</w:t>
      </w:r>
      <w:proofErr w:type="gramEnd"/>
      <w:r w:rsidRPr="00DA59E8">
        <w:rPr>
          <w:spacing w:val="-4"/>
          <w:lang w:val="ru-RU"/>
        </w:rPr>
        <w:t xml:space="preserve"> </w:t>
      </w:r>
      <w:proofErr w:type="gramStart"/>
      <w:r w:rsidRPr="00DA59E8">
        <w:rPr>
          <w:spacing w:val="-4"/>
          <w:lang w:val="ru-RU"/>
        </w:rPr>
        <w:t>в</w:t>
      </w:r>
      <w:proofErr w:type="gramEnd"/>
      <w:r w:rsidRPr="00DA59E8">
        <w:rPr>
          <w:spacing w:val="-4"/>
          <w:lang w:val="ru-RU"/>
        </w:rPr>
        <w:t xml:space="preserve"> каждом луче. Использование такой функции должно быть указано сигналами высшего уровня. TFCI кодируется с применением </w:t>
      </w:r>
      <w:proofErr w:type="gramStart"/>
      <w:r w:rsidRPr="00DA59E8">
        <w:rPr>
          <w:spacing w:val="-4"/>
          <w:lang w:val="ru-RU"/>
        </w:rPr>
        <w:t>би-ортогонального</w:t>
      </w:r>
      <w:proofErr w:type="gramEnd"/>
      <w:r w:rsidRPr="00DA59E8">
        <w:rPr>
          <w:spacing w:val="-4"/>
          <w:lang w:val="ru-RU"/>
        </w:rPr>
        <w:t xml:space="preserve"> кода Рида</w:t>
      </w:r>
      <w:r w:rsidR="003B254D">
        <w:rPr>
          <w:spacing w:val="-4"/>
          <w:lang w:val="ru-RU"/>
        </w:rPr>
        <w:noBreakHyphen/>
      </w:r>
      <w:r w:rsidRPr="00DA59E8">
        <w:rPr>
          <w:spacing w:val="-4"/>
          <w:lang w:val="ru-RU"/>
        </w:rPr>
        <w:t xml:space="preserve">Мюллера первого порядка (16, 5). Кодовые слова </w:t>
      </w:r>
      <w:proofErr w:type="gramStart"/>
      <w:r w:rsidRPr="00DA59E8">
        <w:rPr>
          <w:spacing w:val="-4"/>
          <w:lang w:val="ru-RU"/>
        </w:rPr>
        <w:t>би-ортогонального</w:t>
      </w:r>
      <w:proofErr w:type="gramEnd"/>
      <w:r w:rsidRPr="00DA59E8">
        <w:rPr>
          <w:spacing w:val="-4"/>
          <w:lang w:val="ru-RU"/>
        </w:rPr>
        <w:t xml:space="preserve"> кода (16, 5) представляют собой линейную </w:t>
      </w:r>
      <w:r w:rsidR="00EB0F58" w:rsidRPr="00DA59E8">
        <w:rPr>
          <w:spacing w:val="-4"/>
          <w:lang w:val="ru-RU"/>
        </w:rPr>
        <w:t>комбинацию</w:t>
      </w:r>
      <w:r w:rsidRPr="00DA59E8">
        <w:rPr>
          <w:spacing w:val="-4"/>
          <w:lang w:val="ru-RU"/>
        </w:rPr>
        <w:t xml:space="preserve"> пяти базовых последовательностей. Первый набор информационных битов TFCI должен соответствовать индексу TFCI, определенному уровнем RRC для ссылки на TFC канала DCH CCTrCH связанного радиокадра DPCH. Второй набор информационных битов TFCI должен соответствовать индексу TFCI, определенному уровнем RRC, для ссылки на TFC связанного канала DSCH в </w:t>
      </w:r>
      <w:proofErr w:type="gramStart"/>
      <w:r w:rsidRPr="00DA59E8">
        <w:rPr>
          <w:spacing w:val="-4"/>
          <w:lang w:val="ru-RU"/>
        </w:rPr>
        <w:t>соответствующем</w:t>
      </w:r>
      <w:proofErr w:type="gramEnd"/>
      <w:r w:rsidRPr="00DA59E8">
        <w:rPr>
          <w:spacing w:val="-4"/>
          <w:lang w:val="ru-RU"/>
        </w:rPr>
        <w:t xml:space="preserve"> радиокадре PDSCH. </w:t>
      </w:r>
    </w:p>
    <w:p w:rsidR="000F5DDF" w:rsidRPr="00572776" w:rsidRDefault="000F5DDF" w:rsidP="00121D59">
      <w:pPr>
        <w:rPr>
          <w:lang w:val="ru-RU"/>
        </w:rPr>
      </w:pPr>
      <w:r w:rsidRPr="00572776">
        <w:rPr>
          <w:rFonts w:eastAsia="MS Mincho"/>
          <w:lang w:val="ru-RU"/>
        </w:rPr>
        <w:t>Биты</w:t>
      </w:r>
      <w:r w:rsidRPr="00572776">
        <w:rPr>
          <w:lang w:val="ru-RU"/>
        </w:rPr>
        <w:t xml:space="preserve"> кодового слова непосредственно преобразуются в слоты радиокадра. Закодированные биты </w:t>
      </w:r>
      <w:r w:rsidRPr="00572776">
        <w:rPr>
          <w:i/>
          <w:lang w:val="ru-RU"/>
        </w:rPr>
        <w:t>b</w:t>
      </w:r>
      <w:r w:rsidRPr="00572776">
        <w:rPr>
          <w:i/>
          <w:vertAlign w:val="subscript"/>
          <w:lang w:val="ru-RU"/>
        </w:rPr>
        <w:t>k</w:t>
      </w:r>
      <w:r w:rsidRPr="00572776">
        <w:rPr>
          <w:lang w:val="ru-RU"/>
        </w:rPr>
        <w:t xml:space="preserve">, преобразуются в передаваемые биты TFCI </w:t>
      </w:r>
      <w:r w:rsidRPr="00572776">
        <w:rPr>
          <w:i/>
          <w:iCs/>
          <w:lang w:val="ru-RU"/>
        </w:rPr>
        <w:t>d</w:t>
      </w:r>
      <w:r w:rsidRPr="00572776">
        <w:rPr>
          <w:i/>
          <w:iCs/>
          <w:vertAlign w:val="subscript"/>
          <w:lang w:val="ru-RU"/>
        </w:rPr>
        <w:t>k</w:t>
      </w:r>
      <w:r w:rsidRPr="00572776">
        <w:rPr>
          <w:lang w:val="ru-RU"/>
        </w:rPr>
        <w:t xml:space="preserve"> по формуле</w:t>
      </w:r>
      <w:r w:rsidR="00EB0F58">
        <w:rPr>
          <w:lang w:val="ru-RU"/>
        </w:rPr>
        <w:t xml:space="preserve"> </w:t>
      </w:r>
      <w:r w:rsidRPr="00572776">
        <w:rPr>
          <w:i/>
          <w:iCs/>
          <w:lang w:val="ru-RU"/>
        </w:rPr>
        <w:t>d</w:t>
      </w:r>
      <w:r w:rsidRPr="00572776">
        <w:rPr>
          <w:i/>
          <w:iCs/>
          <w:vertAlign w:val="subscript"/>
          <w:lang w:val="ru-RU"/>
        </w:rPr>
        <w:t>k</w:t>
      </w:r>
      <w:r w:rsidRPr="00572776">
        <w:rPr>
          <w:lang w:val="ru-RU"/>
        </w:rPr>
        <w:t xml:space="preserve"> = </w:t>
      </w:r>
      <w:r w:rsidRPr="00572776">
        <w:rPr>
          <w:i/>
          <w:iCs/>
          <w:lang w:val="ru-RU"/>
        </w:rPr>
        <w:t>b</w:t>
      </w:r>
      <w:r w:rsidRPr="00572776">
        <w:rPr>
          <w:i/>
          <w:iCs/>
          <w:vertAlign w:val="subscript"/>
          <w:lang w:val="ru-RU"/>
        </w:rPr>
        <w:t>k mod 32</w:t>
      </w:r>
      <w:r w:rsidRPr="00572776">
        <w:rPr>
          <w:lang w:val="ru-RU"/>
        </w:rPr>
        <w:t xml:space="preserve">, где </w:t>
      </w:r>
      <w:r w:rsidRPr="00572776">
        <w:rPr>
          <w:i/>
          <w:iCs/>
          <w:lang w:val="ru-RU"/>
        </w:rPr>
        <w:t>k</w:t>
      </w:r>
      <w:r w:rsidRPr="00572776">
        <w:rPr>
          <w:lang w:val="ru-RU"/>
        </w:rPr>
        <w:t xml:space="preserve"> = 0, …, </w:t>
      </w:r>
      <w:r w:rsidRPr="00572776">
        <w:rPr>
          <w:i/>
          <w:iCs/>
          <w:lang w:val="ru-RU"/>
        </w:rPr>
        <w:t>K</w:t>
      </w:r>
      <w:r w:rsidRPr="00572776">
        <w:rPr>
          <w:lang w:val="ru-RU"/>
        </w:rPr>
        <w:t> </w:t>
      </w:r>
      <w:r w:rsidRPr="00572776">
        <w:rPr>
          <w:lang w:val="ru-RU"/>
        </w:rPr>
        <w:sym w:font="Symbol" w:char="F02D"/>
      </w:r>
      <w:r w:rsidRPr="00572776">
        <w:rPr>
          <w:lang w:val="ru-RU"/>
        </w:rPr>
        <w:t> 1. Количество битов</w:t>
      </w:r>
      <w:r w:rsidRPr="00572776">
        <w:rPr>
          <w:i/>
          <w:iCs/>
          <w:lang w:val="ru-RU"/>
        </w:rPr>
        <w:t xml:space="preserve"> K</w:t>
      </w:r>
      <w:r w:rsidRPr="00572776">
        <w:rPr>
          <w:lang w:val="ru-RU"/>
        </w:rPr>
        <w:t>, доступное в полях TFCI радиокадра, зависит от формата слота, используемого для кадра.</w:t>
      </w:r>
    </w:p>
    <w:p w:rsidR="000F5DDF" w:rsidRPr="00572776" w:rsidRDefault="000F5DDF" w:rsidP="00121D59">
      <w:pPr>
        <w:pStyle w:val="Heading6"/>
        <w:rPr>
          <w:lang w:val="ru-RU"/>
        </w:rPr>
      </w:pPr>
      <w:r w:rsidRPr="00572776">
        <w:rPr>
          <w:lang w:val="ru-RU"/>
        </w:rPr>
        <w:t>4.3.7.4.2.8</w:t>
      </w:r>
      <w:r w:rsidRPr="00572776">
        <w:rPr>
          <w:lang w:val="ru-RU"/>
        </w:rPr>
        <w:tab/>
        <w:t>Кодирование команды TPC</w:t>
      </w:r>
    </w:p>
    <w:p w:rsidR="000F5DDF" w:rsidRPr="00572776" w:rsidRDefault="003B254D" w:rsidP="00121D59">
      <w:pPr>
        <w:rPr>
          <w:lang w:val="ru-RU"/>
        </w:rPr>
      </w:pPr>
      <w:r>
        <w:rPr>
          <w:lang w:val="ru-RU"/>
        </w:rPr>
        <w:t>2-</w:t>
      </w:r>
      <w:r w:rsidR="000F5DDF" w:rsidRPr="00572776">
        <w:rPr>
          <w:lang w:val="ru-RU"/>
        </w:rPr>
        <w:t>битовая команда TPC кодируется посредством повторения. Набор битов команды TPC (a</w:t>
      </w:r>
      <w:r w:rsidR="000F5DDF" w:rsidRPr="00572776">
        <w:rPr>
          <w:vertAlign w:val="subscript"/>
          <w:lang w:val="ru-RU"/>
        </w:rPr>
        <w:t>0</w:t>
      </w:r>
      <w:r w:rsidR="000F5DDF" w:rsidRPr="00572776">
        <w:rPr>
          <w:lang w:val="ru-RU"/>
        </w:rPr>
        <w:t>, a</w:t>
      </w:r>
      <w:r w:rsidR="000F5DDF" w:rsidRPr="00572776">
        <w:rPr>
          <w:vertAlign w:val="subscript"/>
          <w:lang w:val="ru-RU"/>
        </w:rPr>
        <w:t>1</w:t>
      </w:r>
      <w:r w:rsidR="000F5DDF" w:rsidRPr="00572776">
        <w:rPr>
          <w:lang w:val="ru-RU"/>
        </w:rPr>
        <w:t xml:space="preserve">) должен соответствовать команде TPC, определенной процедурой регулировки мощности. Биты выходного кодового слова </w:t>
      </w:r>
      <w:r w:rsidR="000F5DDF" w:rsidRPr="00572776">
        <w:rPr>
          <w:i/>
          <w:lang w:val="ru-RU"/>
        </w:rPr>
        <w:t>b</w:t>
      </w:r>
      <w:r w:rsidR="000F5DDF" w:rsidRPr="00572776">
        <w:rPr>
          <w:i/>
          <w:vertAlign w:val="subscript"/>
          <w:lang w:val="ru-RU"/>
        </w:rPr>
        <w:t>k</w:t>
      </w:r>
      <w:r w:rsidR="000F5DDF" w:rsidRPr="00572776">
        <w:rPr>
          <w:lang w:val="ru-RU"/>
        </w:rPr>
        <w:t xml:space="preserve"> определяются выражением </w:t>
      </w:r>
      <w:r w:rsidR="000F5DDF" w:rsidRPr="00572776">
        <w:rPr>
          <w:i/>
          <w:iCs/>
          <w:lang w:val="ru-RU"/>
        </w:rPr>
        <w:t>b</w:t>
      </w:r>
      <w:r w:rsidR="000F5DDF" w:rsidRPr="00572776">
        <w:rPr>
          <w:i/>
          <w:iCs/>
          <w:vertAlign w:val="subscript"/>
          <w:lang w:val="ru-RU"/>
        </w:rPr>
        <w:t>k</w:t>
      </w:r>
      <w:r w:rsidR="000F5DDF" w:rsidRPr="00572776">
        <w:rPr>
          <w:lang w:val="ru-RU"/>
        </w:rPr>
        <w:t> = </w:t>
      </w:r>
      <w:r w:rsidR="000F5DDF" w:rsidRPr="00572776">
        <w:rPr>
          <w:i/>
          <w:iCs/>
          <w:lang w:val="ru-RU"/>
        </w:rPr>
        <w:t>a</w:t>
      </w:r>
      <w:r w:rsidR="000F5DDF" w:rsidRPr="00572776">
        <w:rPr>
          <w:i/>
          <w:iCs/>
          <w:vertAlign w:val="subscript"/>
          <w:lang w:val="ru-RU"/>
        </w:rPr>
        <w:t>k mod 2</w:t>
      </w:r>
      <w:r w:rsidR="000F5DDF" w:rsidRPr="00572776">
        <w:rPr>
          <w:lang w:val="ru-RU"/>
        </w:rPr>
        <w:t xml:space="preserve">, где </w:t>
      </w:r>
      <w:r w:rsidR="000F5DDF" w:rsidRPr="00572776">
        <w:rPr>
          <w:i/>
          <w:iCs/>
          <w:lang w:val="ru-RU"/>
        </w:rPr>
        <w:t>k</w:t>
      </w:r>
      <w:r w:rsidR="000F5DDF" w:rsidRPr="00572776">
        <w:rPr>
          <w:lang w:val="ru-RU"/>
        </w:rPr>
        <w:t xml:space="preserve"> = 0, …, 15. </w:t>
      </w:r>
    </w:p>
    <w:p w:rsidR="000F5DDF" w:rsidRPr="00572776" w:rsidRDefault="000F5DDF" w:rsidP="003B254D">
      <w:pPr>
        <w:rPr>
          <w:lang w:val="ru-RU"/>
        </w:rPr>
      </w:pPr>
      <w:r w:rsidRPr="00572776">
        <w:rPr>
          <w:lang w:val="ru-RU"/>
        </w:rPr>
        <w:t>Как для каналов на линии вверх, так и для каналов на линии вниз, биты кодового слова преобразуются в 15</w:t>
      </w:r>
      <w:r w:rsidR="003B254D">
        <w:rPr>
          <w:lang w:val="ru-RU"/>
        </w:rPr>
        <w:t> </w:t>
      </w:r>
      <w:r w:rsidRPr="00572776">
        <w:rPr>
          <w:lang w:val="ru-RU"/>
        </w:rPr>
        <w:t xml:space="preserve">слотов радиокадра. Закодированные биты </w:t>
      </w:r>
      <w:r w:rsidRPr="00572776">
        <w:rPr>
          <w:i/>
          <w:lang w:val="ru-RU"/>
        </w:rPr>
        <w:t>b</w:t>
      </w:r>
      <w:r w:rsidRPr="00572776">
        <w:rPr>
          <w:i/>
          <w:vertAlign w:val="subscript"/>
          <w:lang w:val="ru-RU"/>
        </w:rPr>
        <w:t>k</w:t>
      </w:r>
      <w:r w:rsidRPr="00572776">
        <w:rPr>
          <w:lang w:val="ru-RU"/>
        </w:rPr>
        <w:t xml:space="preserve">, преобразуются в передаваемые биты TPC </w:t>
      </w:r>
      <w:r w:rsidRPr="00572776">
        <w:rPr>
          <w:i/>
          <w:iCs/>
          <w:lang w:val="ru-RU"/>
        </w:rPr>
        <w:t>d</w:t>
      </w:r>
      <w:r w:rsidRPr="00572776">
        <w:rPr>
          <w:i/>
          <w:iCs/>
          <w:vertAlign w:val="subscript"/>
          <w:lang w:val="ru-RU"/>
        </w:rPr>
        <w:t>k</w:t>
      </w:r>
      <w:r w:rsidRPr="00572776">
        <w:rPr>
          <w:lang w:val="ru-RU"/>
        </w:rPr>
        <w:t xml:space="preserve">, как </w:t>
      </w:r>
      <w:r w:rsidRPr="00572776">
        <w:rPr>
          <w:i/>
          <w:iCs/>
          <w:lang w:val="ru-RU"/>
        </w:rPr>
        <w:t>d</w:t>
      </w:r>
      <w:r w:rsidRPr="00572776">
        <w:rPr>
          <w:i/>
          <w:iCs/>
          <w:vertAlign w:val="subscript"/>
          <w:lang w:val="ru-RU"/>
        </w:rPr>
        <w:t>k</w:t>
      </w:r>
      <w:r w:rsidRPr="00572776">
        <w:rPr>
          <w:lang w:val="ru-RU"/>
        </w:rPr>
        <w:t xml:space="preserve"> = </w:t>
      </w:r>
      <w:r w:rsidRPr="00572776">
        <w:rPr>
          <w:i/>
          <w:iCs/>
          <w:lang w:val="ru-RU"/>
        </w:rPr>
        <w:t>b</w:t>
      </w:r>
      <w:r w:rsidRPr="00572776">
        <w:rPr>
          <w:i/>
          <w:iCs/>
          <w:vertAlign w:val="subscript"/>
          <w:lang w:val="ru-RU"/>
        </w:rPr>
        <w:t>k  mod 15</w:t>
      </w:r>
      <w:r w:rsidR="003B254D">
        <w:rPr>
          <w:lang w:val="ru-RU"/>
        </w:rPr>
        <w:t xml:space="preserve">, где </w:t>
      </w:r>
      <w:r w:rsidRPr="00572776">
        <w:rPr>
          <w:i/>
          <w:iCs/>
          <w:lang w:val="ru-RU"/>
        </w:rPr>
        <w:t>k</w:t>
      </w:r>
      <w:r w:rsidRPr="00572776">
        <w:rPr>
          <w:lang w:val="ru-RU"/>
        </w:rPr>
        <w:t xml:space="preserve"> = 0, …, </w:t>
      </w:r>
      <w:r w:rsidRPr="00572776">
        <w:rPr>
          <w:i/>
          <w:iCs/>
          <w:lang w:val="ru-RU"/>
        </w:rPr>
        <w:t>K</w:t>
      </w:r>
      <w:r w:rsidRPr="00572776">
        <w:rPr>
          <w:lang w:val="ru-RU"/>
        </w:rPr>
        <w:t> </w:t>
      </w:r>
      <w:r w:rsidRPr="00572776">
        <w:rPr>
          <w:lang w:val="ru-RU"/>
        </w:rPr>
        <w:sym w:font="Symbol" w:char="F02D"/>
      </w:r>
      <w:r w:rsidRPr="00572776">
        <w:rPr>
          <w:lang w:val="ru-RU"/>
        </w:rPr>
        <w:t> 1. Количество битов</w:t>
      </w:r>
      <w:r w:rsidRPr="00572776">
        <w:rPr>
          <w:i/>
          <w:iCs/>
          <w:lang w:val="ru-RU"/>
        </w:rPr>
        <w:t xml:space="preserve"> K</w:t>
      </w:r>
      <w:r w:rsidRPr="00572776">
        <w:rPr>
          <w:lang w:val="ru-RU"/>
        </w:rPr>
        <w:t>, доступное в полях TPC радиокадра, зависит от формата слота, используемого для кадра.</w:t>
      </w:r>
    </w:p>
    <w:p w:rsidR="000F5DDF" w:rsidRPr="00572776" w:rsidRDefault="000F5DDF" w:rsidP="00121D59">
      <w:pPr>
        <w:pStyle w:val="Heading5"/>
        <w:rPr>
          <w:lang w:val="ru-RU"/>
        </w:rPr>
      </w:pPr>
      <w:r w:rsidRPr="00572776">
        <w:rPr>
          <w:lang w:val="ru-RU"/>
        </w:rPr>
        <w:t>4.3.7.4.3</w:t>
      </w:r>
      <w:r w:rsidRPr="00572776">
        <w:rPr>
          <w:lang w:val="ru-RU"/>
        </w:rPr>
        <w:tab/>
        <w:t>Модуляция и расширение</w:t>
      </w:r>
    </w:p>
    <w:p w:rsidR="000F5DDF" w:rsidRPr="00572776" w:rsidRDefault="000F5DDF" w:rsidP="00121D59">
      <w:pPr>
        <w:pStyle w:val="Heading6"/>
        <w:rPr>
          <w:lang w:val="ru-RU"/>
        </w:rPr>
      </w:pPr>
      <w:r w:rsidRPr="00572776">
        <w:rPr>
          <w:lang w:val="ru-RU"/>
        </w:rPr>
        <w:t>4.3.7.4.3.1</w:t>
      </w:r>
      <w:r w:rsidRPr="00572776">
        <w:rPr>
          <w:lang w:val="ru-RU"/>
        </w:rPr>
        <w:tab/>
        <w:t xml:space="preserve">Расширение на линии вверх </w:t>
      </w:r>
    </w:p>
    <w:p w:rsidR="000F5DDF" w:rsidRPr="00DA59E8" w:rsidRDefault="000F5DDF" w:rsidP="00121D59">
      <w:pPr>
        <w:rPr>
          <w:spacing w:val="-4"/>
          <w:lang w:val="ru-RU"/>
        </w:rPr>
      </w:pPr>
      <w:r w:rsidRPr="00DA59E8">
        <w:rPr>
          <w:spacing w:val="-4"/>
          <w:lang w:val="ru-RU"/>
        </w:rPr>
        <w:t>Модуляция с расширением использует ортогональную комплексную QPSK (OCQPSK) для каналов на линии вверх.</w:t>
      </w:r>
    </w:p>
    <w:p w:rsidR="000F5DDF" w:rsidRPr="00572776" w:rsidRDefault="000F5DDF" w:rsidP="00121D59">
      <w:pPr>
        <w:rPr>
          <w:lang w:val="ru-RU"/>
        </w:rPr>
      </w:pPr>
      <w:r w:rsidRPr="00572776">
        <w:rPr>
          <w:lang w:val="ru-RU"/>
        </w:rPr>
        <w:t xml:space="preserve">Расширение применяется к физическим каналам. Оно состоит из двух операций. Первая – операция деления каналов, </w:t>
      </w:r>
      <w:r w:rsidR="00EB0F58" w:rsidRPr="00572776">
        <w:rPr>
          <w:lang w:val="ru-RU"/>
        </w:rPr>
        <w:t>которая</w:t>
      </w:r>
      <w:r w:rsidRPr="00572776">
        <w:rPr>
          <w:lang w:val="ru-RU"/>
        </w:rPr>
        <w:t xml:space="preserve"> преобразует каждый символ данных в несколько чипов, </w:t>
      </w:r>
      <w:r w:rsidR="00EB0F58" w:rsidRPr="00572776">
        <w:rPr>
          <w:lang w:val="ru-RU"/>
        </w:rPr>
        <w:t>увеличивая,</w:t>
      </w:r>
      <w:r w:rsidRPr="00572776">
        <w:rPr>
          <w:lang w:val="ru-RU"/>
        </w:rPr>
        <w:t xml:space="preserve"> таким </w:t>
      </w:r>
      <w:r w:rsidR="00EB0F58" w:rsidRPr="00572776">
        <w:rPr>
          <w:lang w:val="ru-RU"/>
        </w:rPr>
        <w:t>образом,</w:t>
      </w:r>
      <w:r w:rsidRPr="00572776">
        <w:rPr>
          <w:lang w:val="ru-RU"/>
        </w:rPr>
        <w:t xml:space="preserve"> ширину полосы сигнала. Количество чипов на символ данных называется коэффициентом расширения (SF). Вторая операция – это операция скремблирования, в которой к расширенному сигналу применяется код скремблирования.</w:t>
      </w:r>
    </w:p>
    <w:p w:rsidR="000F5DDF" w:rsidRPr="00572776" w:rsidRDefault="000F5DDF" w:rsidP="00121D59">
      <w:pPr>
        <w:rPr>
          <w:lang w:val="ru-RU"/>
        </w:rPr>
      </w:pPr>
      <w:r w:rsidRPr="00572776">
        <w:rPr>
          <w:lang w:val="ru-RU"/>
        </w:rPr>
        <w:t xml:space="preserve">В процессе деления каналов символы </w:t>
      </w:r>
      <w:r w:rsidR="003B254D">
        <w:rPr>
          <w:lang w:val="ru-RU"/>
        </w:rPr>
        <w:t>данных в так называемых I- и Q-</w:t>
      </w:r>
      <w:r w:rsidRPr="00572776">
        <w:rPr>
          <w:lang w:val="ru-RU"/>
        </w:rPr>
        <w:t xml:space="preserve">ветвях независимо перемножаются с кодом OVSF. В процессе операции скремблирования результирующие сигналы в </w:t>
      </w:r>
      <w:r w:rsidR="003B254D">
        <w:rPr>
          <w:lang w:val="ru-RU"/>
        </w:rPr>
        <w:t>I- и Q-</w:t>
      </w:r>
      <w:r w:rsidRPr="00572776">
        <w:rPr>
          <w:lang w:val="ru-RU"/>
        </w:rPr>
        <w:t>ветвях снова перемножаются с комплексными значениями кода скремблирования, здесь I и Q обозначают действительную и мнимую части, соответственно.</w:t>
      </w:r>
    </w:p>
    <w:p w:rsidR="000F5DDF" w:rsidRPr="00572776" w:rsidRDefault="000F5DDF" w:rsidP="00121D59">
      <w:pPr>
        <w:rPr>
          <w:lang w:val="ru-RU"/>
        </w:rPr>
      </w:pPr>
      <w:r w:rsidRPr="00572776">
        <w:rPr>
          <w:lang w:val="ru-RU"/>
        </w:rPr>
        <w:t>На рисунке 105 показана конфигурация расширения на линии вверх. Коды деления каналов C</w:t>
      </w:r>
      <w:r w:rsidRPr="00572776">
        <w:rPr>
          <w:vertAlign w:val="subscript"/>
          <w:lang w:val="ru-RU"/>
        </w:rPr>
        <w:t xml:space="preserve">ch </w:t>
      </w:r>
      <w:r w:rsidRPr="00572776">
        <w:rPr>
          <w:i/>
          <w:iCs/>
          <w:vertAlign w:val="subscript"/>
          <w:lang w:val="ru-RU"/>
        </w:rPr>
        <w:t>i</w:t>
      </w:r>
      <w:r w:rsidRPr="00572776">
        <w:rPr>
          <w:lang w:val="ru-RU"/>
        </w:rPr>
        <w:t xml:space="preserve">, </w:t>
      </w:r>
      <w:r w:rsidRPr="00572776">
        <w:rPr>
          <w:i/>
          <w:iCs/>
          <w:lang w:val="ru-RU"/>
        </w:rPr>
        <w:t>i</w:t>
      </w:r>
      <w:r w:rsidRPr="00572776">
        <w:rPr>
          <w:lang w:val="ru-RU"/>
        </w:rPr>
        <w:t xml:space="preserve"> = 1, 2,…, </w:t>
      </w:r>
      <w:r w:rsidRPr="00572776">
        <w:rPr>
          <w:i/>
          <w:iCs/>
          <w:lang w:val="ru-RU"/>
        </w:rPr>
        <w:t>N</w:t>
      </w:r>
      <w:r w:rsidRPr="00572776">
        <w:rPr>
          <w:lang w:val="ru-RU"/>
        </w:rPr>
        <w:t xml:space="preserve">, сначала расширяют один канал DPCCH и каналы DPDCH. Затем сигналы, отрегулированные при помощи коэффициентов усиления мощности </w:t>
      </w:r>
      <w:r w:rsidRPr="00572776">
        <w:rPr>
          <w:i/>
          <w:iCs/>
          <w:lang w:val="ru-RU"/>
        </w:rPr>
        <w:t>G</w:t>
      </w:r>
      <w:r w:rsidRPr="00572776">
        <w:rPr>
          <w:i/>
          <w:iCs/>
          <w:vertAlign w:val="subscript"/>
          <w:lang w:val="ru-RU"/>
        </w:rPr>
        <w:t>i</w:t>
      </w:r>
      <w:r w:rsidRPr="00572776">
        <w:rPr>
          <w:lang w:val="ru-RU"/>
        </w:rPr>
        <w:t xml:space="preserve">, </w:t>
      </w:r>
      <w:r w:rsidR="00EB0F58" w:rsidRPr="00572776">
        <w:rPr>
          <w:lang w:val="ru-RU"/>
        </w:rPr>
        <w:t>складываются</w:t>
      </w:r>
      <w:r w:rsidRPr="00572776">
        <w:rPr>
          <w:lang w:val="ru-RU"/>
        </w:rPr>
        <w:t xml:space="preserve"> вместе в обеих ветвях I и Q, и перемножаются с комплексным кодом скремблирования S</w:t>
      </w:r>
      <w:r w:rsidRPr="00572776">
        <w:rPr>
          <w:vertAlign w:val="subscript"/>
          <w:lang w:val="ru-RU"/>
        </w:rPr>
        <w:t>up,n</w:t>
      </w:r>
      <w:r w:rsidRPr="00572776">
        <w:rPr>
          <w:lang w:val="ru-RU"/>
        </w:rPr>
        <w:t>.</w:t>
      </w:r>
    </w:p>
    <w:p w:rsidR="000F5DDF" w:rsidRPr="00572776" w:rsidRDefault="000F5DDF" w:rsidP="00121D59">
      <w:pPr>
        <w:rPr>
          <w:lang w:val="ru-RU"/>
        </w:rPr>
      </w:pPr>
      <w:r w:rsidRPr="00572776">
        <w:rPr>
          <w:lang w:val="ru-RU"/>
        </w:rPr>
        <w:t>Если нужен только один DPDCH, то передаются только DPDCH1 и DP</w:t>
      </w:r>
      <w:r w:rsidR="003B254D">
        <w:rPr>
          <w:lang w:val="ru-RU"/>
        </w:rPr>
        <w:t>CCH. При мультикодовой передаче</w:t>
      </w:r>
      <w:r w:rsidRPr="00572776">
        <w:rPr>
          <w:lang w:val="ru-RU"/>
        </w:rPr>
        <w:t xml:space="preserve"> передается несколько каналов DPDCH, используя ветви</w:t>
      </w:r>
      <w:r w:rsidR="00DB6A7E">
        <w:rPr>
          <w:lang w:val="ru-RU"/>
        </w:rPr>
        <w:t xml:space="preserve"> </w:t>
      </w:r>
      <w:r w:rsidRPr="00572776">
        <w:rPr>
          <w:lang w:val="ru-RU"/>
        </w:rPr>
        <w:t>I и Q.</w:t>
      </w:r>
    </w:p>
    <w:p w:rsidR="000F5DDF" w:rsidRPr="00572776" w:rsidRDefault="000F5DDF" w:rsidP="003B254D">
      <w:pPr>
        <w:rPr>
          <w:lang w:val="ru-RU"/>
        </w:rPr>
      </w:pPr>
      <w:r w:rsidRPr="00572776">
        <w:rPr>
          <w:lang w:val="ru-RU"/>
        </w:rPr>
        <w:t>Длинный код скремблирования составлен из компонентных длинных последовательностей c</w:t>
      </w:r>
      <w:r w:rsidRPr="00572776">
        <w:rPr>
          <w:vertAlign w:val="subscript"/>
          <w:lang w:val="ru-RU"/>
        </w:rPr>
        <w:t>long,1,</w:t>
      </w:r>
      <w:r w:rsidRPr="00572776">
        <w:rPr>
          <w:i/>
          <w:iCs/>
          <w:vertAlign w:val="subscript"/>
          <w:lang w:val="ru-RU"/>
        </w:rPr>
        <w:t>n</w:t>
      </w:r>
      <w:r w:rsidRPr="00572776">
        <w:rPr>
          <w:lang w:val="ru-RU"/>
        </w:rPr>
        <w:t xml:space="preserve"> и c</w:t>
      </w:r>
      <w:r w:rsidRPr="00572776">
        <w:rPr>
          <w:vertAlign w:val="subscript"/>
          <w:lang w:val="ru-RU"/>
        </w:rPr>
        <w:t>long,2,</w:t>
      </w:r>
      <w:r w:rsidRPr="00572776">
        <w:rPr>
          <w:i/>
          <w:iCs/>
          <w:vertAlign w:val="subscript"/>
          <w:lang w:val="ru-RU"/>
        </w:rPr>
        <w:t>n</w:t>
      </w:r>
      <w:r w:rsidRPr="00572776">
        <w:rPr>
          <w:lang w:val="ru-RU"/>
        </w:rPr>
        <w:t>. Две этих последовательности получаются из поэлементного суммирования (по модулю 2) 38</w:t>
      </w:r>
      <w:r w:rsidR="003B254D">
        <w:rPr>
          <w:lang w:val="ru-RU"/>
        </w:rPr>
        <w:t> </w:t>
      </w:r>
      <w:r w:rsidRPr="00572776">
        <w:rPr>
          <w:lang w:val="ru-RU"/>
        </w:rPr>
        <w:t xml:space="preserve">400 чиповых сегментов двух двоичных </w:t>
      </w:r>
      <w:r w:rsidRPr="00572776">
        <w:rPr>
          <w:i/>
          <w:iCs/>
          <w:lang w:val="ru-RU"/>
        </w:rPr>
        <w:t>m</w:t>
      </w:r>
      <w:r w:rsidRPr="00572776">
        <w:rPr>
          <w:lang w:val="ru-RU"/>
        </w:rPr>
        <w:noBreakHyphen/>
        <w:t xml:space="preserve">последовательностей </w:t>
      </w:r>
      <w:r w:rsidRPr="00572776">
        <w:rPr>
          <w:i/>
          <w:iCs/>
          <w:lang w:val="ru-RU"/>
        </w:rPr>
        <w:t>x</w:t>
      </w:r>
      <w:r w:rsidRPr="00572776">
        <w:rPr>
          <w:i/>
          <w:iCs/>
          <w:vertAlign w:val="subscript"/>
          <w:lang w:val="ru-RU"/>
        </w:rPr>
        <w:t>n</w:t>
      </w:r>
      <w:r w:rsidRPr="00572776">
        <w:rPr>
          <w:lang w:val="ru-RU"/>
        </w:rPr>
        <w:t xml:space="preserve"> и </w:t>
      </w:r>
      <w:r w:rsidRPr="00572776">
        <w:rPr>
          <w:i/>
          <w:iCs/>
          <w:lang w:val="ru-RU"/>
        </w:rPr>
        <w:t>y</w:t>
      </w:r>
      <w:r w:rsidRPr="00572776">
        <w:rPr>
          <w:lang w:val="ru-RU"/>
        </w:rPr>
        <w:t>. Последовательность</w:t>
      </w:r>
      <w:r w:rsidRPr="00572776">
        <w:rPr>
          <w:i/>
          <w:iCs/>
          <w:lang w:val="ru-RU"/>
        </w:rPr>
        <w:t xml:space="preserve"> x</w:t>
      </w:r>
      <w:r w:rsidRPr="00572776">
        <w:rPr>
          <w:i/>
          <w:iCs/>
          <w:vertAlign w:val="subscript"/>
          <w:lang w:val="ru-RU"/>
        </w:rPr>
        <w:t>n</w:t>
      </w:r>
      <w:r w:rsidRPr="00572776">
        <w:rPr>
          <w:lang w:val="ru-RU"/>
        </w:rPr>
        <w:t>, которая зависит от выбранного номера скремблирующей последовательности n, получается из генератора полиномиального</w:t>
      </w:r>
      <w:r w:rsidRPr="00572776">
        <w:rPr>
          <w:i/>
          <w:iCs/>
          <w:lang w:val="ru-RU"/>
        </w:rPr>
        <w:t xml:space="preserve"> m</w:t>
      </w:r>
      <w:r w:rsidRPr="00572776">
        <w:rPr>
          <w:lang w:val="ru-RU"/>
        </w:rPr>
        <w:noBreakHyphen/>
        <w:t xml:space="preserve">последовательности </w:t>
      </w:r>
      <w:r w:rsidRPr="00572776">
        <w:rPr>
          <w:i/>
          <w:iCs/>
          <w:lang w:val="ru-RU"/>
        </w:rPr>
        <w:t>X</w:t>
      </w:r>
      <w:r w:rsidRPr="00572776">
        <w:rPr>
          <w:vertAlign w:val="superscript"/>
          <w:lang w:val="ru-RU"/>
        </w:rPr>
        <w:t> 25</w:t>
      </w:r>
      <w:r w:rsidRPr="00572776">
        <w:rPr>
          <w:lang w:val="ru-RU"/>
        </w:rPr>
        <w:t> + </w:t>
      </w:r>
      <w:r w:rsidRPr="00572776">
        <w:rPr>
          <w:i/>
          <w:iCs/>
          <w:lang w:val="ru-RU"/>
        </w:rPr>
        <w:t>X</w:t>
      </w:r>
      <w:r w:rsidRPr="00572776">
        <w:rPr>
          <w:vertAlign w:val="superscript"/>
          <w:lang w:val="ru-RU"/>
        </w:rPr>
        <w:t> 3</w:t>
      </w:r>
      <w:r w:rsidRPr="00572776">
        <w:rPr>
          <w:lang w:val="ru-RU"/>
        </w:rPr>
        <w:t xml:space="preserve"> + 1, а последовательность </w:t>
      </w:r>
      <w:r w:rsidRPr="00572776">
        <w:rPr>
          <w:i/>
          <w:iCs/>
          <w:lang w:val="ru-RU"/>
        </w:rPr>
        <w:t>y</w:t>
      </w:r>
      <w:r w:rsidRPr="00572776">
        <w:rPr>
          <w:lang w:val="ru-RU"/>
        </w:rPr>
        <w:t xml:space="preserve"> получается из генератора полиномиального</w:t>
      </w:r>
      <w:r w:rsidRPr="00572776">
        <w:rPr>
          <w:i/>
          <w:iCs/>
          <w:lang w:val="ru-RU"/>
        </w:rPr>
        <w:t xml:space="preserve"> X</w:t>
      </w:r>
      <w:r w:rsidRPr="00572776">
        <w:rPr>
          <w:vertAlign w:val="superscript"/>
          <w:lang w:val="ru-RU"/>
        </w:rPr>
        <w:t> 25</w:t>
      </w:r>
      <w:r w:rsidRPr="00572776">
        <w:rPr>
          <w:lang w:val="ru-RU"/>
        </w:rPr>
        <w:t xml:space="preserve"> + </w:t>
      </w:r>
      <w:r w:rsidRPr="00572776">
        <w:rPr>
          <w:i/>
          <w:iCs/>
          <w:lang w:val="ru-RU"/>
        </w:rPr>
        <w:t>X</w:t>
      </w:r>
      <w:r w:rsidRPr="00572776">
        <w:rPr>
          <w:vertAlign w:val="superscript"/>
          <w:lang w:val="ru-RU"/>
        </w:rPr>
        <w:t> 3</w:t>
      </w:r>
      <w:r w:rsidRPr="00572776">
        <w:rPr>
          <w:lang w:val="ru-RU"/>
        </w:rPr>
        <w:t> + </w:t>
      </w:r>
      <w:r w:rsidRPr="00572776">
        <w:rPr>
          <w:i/>
          <w:iCs/>
          <w:lang w:val="ru-RU"/>
        </w:rPr>
        <w:t>X</w:t>
      </w:r>
      <w:r w:rsidRPr="00572776">
        <w:rPr>
          <w:vertAlign w:val="superscript"/>
          <w:lang w:val="ru-RU"/>
        </w:rPr>
        <w:t> 2</w:t>
      </w:r>
      <w:r w:rsidRPr="00572776">
        <w:rPr>
          <w:lang w:val="ru-RU"/>
        </w:rPr>
        <w:t> + </w:t>
      </w:r>
      <w:r w:rsidRPr="00572776">
        <w:rPr>
          <w:i/>
          <w:iCs/>
          <w:lang w:val="ru-RU"/>
        </w:rPr>
        <w:t>X</w:t>
      </w:r>
      <w:r w:rsidRPr="00572776">
        <w:rPr>
          <w:lang w:val="ru-RU"/>
        </w:rPr>
        <w:t> + 1.</w:t>
      </w:r>
    </w:p>
    <w:p w:rsidR="000F5DDF" w:rsidRPr="00572776" w:rsidRDefault="000F5DDF" w:rsidP="00121D59">
      <w:pPr>
        <w:rPr>
          <w:lang w:val="ru-RU"/>
        </w:rPr>
      </w:pPr>
      <w:r w:rsidRPr="00572776">
        <w:rPr>
          <w:lang w:val="ru-RU"/>
        </w:rPr>
        <w:lastRenderedPageBreak/>
        <w:t>Конфигурация генератора длинного кода для линии вверх представлена на рисунке 106.</w:t>
      </w:r>
    </w:p>
    <w:p w:rsidR="000F5DDF" w:rsidRPr="00572776" w:rsidRDefault="000F5DDF" w:rsidP="00121D59">
      <w:pPr>
        <w:rPr>
          <w:lang w:val="ru-RU"/>
        </w:rPr>
      </w:pPr>
      <w:r w:rsidRPr="00572776">
        <w:rPr>
          <w:lang w:val="ru-RU"/>
        </w:rPr>
        <w:t xml:space="preserve">Определим двоичную последовательность Голда </w:t>
      </w:r>
      <w:r w:rsidRPr="00572776">
        <w:rPr>
          <w:i/>
          <w:iCs/>
          <w:lang w:val="ru-RU"/>
        </w:rPr>
        <w:t>z</w:t>
      </w:r>
      <w:r w:rsidRPr="00572776">
        <w:rPr>
          <w:i/>
          <w:iCs/>
          <w:vertAlign w:val="subscript"/>
          <w:lang w:val="ru-RU"/>
        </w:rPr>
        <w:t>n</w:t>
      </w:r>
      <w:r w:rsidRPr="00572776">
        <w:rPr>
          <w:lang w:val="ru-RU"/>
        </w:rPr>
        <w:t xml:space="preserve"> при помощи:</w:t>
      </w:r>
    </w:p>
    <w:p w:rsidR="000F5DDF" w:rsidRPr="00D3029E" w:rsidRDefault="000F5DDF" w:rsidP="00121D59">
      <w:pPr>
        <w:pStyle w:val="Equation"/>
        <w:tabs>
          <w:tab w:val="left" w:pos="1985"/>
        </w:tabs>
        <w:rPr>
          <w:lang w:val="en-US"/>
        </w:rPr>
      </w:pPr>
      <w:r w:rsidRPr="00572776">
        <w:rPr>
          <w:lang w:val="ru-RU"/>
        </w:rPr>
        <w:tab/>
      </w:r>
      <w:r w:rsidRPr="00D3029E">
        <w:rPr>
          <w:i/>
          <w:iCs/>
          <w:lang w:val="en-US"/>
        </w:rPr>
        <w:t>z</w:t>
      </w:r>
      <w:r w:rsidRPr="00D3029E">
        <w:rPr>
          <w:i/>
          <w:iCs/>
          <w:vertAlign w:val="subscript"/>
          <w:lang w:val="en-US"/>
        </w:rPr>
        <w:t>n</w:t>
      </w:r>
      <w:r w:rsidRPr="00D3029E">
        <w:rPr>
          <w:lang w:val="en-US"/>
        </w:rPr>
        <w:t>(</w:t>
      </w:r>
      <w:r w:rsidRPr="00D3029E">
        <w:rPr>
          <w:i/>
          <w:iCs/>
          <w:lang w:val="en-US"/>
        </w:rPr>
        <w:t>i</w:t>
      </w:r>
      <w:r w:rsidRPr="00D3029E">
        <w:rPr>
          <w:lang w:val="en-US"/>
        </w:rPr>
        <w:t>) =</w:t>
      </w:r>
      <w:r w:rsidRPr="00D3029E">
        <w:rPr>
          <w:lang w:val="en-US"/>
        </w:rPr>
        <w:tab/>
      </w:r>
      <w:r w:rsidRPr="00D3029E">
        <w:rPr>
          <w:i/>
          <w:iCs/>
          <w:lang w:val="en-US"/>
        </w:rPr>
        <w:t>x</w:t>
      </w:r>
      <w:r w:rsidRPr="00D3029E">
        <w:rPr>
          <w:i/>
          <w:iCs/>
          <w:vertAlign w:val="subscript"/>
          <w:lang w:val="en-US"/>
        </w:rPr>
        <w:t>n</w:t>
      </w:r>
      <w:r w:rsidRPr="00D3029E">
        <w:rPr>
          <w:lang w:val="en-US"/>
        </w:rPr>
        <w:t>(</w:t>
      </w:r>
      <w:r w:rsidRPr="00D3029E">
        <w:rPr>
          <w:i/>
          <w:iCs/>
          <w:lang w:val="en-US"/>
        </w:rPr>
        <w:t>i</w:t>
      </w:r>
      <w:r w:rsidRPr="00D3029E">
        <w:rPr>
          <w:lang w:val="en-US"/>
        </w:rPr>
        <w:t xml:space="preserve">) + </w:t>
      </w:r>
      <w:r w:rsidRPr="00D3029E">
        <w:rPr>
          <w:i/>
          <w:iCs/>
          <w:lang w:val="en-US"/>
        </w:rPr>
        <w:t>y</w:t>
      </w:r>
      <w:r w:rsidRPr="00D3029E">
        <w:rPr>
          <w:lang w:val="en-US"/>
        </w:rPr>
        <w:t>(</w:t>
      </w:r>
      <w:r w:rsidRPr="00D3029E">
        <w:rPr>
          <w:i/>
          <w:iCs/>
          <w:lang w:val="en-US"/>
        </w:rPr>
        <w:t>i</w:t>
      </w:r>
      <w:r w:rsidRPr="00D3029E">
        <w:rPr>
          <w:lang w:val="en-US"/>
        </w:rPr>
        <w:t xml:space="preserve">) modulo 2,  </w:t>
      </w:r>
      <w:r w:rsidRPr="00D3029E">
        <w:rPr>
          <w:i/>
          <w:iCs/>
          <w:lang w:val="en-US"/>
        </w:rPr>
        <w:t>i</w:t>
      </w:r>
      <w:r w:rsidRPr="00D3029E">
        <w:rPr>
          <w:lang w:val="en-US"/>
        </w:rPr>
        <w:t xml:space="preserve"> = 0, 1, 2, …, 2</w:t>
      </w:r>
      <w:r w:rsidRPr="00D3029E">
        <w:rPr>
          <w:vertAlign w:val="superscript"/>
          <w:lang w:val="en-US"/>
        </w:rPr>
        <w:t>25</w:t>
      </w:r>
      <w:r w:rsidRPr="00D3029E">
        <w:rPr>
          <w:lang w:val="en-US"/>
        </w:rPr>
        <w:t> </w:t>
      </w:r>
      <w:r w:rsidRPr="00572776">
        <w:rPr>
          <w:lang w:val="ru-RU"/>
        </w:rPr>
        <w:sym w:font="Symbol" w:char="F02D"/>
      </w:r>
      <w:r w:rsidRPr="00D3029E">
        <w:rPr>
          <w:lang w:val="en-US"/>
        </w:rPr>
        <w:t> 2.</w:t>
      </w:r>
    </w:p>
    <w:p w:rsidR="000F5DDF" w:rsidRPr="00572776" w:rsidRDefault="000F5DDF" w:rsidP="00121D59">
      <w:pPr>
        <w:rPr>
          <w:lang w:val="ru-RU"/>
        </w:rPr>
      </w:pPr>
      <w:r w:rsidRPr="00572776">
        <w:rPr>
          <w:lang w:val="ru-RU"/>
        </w:rPr>
        <w:t xml:space="preserve">Эти двоичные последовательности преобразуются в последовательность реальных значений </w:t>
      </w:r>
      <w:r w:rsidRPr="00572776">
        <w:rPr>
          <w:i/>
          <w:iCs/>
          <w:lang w:val="ru-RU"/>
        </w:rPr>
        <w:t>Z</w:t>
      </w:r>
      <w:r w:rsidRPr="00572776">
        <w:rPr>
          <w:i/>
          <w:iCs/>
          <w:vertAlign w:val="subscript"/>
          <w:lang w:val="ru-RU"/>
        </w:rPr>
        <w:t>n</w:t>
      </w:r>
      <w:r w:rsidRPr="00572776">
        <w:rPr>
          <w:lang w:val="ru-RU"/>
        </w:rPr>
        <w:t>. Реальные длинные скремблирующие последовательности c</w:t>
      </w:r>
      <w:r w:rsidRPr="00572776">
        <w:rPr>
          <w:vertAlign w:val="subscript"/>
          <w:lang w:val="ru-RU"/>
        </w:rPr>
        <w:t>long,1,n</w:t>
      </w:r>
      <w:r w:rsidRPr="00572776">
        <w:rPr>
          <w:lang w:val="ru-RU"/>
        </w:rPr>
        <w:t xml:space="preserve"> </w:t>
      </w:r>
      <w:r w:rsidR="00EB0F58">
        <w:rPr>
          <w:lang w:val="ru-RU"/>
        </w:rPr>
        <w:t>и</w:t>
      </w:r>
      <w:r w:rsidRPr="00572776">
        <w:rPr>
          <w:lang w:val="ru-RU"/>
        </w:rPr>
        <w:t xml:space="preserve"> c</w:t>
      </w:r>
      <w:r w:rsidRPr="00572776">
        <w:rPr>
          <w:vertAlign w:val="subscript"/>
          <w:lang w:val="ru-RU"/>
        </w:rPr>
        <w:t>long,2,n</w:t>
      </w:r>
      <w:r w:rsidRPr="00572776">
        <w:rPr>
          <w:lang w:val="ru-RU"/>
        </w:rPr>
        <w:t xml:space="preserve"> определяются следующим образом:</w:t>
      </w:r>
    </w:p>
    <w:p w:rsidR="000F5DDF" w:rsidRPr="00D3029E" w:rsidRDefault="000F5DDF" w:rsidP="00121D59">
      <w:pPr>
        <w:pStyle w:val="Equation"/>
        <w:tabs>
          <w:tab w:val="left" w:pos="1985"/>
        </w:tabs>
        <w:rPr>
          <w:lang w:val="en-US"/>
        </w:rPr>
      </w:pPr>
      <w:r w:rsidRPr="00572776">
        <w:rPr>
          <w:lang w:val="ru-RU"/>
        </w:rPr>
        <w:tab/>
      </w:r>
      <w:proofErr w:type="gramStart"/>
      <w:r w:rsidRPr="00D3029E">
        <w:rPr>
          <w:lang w:val="en-US"/>
        </w:rPr>
        <w:t>c</w:t>
      </w:r>
      <w:r w:rsidRPr="00D3029E">
        <w:rPr>
          <w:vertAlign w:val="subscript"/>
          <w:lang w:val="en-US"/>
        </w:rPr>
        <w:t>long,</w:t>
      </w:r>
      <w:proofErr w:type="gramEnd"/>
      <w:r w:rsidRPr="00D3029E">
        <w:rPr>
          <w:vertAlign w:val="subscript"/>
          <w:lang w:val="en-US"/>
        </w:rPr>
        <w:t>1,n</w:t>
      </w:r>
      <w:r w:rsidRPr="00D3029E">
        <w:rPr>
          <w:lang w:val="en-US"/>
        </w:rPr>
        <w:t>(</w:t>
      </w:r>
      <w:r w:rsidRPr="00D3029E">
        <w:rPr>
          <w:i/>
          <w:iCs/>
          <w:lang w:val="en-US"/>
        </w:rPr>
        <w:t>i</w:t>
      </w:r>
      <w:r w:rsidRPr="00D3029E">
        <w:rPr>
          <w:lang w:val="en-US"/>
        </w:rPr>
        <w:t>) =</w:t>
      </w:r>
      <w:r w:rsidRPr="00D3029E">
        <w:rPr>
          <w:lang w:val="en-US"/>
        </w:rPr>
        <w:tab/>
      </w:r>
      <w:r w:rsidRPr="00D3029E">
        <w:rPr>
          <w:i/>
          <w:iCs/>
          <w:lang w:val="en-US"/>
        </w:rPr>
        <w:t>Z</w:t>
      </w:r>
      <w:r w:rsidRPr="00D3029E">
        <w:rPr>
          <w:i/>
          <w:iCs/>
          <w:vertAlign w:val="subscript"/>
          <w:lang w:val="en-US"/>
        </w:rPr>
        <w:t>n</w:t>
      </w:r>
      <w:r w:rsidRPr="00D3029E">
        <w:rPr>
          <w:lang w:val="en-US"/>
        </w:rPr>
        <w:t>(</w:t>
      </w:r>
      <w:r w:rsidRPr="00D3029E">
        <w:rPr>
          <w:i/>
          <w:iCs/>
          <w:lang w:val="en-US"/>
        </w:rPr>
        <w:t>i</w:t>
      </w:r>
      <w:r w:rsidRPr="00D3029E">
        <w:rPr>
          <w:lang w:val="en-US"/>
        </w:rPr>
        <w:t xml:space="preserve">),  </w:t>
      </w:r>
      <w:r w:rsidRPr="00D3029E">
        <w:rPr>
          <w:i/>
          <w:iCs/>
          <w:lang w:val="en-US"/>
        </w:rPr>
        <w:t>i</w:t>
      </w:r>
      <w:r w:rsidRPr="00D3029E">
        <w:rPr>
          <w:lang w:val="en-US"/>
        </w:rPr>
        <w:t xml:space="preserve"> = 0, 1, 2, …, 2</w:t>
      </w:r>
      <w:r w:rsidRPr="00D3029E">
        <w:rPr>
          <w:vertAlign w:val="superscript"/>
          <w:lang w:val="en-US"/>
        </w:rPr>
        <w:t>25</w:t>
      </w:r>
      <w:r w:rsidRPr="00D3029E">
        <w:rPr>
          <w:lang w:val="en-US"/>
        </w:rPr>
        <w:t xml:space="preserve"> – 2</w:t>
      </w:r>
      <w:r w:rsidR="003B254D" w:rsidRPr="003B254D">
        <w:rPr>
          <w:lang w:val="en-US"/>
        </w:rPr>
        <w:t>;</w:t>
      </w:r>
      <w:r w:rsidRPr="00D3029E">
        <w:rPr>
          <w:lang w:val="en-US"/>
        </w:rPr>
        <w:t xml:space="preserve"> </w:t>
      </w:r>
      <w:r w:rsidRPr="00572776">
        <w:rPr>
          <w:lang w:val="ru-RU"/>
        </w:rPr>
        <w:t>и</w:t>
      </w:r>
    </w:p>
    <w:p w:rsidR="000F5DDF" w:rsidRPr="00D3029E" w:rsidRDefault="000F5DDF" w:rsidP="00121D59">
      <w:pPr>
        <w:pStyle w:val="Equation"/>
        <w:tabs>
          <w:tab w:val="left" w:pos="1985"/>
        </w:tabs>
        <w:rPr>
          <w:lang w:val="en-US"/>
        </w:rPr>
      </w:pPr>
      <w:r w:rsidRPr="00D3029E">
        <w:rPr>
          <w:lang w:val="en-US"/>
        </w:rPr>
        <w:tab/>
        <w:t>c</w:t>
      </w:r>
      <w:r w:rsidRPr="00D3029E">
        <w:rPr>
          <w:vertAlign w:val="subscript"/>
          <w:lang w:val="en-US"/>
        </w:rPr>
        <w:t>long,2,n</w:t>
      </w:r>
      <w:r w:rsidRPr="00D3029E">
        <w:rPr>
          <w:lang w:val="en-US"/>
        </w:rPr>
        <w:t>(</w:t>
      </w:r>
      <w:r w:rsidRPr="00D3029E">
        <w:rPr>
          <w:i/>
          <w:iCs/>
          <w:lang w:val="en-US"/>
        </w:rPr>
        <w:t>i</w:t>
      </w:r>
      <w:r w:rsidRPr="00D3029E">
        <w:rPr>
          <w:lang w:val="en-US"/>
        </w:rPr>
        <w:t>) =</w:t>
      </w:r>
      <w:r w:rsidRPr="00D3029E">
        <w:rPr>
          <w:lang w:val="en-US"/>
        </w:rPr>
        <w:tab/>
      </w:r>
      <w:r w:rsidRPr="00D3029E">
        <w:rPr>
          <w:i/>
          <w:iCs/>
          <w:lang w:val="en-US"/>
        </w:rPr>
        <w:t>Z</w:t>
      </w:r>
      <w:r w:rsidRPr="00D3029E">
        <w:rPr>
          <w:i/>
          <w:iCs/>
          <w:vertAlign w:val="subscript"/>
          <w:lang w:val="en-US"/>
        </w:rPr>
        <w:t>n</w:t>
      </w:r>
      <w:r w:rsidRPr="00D3029E">
        <w:rPr>
          <w:lang w:val="en-US"/>
        </w:rPr>
        <w:t>((</w:t>
      </w:r>
      <w:r w:rsidRPr="00D3029E">
        <w:rPr>
          <w:i/>
          <w:iCs/>
          <w:lang w:val="en-US"/>
        </w:rPr>
        <w:t>i</w:t>
      </w:r>
      <w:r w:rsidRPr="00D3029E">
        <w:rPr>
          <w:lang w:val="en-US"/>
        </w:rPr>
        <w:t xml:space="preserve"> + 16 777 232) modulo (2</w:t>
      </w:r>
      <w:r w:rsidRPr="00D3029E">
        <w:rPr>
          <w:vertAlign w:val="superscript"/>
          <w:lang w:val="en-US"/>
        </w:rPr>
        <w:t>25</w:t>
      </w:r>
      <w:r w:rsidRPr="00D3029E">
        <w:rPr>
          <w:lang w:val="en-US"/>
        </w:rPr>
        <w:t xml:space="preserve"> – 1)),  </w:t>
      </w:r>
      <w:r w:rsidRPr="00D3029E">
        <w:rPr>
          <w:i/>
          <w:iCs/>
          <w:lang w:val="en-US"/>
        </w:rPr>
        <w:t>i</w:t>
      </w:r>
      <w:r w:rsidRPr="00D3029E">
        <w:rPr>
          <w:lang w:val="en-US"/>
        </w:rPr>
        <w:t xml:space="preserve"> = 0, 1, 2, …, 2</w:t>
      </w:r>
      <w:r w:rsidRPr="00D3029E">
        <w:rPr>
          <w:vertAlign w:val="superscript"/>
          <w:lang w:val="en-US"/>
        </w:rPr>
        <w:t>25</w:t>
      </w:r>
      <w:r w:rsidRPr="00D3029E">
        <w:rPr>
          <w:lang w:val="en-US"/>
        </w:rPr>
        <w:t xml:space="preserve"> – 2.</w:t>
      </w:r>
    </w:p>
    <w:p w:rsidR="000F5DDF" w:rsidRPr="00572776" w:rsidRDefault="000F5DDF" w:rsidP="00121D59">
      <w:pPr>
        <w:rPr>
          <w:lang w:val="ru-RU"/>
        </w:rPr>
      </w:pPr>
      <w:r w:rsidRPr="00572776">
        <w:rPr>
          <w:lang w:val="ru-RU"/>
        </w:rPr>
        <w:t xml:space="preserve">Наконец, комплексная длинная скремблирующая последовательность Клонга </w:t>
      </w:r>
      <w:r w:rsidRPr="00572776">
        <w:rPr>
          <w:i/>
          <w:lang w:val="ru-RU"/>
        </w:rPr>
        <w:t>n</w:t>
      </w:r>
      <w:r w:rsidRPr="00572776">
        <w:rPr>
          <w:lang w:val="ru-RU"/>
        </w:rPr>
        <w:t>, определяется следующим образом:</w:t>
      </w:r>
    </w:p>
    <w:p w:rsidR="000F5DDF" w:rsidRPr="00572776" w:rsidRDefault="000F5DDF" w:rsidP="003B254D">
      <w:pPr>
        <w:pStyle w:val="Equation"/>
        <w:tabs>
          <w:tab w:val="left" w:pos="1985"/>
        </w:tabs>
        <w:rPr>
          <w:lang w:val="ru-RU"/>
        </w:rPr>
      </w:pPr>
      <w:r w:rsidRPr="00572776">
        <w:rPr>
          <w:lang w:val="ru-RU"/>
        </w:rPr>
        <w:tab/>
      </w:r>
      <w:r w:rsidRPr="00572776">
        <w:rPr>
          <w:lang w:val="ru-RU"/>
        </w:rPr>
        <w:tab/>
      </w:r>
      <w:r w:rsidRPr="00572776">
        <w:rPr>
          <w:position w:val="-22"/>
          <w:lang w:val="ru-RU"/>
        </w:rPr>
        <w:object w:dxaOrig="3980" w:dyaOrig="440">
          <v:shape id="_x0000_i1138" type="#_x0000_t75" style="width:197pt;height:22.5pt" o:ole="">
            <v:imagedata r:id="rId243" o:title=""/>
          </v:shape>
          <o:OLEObject Type="Embed" ProgID="Equation.3" ShapeID="_x0000_i1138" DrawAspect="Content" ObjectID="_1352615944" r:id="rId244"/>
        </w:object>
      </w:r>
      <w:r w:rsidR="000669DD" w:rsidRPr="00935F4A">
        <w:rPr>
          <w:position w:val="-10"/>
          <w:lang w:val="ru-RU"/>
        </w:rPr>
        <w:t>,</w:t>
      </w:r>
    </w:p>
    <w:p w:rsidR="000F5DDF" w:rsidRPr="00572776" w:rsidRDefault="000F5DDF" w:rsidP="00121D59">
      <w:pPr>
        <w:rPr>
          <w:lang w:val="ru-RU"/>
        </w:rPr>
      </w:pPr>
      <w:r w:rsidRPr="00572776">
        <w:rPr>
          <w:lang w:val="ru-RU"/>
        </w:rPr>
        <w:t xml:space="preserve">где </w:t>
      </w:r>
      <w:r w:rsidRPr="00572776">
        <w:rPr>
          <w:i/>
          <w:iCs/>
          <w:lang w:val="ru-RU"/>
        </w:rPr>
        <w:t>i</w:t>
      </w:r>
      <w:r w:rsidRPr="00572776">
        <w:rPr>
          <w:lang w:val="ru-RU"/>
        </w:rPr>
        <w:t xml:space="preserve"> = 0, 1, …, 2</w:t>
      </w:r>
      <w:r w:rsidRPr="00572776">
        <w:rPr>
          <w:vertAlign w:val="superscript"/>
          <w:lang w:val="ru-RU"/>
        </w:rPr>
        <w:t>25</w:t>
      </w:r>
      <w:r w:rsidRPr="00572776">
        <w:rPr>
          <w:lang w:val="ru-RU"/>
        </w:rPr>
        <w:t xml:space="preserve"> – 2 и  </w:t>
      </w:r>
      <w:r w:rsidRPr="00572776">
        <w:rPr>
          <w:lang w:val="ru-RU"/>
        </w:rPr>
        <w:sym w:font="Symbol" w:char="F0EB"/>
      </w:r>
      <w:r w:rsidRPr="00572776">
        <w:rPr>
          <w:lang w:val="ru-RU"/>
        </w:rPr>
        <w:sym w:font="Symbol" w:char="F0FB"/>
      </w:r>
      <w:r w:rsidRPr="00572776">
        <w:rPr>
          <w:lang w:val="ru-RU"/>
        </w:rPr>
        <w:t xml:space="preserve"> обозначает округление до ближайшего целого числа.</w:t>
      </w:r>
    </w:p>
    <w:p w:rsidR="004E3863" w:rsidRDefault="004E3863" w:rsidP="00121D59">
      <w:pPr>
        <w:pStyle w:val="FigureNo"/>
        <w:rPr>
          <w:lang w:val="ru-RU"/>
        </w:rPr>
      </w:pPr>
      <w:bookmarkStart w:id="213" w:name="_Ref99248536"/>
      <w:r>
        <w:rPr>
          <w:lang w:val="ru-RU"/>
        </w:rPr>
        <w:t>РИСУНОК 105</w:t>
      </w:r>
    </w:p>
    <w:p w:rsidR="004E3863" w:rsidRDefault="004E3863" w:rsidP="004E3863">
      <w:pPr>
        <w:pStyle w:val="Figuretitle"/>
        <w:rPr>
          <w:rFonts w:ascii="Times New Roman" w:hAnsi="Times New Roman"/>
          <w:lang w:val="ru-RU"/>
        </w:rPr>
      </w:pPr>
      <w:r w:rsidRPr="004E3863">
        <w:rPr>
          <w:rFonts w:ascii="Times New Roman" w:hAnsi="Times New Roman"/>
          <w:lang w:val="ru-RU"/>
        </w:rPr>
        <w:t>Расширение на линии вверх</w:t>
      </w:r>
    </w:p>
    <w:p w:rsidR="003B254D" w:rsidRPr="003B254D" w:rsidRDefault="004E3978" w:rsidP="003B254D">
      <w:pPr>
        <w:pStyle w:val="Figure"/>
        <w:rPr>
          <w:lang w:val="ru-RU"/>
        </w:rPr>
      </w:pPr>
      <w:r>
        <w:object w:dxaOrig="10571" w:dyaOrig="10142">
          <v:shape id="_x0000_i1139" type="#_x0000_t75" style="width:416.5pt;height:398.5pt" o:ole="">
            <v:imagedata r:id="rId245" o:title=""/>
          </v:shape>
          <o:OLEObject Type="Embed" ProgID="CorelDRAW.Graphic.14" ShapeID="_x0000_i1139" DrawAspect="Content" ObjectID="_1352615945" r:id="rId246"/>
        </w:object>
      </w:r>
    </w:p>
    <w:bookmarkEnd w:id="213"/>
    <w:p w:rsidR="007426FC" w:rsidRPr="00C3113E" w:rsidRDefault="00DA59E8" w:rsidP="009072E5">
      <w:pPr>
        <w:pStyle w:val="FigureNo"/>
        <w:spacing w:before="0"/>
        <w:rPr>
          <w:lang w:val="ru-RU"/>
        </w:rPr>
      </w:pPr>
      <w:r>
        <w:rPr>
          <w:lang w:val="ru-RU"/>
        </w:rPr>
        <w:br w:type="page"/>
      </w:r>
      <w:r w:rsidR="007426FC">
        <w:rPr>
          <w:lang w:val="ru-RU"/>
        </w:rPr>
        <w:lastRenderedPageBreak/>
        <w:t>РИСУНОК 106</w:t>
      </w:r>
    </w:p>
    <w:p w:rsidR="007426FC" w:rsidRDefault="007426FC" w:rsidP="009072E5">
      <w:pPr>
        <w:pStyle w:val="Figuretitle"/>
        <w:rPr>
          <w:lang w:val="ru-RU"/>
        </w:rPr>
      </w:pPr>
      <w:r w:rsidRPr="007426FC">
        <w:rPr>
          <w:lang w:val="ru-RU"/>
        </w:rPr>
        <w:t xml:space="preserve">Генератор длинного кода для </w:t>
      </w:r>
      <w:r w:rsidRPr="00C3113E">
        <w:rPr>
          <w:lang w:val="ru-RU"/>
        </w:rPr>
        <w:t>линии</w:t>
      </w:r>
      <w:r w:rsidRPr="007426FC">
        <w:rPr>
          <w:lang w:val="ru-RU"/>
        </w:rPr>
        <w:t xml:space="preserve"> вверх</w:t>
      </w:r>
    </w:p>
    <w:p w:rsidR="009072E5" w:rsidRPr="009072E5" w:rsidRDefault="009072E5" w:rsidP="009072E5">
      <w:pPr>
        <w:pStyle w:val="Figure"/>
        <w:rPr>
          <w:lang w:val="ru-RU"/>
        </w:rPr>
      </w:pPr>
      <w:r>
        <w:object w:dxaOrig="6740" w:dyaOrig="3115">
          <v:shape id="_x0000_i1140" type="#_x0000_t75" style="width:337pt;height:156pt" o:ole="">
            <v:imagedata r:id="rId247" o:title=""/>
          </v:shape>
          <o:OLEObject Type="Embed" ProgID="CorelDRAW.Graphic.14" ShapeID="_x0000_i1140" DrawAspect="Content" ObjectID="_1352615946" r:id="rId248"/>
        </w:object>
      </w:r>
    </w:p>
    <w:p w:rsidR="000F5DDF" w:rsidRPr="00572776" w:rsidRDefault="000F5DDF" w:rsidP="00121D59">
      <w:pPr>
        <w:pStyle w:val="Heading8"/>
        <w:rPr>
          <w:lang w:val="ru-RU"/>
        </w:rPr>
      </w:pPr>
      <w:r w:rsidRPr="00572776">
        <w:rPr>
          <w:lang w:val="ru-RU"/>
        </w:rPr>
        <w:t>4.3.7.4.3.1.1</w:t>
      </w:r>
      <w:r w:rsidRPr="00572776">
        <w:rPr>
          <w:lang w:val="ru-RU"/>
        </w:rPr>
        <w:tab/>
        <w:t>Коды PRACH и PCPCH</w:t>
      </w:r>
    </w:p>
    <w:p w:rsidR="000F5DDF" w:rsidRPr="00572776" w:rsidRDefault="000F5DDF" w:rsidP="00121D59">
      <w:pPr>
        <w:rPr>
          <w:lang w:val="ru-RU"/>
        </w:rPr>
      </w:pPr>
      <w:r w:rsidRPr="00572776">
        <w:rPr>
          <w:lang w:val="ru-RU"/>
        </w:rPr>
        <w:t xml:space="preserve">Код преамбулы доступа имеет длину </w:t>
      </w:r>
      <w:r w:rsidRPr="00572776">
        <w:rPr>
          <w:i/>
          <w:iCs/>
          <w:lang w:val="ru-RU"/>
        </w:rPr>
        <w:t>N</w:t>
      </w:r>
      <w:r w:rsidRPr="00572776">
        <w:rPr>
          <w:i/>
          <w:iCs/>
          <w:vertAlign w:val="subscript"/>
          <w:lang w:val="ru-RU"/>
        </w:rPr>
        <w:t>p</w:t>
      </w:r>
      <w:r w:rsidRPr="00572776">
        <w:rPr>
          <w:lang w:val="ru-RU"/>
        </w:rPr>
        <w:t xml:space="preserve">  </w:t>
      </w:r>
      <w:r w:rsidRPr="00572776">
        <w:rPr>
          <w:lang w:val="ru-RU"/>
        </w:rPr>
        <w:sym w:font="Symbol" w:char="F0B4"/>
      </w:r>
      <w:r w:rsidRPr="00572776">
        <w:rPr>
          <w:lang w:val="ru-RU"/>
        </w:rPr>
        <w:t xml:space="preserve">  4096 чипов и состоит из </w:t>
      </w:r>
      <w:r w:rsidRPr="00572776">
        <w:rPr>
          <w:i/>
          <w:iCs/>
          <w:lang w:val="ru-RU"/>
        </w:rPr>
        <w:t>N</w:t>
      </w:r>
      <w:r w:rsidRPr="00572776">
        <w:rPr>
          <w:i/>
          <w:iCs/>
          <w:vertAlign w:val="subscript"/>
          <w:lang w:val="ru-RU"/>
        </w:rPr>
        <w:t>p</w:t>
      </w:r>
      <w:r w:rsidRPr="00572776">
        <w:rPr>
          <w:lang w:val="ru-RU"/>
        </w:rPr>
        <w:t xml:space="preserve"> кодов субпреамбулы. Код субпреамбулы C</w:t>
      </w:r>
      <w:r w:rsidRPr="00572776">
        <w:rPr>
          <w:vertAlign w:val="subscript"/>
          <w:lang w:val="ru-RU"/>
        </w:rPr>
        <w:t>pre,n,s,i</w:t>
      </w:r>
      <w:r w:rsidRPr="00572776">
        <w:rPr>
          <w:lang w:val="ru-RU"/>
        </w:rPr>
        <w:t xml:space="preserve"> представляет собой последовательность комплексных значений. Он составлен из кода скремблирования преамбулы S</w:t>
      </w:r>
      <w:r w:rsidRPr="00572776">
        <w:rPr>
          <w:vertAlign w:val="subscript"/>
          <w:lang w:val="ru-RU"/>
        </w:rPr>
        <w:t>r</w:t>
      </w:r>
      <w:r w:rsidRPr="00572776">
        <w:rPr>
          <w:vertAlign w:val="subscript"/>
          <w:lang w:val="ru-RU"/>
        </w:rPr>
        <w:noBreakHyphen/>
        <w:t>pre,n</w:t>
      </w:r>
      <w:r w:rsidRPr="00572776">
        <w:rPr>
          <w:lang w:val="ru-RU"/>
        </w:rPr>
        <w:t xml:space="preserve"> и сигнатуры преамбулы C</w:t>
      </w:r>
      <w:r w:rsidRPr="00572776">
        <w:rPr>
          <w:vertAlign w:val="subscript"/>
          <w:lang w:val="ru-RU"/>
        </w:rPr>
        <w:t>sig,s</w:t>
      </w:r>
      <w:r w:rsidRPr="00572776">
        <w:rPr>
          <w:lang w:val="ru-RU"/>
        </w:rPr>
        <w:t xml:space="preserve"> следующим образом:</w:t>
      </w:r>
    </w:p>
    <w:p w:rsidR="000F5DDF" w:rsidRPr="00572776" w:rsidRDefault="000F5DDF" w:rsidP="00121D59">
      <w:pPr>
        <w:pStyle w:val="enumlev1"/>
        <w:rPr>
          <w:lang w:val="ru-RU"/>
        </w:rPr>
      </w:pPr>
      <w:r w:rsidRPr="00572776">
        <w:rPr>
          <w:lang w:val="ru-RU"/>
        </w:rPr>
        <w:sym w:font="Symbol" w:char="F02D"/>
      </w:r>
      <w:r w:rsidRPr="00572776">
        <w:rPr>
          <w:lang w:val="ru-RU"/>
        </w:rPr>
        <w:tab/>
        <w:t xml:space="preserve">когда </w:t>
      </w:r>
      <w:r w:rsidRPr="00572776">
        <w:rPr>
          <w:i/>
          <w:iCs/>
          <w:lang w:val="ru-RU"/>
        </w:rPr>
        <w:t>N</w:t>
      </w:r>
      <w:r w:rsidRPr="00572776">
        <w:rPr>
          <w:i/>
          <w:iCs/>
          <w:vertAlign w:val="subscript"/>
          <w:lang w:val="ru-RU"/>
        </w:rPr>
        <w:t>p</w:t>
      </w:r>
      <w:r w:rsidRPr="00572776">
        <w:rPr>
          <w:lang w:val="ru-RU"/>
        </w:rPr>
        <w:t xml:space="preserve"> выставлен в 1, тогда: </w:t>
      </w:r>
    </w:p>
    <w:p w:rsidR="008A6D5F" w:rsidRPr="008A6D5F" w:rsidRDefault="008A6D5F" w:rsidP="008A6D5F">
      <w:pPr>
        <w:pStyle w:val="Equation"/>
        <w:rPr>
          <w:lang w:val="ru-RU"/>
        </w:rPr>
      </w:pPr>
      <w:r w:rsidRPr="00C955CE">
        <w:rPr>
          <w:lang w:val="ru-RU"/>
        </w:rPr>
        <w:tab/>
      </w:r>
      <w:r w:rsidRPr="00C955CE">
        <w:rPr>
          <w:lang w:val="ru-RU"/>
        </w:rPr>
        <w:tab/>
      </w:r>
      <w:r w:rsidRPr="000800A8">
        <w:rPr>
          <w:position w:val="-14"/>
        </w:rPr>
        <w:object w:dxaOrig="6180" w:dyaOrig="680">
          <v:shape id="_x0000_i1141" type="#_x0000_t75" style="width:299.5pt;height:34pt" o:ole="">
            <v:imagedata r:id="rId249" o:title=""/>
          </v:shape>
          <o:OLEObject Type="Embed" ProgID="Equation.3" ShapeID="_x0000_i1141" DrawAspect="Content" ObjectID="_1352615947" r:id="rId250"/>
        </w:object>
      </w:r>
      <w:r w:rsidRPr="008A6D5F">
        <w:rPr>
          <w:lang w:val="ru-RU"/>
        </w:rPr>
        <w:t>,</w:t>
      </w:r>
    </w:p>
    <w:p w:rsidR="000F5DDF" w:rsidRPr="00572776" w:rsidRDefault="000F5DDF" w:rsidP="00121D59">
      <w:pPr>
        <w:pStyle w:val="enumlev1"/>
        <w:rPr>
          <w:lang w:val="ru-RU"/>
        </w:rPr>
      </w:pPr>
      <w:r w:rsidRPr="00572776">
        <w:rPr>
          <w:lang w:val="ru-RU"/>
        </w:rPr>
        <w:sym w:font="Symbol" w:char="F02D"/>
      </w:r>
      <w:r w:rsidRPr="00572776">
        <w:rPr>
          <w:lang w:val="ru-RU"/>
        </w:rPr>
        <w:tab/>
        <w:t xml:space="preserve">когда </w:t>
      </w:r>
      <w:r w:rsidRPr="00572776">
        <w:rPr>
          <w:i/>
          <w:iCs/>
          <w:lang w:val="ru-RU"/>
        </w:rPr>
        <w:t>N</w:t>
      </w:r>
      <w:r w:rsidRPr="00572776">
        <w:rPr>
          <w:i/>
          <w:iCs/>
          <w:vertAlign w:val="subscript"/>
          <w:lang w:val="ru-RU"/>
        </w:rPr>
        <w:t>p</w:t>
      </w:r>
      <w:r w:rsidRPr="00572776">
        <w:rPr>
          <w:lang w:val="ru-RU"/>
        </w:rPr>
        <w:t xml:space="preserve"> больше, чем 1, тогда:</w:t>
      </w:r>
    </w:p>
    <w:p w:rsidR="008A6D5F" w:rsidRPr="00C955CE" w:rsidRDefault="008A6D5F" w:rsidP="008A6D5F">
      <w:pPr>
        <w:pStyle w:val="Equation"/>
        <w:rPr>
          <w:lang w:val="ru-RU"/>
        </w:rPr>
      </w:pPr>
      <w:r w:rsidRPr="00C955CE">
        <w:rPr>
          <w:lang w:val="ru-RU"/>
        </w:rPr>
        <w:tab/>
      </w:r>
      <w:r w:rsidRPr="00C955CE">
        <w:rPr>
          <w:lang w:val="ru-RU"/>
        </w:rPr>
        <w:tab/>
      </w:r>
      <w:r w:rsidRPr="000800A8">
        <w:rPr>
          <w:position w:val="-14"/>
        </w:rPr>
        <w:object w:dxaOrig="7800" w:dyaOrig="680">
          <v:shape id="_x0000_i1142" type="#_x0000_t75" style="width:380pt;height:34pt" o:ole="">
            <v:imagedata r:id="rId251" o:title=""/>
          </v:shape>
          <o:OLEObject Type="Embed" ProgID="Equation.3" ShapeID="_x0000_i1142" DrawAspect="Content" ObjectID="_1352615948" r:id="rId252"/>
        </w:object>
      </w:r>
      <w:r w:rsidRPr="008A6D5F">
        <w:rPr>
          <w:lang w:val="ru-RU"/>
        </w:rPr>
        <w:t>,</w:t>
      </w:r>
    </w:p>
    <w:p w:rsidR="008A6D5F" w:rsidRPr="00C955CE" w:rsidRDefault="008A6D5F" w:rsidP="008A6D5F">
      <w:pPr>
        <w:pStyle w:val="Equation"/>
        <w:rPr>
          <w:lang w:val="ru-RU"/>
        </w:rPr>
      </w:pPr>
      <w:r w:rsidRPr="00C955CE">
        <w:rPr>
          <w:lang w:val="ru-RU"/>
        </w:rPr>
        <w:tab/>
      </w:r>
      <w:r w:rsidRPr="00C955CE">
        <w:rPr>
          <w:lang w:val="ru-RU"/>
        </w:rPr>
        <w:tab/>
      </w:r>
      <w:r w:rsidRPr="000800A8">
        <w:rPr>
          <w:position w:val="-14"/>
        </w:rPr>
        <w:object w:dxaOrig="6460" w:dyaOrig="680">
          <v:shape id="_x0000_i1143" type="#_x0000_t75" style="width:318pt;height:34.5pt" o:ole="">
            <v:imagedata r:id="rId253" o:title=""/>
          </v:shape>
          <o:OLEObject Type="Embed" ProgID="Equation.3" ShapeID="_x0000_i1143" DrawAspect="Content" ObjectID="_1352615949" r:id="rId254"/>
        </w:object>
      </w:r>
      <w:r w:rsidRPr="008A6D5F">
        <w:rPr>
          <w:lang w:val="ru-RU"/>
        </w:rPr>
        <w:t>,</w:t>
      </w:r>
    </w:p>
    <w:p w:rsidR="000F5DDF" w:rsidRPr="00572776" w:rsidRDefault="000669DD" w:rsidP="00121D59">
      <w:pPr>
        <w:rPr>
          <w:lang w:val="ru-RU"/>
        </w:rPr>
      </w:pPr>
      <w:r>
        <w:rPr>
          <w:lang w:val="ru-RU"/>
        </w:rPr>
        <w:t>г</w:t>
      </w:r>
      <w:r w:rsidR="000F5DDF" w:rsidRPr="00572776">
        <w:rPr>
          <w:lang w:val="ru-RU"/>
        </w:rPr>
        <w:t>де</w:t>
      </w:r>
      <w:r w:rsidR="00DB6A7E">
        <w:rPr>
          <w:lang w:val="ru-RU"/>
        </w:rPr>
        <w:t xml:space="preserve"> </w:t>
      </w:r>
      <w:r w:rsidR="000F5DDF" w:rsidRPr="00572776">
        <w:rPr>
          <w:i/>
          <w:iCs/>
          <w:lang w:val="ru-RU"/>
        </w:rPr>
        <w:t>k</w:t>
      </w:r>
      <w:r w:rsidR="000F5DDF" w:rsidRPr="00572776">
        <w:rPr>
          <w:lang w:val="ru-RU"/>
        </w:rPr>
        <w:t> = 0 соответствует чипу, передаваемому первым по времени.</w:t>
      </w:r>
    </w:p>
    <w:p w:rsidR="000F5DDF" w:rsidRPr="00572776" w:rsidRDefault="000F5DDF" w:rsidP="00892B25">
      <w:pPr>
        <w:rPr>
          <w:lang w:val="ru-RU"/>
        </w:rPr>
      </w:pPr>
      <w:r w:rsidRPr="00572776">
        <w:rPr>
          <w:lang w:val="ru-RU"/>
        </w:rPr>
        <w:t xml:space="preserve">Сигнатура преамбулы, соответствующая сигнатуре s состоит из 256 повторений сигнатуры длиной 16. Сигнатура </w:t>
      </w:r>
      <w:r w:rsidR="00892B25" w:rsidRPr="00572776">
        <w:rPr>
          <w:lang w:val="ru-RU"/>
        </w:rPr>
        <w:t>–</w:t>
      </w:r>
      <w:r w:rsidR="00892B25">
        <w:rPr>
          <w:lang w:val="ru-RU"/>
        </w:rPr>
        <w:t xml:space="preserve"> </w:t>
      </w:r>
      <w:r w:rsidRPr="00572776">
        <w:rPr>
          <w:lang w:val="ru-RU"/>
        </w:rPr>
        <w:t xml:space="preserve">это множество кодов Адамара длиной 16. </w:t>
      </w:r>
    </w:p>
    <w:p w:rsidR="000F5DDF" w:rsidRPr="00572776" w:rsidRDefault="000F5DDF" w:rsidP="00892B25">
      <w:pPr>
        <w:rPr>
          <w:lang w:val="ru-RU"/>
        </w:rPr>
      </w:pPr>
      <w:r w:rsidRPr="00572776">
        <w:rPr>
          <w:lang w:val="ru-RU"/>
        </w:rPr>
        <w:t xml:space="preserve">Код скремблирования для сегмента преамбулы состоит из длинных скремблирующих последовательностей. </w:t>
      </w:r>
      <w:r w:rsidRPr="00572776">
        <w:rPr>
          <w:i/>
          <w:iCs/>
          <w:lang w:val="ru-RU"/>
        </w:rPr>
        <w:t>n</w:t>
      </w:r>
      <w:r w:rsidR="00892B25">
        <w:rPr>
          <w:lang w:val="ru-RU"/>
        </w:rPr>
        <w:noBreakHyphen/>
      </w:r>
      <w:r w:rsidRPr="00572776">
        <w:rPr>
          <w:lang w:val="ru-RU"/>
        </w:rPr>
        <w:t>й</w:t>
      </w:r>
      <w:r w:rsidR="00892B25">
        <w:rPr>
          <w:lang w:val="ru-RU"/>
        </w:rPr>
        <w:t> </w:t>
      </w:r>
      <w:r w:rsidRPr="00572776">
        <w:rPr>
          <w:lang w:val="ru-RU"/>
        </w:rPr>
        <w:t xml:space="preserve">код скремблирования преамбулы определяется следующим образом: </w:t>
      </w:r>
    </w:p>
    <w:p w:rsidR="000F5DDF" w:rsidRPr="00434FAF" w:rsidRDefault="000F5DDF" w:rsidP="00121D59">
      <w:pPr>
        <w:pStyle w:val="Equation"/>
        <w:rPr>
          <w:lang w:val="en-US"/>
        </w:rPr>
      </w:pPr>
      <w:r w:rsidRPr="00572776">
        <w:rPr>
          <w:lang w:val="ru-RU"/>
        </w:rPr>
        <w:tab/>
      </w:r>
      <w:r w:rsidRPr="00572776">
        <w:rPr>
          <w:lang w:val="ru-RU"/>
        </w:rPr>
        <w:tab/>
      </w:r>
      <w:r w:rsidRPr="00D3029E">
        <w:rPr>
          <w:lang w:val="en-US"/>
        </w:rPr>
        <w:t>S</w:t>
      </w:r>
      <w:r w:rsidRPr="00D3029E">
        <w:rPr>
          <w:vertAlign w:val="subscript"/>
          <w:lang w:val="en-US"/>
        </w:rPr>
        <w:t>pre</w:t>
      </w:r>
      <w:proofErr w:type="gramStart"/>
      <w:r w:rsidRPr="00D3029E">
        <w:rPr>
          <w:vertAlign w:val="subscript"/>
          <w:lang w:val="en-US"/>
        </w:rPr>
        <w:t>,n</w:t>
      </w:r>
      <w:proofErr w:type="gramEnd"/>
      <w:r w:rsidRPr="00D3029E">
        <w:rPr>
          <w:lang w:val="en-US"/>
        </w:rPr>
        <w:t>(</w:t>
      </w:r>
      <w:r w:rsidRPr="00D3029E">
        <w:rPr>
          <w:i/>
          <w:iCs/>
          <w:lang w:val="en-US"/>
        </w:rPr>
        <w:t>i</w:t>
      </w:r>
      <w:r w:rsidRPr="00D3029E">
        <w:rPr>
          <w:lang w:val="en-US"/>
        </w:rPr>
        <w:t>) = c</w:t>
      </w:r>
      <w:r w:rsidRPr="00D3029E">
        <w:rPr>
          <w:vertAlign w:val="subscript"/>
          <w:lang w:val="en-US"/>
        </w:rPr>
        <w:t>long,1,n</w:t>
      </w:r>
      <w:r w:rsidRPr="00D3029E">
        <w:rPr>
          <w:lang w:val="en-US"/>
        </w:rPr>
        <w:t>(</w:t>
      </w:r>
      <w:r w:rsidRPr="00D3029E">
        <w:rPr>
          <w:i/>
          <w:iCs/>
          <w:lang w:val="en-US"/>
        </w:rPr>
        <w:t>i</w:t>
      </w:r>
      <w:r w:rsidRPr="00D3029E">
        <w:rPr>
          <w:lang w:val="en-US"/>
        </w:rPr>
        <w:t>)</w:t>
      </w:r>
      <w:r w:rsidR="000669DD" w:rsidRPr="00434FAF">
        <w:rPr>
          <w:lang w:val="en-US"/>
        </w:rPr>
        <w:t>,</w:t>
      </w:r>
    </w:p>
    <w:p w:rsidR="000F5DDF" w:rsidRPr="00572776" w:rsidRDefault="000F5DDF" w:rsidP="008A6D5F">
      <w:pPr>
        <w:rPr>
          <w:lang w:val="ru-RU"/>
        </w:rPr>
      </w:pPr>
      <w:r w:rsidRPr="00572776">
        <w:rPr>
          <w:lang w:val="ru-RU"/>
        </w:rPr>
        <w:t xml:space="preserve">где </w:t>
      </w:r>
      <w:r w:rsidRPr="00572776">
        <w:rPr>
          <w:i/>
          <w:iCs/>
          <w:lang w:val="ru-RU"/>
        </w:rPr>
        <w:t>i</w:t>
      </w:r>
      <w:r w:rsidRPr="00572776">
        <w:rPr>
          <w:lang w:val="ru-RU"/>
        </w:rPr>
        <w:t xml:space="preserve"> = 0, 1, …, 4095. Когда субкадры доступа используются для PRACH, </w:t>
      </w:r>
      <w:r w:rsidRPr="00572776">
        <w:rPr>
          <w:i/>
          <w:iCs/>
          <w:lang w:val="ru-RU"/>
        </w:rPr>
        <w:t>n</w:t>
      </w:r>
      <w:r w:rsidRPr="00572776">
        <w:rPr>
          <w:lang w:val="ru-RU"/>
        </w:rPr>
        <w:t xml:space="preserve">-й код скремблирования преамбулы, где число n четное, используется для преамбулы, передаваемой в </w:t>
      </w:r>
      <w:proofErr w:type="gramStart"/>
      <w:r w:rsidRPr="00572776">
        <w:rPr>
          <w:lang w:val="ru-RU"/>
        </w:rPr>
        <w:t>четном</w:t>
      </w:r>
      <w:proofErr w:type="gramEnd"/>
      <w:r w:rsidRPr="00572776">
        <w:rPr>
          <w:lang w:val="ru-RU"/>
        </w:rPr>
        <w:t xml:space="preserve"> субкадре доступа</w:t>
      </w:r>
      <w:r w:rsidR="009D3B91">
        <w:rPr>
          <w:lang w:val="ru-RU"/>
        </w:rPr>
        <w:t>,</w:t>
      </w:r>
      <w:r w:rsidRPr="00572776">
        <w:rPr>
          <w:lang w:val="ru-RU"/>
        </w:rPr>
        <w:t xml:space="preserve"> </w:t>
      </w:r>
      <w:r w:rsidR="009D3B91" w:rsidRPr="009D3B91">
        <w:rPr>
          <w:iCs/>
          <w:lang w:val="ru-RU"/>
        </w:rPr>
        <w:t>а</w:t>
      </w:r>
      <w:r w:rsidR="009D3B91">
        <w:rPr>
          <w:i/>
          <w:iCs/>
          <w:lang w:val="ru-RU"/>
        </w:rPr>
        <w:t xml:space="preserve"> </w:t>
      </w:r>
      <w:r w:rsidR="008A6D5F" w:rsidRPr="008A6D5F">
        <w:rPr>
          <w:i/>
          <w:iCs/>
          <w:lang w:val="ru-RU"/>
        </w:rPr>
        <w:t>n</w:t>
      </w:r>
      <w:r w:rsidR="009D3B91">
        <w:rPr>
          <w:i/>
          <w:iCs/>
          <w:lang w:val="ru-RU"/>
        </w:rPr>
        <w:t>-</w:t>
      </w:r>
      <w:r w:rsidR="009D3B91" w:rsidRPr="00572776">
        <w:rPr>
          <w:lang w:val="ru-RU"/>
        </w:rPr>
        <w:t>й</w:t>
      </w:r>
      <w:r w:rsidRPr="00572776">
        <w:rPr>
          <w:lang w:val="ru-RU"/>
        </w:rPr>
        <w:t xml:space="preserve"> код скремблирования преамбулы, где число n нечетное, используется для преамбулы, передаваемой в нечетном субкадре доступа.</w:t>
      </w:r>
    </w:p>
    <w:p w:rsidR="000F5DDF" w:rsidRPr="00572776" w:rsidRDefault="000F5DDF" w:rsidP="00121D59">
      <w:pPr>
        <w:rPr>
          <w:lang w:val="ru-RU"/>
        </w:rPr>
      </w:pPr>
      <w:r w:rsidRPr="00572776">
        <w:rPr>
          <w:lang w:val="ru-RU"/>
        </w:rPr>
        <w:t xml:space="preserve">Код скремблирования части сообщения в </w:t>
      </w:r>
      <w:r w:rsidRPr="00572776">
        <w:rPr>
          <w:i/>
          <w:iCs/>
          <w:lang w:val="ru-RU"/>
        </w:rPr>
        <w:t>n</w:t>
      </w:r>
      <w:r w:rsidRPr="00572776">
        <w:rPr>
          <w:lang w:val="ru-RU"/>
        </w:rPr>
        <w:t>-м PRACH, обозначенный символом S</w:t>
      </w:r>
      <w:r w:rsidRPr="00572776">
        <w:rPr>
          <w:vertAlign w:val="subscript"/>
          <w:lang w:val="ru-RU"/>
        </w:rPr>
        <w:t>r-msg,</w:t>
      </w:r>
      <w:r w:rsidRPr="00572776">
        <w:rPr>
          <w:i/>
          <w:iCs/>
          <w:vertAlign w:val="subscript"/>
          <w:lang w:val="ru-RU"/>
        </w:rPr>
        <w:t>n</w:t>
      </w:r>
      <w:r w:rsidRPr="00572776">
        <w:rPr>
          <w:lang w:val="ru-RU"/>
        </w:rPr>
        <w:t xml:space="preserve">, где </w:t>
      </w:r>
      <w:r w:rsidRPr="00572776">
        <w:rPr>
          <w:i/>
          <w:iCs/>
          <w:lang w:val="ru-RU"/>
        </w:rPr>
        <w:t>n</w:t>
      </w:r>
      <w:r w:rsidRPr="00572776">
        <w:rPr>
          <w:lang w:val="ru-RU"/>
        </w:rPr>
        <w:t xml:space="preserve"> = 0, 1, …, 8191, основан на длинной скремблирующей последовательности и определяется следующим образом:</w:t>
      </w:r>
    </w:p>
    <w:p w:rsidR="000F5DDF" w:rsidRPr="00434FAF" w:rsidRDefault="000F5DDF" w:rsidP="00121D59">
      <w:pPr>
        <w:pStyle w:val="Equation"/>
        <w:rPr>
          <w:lang w:val="en-US"/>
        </w:rPr>
      </w:pPr>
      <w:r w:rsidRPr="00572776">
        <w:rPr>
          <w:lang w:val="ru-RU"/>
        </w:rPr>
        <w:tab/>
      </w:r>
      <w:r w:rsidRPr="00572776">
        <w:rPr>
          <w:lang w:val="ru-RU"/>
        </w:rPr>
        <w:tab/>
      </w:r>
      <w:r w:rsidRPr="00D3029E">
        <w:rPr>
          <w:lang w:val="en-US"/>
        </w:rPr>
        <w:t>S</w:t>
      </w:r>
      <w:r w:rsidRPr="00D3029E">
        <w:rPr>
          <w:vertAlign w:val="subscript"/>
          <w:lang w:val="en-US"/>
        </w:rPr>
        <w:t>r-msg,</w:t>
      </w:r>
      <w:r w:rsidRPr="00D3029E">
        <w:rPr>
          <w:i/>
          <w:iCs/>
          <w:vertAlign w:val="subscript"/>
          <w:lang w:val="en-US"/>
        </w:rPr>
        <w:t>n</w:t>
      </w:r>
      <w:r w:rsidRPr="00D3029E">
        <w:rPr>
          <w:lang w:val="en-US"/>
        </w:rPr>
        <w:t>(</w:t>
      </w:r>
      <w:r w:rsidRPr="00D3029E">
        <w:rPr>
          <w:i/>
          <w:iCs/>
          <w:lang w:val="en-US"/>
        </w:rPr>
        <w:t>i</w:t>
      </w:r>
      <w:r w:rsidRPr="00D3029E">
        <w:rPr>
          <w:lang w:val="en-US"/>
        </w:rPr>
        <w:t>) = C</w:t>
      </w:r>
      <w:r w:rsidRPr="00D3029E">
        <w:rPr>
          <w:vertAlign w:val="subscript"/>
          <w:lang w:val="en-US"/>
        </w:rPr>
        <w:t>long,</w:t>
      </w:r>
      <w:r w:rsidRPr="00D3029E">
        <w:rPr>
          <w:i/>
          <w:iCs/>
          <w:vertAlign w:val="subscript"/>
          <w:lang w:val="en-US"/>
        </w:rPr>
        <w:t>n</w:t>
      </w:r>
      <w:r w:rsidRPr="00D3029E">
        <w:rPr>
          <w:lang w:val="en-US"/>
        </w:rPr>
        <w:t>(</w:t>
      </w:r>
      <w:r w:rsidRPr="00D3029E">
        <w:rPr>
          <w:i/>
          <w:iCs/>
          <w:lang w:val="en-US"/>
        </w:rPr>
        <w:t>i</w:t>
      </w:r>
      <w:r w:rsidRPr="00D3029E">
        <w:rPr>
          <w:lang w:val="en-US"/>
        </w:rPr>
        <w:t xml:space="preserve"> + 4096),  </w:t>
      </w:r>
      <w:r w:rsidRPr="00D3029E">
        <w:rPr>
          <w:i/>
          <w:iCs/>
          <w:lang w:val="en-US"/>
        </w:rPr>
        <w:t>i</w:t>
      </w:r>
      <w:r w:rsidRPr="00D3029E">
        <w:rPr>
          <w:lang w:val="en-US"/>
        </w:rPr>
        <w:t xml:space="preserve"> = 0, 1, …, 38 399</w:t>
      </w:r>
      <w:r w:rsidR="000669DD" w:rsidRPr="00434FAF">
        <w:rPr>
          <w:lang w:val="en-US"/>
        </w:rPr>
        <w:t>.</w:t>
      </w:r>
    </w:p>
    <w:p w:rsidR="000F5DDF" w:rsidRPr="00572776" w:rsidRDefault="000F5DDF" w:rsidP="00121D59">
      <w:pPr>
        <w:rPr>
          <w:lang w:val="ru-RU"/>
        </w:rPr>
      </w:pPr>
      <w:r w:rsidRPr="00572776">
        <w:rPr>
          <w:lang w:val="ru-RU"/>
        </w:rPr>
        <w:t xml:space="preserve">Код скремблирования части сообщения в </w:t>
      </w:r>
      <w:r w:rsidRPr="00572776">
        <w:rPr>
          <w:i/>
          <w:iCs/>
          <w:lang w:val="ru-RU"/>
        </w:rPr>
        <w:t>n</w:t>
      </w:r>
      <w:r w:rsidRPr="00572776">
        <w:rPr>
          <w:lang w:val="ru-RU"/>
        </w:rPr>
        <w:t>-м PCPCH, обозначенный S</w:t>
      </w:r>
      <w:r w:rsidRPr="00572776">
        <w:rPr>
          <w:vertAlign w:val="subscript"/>
          <w:lang w:val="ru-RU"/>
        </w:rPr>
        <w:t>c-msg,,</w:t>
      </w:r>
      <w:r w:rsidRPr="00572776">
        <w:rPr>
          <w:i/>
          <w:iCs/>
          <w:vertAlign w:val="subscript"/>
          <w:lang w:val="ru-RU"/>
        </w:rPr>
        <w:t>n</w:t>
      </w:r>
      <w:r w:rsidRPr="00572776">
        <w:rPr>
          <w:lang w:val="ru-RU"/>
        </w:rPr>
        <w:t xml:space="preserve">, где </w:t>
      </w:r>
      <w:r w:rsidRPr="00572776">
        <w:rPr>
          <w:i/>
          <w:iCs/>
          <w:lang w:val="ru-RU"/>
        </w:rPr>
        <w:t>n</w:t>
      </w:r>
      <w:r w:rsidRPr="00572776">
        <w:rPr>
          <w:lang w:val="ru-RU"/>
        </w:rPr>
        <w:t xml:space="preserve"> = 8192, 8193, …,40 959, основан на скремблирующей последовательности и определяется следующим образом:</w:t>
      </w:r>
    </w:p>
    <w:p w:rsidR="000F5DDF" w:rsidRPr="00572776" w:rsidRDefault="000F5DDF" w:rsidP="00121D59">
      <w:pPr>
        <w:rPr>
          <w:lang w:val="ru-RU"/>
        </w:rPr>
      </w:pPr>
      <w:r w:rsidRPr="00572776">
        <w:rPr>
          <w:lang w:val="ru-RU"/>
        </w:rPr>
        <w:t>В случае</w:t>
      </w:r>
      <w:r w:rsidR="00EB0F58" w:rsidRPr="00572776">
        <w:rPr>
          <w:lang w:val="ru-RU"/>
        </w:rPr>
        <w:t>,</w:t>
      </w:r>
      <w:r w:rsidRPr="00572776">
        <w:rPr>
          <w:lang w:val="ru-RU"/>
        </w:rPr>
        <w:t xml:space="preserve"> когда используются длинные коды скремблирования:</w:t>
      </w:r>
    </w:p>
    <w:p w:rsidR="000F5DDF" w:rsidRPr="00434FAF" w:rsidRDefault="000F5DDF" w:rsidP="00121D59">
      <w:pPr>
        <w:pStyle w:val="Equation"/>
        <w:rPr>
          <w:lang w:val="en-US"/>
        </w:rPr>
      </w:pPr>
      <w:r w:rsidRPr="00572776">
        <w:rPr>
          <w:lang w:val="ru-RU"/>
        </w:rPr>
        <w:tab/>
      </w:r>
      <w:r w:rsidRPr="00572776">
        <w:rPr>
          <w:lang w:val="ru-RU"/>
        </w:rPr>
        <w:tab/>
      </w:r>
      <w:r w:rsidRPr="00D3029E">
        <w:rPr>
          <w:lang w:val="en-US"/>
        </w:rPr>
        <w:t>S</w:t>
      </w:r>
      <w:r w:rsidRPr="00D3029E">
        <w:rPr>
          <w:vertAlign w:val="subscript"/>
          <w:lang w:val="en-US"/>
        </w:rPr>
        <w:t>c-msg,</w:t>
      </w:r>
      <w:r w:rsidRPr="00D3029E">
        <w:rPr>
          <w:i/>
          <w:iCs/>
          <w:vertAlign w:val="subscript"/>
          <w:lang w:val="en-US"/>
        </w:rPr>
        <w:t>n</w:t>
      </w:r>
      <w:r w:rsidRPr="00D3029E">
        <w:rPr>
          <w:lang w:val="en-US"/>
        </w:rPr>
        <w:t>(</w:t>
      </w:r>
      <w:r w:rsidRPr="00D3029E">
        <w:rPr>
          <w:i/>
          <w:iCs/>
          <w:lang w:val="en-US"/>
        </w:rPr>
        <w:t>i</w:t>
      </w:r>
      <w:r w:rsidRPr="00D3029E">
        <w:rPr>
          <w:lang w:val="en-US"/>
        </w:rPr>
        <w:t>) = C</w:t>
      </w:r>
      <w:r w:rsidRPr="00D3029E">
        <w:rPr>
          <w:vertAlign w:val="subscript"/>
          <w:lang w:val="en-US"/>
        </w:rPr>
        <w:t>long,</w:t>
      </w:r>
      <w:r w:rsidRPr="00D3029E">
        <w:rPr>
          <w:i/>
          <w:iCs/>
          <w:vertAlign w:val="subscript"/>
          <w:lang w:val="en-US"/>
        </w:rPr>
        <w:t>n</w:t>
      </w:r>
      <w:r w:rsidRPr="00D3029E">
        <w:rPr>
          <w:lang w:val="en-US"/>
        </w:rPr>
        <w:t>(</w:t>
      </w:r>
      <w:r w:rsidRPr="00D3029E">
        <w:rPr>
          <w:i/>
          <w:iCs/>
          <w:lang w:val="en-US"/>
        </w:rPr>
        <w:t>i</w:t>
      </w:r>
      <w:r w:rsidRPr="00D3029E">
        <w:rPr>
          <w:lang w:val="en-US"/>
        </w:rPr>
        <w:t xml:space="preserve"> ),  </w:t>
      </w:r>
      <w:r w:rsidRPr="00D3029E">
        <w:rPr>
          <w:i/>
          <w:iCs/>
          <w:lang w:val="en-US"/>
        </w:rPr>
        <w:t>i</w:t>
      </w:r>
      <w:r w:rsidRPr="00D3029E">
        <w:rPr>
          <w:lang w:val="en-US"/>
        </w:rPr>
        <w:t xml:space="preserve"> = 0, 1, …, 38 399</w:t>
      </w:r>
      <w:r w:rsidR="000669DD" w:rsidRPr="00434FAF">
        <w:rPr>
          <w:lang w:val="en-US"/>
        </w:rPr>
        <w:t>.</w:t>
      </w:r>
    </w:p>
    <w:p w:rsidR="000F5DDF" w:rsidRPr="00572776" w:rsidRDefault="00DA59E8" w:rsidP="00DA59E8">
      <w:pPr>
        <w:pStyle w:val="Heading6"/>
        <w:spacing w:before="0"/>
        <w:rPr>
          <w:lang w:val="ru-RU"/>
        </w:rPr>
      </w:pPr>
      <w:r w:rsidRPr="00C55099">
        <w:rPr>
          <w:lang w:val="en-US"/>
        </w:rPr>
        <w:br w:type="page"/>
      </w:r>
      <w:r w:rsidR="000F5DDF" w:rsidRPr="00572776">
        <w:rPr>
          <w:lang w:val="ru-RU"/>
        </w:rPr>
        <w:lastRenderedPageBreak/>
        <w:t>4.3.7.4.3.2</w:t>
      </w:r>
      <w:r w:rsidR="000F5DDF" w:rsidRPr="00572776">
        <w:rPr>
          <w:lang w:val="ru-RU"/>
        </w:rPr>
        <w:tab/>
        <w:t>Модуляция на линии вверх</w:t>
      </w:r>
    </w:p>
    <w:p w:rsidR="000F5DDF" w:rsidRPr="00572776" w:rsidRDefault="000F5DDF" w:rsidP="00121D59">
      <w:pPr>
        <w:rPr>
          <w:lang w:val="ru-RU"/>
        </w:rPr>
      </w:pPr>
      <w:r w:rsidRPr="00572776">
        <w:rPr>
          <w:lang w:val="ru-RU"/>
        </w:rPr>
        <w:t>Чиповая скорость модуляции составляет 3,84</w:t>
      </w:r>
      <w:r w:rsidR="00DB6A7E">
        <w:rPr>
          <w:lang w:val="ru-RU"/>
        </w:rPr>
        <w:t xml:space="preserve"> </w:t>
      </w:r>
      <w:r w:rsidRPr="00572776">
        <w:rPr>
          <w:lang w:val="ru-RU"/>
        </w:rPr>
        <w:t>Мчип/</w:t>
      </w:r>
      <w:proofErr w:type="gramStart"/>
      <w:r w:rsidRPr="00572776">
        <w:rPr>
          <w:lang w:val="ru-RU"/>
        </w:rPr>
        <w:t>с</w:t>
      </w:r>
      <w:proofErr w:type="gramEnd"/>
      <w:r w:rsidRPr="00572776">
        <w:rPr>
          <w:lang w:val="ru-RU"/>
        </w:rPr>
        <w:t>.</w:t>
      </w:r>
    </w:p>
    <w:p w:rsidR="000F5DDF" w:rsidRPr="00572776" w:rsidRDefault="000F5DDF" w:rsidP="00121D59">
      <w:pPr>
        <w:rPr>
          <w:lang w:val="ru-RU"/>
        </w:rPr>
      </w:pPr>
      <w:r w:rsidRPr="00572776">
        <w:rPr>
          <w:lang w:val="ru-RU"/>
        </w:rPr>
        <w:t>Модуляция на линии вверх – это двухканальная QPSK.</w:t>
      </w:r>
    </w:p>
    <w:p w:rsidR="000F5DDF" w:rsidRPr="00572776" w:rsidRDefault="000F5DDF" w:rsidP="00121D59">
      <w:pPr>
        <w:rPr>
          <w:lang w:val="ru-RU"/>
        </w:rPr>
      </w:pPr>
      <w:r w:rsidRPr="00572776">
        <w:rPr>
          <w:lang w:val="ru-RU"/>
        </w:rPr>
        <w:t>Модулированный канал DPCCH преобразуется в канал Q, тогда как первый канал DPDCH преобразуется в канал I.</w:t>
      </w:r>
    </w:p>
    <w:p w:rsidR="000F5DDF" w:rsidRPr="00572776" w:rsidRDefault="00EB0F58" w:rsidP="00121D59">
      <w:pPr>
        <w:rPr>
          <w:lang w:val="ru-RU"/>
        </w:rPr>
      </w:pPr>
      <w:r w:rsidRPr="00572776">
        <w:rPr>
          <w:lang w:val="ru-RU"/>
        </w:rPr>
        <w:t>Последовательно</w:t>
      </w:r>
      <w:r w:rsidR="000F5DDF" w:rsidRPr="00572776">
        <w:rPr>
          <w:lang w:val="ru-RU"/>
        </w:rPr>
        <w:t xml:space="preserve"> </w:t>
      </w:r>
      <w:r w:rsidRPr="00572776">
        <w:rPr>
          <w:lang w:val="ru-RU"/>
        </w:rPr>
        <w:t>добавляемые</w:t>
      </w:r>
      <w:r w:rsidR="000F5DDF" w:rsidRPr="00572776">
        <w:rPr>
          <w:lang w:val="ru-RU"/>
        </w:rPr>
        <w:t xml:space="preserve"> каналы DPDCH попеременно преобразуются в каналы I или Q.</w:t>
      </w:r>
    </w:p>
    <w:p w:rsidR="000F5DDF" w:rsidRDefault="000F5DDF" w:rsidP="00121D59">
      <w:pPr>
        <w:rPr>
          <w:lang w:val="ru-RU"/>
        </w:rPr>
      </w:pPr>
      <w:r w:rsidRPr="00572776">
        <w:rPr>
          <w:lang w:val="ru-RU"/>
        </w:rPr>
        <w:t xml:space="preserve">На рисунке 107 показана конфигурация модуляции на линии вверх. </w:t>
      </w:r>
      <w:r w:rsidR="000C5AD2">
        <w:rPr>
          <w:lang w:val="ru-RU"/>
        </w:rPr>
        <w:t>Ф</w:t>
      </w:r>
      <w:r w:rsidRPr="00572776">
        <w:rPr>
          <w:lang w:val="ru-RU"/>
        </w:rPr>
        <w:t xml:space="preserve">ильтр </w:t>
      </w:r>
      <w:r w:rsidR="000C5AD2" w:rsidRPr="000C5AD2">
        <w:rPr>
          <w:lang w:val="ru-RU"/>
        </w:rPr>
        <w:t xml:space="preserve">полосы групповых частот </w:t>
      </w:r>
      <w:r w:rsidRPr="00572776">
        <w:rPr>
          <w:lang w:val="ru-RU"/>
        </w:rPr>
        <w:t>(фильтр, формирующий импульсы) – это фильтр с приподнятым корнем квадратным от косинуса с наклоном фронтов в частотной области α = 0,22.</w:t>
      </w:r>
    </w:p>
    <w:p w:rsidR="00892B25" w:rsidRDefault="00892B25" w:rsidP="00892B25">
      <w:pPr>
        <w:pStyle w:val="FigureNo"/>
        <w:rPr>
          <w:lang w:val="ru-RU"/>
        </w:rPr>
      </w:pPr>
      <w:r>
        <w:rPr>
          <w:lang w:val="ru-RU"/>
        </w:rPr>
        <w:t>РИСУНОК</w:t>
      </w:r>
      <w:r>
        <w:rPr>
          <w:lang w:val="en-US"/>
        </w:rPr>
        <w:t xml:space="preserve"> 107</w:t>
      </w:r>
    </w:p>
    <w:p w:rsidR="00892B25" w:rsidRDefault="00892B25" w:rsidP="00892B25">
      <w:pPr>
        <w:pStyle w:val="Figuretitle"/>
        <w:rPr>
          <w:rFonts w:asciiTheme="minorHAnsi" w:hAnsiTheme="minorHAnsi"/>
          <w:lang w:val="ru-RU"/>
        </w:rPr>
      </w:pPr>
      <w:r>
        <w:rPr>
          <w:lang w:val="ru-RU"/>
        </w:rPr>
        <w:t>Модуляция на линии вверх</w:t>
      </w:r>
    </w:p>
    <w:p w:rsidR="00892B25" w:rsidRPr="00892B25" w:rsidRDefault="00892B25" w:rsidP="00892B25">
      <w:pPr>
        <w:pStyle w:val="Figure"/>
        <w:rPr>
          <w:lang w:val="ru-RU"/>
        </w:rPr>
      </w:pPr>
      <w:r>
        <w:object w:dxaOrig="8352" w:dyaOrig="2457">
          <v:shape id="_x0000_i1144" type="#_x0000_t75" style="width:417.5pt;height:123pt" o:ole="">
            <v:imagedata r:id="rId255" o:title=""/>
          </v:shape>
          <o:OLEObject Type="Embed" ProgID="CorelDRAW.Graphic.14" ShapeID="_x0000_i1144" DrawAspect="Content" ObjectID="_1352615950" r:id="rId256"/>
        </w:object>
      </w:r>
    </w:p>
    <w:p w:rsidR="000F5DDF" w:rsidRPr="00572776" w:rsidRDefault="000F5DDF" w:rsidP="00121D59">
      <w:pPr>
        <w:pStyle w:val="Heading6"/>
        <w:rPr>
          <w:lang w:val="ru-RU"/>
        </w:rPr>
      </w:pPr>
      <w:r w:rsidRPr="00572776">
        <w:rPr>
          <w:lang w:val="ru-RU"/>
        </w:rPr>
        <w:t>4.3.7.4.3.3</w:t>
      </w:r>
      <w:r w:rsidRPr="00572776">
        <w:rPr>
          <w:lang w:val="ru-RU"/>
        </w:rPr>
        <w:tab/>
        <w:t>Расширение на линии вниз</w:t>
      </w:r>
    </w:p>
    <w:p w:rsidR="000F5DDF" w:rsidRDefault="000F5DDF" w:rsidP="00121D59">
      <w:pPr>
        <w:rPr>
          <w:lang w:val="ru-RU"/>
        </w:rPr>
      </w:pPr>
      <w:r w:rsidRPr="00572776">
        <w:rPr>
          <w:lang w:val="ru-RU"/>
        </w:rPr>
        <w:t>Каждая пара двух последовательных реальных символов сначала переводится из последовательно</w:t>
      </w:r>
      <w:r w:rsidR="00892B25">
        <w:rPr>
          <w:lang w:val="ru-RU"/>
        </w:rPr>
        <w:t xml:space="preserve">го представления в </w:t>
      </w:r>
      <w:proofErr w:type="gramStart"/>
      <w:r w:rsidR="00892B25">
        <w:rPr>
          <w:lang w:val="ru-RU"/>
        </w:rPr>
        <w:t>параллельное</w:t>
      </w:r>
      <w:proofErr w:type="gramEnd"/>
      <w:r w:rsidRPr="00572776">
        <w:rPr>
          <w:lang w:val="ru-RU"/>
        </w:rPr>
        <w:t xml:space="preserve"> и преобразуется в ветви I и Q. Определение преобразователя модуляции таково, что четные и нечетные символы преобразуются в ветви I и Q соответственно. Для всех каналов, кроме каналов индикаторов, использующих сигнатуры, символ с номером ноль определяется как первый символ в каждом кадре. Для каналов индикаторов, использующих сигнатуры, символ с номером ноль определяется как первый символ в каждом слоте доступа. Затем ветви I и Q расширяются до чиповой скорости при помощи одного и того же</w:t>
      </w:r>
      <w:r w:rsidR="00DB6A7E">
        <w:rPr>
          <w:lang w:val="ru-RU"/>
        </w:rPr>
        <w:t xml:space="preserve"> </w:t>
      </w:r>
      <w:r w:rsidRPr="00572776">
        <w:rPr>
          <w:lang w:val="ru-RU"/>
        </w:rPr>
        <w:t>кода деления каналов с реальными значениями C</w:t>
      </w:r>
      <w:r w:rsidRPr="00572776">
        <w:rPr>
          <w:vertAlign w:val="subscript"/>
          <w:lang w:val="ru-RU"/>
        </w:rPr>
        <w:t>ch,SF,m</w:t>
      </w:r>
      <w:r w:rsidRPr="00572776">
        <w:rPr>
          <w:lang w:val="ru-RU"/>
        </w:rPr>
        <w:t>. Последовательность кода деления каналов должна быть синхронизирована по времени с границей символа. Последовательности чипов с реальными значениями в ветвях I и Q затем обрабатывается как отдельная последовательность чипов с комплексными значениями. Эта последовательность чипов скремблируется (комплексное почиповое перемножение) с использованием кода скремблирования с комплексными значениями S</w:t>
      </w:r>
      <w:r w:rsidRPr="00572776">
        <w:rPr>
          <w:vertAlign w:val="subscript"/>
          <w:lang w:val="ru-RU"/>
        </w:rPr>
        <w:t>dl,n</w:t>
      </w:r>
      <w:r w:rsidRPr="00572776">
        <w:rPr>
          <w:lang w:val="ru-RU"/>
        </w:rPr>
        <w:t xml:space="preserve">. </w:t>
      </w:r>
    </w:p>
    <w:p w:rsidR="00892B25" w:rsidRDefault="00892B25" w:rsidP="00892B25">
      <w:pPr>
        <w:pStyle w:val="FigureNo"/>
        <w:rPr>
          <w:lang w:val="ru-RU"/>
        </w:rPr>
      </w:pPr>
      <w:r>
        <w:rPr>
          <w:lang w:val="ru-RU"/>
        </w:rPr>
        <w:t>РИСУНОК</w:t>
      </w:r>
      <w:r w:rsidRPr="00C3113E">
        <w:rPr>
          <w:lang w:val="ru-RU"/>
        </w:rPr>
        <w:t xml:space="preserve"> 108</w:t>
      </w:r>
    </w:p>
    <w:p w:rsidR="00892B25" w:rsidRDefault="00892B25" w:rsidP="00892B25">
      <w:pPr>
        <w:pStyle w:val="Figuretitle"/>
        <w:rPr>
          <w:rFonts w:asciiTheme="minorHAnsi" w:hAnsiTheme="minorHAnsi"/>
          <w:lang w:val="ru-RU"/>
        </w:rPr>
      </w:pPr>
      <w:r>
        <w:rPr>
          <w:lang w:val="ru-RU"/>
        </w:rPr>
        <w:t xml:space="preserve">Расширение для всех физических каналов на линии вниз кроме </w:t>
      </w:r>
      <w:r>
        <w:rPr>
          <w:lang w:val="en-US"/>
        </w:rPr>
        <w:t>SCH</w:t>
      </w:r>
    </w:p>
    <w:p w:rsidR="00892B25" w:rsidRPr="00892B25" w:rsidRDefault="00892B25" w:rsidP="00892B25">
      <w:pPr>
        <w:pStyle w:val="Figure"/>
        <w:rPr>
          <w:lang w:val="ru-RU"/>
        </w:rPr>
      </w:pPr>
      <w:r>
        <w:object w:dxaOrig="8158" w:dyaOrig="2352">
          <v:shape id="_x0000_i1145" type="#_x0000_t75" style="width:408pt;height:117.5pt" o:ole="">
            <v:imagedata r:id="rId257" o:title=""/>
          </v:shape>
          <o:OLEObject Type="Embed" ProgID="CorelDRAW.Graphic.14" ShapeID="_x0000_i1145" DrawAspect="Content" ObjectID="_1352615951" r:id="rId258"/>
        </w:object>
      </w:r>
    </w:p>
    <w:p w:rsidR="000F5DDF" w:rsidRPr="00572776" w:rsidRDefault="000F5DDF" w:rsidP="00121D59">
      <w:pPr>
        <w:rPr>
          <w:lang w:val="ru-RU"/>
        </w:rPr>
      </w:pPr>
      <w:r w:rsidRPr="00572776">
        <w:rPr>
          <w:lang w:val="ru-RU"/>
        </w:rPr>
        <w:t xml:space="preserve">На рисунке 109 показано, как комбинируются различные каналы на линии вниз. Каждый комплексные расширенный канал, соответствующий точке S на рисунке 109, отдельно взвешивается с коэффициентом взвешивания </w:t>
      </w:r>
      <w:r w:rsidRPr="00572776">
        <w:rPr>
          <w:i/>
          <w:iCs/>
          <w:lang w:val="ru-RU"/>
        </w:rPr>
        <w:t>G</w:t>
      </w:r>
      <w:r w:rsidRPr="00572776">
        <w:rPr>
          <w:i/>
          <w:iCs/>
          <w:vertAlign w:val="subscript"/>
          <w:lang w:val="ru-RU"/>
        </w:rPr>
        <w:t>i</w:t>
      </w:r>
      <w:r w:rsidRPr="00572776">
        <w:rPr>
          <w:lang w:val="ru-RU"/>
        </w:rPr>
        <w:t xml:space="preserve">. Комплексные P-SCH и S-SCH отдельно взвешиваются с коэффициентами взвешивания </w:t>
      </w:r>
      <w:r w:rsidRPr="00572776">
        <w:rPr>
          <w:i/>
          <w:iCs/>
          <w:lang w:val="ru-RU"/>
        </w:rPr>
        <w:t>G</w:t>
      </w:r>
      <w:r w:rsidRPr="00572776">
        <w:rPr>
          <w:i/>
          <w:iCs/>
          <w:vertAlign w:val="subscript"/>
          <w:lang w:val="ru-RU"/>
        </w:rPr>
        <w:t>p</w:t>
      </w:r>
      <w:r w:rsidR="00892B25">
        <w:rPr>
          <w:lang w:val="ru-RU"/>
        </w:rPr>
        <w:t xml:space="preserve"> и </w:t>
      </w:r>
      <w:r w:rsidRPr="00572776">
        <w:rPr>
          <w:i/>
          <w:iCs/>
          <w:lang w:val="ru-RU"/>
        </w:rPr>
        <w:t>G</w:t>
      </w:r>
      <w:r w:rsidRPr="00572776">
        <w:rPr>
          <w:i/>
          <w:iCs/>
          <w:vertAlign w:val="subscript"/>
          <w:lang w:val="ru-RU"/>
        </w:rPr>
        <w:t>s</w:t>
      </w:r>
      <w:r w:rsidRPr="00572776">
        <w:rPr>
          <w:lang w:val="ru-RU"/>
        </w:rPr>
        <w:t>. Затем все физические каналы на линии вниз комбинируются путем комплек</w:t>
      </w:r>
      <w:r w:rsidR="009D3B91">
        <w:rPr>
          <w:lang w:val="ru-RU"/>
        </w:rPr>
        <w:t>сн</w:t>
      </w:r>
      <w:r w:rsidRPr="00572776">
        <w:rPr>
          <w:lang w:val="ru-RU"/>
        </w:rPr>
        <w:t>ого суммирования.</w:t>
      </w:r>
    </w:p>
    <w:p w:rsidR="009D3B91" w:rsidRDefault="009D3B91" w:rsidP="00892B25">
      <w:pPr>
        <w:pStyle w:val="FigureNo"/>
        <w:rPr>
          <w:lang w:val="ru-RU"/>
        </w:rPr>
      </w:pPr>
      <w:r w:rsidRPr="00C3113E">
        <w:rPr>
          <w:lang w:val="ru-RU"/>
        </w:rPr>
        <w:lastRenderedPageBreak/>
        <w:t>РИСУНОК</w:t>
      </w:r>
      <w:r>
        <w:rPr>
          <w:lang w:val="ru-RU"/>
        </w:rPr>
        <w:t xml:space="preserve"> 109</w:t>
      </w:r>
    </w:p>
    <w:p w:rsidR="009D3B91" w:rsidRDefault="009D3B91" w:rsidP="00892B25">
      <w:pPr>
        <w:pStyle w:val="Figuretitle"/>
        <w:rPr>
          <w:rFonts w:asciiTheme="minorHAnsi" w:hAnsiTheme="minorHAnsi"/>
          <w:lang w:val="ru-RU"/>
        </w:rPr>
      </w:pPr>
      <w:r w:rsidRPr="009D3B91">
        <w:rPr>
          <w:lang w:val="ru-RU"/>
        </w:rPr>
        <w:t xml:space="preserve">Объединение физических каналов на </w:t>
      </w:r>
      <w:r w:rsidRPr="00C3113E">
        <w:rPr>
          <w:lang w:val="ru-RU"/>
        </w:rPr>
        <w:t>линии</w:t>
      </w:r>
      <w:r w:rsidRPr="009D3B91">
        <w:rPr>
          <w:lang w:val="ru-RU"/>
        </w:rPr>
        <w:t xml:space="preserve"> вниз</w:t>
      </w:r>
    </w:p>
    <w:p w:rsidR="00892B25" w:rsidRPr="00892B25" w:rsidRDefault="008D1C58" w:rsidP="00892B25">
      <w:pPr>
        <w:pStyle w:val="Figure"/>
        <w:rPr>
          <w:lang w:val="ru-RU"/>
        </w:rPr>
      </w:pPr>
      <w:r>
        <w:object w:dxaOrig="7187" w:dyaOrig="3457">
          <v:shape id="_x0000_i1146" type="#_x0000_t75" style="width:393.5pt;height:189.5pt" o:ole="" o:allowoverlap="f">
            <v:imagedata r:id="rId259" o:title=""/>
          </v:shape>
          <o:OLEObject Type="Embed" ProgID="CorelDRAW.Graphic.14" ShapeID="_x0000_i1146" DrawAspect="Content" ObjectID="_1352615952" r:id="rId260"/>
        </w:object>
      </w:r>
    </w:p>
    <w:p w:rsidR="000F5DDF" w:rsidRPr="00572776" w:rsidRDefault="000F5DDF" w:rsidP="00121D59">
      <w:pPr>
        <w:rPr>
          <w:lang w:val="ru-RU"/>
        </w:rPr>
      </w:pPr>
      <w:r w:rsidRPr="00572776">
        <w:rPr>
          <w:lang w:val="ru-RU"/>
        </w:rPr>
        <w:t>Коды деления каналов на рисунке 109 – это те же самые коды, которые используются на линии вверх,</w:t>
      </w:r>
      <w:r w:rsidR="009D3B91">
        <w:rPr>
          <w:lang w:val="ru-RU"/>
        </w:rPr>
        <w:t xml:space="preserve"> </w:t>
      </w:r>
      <w:r w:rsidRPr="00572776">
        <w:rPr>
          <w:lang w:val="ru-RU"/>
        </w:rPr>
        <w:t>а именно ортогональные коды с перем</w:t>
      </w:r>
      <w:r w:rsidR="009D3B91">
        <w:rPr>
          <w:lang w:val="ru-RU"/>
        </w:rPr>
        <w:t>е</w:t>
      </w:r>
      <w:r w:rsidRPr="00572776">
        <w:rPr>
          <w:lang w:val="ru-RU"/>
        </w:rPr>
        <w:t>нным коэффициентом расширения (OVSF), которые сохраняют ор</w:t>
      </w:r>
      <w:r w:rsidR="009D3B91">
        <w:rPr>
          <w:lang w:val="ru-RU"/>
        </w:rPr>
        <w:t>то</w:t>
      </w:r>
      <w:r w:rsidR="00830EE0">
        <w:rPr>
          <w:lang w:val="ru-RU"/>
        </w:rPr>
        <w:t xml:space="preserve">гональность </w:t>
      </w:r>
      <w:r w:rsidRPr="00572776">
        <w:rPr>
          <w:lang w:val="ru-RU"/>
        </w:rPr>
        <w:t>между каналами на линии вниз с разными скоростями и коэффициентами расширения.</w:t>
      </w:r>
    </w:p>
    <w:p w:rsidR="000F5DDF" w:rsidRPr="00572776" w:rsidRDefault="000F5DDF" w:rsidP="00830EE0">
      <w:pPr>
        <w:rPr>
          <w:lang w:val="ru-RU"/>
        </w:rPr>
      </w:pPr>
      <w:r w:rsidRPr="00572776">
        <w:rPr>
          <w:lang w:val="ru-RU"/>
        </w:rPr>
        <w:t>Код скремблирования создается за счет объединения двух реальных последовательностей в комплексную последовательность. Каждая из двух реальных последовательностей получается из поэлементного сложения (по</w:t>
      </w:r>
      <w:r w:rsidR="00830EE0">
        <w:rPr>
          <w:lang w:val="ru-RU"/>
        </w:rPr>
        <w:t> </w:t>
      </w:r>
      <w:r w:rsidR="006A541F">
        <w:rPr>
          <w:lang w:val="ru-RU"/>
        </w:rPr>
        <w:t>модулю 2) 38 </w:t>
      </w:r>
      <w:r w:rsidRPr="00572776">
        <w:rPr>
          <w:lang w:val="ru-RU"/>
        </w:rPr>
        <w:t xml:space="preserve">400 сегментов чипов двух двоичных </w:t>
      </w:r>
      <w:r w:rsidRPr="00572776">
        <w:rPr>
          <w:i/>
          <w:lang w:val="ru-RU"/>
        </w:rPr>
        <w:t>m-</w:t>
      </w:r>
      <w:r w:rsidRPr="00572776">
        <w:rPr>
          <w:lang w:val="ru-RU"/>
        </w:rPr>
        <w:t xml:space="preserve">последовательностей </w:t>
      </w:r>
      <w:r w:rsidRPr="00572776">
        <w:rPr>
          <w:i/>
          <w:iCs/>
          <w:lang w:val="ru-RU"/>
        </w:rPr>
        <w:t>x</w:t>
      </w:r>
      <w:r w:rsidRPr="00572776">
        <w:rPr>
          <w:lang w:val="ru-RU"/>
        </w:rPr>
        <w:t xml:space="preserve"> и </w:t>
      </w:r>
      <w:r w:rsidRPr="00572776">
        <w:rPr>
          <w:i/>
          <w:iCs/>
          <w:lang w:val="ru-RU"/>
        </w:rPr>
        <w:t>y</w:t>
      </w:r>
      <w:r w:rsidRPr="00572776">
        <w:rPr>
          <w:lang w:val="ru-RU"/>
        </w:rPr>
        <w:t xml:space="preserve">. Последовательность </w:t>
      </w:r>
      <w:r w:rsidRPr="00572776">
        <w:rPr>
          <w:i/>
          <w:iCs/>
          <w:lang w:val="ru-RU"/>
        </w:rPr>
        <w:t>x</w:t>
      </w:r>
      <w:r w:rsidRPr="00572776">
        <w:rPr>
          <w:lang w:val="ru-RU"/>
        </w:rPr>
        <w:t xml:space="preserve"> получается из генератора полиномиального </w:t>
      </w:r>
      <w:r w:rsidRPr="00572776">
        <w:rPr>
          <w:i/>
          <w:iCs/>
          <w:lang w:val="ru-RU"/>
        </w:rPr>
        <w:t>X</w:t>
      </w:r>
      <w:r w:rsidRPr="00572776">
        <w:rPr>
          <w:vertAlign w:val="superscript"/>
          <w:lang w:val="ru-RU"/>
        </w:rPr>
        <w:t> 18</w:t>
      </w:r>
      <w:r w:rsidRPr="00572776">
        <w:rPr>
          <w:lang w:val="ru-RU"/>
        </w:rPr>
        <w:t> + </w:t>
      </w:r>
      <w:r w:rsidRPr="00572776">
        <w:rPr>
          <w:i/>
          <w:iCs/>
          <w:lang w:val="ru-RU"/>
        </w:rPr>
        <w:t>X</w:t>
      </w:r>
      <w:r w:rsidRPr="00572776">
        <w:rPr>
          <w:vertAlign w:val="superscript"/>
          <w:lang w:val="ru-RU"/>
        </w:rPr>
        <w:t> 7</w:t>
      </w:r>
      <w:r w:rsidRPr="00572776">
        <w:rPr>
          <w:lang w:val="ru-RU"/>
        </w:rPr>
        <w:t> + 1. Последовательность</w:t>
      </w:r>
      <w:r w:rsidRPr="00572776">
        <w:rPr>
          <w:i/>
          <w:iCs/>
          <w:lang w:val="ru-RU"/>
        </w:rPr>
        <w:t xml:space="preserve"> y</w:t>
      </w:r>
      <w:r w:rsidRPr="00572776">
        <w:rPr>
          <w:lang w:val="ru-RU"/>
        </w:rPr>
        <w:t xml:space="preserve"> получается из генератора полиномиального </w:t>
      </w:r>
      <w:r w:rsidRPr="00572776">
        <w:rPr>
          <w:i/>
          <w:iCs/>
          <w:lang w:val="ru-RU"/>
        </w:rPr>
        <w:t>X</w:t>
      </w:r>
      <w:r w:rsidRPr="00572776">
        <w:rPr>
          <w:vertAlign w:val="superscript"/>
          <w:lang w:val="ru-RU"/>
        </w:rPr>
        <w:t> 18</w:t>
      </w:r>
      <w:r w:rsidRPr="00572776">
        <w:rPr>
          <w:lang w:val="ru-RU"/>
        </w:rPr>
        <w:t> + </w:t>
      </w:r>
      <w:r w:rsidRPr="00572776">
        <w:rPr>
          <w:i/>
          <w:iCs/>
          <w:lang w:val="ru-RU"/>
        </w:rPr>
        <w:t>X</w:t>
      </w:r>
      <w:r w:rsidRPr="00572776">
        <w:rPr>
          <w:vertAlign w:val="superscript"/>
          <w:lang w:val="ru-RU"/>
        </w:rPr>
        <w:t> 10</w:t>
      </w:r>
      <w:r w:rsidRPr="00572776">
        <w:rPr>
          <w:lang w:val="ru-RU"/>
        </w:rPr>
        <w:t> + </w:t>
      </w:r>
      <w:r w:rsidRPr="00572776">
        <w:rPr>
          <w:i/>
          <w:iCs/>
          <w:lang w:val="ru-RU"/>
        </w:rPr>
        <w:t>X</w:t>
      </w:r>
      <w:r w:rsidRPr="00572776">
        <w:rPr>
          <w:vertAlign w:val="superscript"/>
          <w:lang w:val="ru-RU"/>
        </w:rPr>
        <w:t> 7</w:t>
      </w:r>
      <w:r w:rsidRPr="00572776">
        <w:rPr>
          <w:lang w:val="ru-RU"/>
        </w:rPr>
        <w:t> + </w:t>
      </w:r>
      <w:r w:rsidRPr="00572776">
        <w:rPr>
          <w:i/>
          <w:iCs/>
          <w:lang w:val="ru-RU"/>
        </w:rPr>
        <w:t>X</w:t>
      </w:r>
      <w:r w:rsidRPr="00572776">
        <w:rPr>
          <w:vertAlign w:val="superscript"/>
          <w:lang w:val="ru-RU"/>
        </w:rPr>
        <w:t> 5</w:t>
      </w:r>
      <w:r w:rsidRPr="00572776">
        <w:rPr>
          <w:lang w:val="ru-RU"/>
        </w:rPr>
        <w:t xml:space="preserve"> + 1. Начальное состояние для последовательности </w:t>
      </w:r>
      <w:r w:rsidRPr="00572776">
        <w:rPr>
          <w:i/>
          <w:iCs/>
          <w:lang w:val="ru-RU"/>
        </w:rPr>
        <w:t>x</w:t>
      </w:r>
      <w:r w:rsidRPr="00572776">
        <w:rPr>
          <w:lang w:val="ru-RU"/>
        </w:rPr>
        <w:t xml:space="preserve"> имеет вид (00…1), где 1 – это младший бит (LSB). Начальное состояние для последовательности </w:t>
      </w:r>
      <w:r w:rsidRPr="00572776">
        <w:rPr>
          <w:i/>
          <w:lang w:val="ru-RU"/>
        </w:rPr>
        <w:t>y</w:t>
      </w:r>
      <w:r w:rsidRPr="00572776">
        <w:rPr>
          <w:lang w:val="ru-RU"/>
        </w:rPr>
        <w:t xml:space="preserve"> имеет вид (11…1). </w:t>
      </w:r>
    </w:p>
    <w:p w:rsidR="000F5DDF" w:rsidRPr="00572776" w:rsidRDefault="000F5DDF" w:rsidP="00121D59">
      <w:pPr>
        <w:rPr>
          <w:lang w:val="ru-RU"/>
        </w:rPr>
      </w:pPr>
      <w:r w:rsidRPr="00572776">
        <w:rPr>
          <w:iCs/>
          <w:lang w:val="ru-RU"/>
        </w:rPr>
        <w:t>Тогда</w:t>
      </w:r>
      <w:r w:rsidRPr="00572776">
        <w:rPr>
          <w:i/>
          <w:iCs/>
          <w:lang w:val="ru-RU"/>
        </w:rPr>
        <w:t xml:space="preserve"> n</w:t>
      </w:r>
      <w:r w:rsidRPr="00572776">
        <w:rPr>
          <w:lang w:val="ru-RU"/>
        </w:rPr>
        <w:t xml:space="preserve">-я последовательность кода Голда </w:t>
      </w:r>
      <w:r w:rsidRPr="00572776">
        <w:rPr>
          <w:i/>
          <w:iCs/>
          <w:lang w:val="ru-RU"/>
        </w:rPr>
        <w:t>z</w:t>
      </w:r>
      <w:r w:rsidRPr="00572776">
        <w:rPr>
          <w:i/>
          <w:iCs/>
          <w:vertAlign w:val="subscript"/>
          <w:lang w:val="ru-RU"/>
        </w:rPr>
        <w:t>n</w:t>
      </w:r>
      <w:r w:rsidRPr="00572776">
        <w:rPr>
          <w:lang w:val="ru-RU"/>
        </w:rPr>
        <w:t xml:space="preserve"> определяется следующим образом:</w:t>
      </w:r>
    </w:p>
    <w:p w:rsidR="000F5DDF" w:rsidRPr="00D3029E" w:rsidRDefault="000F5DDF" w:rsidP="00121D59">
      <w:pPr>
        <w:pStyle w:val="enumlev1"/>
        <w:rPr>
          <w:lang w:val="en-US"/>
        </w:rPr>
      </w:pPr>
      <w:r w:rsidRPr="00572776">
        <w:rPr>
          <w:lang w:val="ru-RU"/>
        </w:rPr>
        <w:sym w:font="Symbol" w:char="F02D"/>
      </w:r>
      <w:r w:rsidRPr="00D3029E">
        <w:rPr>
          <w:lang w:val="en-US"/>
        </w:rPr>
        <w:tab/>
      </w:r>
      <w:r w:rsidRPr="00D3029E">
        <w:rPr>
          <w:i/>
          <w:iCs/>
          <w:lang w:val="en-US"/>
        </w:rPr>
        <w:t>z</w:t>
      </w:r>
      <w:r w:rsidRPr="00D3029E">
        <w:rPr>
          <w:i/>
          <w:iCs/>
          <w:vertAlign w:val="subscript"/>
          <w:lang w:val="en-US"/>
        </w:rPr>
        <w:t>n</w:t>
      </w:r>
      <w:r w:rsidRPr="00D3029E">
        <w:rPr>
          <w:lang w:val="en-US"/>
        </w:rPr>
        <w:t>(</w:t>
      </w:r>
      <w:r w:rsidRPr="00D3029E">
        <w:rPr>
          <w:i/>
          <w:iCs/>
          <w:lang w:val="en-US"/>
        </w:rPr>
        <w:t>i</w:t>
      </w:r>
      <w:r w:rsidRPr="00D3029E">
        <w:rPr>
          <w:lang w:val="en-US"/>
        </w:rPr>
        <w:t xml:space="preserve">) = </w:t>
      </w:r>
      <w:r w:rsidRPr="00D3029E">
        <w:rPr>
          <w:i/>
          <w:iCs/>
          <w:lang w:val="en-US"/>
        </w:rPr>
        <w:t>x</w:t>
      </w:r>
      <w:r w:rsidRPr="00D3029E">
        <w:rPr>
          <w:lang w:val="en-US"/>
        </w:rPr>
        <w:t>((</w:t>
      </w:r>
      <w:r w:rsidRPr="00D3029E">
        <w:rPr>
          <w:i/>
          <w:iCs/>
          <w:lang w:val="en-US"/>
        </w:rPr>
        <w:t>i</w:t>
      </w:r>
      <w:r w:rsidRPr="00D3029E">
        <w:rPr>
          <w:lang w:val="en-US"/>
        </w:rPr>
        <w:t> + </w:t>
      </w:r>
      <w:r w:rsidRPr="00D3029E">
        <w:rPr>
          <w:i/>
          <w:iCs/>
          <w:lang w:val="en-US"/>
        </w:rPr>
        <w:t>n</w:t>
      </w:r>
      <w:r w:rsidRPr="00D3029E">
        <w:rPr>
          <w:lang w:val="en-US"/>
        </w:rPr>
        <w:t>) modulo (2</w:t>
      </w:r>
      <w:r w:rsidRPr="00D3029E">
        <w:rPr>
          <w:vertAlign w:val="superscript"/>
          <w:lang w:val="en-US"/>
        </w:rPr>
        <w:t>18</w:t>
      </w:r>
      <w:r w:rsidRPr="00D3029E">
        <w:rPr>
          <w:lang w:val="en-US"/>
        </w:rPr>
        <w:t xml:space="preserve"> </w:t>
      </w:r>
      <w:r w:rsidRPr="00572776">
        <w:rPr>
          <w:lang w:val="ru-RU"/>
        </w:rPr>
        <w:sym w:font="Symbol" w:char="F02D"/>
      </w:r>
      <w:r w:rsidRPr="00D3029E">
        <w:rPr>
          <w:lang w:val="en-US"/>
        </w:rPr>
        <w:t xml:space="preserve"> 1)) + </w:t>
      </w:r>
      <w:r w:rsidRPr="00D3029E">
        <w:rPr>
          <w:i/>
          <w:iCs/>
          <w:lang w:val="en-US"/>
        </w:rPr>
        <w:t>y</w:t>
      </w:r>
      <w:r w:rsidRPr="00D3029E">
        <w:rPr>
          <w:lang w:val="en-US"/>
        </w:rPr>
        <w:t>(</w:t>
      </w:r>
      <w:r w:rsidRPr="00D3029E">
        <w:rPr>
          <w:i/>
          <w:iCs/>
          <w:lang w:val="en-US"/>
        </w:rPr>
        <w:t>i</w:t>
      </w:r>
      <w:r w:rsidRPr="00D3029E">
        <w:rPr>
          <w:lang w:val="en-US"/>
        </w:rPr>
        <w:t xml:space="preserve">) modulo 2, </w:t>
      </w:r>
      <w:r w:rsidRPr="00D3029E">
        <w:rPr>
          <w:i/>
          <w:iCs/>
          <w:lang w:val="en-US"/>
        </w:rPr>
        <w:t>i</w:t>
      </w:r>
      <w:r w:rsidRPr="00D3029E">
        <w:rPr>
          <w:lang w:val="en-US"/>
        </w:rPr>
        <w:t> = 0,…, 218 </w:t>
      </w:r>
      <w:r w:rsidRPr="00572776">
        <w:rPr>
          <w:lang w:val="ru-RU"/>
        </w:rPr>
        <w:sym w:font="Symbol" w:char="F02D"/>
      </w:r>
      <w:r w:rsidRPr="00D3029E">
        <w:rPr>
          <w:lang w:val="en-US"/>
        </w:rPr>
        <w:t> 2.</w:t>
      </w:r>
    </w:p>
    <w:p w:rsidR="000F5DDF" w:rsidRPr="00572776" w:rsidRDefault="000F5DDF" w:rsidP="006A541F">
      <w:pPr>
        <w:rPr>
          <w:lang w:val="ru-RU"/>
        </w:rPr>
      </w:pPr>
      <w:r w:rsidRPr="00572776">
        <w:rPr>
          <w:lang w:val="ru-RU"/>
        </w:rPr>
        <w:t xml:space="preserve">Эти двоичные последовательности преобразуются в последовательность реальных значений </w:t>
      </w:r>
      <w:r w:rsidRPr="00572776">
        <w:rPr>
          <w:i/>
          <w:iCs/>
          <w:lang w:val="ru-RU"/>
        </w:rPr>
        <w:t>Z</w:t>
      </w:r>
      <w:r w:rsidRPr="00572776">
        <w:rPr>
          <w:i/>
          <w:iCs/>
          <w:vertAlign w:val="subscript"/>
          <w:lang w:val="ru-RU"/>
        </w:rPr>
        <w:t>n</w:t>
      </w:r>
      <w:r w:rsidRPr="00572776">
        <w:rPr>
          <w:lang w:val="ru-RU"/>
        </w:rPr>
        <w:t xml:space="preserve">. Наконец, </w:t>
      </w:r>
      <w:r w:rsidRPr="00572776">
        <w:rPr>
          <w:i/>
          <w:lang w:val="ru-RU"/>
        </w:rPr>
        <w:t>n</w:t>
      </w:r>
      <w:r w:rsidR="006A541F">
        <w:rPr>
          <w:lang w:val="ru-RU"/>
        </w:rPr>
        <w:noBreakHyphen/>
      </w:r>
      <w:r w:rsidRPr="00572776">
        <w:rPr>
          <w:lang w:val="ru-RU"/>
        </w:rPr>
        <w:t>я</w:t>
      </w:r>
      <w:r w:rsidR="006A541F">
        <w:rPr>
          <w:lang w:val="ru-RU"/>
        </w:rPr>
        <w:t> </w:t>
      </w:r>
      <w:r w:rsidRPr="00572776">
        <w:rPr>
          <w:lang w:val="ru-RU"/>
        </w:rPr>
        <w:t xml:space="preserve">последовательность комплексного кода скремблирования </w:t>
      </w:r>
      <w:r w:rsidRPr="00572776">
        <w:rPr>
          <w:i/>
          <w:iCs/>
          <w:lang w:val="ru-RU"/>
        </w:rPr>
        <w:t>S</w:t>
      </w:r>
      <w:r w:rsidRPr="00572776">
        <w:rPr>
          <w:i/>
          <w:iCs/>
          <w:vertAlign w:val="subscript"/>
          <w:lang w:val="ru-RU"/>
        </w:rPr>
        <w:t>dl,n</w:t>
      </w:r>
      <w:r w:rsidRPr="00572776">
        <w:rPr>
          <w:lang w:val="ru-RU"/>
        </w:rPr>
        <w:t xml:space="preserve"> определяется следующим образом:</w:t>
      </w:r>
    </w:p>
    <w:p w:rsidR="000F5DDF" w:rsidRPr="00D3029E" w:rsidRDefault="000F5DDF" w:rsidP="00121D59">
      <w:pPr>
        <w:pStyle w:val="enumlev1"/>
        <w:rPr>
          <w:lang w:val="en-US"/>
        </w:rPr>
      </w:pPr>
      <w:r w:rsidRPr="00572776">
        <w:rPr>
          <w:lang w:val="ru-RU"/>
        </w:rPr>
        <w:sym w:font="Symbol" w:char="F02D"/>
      </w:r>
      <w:r w:rsidRPr="00D3029E">
        <w:rPr>
          <w:lang w:val="en-US"/>
        </w:rPr>
        <w:tab/>
      </w:r>
      <w:r w:rsidRPr="00D3029E">
        <w:rPr>
          <w:i/>
          <w:iCs/>
          <w:lang w:val="en-US"/>
        </w:rPr>
        <w:t>S</w:t>
      </w:r>
      <w:r w:rsidRPr="00D3029E">
        <w:rPr>
          <w:i/>
          <w:iCs/>
          <w:vertAlign w:val="subscript"/>
          <w:lang w:val="en-US"/>
        </w:rPr>
        <w:t>dl,n</w:t>
      </w:r>
      <w:r w:rsidRPr="00D3029E">
        <w:rPr>
          <w:lang w:val="en-US"/>
        </w:rPr>
        <w:t>(</w:t>
      </w:r>
      <w:r w:rsidRPr="00D3029E">
        <w:rPr>
          <w:i/>
          <w:iCs/>
          <w:lang w:val="en-US"/>
        </w:rPr>
        <w:t>i</w:t>
      </w:r>
      <w:r w:rsidRPr="00D3029E">
        <w:rPr>
          <w:lang w:val="en-US"/>
        </w:rPr>
        <w:t xml:space="preserve">) = </w:t>
      </w:r>
      <w:r w:rsidRPr="00D3029E">
        <w:rPr>
          <w:i/>
          <w:iCs/>
          <w:lang w:val="en-US"/>
        </w:rPr>
        <w:t>Z</w:t>
      </w:r>
      <w:r w:rsidRPr="00D3029E">
        <w:rPr>
          <w:i/>
          <w:iCs/>
          <w:vertAlign w:val="subscript"/>
          <w:lang w:val="en-US"/>
        </w:rPr>
        <w:t>n</w:t>
      </w:r>
      <w:r w:rsidRPr="00D3029E">
        <w:rPr>
          <w:lang w:val="en-US"/>
        </w:rPr>
        <w:t>(</w:t>
      </w:r>
      <w:r w:rsidRPr="00D3029E">
        <w:rPr>
          <w:i/>
          <w:iCs/>
          <w:lang w:val="en-US"/>
        </w:rPr>
        <w:t>i</w:t>
      </w:r>
      <w:r w:rsidRPr="00D3029E">
        <w:rPr>
          <w:lang w:val="en-US"/>
        </w:rPr>
        <w:t xml:space="preserve">) + </w:t>
      </w:r>
      <w:r w:rsidRPr="00D3029E">
        <w:rPr>
          <w:i/>
          <w:iCs/>
          <w:lang w:val="en-US"/>
        </w:rPr>
        <w:t>j</w:t>
      </w:r>
      <w:r w:rsidRPr="00D3029E">
        <w:rPr>
          <w:lang w:val="en-US"/>
        </w:rPr>
        <w:t xml:space="preserve"> </w:t>
      </w:r>
      <w:r w:rsidRPr="00D3029E">
        <w:rPr>
          <w:i/>
          <w:iCs/>
          <w:lang w:val="en-US"/>
        </w:rPr>
        <w:t>Z</w:t>
      </w:r>
      <w:r w:rsidRPr="00D3029E">
        <w:rPr>
          <w:i/>
          <w:iCs/>
          <w:vertAlign w:val="subscript"/>
          <w:lang w:val="en-US"/>
        </w:rPr>
        <w:t>n</w:t>
      </w:r>
      <w:r w:rsidRPr="00D3029E">
        <w:rPr>
          <w:lang w:val="en-US"/>
        </w:rPr>
        <w:t>((</w:t>
      </w:r>
      <w:r w:rsidRPr="00D3029E">
        <w:rPr>
          <w:i/>
          <w:iCs/>
          <w:lang w:val="en-US"/>
        </w:rPr>
        <w:t>i</w:t>
      </w:r>
      <w:r w:rsidRPr="00D3029E">
        <w:rPr>
          <w:lang w:val="en-US"/>
        </w:rPr>
        <w:t> + 131 072) modulo (2</w:t>
      </w:r>
      <w:r w:rsidRPr="00D3029E">
        <w:rPr>
          <w:vertAlign w:val="superscript"/>
          <w:lang w:val="en-US"/>
        </w:rPr>
        <w:t>18</w:t>
      </w:r>
      <w:r w:rsidRPr="00D3029E">
        <w:rPr>
          <w:lang w:val="en-US"/>
        </w:rPr>
        <w:t> </w:t>
      </w:r>
      <w:r w:rsidRPr="00572776">
        <w:rPr>
          <w:lang w:val="ru-RU"/>
        </w:rPr>
        <w:sym w:font="Symbol" w:char="F02D"/>
      </w:r>
      <w:r w:rsidRPr="00D3029E">
        <w:rPr>
          <w:lang w:val="en-US"/>
        </w:rPr>
        <w:t xml:space="preserve"> 1)), </w:t>
      </w:r>
      <w:r w:rsidRPr="00D3029E">
        <w:rPr>
          <w:i/>
          <w:iCs/>
          <w:lang w:val="en-US"/>
        </w:rPr>
        <w:t>i</w:t>
      </w:r>
      <w:r w:rsidRPr="00D3029E">
        <w:rPr>
          <w:lang w:val="en-US"/>
        </w:rPr>
        <w:t> = 0, 1, …, 38 399.</w:t>
      </w:r>
    </w:p>
    <w:p w:rsidR="000F5DDF" w:rsidRPr="00572776" w:rsidRDefault="000F5DDF" w:rsidP="00121D59">
      <w:pPr>
        <w:rPr>
          <w:lang w:val="ru-RU"/>
        </w:rPr>
      </w:pPr>
      <w:r w:rsidRPr="00572776">
        <w:rPr>
          <w:lang w:val="ru-RU"/>
        </w:rPr>
        <w:t>Отметим, что шаблон он фазы 0 до фазы 38 399 повторяется.</w:t>
      </w:r>
    </w:p>
    <w:p w:rsidR="000F5DDF" w:rsidRPr="00572776" w:rsidRDefault="000F5DDF" w:rsidP="008A6D5F">
      <w:pPr>
        <w:rPr>
          <w:lang w:val="ru-RU"/>
        </w:rPr>
      </w:pPr>
      <w:r w:rsidRPr="00572776">
        <w:rPr>
          <w:lang w:val="ru-RU"/>
        </w:rPr>
        <w:t xml:space="preserve">Коды скремблирования делятся на 512 множеств, и каждое множество состоит из первичного кода скремблирования и 15 вторичных кодов скремблирования. Первичные коды скремблирования состоят из кодов скремблирования </w:t>
      </w:r>
      <w:r w:rsidRPr="00572776">
        <w:rPr>
          <w:i/>
          <w:iCs/>
          <w:lang w:val="ru-RU"/>
        </w:rPr>
        <w:t>n</w:t>
      </w:r>
      <w:r w:rsidRPr="00572776">
        <w:rPr>
          <w:lang w:val="ru-RU"/>
        </w:rPr>
        <w:t> =</w:t>
      </w:r>
      <w:r w:rsidR="00D42F62">
        <w:rPr>
          <w:lang w:val="ru-RU"/>
        </w:rPr>
        <w:t xml:space="preserve"> </w:t>
      </w:r>
      <w:r w:rsidRPr="00572776">
        <w:rPr>
          <w:lang w:val="ru-RU"/>
        </w:rPr>
        <w:t>16*</w:t>
      </w:r>
      <w:r w:rsidRPr="00572776">
        <w:rPr>
          <w:i/>
          <w:iCs/>
          <w:lang w:val="ru-RU"/>
        </w:rPr>
        <w:t>i</w:t>
      </w:r>
      <w:r w:rsidR="006A541F" w:rsidRPr="006A541F">
        <w:rPr>
          <w:lang w:val="ru-RU"/>
        </w:rPr>
        <w:t>,</w:t>
      </w:r>
      <w:r w:rsidRPr="00572776">
        <w:rPr>
          <w:lang w:val="ru-RU"/>
        </w:rPr>
        <w:t xml:space="preserve"> где </w:t>
      </w:r>
      <w:r w:rsidRPr="00572776">
        <w:rPr>
          <w:i/>
          <w:iCs/>
          <w:lang w:val="ru-RU"/>
        </w:rPr>
        <w:t>i</w:t>
      </w:r>
      <w:r w:rsidR="008A6D5F">
        <w:rPr>
          <w:lang w:val="ru-RU"/>
        </w:rPr>
        <w:t xml:space="preserve"> = 0…511. 1-е </w:t>
      </w:r>
      <w:r w:rsidRPr="00572776">
        <w:rPr>
          <w:lang w:val="ru-RU"/>
        </w:rPr>
        <w:t>множество вторичных кодов скремблирования состоит из кодов скремблирования 16*</w:t>
      </w:r>
      <w:r w:rsidRPr="00572776">
        <w:rPr>
          <w:i/>
          <w:iCs/>
          <w:lang w:val="ru-RU"/>
        </w:rPr>
        <w:t>i</w:t>
      </w:r>
      <w:r w:rsidRPr="00572776">
        <w:rPr>
          <w:lang w:val="ru-RU"/>
        </w:rPr>
        <w:t> + </w:t>
      </w:r>
      <w:r w:rsidRPr="00572776">
        <w:rPr>
          <w:i/>
          <w:iCs/>
          <w:lang w:val="ru-RU"/>
        </w:rPr>
        <w:t>k</w:t>
      </w:r>
      <w:r w:rsidRPr="00572776">
        <w:rPr>
          <w:lang w:val="ru-RU"/>
        </w:rPr>
        <w:t xml:space="preserve">, где </w:t>
      </w:r>
      <w:r w:rsidRPr="00572776">
        <w:rPr>
          <w:i/>
          <w:iCs/>
          <w:lang w:val="ru-RU"/>
        </w:rPr>
        <w:t>k</w:t>
      </w:r>
      <w:r w:rsidRPr="00572776">
        <w:rPr>
          <w:lang w:val="ru-RU"/>
        </w:rPr>
        <w:t xml:space="preserve"> = 1…15. Выполняется однозначное преобразование между каждым первичным кодом скремблирования и 15 вторичными кодами скремблирования в таком множестве, что </w:t>
      </w:r>
      <w:r w:rsidRPr="00572776">
        <w:rPr>
          <w:i/>
          <w:iCs/>
          <w:lang w:val="ru-RU"/>
        </w:rPr>
        <w:t>i</w:t>
      </w:r>
      <w:r w:rsidRPr="00572776">
        <w:rPr>
          <w:lang w:val="ru-RU"/>
        </w:rPr>
        <w:t>-й первичный код с</w:t>
      </w:r>
      <w:r w:rsidR="006A541F">
        <w:rPr>
          <w:lang w:val="ru-RU"/>
        </w:rPr>
        <w:t xml:space="preserve">кремблирования соответствует </w:t>
      </w:r>
      <w:r w:rsidR="006A541F" w:rsidRPr="008A6D5F">
        <w:rPr>
          <w:i/>
          <w:iCs/>
          <w:lang w:val="ru-RU"/>
        </w:rPr>
        <w:t>i</w:t>
      </w:r>
      <w:r w:rsidR="006A541F">
        <w:rPr>
          <w:lang w:val="ru-RU"/>
        </w:rPr>
        <w:t>-</w:t>
      </w:r>
      <w:r w:rsidRPr="00572776">
        <w:rPr>
          <w:lang w:val="ru-RU"/>
        </w:rPr>
        <w:t>му множеству вторичных кодов скремблирования. Следовательно</w:t>
      </w:r>
      <w:r w:rsidR="00D42F62">
        <w:rPr>
          <w:lang w:val="ru-RU"/>
        </w:rPr>
        <w:t>,</w:t>
      </w:r>
      <w:r w:rsidRPr="00572776">
        <w:rPr>
          <w:lang w:val="ru-RU"/>
        </w:rPr>
        <w:t xml:space="preserve"> используются коды скремблирования </w:t>
      </w:r>
      <w:r w:rsidRPr="00572776">
        <w:rPr>
          <w:i/>
          <w:iCs/>
          <w:lang w:val="ru-RU"/>
        </w:rPr>
        <w:t>n</w:t>
      </w:r>
      <w:r w:rsidRPr="00572776">
        <w:rPr>
          <w:lang w:val="ru-RU"/>
        </w:rPr>
        <w:t xml:space="preserve"> = 0, 1, …, 8191. </w:t>
      </w:r>
    </w:p>
    <w:p w:rsidR="000F5DDF" w:rsidRPr="00572776" w:rsidRDefault="000F5DDF" w:rsidP="00121D59">
      <w:pPr>
        <w:rPr>
          <w:lang w:val="ru-RU"/>
        </w:rPr>
      </w:pPr>
      <w:r w:rsidRPr="00572776">
        <w:rPr>
          <w:lang w:val="ru-RU"/>
        </w:rPr>
        <w:t xml:space="preserve">Множество первичных кодов скремблирования далее делится на 64 группы кодов скремблирования, каждая из которых состоит из восьми первичных кодов скремблирования. </w:t>
      </w:r>
      <w:r w:rsidRPr="00572776">
        <w:rPr>
          <w:i/>
          <w:iCs/>
          <w:lang w:val="ru-RU"/>
        </w:rPr>
        <w:t>j</w:t>
      </w:r>
      <w:r w:rsidRPr="00572776">
        <w:rPr>
          <w:lang w:val="ru-RU"/>
        </w:rPr>
        <w:t>-я группа кодов скремблирования состоит из первичных кодов скремблирования 16*8*</w:t>
      </w:r>
      <w:r w:rsidRPr="00572776">
        <w:rPr>
          <w:i/>
          <w:iCs/>
          <w:lang w:val="ru-RU"/>
        </w:rPr>
        <w:t>j</w:t>
      </w:r>
      <w:r w:rsidRPr="00572776">
        <w:rPr>
          <w:lang w:val="ru-RU"/>
        </w:rPr>
        <w:t> + 16*</w:t>
      </w:r>
      <w:r w:rsidRPr="00572776">
        <w:rPr>
          <w:i/>
          <w:iCs/>
          <w:lang w:val="ru-RU"/>
        </w:rPr>
        <w:t>k</w:t>
      </w:r>
      <w:r w:rsidRPr="00572776">
        <w:rPr>
          <w:lang w:val="ru-RU"/>
        </w:rPr>
        <w:t xml:space="preserve">, где </w:t>
      </w:r>
      <w:r w:rsidRPr="00572776">
        <w:rPr>
          <w:i/>
          <w:iCs/>
          <w:lang w:val="ru-RU"/>
        </w:rPr>
        <w:t>j</w:t>
      </w:r>
      <w:r w:rsidRPr="00572776">
        <w:rPr>
          <w:lang w:val="ru-RU"/>
        </w:rPr>
        <w:t xml:space="preserve"> = 0...63 и </w:t>
      </w:r>
      <w:r w:rsidRPr="00572776">
        <w:rPr>
          <w:i/>
          <w:iCs/>
          <w:lang w:val="ru-RU"/>
        </w:rPr>
        <w:t>k</w:t>
      </w:r>
      <w:r w:rsidRPr="00572776">
        <w:rPr>
          <w:lang w:val="ru-RU"/>
        </w:rPr>
        <w:t> = 0...7.</w:t>
      </w:r>
    </w:p>
    <w:p w:rsidR="000F5DDF" w:rsidRPr="00572776" w:rsidRDefault="000F5DDF" w:rsidP="00121D59">
      <w:pPr>
        <w:pStyle w:val="Heading7"/>
        <w:rPr>
          <w:lang w:val="ru-RU"/>
        </w:rPr>
      </w:pPr>
      <w:r w:rsidRPr="00572776">
        <w:rPr>
          <w:lang w:val="ru-RU"/>
        </w:rPr>
        <w:t>4.3.7.4.3.3.1</w:t>
      </w:r>
      <w:r w:rsidRPr="00572776">
        <w:rPr>
          <w:lang w:val="ru-RU"/>
        </w:rPr>
        <w:tab/>
        <w:t>Коды синхронизации</w:t>
      </w:r>
    </w:p>
    <w:p w:rsidR="000F5DDF" w:rsidRPr="00572776" w:rsidRDefault="000F5DDF" w:rsidP="00121D59">
      <w:pPr>
        <w:rPr>
          <w:lang w:val="ru-RU"/>
        </w:rPr>
      </w:pPr>
      <w:r w:rsidRPr="00572776">
        <w:rPr>
          <w:lang w:val="ru-RU"/>
        </w:rPr>
        <w:t>Первичный</w:t>
      </w:r>
      <w:r w:rsidR="00DB6A7E">
        <w:rPr>
          <w:lang w:val="ru-RU"/>
        </w:rPr>
        <w:t xml:space="preserve"> </w:t>
      </w:r>
      <w:r w:rsidRPr="00572776">
        <w:rPr>
          <w:lang w:val="ru-RU"/>
        </w:rPr>
        <w:t>код синхронизации (PSC), C</w:t>
      </w:r>
      <w:r w:rsidRPr="00572776">
        <w:rPr>
          <w:vertAlign w:val="subscript"/>
          <w:lang w:val="ru-RU"/>
        </w:rPr>
        <w:t>psc</w:t>
      </w:r>
      <w:r w:rsidRPr="00572776">
        <w:rPr>
          <w:lang w:val="ru-RU"/>
        </w:rPr>
        <w:t xml:space="preserve"> составлен из двух обобщенных иерархических последовательностей Голея. </w:t>
      </w:r>
    </w:p>
    <w:p w:rsidR="000F5DDF" w:rsidRPr="00572776" w:rsidRDefault="000F5DDF" w:rsidP="00121D59">
      <w:pPr>
        <w:rPr>
          <w:lang w:val="ru-RU"/>
        </w:rPr>
      </w:pPr>
      <w:r w:rsidRPr="00572776">
        <w:rPr>
          <w:lang w:val="ru-RU"/>
        </w:rPr>
        <w:t>Определим:</w:t>
      </w:r>
    </w:p>
    <w:p w:rsidR="000F5DDF" w:rsidRPr="00572776" w:rsidRDefault="000F5DDF" w:rsidP="00121D59">
      <w:pPr>
        <w:pStyle w:val="enumlev1"/>
        <w:rPr>
          <w:lang w:val="ru-RU"/>
        </w:rPr>
      </w:pPr>
      <w:r w:rsidRPr="00572776">
        <w:rPr>
          <w:lang w:val="ru-RU"/>
        </w:rPr>
        <w:sym w:font="Symbol" w:char="F02D"/>
      </w:r>
      <w:r w:rsidRPr="00572776">
        <w:rPr>
          <w:lang w:val="ru-RU"/>
        </w:rPr>
        <w:tab/>
      </w:r>
      <w:r w:rsidRPr="00572776">
        <w:rPr>
          <w:i/>
          <w:iCs/>
          <w:lang w:val="ru-RU"/>
        </w:rPr>
        <w:t>a</w:t>
      </w:r>
      <w:r w:rsidRPr="00572776">
        <w:rPr>
          <w:vertAlign w:val="subscript"/>
          <w:lang w:val="ru-RU"/>
        </w:rPr>
        <w:t>1</w:t>
      </w:r>
      <w:r w:rsidRPr="00572776">
        <w:rPr>
          <w:lang w:val="ru-RU"/>
        </w:rPr>
        <w:t xml:space="preserve"> = &lt; x</w:t>
      </w:r>
      <w:r w:rsidRPr="00572776">
        <w:rPr>
          <w:vertAlign w:val="subscript"/>
          <w:lang w:val="ru-RU"/>
        </w:rPr>
        <w:t>1</w:t>
      </w:r>
      <w:r w:rsidRPr="00572776">
        <w:rPr>
          <w:lang w:val="ru-RU"/>
        </w:rPr>
        <w:t>, x</w:t>
      </w:r>
      <w:r w:rsidRPr="00572776">
        <w:rPr>
          <w:vertAlign w:val="subscript"/>
          <w:lang w:val="ru-RU"/>
        </w:rPr>
        <w:t>2</w:t>
      </w:r>
      <w:r w:rsidRPr="00572776">
        <w:rPr>
          <w:lang w:val="ru-RU"/>
        </w:rPr>
        <w:t>, x</w:t>
      </w:r>
      <w:r w:rsidRPr="00572776">
        <w:rPr>
          <w:vertAlign w:val="subscript"/>
          <w:lang w:val="ru-RU"/>
        </w:rPr>
        <w:t>3</w:t>
      </w:r>
      <w:r w:rsidRPr="00572776">
        <w:rPr>
          <w:lang w:val="ru-RU"/>
        </w:rPr>
        <w:t>, …, x</w:t>
      </w:r>
      <w:r w:rsidRPr="00572776">
        <w:rPr>
          <w:vertAlign w:val="subscript"/>
          <w:lang w:val="ru-RU"/>
        </w:rPr>
        <w:t>16</w:t>
      </w:r>
      <w:r w:rsidRPr="00572776">
        <w:rPr>
          <w:lang w:val="ru-RU"/>
        </w:rPr>
        <w:t xml:space="preserve">&gt; = &lt;1, </w:t>
      </w:r>
      <w:r w:rsidRPr="00572776">
        <w:rPr>
          <w:lang w:val="ru-RU"/>
        </w:rPr>
        <w:sym w:font="Symbol" w:char="F02D"/>
      </w:r>
      <w:r w:rsidRPr="00572776">
        <w:rPr>
          <w:lang w:val="ru-RU"/>
        </w:rPr>
        <w:t xml:space="preserve">1, 1,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1, 1, 1,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1, 1, 1, </w:t>
      </w:r>
      <w:r w:rsidRPr="00572776">
        <w:rPr>
          <w:lang w:val="ru-RU"/>
        </w:rPr>
        <w:sym w:font="Symbol" w:char="F02D"/>
      </w:r>
      <w:r w:rsidRPr="00572776">
        <w:rPr>
          <w:lang w:val="ru-RU"/>
        </w:rPr>
        <w:t>1&gt;</w:t>
      </w:r>
      <w:r w:rsidR="006A541F">
        <w:rPr>
          <w:lang w:val="ru-RU"/>
        </w:rPr>
        <w:t>;</w:t>
      </w:r>
    </w:p>
    <w:p w:rsidR="000F5DDF" w:rsidRPr="00572776" w:rsidRDefault="000F5DDF" w:rsidP="00121D59">
      <w:pPr>
        <w:pStyle w:val="enumlev1"/>
        <w:rPr>
          <w:lang w:val="ru-RU"/>
        </w:rPr>
      </w:pPr>
      <w:r w:rsidRPr="00572776">
        <w:rPr>
          <w:lang w:val="ru-RU"/>
        </w:rPr>
        <w:sym w:font="Symbol" w:char="F02D"/>
      </w:r>
      <w:r w:rsidRPr="00572776">
        <w:rPr>
          <w:lang w:val="ru-RU"/>
        </w:rPr>
        <w:tab/>
      </w:r>
      <w:r w:rsidRPr="00572776">
        <w:rPr>
          <w:i/>
          <w:iCs/>
          <w:lang w:val="ru-RU"/>
        </w:rPr>
        <w:t>a</w:t>
      </w:r>
      <w:r w:rsidRPr="00572776">
        <w:rPr>
          <w:vertAlign w:val="subscript"/>
          <w:lang w:val="ru-RU"/>
        </w:rPr>
        <w:t>2</w:t>
      </w:r>
      <w:r w:rsidRPr="00572776">
        <w:rPr>
          <w:lang w:val="ru-RU"/>
        </w:rPr>
        <w:t xml:space="preserve"> = &lt; y</w:t>
      </w:r>
      <w:r w:rsidRPr="00572776">
        <w:rPr>
          <w:vertAlign w:val="subscript"/>
          <w:lang w:val="ru-RU"/>
        </w:rPr>
        <w:t>1</w:t>
      </w:r>
      <w:r w:rsidRPr="00572776">
        <w:rPr>
          <w:lang w:val="ru-RU"/>
        </w:rPr>
        <w:t>, y</w:t>
      </w:r>
      <w:r w:rsidRPr="00572776">
        <w:rPr>
          <w:vertAlign w:val="subscript"/>
          <w:lang w:val="ru-RU"/>
        </w:rPr>
        <w:t>2</w:t>
      </w:r>
      <w:r w:rsidRPr="00572776">
        <w:rPr>
          <w:lang w:val="ru-RU"/>
        </w:rPr>
        <w:t>, y</w:t>
      </w:r>
      <w:r w:rsidRPr="00572776">
        <w:rPr>
          <w:vertAlign w:val="subscript"/>
          <w:lang w:val="ru-RU"/>
        </w:rPr>
        <w:t>3</w:t>
      </w:r>
      <w:r w:rsidRPr="00572776">
        <w:rPr>
          <w:lang w:val="ru-RU"/>
        </w:rPr>
        <w:t>, …, y</w:t>
      </w:r>
      <w:r w:rsidRPr="00572776">
        <w:rPr>
          <w:vertAlign w:val="subscript"/>
          <w:lang w:val="ru-RU"/>
        </w:rPr>
        <w:t>16</w:t>
      </w:r>
      <w:r w:rsidRPr="00572776">
        <w:rPr>
          <w:lang w:val="ru-RU"/>
        </w:rPr>
        <w:t xml:space="preserve">&gt; = &lt;1, </w:t>
      </w:r>
      <w:r w:rsidRPr="00572776">
        <w:rPr>
          <w:lang w:val="ru-RU"/>
        </w:rPr>
        <w:sym w:font="Symbol" w:char="F02D"/>
      </w:r>
      <w:r w:rsidRPr="00572776">
        <w:rPr>
          <w:lang w:val="ru-RU"/>
        </w:rPr>
        <w:t xml:space="preserve">1, 1,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1, 1, 1, 1,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w:t>
      </w:r>
      <w:r w:rsidRPr="00572776">
        <w:rPr>
          <w:lang w:val="ru-RU"/>
        </w:rPr>
        <w:sym w:font="Symbol" w:char="F02D"/>
      </w:r>
      <w:r w:rsidRPr="00572776">
        <w:rPr>
          <w:lang w:val="ru-RU"/>
        </w:rPr>
        <w:t xml:space="preserve">1, </w:t>
      </w:r>
      <w:r w:rsidRPr="00572776">
        <w:rPr>
          <w:lang w:val="ru-RU"/>
        </w:rPr>
        <w:sym w:font="Symbol" w:char="F02D"/>
      </w:r>
      <w:r w:rsidRPr="00572776">
        <w:rPr>
          <w:lang w:val="ru-RU"/>
        </w:rPr>
        <w:t>1&gt;.</w:t>
      </w:r>
    </w:p>
    <w:p w:rsidR="000F5DDF" w:rsidRPr="00572776" w:rsidRDefault="006A541F" w:rsidP="00121D59">
      <w:pPr>
        <w:keepNext/>
        <w:rPr>
          <w:lang w:val="ru-RU"/>
        </w:rPr>
      </w:pPr>
      <w:r>
        <w:rPr>
          <w:lang w:val="ru-RU"/>
        </w:rPr>
        <w:br w:type="page"/>
      </w:r>
      <w:proofErr w:type="gramStart"/>
      <w:r w:rsidR="000F5DDF" w:rsidRPr="00572776">
        <w:rPr>
          <w:lang w:val="ru-RU"/>
        </w:rPr>
        <w:lastRenderedPageBreak/>
        <w:t xml:space="preserve">Код PSC генерируется путем повторения последовательностей </w:t>
      </w:r>
      <w:r w:rsidR="000F5DDF" w:rsidRPr="00572776">
        <w:rPr>
          <w:i/>
          <w:iCs/>
          <w:lang w:val="ru-RU"/>
        </w:rPr>
        <w:t>a</w:t>
      </w:r>
      <w:r w:rsidR="000F5DDF" w:rsidRPr="00572776">
        <w:rPr>
          <w:vertAlign w:val="subscript"/>
          <w:lang w:val="ru-RU"/>
        </w:rPr>
        <w:t>1</w:t>
      </w:r>
      <w:r w:rsidR="000F5DDF" w:rsidRPr="00572776">
        <w:rPr>
          <w:lang w:val="ru-RU"/>
        </w:rPr>
        <w:t xml:space="preserve"> и </w:t>
      </w:r>
      <w:r w:rsidR="000F5DDF" w:rsidRPr="00572776">
        <w:rPr>
          <w:i/>
          <w:iCs/>
          <w:lang w:val="ru-RU"/>
        </w:rPr>
        <w:t>a</w:t>
      </w:r>
      <w:r w:rsidR="000F5DDF" w:rsidRPr="00572776">
        <w:rPr>
          <w:vertAlign w:val="subscript"/>
          <w:lang w:val="ru-RU"/>
        </w:rPr>
        <w:t>2</w:t>
      </w:r>
      <w:r w:rsidR="000F5DDF" w:rsidRPr="00572776">
        <w:rPr>
          <w:lang w:val="ru-RU"/>
        </w:rPr>
        <w:t>, модулированных комплиментарной последовательностью Голея, и создания комплексной последовательности с идентичными реальной и мнимой составляющими.</w:t>
      </w:r>
      <w:proofErr w:type="gramEnd"/>
      <w:r w:rsidR="000F5DDF" w:rsidRPr="00572776">
        <w:rPr>
          <w:lang w:val="ru-RU"/>
        </w:rPr>
        <w:t xml:space="preserve"> PSC C</w:t>
      </w:r>
      <w:r w:rsidR="000F5DDF" w:rsidRPr="00572776">
        <w:rPr>
          <w:vertAlign w:val="subscript"/>
          <w:lang w:val="ru-RU"/>
        </w:rPr>
        <w:t>psc</w:t>
      </w:r>
      <w:r w:rsidR="000F5DDF" w:rsidRPr="00572776">
        <w:rPr>
          <w:lang w:val="ru-RU"/>
        </w:rPr>
        <w:t xml:space="preserve"> определяется следующим образом:</w:t>
      </w:r>
    </w:p>
    <w:p w:rsidR="000F5DDF" w:rsidRPr="00434FAF" w:rsidRDefault="000F5DDF" w:rsidP="00121D59">
      <w:pPr>
        <w:pStyle w:val="enumlev1"/>
        <w:rPr>
          <w:noProof/>
          <w:lang w:val="ru-RU"/>
        </w:rPr>
      </w:pPr>
      <w:r w:rsidRPr="00572776">
        <w:rPr>
          <w:noProof/>
          <w:lang w:val="ru-RU"/>
        </w:rPr>
        <w:sym w:font="Symbol" w:char="F02D"/>
      </w:r>
      <w:r w:rsidRPr="00434FAF">
        <w:rPr>
          <w:noProof/>
          <w:lang w:val="ru-RU"/>
        </w:rPr>
        <w:tab/>
      </w:r>
      <w:r w:rsidRPr="00D3029E">
        <w:rPr>
          <w:noProof/>
          <w:lang w:val="en-US"/>
        </w:rPr>
        <w:t>C</w:t>
      </w:r>
      <w:r w:rsidRPr="00D3029E">
        <w:rPr>
          <w:noProof/>
          <w:vertAlign w:val="subscript"/>
          <w:lang w:val="en-US"/>
        </w:rPr>
        <w:t>psc</w:t>
      </w:r>
      <w:r w:rsidRPr="00434FAF">
        <w:rPr>
          <w:noProof/>
          <w:lang w:val="ru-RU"/>
        </w:rPr>
        <w:t xml:space="preserve"> = (1 + </w:t>
      </w:r>
      <w:r w:rsidRPr="00D3029E">
        <w:rPr>
          <w:noProof/>
          <w:lang w:val="en-US"/>
        </w:rPr>
        <w:t>j</w:t>
      </w:r>
      <w:r w:rsidRPr="00434FAF">
        <w:rPr>
          <w:noProof/>
          <w:lang w:val="ru-RU"/>
        </w:rPr>
        <w:t xml:space="preserve">) </w:t>
      </w:r>
      <w:r w:rsidRPr="00572776">
        <w:rPr>
          <w:noProof/>
          <w:lang w:val="ru-RU"/>
        </w:rPr>
        <w:sym w:font="Symbol" w:char="F0B4"/>
      </w:r>
      <w:r w:rsidRPr="00434FAF">
        <w:rPr>
          <w:noProof/>
          <w:lang w:val="ru-RU"/>
        </w:rPr>
        <w:t xml:space="preserve"> &lt; </w:t>
      </w:r>
      <w:r w:rsidRPr="00D3029E">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D3029E">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434FAF">
        <w:rPr>
          <w:noProof/>
          <w:lang w:val="ru-RU"/>
        </w:rPr>
        <w:t xml:space="preserve"> </w:t>
      </w:r>
      <w:r w:rsidRPr="00D3029E">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D3029E">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D3029E">
        <w:rPr>
          <w:i/>
          <w:iCs/>
          <w:noProof/>
          <w:lang w:val="en-US"/>
        </w:rPr>
        <w:t>a</w:t>
      </w:r>
      <w:r w:rsidRPr="00434FAF">
        <w:rPr>
          <w:noProof/>
          <w:vertAlign w:val="subscript"/>
          <w:lang w:val="ru-RU"/>
        </w:rPr>
        <w:t>1</w:t>
      </w:r>
      <w:r w:rsidRPr="00434FAF">
        <w:rPr>
          <w:noProof/>
          <w:lang w:val="ru-RU"/>
        </w:rPr>
        <w:t xml:space="preserve">, </w:t>
      </w:r>
      <w:r w:rsidRPr="00D3029E">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D3029E">
        <w:rPr>
          <w:i/>
          <w:iCs/>
          <w:noProof/>
          <w:lang w:val="en-US"/>
        </w:rPr>
        <w:t>a</w:t>
      </w:r>
      <w:r w:rsidRPr="00434FAF">
        <w:rPr>
          <w:noProof/>
          <w:vertAlign w:val="subscript"/>
          <w:lang w:val="ru-RU"/>
        </w:rPr>
        <w:t>1</w:t>
      </w:r>
      <w:r w:rsidRPr="00434FAF">
        <w:rPr>
          <w:noProof/>
          <w:lang w:val="ru-RU"/>
        </w:rPr>
        <w:t xml:space="preserve">, </w:t>
      </w:r>
      <w:r w:rsidRPr="00572776">
        <w:rPr>
          <w:noProof/>
          <w:lang w:val="ru-RU"/>
        </w:rPr>
        <w:sym w:font="Symbol" w:char="F02D"/>
      </w:r>
      <w:r w:rsidRPr="00D3029E">
        <w:rPr>
          <w:i/>
          <w:iCs/>
          <w:noProof/>
          <w:lang w:val="en-US"/>
        </w:rPr>
        <w:t>a</w:t>
      </w:r>
      <w:r w:rsidRPr="00434FAF">
        <w:rPr>
          <w:noProof/>
          <w:vertAlign w:val="subscript"/>
          <w:lang w:val="ru-RU"/>
        </w:rPr>
        <w:t>1</w:t>
      </w:r>
      <w:r w:rsidRPr="00434FAF">
        <w:rPr>
          <w:noProof/>
          <w:lang w:val="ru-RU"/>
        </w:rPr>
        <w:t xml:space="preserve">, </w:t>
      </w:r>
      <w:r w:rsidRPr="00D3029E">
        <w:rPr>
          <w:i/>
          <w:iCs/>
          <w:noProof/>
          <w:lang w:val="en-US"/>
        </w:rPr>
        <w:t>a</w:t>
      </w:r>
      <w:r w:rsidRPr="00434FAF">
        <w:rPr>
          <w:noProof/>
          <w:vertAlign w:val="subscript"/>
          <w:lang w:val="ru-RU"/>
        </w:rPr>
        <w:t>2</w:t>
      </w:r>
      <w:r w:rsidRPr="00434FAF">
        <w:rPr>
          <w:noProof/>
          <w:lang w:val="ru-RU"/>
        </w:rPr>
        <w:t xml:space="preserve">, </w:t>
      </w:r>
      <w:r w:rsidRPr="00D3029E">
        <w:rPr>
          <w:i/>
          <w:iCs/>
          <w:noProof/>
          <w:lang w:val="en-US"/>
        </w:rPr>
        <w:t>a</w:t>
      </w:r>
      <w:r w:rsidRPr="00434FAF">
        <w:rPr>
          <w:noProof/>
          <w:vertAlign w:val="subscript"/>
          <w:lang w:val="ru-RU"/>
        </w:rPr>
        <w:t>2</w:t>
      </w:r>
      <w:r w:rsidRPr="00434FAF">
        <w:rPr>
          <w:noProof/>
          <w:lang w:val="ru-RU"/>
        </w:rPr>
        <w:t xml:space="preserve">, </w:t>
      </w:r>
      <w:r w:rsidRPr="00572776">
        <w:rPr>
          <w:noProof/>
          <w:lang w:val="ru-RU"/>
        </w:rPr>
        <w:sym w:font="Symbol" w:char="F02D"/>
      </w:r>
      <w:r w:rsidRPr="00D3029E">
        <w:rPr>
          <w:i/>
          <w:iCs/>
          <w:noProof/>
          <w:lang w:val="en-US"/>
        </w:rPr>
        <w:t>a</w:t>
      </w:r>
      <w:r w:rsidRPr="00434FAF">
        <w:rPr>
          <w:noProof/>
          <w:vertAlign w:val="subscript"/>
          <w:lang w:val="ru-RU"/>
        </w:rPr>
        <w:t>2</w:t>
      </w:r>
      <w:r w:rsidRPr="00434FAF">
        <w:rPr>
          <w:noProof/>
          <w:lang w:val="ru-RU"/>
        </w:rPr>
        <w:t xml:space="preserve">, </w:t>
      </w:r>
      <w:r w:rsidRPr="00D3029E">
        <w:rPr>
          <w:i/>
          <w:iCs/>
          <w:noProof/>
          <w:lang w:val="en-US"/>
        </w:rPr>
        <w:t>a</w:t>
      </w:r>
      <w:r w:rsidRPr="00434FAF">
        <w:rPr>
          <w:noProof/>
          <w:vertAlign w:val="subscript"/>
          <w:lang w:val="ru-RU"/>
        </w:rPr>
        <w:t>2</w:t>
      </w:r>
      <w:r w:rsidRPr="00434FAF">
        <w:rPr>
          <w:noProof/>
          <w:lang w:val="ru-RU"/>
        </w:rPr>
        <w:t xml:space="preserve">, </w:t>
      </w:r>
      <w:r w:rsidRPr="00572776">
        <w:rPr>
          <w:noProof/>
          <w:lang w:val="ru-RU"/>
        </w:rPr>
        <w:sym w:font="Symbol" w:char="F02D"/>
      </w:r>
      <w:r w:rsidRPr="00D3029E">
        <w:rPr>
          <w:i/>
          <w:iCs/>
          <w:noProof/>
          <w:lang w:val="en-US"/>
        </w:rPr>
        <w:t>a</w:t>
      </w:r>
      <w:r w:rsidRPr="00434FAF">
        <w:rPr>
          <w:noProof/>
          <w:vertAlign w:val="subscript"/>
          <w:lang w:val="ru-RU"/>
        </w:rPr>
        <w:t>2</w:t>
      </w:r>
      <w:r w:rsidRPr="00434FAF">
        <w:rPr>
          <w:noProof/>
          <w:lang w:val="ru-RU"/>
        </w:rPr>
        <w:t xml:space="preserve">, </w:t>
      </w:r>
      <w:r w:rsidRPr="00D3029E">
        <w:rPr>
          <w:i/>
          <w:iCs/>
          <w:noProof/>
          <w:lang w:val="en-US"/>
        </w:rPr>
        <w:t>a</w:t>
      </w:r>
      <w:r w:rsidRPr="00434FAF">
        <w:rPr>
          <w:noProof/>
          <w:vertAlign w:val="subscript"/>
          <w:lang w:val="ru-RU"/>
        </w:rPr>
        <w:t>2</w:t>
      </w:r>
      <w:r w:rsidRPr="00434FAF">
        <w:rPr>
          <w:noProof/>
          <w:lang w:val="ru-RU"/>
        </w:rPr>
        <w:t xml:space="preserve">, </w:t>
      </w:r>
      <w:r w:rsidRPr="00D3029E">
        <w:rPr>
          <w:i/>
          <w:iCs/>
          <w:noProof/>
          <w:lang w:val="en-US"/>
        </w:rPr>
        <w:t>a</w:t>
      </w:r>
      <w:r w:rsidRPr="00434FAF">
        <w:rPr>
          <w:noProof/>
          <w:vertAlign w:val="subscript"/>
          <w:lang w:val="ru-RU"/>
        </w:rPr>
        <w:t>2</w:t>
      </w:r>
      <w:r w:rsidRPr="00434FAF">
        <w:rPr>
          <w:noProof/>
          <w:lang w:val="ru-RU"/>
        </w:rPr>
        <w:t xml:space="preserve">, </w:t>
      </w:r>
      <w:r w:rsidRPr="00D3029E">
        <w:rPr>
          <w:i/>
          <w:iCs/>
          <w:noProof/>
          <w:lang w:val="en-US"/>
        </w:rPr>
        <w:t>a</w:t>
      </w:r>
      <w:r w:rsidRPr="00434FAF">
        <w:rPr>
          <w:noProof/>
          <w:vertAlign w:val="subscript"/>
          <w:lang w:val="ru-RU"/>
        </w:rPr>
        <w:t>2</w:t>
      </w:r>
      <w:r w:rsidRPr="00434FAF">
        <w:rPr>
          <w:noProof/>
          <w:lang w:val="ru-RU"/>
        </w:rPr>
        <w:t>&gt;.</w:t>
      </w:r>
    </w:p>
    <w:p w:rsidR="000F5DDF" w:rsidRPr="00572776" w:rsidRDefault="000F5DDF" w:rsidP="00121D59">
      <w:pPr>
        <w:rPr>
          <w:noProof/>
          <w:lang w:val="ru-RU"/>
        </w:rPr>
      </w:pPr>
      <w:proofErr w:type="gramStart"/>
      <w:r w:rsidRPr="00572776">
        <w:rPr>
          <w:noProof/>
          <w:lang w:val="ru-RU"/>
        </w:rPr>
        <w:t>16 вторичных кодов синхронизации (SSCs), {C</w:t>
      </w:r>
      <w:r w:rsidRPr="00572776">
        <w:rPr>
          <w:noProof/>
          <w:vertAlign w:val="subscript"/>
          <w:lang w:val="ru-RU"/>
        </w:rPr>
        <w:t>ssc,1</w:t>
      </w:r>
      <w:r w:rsidRPr="00572776">
        <w:rPr>
          <w:noProof/>
          <w:lang w:val="ru-RU"/>
        </w:rPr>
        <w:t>, …,C</w:t>
      </w:r>
      <w:r w:rsidRPr="00572776">
        <w:rPr>
          <w:noProof/>
          <w:vertAlign w:val="subscript"/>
          <w:lang w:val="ru-RU"/>
        </w:rPr>
        <w:t>ssc,16</w:t>
      </w:r>
      <w:r w:rsidRPr="00572776">
        <w:rPr>
          <w:noProof/>
          <w:lang w:val="ru-RU"/>
        </w:rPr>
        <w:t xml:space="preserve">}, являются комплексными с идентичными реальной и мнимой составляющими, и образуются из поэлементного мультиплексирования последовательности Адамара и последовательности </w:t>
      </w:r>
      <w:r w:rsidRPr="00572776">
        <w:rPr>
          <w:i/>
          <w:iCs/>
          <w:noProof/>
          <w:lang w:val="ru-RU"/>
        </w:rPr>
        <w:t>z</w:t>
      </w:r>
      <w:r w:rsidRPr="00572776">
        <w:rPr>
          <w:noProof/>
          <w:lang w:val="ru-RU"/>
        </w:rPr>
        <w:t>, определяемой следующим образом:</w:t>
      </w:r>
      <w:proofErr w:type="gramEnd"/>
    </w:p>
    <w:p w:rsidR="000F5DDF" w:rsidRPr="00572776" w:rsidRDefault="000F5DDF" w:rsidP="00121D59">
      <w:pPr>
        <w:pStyle w:val="enumlev1"/>
        <w:rPr>
          <w:noProof/>
          <w:lang w:val="ru-RU"/>
        </w:rPr>
      </w:pPr>
      <w:r w:rsidRPr="00572776">
        <w:rPr>
          <w:noProof/>
          <w:lang w:val="ru-RU"/>
        </w:rPr>
        <w:sym w:font="Symbol" w:char="F02D"/>
      </w:r>
      <w:r w:rsidRPr="00572776">
        <w:rPr>
          <w:noProof/>
          <w:lang w:val="ru-RU"/>
        </w:rPr>
        <w:tab/>
        <w:t>z = &lt;b</w:t>
      </w:r>
      <w:r w:rsidRPr="00572776">
        <w:rPr>
          <w:noProof/>
          <w:vertAlign w:val="subscript"/>
          <w:lang w:val="ru-RU"/>
        </w:rPr>
        <w:t>1</w:t>
      </w:r>
      <w:r w:rsidRPr="00572776">
        <w:rPr>
          <w:noProof/>
          <w:lang w:val="ru-RU"/>
        </w:rPr>
        <w:t>, b</w:t>
      </w:r>
      <w:r w:rsidRPr="00572776">
        <w:rPr>
          <w:noProof/>
          <w:vertAlign w:val="subscript"/>
          <w:lang w:val="ru-RU"/>
        </w:rPr>
        <w:t>1</w:t>
      </w:r>
      <w:r w:rsidRPr="00572776">
        <w:rPr>
          <w:noProof/>
          <w:lang w:val="ru-RU"/>
        </w:rPr>
        <w:t>, b</w:t>
      </w:r>
      <w:r w:rsidRPr="00572776">
        <w:rPr>
          <w:noProof/>
          <w:vertAlign w:val="subscript"/>
          <w:lang w:val="ru-RU"/>
        </w:rPr>
        <w:t>1</w:t>
      </w:r>
      <w:r w:rsidRPr="00572776">
        <w:rPr>
          <w:noProof/>
          <w:lang w:val="ru-RU"/>
        </w:rPr>
        <w:t>, b</w:t>
      </w:r>
      <w:r w:rsidRPr="00572776">
        <w:rPr>
          <w:noProof/>
          <w:vertAlign w:val="subscript"/>
          <w:lang w:val="ru-RU"/>
        </w:rPr>
        <w:t>1</w:t>
      </w:r>
      <w:r w:rsidRPr="00572776">
        <w:rPr>
          <w:noProof/>
          <w:lang w:val="ru-RU"/>
        </w:rPr>
        <w:t>, b</w:t>
      </w:r>
      <w:r w:rsidRPr="00572776">
        <w:rPr>
          <w:noProof/>
          <w:vertAlign w:val="subscript"/>
          <w:lang w:val="ru-RU"/>
        </w:rPr>
        <w:t>1</w:t>
      </w:r>
      <w:r w:rsidRPr="00572776">
        <w:rPr>
          <w:noProof/>
          <w:lang w:val="ru-RU"/>
        </w:rPr>
        <w:t>, b</w:t>
      </w:r>
      <w:r w:rsidRPr="00572776">
        <w:rPr>
          <w:noProof/>
          <w:vertAlign w:val="subscript"/>
          <w:lang w:val="ru-RU"/>
        </w:rPr>
        <w:t>1</w:t>
      </w:r>
      <w:r w:rsidRPr="00572776">
        <w:rPr>
          <w:noProof/>
          <w:lang w:val="ru-RU"/>
        </w:rPr>
        <w:t xml:space="preserve">, </w:t>
      </w:r>
      <w:r w:rsidRPr="00572776">
        <w:rPr>
          <w:noProof/>
          <w:lang w:val="ru-RU"/>
        </w:rPr>
        <w:sym w:font="Symbol" w:char="F02D"/>
      </w:r>
      <w:r w:rsidRPr="00572776">
        <w:rPr>
          <w:noProof/>
          <w:lang w:val="ru-RU"/>
        </w:rPr>
        <w:t>b</w:t>
      </w:r>
      <w:r w:rsidRPr="00572776">
        <w:rPr>
          <w:noProof/>
          <w:vertAlign w:val="subscript"/>
          <w:lang w:val="ru-RU"/>
        </w:rPr>
        <w:t>1</w:t>
      </w:r>
      <w:r w:rsidRPr="00572776">
        <w:rPr>
          <w:noProof/>
          <w:lang w:val="ru-RU"/>
        </w:rPr>
        <w:t xml:space="preserve">, </w:t>
      </w:r>
      <w:r w:rsidRPr="00572776">
        <w:rPr>
          <w:noProof/>
          <w:lang w:val="ru-RU"/>
        </w:rPr>
        <w:sym w:font="Symbol" w:char="F02D"/>
      </w:r>
      <w:r w:rsidRPr="00572776">
        <w:rPr>
          <w:noProof/>
          <w:lang w:val="ru-RU"/>
        </w:rPr>
        <w:t>b</w:t>
      </w:r>
      <w:r w:rsidRPr="00572776">
        <w:rPr>
          <w:noProof/>
          <w:vertAlign w:val="subscript"/>
          <w:lang w:val="ru-RU"/>
        </w:rPr>
        <w:t>1</w:t>
      </w:r>
      <w:r w:rsidRPr="00572776">
        <w:rPr>
          <w:noProof/>
          <w:lang w:val="ru-RU"/>
        </w:rPr>
        <w:t>, b</w:t>
      </w:r>
      <w:r w:rsidRPr="00572776">
        <w:rPr>
          <w:noProof/>
          <w:vertAlign w:val="subscript"/>
          <w:lang w:val="ru-RU"/>
        </w:rPr>
        <w:t>2</w:t>
      </w:r>
      <w:r w:rsidRPr="00572776">
        <w:rPr>
          <w:noProof/>
          <w:lang w:val="ru-RU"/>
        </w:rPr>
        <w:t xml:space="preserve">, </w:t>
      </w:r>
      <w:r w:rsidRPr="00572776">
        <w:rPr>
          <w:noProof/>
          <w:lang w:val="ru-RU"/>
        </w:rPr>
        <w:sym w:font="Symbol" w:char="F02D"/>
      </w:r>
      <w:r w:rsidRPr="00572776">
        <w:rPr>
          <w:noProof/>
          <w:lang w:val="ru-RU"/>
        </w:rPr>
        <w:t>b</w:t>
      </w:r>
      <w:r w:rsidRPr="00572776">
        <w:rPr>
          <w:noProof/>
          <w:vertAlign w:val="subscript"/>
          <w:lang w:val="ru-RU"/>
        </w:rPr>
        <w:t>2</w:t>
      </w:r>
      <w:r w:rsidRPr="00572776">
        <w:rPr>
          <w:noProof/>
          <w:lang w:val="ru-RU"/>
        </w:rPr>
        <w:t xml:space="preserve">, </w:t>
      </w:r>
      <w:r w:rsidRPr="00572776">
        <w:rPr>
          <w:noProof/>
          <w:lang w:val="ru-RU"/>
        </w:rPr>
        <w:sym w:font="Symbol" w:char="F02D"/>
      </w:r>
      <w:r w:rsidRPr="00572776">
        <w:rPr>
          <w:noProof/>
          <w:lang w:val="ru-RU"/>
        </w:rPr>
        <w:t>b</w:t>
      </w:r>
      <w:r w:rsidRPr="00572776">
        <w:rPr>
          <w:noProof/>
          <w:vertAlign w:val="subscript"/>
          <w:lang w:val="ru-RU"/>
        </w:rPr>
        <w:t>2</w:t>
      </w:r>
      <w:r w:rsidRPr="00572776">
        <w:rPr>
          <w:noProof/>
          <w:lang w:val="ru-RU"/>
        </w:rPr>
        <w:t>, b</w:t>
      </w:r>
      <w:r w:rsidRPr="00572776">
        <w:rPr>
          <w:noProof/>
          <w:vertAlign w:val="subscript"/>
          <w:lang w:val="ru-RU"/>
        </w:rPr>
        <w:t>2</w:t>
      </w:r>
      <w:r w:rsidRPr="00572776">
        <w:rPr>
          <w:noProof/>
          <w:lang w:val="ru-RU"/>
        </w:rPr>
        <w:t>, b</w:t>
      </w:r>
      <w:r w:rsidRPr="00572776">
        <w:rPr>
          <w:noProof/>
          <w:vertAlign w:val="subscript"/>
          <w:lang w:val="ru-RU"/>
        </w:rPr>
        <w:t>2</w:t>
      </w:r>
      <w:r w:rsidRPr="00572776">
        <w:rPr>
          <w:noProof/>
          <w:lang w:val="ru-RU"/>
        </w:rPr>
        <w:t xml:space="preserve">, </w:t>
      </w:r>
      <w:r w:rsidRPr="00572776">
        <w:rPr>
          <w:noProof/>
          <w:lang w:val="ru-RU"/>
        </w:rPr>
        <w:sym w:font="Symbol" w:char="F02D"/>
      </w:r>
      <w:r w:rsidRPr="00572776">
        <w:rPr>
          <w:noProof/>
          <w:lang w:val="ru-RU"/>
        </w:rPr>
        <w:t>b</w:t>
      </w:r>
      <w:r w:rsidRPr="00572776">
        <w:rPr>
          <w:noProof/>
          <w:vertAlign w:val="subscript"/>
          <w:lang w:val="ru-RU"/>
        </w:rPr>
        <w:t>2</w:t>
      </w:r>
      <w:r w:rsidRPr="00572776">
        <w:rPr>
          <w:noProof/>
          <w:lang w:val="ru-RU"/>
        </w:rPr>
        <w:t>, b</w:t>
      </w:r>
      <w:r w:rsidRPr="00572776">
        <w:rPr>
          <w:noProof/>
          <w:vertAlign w:val="subscript"/>
          <w:lang w:val="ru-RU"/>
        </w:rPr>
        <w:t>2</w:t>
      </w:r>
      <w:r w:rsidRPr="00572776">
        <w:rPr>
          <w:noProof/>
          <w:lang w:val="ru-RU"/>
        </w:rPr>
        <w:t xml:space="preserve">, </w:t>
      </w:r>
      <w:r w:rsidRPr="00572776">
        <w:rPr>
          <w:noProof/>
          <w:lang w:val="ru-RU"/>
        </w:rPr>
        <w:sym w:font="Symbol" w:char="F02D"/>
      </w:r>
      <w:r w:rsidRPr="00572776">
        <w:rPr>
          <w:noProof/>
          <w:lang w:val="ru-RU"/>
        </w:rPr>
        <w:t>b</w:t>
      </w:r>
      <w:r w:rsidRPr="00572776">
        <w:rPr>
          <w:noProof/>
          <w:vertAlign w:val="subscript"/>
          <w:lang w:val="ru-RU"/>
        </w:rPr>
        <w:t>2</w:t>
      </w:r>
      <w:r w:rsidRPr="00572776">
        <w:rPr>
          <w:noProof/>
          <w:lang w:val="ru-RU"/>
        </w:rPr>
        <w:t>&gt;, где:</w:t>
      </w:r>
    </w:p>
    <w:p w:rsidR="000F5DDF" w:rsidRPr="00572776" w:rsidRDefault="000F5DDF" w:rsidP="00121D59">
      <w:pPr>
        <w:pStyle w:val="enumlev1"/>
        <w:rPr>
          <w:noProof/>
          <w:lang w:val="ru-RU"/>
        </w:rPr>
      </w:pPr>
      <w:r w:rsidRPr="00572776">
        <w:rPr>
          <w:noProof/>
          <w:lang w:val="ru-RU"/>
        </w:rPr>
        <w:sym w:font="Symbol" w:char="F02D"/>
      </w:r>
      <w:r w:rsidRPr="00572776">
        <w:rPr>
          <w:noProof/>
          <w:lang w:val="ru-RU"/>
        </w:rPr>
        <w:tab/>
        <w:t>b</w:t>
      </w:r>
      <w:r w:rsidRPr="00572776">
        <w:rPr>
          <w:noProof/>
          <w:vertAlign w:val="subscript"/>
          <w:lang w:val="ru-RU"/>
        </w:rPr>
        <w:t>1</w:t>
      </w:r>
      <w:r w:rsidRPr="00572776">
        <w:rPr>
          <w:noProof/>
          <w:lang w:val="ru-RU"/>
        </w:rPr>
        <w:t xml:space="preserve"> = &lt;</w:t>
      </w:r>
      <w:r w:rsidRPr="00572776">
        <w:rPr>
          <w:i/>
          <w:iCs/>
          <w:noProof/>
          <w:lang w:val="ru-RU"/>
        </w:rPr>
        <w:t>x</w:t>
      </w:r>
      <w:r w:rsidRPr="00572776">
        <w:rPr>
          <w:noProof/>
          <w:vertAlign w:val="subscript"/>
          <w:lang w:val="ru-RU"/>
        </w:rPr>
        <w:t>1</w:t>
      </w:r>
      <w:r w:rsidRPr="00572776">
        <w:rPr>
          <w:noProof/>
          <w:lang w:val="ru-RU"/>
        </w:rPr>
        <w:t xml:space="preserve">, </w:t>
      </w:r>
      <w:r w:rsidRPr="00572776">
        <w:rPr>
          <w:i/>
          <w:iCs/>
          <w:noProof/>
          <w:lang w:val="ru-RU"/>
        </w:rPr>
        <w:t>x</w:t>
      </w:r>
      <w:r w:rsidRPr="00572776">
        <w:rPr>
          <w:noProof/>
          <w:vertAlign w:val="subscript"/>
          <w:lang w:val="ru-RU"/>
        </w:rPr>
        <w:t>2</w:t>
      </w:r>
      <w:r w:rsidRPr="00572776">
        <w:rPr>
          <w:noProof/>
          <w:lang w:val="ru-RU"/>
        </w:rPr>
        <w:t xml:space="preserve">, </w:t>
      </w:r>
      <w:r w:rsidRPr="00572776">
        <w:rPr>
          <w:i/>
          <w:iCs/>
          <w:noProof/>
          <w:lang w:val="ru-RU"/>
        </w:rPr>
        <w:t>x</w:t>
      </w:r>
      <w:r w:rsidRPr="00572776">
        <w:rPr>
          <w:noProof/>
          <w:vertAlign w:val="subscript"/>
          <w:lang w:val="ru-RU"/>
        </w:rPr>
        <w:t>3</w:t>
      </w:r>
      <w:r w:rsidRPr="00572776">
        <w:rPr>
          <w:noProof/>
          <w:lang w:val="ru-RU"/>
        </w:rPr>
        <w:t xml:space="preserve">, </w:t>
      </w:r>
      <w:r w:rsidRPr="00572776">
        <w:rPr>
          <w:i/>
          <w:iCs/>
          <w:noProof/>
          <w:lang w:val="ru-RU"/>
        </w:rPr>
        <w:t>x</w:t>
      </w:r>
      <w:r w:rsidRPr="00572776">
        <w:rPr>
          <w:noProof/>
          <w:vertAlign w:val="subscript"/>
          <w:lang w:val="ru-RU"/>
        </w:rPr>
        <w:t>4</w:t>
      </w:r>
      <w:r w:rsidRPr="00572776">
        <w:rPr>
          <w:noProof/>
          <w:lang w:val="ru-RU"/>
        </w:rPr>
        <w:t xml:space="preserve">, </w:t>
      </w:r>
      <w:r w:rsidRPr="00572776">
        <w:rPr>
          <w:i/>
          <w:iCs/>
          <w:noProof/>
          <w:lang w:val="ru-RU"/>
        </w:rPr>
        <w:t>x</w:t>
      </w:r>
      <w:r w:rsidRPr="00572776">
        <w:rPr>
          <w:noProof/>
          <w:vertAlign w:val="subscript"/>
          <w:lang w:val="ru-RU"/>
        </w:rPr>
        <w:t>5</w:t>
      </w:r>
      <w:r w:rsidRPr="00572776">
        <w:rPr>
          <w:noProof/>
          <w:lang w:val="ru-RU"/>
        </w:rPr>
        <w:t xml:space="preserve">, </w:t>
      </w:r>
      <w:r w:rsidRPr="00572776">
        <w:rPr>
          <w:i/>
          <w:iCs/>
          <w:noProof/>
          <w:lang w:val="ru-RU"/>
        </w:rPr>
        <w:t>x</w:t>
      </w:r>
      <w:r w:rsidRPr="00572776">
        <w:rPr>
          <w:noProof/>
          <w:vertAlign w:val="subscript"/>
          <w:lang w:val="ru-RU"/>
        </w:rPr>
        <w:t>6</w:t>
      </w:r>
      <w:r w:rsidRPr="00572776">
        <w:rPr>
          <w:noProof/>
          <w:lang w:val="ru-RU"/>
        </w:rPr>
        <w:t xml:space="preserve">, </w:t>
      </w:r>
      <w:r w:rsidRPr="00572776">
        <w:rPr>
          <w:i/>
          <w:iCs/>
          <w:noProof/>
          <w:lang w:val="ru-RU"/>
        </w:rPr>
        <w:t>x</w:t>
      </w:r>
      <w:r w:rsidRPr="00572776">
        <w:rPr>
          <w:noProof/>
          <w:vertAlign w:val="subscript"/>
          <w:lang w:val="ru-RU"/>
        </w:rPr>
        <w:t>7</w:t>
      </w:r>
      <w:r w:rsidRPr="00572776">
        <w:rPr>
          <w:noProof/>
          <w:lang w:val="ru-RU"/>
        </w:rPr>
        <w:t xml:space="preserve">, </w:t>
      </w:r>
      <w:r w:rsidRPr="00572776">
        <w:rPr>
          <w:i/>
          <w:iCs/>
          <w:noProof/>
          <w:lang w:val="ru-RU"/>
        </w:rPr>
        <w:t>x</w:t>
      </w:r>
      <w:r w:rsidRPr="00572776">
        <w:rPr>
          <w:noProof/>
          <w:vertAlign w:val="subscript"/>
          <w:lang w:val="ru-RU"/>
        </w:rPr>
        <w:t>8</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9</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10</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11</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12</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13</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14</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15</w:t>
      </w:r>
      <w:r w:rsidRPr="00572776">
        <w:rPr>
          <w:noProof/>
          <w:lang w:val="ru-RU"/>
        </w:rPr>
        <w:t xml:space="preserve">, </w:t>
      </w:r>
      <w:r w:rsidRPr="00572776">
        <w:rPr>
          <w:noProof/>
          <w:lang w:val="ru-RU"/>
        </w:rPr>
        <w:sym w:font="Symbol" w:char="F02D"/>
      </w:r>
      <w:r w:rsidRPr="00572776">
        <w:rPr>
          <w:i/>
          <w:iCs/>
          <w:noProof/>
          <w:lang w:val="ru-RU"/>
        </w:rPr>
        <w:t>x</w:t>
      </w:r>
      <w:r w:rsidRPr="00572776">
        <w:rPr>
          <w:noProof/>
          <w:vertAlign w:val="subscript"/>
          <w:lang w:val="ru-RU"/>
        </w:rPr>
        <w:t>16</w:t>
      </w:r>
      <w:r w:rsidRPr="00572776">
        <w:rPr>
          <w:noProof/>
          <w:lang w:val="ru-RU"/>
        </w:rPr>
        <w:t xml:space="preserve">&gt; и </w:t>
      </w:r>
      <w:r w:rsidRPr="00572776">
        <w:rPr>
          <w:i/>
          <w:iCs/>
          <w:noProof/>
          <w:lang w:val="ru-RU"/>
        </w:rPr>
        <w:t>x</w:t>
      </w:r>
      <w:r w:rsidRPr="00572776">
        <w:rPr>
          <w:noProof/>
          <w:vertAlign w:val="subscript"/>
          <w:lang w:val="ru-RU"/>
        </w:rPr>
        <w:t>1</w:t>
      </w:r>
      <w:r w:rsidRPr="00572776">
        <w:rPr>
          <w:noProof/>
          <w:lang w:val="ru-RU"/>
        </w:rPr>
        <w:t xml:space="preserve">, </w:t>
      </w:r>
      <w:r w:rsidRPr="00572776">
        <w:rPr>
          <w:i/>
          <w:iCs/>
          <w:noProof/>
          <w:lang w:val="ru-RU"/>
        </w:rPr>
        <w:t>x</w:t>
      </w:r>
      <w:r w:rsidRPr="00572776">
        <w:rPr>
          <w:noProof/>
          <w:vertAlign w:val="subscript"/>
          <w:lang w:val="ru-RU"/>
        </w:rPr>
        <w:t>2</w:t>
      </w:r>
      <w:r w:rsidRPr="00572776">
        <w:rPr>
          <w:noProof/>
          <w:lang w:val="ru-RU"/>
        </w:rPr>
        <w:t xml:space="preserve"> , …, </w:t>
      </w:r>
      <w:r w:rsidRPr="00572776">
        <w:rPr>
          <w:i/>
          <w:iCs/>
          <w:noProof/>
          <w:lang w:val="ru-RU"/>
        </w:rPr>
        <w:t>x</w:t>
      </w:r>
      <w:r w:rsidRPr="00572776">
        <w:rPr>
          <w:noProof/>
          <w:vertAlign w:val="subscript"/>
          <w:lang w:val="ru-RU"/>
        </w:rPr>
        <w:t>15</w:t>
      </w:r>
      <w:r w:rsidRPr="00572776">
        <w:rPr>
          <w:noProof/>
          <w:lang w:val="ru-RU"/>
        </w:rPr>
        <w:t xml:space="preserve">, </w:t>
      </w:r>
      <w:r w:rsidRPr="00572776">
        <w:rPr>
          <w:i/>
          <w:iCs/>
          <w:noProof/>
          <w:lang w:val="ru-RU"/>
        </w:rPr>
        <w:t>x</w:t>
      </w:r>
      <w:r w:rsidRPr="00572776">
        <w:rPr>
          <w:noProof/>
          <w:vertAlign w:val="subscript"/>
          <w:lang w:val="ru-RU"/>
        </w:rPr>
        <w:t>16</w:t>
      </w:r>
      <w:r w:rsidRPr="00572776">
        <w:rPr>
          <w:noProof/>
          <w:lang w:val="ru-RU"/>
        </w:rPr>
        <w:t xml:space="preserve">, являются точно такими же, как в определении последовательности </w:t>
      </w:r>
      <w:r w:rsidRPr="00572776">
        <w:rPr>
          <w:i/>
          <w:iCs/>
          <w:noProof/>
          <w:lang w:val="ru-RU"/>
        </w:rPr>
        <w:t>a</w:t>
      </w:r>
      <w:r w:rsidRPr="00572776">
        <w:rPr>
          <w:noProof/>
          <w:vertAlign w:val="subscript"/>
          <w:lang w:val="ru-RU"/>
        </w:rPr>
        <w:t>1</w:t>
      </w:r>
      <w:r w:rsidR="006A541F" w:rsidRPr="006A541F">
        <w:rPr>
          <w:noProof/>
          <w:lang w:val="ru-RU"/>
        </w:rPr>
        <w:t>,</w:t>
      </w:r>
      <w:r w:rsidRPr="00572776">
        <w:rPr>
          <w:noProof/>
          <w:lang w:val="ru-RU"/>
        </w:rPr>
        <w:t xml:space="preserve"> выше.</w:t>
      </w:r>
    </w:p>
    <w:p w:rsidR="000F5DDF" w:rsidRPr="00572776" w:rsidRDefault="000F5DDF" w:rsidP="00121D59">
      <w:pPr>
        <w:pStyle w:val="enumlev1"/>
        <w:rPr>
          <w:noProof/>
          <w:lang w:val="ru-RU"/>
        </w:rPr>
      </w:pPr>
      <w:r w:rsidRPr="00572776">
        <w:rPr>
          <w:noProof/>
          <w:lang w:val="ru-RU"/>
        </w:rPr>
        <w:sym w:font="Symbol" w:char="F02D"/>
      </w:r>
      <w:r w:rsidRPr="00572776">
        <w:rPr>
          <w:noProof/>
          <w:lang w:val="ru-RU"/>
        </w:rPr>
        <w:tab/>
        <w:t>b</w:t>
      </w:r>
      <w:r w:rsidRPr="00572776">
        <w:rPr>
          <w:noProof/>
          <w:vertAlign w:val="subscript"/>
          <w:lang w:val="ru-RU"/>
        </w:rPr>
        <w:t>2</w:t>
      </w:r>
      <w:r w:rsidRPr="00572776">
        <w:rPr>
          <w:noProof/>
          <w:lang w:val="ru-RU"/>
        </w:rPr>
        <w:t xml:space="preserve"> = &lt;y</w:t>
      </w:r>
      <w:r w:rsidRPr="00572776">
        <w:rPr>
          <w:noProof/>
          <w:vertAlign w:val="subscript"/>
          <w:lang w:val="ru-RU"/>
        </w:rPr>
        <w:t>1</w:t>
      </w:r>
      <w:r w:rsidRPr="00572776">
        <w:rPr>
          <w:noProof/>
          <w:lang w:val="ru-RU"/>
        </w:rPr>
        <w:t>, y</w:t>
      </w:r>
      <w:r w:rsidRPr="00572776">
        <w:rPr>
          <w:noProof/>
          <w:vertAlign w:val="subscript"/>
          <w:lang w:val="ru-RU"/>
        </w:rPr>
        <w:t>2</w:t>
      </w:r>
      <w:r w:rsidRPr="00572776">
        <w:rPr>
          <w:noProof/>
          <w:lang w:val="ru-RU"/>
        </w:rPr>
        <w:t>, y</w:t>
      </w:r>
      <w:r w:rsidRPr="00572776">
        <w:rPr>
          <w:noProof/>
          <w:vertAlign w:val="subscript"/>
          <w:lang w:val="ru-RU"/>
        </w:rPr>
        <w:t>3</w:t>
      </w:r>
      <w:r w:rsidRPr="00572776">
        <w:rPr>
          <w:noProof/>
          <w:lang w:val="ru-RU"/>
        </w:rPr>
        <w:t>, y</w:t>
      </w:r>
      <w:r w:rsidRPr="00572776">
        <w:rPr>
          <w:noProof/>
          <w:vertAlign w:val="subscript"/>
          <w:lang w:val="ru-RU"/>
        </w:rPr>
        <w:t>4</w:t>
      </w:r>
      <w:r w:rsidRPr="00572776">
        <w:rPr>
          <w:noProof/>
          <w:lang w:val="ru-RU"/>
        </w:rPr>
        <w:t>, y</w:t>
      </w:r>
      <w:r w:rsidRPr="00572776">
        <w:rPr>
          <w:noProof/>
          <w:vertAlign w:val="subscript"/>
          <w:lang w:val="ru-RU"/>
        </w:rPr>
        <w:t>5</w:t>
      </w:r>
      <w:r w:rsidRPr="00572776">
        <w:rPr>
          <w:noProof/>
          <w:lang w:val="ru-RU"/>
        </w:rPr>
        <w:t>, y</w:t>
      </w:r>
      <w:r w:rsidRPr="00572776">
        <w:rPr>
          <w:noProof/>
          <w:vertAlign w:val="subscript"/>
          <w:lang w:val="ru-RU"/>
        </w:rPr>
        <w:t>6</w:t>
      </w:r>
      <w:r w:rsidRPr="00572776">
        <w:rPr>
          <w:noProof/>
          <w:lang w:val="ru-RU"/>
        </w:rPr>
        <w:t>, y</w:t>
      </w:r>
      <w:r w:rsidRPr="00572776">
        <w:rPr>
          <w:noProof/>
          <w:vertAlign w:val="subscript"/>
          <w:lang w:val="ru-RU"/>
        </w:rPr>
        <w:t>7</w:t>
      </w:r>
      <w:r w:rsidRPr="00572776">
        <w:rPr>
          <w:noProof/>
          <w:lang w:val="ru-RU"/>
        </w:rPr>
        <w:t>, y</w:t>
      </w:r>
      <w:r w:rsidRPr="00572776">
        <w:rPr>
          <w:noProof/>
          <w:vertAlign w:val="subscript"/>
          <w:lang w:val="ru-RU"/>
        </w:rPr>
        <w:t>8</w:t>
      </w:r>
      <w:r w:rsidRPr="00572776">
        <w:rPr>
          <w:noProof/>
          <w:lang w:val="ru-RU"/>
        </w:rPr>
        <w:t xml:space="preserve">, </w:t>
      </w:r>
      <w:r w:rsidRPr="00572776">
        <w:rPr>
          <w:noProof/>
          <w:lang w:val="ru-RU"/>
        </w:rPr>
        <w:sym w:font="Symbol" w:char="F02D"/>
      </w:r>
      <w:r w:rsidRPr="00572776">
        <w:rPr>
          <w:noProof/>
          <w:lang w:val="ru-RU"/>
        </w:rPr>
        <w:t>y</w:t>
      </w:r>
      <w:r w:rsidRPr="00572776">
        <w:rPr>
          <w:noProof/>
          <w:vertAlign w:val="subscript"/>
          <w:lang w:val="ru-RU"/>
        </w:rPr>
        <w:t>9</w:t>
      </w:r>
      <w:r w:rsidRPr="00572776">
        <w:rPr>
          <w:noProof/>
          <w:lang w:val="ru-RU"/>
        </w:rPr>
        <w:t xml:space="preserve">, </w:t>
      </w:r>
      <w:r w:rsidRPr="00572776">
        <w:rPr>
          <w:noProof/>
          <w:lang w:val="ru-RU"/>
        </w:rPr>
        <w:sym w:font="Symbol" w:char="F02D"/>
      </w:r>
      <w:r w:rsidRPr="00572776">
        <w:rPr>
          <w:noProof/>
          <w:lang w:val="ru-RU"/>
        </w:rPr>
        <w:t>y</w:t>
      </w:r>
      <w:r w:rsidRPr="00572776">
        <w:rPr>
          <w:noProof/>
          <w:vertAlign w:val="subscript"/>
          <w:lang w:val="ru-RU"/>
        </w:rPr>
        <w:t>10</w:t>
      </w:r>
      <w:r w:rsidRPr="00572776">
        <w:rPr>
          <w:noProof/>
          <w:lang w:val="ru-RU"/>
        </w:rPr>
        <w:t xml:space="preserve">, </w:t>
      </w:r>
      <w:r w:rsidRPr="00572776">
        <w:rPr>
          <w:noProof/>
          <w:lang w:val="ru-RU"/>
        </w:rPr>
        <w:sym w:font="Symbol" w:char="F02D"/>
      </w:r>
      <w:r w:rsidRPr="00572776">
        <w:rPr>
          <w:noProof/>
          <w:lang w:val="ru-RU"/>
        </w:rPr>
        <w:t>y</w:t>
      </w:r>
      <w:r w:rsidRPr="00572776">
        <w:rPr>
          <w:noProof/>
          <w:vertAlign w:val="subscript"/>
          <w:lang w:val="ru-RU"/>
        </w:rPr>
        <w:t>11</w:t>
      </w:r>
      <w:r w:rsidRPr="00572776">
        <w:rPr>
          <w:noProof/>
          <w:lang w:val="ru-RU"/>
        </w:rPr>
        <w:t xml:space="preserve">, </w:t>
      </w:r>
      <w:r w:rsidRPr="00572776">
        <w:rPr>
          <w:noProof/>
          <w:lang w:val="ru-RU"/>
        </w:rPr>
        <w:sym w:font="Symbol" w:char="F02D"/>
      </w:r>
      <w:r w:rsidRPr="00572776">
        <w:rPr>
          <w:noProof/>
          <w:lang w:val="ru-RU"/>
        </w:rPr>
        <w:t>y</w:t>
      </w:r>
      <w:r w:rsidRPr="00572776">
        <w:rPr>
          <w:noProof/>
          <w:vertAlign w:val="subscript"/>
          <w:lang w:val="ru-RU"/>
        </w:rPr>
        <w:t>12</w:t>
      </w:r>
      <w:r w:rsidRPr="00572776">
        <w:rPr>
          <w:noProof/>
          <w:lang w:val="ru-RU"/>
        </w:rPr>
        <w:t xml:space="preserve">, </w:t>
      </w:r>
      <w:r w:rsidRPr="00572776">
        <w:rPr>
          <w:noProof/>
          <w:lang w:val="ru-RU"/>
        </w:rPr>
        <w:sym w:font="Symbol" w:char="F02D"/>
      </w:r>
      <w:r w:rsidRPr="00572776">
        <w:rPr>
          <w:noProof/>
          <w:lang w:val="ru-RU"/>
        </w:rPr>
        <w:t>y</w:t>
      </w:r>
      <w:r w:rsidRPr="00572776">
        <w:rPr>
          <w:noProof/>
          <w:vertAlign w:val="subscript"/>
          <w:lang w:val="ru-RU"/>
        </w:rPr>
        <w:t>13</w:t>
      </w:r>
      <w:r w:rsidRPr="00572776">
        <w:rPr>
          <w:noProof/>
          <w:lang w:val="ru-RU"/>
        </w:rPr>
        <w:t xml:space="preserve">, </w:t>
      </w:r>
      <w:r w:rsidRPr="00572776">
        <w:rPr>
          <w:noProof/>
          <w:lang w:val="ru-RU"/>
        </w:rPr>
        <w:sym w:font="Symbol" w:char="F02D"/>
      </w:r>
      <w:r w:rsidRPr="00572776">
        <w:rPr>
          <w:noProof/>
          <w:lang w:val="ru-RU"/>
        </w:rPr>
        <w:t>y</w:t>
      </w:r>
      <w:r w:rsidRPr="00572776">
        <w:rPr>
          <w:noProof/>
          <w:vertAlign w:val="subscript"/>
          <w:lang w:val="ru-RU"/>
        </w:rPr>
        <w:t>14</w:t>
      </w:r>
      <w:r w:rsidRPr="00572776">
        <w:rPr>
          <w:noProof/>
          <w:lang w:val="ru-RU"/>
        </w:rPr>
        <w:t xml:space="preserve">, </w:t>
      </w:r>
      <w:r w:rsidRPr="00572776">
        <w:rPr>
          <w:noProof/>
          <w:lang w:val="ru-RU"/>
        </w:rPr>
        <w:sym w:font="Symbol" w:char="F02D"/>
      </w:r>
      <w:r w:rsidRPr="00572776">
        <w:rPr>
          <w:noProof/>
          <w:lang w:val="ru-RU"/>
        </w:rPr>
        <w:t>y</w:t>
      </w:r>
      <w:r w:rsidRPr="00572776">
        <w:rPr>
          <w:noProof/>
          <w:vertAlign w:val="subscript"/>
          <w:lang w:val="ru-RU"/>
        </w:rPr>
        <w:t>15</w:t>
      </w:r>
      <w:r w:rsidRPr="00572776">
        <w:rPr>
          <w:noProof/>
          <w:lang w:val="ru-RU"/>
        </w:rPr>
        <w:t xml:space="preserve">, </w:t>
      </w:r>
      <w:r w:rsidRPr="00572776">
        <w:rPr>
          <w:noProof/>
          <w:lang w:val="ru-RU"/>
        </w:rPr>
        <w:sym w:font="Symbol" w:char="F02D"/>
      </w:r>
      <w:r w:rsidRPr="00572776">
        <w:rPr>
          <w:noProof/>
          <w:lang w:val="ru-RU"/>
        </w:rPr>
        <w:t>y</w:t>
      </w:r>
      <w:r w:rsidRPr="00572776">
        <w:rPr>
          <w:noProof/>
          <w:vertAlign w:val="subscript"/>
          <w:lang w:val="ru-RU"/>
        </w:rPr>
        <w:t>16</w:t>
      </w:r>
      <w:r w:rsidRPr="00572776">
        <w:rPr>
          <w:noProof/>
          <w:lang w:val="ru-RU"/>
        </w:rPr>
        <w:t>&gt; и y</w:t>
      </w:r>
      <w:r w:rsidRPr="00572776">
        <w:rPr>
          <w:noProof/>
          <w:vertAlign w:val="subscript"/>
          <w:lang w:val="ru-RU"/>
        </w:rPr>
        <w:t>1</w:t>
      </w:r>
      <w:r w:rsidRPr="00572776">
        <w:rPr>
          <w:noProof/>
          <w:lang w:val="ru-RU"/>
        </w:rPr>
        <w:t>, y</w:t>
      </w:r>
      <w:r w:rsidRPr="00572776">
        <w:rPr>
          <w:noProof/>
          <w:vertAlign w:val="subscript"/>
          <w:lang w:val="ru-RU"/>
        </w:rPr>
        <w:t>2</w:t>
      </w:r>
      <w:r w:rsidRPr="00572776">
        <w:rPr>
          <w:noProof/>
          <w:lang w:val="ru-RU"/>
        </w:rPr>
        <w:t xml:space="preserve"> , …, y</w:t>
      </w:r>
      <w:r w:rsidRPr="00572776">
        <w:rPr>
          <w:noProof/>
          <w:vertAlign w:val="subscript"/>
          <w:lang w:val="ru-RU"/>
        </w:rPr>
        <w:t>15</w:t>
      </w:r>
      <w:r w:rsidRPr="00572776">
        <w:rPr>
          <w:noProof/>
          <w:lang w:val="ru-RU"/>
        </w:rPr>
        <w:t>, y</w:t>
      </w:r>
      <w:r w:rsidRPr="00572776">
        <w:rPr>
          <w:noProof/>
          <w:vertAlign w:val="subscript"/>
          <w:lang w:val="ru-RU"/>
        </w:rPr>
        <w:t>16</w:t>
      </w:r>
      <w:r w:rsidRPr="00572776">
        <w:rPr>
          <w:noProof/>
          <w:lang w:val="ru-RU"/>
        </w:rPr>
        <w:t xml:space="preserve">, являются точно такими же, как в определении последовательности </w:t>
      </w:r>
      <w:r w:rsidRPr="00572776">
        <w:rPr>
          <w:i/>
          <w:iCs/>
          <w:noProof/>
          <w:lang w:val="ru-RU"/>
        </w:rPr>
        <w:t>a</w:t>
      </w:r>
      <w:r w:rsidRPr="00572776">
        <w:rPr>
          <w:noProof/>
          <w:vertAlign w:val="subscript"/>
          <w:lang w:val="ru-RU"/>
        </w:rPr>
        <w:t>2</w:t>
      </w:r>
      <w:r w:rsidR="006A541F" w:rsidRPr="006A541F">
        <w:rPr>
          <w:noProof/>
          <w:lang w:val="ru-RU"/>
        </w:rPr>
        <w:t>,</w:t>
      </w:r>
      <w:r w:rsidRPr="00572776">
        <w:rPr>
          <w:noProof/>
          <w:lang w:val="ru-RU"/>
        </w:rPr>
        <w:t xml:space="preserve"> выше.</w:t>
      </w:r>
    </w:p>
    <w:p w:rsidR="000F5DDF" w:rsidRPr="00572776" w:rsidRDefault="000F5DDF" w:rsidP="006A541F">
      <w:pPr>
        <w:rPr>
          <w:noProof/>
          <w:lang w:val="ru-RU"/>
        </w:rPr>
      </w:pPr>
      <w:r w:rsidRPr="00572776">
        <w:rPr>
          <w:noProof/>
          <w:lang w:val="ru-RU"/>
        </w:rPr>
        <w:t xml:space="preserve">Последовательности Адамара получаются как строки в матрице </w:t>
      </w:r>
      <w:r w:rsidRPr="00572776">
        <w:rPr>
          <w:i/>
          <w:iCs/>
          <w:noProof/>
          <w:lang w:val="ru-RU"/>
        </w:rPr>
        <w:t>H</w:t>
      </w:r>
      <w:r w:rsidRPr="00572776">
        <w:rPr>
          <w:noProof/>
          <w:vertAlign w:val="subscript"/>
          <w:lang w:val="ru-RU"/>
        </w:rPr>
        <w:t>8</w:t>
      </w:r>
      <w:r w:rsidRPr="00572776">
        <w:rPr>
          <w:noProof/>
          <w:lang w:val="ru-RU"/>
        </w:rPr>
        <w:t xml:space="preserve">, выстроенные в рекурсии. Обозначим </w:t>
      </w:r>
      <w:r w:rsidRPr="00572776">
        <w:rPr>
          <w:i/>
          <w:iCs/>
          <w:noProof/>
          <w:lang w:val="ru-RU"/>
        </w:rPr>
        <w:t>n</w:t>
      </w:r>
      <w:r w:rsidR="006A541F">
        <w:rPr>
          <w:i/>
          <w:iCs/>
          <w:noProof/>
          <w:lang w:val="ru-RU"/>
        </w:rPr>
        <w:noBreakHyphen/>
      </w:r>
      <w:r w:rsidRPr="00572776">
        <w:rPr>
          <w:iCs/>
          <w:noProof/>
          <w:lang w:val="ru-RU"/>
        </w:rPr>
        <w:t>ю</w:t>
      </w:r>
      <w:r w:rsidR="006A541F">
        <w:rPr>
          <w:noProof/>
          <w:lang w:val="ru-RU"/>
        </w:rPr>
        <w:t> </w:t>
      </w:r>
      <w:r w:rsidRPr="00572776">
        <w:rPr>
          <w:noProof/>
          <w:lang w:val="ru-RU"/>
        </w:rPr>
        <w:t xml:space="preserve">последовательность Адамара как строку матрицы </w:t>
      </w:r>
      <w:r w:rsidRPr="00572776">
        <w:rPr>
          <w:i/>
          <w:iCs/>
          <w:noProof/>
          <w:lang w:val="ru-RU"/>
        </w:rPr>
        <w:t>H</w:t>
      </w:r>
      <w:r w:rsidRPr="00572776">
        <w:rPr>
          <w:noProof/>
          <w:vertAlign w:val="subscript"/>
          <w:lang w:val="ru-RU"/>
        </w:rPr>
        <w:t>8</w:t>
      </w:r>
      <w:r w:rsidRPr="00572776">
        <w:rPr>
          <w:noProof/>
          <w:lang w:val="ru-RU"/>
        </w:rPr>
        <w:t xml:space="preserve">, пронумерованной сверху вниз, </w:t>
      </w:r>
      <w:r w:rsidRPr="00572776">
        <w:rPr>
          <w:i/>
          <w:iCs/>
          <w:noProof/>
          <w:lang w:val="ru-RU"/>
        </w:rPr>
        <w:t>n</w:t>
      </w:r>
      <w:r w:rsidRPr="00572776">
        <w:rPr>
          <w:noProof/>
          <w:lang w:val="ru-RU"/>
        </w:rPr>
        <w:t xml:space="preserve"> = 0, 1, 2, …, 255, впоследствии. Далее, пусть </w:t>
      </w:r>
      <w:r w:rsidRPr="00572776">
        <w:rPr>
          <w:i/>
          <w:iCs/>
          <w:noProof/>
          <w:lang w:val="ru-RU"/>
        </w:rPr>
        <w:t>h</w:t>
      </w:r>
      <w:r w:rsidRPr="00572776">
        <w:rPr>
          <w:i/>
          <w:iCs/>
          <w:noProof/>
          <w:vertAlign w:val="subscript"/>
          <w:lang w:val="ru-RU"/>
        </w:rPr>
        <w:t>n</w:t>
      </w:r>
      <w:r w:rsidRPr="00572776">
        <w:rPr>
          <w:noProof/>
          <w:lang w:val="ru-RU"/>
        </w:rPr>
        <w:t>(</w:t>
      </w:r>
      <w:r w:rsidRPr="00572776">
        <w:rPr>
          <w:i/>
          <w:iCs/>
          <w:noProof/>
          <w:lang w:val="ru-RU"/>
        </w:rPr>
        <w:t>i</w:t>
      </w:r>
      <w:r w:rsidRPr="00572776">
        <w:rPr>
          <w:noProof/>
          <w:lang w:val="ru-RU"/>
        </w:rPr>
        <w:t>) и</w:t>
      </w:r>
      <w:r w:rsidR="00DB6A7E">
        <w:rPr>
          <w:noProof/>
          <w:lang w:val="ru-RU"/>
        </w:rPr>
        <w:t xml:space="preserve"> </w:t>
      </w:r>
      <w:r w:rsidRPr="00572776">
        <w:rPr>
          <w:i/>
          <w:iCs/>
          <w:noProof/>
          <w:lang w:val="ru-RU"/>
        </w:rPr>
        <w:t>z</w:t>
      </w:r>
      <w:r w:rsidRPr="00572776">
        <w:rPr>
          <w:noProof/>
          <w:lang w:val="ru-RU"/>
        </w:rPr>
        <w:t>(</w:t>
      </w:r>
      <w:r w:rsidRPr="00572776">
        <w:rPr>
          <w:i/>
          <w:iCs/>
          <w:noProof/>
          <w:lang w:val="ru-RU"/>
        </w:rPr>
        <w:t>i</w:t>
      </w:r>
      <w:r w:rsidRPr="00572776">
        <w:rPr>
          <w:noProof/>
          <w:lang w:val="ru-RU"/>
        </w:rPr>
        <w:t xml:space="preserve">) обозначают </w:t>
      </w:r>
      <w:r w:rsidRPr="00572776">
        <w:rPr>
          <w:i/>
          <w:iCs/>
          <w:noProof/>
          <w:lang w:val="ru-RU"/>
        </w:rPr>
        <w:t>i-</w:t>
      </w:r>
      <w:r w:rsidRPr="00572776">
        <w:rPr>
          <w:iCs/>
          <w:noProof/>
          <w:lang w:val="ru-RU"/>
        </w:rPr>
        <w:t>й</w:t>
      </w:r>
      <w:r w:rsidRPr="00572776">
        <w:rPr>
          <w:noProof/>
          <w:lang w:val="ru-RU"/>
        </w:rPr>
        <w:t xml:space="preserve"> символ последовательности </w:t>
      </w:r>
      <w:r w:rsidRPr="00572776">
        <w:rPr>
          <w:i/>
          <w:iCs/>
          <w:noProof/>
          <w:lang w:val="ru-RU"/>
        </w:rPr>
        <w:t>h</w:t>
      </w:r>
      <w:r w:rsidRPr="00572776">
        <w:rPr>
          <w:i/>
          <w:iCs/>
          <w:noProof/>
          <w:vertAlign w:val="subscript"/>
          <w:lang w:val="ru-RU"/>
        </w:rPr>
        <w:t>n</w:t>
      </w:r>
      <w:r w:rsidRPr="00572776">
        <w:rPr>
          <w:noProof/>
          <w:lang w:val="ru-RU"/>
        </w:rPr>
        <w:t xml:space="preserve"> и </w:t>
      </w:r>
      <w:r w:rsidRPr="00572776">
        <w:rPr>
          <w:i/>
          <w:iCs/>
          <w:noProof/>
          <w:lang w:val="ru-RU"/>
        </w:rPr>
        <w:t>z</w:t>
      </w:r>
      <w:r w:rsidRPr="00572776">
        <w:rPr>
          <w:noProof/>
          <w:lang w:val="ru-RU"/>
        </w:rPr>
        <w:t xml:space="preserve">, соответственно, где </w:t>
      </w:r>
      <w:r w:rsidRPr="00572776">
        <w:rPr>
          <w:i/>
          <w:iCs/>
          <w:noProof/>
          <w:lang w:val="ru-RU"/>
        </w:rPr>
        <w:t>i</w:t>
      </w:r>
      <w:r w:rsidR="006A541F">
        <w:rPr>
          <w:noProof/>
          <w:lang w:val="ru-RU"/>
        </w:rPr>
        <w:t> </w:t>
      </w:r>
      <w:r w:rsidRPr="00572776">
        <w:rPr>
          <w:noProof/>
          <w:lang w:val="ru-RU"/>
        </w:rPr>
        <w:t>=</w:t>
      </w:r>
      <w:r w:rsidR="006A541F">
        <w:rPr>
          <w:noProof/>
          <w:lang w:val="ru-RU"/>
        </w:rPr>
        <w:t> </w:t>
      </w:r>
      <w:r w:rsidRPr="00572776">
        <w:rPr>
          <w:noProof/>
          <w:lang w:val="ru-RU"/>
        </w:rPr>
        <w:t>0, 1, 2, …, 255.</w:t>
      </w:r>
    </w:p>
    <w:p w:rsidR="000F5DDF" w:rsidRPr="00572776" w:rsidRDefault="000F5DDF" w:rsidP="00121D59">
      <w:pPr>
        <w:rPr>
          <w:noProof/>
          <w:lang w:val="ru-RU"/>
        </w:rPr>
      </w:pPr>
      <w:r w:rsidRPr="00572776">
        <w:rPr>
          <w:i/>
          <w:iCs/>
          <w:noProof/>
          <w:lang w:val="ru-RU"/>
        </w:rPr>
        <w:t>k</w:t>
      </w:r>
      <w:r w:rsidRPr="00572776">
        <w:rPr>
          <w:noProof/>
          <w:lang w:val="ru-RU"/>
        </w:rPr>
        <w:t>-й код SSC, C</w:t>
      </w:r>
      <w:r w:rsidRPr="00572776">
        <w:rPr>
          <w:noProof/>
          <w:vertAlign w:val="subscript"/>
          <w:lang w:val="ru-RU"/>
        </w:rPr>
        <w:t>ssc,k</w:t>
      </w:r>
      <w:r w:rsidRPr="00572776">
        <w:rPr>
          <w:noProof/>
          <w:lang w:val="ru-RU"/>
        </w:rPr>
        <w:t xml:space="preserve">, </w:t>
      </w:r>
      <w:r w:rsidRPr="00572776">
        <w:rPr>
          <w:i/>
          <w:iCs/>
          <w:noProof/>
          <w:lang w:val="ru-RU"/>
        </w:rPr>
        <w:t>k</w:t>
      </w:r>
      <w:r w:rsidRPr="00572776">
        <w:rPr>
          <w:noProof/>
          <w:lang w:val="ru-RU"/>
        </w:rPr>
        <w:t xml:space="preserve"> = 1, 2, 3, …, 16 определяется следующим образом тогда:</w:t>
      </w:r>
    </w:p>
    <w:p w:rsidR="000F5DDF" w:rsidRPr="00AA7FEC" w:rsidRDefault="000F5DDF" w:rsidP="00121D59">
      <w:pPr>
        <w:pStyle w:val="Equation"/>
        <w:rPr>
          <w:noProof/>
          <w:lang w:val="ru-RU"/>
        </w:rPr>
      </w:pPr>
      <w:r w:rsidRPr="00572776">
        <w:rPr>
          <w:noProof/>
          <w:lang w:val="ru-RU"/>
        </w:rPr>
        <w:tab/>
      </w:r>
      <w:r w:rsidRPr="00572776">
        <w:rPr>
          <w:noProof/>
          <w:lang w:val="ru-RU"/>
        </w:rPr>
        <w:tab/>
      </w:r>
      <w:r w:rsidRPr="00D3029E">
        <w:rPr>
          <w:noProof/>
          <w:lang w:val="en-US"/>
        </w:rPr>
        <w:t>C</w:t>
      </w:r>
      <w:r w:rsidRPr="00D3029E">
        <w:rPr>
          <w:noProof/>
          <w:vertAlign w:val="subscript"/>
          <w:lang w:val="en-US"/>
        </w:rPr>
        <w:t>ssc</w:t>
      </w:r>
      <w:r w:rsidRPr="00434FAF">
        <w:rPr>
          <w:noProof/>
          <w:vertAlign w:val="subscript"/>
          <w:lang w:val="ru-RU"/>
        </w:rPr>
        <w:t>,</w:t>
      </w:r>
      <w:r w:rsidRPr="00D3029E">
        <w:rPr>
          <w:noProof/>
          <w:vertAlign w:val="subscript"/>
          <w:lang w:val="en-US"/>
        </w:rPr>
        <w:t>k</w:t>
      </w:r>
      <w:r w:rsidRPr="00434FAF">
        <w:rPr>
          <w:noProof/>
          <w:lang w:val="ru-RU"/>
        </w:rPr>
        <w:t xml:space="preserve"> = (1 + </w:t>
      </w:r>
      <w:r w:rsidRPr="00D3029E">
        <w:rPr>
          <w:i/>
          <w:iCs/>
          <w:noProof/>
          <w:lang w:val="en-US"/>
        </w:rPr>
        <w:t>j</w:t>
      </w:r>
      <w:r w:rsidRPr="00434FAF">
        <w:rPr>
          <w:noProof/>
          <w:lang w:val="ru-RU"/>
        </w:rPr>
        <w:t xml:space="preserve">) </w:t>
      </w:r>
      <w:r w:rsidRPr="00572776">
        <w:rPr>
          <w:noProof/>
          <w:lang w:val="ru-RU"/>
        </w:rPr>
        <w:sym w:font="Symbol" w:char="F0B4"/>
      </w:r>
      <w:r w:rsidRPr="00434FAF">
        <w:rPr>
          <w:noProof/>
          <w:lang w:val="ru-RU"/>
        </w:rPr>
        <w:t xml:space="preserve"> &lt;</w:t>
      </w:r>
      <w:r w:rsidRPr="00D3029E">
        <w:rPr>
          <w:i/>
          <w:iCs/>
          <w:noProof/>
          <w:lang w:val="en-US"/>
        </w:rPr>
        <w:t>h</w:t>
      </w:r>
      <w:r w:rsidRPr="00D3029E">
        <w:rPr>
          <w:i/>
          <w:iCs/>
          <w:noProof/>
          <w:vertAlign w:val="subscript"/>
          <w:lang w:val="en-US"/>
        </w:rPr>
        <w:t>m</w:t>
      </w:r>
      <w:r w:rsidRPr="00434FAF">
        <w:rPr>
          <w:noProof/>
          <w:lang w:val="ru-RU"/>
        </w:rPr>
        <w:t xml:space="preserve">(0) </w:t>
      </w:r>
      <w:r w:rsidRPr="00572776">
        <w:rPr>
          <w:noProof/>
          <w:lang w:val="ru-RU"/>
        </w:rPr>
        <w:sym w:font="Symbol" w:char="F0B4"/>
      </w:r>
      <w:r w:rsidRPr="00434FAF">
        <w:rPr>
          <w:noProof/>
          <w:lang w:val="ru-RU"/>
        </w:rPr>
        <w:t xml:space="preserve"> </w:t>
      </w:r>
      <w:r w:rsidRPr="00D3029E">
        <w:rPr>
          <w:i/>
          <w:iCs/>
          <w:noProof/>
          <w:lang w:val="en-US"/>
        </w:rPr>
        <w:t>z</w:t>
      </w:r>
      <w:r w:rsidRPr="00434FAF">
        <w:rPr>
          <w:noProof/>
          <w:lang w:val="ru-RU"/>
        </w:rPr>
        <w:t xml:space="preserve">(0), </w:t>
      </w:r>
      <w:r w:rsidRPr="00D3029E">
        <w:rPr>
          <w:i/>
          <w:iCs/>
          <w:noProof/>
          <w:lang w:val="en-US"/>
        </w:rPr>
        <w:t>h</w:t>
      </w:r>
      <w:r w:rsidRPr="00D3029E">
        <w:rPr>
          <w:i/>
          <w:iCs/>
          <w:noProof/>
          <w:vertAlign w:val="subscript"/>
          <w:lang w:val="en-US"/>
        </w:rPr>
        <w:t>m</w:t>
      </w:r>
      <w:r w:rsidRPr="00434FAF">
        <w:rPr>
          <w:noProof/>
          <w:lang w:val="ru-RU"/>
        </w:rPr>
        <w:t xml:space="preserve">(1) </w:t>
      </w:r>
      <w:r w:rsidRPr="00572776">
        <w:rPr>
          <w:noProof/>
          <w:lang w:val="ru-RU"/>
        </w:rPr>
        <w:sym w:font="Symbol" w:char="F0B4"/>
      </w:r>
      <w:r w:rsidRPr="00434FAF">
        <w:rPr>
          <w:noProof/>
          <w:lang w:val="ru-RU"/>
        </w:rPr>
        <w:t xml:space="preserve"> </w:t>
      </w:r>
      <w:r w:rsidRPr="00D3029E">
        <w:rPr>
          <w:i/>
          <w:iCs/>
          <w:noProof/>
          <w:lang w:val="en-US"/>
        </w:rPr>
        <w:t>z</w:t>
      </w:r>
      <w:r w:rsidRPr="00434FAF">
        <w:rPr>
          <w:noProof/>
          <w:lang w:val="ru-RU"/>
        </w:rPr>
        <w:t xml:space="preserve">(1), </w:t>
      </w:r>
      <w:r w:rsidRPr="00D3029E">
        <w:rPr>
          <w:i/>
          <w:iCs/>
          <w:noProof/>
          <w:lang w:val="en-US"/>
        </w:rPr>
        <w:t>h</w:t>
      </w:r>
      <w:r w:rsidRPr="00D3029E">
        <w:rPr>
          <w:i/>
          <w:iCs/>
          <w:noProof/>
          <w:vertAlign w:val="subscript"/>
          <w:lang w:val="en-US"/>
        </w:rPr>
        <w:t>m</w:t>
      </w:r>
      <w:r w:rsidRPr="00434FAF">
        <w:rPr>
          <w:noProof/>
          <w:lang w:val="ru-RU"/>
        </w:rPr>
        <w:t xml:space="preserve">(2) </w:t>
      </w:r>
      <w:r w:rsidRPr="00572776">
        <w:rPr>
          <w:noProof/>
          <w:lang w:val="ru-RU"/>
        </w:rPr>
        <w:sym w:font="Symbol" w:char="F0B4"/>
      </w:r>
      <w:r w:rsidRPr="00434FAF">
        <w:rPr>
          <w:noProof/>
          <w:lang w:val="ru-RU"/>
        </w:rPr>
        <w:t xml:space="preserve"> </w:t>
      </w:r>
      <w:r w:rsidRPr="00D3029E">
        <w:rPr>
          <w:i/>
          <w:iCs/>
          <w:noProof/>
          <w:lang w:val="en-US"/>
        </w:rPr>
        <w:t>z</w:t>
      </w:r>
      <w:r w:rsidRPr="00434FAF">
        <w:rPr>
          <w:noProof/>
          <w:lang w:val="ru-RU"/>
        </w:rPr>
        <w:t xml:space="preserve">(2), …, </w:t>
      </w:r>
      <w:r w:rsidRPr="00D3029E">
        <w:rPr>
          <w:i/>
          <w:iCs/>
          <w:noProof/>
          <w:lang w:val="en-US"/>
        </w:rPr>
        <w:t>h</w:t>
      </w:r>
      <w:r w:rsidRPr="00D3029E">
        <w:rPr>
          <w:i/>
          <w:iCs/>
          <w:noProof/>
          <w:vertAlign w:val="subscript"/>
          <w:lang w:val="en-US"/>
        </w:rPr>
        <w:t>m</w:t>
      </w:r>
      <w:r w:rsidRPr="00434FAF">
        <w:rPr>
          <w:noProof/>
          <w:lang w:val="ru-RU"/>
        </w:rPr>
        <w:t xml:space="preserve">(255) </w:t>
      </w:r>
      <w:r w:rsidRPr="00572776">
        <w:rPr>
          <w:noProof/>
          <w:lang w:val="ru-RU"/>
        </w:rPr>
        <w:sym w:font="Symbol" w:char="F0B4"/>
      </w:r>
      <w:r w:rsidRPr="00434FAF">
        <w:rPr>
          <w:noProof/>
          <w:lang w:val="ru-RU"/>
        </w:rPr>
        <w:t xml:space="preserve"> </w:t>
      </w:r>
      <w:r w:rsidRPr="00D3029E">
        <w:rPr>
          <w:i/>
          <w:iCs/>
          <w:noProof/>
          <w:lang w:val="en-US"/>
        </w:rPr>
        <w:t>z</w:t>
      </w:r>
      <w:r w:rsidRPr="00434FAF">
        <w:rPr>
          <w:noProof/>
          <w:lang w:val="ru-RU"/>
        </w:rPr>
        <w:t>(255)&gt;</w:t>
      </w:r>
      <w:r w:rsidR="00AA7FEC">
        <w:rPr>
          <w:noProof/>
          <w:lang w:val="ru-RU"/>
        </w:rPr>
        <w:t>,</w:t>
      </w:r>
    </w:p>
    <w:p w:rsidR="000F5DDF" w:rsidRPr="00572776" w:rsidRDefault="000F5DDF" w:rsidP="00121D59">
      <w:pPr>
        <w:rPr>
          <w:noProof/>
          <w:lang w:val="ru-RU"/>
        </w:rPr>
      </w:pPr>
      <w:r w:rsidRPr="00572776">
        <w:rPr>
          <w:noProof/>
          <w:lang w:val="ru-RU"/>
        </w:rPr>
        <w:t>гд</w:t>
      </w:r>
      <w:r w:rsidR="00AA7FEC">
        <w:rPr>
          <w:noProof/>
          <w:lang w:val="ru-RU"/>
        </w:rPr>
        <w:t>е</w:t>
      </w:r>
      <w:r w:rsidRPr="00572776">
        <w:rPr>
          <w:noProof/>
          <w:lang w:val="ru-RU"/>
        </w:rPr>
        <w:t xml:space="preserve"> </w:t>
      </w:r>
      <w:r w:rsidRPr="00572776">
        <w:rPr>
          <w:i/>
          <w:iCs/>
          <w:noProof/>
          <w:lang w:val="ru-RU"/>
        </w:rPr>
        <w:t>m</w:t>
      </w:r>
      <w:r w:rsidRPr="00572776">
        <w:rPr>
          <w:noProof/>
          <w:lang w:val="ru-RU"/>
        </w:rPr>
        <w:t xml:space="preserve"> = 8 </w:t>
      </w:r>
      <w:r w:rsidRPr="00572776">
        <w:rPr>
          <w:noProof/>
          <w:lang w:val="ru-RU"/>
        </w:rPr>
        <w:sym w:font="Symbol" w:char="F0B4"/>
      </w:r>
      <w:r w:rsidRPr="00572776">
        <w:rPr>
          <w:noProof/>
          <w:lang w:val="ru-RU"/>
        </w:rPr>
        <w:t xml:space="preserve"> (</w:t>
      </w:r>
      <w:r w:rsidRPr="00572776">
        <w:rPr>
          <w:i/>
          <w:iCs/>
          <w:noProof/>
          <w:lang w:val="ru-RU"/>
        </w:rPr>
        <w:t>k</w:t>
      </w:r>
      <w:r w:rsidRPr="00572776">
        <w:rPr>
          <w:noProof/>
          <w:lang w:val="ru-RU"/>
        </w:rPr>
        <w:t xml:space="preserve"> – 1).</w:t>
      </w:r>
    </w:p>
    <w:p w:rsidR="000F5DDF" w:rsidRPr="00572776" w:rsidRDefault="000F5DDF" w:rsidP="00E13F72">
      <w:pPr>
        <w:rPr>
          <w:lang w:val="ru-RU"/>
        </w:rPr>
      </w:pPr>
      <w:r w:rsidRPr="00572776">
        <w:rPr>
          <w:lang w:val="ru-RU"/>
        </w:rPr>
        <w:t>Имеется 64 вторичных последовательности SCH, и каждая последовательность состоит из 15 кодов SSC. Эти 64</w:t>
      </w:r>
      <w:r w:rsidR="00E13F72">
        <w:rPr>
          <w:lang w:val="ru-RU"/>
        </w:rPr>
        <w:t> </w:t>
      </w:r>
      <w:r w:rsidRPr="00572776">
        <w:rPr>
          <w:lang w:val="ru-RU"/>
        </w:rPr>
        <w:t>вторичных последовательности SCH образуются таким образом, что их циклические сдви</w:t>
      </w:r>
      <w:r w:rsidR="00E13F72">
        <w:rPr>
          <w:lang w:val="ru-RU"/>
        </w:rPr>
        <w:t xml:space="preserve">ги являются уникальными, т. е. </w:t>
      </w:r>
      <w:r w:rsidRPr="00572776">
        <w:rPr>
          <w:lang w:val="ru-RU"/>
        </w:rPr>
        <w:t>ненулевой цикличес</w:t>
      </w:r>
      <w:r w:rsidR="00E13F72">
        <w:rPr>
          <w:lang w:val="ru-RU"/>
        </w:rPr>
        <w:t xml:space="preserve">кий сдвиг менее 15 любой из 64 </w:t>
      </w:r>
      <w:r w:rsidRPr="00572776">
        <w:rPr>
          <w:lang w:val="ru-RU"/>
        </w:rPr>
        <w:t>последовательностей не равен ни одному цик</w:t>
      </w:r>
      <w:r w:rsidR="00E13F72">
        <w:rPr>
          <w:lang w:val="ru-RU"/>
        </w:rPr>
        <w:t xml:space="preserve">лическому </w:t>
      </w:r>
      <w:proofErr w:type="gramStart"/>
      <w:r w:rsidR="00E13F72">
        <w:rPr>
          <w:lang w:val="ru-RU"/>
        </w:rPr>
        <w:t>сдвигу</w:t>
      </w:r>
      <w:proofErr w:type="gramEnd"/>
      <w:r w:rsidR="00E13F72">
        <w:rPr>
          <w:lang w:val="ru-RU"/>
        </w:rPr>
        <w:t xml:space="preserve"> ни одной из 64</w:t>
      </w:r>
      <w:r w:rsidRPr="00572776">
        <w:rPr>
          <w:lang w:val="ru-RU"/>
        </w:rPr>
        <w:t xml:space="preserve"> последовательностей. Кроме того, ненулевой циклический сдвиг менее 15 любой из последовательностей не равен самому себе с любым другим циклическим сдвигом менее 15. </w:t>
      </w:r>
    </w:p>
    <w:p w:rsidR="000F5DDF" w:rsidRPr="00572776" w:rsidRDefault="000F5DDF" w:rsidP="00121D59">
      <w:pPr>
        <w:pStyle w:val="Heading6"/>
        <w:rPr>
          <w:lang w:val="ru-RU"/>
        </w:rPr>
      </w:pPr>
      <w:r w:rsidRPr="00572776">
        <w:rPr>
          <w:lang w:val="ru-RU"/>
        </w:rPr>
        <w:t>4.3.7.4.3.4</w:t>
      </w:r>
      <w:r w:rsidRPr="00572776">
        <w:rPr>
          <w:lang w:val="ru-RU"/>
        </w:rPr>
        <w:tab/>
        <w:t>Модуляция на линии вниз</w:t>
      </w:r>
    </w:p>
    <w:p w:rsidR="000F5DDF" w:rsidRPr="00572776" w:rsidRDefault="000F5DDF" w:rsidP="00121D59">
      <w:pPr>
        <w:rPr>
          <w:lang w:val="ru-RU"/>
        </w:rPr>
      </w:pPr>
      <w:r w:rsidRPr="00572776">
        <w:rPr>
          <w:lang w:val="ru-RU"/>
        </w:rPr>
        <w:t>Чиповая скорость модуляции равна 3,84</w:t>
      </w:r>
      <w:r w:rsidR="00DB6A7E">
        <w:rPr>
          <w:lang w:val="ru-RU"/>
        </w:rPr>
        <w:t xml:space="preserve"> </w:t>
      </w:r>
      <w:r w:rsidRPr="00572776">
        <w:rPr>
          <w:lang w:val="ru-RU"/>
        </w:rPr>
        <w:t>Мчип/</w:t>
      </w:r>
      <w:proofErr w:type="gramStart"/>
      <w:r w:rsidRPr="00572776">
        <w:rPr>
          <w:lang w:val="ru-RU"/>
        </w:rPr>
        <w:t>с</w:t>
      </w:r>
      <w:proofErr w:type="gramEnd"/>
      <w:r w:rsidRPr="00572776">
        <w:rPr>
          <w:lang w:val="ru-RU"/>
        </w:rPr>
        <w:t>.</w:t>
      </w:r>
    </w:p>
    <w:p w:rsidR="000F5DDF" w:rsidRPr="00D42F62" w:rsidRDefault="000F5DDF" w:rsidP="00121D59">
      <w:pPr>
        <w:rPr>
          <w:spacing w:val="-4"/>
          <w:lang w:val="ru-RU"/>
        </w:rPr>
      </w:pPr>
      <w:proofErr w:type="gramStart"/>
      <w:r w:rsidRPr="00D42F62">
        <w:rPr>
          <w:spacing w:val="-4"/>
          <w:lang w:val="ru-RU"/>
        </w:rPr>
        <w:t>Модуляция комплексной последовательность чипов, созданной в процессе расширения, показана на рисунке 110.</w:t>
      </w:r>
      <w:proofErr w:type="gramEnd"/>
    </w:p>
    <w:p w:rsidR="000F5DDF" w:rsidRPr="00572776" w:rsidRDefault="000F5DDF" w:rsidP="00121D59">
      <w:pPr>
        <w:rPr>
          <w:lang w:val="ru-RU"/>
        </w:rPr>
      </w:pPr>
      <w:r w:rsidRPr="00572776">
        <w:rPr>
          <w:lang w:val="ru-RU"/>
        </w:rPr>
        <w:t>Модулированные каналы</w:t>
      </w:r>
      <w:r w:rsidR="00DB6A7E">
        <w:rPr>
          <w:lang w:val="ru-RU"/>
        </w:rPr>
        <w:t xml:space="preserve"> </w:t>
      </w:r>
      <w:r w:rsidRPr="00572776">
        <w:rPr>
          <w:lang w:val="ru-RU"/>
        </w:rPr>
        <w:t>DPDCH и DPCCH мультиплексируются во времени.</w:t>
      </w:r>
    </w:p>
    <w:p w:rsidR="000F5DDF" w:rsidRDefault="000C5AD2" w:rsidP="00121D59">
      <w:pPr>
        <w:rPr>
          <w:lang w:val="ru-RU"/>
        </w:rPr>
      </w:pPr>
      <w:r>
        <w:rPr>
          <w:lang w:val="ru-RU"/>
        </w:rPr>
        <w:t>Ф</w:t>
      </w:r>
      <w:r w:rsidR="000F5DDF" w:rsidRPr="00572776">
        <w:rPr>
          <w:lang w:val="ru-RU"/>
        </w:rPr>
        <w:t xml:space="preserve">ильтр </w:t>
      </w:r>
      <w:r w:rsidRPr="000C5AD2">
        <w:rPr>
          <w:lang w:val="ru-RU"/>
        </w:rPr>
        <w:t xml:space="preserve">полосы групповых частот </w:t>
      </w:r>
      <w:r w:rsidR="000F5DDF" w:rsidRPr="00572776">
        <w:rPr>
          <w:lang w:val="ru-RU"/>
        </w:rPr>
        <w:t>(фильтр, формирующий импульсы) – это фильтр с приподнятым корнем квадратным от косинуса с наклоном фронтов в частотной области α = 0,22.</w:t>
      </w:r>
    </w:p>
    <w:p w:rsidR="00D42F62" w:rsidRDefault="00D42F62" w:rsidP="00D42F62">
      <w:pPr>
        <w:pStyle w:val="FigureNo"/>
        <w:rPr>
          <w:lang w:val="ru-RU"/>
        </w:rPr>
      </w:pPr>
      <w:r>
        <w:rPr>
          <w:lang w:val="ru-RU"/>
        </w:rPr>
        <w:t>РИСУНОК 110</w:t>
      </w:r>
    </w:p>
    <w:p w:rsidR="00D42F62" w:rsidRDefault="00D42F62" w:rsidP="00D42F62">
      <w:pPr>
        <w:pStyle w:val="Figuretitle"/>
        <w:rPr>
          <w:rFonts w:asciiTheme="minorHAnsi" w:hAnsiTheme="minorHAnsi"/>
          <w:lang w:val="ru-RU"/>
        </w:rPr>
      </w:pPr>
      <w:r>
        <w:rPr>
          <w:lang w:val="ru-RU"/>
        </w:rPr>
        <w:t>Модуляция на линии вниз</w:t>
      </w:r>
    </w:p>
    <w:p w:rsidR="00E13F72" w:rsidRPr="00E13F72" w:rsidRDefault="008A6D5F" w:rsidP="00E13F72">
      <w:pPr>
        <w:pStyle w:val="Figure"/>
        <w:rPr>
          <w:lang w:val="ru-RU"/>
        </w:rPr>
      </w:pPr>
      <w:r>
        <w:object w:dxaOrig="8414" w:dyaOrig="2457">
          <v:shape id="_x0000_i1147" type="#_x0000_t75" style="width:433pt;height:126pt" o:ole="" o:allowoverlap="f">
            <v:imagedata r:id="rId261" o:title=""/>
          </v:shape>
          <o:OLEObject Type="Embed" ProgID="CorelDRAW.Graphic.14" ShapeID="_x0000_i1147" DrawAspect="Content" ObjectID="_1352615953" r:id="rId262"/>
        </w:object>
      </w:r>
    </w:p>
    <w:p w:rsidR="000F5DDF" w:rsidRPr="00572776" w:rsidRDefault="0078172E" w:rsidP="00121D59">
      <w:pPr>
        <w:pStyle w:val="Heading5"/>
        <w:rPr>
          <w:lang w:val="ru-RU"/>
        </w:rPr>
      </w:pPr>
      <w:r>
        <w:rPr>
          <w:lang w:val="ru-RU"/>
        </w:rPr>
        <w:br w:type="page"/>
      </w:r>
      <w:r w:rsidR="000F5DDF" w:rsidRPr="00572776">
        <w:rPr>
          <w:lang w:val="ru-RU"/>
        </w:rPr>
        <w:lastRenderedPageBreak/>
        <w:t>4.3.7.4.4</w:t>
      </w:r>
      <w:r w:rsidR="000F5DDF" w:rsidRPr="00572776">
        <w:rPr>
          <w:lang w:val="ru-RU"/>
        </w:rPr>
        <w:tab/>
        <w:t>Процедуры</w:t>
      </w:r>
    </w:p>
    <w:p w:rsidR="000F5DDF" w:rsidRPr="00572776" w:rsidRDefault="000F5DDF" w:rsidP="00121D59">
      <w:pPr>
        <w:pStyle w:val="Heading6"/>
        <w:rPr>
          <w:lang w:val="ru-RU"/>
        </w:rPr>
      </w:pPr>
      <w:r w:rsidRPr="00572776">
        <w:rPr>
          <w:lang w:val="ru-RU"/>
        </w:rPr>
        <w:t>4.3.7.4.4.1</w:t>
      </w:r>
      <w:r w:rsidRPr="00572776">
        <w:rPr>
          <w:lang w:val="ru-RU"/>
        </w:rPr>
        <w:tab/>
        <w:t>Поиск луча</w:t>
      </w:r>
    </w:p>
    <w:p w:rsidR="000F5DDF" w:rsidRPr="00572776" w:rsidRDefault="000F5DDF" w:rsidP="00121D59">
      <w:pPr>
        <w:rPr>
          <w:lang w:val="ru-RU"/>
        </w:rPr>
      </w:pPr>
      <w:r w:rsidRPr="00572776">
        <w:rPr>
          <w:lang w:val="ru-RU"/>
        </w:rPr>
        <w:t>В процессе поиска луча UE ищет спутниковый луч и определяет код скремблирования на линии вниз и кадровую синхронизацию общего канала</w:t>
      </w:r>
      <w:r w:rsidR="00D42F62">
        <w:rPr>
          <w:lang w:val="ru-RU"/>
        </w:rPr>
        <w:t xml:space="preserve"> </w:t>
      </w:r>
      <w:r w:rsidRPr="00572776">
        <w:rPr>
          <w:lang w:val="ru-RU"/>
        </w:rPr>
        <w:t>этого луча спутника.</w:t>
      </w:r>
    </w:p>
    <w:p w:rsidR="000F5DDF" w:rsidRPr="00572776" w:rsidRDefault="000F5DDF" w:rsidP="00121D59">
      <w:pPr>
        <w:rPr>
          <w:lang w:val="ru-RU"/>
        </w:rPr>
      </w:pPr>
      <w:r w:rsidRPr="00572776">
        <w:rPr>
          <w:lang w:val="ru-RU"/>
        </w:rPr>
        <w:t>В процессе поиска луча станция MES ищет луч searches и определяет код скремблирования на линии вниз и кадровую синхронизацию этого луча. Поиск луча обычно выполняется в три этапа:</w:t>
      </w:r>
    </w:p>
    <w:p w:rsidR="000F5DDF" w:rsidRPr="00572776" w:rsidRDefault="000F5DDF" w:rsidP="00121D59">
      <w:pPr>
        <w:pStyle w:val="Headingi"/>
        <w:rPr>
          <w:lang w:val="ru-RU"/>
        </w:rPr>
      </w:pPr>
      <w:r w:rsidRPr="00572776">
        <w:rPr>
          <w:lang w:val="ru-RU"/>
        </w:rPr>
        <w:t>Этап 1: Синхронизация слота</w:t>
      </w:r>
    </w:p>
    <w:p w:rsidR="000F5DDF" w:rsidRPr="00572776" w:rsidRDefault="000F5DDF" w:rsidP="00121D59">
      <w:pPr>
        <w:rPr>
          <w:lang w:val="ru-RU"/>
        </w:rPr>
      </w:pPr>
      <w:r w:rsidRPr="00572776">
        <w:rPr>
          <w:lang w:val="ru-RU"/>
        </w:rPr>
        <w:t>Во время первого этапа процедуры поиска луча станция MES использует первичный код синхронизации канала SCH для определения синхронизации слотов в луче. Это обычно выполняется при помощи одного согласованного фильтра (или аналогичного устройства), согласованного с первичным кодом синхронизации, который является общим для всех лучей. Синхронизация слотов в луче может быть достигнута путем детектирования пиков сигнала на выходе согласованного фильтра.</w:t>
      </w:r>
    </w:p>
    <w:p w:rsidR="000F5DDF" w:rsidRPr="00572776" w:rsidRDefault="000F5DDF" w:rsidP="00121D59">
      <w:pPr>
        <w:pStyle w:val="Headingi"/>
        <w:rPr>
          <w:lang w:val="ru-RU"/>
        </w:rPr>
      </w:pPr>
      <w:r w:rsidRPr="00572776">
        <w:rPr>
          <w:lang w:val="ru-RU"/>
        </w:rPr>
        <w:t>Этап 2: Синхронизация кадров и идентификация группы кода</w:t>
      </w:r>
    </w:p>
    <w:p w:rsidR="000F5DDF" w:rsidRPr="00572776" w:rsidRDefault="000F5DDF" w:rsidP="00121D59">
      <w:pPr>
        <w:rPr>
          <w:lang w:val="ru-RU"/>
        </w:rPr>
      </w:pPr>
      <w:r w:rsidRPr="00572776">
        <w:rPr>
          <w:lang w:val="ru-RU"/>
        </w:rPr>
        <w:t xml:space="preserve">Во время второго этапа процедуры поиска луча, станция MES использует вторичный код синхронизации канала SCH для определения синхронизации кадров и идентификации группы кодов луча, найденного на первом этапе. Это выполняется при помощи кореллирования принимаемого сигнала со всеми </w:t>
      </w:r>
      <w:r w:rsidR="00D42F62">
        <w:rPr>
          <w:lang w:val="ru-RU"/>
        </w:rPr>
        <w:t>в</w:t>
      </w:r>
      <w:r w:rsidRPr="00572776">
        <w:rPr>
          <w:lang w:val="ru-RU"/>
        </w:rPr>
        <w:t>озможными последовательностями вторичного кода синхронизации, и определения максимального значения корелляции. Поскольку циклические сдвиги последовательности для группы кодов уникальны, то определяется синхронизация кадров.</w:t>
      </w:r>
    </w:p>
    <w:p w:rsidR="000F5DDF" w:rsidRPr="00572776" w:rsidRDefault="000F5DDF" w:rsidP="00121D59">
      <w:pPr>
        <w:pStyle w:val="Headingi"/>
        <w:rPr>
          <w:lang w:val="ru-RU"/>
        </w:rPr>
      </w:pPr>
      <w:r w:rsidRPr="00572776">
        <w:rPr>
          <w:lang w:val="ru-RU"/>
        </w:rPr>
        <w:t>Этап 3: Идентификация</w:t>
      </w:r>
      <w:r w:rsidR="00DB6A7E">
        <w:rPr>
          <w:lang w:val="ru-RU"/>
        </w:rPr>
        <w:t xml:space="preserve"> </w:t>
      </w:r>
      <w:r w:rsidRPr="00572776">
        <w:rPr>
          <w:lang w:val="ru-RU"/>
        </w:rPr>
        <w:t>кода скремблирования</w:t>
      </w:r>
    </w:p>
    <w:p w:rsidR="000F5DDF" w:rsidRPr="00572776" w:rsidRDefault="000F5DDF" w:rsidP="00C307C7">
      <w:pPr>
        <w:rPr>
          <w:lang w:val="ru-RU"/>
        </w:rPr>
      </w:pPr>
      <w:r w:rsidRPr="00572776">
        <w:rPr>
          <w:lang w:val="ru-RU"/>
        </w:rPr>
        <w:t>Во время третьего и последнего этапа процедуры поиска луча, станция MES определяет точный первичный код скремблирования, использованный в найденном луче. Первичный код скремблирования обычно определяется при помощи посимвольного кореллирования канала CPICH со всеми кодами в группе кодов, определенными на втором этапе. Посл</w:t>
      </w:r>
      <w:r w:rsidR="009951DF">
        <w:rPr>
          <w:lang w:val="ru-RU"/>
        </w:rPr>
        <w:t>е</w:t>
      </w:r>
      <w:r w:rsidRPr="00572776">
        <w:rPr>
          <w:lang w:val="ru-RU"/>
        </w:rPr>
        <w:t xml:space="preserve"> того как первичный код скремблирования определен, первичный канал CCPCH может быть детектирован, и может быть прочитана информация в канале, относящаяся к системе</w:t>
      </w:r>
      <w:r w:rsidR="00DB6A7E">
        <w:rPr>
          <w:lang w:val="ru-RU"/>
        </w:rPr>
        <w:t xml:space="preserve"> </w:t>
      </w:r>
      <w:r w:rsidRPr="00572776">
        <w:rPr>
          <w:lang w:val="ru-RU"/>
        </w:rPr>
        <w:t>и лучу.</w:t>
      </w:r>
    </w:p>
    <w:p w:rsidR="000F5DDF" w:rsidRPr="00572776" w:rsidRDefault="000F5DDF" w:rsidP="00C307C7">
      <w:pPr>
        <w:rPr>
          <w:lang w:val="ru-RU"/>
        </w:rPr>
      </w:pPr>
      <w:r w:rsidRPr="00572776">
        <w:rPr>
          <w:lang w:val="ru-RU"/>
        </w:rPr>
        <w:t>Во время первого и второго этапов</w:t>
      </w:r>
      <w:r w:rsidR="009951DF">
        <w:rPr>
          <w:lang w:val="ru-RU"/>
        </w:rPr>
        <w:t xml:space="preserve"> </w:t>
      </w:r>
      <w:r w:rsidRPr="00572776">
        <w:rPr>
          <w:lang w:val="ru-RU"/>
        </w:rPr>
        <w:t xml:space="preserve">может потребоваться грубый метод поиска частоты и/или метод дифференциального детектирования из-за ошибки несущей частоты в результате сдвига Допплера. </w:t>
      </w:r>
    </w:p>
    <w:p w:rsidR="000F5DDF" w:rsidRPr="00572776" w:rsidRDefault="00C307C7" w:rsidP="00121D59">
      <w:pPr>
        <w:rPr>
          <w:lang w:val="ru-RU"/>
        </w:rPr>
      </w:pPr>
      <w:r>
        <w:rPr>
          <w:lang w:val="ru-RU"/>
        </w:rPr>
        <w:t xml:space="preserve">Во время </w:t>
      </w:r>
      <w:r w:rsidR="000F5DDF" w:rsidRPr="00572776">
        <w:rPr>
          <w:lang w:val="ru-RU"/>
        </w:rPr>
        <w:t>второго и третьего этапов станция MES может использовать локально сохраненную информацию о спутниковой группировке и ее положении. Это может сократить время поиска луча.</w:t>
      </w:r>
    </w:p>
    <w:p w:rsidR="000F5DDF" w:rsidRPr="00572776" w:rsidRDefault="000F5DDF" w:rsidP="00121D59">
      <w:pPr>
        <w:pStyle w:val="Heading6"/>
        <w:rPr>
          <w:lang w:val="ru-RU"/>
        </w:rPr>
      </w:pPr>
      <w:r w:rsidRPr="00572776">
        <w:rPr>
          <w:lang w:val="ru-RU"/>
        </w:rPr>
        <w:t>4.3.7.4.4.2</w:t>
      </w:r>
      <w:r w:rsidRPr="00572776">
        <w:rPr>
          <w:lang w:val="ru-RU"/>
        </w:rPr>
        <w:tab/>
        <w:t>Случайный доступ</w:t>
      </w:r>
    </w:p>
    <w:p w:rsidR="000F5DDF" w:rsidRPr="00572776" w:rsidRDefault="000F5DDF" w:rsidP="00121D59">
      <w:pPr>
        <w:pStyle w:val="Heading7"/>
        <w:rPr>
          <w:lang w:val="ru-RU"/>
        </w:rPr>
      </w:pPr>
      <w:r w:rsidRPr="00572776">
        <w:rPr>
          <w:lang w:val="ru-RU"/>
        </w:rPr>
        <w:t>4.3.7.4.4.2.1</w:t>
      </w:r>
      <w:r w:rsidRPr="00572776">
        <w:rPr>
          <w:lang w:val="ru-RU"/>
        </w:rPr>
        <w:tab/>
        <w:t>Процедура RACH</w:t>
      </w:r>
    </w:p>
    <w:p w:rsidR="000F5DDF" w:rsidRPr="00572776" w:rsidRDefault="000F5DDF" w:rsidP="00121D59">
      <w:pPr>
        <w:rPr>
          <w:lang w:val="ru-RU"/>
        </w:rPr>
      </w:pPr>
      <w:r w:rsidRPr="00572776">
        <w:rPr>
          <w:lang w:val="ru-RU"/>
        </w:rPr>
        <w:t xml:space="preserve">На уровне MAC, когда должны передаваться данные, станция MES выбирает класс канала RACH и начинает цикл повторной передачи. Если число циклов повторной передачи превышает максимальное число циклов повторной передачи, MES останавливает процедуру и посылает отчет на более высокий уровень. </w:t>
      </w:r>
    </w:p>
    <w:p w:rsidR="000F5DDF" w:rsidRPr="00572776" w:rsidRDefault="000F5DDF" w:rsidP="00121D59">
      <w:pPr>
        <w:rPr>
          <w:lang w:val="ru-RU"/>
        </w:rPr>
      </w:pPr>
      <w:r w:rsidRPr="00572776">
        <w:rPr>
          <w:lang w:val="ru-RU"/>
        </w:rPr>
        <w:t>В начале каждого цикла повторной передачи MES обновляет параметры, относящиеся к процедуре RACH, используя последние значения, включенные в системные информационные сообщения, которые передаются в радиовещательном режиме в канале BCH. Затем, на основе сохраненного значения, MES прин</w:t>
      </w:r>
      <w:r w:rsidR="009951DF">
        <w:rPr>
          <w:lang w:val="ru-RU"/>
        </w:rPr>
        <w:t>и</w:t>
      </w:r>
      <w:r w:rsidRPr="00572776">
        <w:rPr>
          <w:lang w:val="ru-RU"/>
        </w:rPr>
        <w:t>мает решение о том, начинать ли передачу канала RACH в текущем кадре. Если передача не разрешена, MES повторяет процедуру в следующем кадре, начиная с проверки сохраненного значения. Если передача разрешена, MES начинает следующий период повторной передачи. Если число повторенных периодов превышает максимальное число повторных передач, MES заново начинает цикл повторной передачи в следующем кадре.</w:t>
      </w:r>
    </w:p>
    <w:p w:rsidR="000F5DDF" w:rsidRPr="00572776" w:rsidRDefault="000F5DDF" w:rsidP="00121D59">
      <w:pPr>
        <w:rPr>
          <w:rFonts w:eastAsia="?? ??"/>
          <w:lang w:val="ru-RU"/>
        </w:rPr>
      </w:pPr>
      <w:r w:rsidRPr="00572776">
        <w:rPr>
          <w:lang w:val="ru-RU"/>
        </w:rPr>
        <w:t>Во время периода нарастающих циклов повторной передачи станция MES должна выполнять процедуру физического случайного доступа</w:t>
      </w:r>
      <w:r w:rsidRPr="00572776">
        <w:rPr>
          <w:rFonts w:eastAsia="?? ??"/>
          <w:lang w:val="ru-RU"/>
        </w:rPr>
        <w:t xml:space="preserve"> следующим образом:</w:t>
      </w:r>
    </w:p>
    <w:p w:rsidR="000F5DDF" w:rsidRPr="00572776" w:rsidRDefault="000F5DDF" w:rsidP="00121D59">
      <w:pPr>
        <w:rPr>
          <w:lang w:val="ru-RU"/>
        </w:rPr>
      </w:pPr>
      <w:r w:rsidRPr="00572776">
        <w:rPr>
          <w:i/>
          <w:iCs/>
          <w:lang w:val="ru-RU"/>
        </w:rPr>
        <w:t>Этап 1</w:t>
      </w:r>
      <w:r w:rsidR="004D6C59">
        <w:rPr>
          <w:lang w:val="ru-RU"/>
        </w:rPr>
        <w:t>:  </w:t>
      </w:r>
      <w:r w:rsidRPr="00572776">
        <w:rPr>
          <w:lang w:val="ru-RU"/>
        </w:rPr>
        <w:t>Определить слоты доступа, доступные на линии вверх для следующего множества слотов полного доступа, для множества</w:t>
      </w:r>
      <w:r w:rsidR="00DB6A7E">
        <w:rPr>
          <w:lang w:val="ru-RU"/>
        </w:rPr>
        <w:t xml:space="preserve"> </w:t>
      </w:r>
      <w:r w:rsidRPr="00572776">
        <w:rPr>
          <w:lang w:val="ru-RU"/>
        </w:rPr>
        <w:t xml:space="preserve">доступных подканалов RACH в </w:t>
      </w:r>
      <w:proofErr w:type="gramStart"/>
      <w:r w:rsidRPr="00572776">
        <w:rPr>
          <w:lang w:val="ru-RU"/>
        </w:rPr>
        <w:t>данном</w:t>
      </w:r>
      <w:proofErr w:type="gramEnd"/>
      <w:r w:rsidRPr="00572776">
        <w:rPr>
          <w:lang w:val="ru-RU"/>
        </w:rPr>
        <w:t xml:space="preserve"> ASC. Случайным образом выбрать один слот доступа среди других, заранее определенных. Если в выбранном множестве нет доступного слота доступа, </w:t>
      </w:r>
      <w:r w:rsidR="009951DF">
        <w:rPr>
          <w:lang w:val="ru-RU"/>
        </w:rPr>
        <w:t xml:space="preserve">то </w:t>
      </w:r>
      <w:r w:rsidRPr="00572776">
        <w:rPr>
          <w:lang w:val="ru-RU"/>
        </w:rPr>
        <w:t>случайным образом выбрать один слот доступа н</w:t>
      </w:r>
      <w:r w:rsidR="00DB6A7E">
        <w:rPr>
          <w:lang w:val="ru-RU"/>
        </w:rPr>
        <w:t xml:space="preserve">а линии вверх, соответствующий множеству </w:t>
      </w:r>
      <w:r w:rsidRPr="00572776">
        <w:rPr>
          <w:lang w:val="ru-RU"/>
        </w:rPr>
        <w:t>доступных подканалов RACH в данном ASC из следующего множества слотов доступа.</w:t>
      </w:r>
    </w:p>
    <w:p w:rsidR="000F5DDF" w:rsidRPr="00572776" w:rsidRDefault="000F5DDF" w:rsidP="00121D59">
      <w:pPr>
        <w:rPr>
          <w:lang w:val="ru-RU"/>
        </w:rPr>
      </w:pPr>
      <w:r w:rsidRPr="00572776">
        <w:rPr>
          <w:i/>
          <w:iCs/>
          <w:lang w:val="ru-RU"/>
        </w:rPr>
        <w:t>Этап 2</w:t>
      </w:r>
      <w:r w:rsidR="004D6C59">
        <w:rPr>
          <w:lang w:val="ru-RU"/>
        </w:rPr>
        <w:t>:  </w:t>
      </w:r>
      <w:r w:rsidRPr="00572776">
        <w:rPr>
          <w:rFonts w:eastAsia="?? ??"/>
          <w:lang w:val="ru-RU"/>
        </w:rPr>
        <w:t>Случайным образом выбрать сигнатуру</w:t>
      </w:r>
      <w:r w:rsidRPr="00572776">
        <w:rPr>
          <w:lang w:val="ru-RU"/>
        </w:rPr>
        <w:t xml:space="preserve"> из множества сигнатур, доступных в </w:t>
      </w:r>
      <w:proofErr w:type="gramStart"/>
      <w:r w:rsidRPr="00572776">
        <w:rPr>
          <w:lang w:val="ru-RU"/>
        </w:rPr>
        <w:t>данном</w:t>
      </w:r>
      <w:proofErr w:type="gramEnd"/>
      <w:r w:rsidRPr="00572776">
        <w:rPr>
          <w:lang w:val="ru-RU"/>
        </w:rPr>
        <w:t xml:space="preserve"> ASC.</w:t>
      </w:r>
    </w:p>
    <w:p w:rsidR="000F5DDF" w:rsidRPr="00572776" w:rsidRDefault="000F5DDF" w:rsidP="004D6C59">
      <w:pPr>
        <w:rPr>
          <w:rFonts w:eastAsia="?? ??"/>
          <w:lang w:val="ru-RU"/>
        </w:rPr>
      </w:pPr>
      <w:r w:rsidRPr="00572776">
        <w:rPr>
          <w:rFonts w:eastAsia="?? ??"/>
          <w:i/>
          <w:iCs/>
          <w:lang w:val="ru-RU"/>
        </w:rPr>
        <w:t>Этап 3</w:t>
      </w:r>
      <w:r w:rsidR="004D6C59">
        <w:rPr>
          <w:rFonts w:eastAsia="?? ??"/>
          <w:lang w:val="ru-RU"/>
        </w:rPr>
        <w:t>:  </w:t>
      </w:r>
      <w:r w:rsidRPr="00572776">
        <w:rPr>
          <w:rFonts w:eastAsia="?? ??"/>
          <w:lang w:val="ru-RU"/>
        </w:rPr>
        <w:t>Установить счетчик повторных передач преамбулы на максимум "Преамбула Retrans Max".</w:t>
      </w:r>
    </w:p>
    <w:p w:rsidR="000F5DDF" w:rsidRPr="00572776" w:rsidRDefault="000F5DDF" w:rsidP="00121D59">
      <w:pPr>
        <w:rPr>
          <w:rFonts w:eastAsia="?? ??"/>
          <w:lang w:val="ru-RU"/>
        </w:rPr>
      </w:pPr>
      <w:r w:rsidRPr="00572776">
        <w:rPr>
          <w:rFonts w:eastAsia="?? ??"/>
          <w:i/>
          <w:iCs/>
          <w:lang w:val="ru-RU"/>
        </w:rPr>
        <w:lastRenderedPageBreak/>
        <w:t>Этап 4</w:t>
      </w:r>
      <w:r w:rsidR="004D6C59">
        <w:rPr>
          <w:rFonts w:eastAsia="?? ??"/>
          <w:lang w:val="ru-RU"/>
        </w:rPr>
        <w:t>:  </w:t>
      </w:r>
      <w:r w:rsidRPr="00572776">
        <w:rPr>
          <w:rFonts w:eastAsia="?? ??"/>
          <w:lang w:val="ru-RU"/>
        </w:rPr>
        <w:t>Установить параметр Мощность пре</w:t>
      </w:r>
      <w:r w:rsidR="009951DF">
        <w:rPr>
          <w:rFonts w:eastAsia="?? ??"/>
          <w:lang w:val="ru-RU"/>
        </w:rPr>
        <w:t>а</w:t>
      </w:r>
      <w:r w:rsidRPr="00572776">
        <w:rPr>
          <w:rFonts w:eastAsia="?? ??"/>
          <w:lang w:val="ru-RU"/>
        </w:rPr>
        <w:t>мбулы команды в значение Preamble_Initial_Power.</w:t>
      </w:r>
    </w:p>
    <w:p w:rsidR="000F5DDF" w:rsidRPr="00572776" w:rsidRDefault="000F5DDF" w:rsidP="00121D59">
      <w:pPr>
        <w:rPr>
          <w:lang w:val="ru-RU"/>
        </w:rPr>
      </w:pPr>
      <w:r w:rsidRPr="00572776">
        <w:rPr>
          <w:i/>
          <w:iCs/>
          <w:lang w:val="ru-RU"/>
        </w:rPr>
        <w:t>Этап 5</w:t>
      </w:r>
      <w:r w:rsidR="004D6C59">
        <w:rPr>
          <w:lang w:val="ru-RU"/>
        </w:rPr>
        <w:t>:  </w:t>
      </w:r>
      <w:r w:rsidRPr="00572776">
        <w:rPr>
          <w:lang w:val="ru-RU"/>
        </w:rPr>
        <w:t xml:space="preserve">В том случае, когда </w:t>
      </w:r>
      <w:r w:rsidRPr="00572776">
        <w:rPr>
          <w:rFonts w:eastAsia="?? ??"/>
          <w:lang w:val="ru-RU"/>
        </w:rPr>
        <w:t>Мощность пре</w:t>
      </w:r>
      <w:r w:rsidR="009951DF">
        <w:rPr>
          <w:rFonts w:eastAsia="?? ??"/>
          <w:lang w:val="ru-RU"/>
        </w:rPr>
        <w:t>а</w:t>
      </w:r>
      <w:r w:rsidRPr="00572776">
        <w:rPr>
          <w:rFonts w:eastAsia="?? ??"/>
          <w:lang w:val="ru-RU"/>
        </w:rPr>
        <w:t>мбулы команды превышает максимально допустимое значение</w:t>
      </w:r>
      <w:r w:rsidR="004D6C59">
        <w:rPr>
          <w:lang w:val="ru-RU"/>
        </w:rPr>
        <w:t xml:space="preserve">, установить </w:t>
      </w:r>
      <w:r w:rsidRPr="00572776">
        <w:rPr>
          <w:lang w:val="ru-RU"/>
        </w:rPr>
        <w:t xml:space="preserve">мощность передачи преамбулы на </w:t>
      </w:r>
      <w:r w:rsidRPr="00572776">
        <w:rPr>
          <w:rFonts w:eastAsia="?? ??"/>
          <w:lang w:val="ru-RU"/>
        </w:rPr>
        <w:t>максимально допустимую мощность</w:t>
      </w:r>
      <w:r w:rsidRPr="00572776">
        <w:rPr>
          <w:lang w:val="ru-RU"/>
        </w:rPr>
        <w:t>. В ином случае установить</w:t>
      </w:r>
      <w:r w:rsidR="00DB6A7E">
        <w:rPr>
          <w:lang w:val="ru-RU"/>
        </w:rPr>
        <w:t xml:space="preserve"> </w:t>
      </w:r>
      <w:r w:rsidRPr="00572776">
        <w:rPr>
          <w:lang w:val="ru-RU"/>
        </w:rPr>
        <w:t xml:space="preserve">мощность передачи преамбулы в значение </w:t>
      </w:r>
      <w:r w:rsidRPr="00572776">
        <w:rPr>
          <w:rFonts w:eastAsia="?? ??"/>
          <w:lang w:val="ru-RU"/>
        </w:rPr>
        <w:t>пре</w:t>
      </w:r>
      <w:r w:rsidR="009951DF">
        <w:rPr>
          <w:rFonts w:eastAsia="?? ??"/>
          <w:lang w:val="ru-RU"/>
        </w:rPr>
        <w:t>д</w:t>
      </w:r>
      <w:r w:rsidRPr="00572776">
        <w:rPr>
          <w:rFonts w:eastAsia="?? ??"/>
          <w:lang w:val="ru-RU"/>
        </w:rPr>
        <w:t>писанной мощности пре</w:t>
      </w:r>
      <w:r w:rsidR="009951DF">
        <w:rPr>
          <w:rFonts w:eastAsia="?? ??"/>
          <w:lang w:val="ru-RU"/>
        </w:rPr>
        <w:t>а</w:t>
      </w:r>
      <w:r w:rsidRPr="00572776">
        <w:rPr>
          <w:rFonts w:eastAsia="?? ??"/>
          <w:lang w:val="ru-RU"/>
        </w:rPr>
        <w:t>мбулы</w:t>
      </w:r>
      <w:r w:rsidRPr="00572776">
        <w:rPr>
          <w:lang w:val="ru-RU"/>
        </w:rPr>
        <w:t>. Передать преамбулу, используя выбранные слот доступа на линии вверх, сигнатуру и</w:t>
      </w:r>
      <w:r w:rsidR="00DB6A7E">
        <w:rPr>
          <w:lang w:val="ru-RU"/>
        </w:rPr>
        <w:t xml:space="preserve"> </w:t>
      </w:r>
      <w:r w:rsidRPr="00572776">
        <w:rPr>
          <w:lang w:val="ru-RU"/>
        </w:rPr>
        <w:t>мощность передачи преамбулы.</w:t>
      </w:r>
    </w:p>
    <w:p w:rsidR="000F5DDF" w:rsidRPr="00572776" w:rsidRDefault="000F5DDF" w:rsidP="00121D59">
      <w:pPr>
        <w:rPr>
          <w:lang w:val="ru-RU"/>
        </w:rPr>
      </w:pPr>
      <w:r w:rsidRPr="00572776">
        <w:rPr>
          <w:i/>
          <w:iCs/>
          <w:lang w:val="ru-RU"/>
        </w:rPr>
        <w:t>Этап 6</w:t>
      </w:r>
      <w:r w:rsidR="004D6C59">
        <w:rPr>
          <w:lang w:val="ru-RU"/>
        </w:rPr>
        <w:t>:  </w:t>
      </w:r>
      <w:r w:rsidRPr="00572776">
        <w:rPr>
          <w:lang w:val="ru-RU"/>
        </w:rPr>
        <w:t>Если в слоте доступа на линии вниз, соответствующем слоту доступа, выбранному на линии вверх, не обнаружено ни положительного, ни отрицательного индикатора приема, соответствующего выбранной сигнатуре, то:</w:t>
      </w:r>
    </w:p>
    <w:p w:rsidR="000F5DDF" w:rsidRPr="00572776" w:rsidRDefault="000F5DDF" w:rsidP="0040474A">
      <w:pPr>
        <w:pStyle w:val="enumlev1"/>
        <w:tabs>
          <w:tab w:val="clear" w:pos="1588"/>
        </w:tabs>
        <w:rPr>
          <w:lang w:val="ru-RU"/>
        </w:rPr>
      </w:pPr>
      <w:r w:rsidRPr="00572776">
        <w:rPr>
          <w:lang w:val="ru-RU"/>
        </w:rPr>
        <w:tab/>
      </w:r>
      <w:r w:rsidRPr="00572776">
        <w:rPr>
          <w:i/>
          <w:iCs/>
          <w:lang w:val="ru-RU"/>
        </w:rPr>
        <w:t>Этап 6.1</w:t>
      </w:r>
      <w:r w:rsidR="004D6C59">
        <w:rPr>
          <w:lang w:val="ru-RU"/>
        </w:rPr>
        <w:t>:  </w:t>
      </w:r>
      <w:proofErr w:type="gramStart"/>
      <w:r w:rsidRPr="00572776">
        <w:rPr>
          <w:lang w:val="ru-RU"/>
        </w:rPr>
        <w:t>Выбрать следующий доступный слот доступа из множества доступных субканалов RACH в</w:t>
      </w:r>
      <w:r w:rsidR="0040474A">
        <w:rPr>
          <w:lang w:val="en-US"/>
        </w:rPr>
        <w:t> </w:t>
      </w:r>
      <w:r w:rsidRPr="00572776">
        <w:rPr>
          <w:lang w:val="ru-RU"/>
        </w:rPr>
        <w:t>пределах данного ASC.</w:t>
      </w:r>
      <w:proofErr w:type="gramEnd"/>
    </w:p>
    <w:p w:rsidR="000F5DDF" w:rsidRPr="00572776" w:rsidRDefault="000F5DDF" w:rsidP="004D6C59">
      <w:pPr>
        <w:pStyle w:val="enumlev1"/>
        <w:tabs>
          <w:tab w:val="clear" w:pos="1588"/>
        </w:tabs>
        <w:rPr>
          <w:lang w:val="ru-RU"/>
        </w:rPr>
      </w:pPr>
      <w:r w:rsidRPr="00572776">
        <w:rPr>
          <w:lang w:val="ru-RU"/>
        </w:rPr>
        <w:tab/>
      </w:r>
      <w:r w:rsidRPr="00572776">
        <w:rPr>
          <w:i/>
          <w:iCs/>
          <w:lang w:val="ru-RU"/>
        </w:rPr>
        <w:t>Этап</w:t>
      </w:r>
      <w:r w:rsidR="004D6C59">
        <w:rPr>
          <w:i/>
          <w:iCs/>
          <w:lang w:val="ru-RU"/>
        </w:rPr>
        <w:t> </w:t>
      </w:r>
      <w:r w:rsidR="0040474A">
        <w:rPr>
          <w:i/>
          <w:iCs/>
          <w:lang w:val="ru-RU"/>
        </w:rPr>
        <w:t>6</w:t>
      </w:r>
      <w:r w:rsidR="0040474A" w:rsidRPr="0040474A">
        <w:rPr>
          <w:i/>
          <w:iCs/>
          <w:lang w:val="ru-RU"/>
        </w:rPr>
        <w:t>.</w:t>
      </w:r>
      <w:r w:rsidRPr="00572776">
        <w:rPr>
          <w:i/>
          <w:iCs/>
          <w:lang w:val="ru-RU"/>
        </w:rPr>
        <w:t>2</w:t>
      </w:r>
      <w:r w:rsidR="004D6C59">
        <w:rPr>
          <w:lang w:val="ru-RU"/>
        </w:rPr>
        <w:t>:  </w:t>
      </w:r>
      <w:r w:rsidRPr="00572776">
        <w:rPr>
          <w:lang w:val="ru-RU"/>
        </w:rPr>
        <w:t xml:space="preserve">Случайным образом выбрать новую сигнатуру из множества доступных сигнатур в пределах данного ASC. </w:t>
      </w:r>
    </w:p>
    <w:p w:rsidR="000F5DDF" w:rsidRPr="00572776" w:rsidRDefault="000F5DDF" w:rsidP="00121D59">
      <w:pPr>
        <w:pStyle w:val="enumlev1"/>
        <w:tabs>
          <w:tab w:val="clear" w:pos="1588"/>
        </w:tabs>
        <w:rPr>
          <w:lang w:val="ru-RU"/>
        </w:rPr>
      </w:pPr>
      <w:r w:rsidRPr="00572776">
        <w:rPr>
          <w:lang w:val="ru-RU"/>
        </w:rPr>
        <w:tab/>
      </w:r>
      <w:r w:rsidRPr="00572776">
        <w:rPr>
          <w:i/>
          <w:iCs/>
          <w:lang w:val="ru-RU"/>
        </w:rPr>
        <w:t>Этап 6.3</w:t>
      </w:r>
      <w:r w:rsidR="004D6C59">
        <w:rPr>
          <w:lang w:val="ru-RU"/>
        </w:rPr>
        <w:t>:  </w:t>
      </w:r>
      <w:r w:rsidRPr="00572776">
        <w:rPr>
          <w:lang w:val="ru-RU"/>
        </w:rPr>
        <w:t xml:space="preserve">Увеличить мощность преамбулы команды на </w:t>
      </w:r>
      <w:r w:rsidRPr="00572776">
        <w:rPr>
          <w:lang w:val="ru-RU"/>
        </w:rPr>
        <w:sym w:font="Symbol" w:char="F044"/>
      </w:r>
      <w:r w:rsidRPr="00572776">
        <w:rPr>
          <w:rFonts w:eastAsia="?? ??"/>
          <w:i/>
          <w:iCs/>
          <w:lang w:val="ru-RU"/>
        </w:rPr>
        <w:t>P</w:t>
      </w:r>
      <w:r w:rsidRPr="00572776">
        <w:rPr>
          <w:rFonts w:eastAsia="?? ??"/>
          <w:vertAlign w:val="subscript"/>
          <w:lang w:val="ru-RU"/>
        </w:rPr>
        <w:t>0</w:t>
      </w:r>
      <w:r w:rsidRPr="00572776">
        <w:rPr>
          <w:rFonts w:eastAsia="?? ??"/>
          <w:lang w:val="ru-RU"/>
        </w:rPr>
        <w:t xml:space="preserve"> = шаг регулировки мощности (дБ)</w:t>
      </w:r>
      <w:proofErr w:type="gramStart"/>
      <w:r w:rsidRPr="00572776">
        <w:rPr>
          <w:lang w:val="ru-RU"/>
        </w:rPr>
        <w:t>.</w:t>
      </w:r>
      <w:proofErr w:type="gramEnd"/>
      <w:r w:rsidRPr="00572776">
        <w:rPr>
          <w:lang w:val="ru-RU"/>
        </w:rPr>
        <w:t xml:space="preserve"> </w:t>
      </w:r>
      <w:proofErr w:type="gramStart"/>
      <w:r w:rsidRPr="00572776">
        <w:rPr>
          <w:lang w:val="ru-RU"/>
        </w:rPr>
        <w:t>е</w:t>
      </w:r>
      <w:proofErr w:type="gramEnd"/>
      <w:r w:rsidRPr="00572776">
        <w:rPr>
          <w:lang w:val="ru-RU"/>
        </w:rPr>
        <w:t>сли пре</w:t>
      </w:r>
      <w:r w:rsidR="009951DF">
        <w:rPr>
          <w:lang w:val="ru-RU"/>
        </w:rPr>
        <w:t>д</w:t>
      </w:r>
      <w:r w:rsidRPr="00572776">
        <w:rPr>
          <w:lang w:val="ru-RU"/>
        </w:rPr>
        <w:t>писанная мощность преамбулы превышает максимально допустимую мощность на 6 дБ, станция MES может перейти из состояния</w:t>
      </w:r>
      <w:r w:rsidRPr="00572776">
        <w:rPr>
          <w:rFonts w:eastAsia="?? ??"/>
          <w:lang w:val="ru-RU"/>
        </w:rPr>
        <w:t xml:space="preserve"> L1 ("Без подтверждений в AICH") на более высокий уровень (MAC) и выйти из процедуры физического случайного доступа.</w:t>
      </w:r>
    </w:p>
    <w:p w:rsidR="000F5DDF" w:rsidRPr="00572776" w:rsidRDefault="000F5DDF" w:rsidP="00121D59">
      <w:pPr>
        <w:pStyle w:val="enumlev1"/>
        <w:tabs>
          <w:tab w:val="clear" w:pos="1588"/>
        </w:tabs>
        <w:rPr>
          <w:lang w:val="ru-RU"/>
        </w:rPr>
      </w:pPr>
      <w:r w:rsidRPr="00572776">
        <w:rPr>
          <w:rFonts w:eastAsia="?? ??"/>
          <w:lang w:val="ru-RU"/>
        </w:rPr>
        <w:tab/>
      </w:r>
      <w:r w:rsidRPr="00572776">
        <w:rPr>
          <w:rFonts w:eastAsia="?? ??"/>
          <w:i/>
          <w:iCs/>
          <w:lang w:val="ru-RU"/>
        </w:rPr>
        <w:t>Этап 6.4</w:t>
      </w:r>
      <w:r w:rsidR="004D6C59">
        <w:rPr>
          <w:rFonts w:eastAsia="?? ??"/>
          <w:lang w:val="ru-RU"/>
        </w:rPr>
        <w:t>:  </w:t>
      </w:r>
      <w:r w:rsidRPr="00572776">
        <w:rPr>
          <w:rFonts w:eastAsia="?? ??"/>
          <w:lang w:val="ru-RU"/>
        </w:rPr>
        <w:t>Уменьшить счетчик повторных передач преамбулы на единицу.</w:t>
      </w:r>
    </w:p>
    <w:p w:rsidR="000F5DDF" w:rsidRPr="00572776" w:rsidRDefault="000F5DDF" w:rsidP="00121D59">
      <w:pPr>
        <w:pStyle w:val="enumlev1"/>
        <w:tabs>
          <w:tab w:val="clear" w:pos="1588"/>
        </w:tabs>
        <w:rPr>
          <w:lang w:val="ru-RU"/>
        </w:rPr>
      </w:pPr>
      <w:r w:rsidRPr="00572776">
        <w:rPr>
          <w:rFonts w:eastAsia="?? ??"/>
          <w:lang w:val="ru-RU"/>
        </w:rPr>
        <w:tab/>
      </w:r>
      <w:r w:rsidRPr="00572776">
        <w:rPr>
          <w:rFonts w:eastAsia="?? ??"/>
          <w:i/>
          <w:iCs/>
          <w:lang w:val="ru-RU"/>
        </w:rPr>
        <w:t>Этап 6.5</w:t>
      </w:r>
      <w:r w:rsidR="004D6C59">
        <w:rPr>
          <w:rFonts w:eastAsia="?? ??"/>
          <w:lang w:val="ru-RU"/>
        </w:rPr>
        <w:t>:  </w:t>
      </w:r>
      <w:r w:rsidRPr="00572776">
        <w:rPr>
          <w:rFonts w:eastAsia="?? ??"/>
          <w:lang w:val="ru-RU"/>
        </w:rPr>
        <w:t>Если счетчик повторных передач преамбулы &gt; 0</w:t>
      </w:r>
      <w:r w:rsidRPr="00572776">
        <w:rPr>
          <w:lang w:val="ru-RU"/>
        </w:rPr>
        <w:t xml:space="preserve">, то повторить действия, начиная с Этапа 5. </w:t>
      </w:r>
      <w:r w:rsidRPr="00572776">
        <w:rPr>
          <w:rFonts w:eastAsia="?? ??"/>
          <w:lang w:val="ru-RU"/>
        </w:rPr>
        <w:t xml:space="preserve">В ином случае </w:t>
      </w:r>
      <w:r w:rsidRPr="00572776">
        <w:rPr>
          <w:lang w:val="ru-RU"/>
        </w:rPr>
        <w:t xml:space="preserve">перейти </w:t>
      </w:r>
      <w:proofErr w:type="gramStart"/>
      <w:r w:rsidRPr="00572776">
        <w:rPr>
          <w:lang w:val="ru-RU"/>
        </w:rPr>
        <w:t>из</w:t>
      </w:r>
      <w:proofErr w:type="gramEnd"/>
      <w:r w:rsidRPr="00572776">
        <w:rPr>
          <w:lang w:val="ru-RU"/>
        </w:rPr>
        <w:t xml:space="preserve"> </w:t>
      </w:r>
      <w:proofErr w:type="gramStart"/>
      <w:r w:rsidRPr="00572776">
        <w:rPr>
          <w:lang w:val="ru-RU"/>
        </w:rPr>
        <w:t>состояния</w:t>
      </w:r>
      <w:proofErr w:type="gramEnd"/>
      <w:r w:rsidRPr="00572776">
        <w:rPr>
          <w:rFonts w:eastAsia="?? ??"/>
          <w:lang w:val="ru-RU"/>
        </w:rPr>
        <w:t xml:space="preserve"> L1 ("Без подтверждений в AICH") на более высокий уровень (MAC) и выйти из процедуры физического случайного доступа.</w:t>
      </w:r>
    </w:p>
    <w:p w:rsidR="000F5DDF" w:rsidRPr="00572776" w:rsidRDefault="000F5DDF" w:rsidP="004D6C59">
      <w:pPr>
        <w:rPr>
          <w:rFonts w:eastAsia="?? ??"/>
          <w:lang w:val="ru-RU"/>
        </w:rPr>
      </w:pPr>
      <w:r w:rsidRPr="00572776">
        <w:rPr>
          <w:rFonts w:eastAsia="?? ??"/>
          <w:i/>
          <w:iCs/>
          <w:lang w:val="ru-RU"/>
        </w:rPr>
        <w:t>Этап 7</w:t>
      </w:r>
      <w:r w:rsidRPr="00572776">
        <w:rPr>
          <w:rFonts w:eastAsia="?? ??"/>
          <w:lang w:val="ru-RU"/>
        </w:rPr>
        <w:t>:</w:t>
      </w:r>
      <w:r w:rsidR="004D6C59">
        <w:rPr>
          <w:rFonts w:eastAsia="?? ??"/>
          <w:lang w:val="ru-RU"/>
        </w:rPr>
        <w:t xml:space="preserve">  </w:t>
      </w:r>
      <w:r w:rsidRPr="00572776">
        <w:rPr>
          <w:lang w:val="ru-RU"/>
        </w:rPr>
        <w:t>Если в слоте доступа на линии вниз, соответствующем слоту доступа, выбранному</w:t>
      </w:r>
      <w:r w:rsidR="00DB6A7E">
        <w:rPr>
          <w:lang w:val="ru-RU"/>
        </w:rPr>
        <w:t xml:space="preserve"> </w:t>
      </w:r>
      <w:r w:rsidRPr="00572776">
        <w:rPr>
          <w:lang w:val="ru-RU"/>
        </w:rPr>
        <w:t>на линии вверх</w:t>
      </w:r>
      <w:r w:rsidR="004D6C59">
        <w:rPr>
          <w:lang w:val="ru-RU"/>
        </w:rPr>
        <w:t xml:space="preserve">, </w:t>
      </w:r>
      <w:r w:rsidRPr="00572776">
        <w:rPr>
          <w:lang w:val="ru-RU"/>
        </w:rPr>
        <w:t>обнаружен отрицательный индикатор приема, соответствующий выбранной сигнатуре, то</w:t>
      </w:r>
      <w:r w:rsidRPr="00572776">
        <w:rPr>
          <w:rFonts w:eastAsia="?? ??"/>
          <w:lang w:val="ru-RU"/>
        </w:rPr>
        <w:t xml:space="preserve"> </w:t>
      </w:r>
      <w:r w:rsidRPr="00572776">
        <w:rPr>
          <w:lang w:val="ru-RU"/>
        </w:rPr>
        <w:t>перейти из состояния</w:t>
      </w:r>
      <w:r w:rsidR="004D6C59">
        <w:rPr>
          <w:rFonts w:eastAsia="?? ??"/>
          <w:lang w:val="ru-RU"/>
        </w:rPr>
        <w:t xml:space="preserve"> L1 </w:t>
      </w:r>
      <w:r w:rsidRPr="00572776">
        <w:rPr>
          <w:rFonts w:eastAsia="?? ??"/>
          <w:lang w:val="ru-RU"/>
        </w:rPr>
        <w:t xml:space="preserve">("Без подтверждений в AICH") на более высокий уровень (MAC) и выйти из процедуры физического случайного доступа. </w:t>
      </w:r>
    </w:p>
    <w:p w:rsidR="000F5DDF" w:rsidRPr="00572776" w:rsidRDefault="000F5DDF" w:rsidP="00C46D52">
      <w:pPr>
        <w:rPr>
          <w:lang w:val="ru-RU"/>
        </w:rPr>
      </w:pPr>
      <w:r w:rsidRPr="00572776">
        <w:rPr>
          <w:i/>
          <w:iCs/>
          <w:lang w:val="ru-RU"/>
        </w:rPr>
        <w:t>Этап 8</w:t>
      </w:r>
      <w:r w:rsidR="004D6C59">
        <w:rPr>
          <w:lang w:val="ru-RU"/>
        </w:rPr>
        <w:t>:  </w:t>
      </w:r>
      <w:r w:rsidRPr="00572776">
        <w:rPr>
          <w:lang w:val="ru-RU"/>
        </w:rPr>
        <w:t xml:space="preserve">Передавать сообщения случайного доступа через три или четыре </w:t>
      </w:r>
      <w:r w:rsidRPr="00572776">
        <w:rPr>
          <w:rFonts w:eastAsia="?? ??"/>
          <w:lang w:val="ru-RU"/>
        </w:rPr>
        <w:t xml:space="preserve">слота доступа на линии вверх после слота доступа </w:t>
      </w:r>
      <w:r w:rsidRPr="00572776">
        <w:rPr>
          <w:lang w:val="ru-RU"/>
        </w:rPr>
        <w:t>последней переданной</w:t>
      </w:r>
      <w:r w:rsidR="00DB6A7E">
        <w:rPr>
          <w:lang w:val="ru-RU"/>
        </w:rPr>
        <w:t xml:space="preserve"> </w:t>
      </w:r>
      <w:r w:rsidRPr="00572776">
        <w:rPr>
          <w:lang w:val="ru-RU"/>
        </w:rPr>
        <w:t xml:space="preserve">преамбулы </w:t>
      </w:r>
      <w:r w:rsidRPr="00572776">
        <w:rPr>
          <w:rFonts w:eastAsia="?? ??"/>
          <w:lang w:val="ru-RU"/>
        </w:rPr>
        <w:t>на линии вверх в зависимости от параметров времени передачи AICH.</w:t>
      </w:r>
      <w:r w:rsidR="00DB6A7E">
        <w:rPr>
          <w:rFonts w:eastAsia="?? ??"/>
          <w:lang w:val="ru-RU"/>
        </w:rPr>
        <w:t xml:space="preserve"> </w:t>
      </w:r>
      <w:r w:rsidRPr="00572776">
        <w:rPr>
          <w:rFonts w:eastAsia="?? ??"/>
          <w:lang w:val="ru-RU"/>
        </w:rPr>
        <w:t>Мощность</w:t>
      </w:r>
      <w:r w:rsidR="00DB6A7E">
        <w:rPr>
          <w:rFonts w:eastAsia="?? ??"/>
          <w:lang w:val="ru-RU"/>
        </w:rPr>
        <w:t xml:space="preserve"> </w:t>
      </w:r>
      <w:r w:rsidRPr="00572776">
        <w:rPr>
          <w:rFonts w:eastAsia="?? ??"/>
          <w:lang w:val="ru-RU"/>
        </w:rPr>
        <w:t xml:space="preserve">передачи части управления сообщений со случайным доступом должна быть на </w:t>
      </w:r>
      <w:r w:rsidRPr="00C46D52">
        <w:rPr>
          <w:rFonts w:eastAsia="?? ??"/>
          <w:i/>
          <w:iCs/>
          <w:lang w:val="ru-RU"/>
        </w:rPr>
        <w:t>P</w:t>
      </w:r>
      <w:r w:rsidRPr="00C46D52">
        <w:rPr>
          <w:rFonts w:eastAsia="?? ??"/>
          <w:i/>
          <w:iCs/>
          <w:vertAlign w:val="subscript"/>
          <w:lang w:val="ru-RU"/>
        </w:rPr>
        <w:t>p</w:t>
      </w:r>
      <w:r w:rsidR="0056223F" w:rsidRPr="00C46D52">
        <w:rPr>
          <w:rFonts w:eastAsia="?? ??"/>
          <w:i/>
          <w:iCs/>
          <w:vertAlign w:val="subscript"/>
          <w:lang w:val="ru-RU"/>
        </w:rPr>
        <w:noBreakHyphen/>
      </w:r>
      <w:r w:rsidRPr="00C46D52">
        <w:rPr>
          <w:rFonts w:eastAsia="?? ??"/>
          <w:i/>
          <w:iCs/>
          <w:vertAlign w:val="subscript"/>
          <w:lang w:val="ru-RU"/>
        </w:rPr>
        <w:t>m</w:t>
      </w:r>
      <w:r w:rsidRPr="00572776">
        <w:rPr>
          <w:rFonts w:eastAsia="?? ??"/>
          <w:lang w:val="ru-RU"/>
        </w:rPr>
        <w:t></w:t>
      </w:r>
      <w:r w:rsidR="00C46D52">
        <w:rPr>
          <w:rFonts w:eastAsia="?? ??"/>
          <w:lang w:val="ru-RU"/>
        </w:rPr>
        <w:t> </w:t>
      </w:r>
      <w:r w:rsidRPr="00572776">
        <w:rPr>
          <w:rFonts w:eastAsia="?? ??"/>
          <w:lang w:val="ru-RU"/>
        </w:rPr>
        <w:t xml:space="preserve">(дБ) выше мощности </w:t>
      </w:r>
      <w:r w:rsidRPr="00572776">
        <w:rPr>
          <w:lang w:val="ru-RU"/>
        </w:rPr>
        <w:t>последней переданной</w:t>
      </w:r>
      <w:r w:rsidR="00DB6A7E">
        <w:rPr>
          <w:lang w:val="ru-RU"/>
        </w:rPr>
        <w:t xml:space="preserve"> </w:t>
      </w:r>
      <w:r w:rsidRPr="00572776">
        <w:rPr>
          <w:lang w:val="ru-RU"/>
        </w:rPr>
        <w:t>преамбулы</w:t>
      </w:r>
      <w:r w:rsidRPr="00572776">
        <w:rPr>
          <w:rFonts w:eastAsia="?? ??"/>
          <w:lang w:val="ru-RU"/>
        </w:rPr>
        <w:t xml:space="preserve">. </w:t>
      </w:r>
    </w:p>
    <w:p w:rsidR="000F5DDF" w:rsidRPr="00572776" w:rsidRDefault="000F5DDF" w:rsidP="00121D59">
      <w:pPr>
        <w:rPr>
          <w:lang w:val="ru-RU"/>
        </w:rPr>
      </w:pPr>
      <w:r w:rsidRPr="00572776">
        <w:rPr>
          <w:rFonts w:eastAsia="?? ??"/>
          <w:i/>
          <w:iCs/>
          <w:lang w:val="ru-RU"/>
        </w:rPr>
        <w:t>Этап 9</w:t>
      </w:r>
      <w:r w:rsidRPr="00572776">
        <w:rPr>
          <w:rFonts w:eastAsia="?? ??"/>
          <w:lang w:val="ru-RU"/>
        </w:rPr>
        <w:t>:</w:t>
      </w:r>
      <w:r w:rsidR="004D6C59">
        <w:rPr>
          <w:rFonts w:eastAsia="?? ??"/>
          <w:lang w:val="ru-RU"/>
        </w:rPr>
        <w:t>  </w:t>
      </w:r>
      <w:proofErr w:type="gramStart"/>
      <w:r w:rsidR="004D6C59" w:rsidRPr="00572776">
        <w:rPr>
          <w:lang w:val="ru-RU"/>
        </w:rPr>
        <w:t xml:space="preserve">Перейти </w:t>
      </w:r>
      <w:r w:rsidRPr="00572776">
        <w:rPr>
          <w:lang w:val="ru-RU"/>
        </w:rPr>
        <w:t>из состояния</w:t>
      </w:r>
      <w:r w:rsidRPr="00572776">
        <w:rPr>
          <w:rFonts w:eastAsia="?? ??"/>
          <w:lang w:val="ru-RU"/>
        </w:rPr>
        <w:t xml:space="preserve"> L1 ("Без подтверждений в AICH") на более высокий уровень (MAC) и выйти из процедуры физического случайного доступа.</w:t>
      </w:r>
      <w:r w:rsidR="00DB6A7E">
        <w:rPr>
          <w:rFonts w:eastAsia="?? ??"/>
          <w:lang w:val="ru-RU"/>
        </w:rPr>
        <w:t xml:space="preserve"> </w:t>
      </w:r>
      <w:proofErr w:type="gramEnd"/>
    </w:p>
    <w:p w:rsidR="000F5DDF" w:rsidRPr="00572776" w:rsidRDefault="000F5DDF" w:rsidP="00121D59">
      <w:pPr>
        <w:rPr>
          <w:lang w:val="ru-RU"/>
        </w:rPr>
      </w:pPr>
      <w:r w:rsidRPr="00572776">
        <w:rPr>
          <w:lang w:val="ru-RU"/>
        </w:rPr>
        <w:t xml:space="preserve">Во время передачи преамбулы и сообщений RACH, MES может использовать метод предварительной компенсации сдвига Допплера, основанный на оценке сдвига Допплера </w:t>
      </w:r>
      <w:proofErr w:type="gramStart"/>
      <w:r w:rsidRPr="00572776">
        <w:rPr>
          <w:lang w:val="ru-RU"/>
        </w:rPr>
        <w:t>в</w:t>
      </w:r>
      <w:proofErr w:type="gramEnd"/>
      <w:r w:rsidRPr="00572776">
        <w:rPr>
          <w:lang w:val="ru-RU"/>
        </w:rPr>
        <w:t xml:space="preserve"> несущей на линии вниз.</w:t>
      </w:r>
    </w:p>
    <w:p w:rsidR="000F5DDF" w:rsidRPr="00572776" w:rsidRDefault="000F5DDF" w:rsidP="00121D59">
      <w:pPr>
        <w:rPr>
          <w:lang w:val="ru-RU"/>
        </w:rPr>
      </w:pPr>
      <w:r w:rsidRPr="00572776">
        <w:rPr>
          <w:lang w:val="ru-RU"/>
        </w:rPr>
        <w:t>Если ответное сообщение, соответствующее переданному сообщению RACH, принимается на более высоком уровне (RLC или RRC) в любой момент во время процедуры случайного доступа, MES должна остановить процедуру RACH.</w:t>
      </w:r>
    </w:p>
    <w:p w:rsidR="000F5DDF" w:rsidRPr="00572776" w:rsidRDefault="000F5DDF" w:rsidP="00121D59">
      <w:pPr>
        <w:pStyle w:val="Heading7"/>
        <w:rPr>
          <w:lang w:val="ru-RU"/>
        </w:rPr>
      </w:pPr>
      <w:r w:rsidRPr="00572776">
        <w:rPr>
          <w:lang w:val="ru-RU"/>
        </w:rPr>
        <w:t>4.3.7.4.4.2.2</w:t>
      </w:r>
      <w:r w:rsidRPr="00572776">
        <w:rPr>
          <w:lang w:val="ru-RU"/>
        </w:rPr>
        <w:tab/>
        <w:t>Процедура CPCH</w:t>
      </w:r>
    </w:p>
    <w:p w:rsidR="000F5DDF" w:rsidRPr="00572776" w:rsidRDefault="000F5DDF" w:rsidP="00121D59">
      <w:pPr>
        <w:rPr>
          <w:lang w:val="ru-RU"/>
        </w:rPr>
      </w:pPr>
      <w:r w:rsidRPr="00572776">
        <w:rPr>
          <w:lang w:val="ru-RU"/>
        </w:rPr>
        <w:t xml:space="preserve">Для каждого физического канала CPCH из множества каналов CPCH, распределенных лучу, параметры физического уровня вводятся в сообщения системной информации </w:t>
      </w:r>
      <w:proofErr w:type="gramStart"/>
      <w:r w:rsidRPr="00572776">
        <w:rPr>
          <w:lang w:val="ru-RU"/>
        </w:rPr>
        <w:t>в</w:t>
      </w:r>
      <w:proofErr w:type="gramEnd"/>
      <w:r w:rsidRPr="00572776">
        <w:rPr>
          <w:lang w:val="ru-RU"/>
        </w:rPr>
        <w:t xml:space="preserve"> рамка BCH. Физический уровень должен выполнять процедуру CPCH следующим образом:</w:t>
      </w:r>
    </w:p>
    <w:p w:rsidR="000F5DDF" w:rsidRPr="00572776" w:rsidRDefault="000F5DDF" w:rsidP="004D6C59">
      <w:pPr>
        <w:rPr>
          <w:lang w:val="ru-RU"/>
        </w:rPr>
      </w:pPr>
      <w:r w:rsidRPr="00572776">
        <w:rPr>
          <w:i/>
          <w:iCs/>
          <w:lang w:val="ru-RU"/>
        </w:rPr>
        <w:t>Этап 1</w:t>
      </w:r>
      <w:r w:rsidR="004D6C59">
        <w:rPr>
          <w:lang w:val="ru-RU"/>
        </w:rPr>
        <w:t>:  </w:t>
      </w:r>
      <w:r w:rsidRPr="00572776">
        <w:rPr>
          <w:lang w:val="ru-RU"/>
        </w:rPr>
        <w:t>После приема от уровня МАС запроса на доступ станция MES должна проверить значение индикаторов SI последней передачи.</w:t>
      </w:r>
      <w:r w:rsidRPr="00572776">
        <w:rPr>
          <w:rFonts w:eastAsia="?? ??"/>
          <w:lang w:val="ru-RU"/>
        </w:rPr>
        <w:t xml:space="preserve"> </w:t>
      </w:r>
      <w:r w:rsidRPr="00572776">
        <w:rPr>
          <w:lang w:val="ru-RU"/>
        </w:rPr>
        <w:t>Если тест покажет, что максимальна</w:t>
      </w:r>
      <w:r w:rsidR="009951DF" w:rsidRPr="00572776">
        <w:rPr>
          <w:lang w:val="ru-RU"/>
        </w:rPr>
        <w:t>я</w:t>
      </w:r>
      <w:r w:rsidRPr="00572776">
        <w:rPr>
          <w:lang w:val="ru-RU"/>
        </w:rPr>
        <w:t xml:space="preserve"> доступная скорость передачи данных меньше запрошенной скорости передачи данных, </w:t>
      </w:r>
      <w:r w:rsidRPr="00572776">
        <w:rPr>
          <w:rFonts w:eastAsia="?? ??"/>
          <w:lang w:val="ru-RU"/>
        </w:rPr>
        <w:t>станция MES должна прекратить попытки доступа</w:t>
      </w:r>
      <w:r w:rsidRPr="00572776">
        <w:rPr>
          <w:lang w:val="ru-RU"/>
        </w:rPr>
        <w:t>.</w:t>
      </w:r>
    </w:p>
    <w:p w:rsidR="000F5DDF" w:rsidRPr="00572776" w:rsidRDefault="000F5DDF" w:rsidP="00121D59">
      <w:pPr>
        <w:rPr>
          <w:lang w:val="ru-RU"/>
        </w:rPr>
      </w:pPr>
      <w:r w:rsidRPr="00572776">
        <w:rPr>
          <w:i/>
          <w:iCs/>
          <w:lang w:val="ru-RU"/>
        </w:rPr>
        <w:t>Этап 2</w:t>
      </w:r>
      <w:r w:rsidR="004D6C59">
        <w:rPr>
          <w:lang w:val="ru-RU"/>
        </w:rPr>
        <w:t>:  </w:t>
      </w:r>
      <w:r w:rsidRPr="00572776">
        <w:rPr>
          <w:lang w:val="ru-RU"/>
        </w:rPr>
        <w:t xml:space="preserve">Станция MES </w:t>
      </w:r>
      <w:r w:rsidRPr="00572776">
        <w:rPr>
          <w:rFonts w:eastAsia="?? ??"/>
          <w:lang w:val="ru-RU"/>
        </w:rPr>
        <w:t>устанавливает мощность передачи преамбулы в значение Preamble_Initial_Power</w:t>
      </w:r>
      <w:r w:rsidRPr="00572776">
        <w:rPr>
          <w:lang w:val="ru-RU"/>
        </w:rPr>
        <w:t>.</w:t>
      </w:r>
    </w:p>
    <w:p w:rsidR="000F5DDF" w:rsidRPr="00572776" w:rsidRDefault="000F5DDF" w:rsidP="00121D59">
      <w:pPr>
        <w:rPr>
          <w:rFonts w:eastAsia="?? ??"/>
          <w:lang w:val="ru-RU"/>
        </w:rPr>
      </w:pPr>
      <w:r w:rsidRPr="00572776">
        <w:rPr>
          <w:i/>
          <w:iCs/>
          <w:lang w:val="ru-RU"/>
        </w:rPr>
        <w:t>Этап 3</w:t>
      </w:r>
      <w:r w:rsidRPr="00572776">
        <w:rPr>
          <w:lang w:val="ru-RU"/>
        </w:rPr>
        <w:t>:</w:t>
      </w:r>
      <w:r w:rsidR="004D6C59">
        <w:rPr>
          <w:rFonts w:eastAsia="?? ??"/>
          <w:lang w:val="ru-RU"/>
        </w:rPr>
        <w:t>  </w:t>
      </w:r>
      <w:r w:rsidRPr="00572776">
        <w:rPr>
          <w:rFonts w:eastAsia="?? ??"/>
          <w:lang w:val="ru-RU"/>
        </w:rPr>
        <w:t>Станция MES устанавливает счетчик повторных передач АР в значение N</w:t>
      </w:r>
      <w:r w:rsidRPr="00572776">
        <w:rPr>
          <w:rFonts w:eastAsia="?? ??"/>
          <w:vertAlign w:val="subscript"/>
          <w:lang w:val="ru-RU"/>
        </w:rPr>
        <w:t>AP_Retrans_Max</w:t>
      </w:r>
      <w:r w:rsidRPr="00572776">
        <w:rPr>
          <w:lang w:val="ru-RU"/>
        </w:rPr>
        <w:t>.</w:t>
      </w:r>
    </w:p>
    <w:p w:rsidR="000F5DDF" w:rsidRPr="00572776" w:rsidRDefault="000F5DDF" w:rsidP="00121D59">
      <w:pPr>
        <w:rPr>
          <w:lang w:val="ru-RU"/>
        </w:rPr>
      </w:pPr>
      <w:r w:rsidRPr="00572776">
        <w:rPr>
          <w:i/>
          <w:iCs/>
          <w:lang w:val="ru-RU"/>
        </w:rPr>
        <w:t>Этап 4</w:t>
      </w:r>
      <w:r w:rsidR="004D6C59">
        <w:rPr>
          <w:lang w:val="ru-RU"/>
        </w:rPr>
        <w:t>:  </w:t>
      </w:r>
      <w:r w:rsidRPr="00572776">
        <w:rPr>
          <w:lang w:val="ru-RU"/>
        </w:rPr>
        <w:t xml:space="preserve">Используя группу субканалов кадра доступа комбинации ресурсов доступа, соответствующую требуемой скорости передачи данных, станция MES получает доступные кадры доступа. Станция MES случайным образом выбирает один кадр доступа на линии вверх из полученных доступных кадров. </w:t>
      </w:r>
      <w:proofErr w:type="gramStart"/>
      <w:r w:rsidRPr="00572776">
        <w:rPr>
          <w:lang w:val="ru-RU"/>
        </w:rPr>
        <w:t xml:space="preserve">Когда субкадры доступа используются для PRACH, станция MES случайным образом выбирает a субкадр доступа из четных и нечетных субкадров доступа в пределах выбранного кадра доступа. </w:t>
      </w:r>
      <w:proofErr w:type="gramEnd"/>
    </w:p>
    <w:p w:rsidR="000F5DDF" w:rsidRPr="00572776" w:rsidRDefault="007D0719" w:rsidP="007D0719">
      <w:pPr>
        <w:spacing w:before="0"/>
        <w:rPr>
          <w:lang w:val="ru-RU"/>
        </w:rPr>
      </w:pPr>
      <w:r>
        <w:rPr>
          <w:i/>
          <w:iCs/>
          <w:lang w:val="ru-RU"/>
        </w:rPr>
        <w:br w:type="page"/>
      </w:r>
      <w:r w:rsidR="000F5DDF" w:rsidRPr="00572776">
        <w:rPr>
          <w:i/>
          <w:iCs/>
          <w:lang w:val="ru-RU"/>
        </w:rPr>
        <w:lastRenderedPageBreak/>
        <w:t>Этап 5</w:t>
      </w:r>
      <w:r w:rsidR="004D6C59">
        <w:rPr>
          <w:lang w:val="ru-RU"/>
        </w:rPr>
        <w:t>:  </w:t>
      </w:r>
      <w:r w:rsidR="000F5DDF" w:rsidRPr="00572776">
        <w:rPr>
          <w:lang w:val="ru-RU"/>
        </w:rPr>
        <w:t>Станция MES случайным образом выбирает сигнатуру AP из множества доступных сигнатур в комбинации ресурсов доступа, соответствующей требуемой скорости передачи данных.</w:t>
      </w:r>
    </w:p>
    <w:p w:rsidR="000F5DDF" w:rsidRPr="00572776" w:rsidRDefault="000F5DDF" w:rsidP="00121D59">
      <w:pPr>
        <w:rPr>
          <w:lang w:val="ru-RU"/>
        </w:rPr>
      </w:pPr>
      <w:r w:rsidRPr="00572776">
        <w:rPr>
          <w:i/>
          <w:iCs/>
          <w:lang w:val="ru-RU"/>
        </w:rPr>
        <w:t>Этап 6</w:t>
      </w:r>
      <w:r w:rsidR="004D6C59">
        <w:rPr>
          <w:lang w:val="ru-RU"/>
        </w:rPr>
        <w:t>:  </w:t>
      </w:r>
      <w:r w:rsidRPr="00572776">
        <w:rPr>
          <w:lang w:val="ru-RU"/>
        </w:rPr>
        <w:t>Станция MES случайным образом выбирает сигнатуру CD из множества сигнатур CD.</w:t>
      </w:r>
    </w:p>
    <w:p w:rsidR="000F5DDF" w:rsidRPr="00572776" w:rsidRDefault="000F5DDF" w:rsidP="00121D59">
      <w:pPr>
        <w:rPr>
          <w:lang w:val="ru-RU"/>
        </w:rPr>
      </w:pPr>
      <w:r w:rsidRPr="00572776">
        <w:rPr>
          <w:i/>
          <w:iCs/>
          <w:lang w:val="ru-RU"/>
        </w:rPr>
        <w:t>Этап 7</w:t>
      </w:r>
      <w:r w:rsidR="004D6C59">
        <w:rPr>
          <w:lang w:val="ru-RU"/>
        </w:rPr>
        <w:t>:  </w:t>
      </w:r>
      <w:r w:rsidRPr="00572776">
        <w:rPr>
          <w:lang w:val="ru-RU"/>
        </w:rPr>
        <w:t xml:space="preserve">Случайным образом выбрать сдвиг времени передачи </w:t>
      </w:r>
      <w:r w:rsidRPr="00572776">
        <w:rPr>
          <w:lang w:val="ru-RU"/>
        </w:rPr>
        <w:sym w:font="Symbol" w:char="F074"/>
      </w:r>
      <w:r w:rsidRPr="00572776">
        <w:rPr>
          <w:i/>
          <w:iCs/>
          <w:vertAlign w:val="subscript"/>
          <w:lang w:val="ru-RU"/>
        </w:rPr>
        <w:t>off</w:t>
      </w:r>
      <w:r w:rsidRPr="00572776">
        <w:rPr>
          <w:lang w:val="ru-RU"/>
        </w:rPr>
        <w:t xml:space="preserve"> в диапазоне от </w:t>
      </w:r>
      <w:r w:rsidRPr="00572776">
        <w:rPr>
          <w:lang w:val="ru-RU"/>
        </w:rPr>
        <w:sym w:font="Symbol" w:char="F02D"/>
      </w:r>
      <w:r w:rsidRPr="00572776">
        <w:rPr>
          <w:lang w:val="ru-RU"/>
        </w:rPr>
        <w:sym w:font="Symbol" w:char="F074"/>
      </w:r>
      <w:r w:rsidRPr="00572776">
        <w:rPr>
          <w:i/>
          <w:iCs/>
          <w:vertAlign w:val="subscript"/>
          <w:lang w:val="ru-RU"/>
        </w:rPr>
        <w:t>off,max</w:t>
      </w:r>
      <w:r w:rsidRPr="00572776">
        <w:rPr>
          <w:lang w:val="ru-RU"/>
        </w:rPr>
        <w:t xml:space="preserve"> до </w:t>
      </w:r>
      <w:r w:rsidRPr="00572776">
        <w:rPr>
          <w:lang w:val="ru-RU"/>
        </w:rPr>
        <w:sym w:font="Symbol" w:char="F074"/>
      </w:r>
      <w:r w:rsidRPr="00572776">
        <w:rPr>
          <w:i/>
          <w:iCs/>
          <w:vertAlign w:val="subscript"/>
          <w:lang w:val="ru-RU"/>
        </w:rPr>
        <w:t>off,max</w:t>
      </w:r>
      <w:r w:rsidRPr="00572776">
        <w:rPr>
          <w:lang w:val="ru-RU"/>
        </w:rPr>
        <w:t>.</w:t>
      </w:r>
    </w:p>
    <w:p w:rsidR="000F5DDF" w:rsidRPr="00572776" w:rsidRDefault="000F5DDF" w:rsidP="00121D59">
      <w:pPr>
        <w:rPr>
          <w:lang w:val="ru-RU"/>
        </w:rPr>
      </w:pPr>
      <w:r w:rsidRPr="00572776">
        <w:rPr>
          <w:i/>
          <w:iCs/>
          <w:lang w:val="ru-RU"/>
        </w:rPr>
        <w:t>Этап 8</w:t>
      </w:r>
      <w:r w:rsidR="004D6C59">
        <w:rPr>
          <w:lang w:val="ru-RU"/>
        </w:rPr>
        <w:t>:  </w:t>
      </w:r>
      <w:r w:rsidRPr="00572776">
        <w:rPr>
          <w:lang w:val="ru-RU"/>
        </w:rPr>
        <w:t>Станция MES должна проверить значение индикатора состояния.</w:t>
      </w:r>
      <w:r w:rsidRPr="00572776">
        <w:rPr>
          <w:rFonts w:eastAsia="?? ??"/>
          <w:lang w:val="ru-RU"/>
        </w:rPr>
        <w:t xml:space="preserve"> </w:t>
      </w:r>
      <w:r w:rsidRPr="00572776">
        <w:rPr>
          <w:lang w:val="ru-RU"/>
        </w:rPr>
        <w:t>Если тест покажет, что максимальна</w:t>
      </w:r>
      <w:r w:rsidR="009951DF" w:rsidRPr="00572776">
        <w:rPr>
          <w:lang w:val="ru-RU"/>
        </w:rPr>
        <w:t>я</w:t>
      </w:r>
      <w:r w:rsidRPr="00572776">
        <w:rPr>
          <w:lang w:val="ru-RU"/>
        </w:rPr>
        <w:t xml:space="preserve"> доступная скорость передачи данных меньше запрошенной скорости передачи данных, </w:t>
      </w:r>
      <w:r w:rsidRPr="00572776">
        <w:rPr>
          <w:rFonts w:eastAsia="?? ??"/>
          <w:lang w:val="ru-RU"/>
        </w:rPr>
        <w:t xml:space="preserve">станция MES должна прекратить попытки доступа и </w:t>
      </w:r>
      <w:r w:rsidRPr="00572776">
        <w:rPr>
          <w:lang w:val="ru-RU"/>
        </w:rPr>
        <w:t>передать на МАС уровень сообщение об ошибке. В ином случае, станция MES передает AP, используя выбранный кадр доступа или субкадр доступа на линии вверх, сигнатура, сдвиг времени передачи и исходную мощность передачи преамбулы, и последовательно передает преамбулу CD с той же мощностью, что и AP.</w:t>
      </w:r>
    </w:p>
    <w:p w:rsidR="000F5DDF" w:rsidRPr="00572776" w:rsidRDefault="000F5DDF" w:rsidP="00121D59">
      <w:pPr>
        <w:rPr>
          <w:lang w:val="ru-RU"/>
        </w:rPr>
      </w:pPr>
      <w:r w:rsidRPr="00572776">
        <w:rPr>
          <w:i/>
          <w:iCs/>
          <w:lang w:val="ru-RU"/>
        </w:rPr>
        <w:t>Этап 9</w:t>
      </w:r>
      <w:r w:rsidR="004D6C59">
        <w:rPr>
          <w:lang w:val="ru-RU"/>
        </w:rPr>
        <w:t>:  </w:t>
      </w:r>
      <w:r w:rsidRPr="00572776">
        <w:rPr>
          <w:lang w:val="ru-RU"/>
        </w:rPr>
        <w:t xml:space="preserve">Если станция MES не обнаруживает положительного или отрицательного индикатора приема или CDI, соответствующего выбранной сигнатуре АР и сигнатуре CDP, соответственно, в </w:t>
      </w:r>
      <w:r w:rsidR="004D6C59">
        <w:rPr>
          <w:lang w:val="ru-RU"/>
        </w:rPr>
        <w:t xml:space="preserve">кадре доступа (или субкадре от </w:t>
      </w:r>
      <w:r w:rsidRPr="00572776">
        <w:rPr>
          <w:lang w:val="ru-RU"/>
        </w:rPr>
        <w:t>APA/CD/CA-ICH на линии вниз), соответствующего выбранному кадру доступа или субкадру доступа, должны быть выполнены следующие этапы:</w:t>
      </w:r>
    </w:p>
    <w:p w:rsidR="000F5DDF" w:rsidRPr="00572776" w:rsidRDefault="000F5DDF" w:rsidP="004D6C59">
      <w:pPr>
        <w:pStyle w:val="enumlev1"/>
        <w:rPr>
          <w:lang w:val="ru-RU"/>
        </w:rPr>
      </w:pPr>
      <w:r w:rsidRPr="00572776">
        <w:rPr>
          <w:lang w:val="ru-RU"/>
        </w:rPr>
        <w:tab/>
      </w:r>
      <w:proofErr w:type="gramStart"/>
      <w:r w:rsidRPr="00572776">
        <w:rPr>
          <w:i/>
          <w:iCs/>
          <w:lang w:val="ru-RU"/>
        </w:rPr>
        <w:t>Этап 9a)</w:t>
      </w:r>
      <w:r w:rsidR="004D6C59">
        <w:rPr>
          <w:lang w:val="ru-RU"/>
        </w:rPr>
        <w:t>:</w:t>
      </w:r>
      <w:proofErr w:type="gramEnd"/>
      <w:r w:rsidR="004D6C59">
        <w:rPr>
          <w:lang w:val="ru-RU"/>
        </w:rPr>
        <w:t>  </w:t>
      </w:r>
      <w:r w:rsidRPr="00572776">
        <w:rPr>
          <w:lang w:val="ru-RU"/>
        </w:rPr>
        <w:t xml:space="preserve">Выбрать следующий доступный кадр доступа в используемой группе субканалов. </w:t>
      </w:r>
      <w:proofErr w:type="gramStart"/>
      <w:r w:rsidRPr="00572776">
        <w:rPr>
          <w:lang w:val="ru-RU"/>
        </w:rPr>
        <w:t>Когда субкадры доступа используются для PRACH, станция MES случайным образом выбирает субкадр доступа среди четных и нечетных субкадров доступа в пределах выбранного кадра доступа.</w:t>
      </w:r>
      <w:proofErr w:type="gramEnd"/>
    </w:p>
    <w:p w:rsidR="000F5DDF" w:rsidRPr="00572776" w:rsidRDefault="000F5DDF" w:rsidP="004D6C59">
      <w:pPr>
        <w:pStyle w:val="enumlev1"/>
        <w:rPr>
          <w:lang w:val="ru-RU"/>
        </w:rPr>
      </w:pPr>
      <w:r w:rsidRPr="00572776">
        <w:rPr>
          <w:lang w:val="ru-RU"/>
        </w:rPr>
        <w:tab/>
      </w:r>
      <w:proofErr w:type="gramStart"/>
      <w:r w:rsidRPr="00572776">
        <w:rPr>
          <w:i/>
          <w:iCs/>
          <w:lang w:val="ru-RU"/>
        </w:rPr>
        <w:t>Этап 9b)</w:t>
      </w:r>
      <w:r w:rsidR="004D6C59">
        <w:rPr>
          <w:lang w:val="ru-RU"/>
        </w:rPr>
        <w:t>:</w:t>
      </w:r>
      <w:proofErr w:type="gramEnd"/>
      <w:r w:rsidR="004D6C59">
        <w:rPr>
          <w:lang w:val="ru-RU"/>
        </w:rPr>
        <w:t>  </w:t>
      </w:r>
      <w:r w:rsidRPr="00572776">
        <w:rPr>
          <w:lang w:val="ru-RU"/>
        </w:rPr>
        <w:t>Случайным образом выбрать новую сигнатуру CD из множества сигнатур CD.</w:t>
      </w:r>
    </w:p>
    <w:p w:rsidR="000F5DDF" w:rsidRPr="00572776" w:rsidRDefault="000F5DDF" w:rsidP="00121D59">
      <w:pPr>
        <w:pStyle w:val="enumlev1"/>
        <w:rPr>
          <w:lang w:val="ru-RU"/>
        </w:rPr>
      </w:pPr>
      <w:r w:rsidRPr="00572776">
        <w:rPr>
          <w:lang w:val="ru-RU"/>
        </w:rPr>
        <w:tab/>
      </w:r>
      <w:proofErr w:type="gramStart"/>
      <w:r w:rsidRPr="00572776">
        <w:rPr>
          <w:i/>
          <w:iCs/>
          <w:lang w:val="ru-RU"/>
        </w:rPr>
        <w:t>Этап 9c)</w:t>
      </w:r>
      <w:r w:rsidR="004D6C59">
        <w:rPr>
          <w:lang w:val="ru-RU"/>
        </w:rPr>
        <w:t>:</w:t>
      </w:r>
      <w:proofErr w:type="gramEnd"/>
      <w:r w:rsidR="004D6C59">
        <w:rPr>
          <w:lang w:val="ru-RU"/>
        </w:rPr>
        <w:t>  </w:t>
      </w:r>
      <w:r w:rsidRPr="00572776">
        <w:rPr>
          <w:lang w:val="ru-RU"/>
        </w:rPr>
        <w:t xml:space="preserve">Увеличить мощность передачи преамбулы с определенным сдвигом </w:t>
      </w:r>
      <w:r w:rsidRPr="00572776">
        <w:rPr>
          <w:lang w:val="ru-RU"/>
        </w:rPr>
        <w:sym w:font="Symbol" w:char="F044"/>
      </w:r>
      <w:r w:rsidRPr="00572776">
        <w:rPr>
          <w:i/>
          <w:iCs/>
          <w:lang w:val="ru-RU"/>
        </w:rPr>
        <w:t>P</w:t>
      </w:r>
      <w:r w:rsidRPr="00572776">
        <w:rPr>
          <w:lang w:val="ru-RU"/>
        </w:rPr>
        <w:t xml:space="preserve">. Сдвиг мощности </w:t>
      </w:r>
      <w:r w:rsidRPr="00572776">
        <w:rPr>
          <w:lang w:val="ru-RU"/>
        </w:rPr>
        <w:sym w:font="Symbol" w:char="F044"/>
      </w:r>
      <w:r w:rsidRPr="00572776">
        <w:rPr>
          <w:i/>
          <w:iCs/>
          <w:lang w:val="ru-RU"/>
        </w:rPr>
        <w:t>P</w:t>
      </w:r>
      <w:r w:rsidRPr="00572776">
        <w:rPr>
          <w:vertAlign w:val="subscript"/>
          <w:lang w:val="ru-RU"/>
        </w:rPr>
        <w:t>0</w:t>
      </w:r>
      <w:r w:rsidRPr="00572776">
        <w:rPr>
          <w:lang w:val="ru-RU"/>
        </w:rPr>
        <w:t xml:space="preserve"> используется, если только не работает отрицательный таймер AICH, в этом сл</w:t>
      </w:r>
      <w:r w:rsidR="009951DF">
        <w:rPr>
          <w:lang w:val="ru-RU"/>
        </w:rPr>
        <w:t>у</w:t>
      </w:r>
      <w:r w:rsidRPr="00572776">
        <w:rPr>
          <w:lang w:val="ru-RU"/>
        </w:rPr>
        <w:t>чае в</w:t>
      </w:r>
      <w:r w:rsidR="009951DF">
        <w:rPr>
          <w:lang w:val="ru-RU"/>
        </w:rPr>
        <w:t>м</w:t>
      </w:r>
      <w:r w:rsidRPr="00572776">
        <w:rPr>
          <w:lang w:val="ru-RU"/>
        </w:rPr>
        <w:t xml:space="preserve">есто него используется </w:t>
      </w:r>
      <w:r w:rsidRPr="00572776">
        <w:rPr>
          <w:lang w:val="ru-RU"/>
        </w:rPr>
        <w:sym w:font="Symbol" w:char="F044"/>
      </w:r>
      <w:r w:rsidRPr="00572776">
        <w:rPr>
          <w:i/>
          <w:iCs/>
          <w:lang w:val="ru-RU"/>
        </w:rPr>
        <w:t>P</w:t>
      </w:r>
      <w:r w:rsidRPr="00572776">
        <w:rPr>
          <w:vertAlign w:val="subscript"/>
          <w:lang w:val="ru-RU"/>
        </w:rPr>
        <w:t>1</w:t>
      </w:r>
      <w:r w:rsidRPr="00572776">
        <w:rPr>
          <w:lang w:val="ru-RU"/>
        </w:rPr>
        <w:t>.</w:t>
      </w:r>
    </w:p>
    <w:p w:rsidR="000F5DDF" w:rsidRPr="00572776" w:rsidRDefault="000F5DDF" w:rsidP="00121D59">
      <w:pPr>
        <w:pStyle w:val="enumlev1"/>
        <w:rPr>
          <w:lang w:val="ru-RU"/>
        </w:rPr>
      </w:pPr>
      <w:r w:rsidRPr="00572776">
        <w:rPr>
          <w:lang w:val="ru-RU"/>
        </w:rPr>
        <w:tab/>
      </w:r>
      <w:proofErr w:type="gramStart"/>
      <w:r w:rsidRPr="00572776">
        <w:rPr>
          <w:i/>
          <w:iCs/>
          <w:lang w:val="ru-RU"/>
        </w:rPr>
        <w:t>Этап 9d</w:t>
      </w:r>
      <w:r w:rsidRPr="00572776">
        <w:rPr>
          <w:rFonts w:eastAsia="?? ??"/>
          <w:i/>
          <w:iCs/>
          <w:lang w:val="ru-RU"/>
        </w:rPr>
        <w:t>)</w:t>
      </w:r>
      <w:r w:rsidR="004D6C59">
        <w:rPr>
          <w:rFonts w:eastAsia="?? ??"/>
          <w:lang w:val="ru-RU"/>
        </w:rPr>
        <w:t>:</w:t>
      </w:r>
      <w:proofErr w:type="gramEnd"/>
      <w:r w:rsidR="004D6C59">
        <w:rPr>
          <w:rFonts w:eastAsia="?? ??"/>
          <w:lang w:val="ru-RU"/>
        </w:rPr>
        <w:t>  </w:t>
      </w:r>
      <w:r w:rsidRPr="00572776">
        <w:rPr>
          <w:rFonts w:eastAsia="?? ??"/>
          <w:lang w:val="ru-RU"/>
        </w:rPr>
        <w:t>Уменьшить счетчик повторных передач АР на единицу.</w:t>
      </w:r>
    </w:p>
    <w:p w:rsidR="000F5DDF" w:rsidRPr="00572776" w:rsidRDefault="000F5DDF" w:rsidP="00121D59">
      <w:pPr>
        <w:pStyle w:val="enumlev1"/>
        <w:rPr>
          <w:lang w:val="ru-RU"/>
        </w:rPr>
      </w:pPr>
      <w:r w:rsidRPr="00572776">
        <w:rPr>
          <w:lang w:val="ru-RU"/>
        </w:rPr>
        <w:tab/>
      </w:r>
      <w:proofErr w:type="gramStart"/>
      <w:r w:rsidRPr="00572776">
        <w:rPr>
          <w:i/>
          <w:iCs/>
          <w:lang w:val="ru-RU"/>
        </w:rPr>
        <w:t>Этап 9e</w:t>
      </w:r>
      <w:r w:rsidRPr="00572776">
        <w:rPr>
          <w:rFonts w:eastAsia="?? ??"/>
          <w:i/>
          <w:iCs/>
          <w:lang w:val="ru-RU"/>
        </w:rPr>
        <w:t>)</w:t>
      </w:r>
      <w:r w:rsidR="004D6C59">
        <w:rPr>
          <w:rFonts w:eastAsia="?? ??"/>
          <w:lang w:val="ru-RU"/>
        </w:rPr>
        <w:t>:</w:t>
      </w:r>
      <w:proofErr w:type="gramEnd"/>
      <w:r w:rsidR="004D6C59">
        <w:rPr>
          <w:rFonts w:eastAsia="?? ??"/>
          <w:lang w:val="ru-RU"/>
        </w:rPr>
        <w:t>  </w:t>
      </w:r>
      <w:r w:rsidRPr="00572776">
        <w:rPr>
          <w:rFonts w:eastAsia="?? ??"/>
          <w:lang w:val="ru-RU"/>
        </w:rPr>
        <w:t>Если счетчик повторных передач АР &lt; 0, станция MES прекращает попытки доступа и</w:t>
      </w:r>
      <w:r w:rsidRPr="00572776">
        <w:rPr>
          <w:lang w:val="ru-RU"/>
        </w:rPr>
        <w:t xml:space="preserve"> передает на уровень МАС сообщение об ошибке. </w:t>
      </w:r>
      <w:r w:rsidRPr="00572776">
        <w:rPr>
          <w:rFonts w:eastAsia="?? ??"/>
          <w:lang w:val="ru-RU"/>
        </w:rPr>
        <w:t xml:space="preserve">Если счетчик повторных передач АР </w:t>
      </w:r>
      <w:r w:rsidRPr="00572776">
        <w:rPr>
          <w:lang w:val="ru-RU"/>
        </w:rPr>
        <w:t>равен или больше</w:t>
      </w:r>
      <w:r w:rsidRPr="00572776">
        <w:rPr>
          <w:rFonts w:eastAsia="?? ??"/>
          <w:lang w:val="ru-RU"/>
        </w:rPr>
        <w:t xml:space="preserve"> 0</w:t>
      </w:r>
      <w:r w:rsidRPr="00572776">
        <w:rPr>
          <w:lang w:val="ru-RU"/>
        </w:rPr>
        <w:t xml:space="preserve">, </w:t>
      </w:r>
      <w:r w:rsidRPr="00572776">
        <w:rPr>
          <w:rFonts w:eastAsia="?? ??"/>
          <w:lang w:val="ru-RU"/>
        </w:rPr>
        <w:t xml:space="preserve">станция MES </w:t>
      </w:r>
      <w:r w:rsidRPr="00572776">
        <w:rPr>
          <w:lang w:val="ru-RU"/>
        </w:rPr>
        <w:t>повторяе</w:t>
      </w:r>
      <w:r w:rsidR="009951DF">
        <w:rPr>
          <w:lang w:val="ru-RU"/>
        </w:rPr>
        <w:t>т</w:t>
      </w:r>
      <w:r w:rsidRPr="00572776">
        <w:rPr>
          <w:lang w:val="ru-RU"/>
        </w:rPr>
        <w:t xml:space="preserve"> процедуру, начиная с Этапа</w:t>
      </w:r>
      <w:r w:rsidR="00DB6A7E">
        <w:rPr>
          <w:lang w:val="ru-RU"/>
        </w:rPr>
        <w:t xml:space="preserve"> </w:t>
      </w:r>
      <w:r w:rsidRPr="00572776">
        <w:rPr>
          <w:lang w:val="ru-RU"/>
        </w:rPr>
        <w:t>7.</w:t>
      </w:r>
    </w:p>
    <w:p w:rsidR="000F5DDF" w:rsidRPr="00572776" w:rsidRDefault="000F5DDF" w:rsidP="00121D59">
      <w:pPr>
        <w:rPr>
          <w:lang w:val="ru-RU"/>
        </w:rPr>
      </w:pPr>
      <w:r w:rsidRPr="00572776">
        <w:rPr>
          <w:i/>
          <w:iCs/>
          <w:lang w:val="ru-RU"/>
        </w:rPr>
        <w:t>Этап 10</w:t>
      </w:r>
      <w:r w:rsidR="004D6C59">
        <w:rPr>
          <w:lang w:val="ru-RU"/>
        </w:rPr>
        <w:t>:  </w:t>
      </w:r>
      <w:r w:rsidRPr="00572776">
        <w:rPr>
          <w:lang w:val="ru-RU"/>
        </w:rPr>
        <w:t xml:space="preserve">Если станция MES обнаруживает отрицательный индикатор приема AP, соответствующий выбранной сигнатуре АР из кадра доступа или субкадра доступа канала APA/CD/CA-ICH на линии вниз, соответствующего выбранному кадру доступа или субкадру доступа, станция MES прекращает попытки доступа </w:t>
      </w:r>
      <w:r w:rsidR="009951DF">
        <w:rPr>
          <w:lang w:val="ru-RU"/>
        </w:rPr>
        <w:t>и</w:t>
      </w:r>
      <w:r w:rsidRPr="00572776">
        <w:rPr>
          <w:lang w:val="ru-RU"/>
        </w:rPr>
        <w:t xml:space="preserve"> передает на МАС уровень сообщение об ошибке. Станция MES устанавливает отрицательный таймер AICH </w:t>
      </w:r>
      <w:proofErr w:type="gramStart"/>
      <w:r w:rsidRPr="00572776">
        <w:rPr>
          <w:lang w:val="ru-RU"/>
        </w:rPr>
        <w:t>для</w:t>
      </w:r>
      <w:proofErr w:type="gramEnd"/>
      <w:r w:rsidRPr="00572776">
        <w:rPr>
          <w:lang w:val="ru-RU"/>
        </w:rPr>
        <w:t xml:space="preserve"> </w:t>
      </w:r>
      <w:proofErr w:type="gramStart"/>
      <w:r w:rsidRPr="00572776">
        <w:rPr>
          <w:lang w:val="ru-RU"/>
        </w:rPr>
        <w:t>указание</w:t>
      </w:r>
      <w:proofErr w:type="gramEnd"/>
      <w:r w:rsidRPr="00572776">
        <w:rPr>
          <w:lang w:val="ru-RU"/>
        </w:rPr>
        <w:t xml:space="preserve"> на использование значения </w:t>
      </w:r>
      <w:r w:rsidRPr="00572776">
        <w:rPr>
          <w:lang w:val="ru-RU"/>
        </w:rPr>
        <w:sym w:font="Symbol" w:char="F044"/>
      </w:r>
      <w:r w:rsidRPr="00572776">
        <w:rPr>
          <w:lang w:val="ru-RU"/>
        </w:rPr>
        <w:t>P1 в качестве преамбулы сдвига мощности до истечения времени таймера.</w:t>
      </w:r>
    </w:p>
    <w:p w:rsidR="000F5DDF" w:rsidRPr="00572776" w:rsidRDefault="000F5DDF" w:rsidP="00121D59">
      <w:pPr>
        <w:rPr>
          <w:lang w:val="ru-RU"/>
        </w:rPr>
      </w:pPr>
      <w:r w:rsidRPr="00572776">
        <w:rPr>
          <w:i/>
          <w:iCs/>
          <w:lang w:val="ru-RU"/>
        </w:rPr>
        <w:t>Этап 11</w:t>
      </w:r>
      <w:r w:rsidR="004D6C59">
        <w:rPr>
          <w:lang w:val="ru-RU"/>
        </w:rPr>
        <w:t>:  </w:t>
      </w:r>
      <w:r w:rsidRPr="00572776">
        <w:rPr>
          <w:lang w:val="ru-RU"/>
        </w:rPr>
        <w:t>Если станция MES принимает положительный индикатор приема AP, соответствующий выбранной сигнатуре АР, и индикатор CDI с сигнатурой, которая не соответствует сигнатуре в преамбуле CD, станция MES прекращает попытки доступа и передает сообщение об ошибке на МАС уровень.</w:t>
      </w:r>
    </w:p>
    <w:p w:rsidR="000F5DDF" w:rsidRPr="00546A74" w:rsidRDefault="000F5DDF" w:rsidP="004D6C59">
      <w:pPr>
        <w:rPr>
          <w:spacing w:val="-4"/>
          <w:lang w:val="ru-RU"/>
        </w:rPr>
      </w:pPr>
      <w:r w:rsidRPr="00546A74">
        <w:rPr>
          <w:i/>
          <w:iCs/>
          <w:spacing w:val="-4"/>
          <w:lang w:val="ru-RU"/>
        </w:rPr>
        <w:t>Этап 12</w:t>
      </w:r>
      <w:r w:rsidR="004D6C59">
        <w:rPr>
          <w:spacing w:val="-4"/>
          <w:lang w:val="ru-RU"/>
        </w:rPr>
        <w:t>:  </w:t>
      </w:r>
      <w:proofErr w:type="gramStart"/>
      <w:r w:rsidRPr="00546A74">
        <w:rPr>
          <w:spacing w:val="-4"/>
          <w:lang w:val="ru-RU"/>
        </w:rPr>
        <w:t xml:space="preserve">Если станция MES принимает положительный индикатор приема АР и CDI от APC/CD/CA-ICH с совпадающими сигнатурами, и если CA сообщения указывает на один из каналов PCPCH, которые были указаны как свободные в последнем принятом радиовещательном сигнала CSICH, станция MES передает начальную прембулу передачи </w:t>
      </w:r>
      <w:r w:rsidRPr="00546A74">
        <w:rPr>
          <w:spacing w:val="-4"/>
          <w:lang w:val="ru-RU"/>
        </w:rPr>
        <w:sym w:font="Symbol" w:char="F074"/>
      </w:r>
      <w:r w:rsidRPr="00C46D52">
        <w:rPr>
          <w:i/>
          <w:iCs/>
          <w:spacing w:val="-4"/>
          <w:vertAlign w:val="subscript"/>
          <w:lang w:val="ru-RU"/>
        </w:rPr>
        <w:t>p-ip</w:t>
      </w:r>
      <w:r w:rsidR="004D6C59">
        <w:rPr>
          <w:spacing w:val="-4"/>
          <w:lang w:val="ru-RU"/>
        </w:rPr>
        <w:t xml:space="preserve"> мс позже момента начала </w:t>
      </w:r>
      <w:r w:rsidRPr="00546A74">
        <w:rPr>
          <w:spacing w:val="-4"/>
          <w:lang w:val="ru-RU"/>
        </w:rPr>
        <w:t>AP/CDP.</w:t>
      </w:r>
      <w:proofErr w:type="gramEnd"/>
      <w:r w:rsidRPr="00546A74">
        <w:rPr>
          <w:spacing w:val="-4"/>
          <w:lang w:val="ru-RU"/>
        </w:rPr>
        <w:t xml:space="preserve"> Исходная мощность передачи должна быть </w:t>
      </w:r>
      <w:r w:rsidRPr="00546A74">
        <w:rPr>
          <w:spacing w:val="-4"/>
          <w:lang w:val="ru-RU"/>
        </w:rPr>
        <w:sym w:font="Symbol" w:char="F044"/>
      </w:r>
      <w:r w:rsidRPr="00546A74">
        <w:rPr>
          <w:i/>
          <w:iCs/>
          <w:spacing w:val="-4"/>
          <w:lang w:val="ru-RU"/>
        </w:rPr>
        <w:t>P</w:t>
      </w:r>
      <w:r w:rsidRPr="00C46D52">
        <w:rPr>
          <w:i/>
          <w:iCs/>
          <w:spacing w:val="-4"/>
          <w:vertAlign w:val="subscript"/>
          <w:lang w:val="ru-RU"/>
        </w:rPr>
        <w:t>p-m</w:t>
      </w:r>
      <w:r w:rsidR="009951DF" w:rsidRPr="00546A74">
        <w:rPr>
          <w:spacing w:val="-4"/>
          <w:lang w:val="ru-RU"/>
        </w:rPr>
        <w:t xml:space="preserve"> (дБ) выш</w:t>
      </w:r>
      <w:r w:rsidR="004D6C59">
        <w:rPr>
          <w:spacing w:val="-4"/>
          <w:lang w:val="ru-RU"/>
        </w:rPr>
        <w:t xml:space="preserve">е, чем </w:t>
      </w:r>
      <w:r w:rsidRPr="00546A74">
        <w:rPr>
          <w:spacing w:val="-4"/>
          <w:lang w:val="ru-RU"/>
        </w:rPr>
        <w:t xml:space="preserve">мощность передачи AP/CDP. Передача участка сообщения пачки </w:t>
      </w:r>
      <w:r w:rsidR="00200231" w:rsidRPr="00546A74">
        <w:rPr>
          <w:spacing w:val="-4"/>
          <w:lang w:val="ru-RU"/>
        </w:rPr>
        <w:t xml:space="preserve">импульсов </w:t>
      </w:r>
      <w:r w:rsidRPr="00546A74">
        <w:rPr>
          <w:spacing w:val="-4"/>
          <w:lang w:val="ru-RU"/>
        </w:rPr>
        <w:t>начинается сразу после начальной пре</w:t>
      </w:r>
      <w:r w:rsidR="009951DF" w:rsidRPr="00546A74">
        <w:rPr>
          <w:spacing w:val="-4"/>
          <w:lang w:val="ru-RU"/>
        </w:rPr>
        <w:t>а</w:t>
      </w:r>
      <w:r w:rsidRPr="00546A74">
        <w:rPr>
          <w:spacing w:val="-4"/>
          <w:lang w:val="ru-RU"/>
        </w:rPr>
        <w:t xml:space="preserve">мбулы передачи. Регулировка мощности на участке сообщения выполняется в соответствии со слотом команды TPC на линии вниз, связанным с PCPCH </w:t>
      </w:r>
      <w:r w:rsidR="009951DF" w:rsidRPr="00546A74">
        <w:rPr>
          <w:spacing w:val="-4"/>
          <w:lang w:val="ru-RU"/>
        </w:rPr>
        <w:t>в канале</w:t>
      </w:r>
      <w:r w:rsidRPr="00546A74">
        <w:rPr>
          <w:spacing w:val="-4"/>
          <w:lang w:val="ru-RU"/>
        </w:rPr>
        <w:t xml:space="preserve"> CPCH-CCPCH.</w:t>
      </w:r>
    </w:p>
    <w:p w:rsidR="000F5DDF" w:rsidRPr="00572776" w:rsidRDefault="000F5DDF" w:rsidP="004D6C59">
      <w:pPr>
        <w:rPr>
          <w:lang w:val="ru-RU"/>
        </w:rPr>
      </w:pPr>
      <w:r w:rsidRPr="00572776">
        <w:rPr>
          <w:i/>
          <w:iCs/>
          <w:lang w:val="ru-RU"/>
        </w:rPr>
        <w:t>Этап 13</w:t>
      </w:r>
      <w:r w:rsidR="004D6C59">
        <w:rPr>
          <w:lang w:val="ru-RU"/>
        </w:rPr>
        <w:t xml:space="preserve">:  </w:t>
      </w:r>
      <w:r w:rsidRPr="00572776">
        <w:rPr>
          <w:lang w:val="ru-RU"/>
        </w:rPr>
        <w:t>Во время пакетной передачи данных канала CPCH, станция MES и спутниковая сеть доступа (RAN) выполняют регулировку мощности по внутренней цепи на участке сообщения канала</w:t>
      </w:r>
      <w:r w:rsidR="00DB6A7E">
        <w:rPr>
          <w:lang w:val="ru-RU"/>
        </w:rPr>
        <w:t xml:space="preserve"> </w:t>
      </w:r>
      <w:r w:rsidRPr="00572776">
        <w:rPr>
          <w:lang w:val="ru-RU"/>
        </w:rPr>
        <w:t>PCPCH.</w:t>
      </w:r>
    </w:p>
    <w:p w:rsidR="000F5DDF" w:rsidRPr="00572776" w:rsidRDefault="000F5DDF" w:rsidP="00121D59">
      <w:pPr>
        <w:rPr>
          <w:lang w:val="ru-RU"/>
        </w:rPr>
      </w:pPr>
      <w:r w:rsidRPr="00572776">
        <w:rPr>
          <w:lang w:val="ru-RU"/>
        </w:rPr>
        <w:t xml:space="preserve">При передаче преамбулы и сообщений, MES может использовать метод предварительной компенсации сдвига Допплера, основанный на оценке сдвига Допплера </w:t>
      </w:r>
      <w:proofErr w:type="gramStart"/>
      <w:r w:rsidRPr="00572776">
        <w:rPr>
          <w:lang w:val="ru-RU"/>
        </w:rPr>
        <w:t>в</w:t>
      </w:r>
      <w:proofErr w:type="gramEnd"/>
      <w:r w:rsidRPr="00572776">
        <w:rPr>
          <w:lang w:val="ru-RU"/>
        </w:rPr>
        <w:t xml:space="preserve"> несущей на линии вниз.</w:t>
      </w:r>
    </w:p>
    <w:p w:rsidR="000F5DDF" w:rsidRPr="00572776" w:rsidRDefault="000F5DDF" w:rsidP="00121D59">
      <w:pPr>
        <w:pStyle w:val="Heading6"/>
        <w:rPr>
          <w:lang w:val="ru-RU"/>
        </w:rPr>
      </w:pPr>
      <w:r w:rsidRPr="00572776">
        <w:rPr>
          <w:lang w:val="ru-RU"/>
        </w:rPr>
        <w:t>4.3.7.4.4.3</w:t>
      </w:r>
      <w:r w:rsidRPr="00572776">
        <w:rPr>
          <w:lang w:val="ru-RU"/>
        </w:rPr>
        <w:tab/>
        <w:t>Регулировка мощности</w:t>
      </w:r>
    </w:p>
    <w:p w:rsidR="000F5DDF" w:rsidRPr="00572776" w:rsidRDefault="000F5DDF" w:rsidP="00121D59">
      <w:pPr>
        <w:pStyle w:val="Heading7"/>
        <w:rPr>
          <w:lang w:val="ru-RU"/>
        </w:rPr>
      </w:pPr>
      <w:r w:rsidRPr="00572776">
        <w:rPr>
          <w:lang w:val="ru-RU"/>
        </w:rPr>
        <w:t>4.3.7.4.4.3.1</w:t>
      </w:r>
      <w:r w:rsidRPr="00572776">
        <w:rPr>
          <w:lang w:val="ru-RU"/>
        </w:rPr>
        <w:tab/>
        <w:t>Регулировка мощности с открытой цепью</w:t>
      </w:r>
    </w:p>
    <w:p w:rsidR="000F5DDF" w:rsidRPr="00572776" w:rsidRDefault="000F5DDF" w:rsidP="004D6C59">
      <w:pPr>
        <w:rPr>
          <w:lang w:val="ru-RU"/>
        </w:rPr>
      </w:pPr>
      <w:r w:rsidRPr="00572776">
        <w:rPr>
          <w:lang w:val="ru-RU"/>
        </w:rPr>
        <w:t xml:space="preserve">Регулировка мощности с открытой цепью используется для регулировки передаваемой мощности в физическом канале случайного доступа. Прежде чем передавать кадр случайного доступа, MES измеряет принимаемую мощность в первичном общем физическом канале управления на линии вниз на протяжении достаточно долгого времени для устранения любого влияния невзаимных многолучевых замираний. </w:t>
      </w:r>
      <w:proofErr w:type="gramStart"/>
      <w:r w:rsidRPr="00572776">
        <w:rPr>
          <w:lang w:val="ru-RU"/>
        </w:rPr>
        <w:t>На основании оценок мощности и знач</w:t>
      </w:r>
      <w:r w:rsidR="009951DF">
        <w:rPr>
          <w:lang w:val="ru-RU"/>
        </w:rPr>
        <w:t>е</w:t>
      </w:r>
      <w:r w:rsidRPr="00572776">
        <w:rPr>
          <w:lang w:val="ru-RU"/>
        </w:rPr>
        <w:t>ния мощнос</w:t>
      </w:r>
      <w:r w:rsidR="009951DF">
        <w:rPr>
          <w:lang w:val="ru-RU"/>
        </w:rPr>
        <w:t>т</w:t>
      </w:r>
      <w:r w:rsidRPr="00572776">
        <w:rPr>
          <w:lang w:val="ru-RU"/>
        </w:rPr>
        <w:t>и передачи в</w:t>
      </w:r>
      <w:r w:rsidR="00DB6A7E">
        <w:rPr>
          <w:lang w:val="ru-RU"/>
        </w:rPr>
        <w:t xml:space="preserve"> </w:t>
      </w:r>
      <w:r w:rsidRPr="00572776">
        <w:rPr>
          <w:lang w:val="ru-RU"/>
        </w:rPr>
        <w:t>первичном CCPCH (передаются в радиовещательном режиме в канале BCCH), можно найти потери на трассе на линии вниз, включая замирания из-за затенения.</w:t>
      </w:r>
      <w:proofErr w:type="gramEnd"/>
      <w:r w:rsidRPr="00572776">
        <w:rPr>
          <w:lang w:val="ru-RU"/>
        </w:rPr>
        <w:t xml:space="preserve"> Из этой </w:t>
      </w:r>
      <w:r w:rsidRPr="00572776">
        <w:rPr>
          <w:lang w:val="ru-RU"/>
        </w:rPr>
        <w:lastRenderedPageBreak/>
        <w:t>оценки потерь на трассе, знания уровня помех на линии вверх и требуемого принимаемого SIR, можно найти мощность передачи в физическом канале случайного доступа. Уровень помех на линии вверх, а также требуемое принимаемое значение SIR передается в радиовещательном режиме в канале BCCH.</w:t>
      </w:r>
    </w:p>
    <w:p w:rsidR="000F5DDF" w:rsidRPr="00572776" w:rsidRDefault="000F5DDF" w:rsidP="00121D59">
      <w:pPr>
        <w:rPr>
          <w:lang w:val="ru-RU"/>
        </w:rPr>
      </w:pPr>
      <w:r w:rsidRPr="00572776">
        <w:rPr>
          <w:lang w:val="ru-RU"/>
        </w:rPr>
        <w:t>Регулировка мощности с открытой цепью используется также при установлении выделенного канала трафика и может дополнительно непрерывно активироваться до освобождения выделенного канала трафика.</w:t>
      </w:r>
    </w:p>
    <w:p w:rsidR="000F5DDF" w:rsidRPr="00572776" w:rsidRDefault="000F5DDF" w:rsidP="00121D59">
      <w:pPr>
        <w:pStyle w:val="Heading7"/>
        <w:rPr>
          <w:lang w:val="ru-RU"/>
        </w:rPr>
      </w:pPr>
      <w:r w:rsidRPr="00572776">
        <w:rPr>
          <w:lang w:val="ru-RU"/>
        </w:rPr>
        <w:t>4.3.7.4.4.3.2</w:t>
      </w:r>
      <w:r w:rsidRPr="00572776">
        <w:rPr>
          <w:lang w:val="ru-RU"/>
        </w:rPr>
        <w:tab/>
        <w:t>Регулировка мощности по замкнутой цепи</w:t>
      </w:r>
    </w:p>
    <w:p w:rsidR="000F5DDF" w:rsidRPr="00572776" w:rsidRDefault="000F5DDF" w:rsidP="00121D59">
      <w:pPr>
        <w:rPr>
          <w:lang w:val="ru-RU"/>
        </w:rPr>
      </w:pPr>
      <w:r w:rsidRPr="00572776">
        <w:rPr>
          <w:lang w:val="ru-RU"/>
        </w:rPr>
        <w:t>Медленная регулировка мощности по замкнутой цепи выполняется Уровнем 3 (RRC) на основании отчетов станции MES об измерениях для линии вниз и измерений сигналов станции MES на линии вверх.</w:t>
      </w:r>
    </w:p>
    <w:p w:rsidR="000F5DDF" w:rsidRPr="00572776" w:rsidRDefault="000F5DDF" w:rsidP="004D6C59">
      <w:pPr>
        <w:rPr>
          <w:lang w:val="ru-RU"/>
        </w:rPr>
      </w:pPr>
      <w:r w:rsidRPr="00572776">
        <w:rPr>
          <w:lang w:val="ru-RU"/>
        </w:rPr>
        <w:t>Кроме того, регулировка мощности по замкнутой цепи на Уровне 1 с частотой одна команда регулировки мощности передачи (TPC) в кадре.</w:t>
      </w:r>
    </w:p>
    <w:p w:rsidR="000F5DDF" w:rsidRPr="00572776" w:rsidRDefault="000F5DDF" w:rsidP="00121D59">
      <w:pPr>
        <w:pStyle w:val="Heading6"/>
        <w:rPr>
          <w:lang w:val="ru-RU"/>
        </w:rPr>
      </w:pPr>
      <w:r w:rsidRPr="00572776">
        <w:rPr>
          <w:lang w:val="ru-RU"/>
        </w:rPr>
        <w:t>4.3.7.4.4.4</w:t>
      </w:r>
      <w:r w:rsidRPr="00572776">
        <w:rPr>
          <w:lang w:val="ru-RU"/>
        </w:rPr>
        <w:tab/>
        <w:t xml:space="preserve">Разнесение передачи с выбором луча </w:t>
      </w:r>
    </w:p>
    <w:p w:rsidR="000F5DDF" w:rsidRPr="00572776" w:rsidRDefault="000F5DDF" w:rsidP="004D6C59">
      <w:pPr>
        <w:rPr>
          <w:lang w:val="ru-RU"/>
        </w:rPr>
      </w:pPr>
      <w:r w:rsidRPr="00572776">
        <w:rPr>
          <w:lang w:val="ru-RU"/>
        </w:rPr>
        <w:t xml:space="preserve">Разнесение передачи с выбором луча (SSTD) </w:t>
      </w:r>
      <w:r w:rsidR="004D6C59" w:rsidRPr="00572776">
        <w:rPr>
          <w:lang w:val="ru-RU"/>
        </w:rPr>
        <w:t>–</w:t>
      </w:r>
      <w:r w:rsidR="004D6C59">
        <w:rPr>
          <w:lang w:val="ru-RU"/>
        </w:rPr>
        <w:t xml:space="preserve"> </w:t>
      </w:r>
      <w:r w:rsidRPr="00572776">
        <w:rPr>
          <w:lang w:val="ru-RU"/>
        </w:rPr>
        <w:t xml:space="preserve">это метод макро разнесения в режиме с мягким </w:t>
      </w:r>
      <w:r w:rsidR="00EB011A">
        <w:rPr>
          <w:lang w:val="ru-RU"/>
        </w:rPr>
        <w:t>переключением</w:t>
      </w:r>
      <w:r w:rsidRPr="00572776">
        <w:rPr>
          <w:lang w:val="ru-RU"/>
        </w:rPr>
        <w:t>. Этот метод является дополнительным в спутниковой сети доступа (RAN). Измеряя мощность принимаемого сигнала каналов CPICH, передаваемых в активных лучах, станция MES периодически выбирает один из лучей из своего набора активных лучей и назначает его "первичным", все оста</w:t>
      </w:r>
      <w:r w:rsidR="00BD233B">
        <w:rPr>
          <w:lang w:val="ru-RU"/>
        </w:rPr>
        <w:t>льные лучи определяются как "не</w:t>
      </w:r>
      <w:r w:rsidRPr="00572776">
        <w:rPr>
          <w:lang w:val="ru-RU"/>
        </w:rPr>
        <w:t>первичные". Луч с наибольшей мощностью CPICH детектируется как первичный луч. Канал DPDCH на линии вниз передается в первичном луче, тогда как</w:t>
      </w:r>
      <w:r w:rsidR="00DB6A7E">
        <w:rPr>
          <w:lang w:val="ru-RU"/>
        </w:rPr>
        <w:t xml:space="preserve"> </w:t>
      </w:r>
      <w:r w:rsidRPr="00572776">
        <w:rPr>
          <w:lang w:val="ru-RU"/>
        </w:rPr>
        <w:t>канал DPDC</w:t>
      </w:r>
      <w:r w:rsidR="00BD233B">
        <w:rPr>
          <w:lang w:val="ru-RU"/>
        </w:rPr>
        <w:t>H на линии вниз передается в не</w:t>
      </w:r>
      <w:r w:rsidRPr="00572776">
        <w:rPr>
          <w:lang w:val="ru-RU"/>
        </w:rPr>
        <w:t xml:space="preserve">первичных лучах. </w:t>
      </w:r>
    </w:p>
    <w:p w:rsidR="000F5DDF" w:rsidRPr="00572776" w:rsidRDefault="000F5DDF" w:rsidP="00121D59">
      <w:pPr>
        <w:rPr>
          <w:lang w:val="ru-RU"/>
        </w:rPr>
      </w:pPr>
      <w:r w:rsidRPr="00572776">
        <w:rPr>
          <w:lang w:val="ru-RU"/>
        </w:rPr>
        <w:t xml:space="preserve">Для того чтобы выбрать первичный луч, каждому лучу </w:t>
      </w:r>
      <w:r w:rsidR="00B114CE">
        <w:rPr>
          <w:lang w:val="ru-RU"/>
        </w:rPr>
        <w:t>присв</w:t>
      </w:r>
      <w:r w:rsidRPr="00572776">
        <w:rPr>
          <w:lang w:val="ru-RU"/>
        </w:rPr>
        <w:t>а</w:t>
      </w:r>
      <w:r w:rsidR="00B114CE">
        <w:rPr>
          <w:lang w:val="ru-RU"/>
        </w:rPr>
        <w:t>ива</w:t>
      </w:r>
      <w:r w:rsidRPr="00572776">
        <w:rPr>
          <w:lang w:val="ru-RU"/>
        </w:rPr>
        <w:t xml:space="preserve">ется временный идентификатор (ID) и станция MES периодически сообщает соединенным лучам ID первичного луча. ID первичного луча доставляется станцией MES к активным лучам в поле FBI канала DPDCH на линии вверх. </w:t>
      </w:r>
    </w:p>
    <w:p w:rsidR="000F5DDF" w:rsidRPr="00572776" w:rsidRDefault="000F5DDF" w:rsidP="004D6C59">
      <w:pPr>
        <w:rPr>
          <w:lang w:val="ru-RU"/>
        </w:rPr>
      </w:pPr>
      <w:r w:rsidRPr="00572776">
        <w:rPr>
          <w:lang w:val="ru-RU"/>
        </w:rPr>
        <w:t>Временный ID назначается каждый луч во время SSTD, и этот ID используется как сигнал выбора луча. В</w:t>
      </w:r>
      <w:r w:rsidR="004D6C59">
        <w:rPr>
          <w:lang w:val="ru-RU"/>
        </w:rPr>
        <w:t> </w:t>
      </w:r>
      <w:r w:rsidRPr="00572776">
        <w:rPr>
          <w:lang w:val="ru-RU"/>
        </w:rPr>
        <w:t xml:space="preserve">радиокадре передается один 15-битовый код ID. </w:t>
      </w:r>
    </w:p>
    <w:p w:rsidR="000F5DDF" w:rsidRPr="00572776" w:rsidRDefault="000F5DDF" w:rsidP="00BD233B">
      <w:pPr>
        <w:rPr>
          <w:lang w:val="ru-RU"/>
        </w:rPr>
      </w:pPr>
      <w:r w:rsidRPr="00572776">
        <w:rPr>
          <w:lang w:val="ru-RU"/>
        </w:rPr>
        <w:t>Луч определяет свой статус как "непервичный", если одновременно выполняются следующие условия:</w:t>
      </w:r>
    </w:p>
    <w:p w:rsidR="000F5DDF" w:rsidRPr="00572776" w:rsidRDefault="000F5DDF" w:rsidP="00121D59">
      <w:pPr>
        <w:pStyle w:val="enumlev1"/>
        <w:rPr>
          <w:lang w:val="ru-RU"/>
        </w:rPr>
      </w:pPr>
      <w:r w:rsidRPr="00572776">
        <w:rPr>
          <w:lang w:val="ru-RU"/>
        </w:rPr>
        <w:sym w:font="Symbol" w:char="F02D"/>
      </w:r>
      <w:r w:rsidRPr="00572776">
        <w:rPr>
          <w:lang w:val="ru-RU"/>
        </w:rPr>
        <w:tab/>
        <w:t>принимаемый ID код не соответствует его собственному ID коду;</w:t>
      </w:r>
    </w:p>
    <w:p w:rsidR="000F5DDF" w:rsidRPr="00572776" w:rsidRDefault="000F5DDF" w:rsidP="00121D59">
      <w:pPr>
        <w:pStyle w:val="enumlev1"/>
        <w:rPr>
          <w:lang w:val="ru-RU"/>
        </w:rPr>
      </w:pPr>
      <w:r w:rsidRPr="00572776">
        <w:rPr>
          <w:lang w:val="ru-RU"/>
        </w:rPr>
        <w:sym w:font="Symbol" w:char="F02D"/>
      </w:r>
      <w:r w:rsidRPr="00572776">
        <w:rPr>
          <w:lang w:val="ru-RU"/>
        </w:rPr>
        <w:tab/>
      </w:r>
      <w:r w:rsidRPr="009951DF">
        <w:rPr>
          <w:spacing w:val="-4"/>
          <w:lang w:val="ru-RU"/>
        </w:rPr>
        <w:t>качество принимаемого сигнала на линии вверх удовлетворяет порогу качества, установленному сетью.</w:t>
      </w:r>
    </w:p>
    <w:p w:rsidR="000F5DDF" w:rsidRPr="00572776" w:rsidRDefault="00BD233B" w:rsidP="00121D59">
      <w:pPr>
        <w:rPr>
          <w:lang w:val="ru-RU"/>
        </w:rPr>
      </w:pPr>
      <w:r>
        <w:rPr>
          <w:lang w:val="ru-RU"/>
        </w:rPr>
        <w:t>Статус лучей (первичный или не</w:t>
      </w:r>
      <w:r w:rsidR="000F5DDF" w:rsidRPr="00572776">
        <w:rPr>
          <w:lang w:val="ru-RU"/>
        </w:rPr>
        <w:t>первичный) в активном множестве синхронно обновляется. Если луч принимает кодированный ID на линии вверх в кадре j, статус луча на линии вниз обновляется в кадре (j + 1 + </w:t>
      </w:r>
      <w:r w:rsidR="000F5DDF" w:rsidRPr="00572776">
        <w:rPr>
          <w:i/>
          <w:iCs/>
          <w:lang w:val="ru-RU"/>
        </w:rPr>
        <w:t>T</w:t>
      </w:r>
      <w:r w:rsidR="000F5DDF" w:rsidRPr="00572776">
        <w:rPr>
          <w:i/>
          <w:iCs/>
          <w:vertAlign w:val="subscript"/>
          <w:lang w:val="ru-RU"/>
        </w:rPr>
        <w:t>os</w:t>
      </w:r>
      <w:r w:rsidR="000F5DDF" w:rsidRPr="00572776">
        <w:rPr>
          <w:lang w:val="ru-RU"/>
        </w:rPr>
        <w:t xml:space="preserve">), где </w:t>
      </w:r>
      <w:r w:rsidR="000F5DDF" w:rsidRPr="00572776">
        <w:rPr>
          <w:i/>
          <w:iCs/>
          <w:lang w:val="ru-RU"/>
        </w:rPr>
        <w:t>T</w:t>
      </w:r>
      <w:r w:rsidR="000F5DDF" w:rsidRPr="00572776">
        <w:rPr>
          <w:i/>
          <w:iCs/>
          <w:vertAlign w:val="subscript"/>
          <w:lang w:val="ru-RU"/>
        </w:rPr>
        <w:t>os</w:t>
      </w:r>
      <w:r w:rsidR="000F5DDF" w:rsidRPr="00572776">
        <w:rPr>
          <w:lang w:val="ru-RU"/>
        </w:rPr>
        <w:t xml:space="preserve"> определяется более высокими уровнями (значение </w:t>
      </w:r>
      <w:r w:rsidR="000F5DDF" w:rsidRPr="00572776">
        <w:rPr>
          <w:i/>
          <w:iCs/>
          <w:lang w:val="ru-RU"/>
        </w:rPr>
        <w:t>T</w:t>
      </w:r>
      <w:r w:rsidR="000F5DDF" w:rsidRPr="00572776">
        <w:rPr>
          <w:i/>
          <w:iCs/>
          <w:vertAlign w:val="subscript"/>
          <w:lang w:val="ru-RU"/>
        </w:rPr>
        <w:t>os</w:t>
      </w:r>
      <w:r w:rsidR="000F5DDF" w:rsidRPr="00572776">
        <w:rPr>
          <w:lang w:val="ru-RU"/>
        </w:rPr>
        <w:t xml:space="preserve"> определяется сетью в соответствии с задержкой двусторонней передачи в луче).</w:t>
      </w:r>
    </w:p>
    <w:p w:rsidR="000F5DDF" w:rsidRPr="00572776" w:rsidRDefault="000F5DDF" w:rsidP="00121D59">
      <w:pPr>
        <w:pStyle w:val="Heading3"/>
        <w:rPr>
          <w:lang w:val="ru-RU"/>
        </w:rPr>
      </w:pPr>
      <w:bookmarkStart w:id="214" w:name="_Toc278556301"/>
      <w:r w:rsidRPr="00572776">
        <w:rPr>
          <w:lang w:val="ru-RU"/>
        </w:rPr>
        <w:t>4.3.8</w:t>
      </w:r>
      <w:r w:rsidRPr="00572776">
        <w:rPr>
          <w:lang w:val="ru-RU"/>
        </w:rPr>
        <w:tab/>
        <w:t xml:space="preserve">Спецификации </w:t>
      </w:r>
      <w:proofErr w:type="gramStart"/>
      <w:r w:rsidRPr="00572776">
        <w:rPr>
          <w:lang w:val="ru-RU"/>
        </w:rPr>
        <w:t>спутникового</w:t>
      </w:r>
      <w:proofErr w:type="gramEnd"/>
      <w:r w:rsidRPr="00572776">
        <w:rPr>
          <w:lang w:val="ru-RU"/>
        </w:rPr>
        <w:t xml:space="preserve"> радиоинтерфейса H</w:t>
      </w:r>
      <w:bookmarkEnd w:id="214"/>
    </w:p>
    <w:p w:rsidR="000F5DDF" w:rsidRPr="00572776" w:rsidRDefault="000F5DDF" w:rsidP="004D6C59">
      <w:pPr>
        <w:rPr>
          <w:lang w:val="ru-RU"/>
        </w:rPr>
      </w:pPr>
      <w:bookmarkStart w:id="215" w:name="_Toc143516445"/>
      <w:proofErr w:type="gramStart"/>
      <w:r w:rsidRPr="00572776">
        <w:rPr>
          <w:lang w:val="ru-RU"/>
        </w:rPr>
        <w:t>Радиоинтерфейс</w:t>
      </w:r>
      <w:r w:rsidR="009951DF">
        <w:rPr>
          <w:lang w:val="ru-RU"/>
        </w:rPr>
        <w:t xml:space="preserve"> </w:t>
      </w:r>
      <w:r w:rsidRPr="00572776">
        <w:rPr>
          <w:lang w:val="ru-RU"/>
        </w:rPr>
        <w:t>SRI-H – это</w:t>
      </w:r>
      <w:r w:rsidR="00DB6A7E">
        <w:rPr>
          <w:lang w:val="ru-RU"/>
        </w:rPr>
        <w:t xml:space="preserve"> </w:t>
      </w:r>
      <w:r w:rsidRPr="00572776">
        <w:rPr>
          <w:lang w:val="ru-RU"/>
        </w:rPr>
        <w:t>эволюционный радиоинтерфейс спутниковой системы подвижной связи третьего поколения (3G), который создан на основе проверенного и развернутого</w:t>
      </w:r>
      <w:r w:rsidR="00DB6A7E">
        <w:rPr>
          <w:lang w:val="ru-RU"/>
        </w:rPr>
        <w:t xml:space="preserve"> </w:t>
      </w:r>
      <w:r w:rsidRPr="00572776">
        <w:rPr>
          <w:lang w:val="ru-RU"/>
        </w:rPr>
        <w:t>радиоинтерфейса GMR-1.</w:t>
      </w:r>
      <w:proofErr w:type="gramEnd"/>
      <w:r w:rsidRPr="00572776">
        <w:rPr>
          <w:lang w:val="ru-RU"/>
        </w:rPr>
        <w:t xml:space="preserve"> GMR-1 (</w:t>
      </w:r>
      <w:proofErr w:type="gramStart"/>
      <w:r w:rsidR="00C93F5C">
        <w:rPr>
          <w:lang w:val="ru-RU"/>
        </w:rPr>
        <w:t>ГЕО</w:t>
      </w:r>
      <w:proofErr w:type="gramEnd"/>
      <w:r w:rsidRPr="00572776">
        <w:rPr>
          <w:lang w:val="ru-RU"/>
        </w:rPr>
        <w:t>-Mobile Radio-1) – это спецификация радиоинтерфейса спутниковой системы подвижной связи, которая опубликована в 2001 году как ETSI (ETSI TS 101 376), так и TIA (S</w:t>
      </w:r>
      <w:r w:rsidRPr="00572776">
        <w:rPr>
          <w:lang w:val="ru-RU"/>
        </w:rPr>
        <w:noBreakHyphen/>
        <w:t>J-STD-782). Версия</w:t>
      </w:r>
      <w:r w:rsidR="00DB6A7E">
        <w:rPr>
          <w:lang w:val="ru-RU"/>
        </w:rPr>
        <w:t xml:space="preserve"> </w:t>
      </w:r>
      <w:r w:rsidRPr="00572776">
        <w:rPr>
          <w:lang w:val="ru-RU"/>
        </w:rPr>
        <w:t xml:space="preserve">ETSI несколько раз обновлялась, в ней появлялись улучшения, дополнительные функции и </w:t>
      </w:r>
      <w:r w:rsidR="009951DF">
        <w:rPr>
          <w:lang w:val="ru-RU"/>
        </w:rPr>
        <w:t>т</w:t>
      </w:r>
      <w:r w:rsidRPr="00572776">
        <w:rPr>
          <w:lang w:val="ru-RU"/>
        </w:rPr>
        <w:t>ехобслуживание. Этот раздел является кратким описанием этого радиоинтерфейса. Описание фильтра смотрите в опубликованной спецификации.</w:t>
      </w:r>
      <w:r w:rsidR="004D6C59">
        <w:rPr>
          <w:lang w:val="ru-RU"/>
        </w:rPr>
        <w:t xml:space="preserve"> Эволюция радиоинтерфейса GMR</w:t>
      </w:r>
      <w:r w:rsidR="004D6C59">
        <w:rPr>
          <w:lang w:val="ru-RU"/>
        </w:rPr>
        <w:noBreakHyphen/>
        <w:t>1</w:t>
      </w:r>
      <w:r w:rsidRPr="00572776">
        <w:rPr>
          <w:lang w:val="ru-RU"/>
        </w:rPr>
        <w:t xml:space="preserve"> с добавлением к нему функций и услуг 3G представляется и рассматривается для целей стандартизации в спецификации радиоинтерфейса ETSI как радиоинтерфейса GMR</w:t>
      </w:r>
      <w:r w:rsidR="004D6C59">
        <w:rPr>
          <w:lang w:val="ru-RU"/>
        </w:rPr>
        <w:noBreakHyphen/>
      </w:r>
      <w:r w:rsidRPr="00572776">
        <w:rPr>
          <w:lang w:val="ru-RU"/>
        </w:rPr>
        <w:t xml:space="preserve">1 3G в 2008 году. </w:t>
      </w:r>
    </w:p>
    <w:p w:rsidR="000F5DDF" w:rsidRPr="00572776" w:rsidRDefault="000F5DDF" w:rsidP="00121D59">
      <w:pPr>
        <w:rPr>
          <w:lang w:val="ru-RU"/>
        </w:rPr>
      </w:pPr>
      <w:r w:rsidRPr="00572776">
        <w:rPr>
          <w:lang w:val="ru-RU"/>
        </w:rPr>
        <w:t xml:space="preserve">Путь разработки и стандартизации GMR-1 соответствует развитию сети радиодоступа GSM/EDGE или GERAN как показано на рисунке 111. </w:t>
      </w:r>
    </w:p>
    <w:p w:rsidR="000F5DDF" w:rsidRPr="00572776" w:rsidRDefault="000F5DDF" w:rsidP="004D6C59">
      <w:pPr>
        <w:rPr>
          <w:lang w:val="ru-RU"/>
        </w:rPr>
      </w:pPr>
      <w:r w:rsidRPr="00572776">
        <w:rPr>
          <w:lang w:val="ru-RU"/>
        </w:rPr>
        <w:t>Спецификация радиоинтерфейса GMR-1, основанного на TDMA, была впервые стандартизована в ETSI в 2001</w:t>
      </w:r>
      <w:r w:rsidR="004D6C59">
        <w:rPr>
          <w:lang w:val="ru-RU"/>
        </w:rPr>
        <w:t> </w:t>
      </w:r>
      <w:r w:rsidRPr="00572776">
        <w:rPr>
          <w:lang w:val="ru-RU"/>
        </w:rPr>
        <w:t>году (GMR</w:t>
      </w:r>
      <w:r w:rsidRPr="00572776">
        <w:rPr>
          <w:lang w:val="ru-RU"/>
        </w:rPr>
        <w:noBreakHyphen/>
        <w:t>1 Release 1) на основе архитектуры протокола GSM с дополнительной оптимизацией для спутниковой связи и с использованием интерфейса</w:t>
      </w:r>
      <w:proofErr w:type="gramStart"/>
      <w:r w:rsidRPr="00572776">
        <w:rPr>
          <w:lang w:val="ru-RU"/>
        </w:rPr>
        <w:t xml:space="preserve"> А</w:t>
      </w:r>
      <w:proofErr w:type="gramEnd"/>
      <w:r w:rsidRPr="00572776">
        <w:rPr>
          <w:lang w:val="ru-RU"/>
        </w:rPr>
        <w:t xml:space="preserve"> с центральной сетью (см</w:t>
      </w:r>
      <w:r w:rsidR="004D6C59">
        <w:rPr>
          <w:lang w:val="ru-RU"/>
        </w:rPr>
        <w:t>.</w:t>
      </w:r>
      <w:r w:rsidRPr="00572776">
        <w:rPr>
          <w:lang w:val="ru-RU"/>
        </w:rPr>
        <w:t xml:space="preserve"> рисунок 112). Радиоинтерфейс GMR-1 Release 1 поддерживает услуги, совместимые с GSM и использует инфраструктуру сети GSM. Он разработан для использования с двухмодовыми терминалами (спутниковая/наземная связь), </w:t>
      </w:r>
      <w:proofErr w:type="gramStart"/>
      <w:r w:rsidRPr="00572776">
        <w:rPr>
          <w:lang w:val="ru-RU"/>
        </w:rPr>
        <w:t>позволяющим</w:t>
      </w:r>
      <w:proofErr w:type="gramEnd"/>
      <w:r w:rsidRPr="00572776">
        <w:rPr>
          <w:lang w:val="ru-RU"/>
        </w:rPr>
        <w:t xml:space="preserve"> пользователю перемещаться между спутниковыми сетями GMR-1 и наземными сетями GSM. Функции включают в себя спектрально эффективную передачу голоса, факс, устойчивый к задержкам, надежные непрозрачные услуги передачи данных со скоростями до 9,6 кбит/с, SMS, услуги сотовго радиовещания, услуги на основе информации позиционирования, роуминг модуля идентификации абонента (SIM), сигнализация с высоким проникновением и вызовы между терминалами с единичными спутниковыми пролетами. Система, </w:t>
      </w:r>
      <w:r w:rsidRPr="00572776">
        <w:rPr>
          <w:lang w:val="ru-RU"/>
        </w:rPr>
        <w:lastRenderedPageBreak/>
        <w:t>основанная на стандарте GMR</w:t>
      </w:r>
      <w:r w:rsidRPr="00572776">
        <w:rPr>
          <w:lang w:val="ru-RU"/>
        </w:rPr>
        <w:noBreakHyphen/>
        <w:t>1 Release 1, широко используется сегодня в Европе, Африке и на Среднем Востоке.</w:t>
      </w:r>
    </w:p>
    <w:p w:rsidR="000F5DDF" w:rsidRDefault="000F5DDF" w:rsidP="00121D59">
      <w:pPr>
        <w:pStyle w:val="FigureNo"/>
        <w:rPr>
          <w:lang w:val="ru-RU"/>
        </w:rPr>
      </w:pPr>
      <w:r w:rsidRPr="00572776">
        <w:rPr>
          <w:lang w:val="ru-RU"/>
        </w:rPr>
        <w:t>РИСУНОК 111</w:t>
      </w:r>
    </w:p>
    <w:p w:rsidR="004D6C59" w:rsidRPr="004D6C59" w:rsidRDefault="00C955CE" w:rsidP="004D6C59">
      <w:pPr>
        <w:pStyle w:val="Figuretitle"/>
        <w:rPr>
          <w:rFonts w:asciiTheme="minorHAnsi" w:hAnsiTheme="minorHAnsi"/>
          <w:lang w:val="ru-RU"/>
        </w:rPr>
      </w:pPr>
      <w:r>
        <w:object w:dxaOrig="8017" w:dyaOrig="5426">
          <v:shape id="_x0000_i1148" type="#_x0000_t75" style="width:409.5pt;height:271.5pt" o:ole="">
            <v:imagedata r:id="rId263" o:title=""/>
          </v:shape>
          <o:OLEObject Type="Embed" ProgID="CorelDRAW.Graphic.14" ShapeID="_x0000_i1148" DrawAspect="Content" ObjectID="_1352615954" r:id="rId264"/>
        </w:object>
      </w:r>
    </w:p>
    <w:p w:rsidR="000F5DDF" w:rsidRDefault="000F5DDF" w:rsidP="00121D59">
      <w:pPr>
        <w:pStyle w:val="FigureNo"/>
        <w:rPr>
          <w:lang w:val="ru-RU"/>
        </w:rPr>
      </w:pPr>
      <w:r w:rsidRPr="00572776">
        <w:rPr>
          <w:lang w:val="ru-RU"/>
        </w:rPr>
        <w:t>РИСУНОК 112</w:t>
      </w:r>
    </w:p>
    <w:p w:rsidR="004D6C59" w:rsidRPr="004D6C59" w:rsidRDefault="00D8433E" w:rsidP="004D6C59">
      <w:pPr>
        <w:pStyle w:val="Figure"/>
        <w:rPr>
          <w:lang w:val="ru-RU"/>
        </w:rPr>
      </w:pPr>
      <w:r>
        <w:object w:dxaOrig="8618" w:dyaOrig="4142">
          <v:shape id="_x0000_i1149" type="#_x0000_t75" style="width:416.5pt;height:200.5pt" o:ole="">
            <v:imagedata r:id="rId265" o:title=""/>
          </v:shape>
          <o:OLEObject Type="Embed" ProgID="CorelDRAW.Graphic.14" ShapeID="_x0000_i1149" DrawAspect="Content" ObjectID="_1352615955" r:id="rId266"/>
        </w:object>
      </w:r>
    </w:p>
    <w:p w:rsidR="000F5DDF" w:rsidRPr="00572776" w:rsidRDefault="000F5DDF" w:rsidP="004D6C59">
      <w:pPr>
        <w:rPr>
          <w:lang w:val="ru-RU"/>
        </w:rPr>
      </w:pPr>
      <w:r w:rsidRPr="00572776">
        <w:rPr>
          <w:lang w:val="ru-RU"/>
        </w:rPr>
        <w:t xml:space="preserve">Спецификация с коммутацией каналов обновлялась в техническом комитете ETSI SES </w:t>
      </w:r>
      <w:r w:rsidR="009A1A5F" w:rsidRPr="00572776">
        <w:rPr>
          <w:lang w:val="ru-RU"/>
        </w:rPr>
        <w:t xml:space="preserve">еще дважды </w:t>
      </w:r>
      <w:r w:rsidR="009A1A5F">
        <w:rPr>
          <w:lang w:val="ru-RU"/>
        </w:rPr>
        <w:t xml:space="preserve">– </w:t>
      </w:r>
      <w:r w:rsidRPr="00572776">
        <w:rPr>
          <w:lang w:val="ru-RU"/>
        </w:rPr>
        <w:t>в</w:t>
      </w:r>
      <w:r w:rsidR="009A1A5F">
        <w:rPr>
          <w:lang w:val="ru-RU"/>
        </w:rPr>
        <w:t xml:space="preserve"> </w:t>
      </w:r>
      <w:r w:rsidRPr="00572776">
        <w:rPr>
          <w:lang w:val="ru-RU"/>
        </w:rPr>
        <w:t>2002</w:t>
      </w:r>
      <w:r w:rsidR="004D6C59">
        <w:rPr>
          <w:lang w:val="ru-RU"/>
        </w:rPr>
        <w:t> </w:t>
      </w:r>
      <w:r w:rsidRPr="00572776">
        <w:rPr>
          <w:lang w:val="ru-RU"/>
        </w:rPr>
        <w:t>году (Версия 1.2.1) и в 2005 году (Версия 1.3.1).</w:t>
      </w:r>
    </w:p>
    <w:p w:rsidR="000F5DDF" w:rsidRPr="00572776" w:rsidRDefault="000F5DDF" w:rsidP="00121D59">
      <w:pPr>
        <w:rPr>
          <w:lang w:val="ru-RU"/>
        </w:rPr>
      </w:pPr>
      <w:r w:rsidRPr="00572776">
        <w:rPr>
          <w:lang w:val="ru-RU"/>
        </w:rPr>
        <w:t>GMR-1 использует мультиплексиро</w:t>
      </w:r>
      <w:r w:rsidR="009A1A5F" w:rsidRPr="00572776">
        <w:rPr>
          <w:lang w:val="ru-RU"/>
        </w:rPr>
        <w:t>в</w:t>
      </w:r>
      <w:r w:rsidRPr="00572776">
        <w:rPr>
          <w:lang w:val="ru-RU"/>
        </w:rPr>
        <w:t>ание с временным разделением в прямом канале и многостанционный доступ с временным разделением в обратном канале.</w:t>
      </w:r>
    </w:p>
    <w:p w:rsidR="000F5DDF" w:rsidRPr="00572776" w:rsidRDefault="00386644" w:rsidP="00121D59">
      <w:pPr>
        <w:rPr>
          <w:lang w:val="ru-RU"/>
        </w:rPr>
      </w:pPr>
      <w:r>
        <w:rPr>
          <w:lang w:val="ru-RU"/>
        </w:rPr>
        <w:br w:type="page"/>
      </w:r>
      <w:r w:rsidR="000F5DDF" w:rsidRPr="00572776">
        <w:rPr>
          <w:lang w:val="ru-RU"/>
        </w:rPr>
        <w:lastRenderedPageBreak/>
        <w:t>В 2003 году спецификация GMR-1 была расширена за счет добавления возможности коммутации пакетов и опубликована как</w:t>
      </w:r>
      <w:r w:rsidR="00DB6A7E">
        <w:rPr>
          <w:lang w:val="ru-RU"/>
        </w:rPr>
        <w:t xml:space="preserve"> </w:t>
      </w:r>
      <w:r w:rsidR="000F5DDF" w:rsidRPr="00572776">
        <w:rPr>
          <w:lang w:val="ru-RU"/>
        </w:rPr>
        <w:t>GMPRS-1 (</w:t>
      </w:r>
      <w:proofErr w:type="gramStart"/>
      <w:r w:rsidR="00C93F5C">
        <w:rPr>
          <w:lang w:val="ru-RU"/>
        </w:rPr>
        <w:t>Г</w:t>
      </w:r>
      <w:r w:rsidR="00CB1E10">
        <w:rPr>
          <w:lang w:val="ru-RU"/>
        </w:rPr>
        <w:t>С</w:t>
      </w:r>
      <w:r w:rsidR="00C93F5C">
        <w:rPr>
          <w:lang w:val="ru-RU"/>
        </w:rPr>
        <w:t>О</w:t>
      </w:r>
      <w:proofErr w:type="gramEnd"/>
      <w:r w:rsidR="000F5DDF" w:rsidRPr="00572776">
        <w:rPr>
          <w:lang w:val="ru-RU"/>
        </w:rPr>
        <w:t>-Mobile Packet Radio System) или GMR-1 Release 2. Система GMPRS-1 предоставляет IP-услуги передачи данных на перевозимые терминалы, используя технологию GPRS с интерфейсом Gb с центральной сетью. На рисунках 113 и 114 показана архитектура протокола радиоинтерфейса GMR-1 для плоскости пользователя и плоскости управления, использующей интерфейс Gb на стыке с центральной сетью. Множество специальных дополнений для спутниковой связи было введено на уровнях PHY и MAC стека протокола для увеличения пр</w:t>
      </w:r>
      <w:r w:rsidR="009A1A5F">
        <w:rPr>
          <w:lang w:val="ru-RU"/>
        </w:rPr>
        <w:t>о</w:t>
      </w:r>
      <w:r w:rsidR="000F5DDF" w:rsidRPr="00572776">
        <w:rPr>
          <w:lang w:val="ru-RU"/>
        </w:rPr>
        <w:t>пускной способности и спектральной эффективности.</w:t>
      </w:r>
    </w:p>
    <w:p w:rsidR="000F5DDF" w:rsidRDefault="000F5DDF" w:rsidP="00121D59">
      <w:pPr>
        <w:pStyle w:val="FigureNo"/>
        <w:rPr>
          <w:lang w:val="ru-RU"/>
        </w:rPr>
      </w:pPr>
      <w:r w:rsidRPr="00572776">
        <w:rPr>
          <w:lang w:val="ru-RU"/>
        </w:rPr>
        <w:t>РИСУНОК 113</w:t>
      </w:r>
    </w:p>
    <w:p w:rsidR="00D73F59" w:rsidRPr="00D73F59" w:rsidRDefault="00D8433E" w:rsidP="00D73F59">
      <w:pPr>
        <w:pStyle w:val="Figure"/>
        <w:rPr>
          <w:lang w:val="ru-RU"/>
        </w:rPr>
      </w:pPr>
      <w:r>
        <w:object w:dxaOrig="7940" w:dyaOrig="3800">
          <v:shape id="_x0000_i1150" type="#_x0000_t75" style="width:438pt;height:210pt" o:ole="">
            <v:imagedata r:id="rId267" o:title=""/>
          </v:shape>
          <o:OLEObject Type="Embed" ProgID="CorelDRAW.Graphic.14" ShapeID="_x0000_i1150" DrawAspect="Content" ObjectID="_1352615956" r:id="rId268"/>
        </w:object>
      </w:r>
    </w:p>
    <w:p w:rsidR="000F5DDF" w:rsidRDefault="000F5DDF" w:rsidP="00121D59">
      <w:pPr>
        <w:pStyle w:val="FigureNo"/>
        <w:rPr>
          <w:lang w:val="ru-RU"/>
        </w:rPr>
      </w:pPr>
      <w:r w:rsidRPr="00572776">
        <w:rPr>
          <w:lang w:val="ru-RU"/>
        </w:rPr>
        <w:t>РИСУНОК 114</w:t>
      </w:r>
    </w:p>
    <w:p w:rsidR="00D73F59" w:rsidRPr="00D73F59" w:rsidRDefault="00D8433E" w:rsidP="00D73F59">
      <w:pPr>
        <w:pStyle w:val="Figure"/>
        <w:rPr>
          <w:lang w:val="ru-RU"/>
        </w:rPr>
      </w:pPr>
      <w:r>
        <w:object w:dxaOrig="8662" w:dyaOrig="3475">
          <v:shape id="_x0000_i1151" type="#_x0000_t75" style="width:467.5pt;height:188pt" o:ole="">
            <v:imagedata r:id="rId269" o:title=""/>
          </v:shape>
          <o:OLEObject Type="Embed" ProgID="CorelDRAW.Graphic.14" ShapeID="_x0000_i1151" DrawAspect="Content" ObjectID="_1352615957" r:id="rId270"/>
        </w:object>
      </w:r>
    </w:p>
    <w:p w:rsidR="000F5DDF" w:rsidRPr="00572776" w:rsidRDefault="000F5DDF" w:rsidP="00121D59">
      <w:pPr>
        <w:rPr>
          <w:lang w:val="ru-RU"/>
        </w:rPr>
      </w:pPr>
      <w:r w:rsidRPr="00572776">
        <w:rPr>
          <w:lang w:val="ru-RU"/>
        </w:rPr>
        <w:t>GMPRS-1 Версия 2.1.1 поддерживает двустороннюю пакетную п</w:t>
      </w:r>
      <w:r w:rsidR="00B862D6">
        <w:rPr>
          <w:lang w:val="ru-RU"/>
        </w:rPr>
        <w:t>е</w:t>
      </w:r>
      <w:r w:rsidRPr="00572776">
        <w:rPr>
          <w:lang w:val="ru-RU"/>
        </w:rPr>
        <w:t xml:space="preserve">редачу данных со скоростями до 144 кбит/с, </w:t>
      </w:r>
      <w:proofErr w:type="gramStart"/>
      <w:r w:rsidRPr="00572776">
        <w:rPr>
          <w:lang w:val="ru-RU"/>
        </w:rPr>
        <w:t>различное</w:t>
      </w:r>
      <w:proofErr w:type="gramEnd"/>
      <w:r w:rsidRPr="00572776">
        <w:rPr>
          <w:lang w:val="ru-RU"/>
        </w:rPr>
        <w:t xml:space="preserve"> QoS для разных пользователей и динамическую адаптацию канала. GMPRS-1 Версия 2.2.1, опубликованная в 2005</w:t>
      </w:r>
      <w:r w:rsidR="00B862D6">
        <w:rPr>
          <w:lang w:val="ru-RU"/>
        </w:rPr>
        <w:t xml:space="preserve"> году</w:t>
      </w:r>
      <w:r w:rsidRPr="00572776">
        <w:rPr>
          <w:lang w:val="ru-RU"/>
        </w:rPr>
        <w:t>, поддерживает узкополосные пакетные услуги передачи данных на носимые терминалы, которые допускают скорости до 28</w:t>
      </w:r>
      <w:r w:rsidR="00B862D6">
        <w:rPr>
          <w:lang w:val="ru-RU"/>
        </w:rPr>
        <w:t>,</w:t>
      </w:r>
      <w:r w:rsidRPr="00572776">
        <w:rPr>
          <w:lang w:val="ru-RU"/>
        </w:rPr>
        <w:t>8 кбит/с на линии вверх и 64 кбит/</w:t>
      </w:r>
      <w:proofErr w:type="gramStart"/>
      <w:r w:rsidRPr="00572776">
        <w:rPr>
          <w:lang w:val="ru-RU"/>
        </w:rPr>
        <w:t>с</w:t>
      </w:r>
      <w:proofErr w:type="gramEnd"/>
      <w:r w:rsidRPr="00572776">
        <w:rPr>
          <w:lang w:val="ru-RU"/>
        </w:rPr>
        <w:t xml:space="preserve"> на линии вниз. Широкополосная пакетная услуга передачи данных предусматривает скорость до 444 кбит/</w:t>
      </w:r>
      <w:proofErr w:type="gramStart"/>
      <w:r w:rsidRPr="00572776">
        <w:rPr>
          <w:lang w:val="ru-RU"/>
        </w:rPr>
        <w:t>с</w:t>
      </w:r>
      <w:proofErr w:type="gramEnd"/>
      <w:r w:rsidRPr="00572776">
        <w:rPr>
          <w:lang w:val="ru-RU"/>
        </w:rPr>
        <w:t xml:space="preserve"> </w:t>
      </w:r>
      <w:proofErr w:type="gramStart"/>
      <w:r w:rsidRPr="00572776">
        <w:rPr>
          <w:lang w:val="ru-RU"/>
        </w:rPr>
        <w:t>в</w:t>
      </w:r>
      <w:proofErr w:type="gramEnd"/>
      <w:r w:rsidRPr="00572776">
        <w:rPr>
          <w:lang w:val="ru-RU"/>
        </w:rPr>
        <w:t xml:space="preserve"> прямом канале и 202 кбит/с в обратном канале для перевозимых терминалов размером A5 в новой версии, которая в настоящее время пересматривается техническим комитетом по подвижным спутниковым системам (ПСС) ETSI SES. Эта новая версия будет опубликована как GMPRS-1 Версия 2.3.1. </w:t>
      </w:r>
      <w:proofErr w:type="gramStart"/>
      <w:r w:rsidRPr="00572776">
        <w:rPr>
          <w:lang w:val="ru-RU"/>
        </w:rPr>
        <w:t>Система позв</w:t>
      </w:r>
      <w:r w:rsidR="00B862D6">
        <w:rPr>
          <w:lang w:val="ru-RU"/>
        </w:rPr>
        <w:t>о</w:t>
      </w:r>
      <w:r w:rsidRPr="00572776">
        <w:rPr>
          <w:lang w:val="ru-RU"/>
        </w:rPr>
        <w:t>ляет также достигать скорости до 400 кбит/с на линии вверх с внешней антенной.</w:t>
      </w:r>
      <w:proofErr w:type="gramEnd"/>
      <w:r w:rsidRPr="00572776">
        <w:rPr>
          <w:lang w:val="ru-RU"/>
        </w:rPr>
        <w:t xml:space="preserve"> Этот последний набор спецификаций использует</w:t>
      </w:r>
      <w:r w:rsidR="00B862D6">
        <w:rPr>
          <w:lang w:val="ru-RU"/>
        </w:rPr>
        <w:t xml:space="preserve"> </w:t>
      </w:r>
      <w:r w:rsidRPr="00572776">
        <w:rPr>
          <w:lang w:val="ru-RU"/>
        </w:rPr>
        <w:t>новейшие методы на уровне PHY, такие как коды LDPC и модуляцию 32</w:t>
      </w:r>
      <w:r w:rsidRPr="00572776">
        <w:rPr>
          <w:lang w:val="ru-RU"/>
        </w:rPr>
        <w:noBreakHyphen/>
        <w:t>APSK, и могут предоставлять услуги двусторонней потоковой передачи.</w:t>
      </w:r>
    </w:p>
    <w:p w:rsidR="000F5DDF" w:rsidRPr="00572776" w:rsidRDefault="00386644" w:rsidP="00121D59">
      <w:pPr>
        <w:rPr>
          <w:lang w:val="ru-RU"/>
        </w:rPr>
      </w:pPr>
      <w:r>
        <w:rPr>
          <w:lang w:val="ru-RU"/>
        </w:rPr>
        <w:br w:type="page"/>
      </w:r>
      <w:r w:rsidR="000F5DDF" w:rsidRPr="00572776">
        <w:rPr>
          <w:lang w:val="ru-RU"/>
        </w:rPr>
        <w:lastRenderedPageBreak/>
        <w:t>Система, использующая спецификации GMR-1, Release 2, была успешно развернута и интенсивно используется</w:t>
      </w:r>
      <w:r w:rsidR="00DB6A7E">
        <w:rPr>
          <w:lang w:val="ru-RU"/>
        </w:rPr>
        <w:t xml:space="preserve"> </w:t>
      </w:r>
      <w:r w:rsidR="000F5DDF" w:rsidRPr="00572776">
        <w:rPr>
          <w:lang w:val="ru-RU"/>
        </w:rPr>
        <w:t xml:space="preserve">в Европе, Африке, Азии и на Среднем Востоке. </w:t>
      </w:r>
    </w:p>
    <w:p w:rsidR="000F5DDF" w:rsidRPr="00572776" w:rsidRDefault="000F5DDF" w:rsidP="00386644">
      <w:pPr>
        <w:rPr>
          <w:lang w:val="ru-RU"/>
        </w:rPr>
      </w:pPr>
      <w:r w:rsidRPr="00572776">
        <w:rPr>
          <w:lang w:val="ru-RU"/>
        </w:rPr>
        <w:t>Спецификаци</w:t>
      </w:r>
      <w:r w:rsidR="00B862D6">
        <w:rPr>
          <w:lang w:val="ru-RU"/>
        </w:rPr>
        <w:t>я</w:t>
      </w:r>
      <w:r w:rsidRPr="00572776">
        <w:rPr>
          <w:lang w:val="ru-RU"/>
        </w:rPr>
        <w:t xml:space="preserve"> GMR-1 3G представленная в этом году</w:t>
      </w:r>
      <w:r w:rsidR="00DB6A7E">
        <w:rPr>
          <w:lang w:val="ru-RU"/>
        </w:rPr>
        <w:t xml:space="preserve"> </w:t>
      </w:r>
      <w:r w:rsidRPr="00572776">
        <w:rPr>
          <w:lang w:val="ru-RU"/>
        </w:rPr>
        <w:t xml:space="preserve">на рассмотрение технического комитета ETSI SES MSS в составе семейства </w:t>
      </w:r>
      <w:proofErr w:type="gramStart"/>
      <w:r w:rsidRPr="00572776">
        <w:rPr>
          <w:lang w:val="ru-RU"/>
        </w:rPr>
        <w:t>спутниковых</w:t>
      </w:r>
      <w:proofErr w:type="gramEnd"/>
      <w:r w:rsidRPr="00572776">
        <w:rPr>
          <w:lang w:val="ru-RU"/>
        </w:rPr>
        <w:t xml:space="preserve"> радиоинтерфейсов IMT-2000 в качестве добровольного стандарта. </w:t>
      </w:r>
      <w:proofErr w:type="gramStart"/>
      <w:r w:rsidRPr="00572776">
        <w:rPr>
          <w:lang w:val="ru-RU"/>
        </w:rPr>
        <w:t xml:space="preserve">GMR-1 3G, основана на адаптации радиоинтерфейса ETSI TDMA EDGE </w:t>
      </w:r>
      <w:r w:rsidR="00B862D6" w:rsidRPr="00572776">
        <w:rPr>
          <w:lang w:val="ru-RU"/>
        </w:rPr>
        <w:t xml:space="preserve">к условиям спутниковой связи </w:t>
      </w:r>
      <w:r w:rsidRPr="00572776">
        <w:rPr>
          <w:lang w:val="ru-RU"/>
        </w:rPr>
        <w:t>(см</w:t>
      </w:r>
      <w:r w:rsidR="00386644">
        <w:rPr>
          <w:lang w:val="ru-RU"/>
        </w:rPr>
        <w:t>. </w:t>
      </w:r>
      <w:r w:rsidRPr="00572776">
        <w:rPr>
          <w:lang w:val="ru-RU"/>
        </w:rPr>
        <w:t>Рек</w:t>
      </w:r>
      <w:r w:rsidR="00386644">
        <w:rPr>
          <w:lang w:val="ru-RU"/>
        </w:rPr>
        <w:t>.</w:t>
      </w:r>
      <w:proofErr w:type="gramEnd"/>
      <w:r w:rsidR="00386644">
        <w:rPr>
          <w:lang w:val="ru-RU"/>
        </w:rPr>
        <w:t> </w:t>
      </w:r>
      <w:proofErr w:type="gramStart"/>
      <w:r w:rsidRPr="00572776">
        <w:rPr>
          <w:lang w:val="ru-RU"/>
        </w:rPr>
        <w:t>МСЭ</w:t>
      </w:r>
      <w:r w:rsidRPr="00572776">
        <w:rPr>
          <w:lang w:val="ru-RU"/>
        </w:rPr>
        <w:noBreakHyphen/>
        <w:t>R M.1457-6, IMT-2000 TDMA с одной несущей).</w:t>
      </w:r>
      <w:proofErr w:type="gramEnd"/>
      <w:r w:rsidRPr="00572776">
        <w:rPr>
          <w:lang w:val="ru-RU"/>
        </w:rPr>
        <w:t xml:space="preserve"> Следовательно</w:t>
      </w:r>
      <w:r w:rsidR="00B862D6">
        <w:rPr>
          <w:lang w:val="ru-RU"/>
        </w:rPr>
        <w:t>,</w:t>
      </w:r>
      <w:r w:rsidRPr="00572776">
        <w:rPr>
          <w:lang w:val="ru-RU"/>
        </w:rPr>
        <w:t xml:space="preserve"> GMR-1 3G является спутниковым эквивалентом системы EDGE. Архитектура протокола основана на 3GPP Release 6, но в качестве радиоинтерфейса используется TDMA. Следовательно</w:t>
      </w:r>
      <w:r w:rsidR="00B862D6">
        <w:rPr>
          <w:lang w:val="ru-RU"/>
        </w:rPr>
        <w:t>,</w:t>
      </w:r>
      <w:r w:rsidRPr="00572776">
        <w:rPr>
          <w:lang w:val="ru-RU"/>
        </w:rPr>
        <w:t xml:space="preserve"> в соответствии со спецификациями ETSI 3GPP, спутниковая базовая станция эквивалентна системе GERAN. Система GMR</w:t>
      </w:r>
      <w:r w:rsidRPr="00572776">
        <w:rPr>
          <w:lang w:val="ru-RU"/>
        </w:rPr>
        <w:noBreakHyphen/>
        <w:t xml:space="preserve">1 3G разработана так, чтобы выполнялись требования системы беспроводной связи спутниковой компоненты третьего поколения (3G). </w:t>
      </w:r>
    </w:p>
    <w:p w:rsidR="000F5DDF" w:rsidRPr="00572776" w:rsidRDefault="000F5DDF" w:rsidP="00121D59">
      <w:pPr>
        <w:rPr>
          <w:lang w:val="ru-RU"/>
        </w:rPr>
      </w:pPr>
      <w:r w:rsidRPr="00572776">
        <w:rPr>
          <w:lang w:val="ru-RU"/>
        </w:rPr>
        <w:t>Спецификация GMR-1 3G использует интерфейс Iu-PS между радиосетью и центральной сетью. Цель состоит в том, чтобы позволить операторам ПСС предоставлять новейшие IP-услуги на базе IMS. Ключевые возможности, включенные в этот радиоинтерфейс, следующие:</w:t>
      </w:r>
    </w:p>
    <w:p w:rsidR="000F5DDF" w:rsidRPr="00572776" w:rsidRDefault="000F5DDF" w:rsidP="00121D59">
      <w:pPr>
        <w:pStyle w:val="enumlev1"/>
        <w:rPr>
          <w:lang w:val="ru-RU"/>
        </w:rPr>
      </w:pPr>
      <w:r w:rsidRPr="00572776">
        <w:rPr>
          <w:lang w:val="ru-RU"/>
        </w:rPr>
        <w:t>−</w:t>
      </w:r>
      <w:r w:rsidRPr="00572776">
        <w:rPr>
          <w:lang w:val="ru-RU"/>
        </w:rPr>
        <w:tab/>
        <w:t>Спектрально эффективная многоскоростная передача VoIP с компрессией,</w:t>
      </w:r>
      <w:r w:rsidR="00B862D6">
        <w:rPr>
          <w:lang w:val="ru-RU"/>
        </w:rPr>
        <w:t xml:space="preserve"> </w:t>
      </w:r>
      <w:r w:rsidRPr="00572776">
        <w:rPr>
          <w:lang w:val="ru-RU"/>
        </w:rPr>
        <w:t>использующей заголов</w:t>
      </w:r>
      <w:r w:rsidR="00B862D6">
        <w:rPr>
          <w:lang w:val="ru-RU"/>
        </w:rPr>
        <w:t>о</w:t>
      </w:r>
      <w:r w:rsidRPr="00572776">
        <w:rPr>
          <w:lang w:val="ru-RU"/>
        </w:rPr>
        <w:t>к</w:t>
      </w:r>
      <w:r w:rsidR="00B862D6">
        <w:rPr>
          <w:lang w:val="ru-RU"/>
        </w:rPr>
        <w:t xml:space="preserve"> в нулевом байте</w:t>
      </w:r>
      <w:r w:rsidR="00386644">
        <w:rPr>
          <w:lang w:val="ru-RU"/>
        </w:rPr>
        <w:t>.</w:t>
      </w:r>
    </w:p>
    <w:p w:rsidR="000F5DDF" w:rsidRPr="00572776" w:rsidRDefault="000F5DDF" w:rsidP="00121D59">
      <w:pPr>
        <w:pStyle w:val="enumlev1"/>
        <w:rPr>
          <w:lang w:val="ru-RU"/>
        </w:rPr>
      </w:pPr>
      <w:r w:rsidRPr="00572776">
        <w:rPr>
          <w:lang w:val="ru-RU"/>
        </w:rPr>
        <w:t>−</w:t>
      </w:r>
      <w:r w:rsidRPr="00572776">
        <w:rPr>
          <w:lang w:val="ru-RU"/>
        </w:rPr>
        <w:tab/>
        <w:t>Устойчивые сигнал</w:t>
      </w:r>
      <w:r w:rsidR="00B862D6">
        <w:rPr>
          <w:lang w:val="ru-RU"/>
        </w:rPr>
        <w:t>ы</w:t>
      </w:r>
      <w:r w:rsidRPr="00572776">
        <w:rPr>
          <w:lang w:val="ru-RU"/>
        </w:rPr>
        <w:t xml:space="preserve"> для замыкания канала с терминалами UT, имеющи</w:t>
      </w:r>
      <w:r w:rsidR="00B862D6">
        <w:rPr>
          <w:lang w:val="ru-RU"/>
        </w:rPr>
        <w:t>е</w:t>
      </w:r>
      <w:r w:rsidRPr="00572776">
        <w:rPr>
          <w:lang w:val="ru-RU"/>
        </w:rPr>
        <w:t xml:space="preserve"> вид наземных устройств</w:t>
      </w:r>
      <w:r w:rsidR="00386644">
        <w:rPr>
          <w:lang w:val="ru-RU"/>
        </w:rPr>
        <w:t>.</w:t>
      </w:r>
    </w:p>
    <w:p w:rsidR="000F5DDF" w:rsidRPr="00572776" w:rsidRDefault="000F5DDF" w:rsidP="00121D59">
      <w:pPr>
        <w:pStyle w:val="enumlev1"/>
        <w:rPr>
          <w:lang w:val="ru-RU"/>
        </w:rPr>
      </w:pPr>
      <w:r w:rsidRPr="00572776">
        <w:rPr>
          <w:lang w:val="ru-RU"/>
        </w:rPr>
        <w:t>−</w:t>
      </w:r>
      <w:r w:rsidRPr="00572776">
        <w:rPr>
          <w:lang w:val="ru-RU"/>
        </w:rPr>
        <w:tab/>
        <w:t>Пропускная способность до 592 кбит/</w:t>
      </w:r>
      <w:proofErr w:type="gramStart"/>
      <w:r w:rsidRPr="00572776">
        <w:rPr>
          <w:lang w:val="ru-RU"/>
        </w:rPr>
        <w:t>с</w:t>
      </w:r>
      <w:proofErr w:type="gramEnd"/>
      <w:r w:rsidR="00386644">
        <w:rPr>
          <w:lang w:val="ru-RU"/>
        </w:rPr>
        <w:t>.</w:t>
      </w:r>
    </w:p>
    <w:p w:rsidR="000F5DDF" w:rsidRPr="00572776" w:rsidRDefault="000F5DDF" w:rsidP="00121D59">
      <w:pPr>
        <w:pStyle w:val="enumlev1"/>
        <w:rPr>
          <w:lang w:val="ru-RU"/>
        </w:rPr>
      </w:pPr>
      <w:r w:rsidRPr="00572776">
        <w:rPr>
          <w:lang w:val="ru-RU"/>
        </w:rPr>
        <w:t>−</w:t>
      </w:r>
      <w:r w:rsidRPr="00572776">
        <w:rPr>
          <w:lang w:val="ru-RU"/>
        </w:rPr>
        <w:tab/>
        <w:t>Работа с несколькими несущими в полосе канала</w:t>
      </w:r>
      <w:r w:rsidR="00386644">
        <w:rPr>
          <w:lang w:val="ru-RU"/>
        </w:rPr>
        <w:t>.</w:t>
      </w:r>
    </w:p>
    <w:p w:rsidR="000F5DDF" w:rsidRPr="00572776" w:rsidRDefault="000F5DDF" w:rsidP="00121D59">
      <w:pPr>
        <w:pStyle w:val="enumlev1"/>
        <w:rPr>
          <w:lang w:val="ru-RU"/>
        </w:rPr>
      </w:pPr>
      <w:r w:rsidRPr="00572776">
        <w:rPr>
          <w:lang w:val="ru-RU"/>
        </w:rPr>
        <w:t>−</w:t>
      </w:r>
      <w:r w:rsidRPr="00572776">
        <w:rPr>
          <w:lang w:val="ru-RU"/>
        </w:rPr>
        <w:tab/>
        <w:t>Множество типов терминалов − Носимые терминалы, PDA, автомобильные, портативные и стационарные</w:t>
      </w:r>
      <w:r w:rsidR="00386644">
        <w:rPr>
          <w:lang w:val="ru-RU"/>
        </w:rPr>
        <w:t>.</w:t>
      </w:r>
    </w:p>
    <w:p w:rsidR="000F5DDF" w:rsidRPr="00572776" w:rsidRDefault="000F5DDF" w:rsidP="00121D59">
      <w:pPr>
        <w:pStyle w:val="enumlev1"/>
        <w:rPr>
          <w:lang w:val="ru-RU"/>
        </w:rPr>
      </w:pPr>
      <w:r w:rsidRPr="00572776">
        <w:rPr>
          <w:lang w:val="ru-RU"/>
        </w:rPr>
        <w:t>−</w:t>
      </w:r>
      <w:r w:rsidRPr="00572776">
        <w:rPr>
          <w:lang w:val="ru-RU"/>
        </w:rPr>
        <w:tab/>
        <w:t>Мультимедийные IP-услуги</w:t>
      </w:r>
      <w:r w:rsidR="00386644">
        <w:rPr>
          <w:lang w:val="ru-RU"/>
        </w:rPr>
        <w:t>.</w:t>
      </w:r>
    </w:p>
    <w:p w:rsidR="000F5DDF" w:rsidRPr="00572776" w:rsidRDefault="000F5DDF" w:rsidP="00121D59">
      <w:pPr>
        <w:pStyle w:val="enumlev1"/>
        <w:rPr>
          <w:lang w:val="ru-RU"/>
        </w:rPr>
      </w:pPr>
      <w:r w:rsidRPr="00572776">
        <w:rPr>
          <w:lang w:val="ru-RU"/>
        </w:rPr>
        <w:t>−</w:t>
      </w:r>
      <w:r w:rsidRPr="00572776">
        <w:rPr>
          <w:lang w:val="ru-RU"/>
        </w:rPr>
        <w:tab/>
      </w:r>
      <w:proofErr w:type="gramStart"/>
      <w:r w:rsidRPr="00572776">
        <w:rPr>
          <w:lang w:val="ru-RU"/>
        </w:rPr>
        <w:t>Различной</w:t>
      </w:r>
      <w:proofErr w:type="gramEnd"/>
      <w:r w:rsidRPr="00572776">
        <w:rPr>
          <w:lang w:val="ru-RU"/>
        </w:rPr>
        <w:t xml:space="preserve"> QoS для разных пользователей и разных приложений</w:t>
      </w:r>
      <w:r w:rsidR="00386644">
        <w:rPr>
          <w:lang w:val="ru-RU"/>
        </w:rPr>
        <w:t>.</w:t>
      </w:r>
    </w:p>
    <w:p w:rsidR="000F5DDF" w:rsidRPr="00572776" w:rsidRDefault="000F5DDF" w:rsidP="00121D59">
      <w:pPr>
        <w:pStyle w:val="enumlev1"/>
        <w:rPr>
          <w:lang w:val="ru-RU"/>
        </w:rPr>
      </w:pPr>
      <w:r w:rsidRPr="00572776">
        <w:rPr>
          <w:lang w:val="ru-RU"/>
        </w:rPr>
        <w:t>−</w:t>
      </w:r>
      <w:r w:rsidRPr="00572776">
        <w:rPr>
          <w:lang w:val="ru-RU"/>
        </w:rPr>
        <w:tab/>
        <w:t>Дина</w:t>
      </w:r>
      <w:r w:rsidR="00B862D6">
        <w:rPr>
          <w:lang w:val="ru-RU"/>
        </w:rPr>
        <w:t>м</w:t>
      </w:r>
      <w:r w:rsidRPr="00572776">
        <w:rPr>
          <w:lang w:val="ru-RU"/>
        </w:rPr>
        <w:t>и</w:t>
      </w:r>
      <w:r w:rsidR="00B862D6">
        <w:rPr>
          <w:lang w:val="ru-RU"/>
        </w:rPr>
        <w:t>ч</w:t>
      </w:r>
      <w:r w:rsidRPr="00572776">
        <w:rPr>
          <w:lang w:val="ru-RU"/>
        </w:rPr>
        <w:t>еская адаптация канала</w:t>
      </w:r>
      <w:r w:rsidR="00386644">
        <w:rPr>
          <w:lang w:val="ru-RU"/>
        </w:rPr>
        <w:t>.</w:t>
      </w:r>
    </w:p>
    <w:p w:rsidR="000F5DDF" w:rsidRPr="00572776" w:rsidRDefault="00386644" w:rsidP="00121D59">
      <w:pPr>
        <w:pStyle w:val="enumlev1"/>
        <w:rPr>
          <w:lang w:val="ru-RU"/>
        </w:rPr>
      </w:pPr>
      <w:r>
        <w:rPr>
          <w:lang w:val="ru-RU"/>
        </w:rPr>
        <w:t>−</w:t>
      </w:r>
      <w:r>
        <w:rPr>
          <w:lang w:val="ru-RU"/>
        </w:rPr>
        <w:tab/>
        <w:t>Совместимость с IPv6.</w:t>
      </w:r>
    </w:p>
    <w:p w:rsidR="000F5DDF" w:rsidRPr="00572776" w:rsidRDefault="000F5DDF" w:rsidP="00121D59">
      <w:pPr>
        <w:pStyle w:val="enumlev1"/>
        <w:rPr>
          <w:lang w:val="ru-RU"/>
        </w:rPr>
      </w:pPr>
      <w:r w:rsidRPr="00572776">
        <w:rPr>
          <w:lang w:val="ru-RU"/>
        </w:rPr>
        <w:t>−</w:t>
      </w:r>
      <w:r w:rsidRPr="00572776">
        <w:rPr>
          <w:lang w:val="ru-RU"/>
        </w:rPr>
        <w:tab/>
      </w:r>
      <w:r w:rsidR="00B862D6">
        <w:rPr>
          <w:lang w:val="ru-RU"/>
        </w:rPr>
        <w:t>П</w:t>
      </w:r>
      <w:r w:rsidRPr="00572776">
        <w:rPr>
          <w:lang w:val="ru-RU"/>
        </w:rPr>
        <w:t>рокси элементы для улучшения характеристик</w:t>
      </w:r>
      <w:r w:rsidR="00386644">
        <w:rPr>
          <w:lang w:val="ru-RU"/>
        </w:rPr>
        <w:t>.</w:t>
      </w:r>
    </w:p>
    <w:p w:rsidR="000F5DDF" w:rsidRPr="00572776" w:rsidRDefault="000F5DDF" w:rsidP="00121D59">
      <w:pPr>
        <w:pStyle w:val="enumlev1"/>
        <w:rPr>
          <w:lang w:val="ru-RU"/>
        </w:rPr>
      </w:pPr>
      <w:r w:rsidRPr="00572776">
        <w:rPr>
          <w:lang w:val="ru-RU"/>
        </w:rPr>
        <w:t>−</w:t>
      </w:r>
      <w:r w:rsidRPr="00572776">
        <w:rPr>
          <w:lang w:val="ru-RU"/>
        </w:rPr>
        <w:tab/>
      </w:r>
      <w:r w:rsidR="00EB011A">
        <w:rPr>
          <w:lang w:val="ru-RU"/>
        </w:rPr>
        <w:t>Переключение</w:t>
      </w:r>
      <w:r w:rsidRPr="00572776">
        <w:rPr>
          <w:lang w:val="ru-RU"/>
        </w:rPr>
        <w:t xml:space="preserve"> наземн</w:t>
      </w:r>
      <w:r w:rsidR="00EB011A">
        <w:rPr>
          <w:lang w:val="ru-RU"/>
        </w:rPr>
        <w:t>ой</w:t>
      </w:r>
      <w:r w:rsidRPr="00572776">
        <w:rPr>
          <w:lang w:val="ru-RU"/>
        </w:rPr>
        <w:t>/спутников</w:t>
      </w:r>
      <w:r w:rsidR="00EB011A">
        <w:rPr>
          <w:lang w:val="ru-RU"/>
        </w:rPr>
        <w:t>ой</w:t>
      </w:r>
      <w:r w:rsidRPr="00572776">
        <w:rPr>
          <w:lang w:val="ru-RU"/>
        </w:rPr>
        <w:t xml:space="preserve"> сети</w:t>
      </w:r>
      <w:r w:rsidR="00386644">
        <w:rPr>
          <w:lang w:val="ru-RU"/>
        </w:rPr>
        <w:t>.</w:t>
      </w:r>
    </w:p>
    <w:p w:rsidR="000F5DDF" w:rsidRPr="00572776" w:rsidRDefault="000F5DDF" w:rsidP="00121D59">
      <w:pPr>
        <w:pStyle w:val="enumlev1"/>
        <w:rPr>
          <w:lang w:val="ru-RU"/>
        </w:rPr>
      </w:pPr>
      <w:r w:rsidRPr="00572776">
        <w:rPr>
          <w:lang w:val="ru-RU"/>
        </w:rPr>
        <w:t>−</w:t>
      </w:r>
      <w:r w:rsidRPr="00572776">
        <w:rPr>
          <w:lang w:val="ru-RU"/>
        </w:rPr>
        <w:tab/>
        <w:t>Протоколы не</w:t>
      </w:r>
      <w:r w:rsidR="00B862D6">
        <w:rPr>
          <w:lang w:val="ru-RU"/>
        </w:rPr>
        <w:t xml:space="preserve"> </w:t>
      </w:r>
      <w:r w:rsidRPr="00572776">
        <w:rPr>
          <w:lang w:val="ru-RU"/>
        </w:rPr>
        <w:t>модифициро</w:t>
      </w:r>
      <w:r w:rsidR="00B862D6" w:rsidRPr="00572776">
        <w:rPr>
          <w:lang w:val="ru-RU"/>
        </w:rPr>
        <w:t>в</w:t>
      </w:r>
      <w:r w:rsidRPr="00572776">
        <w:rPr>
          <w:lang w:val="ru-RU"/>
        </w:rPr>
        <w:t>анной среды без доступа (NAS) с центральной сетью COTS.</w:t>
      </w:r>
    </w:p>
    <w:p w:rsidR="000F5DDF" w:rsidRPr="00572776" w:rsidRDefault="000F5DDF" w:rsidP="00121D59">
      <w:pPr>
        <w:rPr>
          <w:lang w:val="ru-RU"/>
        </w:rPr>
      </w:pPr>
      <w:r w:rsidRPr="00572776">
        <w:rPr>
          <w:lang w:val="ru-RU"/>
        </w:rPr>
        <w:t xml:space="preserve">Другие целевые функции включают в себя </w:t>
      </w:r>
      <w:proofErr w:type="gramStart"/>
      <w:r w:rsidRPr="00572776">
        <w:rPr>
          <w:lang w:val="ru-RU"/>
        </w:rPr>
        <w:t>MBMS</w:t>
      </w:r>
      <w:proofErr w:type="gramEnd"/>
      <w:r w:rsidRPr="00572776">
        <w:rPr>
          <w:lang w:val="ru-RU"/>
        </w:rPr>
        <w:t xml:space="preserve"> и "нажми и говори" с эф</w:t>
      </w:r>
      <w:r w:rsidR="00B862D6">
        <w:rPr>
          <w:lang w:val="ru-RU"/>
        </w:rPr>
        <w:t>ф</w:t>
      </w:r>
      <w:r w:rsidRPr="00572776">
        <w:rPr>
          <w:lang w:val="ru-RU"/>
        </w:rPr>
        <w:t>ективным использованием ресурсов. Системы на основе спецификаций радиоинтерфейса GMR-1 3G в настоящее время разрабатываются по всему миру для операторов ПСС, работающих как в диапазоне частот 1,5/1,6 ГГц, так и в диапазоне 2 ГГц</w:t>
      </w:r>
      <w:r w:rsidR="00B862D6">
        <w:rPr>
          <w:lang w:val="ru-RU"/>
        </w:rPr>
        <w:t xml:space="preserve">. </w:t>
      </w:r>
      <w:r w:rsidR="00386644">
        <w:rPr>
          <w:lang w:val="ru-RU"/>
        </w:rPr>
        <w:t>На рисунках</w:t>
      </w:r>
      <w:r w:rsidRPr="00572776">
        <w:rPr>
          <w:lang w:val="ru-RU"/>
        </w:rPr>
        <w:t> 115 и 116 показана архитектура протокола радиоинтерфейса GMR-1 3G для плоскости пользователя и плоскости управления, использующей интерфейс Iu-PS на стыке с центральной сетью.</w:t>
      </w:r>
    </w:p>
    <w:p w:rsidR="000F5DDF" w:rsidRPr="00572776" w:rsidRDefault="000F5DDF" w:rsidP="00386644">
      <w:pPr>
        <w:pStyle w:val="FigureNo"/>
        <w:rPr>
          <w:lang w:val="ru-RU"/>
        </w:rPr>
      </w:pPr>
      <w:r w:rsidRPr="00572776">
        <w:rPr>
          <w:lang w:val="ru-RU"/>
        </w:rPr>
        <w:t>РИСУНОК 115</w:t>
      </w:r>
    </w:p>
    <w:p w:rsidR="000F5DDF" w:rsidRPr="00386644" w:rsidRDefault="005F4EDB" w:rsidP="00386644">
      <w:pPr>
        <w:pStyle w:val="Figure"/>
      </w:pPr>
      <w:r>
        <w:object w:dxaOrig="8655" w:dyaOrig="4503">
          <v:shape id="_x0000_i1152" type="#_x0000_t75" style="width:452.5pt;height:235pt" o:ole="" o:allowoverlap="f">
            <v:imagedata r:id="rId271" o:title=""/>
          </v:shape>
          <o:OLEObject Type="Embed" ProgID="CorelDRAW.Graphic.14" ShapeID="_x0000_i1152" DrawAspect="Content" ObjectID="_1352615958" r:id="rId272"/>
        </w:object>
      </w:r>
    </w:p>
    <w:p w:rsidR="000F5DDF" w:rsidRDefault="000F5DDF" w:rsidP="00121D59">
      <w:pPr>
        <w:pStyle w:val="FigureNo"/>
        <w:keepNext/>
        <w:rPr>
          <w:lang w:val="ru-RU"/>
        </w:rPr>
      </w:pPr>
      <w:r w:rsidRPr="00572776">
        <w:rPr>
          <w:lang w:val="ru-RU"/>
        </w:rPr>
        <w:lastRenderedPageBreak/>
        <w:t>РИСУНОК 116</w:t>
      </w:r>
    </w:p>
    <w:p w:rsidR="00386644" w:rsidRPr="00386644" w:rsidRDefault="00386644" w:rsidP="00386644">
      <w:pPr>
        <w:pStyle w:val="Figure"/>
        <w:rPr>
          <w:lang w:val="ru-RU"/>
        </w:rPr>
      </w:pPr>
      <w:r>
        <w:object w:dxaOrig="8387" w:dyaOrig="4264">
          <v:shape id="_x0000_i1153" type="#_x0000_t75" style="width:419.5pt;height:213pt" o:ole="">
            <v:imagedata r:id="rId273" o:title=""/>
          </v:shape>
          <o:OLEObject Type="Embed" ProgID="CorelDRAW.Graphic.14" ShapeID="_x0000_i1153" DrawAspect="Content" ObjectID="_1352615959" r:id="rId274"/>
        </w:object>
      </w:r>
    </w:p>
    <w:p w:rsidR="000F5DDF" w:rsidRPr="00572776" w:rsidRDefault="000F5DDF" w:rsidP="00121D59">
      <w:pPr>
        <w:rPr>
          <w:lang w:val="ru-RU"/>
        </w:rPr>
      </w:pPr>
      <w:proofErr w:type="gramStart"/>
      <w:r w:rsidRPr="00572776">
        <w:rPr>
          <w:lang w:val="ru-RU"/>
        </w:rPr>
        <w:t>Сквозная архитектура, демонстрирующая радиоинтерфейс GMR-1 3G с различными интерфейсами</w:t>
      </w:r>
      <w:r w:rsidR="00DB6A7E">
        <w:rPr>
          <w:lang w:val="ru-RU"/>
        </w:rPr>
        <w:t xml:space="preserve"> </w:t>
      </w:r>
      <w:r w:rsidRPr="00572776">
        <w:rPr>
          <w:lang w:val="ru-RU"/>
        </w:rPr>
        <w:t>на стыке с центральной сетью показана</w:t>
      </w:r>
      <w:proofErr w:type="gramEnd"/>
      <w:r w:rsidRPr="00572776">
        <w:rPr>
          <w:lang w:val="ru-RU"/>
        </w:rPr>
        <w:t xml:space="preserve"> на рисунке 117. </w:t>
      </w:r>
      <w:r w:rsidR="00B862D6">
        <w:rPr>
          <w:lang w:val="ru-RU"/>
        </w:rPr>
        <w:t>О</w:t>
      </w:r>
      <w:r w:rsidRPr="00572776">
        <w:rPr>
          <w:lang w:val="ru-RU"/>
        </w:rPr>
        <w:t>ператор может выбрать собственный вариант архитектуры (A, Gb, Iu-PS) или их комбинацию.</w:t>
      </w:r>
    </w:p>
    <w:p w:rsidR="000F5DDF" w:rsidRPr="00572776" w:rsidRDefault="000F5DDF" w:rsidP="00E04A7C">
      <w:pPr>
        <w:rPr>
          <w:lang w:val="ru-RU"/>
        </w:rPr>
      </w:pPr>
      <w:r w:rsidRPr="00572776">
        <w:rPr>
          <w:lang w:val="ru-RU"/>
        </w:rPr>
        <w:t>В этом опи</w:t>
      </w:r>
      <w:r w:rsidR="00B862D6" w:rsidRPr="00572776">
        <w:rPr>
          <w:lang w:val="ru-RU"/>
        </w:rPr>
        <w:t>с</w:t>
      </w:r>
      <w:r w:rsidRPr="00572776">
        <w:rPr>
          <w:lang w:val="ru-RU"/>
        </w:rPr>
        <w:t>ании термин "GMR-1" используется как указание на атрибуты радиоинтерфейса и на систему, которая использует интерфейс A и интерфейс Gb. Там где конкре</w:t>
      </w:r>
      <w:r w:rsidR="00B862D6" w:rsidRPr="00572776">
        <w:rPr>
          <w:lang w:val="ru-RU"/>
        </w:rPr>
        <w:t>т</w:t>
      </w:r>
      <w:r w:rsidRPr="00572776">
        <w:rPr>
          <w:lang w:val="ru-RU"/>
        </w:rPr>
        <w:t>ный атрибут применим только к</w:t>
      </w:r>
      <w:r w:rsidR="00DB6A7E">
        <w:rPr>
          <w:lang w:val="ru-RU"/>
        </w:rPr>
        <w:t xml:space="preserve"> </w:t>
      </w:r>
      <w:r w:rsidRPr="00572776">
        <w:rPr>
          <w:lang w:val="ru-RU"/>
        </w:rPr>
        <w:t>интерфейсу</w:t>
      </w:r>
      <w:r w:rsidR="00E04A7C">
        <w:rPr>
          <w:lang w:val="ru-RU"/>
        </w:rPr>
        <w:t> </w:t>
      </w:r>
      <w:r w:rsidRPr="00572776">
        <w:rPr>
          <w:lang w:val="ru-RU"/>
        </w:rPr>
        <w:t>A</w:t>
      </w:r>
      <w:r w:rsidR="00DB6A7E">
        <w:rPr>
          <w:lang w:val="ru-RU"/>
        </w:rPr>
        <w:t xml:space="preserve"> </w:t>
      </w:r>
      <w:r w:rsidRPr="00572776">
        <w:rPr>
          <w:lang w:val="ru-RU"/>
        </w:rPr>
        <w:t xml:space="preserve">или интерфейсу Gb, он будет указан как GMR-1 (режим A) или GMR-1 (режим Gb), соответственно. Термин GMR-1 3G используется для указания на атрибуты радиоинтерфейса и систему, которая использует интерфейс Iu-PS, и будет называться GMR-1 3G (режим Iu). Если никакого интерфейса не указано, </w:t>
      </w:r>
      <w:proofErr w:type="gramStart"/>
      <w:r w:rsidRPr="00572776">
        <w:rPr>
          <w:lang w:val="ru-RU"/>
        </w:rPr>
        <w:t>значит</w:t>
      </w:r>
      <w:proofErr w:type="gramEnd"/>
      <w:r w:rsidRPr="00572776">
        <w:rPr>
          <w:lang w:val="ru-RU"/>
        </w:rPr>
        <w:t xml:space="preserve"> этот атрибут является общим для в</w:t>
      </w:r>
      <w:r w:rsidR="00B862D6" w:rsidRPr="00572776">
        <w:rPr>
          <w:lang w:val="ru-RU"/>
        </w:rPr>
        <w:t>с</w:t>
      </w:r>
      <w:r w:rsidRPr="00572776">
        <w:rPr>
          <w:lang w:val="ru-RU"/>
        </w:rPr>
        <w:t>ех интерфейсов.</w:t>
      </w:r>
    </w:p>
    <w:p w:rsidR="000F5DDF" w:rsidRDefault="000F5DDF" w:rsidP="00121D59">
      <w:pPr>
        <w:pStyle w:val="FigureNo"/>
        <w:rPr>
          <w:lang w:val="ru-RU"/>
        </w:rPr>
      </w:pPr>
      <w:r w:rsidRPr="00572776">
        <w:rPr>
          <w:lang w:val="ru-RU"/>
        </w:rPr>
        <w:t>РИСУНОК 117</w:t>
      </w:r>
    </w:p>
    <w:p w:rsidR="00E04A7C" w:rsidRPr="00E04A7C" w:rsidRDefault="00C52107" w:rsidP="00E04A7C">
      <w:pPr>
        <w:pStyle w:val="Figure"/>
        <w:rPr>
          <w:lang w:val="ru-RU"/>
        </w:rPr>
      </w:pPr>
      <w:r>
        <w:object w:dxaOrig="8707" w:dyaOrig="4906">
          <v:shape id="_x0000_i1154" type="#_x0000_t75" style="width:435.5pt;height:245.5pt" o:ole="">
            <v:imagedata r:id="rId275" o:title=""/>
          </v:shape>
          <o:OLEObject Type="Embed" ProgID="CorelDRAW.Graphic.14" ShapeID="_x0000_i1154" DrawAspect="Content" ObjectID="_1352615960" r:id="rId276"/>
        </w:object>
      </w:r>
    </w:p>
    <w:p w:rsidR="000F5DDF" w:rsidRPr="00572776" w:rsidRDefault="00E04A7C" w:rsidP="00121D59">
      <w:pPr>
        <w:rPr>
          <w:lang w:val="ru-RU"/>
        </w:rPr>
      </w:pPr>
      <w:r>
        <w:rPr>
          <w:lang w:val="ru-RU"/>
        </w:rPr>
        <w:br w:type="page"/>
      </w:r>
      <w:r w:rsidR="000F5DDF" w:rsidRPr="00572776">
        <w:rPr>
          <w:lang w:val="ru-RU"/>
        </w:rPr>
        <w:lastRenderedPageBreak/>
        <w:t>GMR-1 3G работает в режиме FDD с шир</w:t>
      </w:r>
      <w:r w:rsidR="00B862D6">
        <w:rPr>
          <w:lang w:val="ru-RU"/>
        </w:rPr>
        <w:t>иной полосы РЧ каналов</w:t>
      </w:r>
      <w:r w:rsidR="000F5DDF" w:rsidRPr="00572776">
        <w:rPr>
          <w:lang w:val="ru-RU"/>
        </w:rPr>
        <w:t xml:space="preserve"> от 31,25 кГц до 312,5 кГц. Обеспечивает более мелкое деление спектра, что упрощает совместное использование спектра различными системами.</w:t>
      </w:r>
    </w:p>
    <w:p w:rsidR="000F5DDF" w:rsidRPr="00572776" w:rsidRDefault="000F5DDF" w:rsidP="00121D59">
      <w:pPr>
        <w:rPr>
          <w:lang w:val="ru-RU"/>
        </w:rPr>
      </w:pPr>
      <w:r w:rsidRPr="00572776">
        <w:rPr>
          <w:lang w:val="ru-RU"/>
        </w:rPr>
        <w:t xml:space="preserve">GMR-1 3G предоставляет широкий диапазон услуг </w:t>
      </w:r>
      <w:r w:rsidR="00425C80" w:rsidRPr="00572776">
        <w:rPr>
          <w:lang w:val="ru-RU"/>
        </w:rPr>
        <w:t>передачи</w:t>
      </w:r>
      <w:r w:rsidR="00425C80">
        <w:rPr>
          <w:lang w:val="ru-RU"/>
        </w:rPr>
        <w:t xml:space="preserve"> дан</w:t>
      </w:r>
      <w:r w:rsidR="00425C80">
        <w:rPr>
          <w:noProof/>
          <w:lang w:val="ru-RU"/>
        </w:rPr>
        <w:t>ных</w:t>
      </w:r>
      <w:r w:rsidR="00425C80" w:rsidRPr="00572776">
        <w:rPr>
          <w:lang w:val="ru-RU"/>
        </w:rPr>
        <w:t xml:space="preserve"> </w:t>
      </w:r>
      <w:r w:rsidRPr="00572776">
        <w:rPr>
          <w:lang w:val="ru-RU"/>
        </w:rPr>
        <w:t>в канале о</w:t>
      </w:r>
      <w:r w:rsidR="00B862D6">
        <w:rPr>
          <w:lang w:val="ru-RU"/>
        </w:rPr>
        <w:t>т</w:t>
      </w:r>
      <w:r w:rsidRPr="00572776">
        <w:rPr>
          <w:lang w:val="ru-RU"/>
        </w:rPr>
        <w:t xml:space="preserve"> 1,2 до 592 кбит/</w:t>
      </w:r>
      <w:proofErr w:type="gramStart"/>
      <w:r w:rsidRPr="00572776">
        <w:rPr>
          <w:lang w:val="ru-RU"/>
        </w:rPr>
        <w:t>с</w:t>
      </w:r>
      <w:proofErr w:type="gramEnd"/>
      <w:r w:rsidRPr="00572776">
        <w:rPr>
          <w:lang w:val="ru-RU"/>
        </w:rPr>
        <w:t xml:space="preserve">. Могут </w:t>
      </w:r>
      <w:proofErr w:type="gramStart"/>
      <w:r w:rsidRPr="00572776">
        <w:rPr>
          <w:lang w:val="ru-RU"/>
        </w:rPr>
        <w:t>поддерживаться</w:t>
      </w:r>
      <w:proofErr w:type="gramEnd"/>
      <w:r w:rsidRPr="00572776">
        <w:rPr>
          <w:lang w:val="ru-RU"/>
        </w:rPr>
        <w:t xml:space="preserve"> высококачествен</w:t>
      </w:r>
      <w:r w:rsidR="00B862D6">
        <w:rPr>
          <w:lang w:val="ru-RU"/>
        </w:rPr>
        <w:t>н</w:t>
      </w:r>
      <w:r w:rsidRPr="00572776">
        <w:rPr>
          <w:lang w:val="ru-RU"/>
        </w:rPr>
        <w:t xml:space="preserve">ые услуги электросвязи, включая телефонию с голосовым качеством и услуги передачи данных в условиях глобального спутникового покрытия. </w:t>
      </w:r>
    </w:p>
    <w:p w:rsidR="000F5DDF" w:rsidRPr="00572776" w:rsidRDefault="000F5DDF" w:rsidP="00121D59">
      <w:pPr>
        <w:pStyle w:val="Heading4"/>
        <w:rPr>
          <w:lang w:val="ru-RU"/>
        </w:rPr>
      </w:pPr>
      <w:r w:rsidRPr="00572776">
        <w:rPr>
          <w:lang w:val="ru-RU"/>
        </w:rPr>
        <w:t>4.3.8.1</w:t>
      </w:r>
      <w:r w:rsidRPr="00572776">
        <w:rPr>
          <w:lang w:val="ru-RU"/>
        </w:rPr>
        <w:tab/>
        <w:t>Временная структура</w:t>
      </w:r>
    </w:p>
    <w:p w:rsidR="000F5DDF" w:rsidRPr="00572776" w:rsidRDefault="000F5DDF" w:rsidP="00121D59">
      <w:pPr>
        <w:rPr>
          <w:lang w:val="ru-RU"/>
        </w:rPr>
      </w:pPr>
      <w:r w:rsidRPr="00572776">
        <w:rPr>
          <w:lang w:val="ru-RU"/>
        </w:rPr>
        <w:t xml:space="preserve">Эталонная временная структура (ETSI TS 101 376-5-7) показана на рисунке 118. Слоты времени </w:t>
      </w:r>
      <w:r w:rsidR="00425C80">
        <w:rPr>
          <w:lang w:val="ru-RU"/>
        </w:rPr>
        <w:t>в</w:t>
      </w:r>
      <w:r w:rsidRPr="00572776">
        <w:rPr>
          <w:lang w:val="ru-RU"/>
        </w:rPr>
        <w:t xml:space="preserve"> кадре TDMA пронумерованы от 0 до 23, и каждому слоту присвоен номер слота (TN). Кадры TDMA имеют номер кадра (FN). Номер кадра является циклическим и лежит в пределах от 0 до FN_MAX = (16 </w:t>
      </w:r>
      <w:r w:rsidRPr="00572776">
        <w:rPr>
          <w:lang w:val="ru-RU"/>
        </w:rPr>
        <w:sym w:font="Symbol" w:char="F0B4"/>
      </w:r>
      <w:r w:rsidRPr="00572776">
        <w:rPr>
          <w:lang w:val="ru-RU"/>
        </w:rPr>
        <w:t> 4 </w:t>
      </w:r>
      <w:r w:rsidRPr="00572776">
        <w:rPr>
          <w:lang w:val="ru-RU"/>
        </w:rPr>
        <w:sym w:font="Symbol" w:char="F0B4"/>
      </w:r>
      <w:r w:rsidRPr="00572776">
        <w:rPr>
          <w:lang w:val="ru-RU"/>
        </w:rPr>
        <w:t> 4 896) − 1 = 313 343. Номер кадра увеличивается в конце</w:t>
      </w:r>
      <w:r w:rsidR="00DB6A7E">
        <w:rPr>
          <w:lang w:val="ru-RU"/>
        </w:rPr>
        <w:t xml:space="preserve"> </w:t>
      </w:r>
      <w:r w:rsidRPr="00572776">
        <w:rPr>
          <w:lang w:val="ru-RU"/>
        </w:rPr>
        <w:t>каждого кадра TDMA. Полный цикл номеров кадра TDMA от 0 до FN_MAX определяется как гиперкадр. Другие комбинации кадров включают в себя:</w:t>
      </w:r>
    </w:p>
    <w:p w:rsidR="000F5DDF" w:rsidRPr="00572776" w:rsidRDefault="000F5DDF" w:rsidP="00121D59">
      <w:pPr>
        <w:pStyle w:val="enumlev1"/>
        <w:rPr>
          <w:lang w:val="ru-RU"/>
        </w:rPr>
      </w:pPr>
      <w:r w:rsidRPr="00572776">
        <w:rPr>
          <w:lang w:val="ru-RU"/>
        </w:rPr>
        <w:t>−</w:t>
      </w:r>
      <w:r w:rsidRPr="00572776">
        <w:rPr>
          <w:lang w:val="ru-RU"/>
        </w:rPr>
        <w:tab/>
        <w:t xml:space="preserve">Мультикадры. Мультикадр состоит из 16 кадров TDMA. Мультикадры </w:t>
      </w:r>
      <w:proofErr w:type="gramStart"/>
      <w:r w:rsidRPr="00572776">
        <w:rPr>
          <w:lang w:val="ru-RU"/>
        </w:rPr>
        <w:t>синхронизированы</w:t>
      </w:r>
      <w:proofErr w:type="gramEnd"/>
      <w:r w:rsidRPr="00572776">
        <w:rPr>
          <w:lang w:val="ru-RU"/>
        </w:rPr>
        <w:t xml:space="preserve"> так, что FN первого кадра в мультикадре (по модулю 16) всегда = 0.</w:t>
      </w:r>
    </w:p>
    <w:p w:rsidR="000F5DDF" w:rsidRPr="00572776" w:rsidRDefault="000F5DDF" w:rsidP="00121D59">
      <w:pPr>
        <w:pStyle w:val="enumlev1"/>
        <w:rPr>
          <w:lang w:val="ru-RU"/>
        </w:rPr>
      </w:pPr>
      <w:r w:rsidRPr="00572776">
        <w:rPr>
          <w:lang w:val="ru-RU"/>
        </w:rPr>
        <w:t>−</w:t>
      </w:r>
      <w:r w:rsidRPr="00572776">
        <w:rPr>
          <w:lang w:val="ru-RU"/>
        </w:rPr>
        <w:tab/>
        <w:t xml:space="preserve">Суперкадры. Суперкадр состоит из четырех мультикадров. Суперкадры </w:t>
      </w:r>
      <w:proofErr w:type="gramStart"/>
      <w:r w:rsidRPr="00572776">
        <w:rPr>
          <w:lang w:val="ru-RU"/>
        </w:rPr>
        <w:t>синхронизированы</w:t>
      </w:r>
      <w:proofErr w:type="gramEnd"/>
      <w:r w:rsidRPr="00572776">
        <w:rPr>
          <w:lang w:val="ru-RU"/>
        </w:rPr>
        <w:t xml:space="preserve"> так, что FN первого кадра в суперкадре (по модулю 64) всегда = 0.</w:t>
      </w:r>
    </w:p>
    <w:p w:rsidR="000F5DDF" w:rsidRPr="00572776" w:rsidRDefault="000F5DDF" w:rsidP="00E04A7C">
      <w:pPr>
        <w:pStyle w:val="enumlev1"/>
        <w:rPr>
          <w:lang w:val="ru-RU"/>
        </w:rPr>
      </w:pPr>
      <w:r w:rsidRPr="00572776">
        <w:rPr>
          <w:lang w:val="ru-RU"/>
        </w:rPr>
        <w:t>−</w:t>
      </w:r>
      <w:r w:rsidRPr="00572776">
        <w:rPr>
          <w:lang w:val="ru-RU"/>
        </w:rPr>
        <w:tab/>
        <w:t>Информационный цикл системы. Информационный цикл системы имеет ту же длину, что и суперкадр. Однако первый кадр информационного цикла системы задержан на целое число кадров (0</w:t>
      </w:r>
      <w:r w:rsidR="00E04A7C">
        <w:rPr>
          <w:lang w:val="ru-RU"/>
        </w:rPr>
        <w:t>–</w:t>
      </w:r>
      <w:r w:rsidRPr="00572776">
        <w:rPr>
          <w:lang w:val="ru-RU"/>
        </w:rPr>
        <w:t>15) от</w:t>
      </w:r>
      <w:r w:rsidR="00B862D6">
        <w:rPr>
          <w:lang w:val="ru-RU"/>
        </w:rPr>
        <w:t xml:space="preserve"> </w:t>
      </w:r>
      <w:r w:rsidRPr="00572776">
        <w:rPr>
          <w:lang w:val="ru-RU"/>
        </w:rPr>
        <w:t>начала суперкадра. Реальная задержка преднамеренно меняется от луча к лучу для уменьшения требований спутника к пиковой мощности. Каналы</w:t>
      </w:r>
      <w:r w:rsidR="00DB6A7E">
        <w:rPr>
          <w:lang w:val="ru-RU"/>
        </w:rPr>
        <w:t xml:space="preserve"> </w:t>
      </w:r>
      <w:r w:rsidRPr="00572776">
        <w:rPr>
          <w:lang w:val="ru-RU"/>
        </w:rPr>
        <w:t>FCCH и BCCH используются для достижения</w:t>
      </w:r>
      <w:r w:rsidR="00DB6A7E">
        <w:rPr>
          <w:lang w:val="ru-RU"/>
        </w:rPr>
        <w:t xml:space="preserve"> </w:t>
      </w:r>
      <w:r w:rsidRPr="00572776">
        <w:rPr>
          <w:lang w:val="ru-RU"/>
        </w:rPr>
        <w:t>синхронизации информационных циклов системы на станции MES.</w:t>
      </w:r>
    </w:p>
    <w:p w:rsidR="00D37EC1" w:rsidRDefault="00D37EC1" w:rsidP="00C52107">
      <w:pPr>
        <w:pStyle w:val="FigureNo"/>
        <w:rPr>
          <w:lang w:val="ru-RU"/>
        </w:rPr>
      </w:pPr>
      <w:r w:rsidRPr="00572776">
        <w:rPr>
          <w:lang w:val="ru-RU"/>
        </w:rPr>
        <w:t>РИСУНОК 118</w:t>
      </w:r>
    </w:p>
    <w:p w:rsidR="00C52107" w:rsidRPr="00C52107" w:rsidRDefault="005F4EDB" w:rsidP="00C52107">
      <w:pPr>
        <w:pStyle w:val="Figure"/>
        <w:rPr>
          <w:lang w:val="ru-RU"/>
        </w:rPr>
      </w:pPr>
      <w:r>
        <w:object w:dxaOrig="8223" w:dyaOrig="5388">
          <v:shape id="_x0000_i1155" type="#_x0000_t75" style="width:414pt;height:271pt" o:ole="" o:allowoverlap="f">
            <v:imagedata r:id="rId277" o:title=""/>
          </v:shape>
          <o:OLEObject Type="Embed" ProgID="CorelDRAW.Graphic.14" ShapeID="_x0000_i1155" DrawAspect="Content" ObjectID="_1352615961" r:id="rId278"/>
        </w:object>
      </w:r>
    </w:p>
    <w:p w:rsidR="000F5DDF" w:rsidRPr="00572776" w:rsidRDefault="00D37EC1" w:rsidP="00121D59">
      <w:pPr>
        <w:pStyle w:val="Heading4"/>
        <w:rPr>
          <w:lang w:val="ru-RU"/>
        </w:rPr>
      </w:pPr>
      <w:r>
        <w:rPr>
          <w:lang w:val="ru-RU"/>
        </w:rPr>
        <w:br w:type="page"/>
      </w:r>
      <w:r w:rsidR="000F5DDF" w:rsidRPr="00572776">
        <w:rPr>
          <w:lang w:val="ru-RU"/>
        </w:rPr>
        <w:lastRenderedPageBreak/>
        <w:t>4.3.8.2</w:t>
      </w:r>
      <w:r w:rsidR="000F5DDF" w:rsidRPr="00572776">
        <w:rPr>
          <w:lang w:val="ru-RU"/>
        </w:rPr>
        <w:tab/>
        <w:t>Каналы</w:t>
      </w:r>
    </w:p>
    <w:p w:rsidR="000F5DDF" w:rsidRPr="00572776" w:rsidRDefault="000F5DDF" w:rsidP="00121D59">
      <w:pPr>
        <w:rPr>
          <w:lang w:val="ru-RU"/>
        </w:rPr>
      </w:pPr>
      <w:r w:rsidRPr="00572776">
        <w:rPr>
          <w:lang w:val="ru-RU"/>
        </w:rPr>
        <w:t>От радиоподсистемы требуется поддерживать определенное число логических каналов ETSI TS 101 376</w:t>
      </w:r>
      <w:r w:rsidRPr="00572776">
        <w:rPr>
          <w:lang w:val="ru-RU"/>
        </w:rPr>
        <w:noBreakHyphen/>
        <w:t>5-2, которые можно разделить на две общие категории:</w:t>
      </w:r>
    </w:p>
    <w:p w:rsidR="000F5DDF" w:rsidRPr="00572776" w:rsidRDefault="000F5DDF" w:rsidP="00121D59">
      <w:pPr>
        <w:pStyle w:val="enumlev1"/>
        <w:rPr>
          <w:lang w:val="ru-RU"/>
        </w:rPr>
      </w:pPr>
      <w:r w:rsidRPr="00572776">
        <w:rPr>
          <w:lang w:val="ru-RU"/>
        </w:rPr>
        <w:t>−</w:t>
      </w:r>
      <w:r w:rsidRPr="00572776">
        <w:rPr>
          <w:lang w:val="ru-RU"/>
        </w:rPr>
        <w:tab/>
        <w:t>каналы трафика (TCH);</w:t>
      </w:r>
    </w:p>
    <w:p w:rsidR="000F5DDF" w:rsidRPr="00572776" w:rsidRDefault="000F5DDF" w:rsidP="00121D59">
      <w:pPr>
        <w:pStyle w:val="enumlev1"/>
        <w:rPr>
          <w:lang w:val="ru-RU"/>
        </w:rPr>
      </w:pPr>
      <w:r w:rsidRPr="00572776">
        <w:rPr>
          <w:lang w:val="ru-RU"/>
        </w:rPr>
        <w:t>−</w:t>
      </w:r>
      <w:r w:rsidRPr="00572776">
        <w:rPr>
          <w:lang w:val="ru-RU"/>
        </w:rPr>
        <w:tab/>
        <w:t>каналы управления (CCH).</w:t>
      </w:r>
    </w:p>
    <w:p w:rsidR="000F5DDF" w:rsidRPr="00572776" w:rsidRDefault="000F5DDF" w:rsidP="00121D59">
      <w:pPr>
        <w:pStyle w:val="Heading5"/>
        <w:rPr>
          <w:lang w:val="ru-RU"/>
        </w:rPr>
      </w:pPr>
      <w:r w:rsidRPr="00572776">
        <w:rPr>
          <w:lang w:val="ru-RU"/>
        </w:rPr>
        <w:t>4.3.8.2.1</w:t>
      </w:r>
      <w:r w:rsidRPr="00572776">
        <w:rPr>
          <w:lang w:val="ru-RU"/>
        </w:rPr>
        <w:tab/>
        <w:t xml:space="preserve"> Каналы трафика</w:t>
      </w:r>
    </w:p>
    <w:p w:rsidR="000F5DDF" w:rsidRPr="00572776" w:rsidRDefault="000F5DDF" w:rsidP="00121D59">
      <w:pPr>
        <w:rPr>
          <w:lang w:val="ru-RU"/>
        </w:rPr>
      </w:pPr>
      <w:r w:rsidRPr="00572776">
        <w:rPr>
          <w:lang w:val="ru-RU"/>
        </w:rPr>
        <w:t>Каналы трафика</w:t>
      </w:r>
      <w:proofErr w:type="gramStart"/>
      <w:r w:rsidRPr="00572776">
        <w:rPr>
          <w:lang w:val="ru-RU"/>
        </w:rPr>
        <w:t xml:space="preserve"> С</w:t>
      </w:r>
      <w:proofErr w:type="gramEnd"/>
      <w:r w:rsidRPr="00572776">
        <w:rPr>
          <w:lang w:val="ru-RU"/>
        </w:rPr>
        <w:t xml:space="preserve"> коммутацией каналов или в режиме A включают в себя каналы, перечисленные в таблице 52. Эти каналы трафика являются двусторонними.</w:t>
      </w:r>
    </w:p>
    <w:p w:rsidR="000F5DDF" w:rsidRPr="00572776" w:rsidRDefault="000F5DDF" w:rsidP="00121D59">
      <w:pPr>
        <w:pStyle w:val="TableNo"/>
        <w:rPr>
          <w:lang w:val="ru-RU"/>
        </w:rPr>
      </w:pPr>
      <w:r w:rsidRPr="00572776">
        <w:rPr>
          <w:lang w:val="ru-RU"/>
        </w:rPr>
        <w:t>ТАБЛИЦА 52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Look w:val="0000"/>
      </w:tblPr>
      <w:tblGrid>
        <w:gridCol w:w="1134"/>
        <w:gridCol w:w="2801"/>
        <w:gridCol w:w="1701"/>
        <w:gridCol w:w="1417"/>
        <w:gridCol w:w="1665"/>
      </w:tblGrid>
      <w:tr w:rsidR="000F5DDF" w:rsidRPr="00813180" w:rsidTr="00052B67">
        <w:trPr>
          <w:jc w:val="center"/>
        </w:trPr>
        <w:tc>
          <w:tcPr>
            <w:tcW w:w="1134" w:type="dxa"/>
            <w:shd w:val="clear" w:color="auto" w:fill="FFFFFF" w:themeFill="background1"/>
            <w:vAlign w:val="center"/>
          </w:tcPr>
          <w:p w:rsidR="000F5DDF" w:rsidRPr="00813180" w:rsidRDefault="000F5DDF" w:rsidP="00066897">
            <w:pPr>
              <w:pStyle w:val="Tablehead"/>
              <w:rPr>
                <w:sz w:val="18"/>
                <w:szCs w:val="18"/>
                <w:lang w:val="ru-RU"/>
              </w:rPr>
            </w:pPr>
            <w:r w:rsidRPr="00813180">
              <w:rPr>
                <w:sz w:val="18"/>
                <w:szCs w:val="18"/>
                <w:lang w:val="ru-RU"/>
              </w:rPr>
              <w:t>Тип канала</w:t>
            </w:r>
          </w:p>
        </w:tc>
        <w:tc>
          <w:tcPr>
            <w:tcW w:w="2801" w:type="dxa"/>
            <w:shd w:val="clear" w:color="auto" w:fill="FFFFFF" w:themeFill="background1"/>
            <w:vAlign w:val="center"/>
          </w:tcPr>
          <w:p w:rsidR="000F5DDF" w:rsidRPr="00813180" w:rsidRDefault="000F5DDF" w:rsidP="00066897">
            <w:pPr>
              <w:pStyle w:val="Tablehead"/>
              <w:rPr>
                <w:sz w:val="18"/>
                <w:szCs w:val="18"/>
                <w:lang w:val="ru-RU"/>
              </w:rPr>
            </w:pPr>
            <w:r w:rsidRPr="00813180">
              <w:rPr>
                <w:sz w:val="18"/>
                <w:szCs w:val="18"/>
                <w:lang w:val="ru-RU"/>
              </w:rPr>
              <w:t>Возможность для информации пользователя</w:t>
            </w:r>
          </w:p>
        </w:tc>
        <w:tc>
          <w:tcPr>
            <w:tcW w:w="1701" w:type="dxa"/>
            <w:shd w:val="clear" w:color="auto" w:fill="FFFFFF" w:themeFill="background1"/>
            <w:vAlign w:val="center"/>
          </w:tcPr>
          <w:p w:rsidR="000F5DDF" w:rsidRPr="00813180" w:rsidRDefault="000F5DDF" w:rsidP="00066897">
            <w:pPr>
              <w:pStyle w:val="Tablehead"/>
              <w:rPr>
                <w:sz w:val="18"/>
                <w:szCs w:val="18"/>
                <w:lang w:val="ru-RU"/>
              </w:rPr>
            </w:pPr>
            <w:r w:rsidRPr="00813180">
              <w:rPr>
                <w:sz w:val="18"/>
                <w:szCs w:val="18"/>
                <w:lang w:val="ru-RU"/>
              </w:rPr>
              <w:t xml:space="preserve">Общая скорость передачи данных </w:t>
            </w:r>
          </w:p>
        </w:tc>
        <w:tc>
          <w:tcPr>
            <w:tcW w:w="1417" w:type="dxa"/>
            <w:shd w:val="clear" w:color="auto" w:fill="FFFFFF" w:themeFill="background1"/>
            <w:vAlign w:val="center"/>
          </w:tcPr>
          <w:p w:rsidR="000F5DDF" w:rsidRPr="00813180" w:rsidRDefault="000F5DDF" w:rsidP="00066897">
            <w:pPr>
              <w:pStyle w:val="Tablehead"/>
              <w:rPr>
                <w:sz w:val="18"/>
                <w:szCs w:val="18"/>
                <w:lang w:val="ru-RU"/>
              </w:rPr>
            </w:pPr>
            <w:r w:rsidRPr="00813180">
              <w:rPr>
                <w:sz w:val="18"/>
                <w:szCs w:val="18"/>
                <w:lang w:val="ru-RU"/>
              </w:rPr>
              <w:t>Модуляция</w:t>
            </w:r>
          </w:p>
        </w:tc>
        <w:tc>
          <w:tcPr>
            <w:tcW w:w="1665" w:type="dxa"/>
            <w:shd w:val="clear" w:color="auto" w:fill="FFFFFF" w:themeFill="background1"/>
            <w:vAlign w:val="center"/>
          </w:tcPr>
          <w:p w:rsidR="000F5DDF" w:rsidRPr="00813180" w:rsidRDefault="000F5DDF" w:rsidP="00066897">
            <w:pPr>
              <w:pStyle w:val="Tablehead"/>
              <w:rPr>
                <w:sz w:val="18"/>
                <w:szCs w:val="18"/>
                <w:lang w:val="ru-RU"/>
              </w:rPr>
            </w:pPr>
            <w:r w:rsidRPr="00813180">
              <w:rPr>
                <w:sz w:val="18"/>
                <w:szCs w:val="18"/>
                <w:lang w:val="ru-RU"/>
              </w:rPr>
              <w:t>Канальное кодирование</w:t>
            </w:r>
          </w:p>
        </w:tc>
      </w:tr>
      <w:tr w:rsidR="000F5DDF" w:rsidRPr="00813180" w:rsidTr="00052B67">
        <w:trPr>
          <w:jc w:val="center"/>
        </w:trPr>
        <w:tc>
          <w:tcPr>
            <w:tcW w:w="1134"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TCH3</w:t>
            </w:r>
          </w:p>
        </w:tc>
        <w:tc>
          <w:tcPr>
            <w:tcW w:w="2801" w:type="dxa"/>
            <w:shd w:val="clear" w:color="auto" w:fill="FFFFFF" w:themeFill="background1"/>
          </w:tcPr>
          <w:p w:rsidR="000F5DDF" w:rsidRPr="00813180" w:rsidRDefault="000F5DDF" w:rsidP="00066897">
            <w:pPr>
              <w:pStyle w:val="Tabletext"/>
              <w:jc w:val="left"/>
              <w:rPr>
                <w:sz w:val="18"/>
                <w:szCs w:val="18"/>
                <w:lang w:val="ru-RU"/>
              </w:rPr>
            </w:pPr>
            <w:r w:rsidRPr="00813180">
              <w:rPr>
                <w:sz w:val="18"/>
                <w:szCs w:val="18"/>
                <w:lang w:val="ru-RU"/>
              </w:rPr>
              <w:t>Кодированная речь</w:t>
            </w:r>
          </w:p>
        </w:tc>
        <w:tc>
          <w:tcPr>
            <w:tcW w:w="1701"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5,85 кбит/</w:t>
            </w:r>
            <w:proofErr w:type="gramStart"/>
            <w:r w:rsidRPr="00813180">
              <w:rPr>
                <w:sz w:val="18"/>
                <w:szCs w:val="18"/>
                <w:lang w:val="ru-RU"/>
              </w:rPr>
              <w:t>с</w:t>
            </w:r>
            <w:proofErr w:type="gramEnd"/>
          </w:p>
        </w:tc>
        <w:tc>
          <w:tcPr>
            <w:tcW w:w="1417"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π/4 CQPSK</w:t>
            </w:r>
          </w:p>
        </w:tc>
        <w:tc>
          <w:tcPr>
            <w:tcW w:w="1665"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Конволюционное</w:t>
            </w:r>
          </w:p>
        </w:tc>
      </w:tr>
      <w:tr w:rsidR="000F5DDF" w:rsidRPr="00813180" w:rsidTr="00052B67">
        <w:trPr>
          <w:jc w:val="center"/>
        </w:trPr>
        <w:tc>
          <w:tcPr>
            <w:tcW w:w="1134"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TCH6</w:t>
            </w:r>
          </w:p>
        </w:tc>
        <w:tc>
          <w:tcPr>
            <w:tcW w:w="2801" w:type="dxa"/>
            <w:shd w:val="clear" w:color="auto" w:fill="FFFFFF" w:themeFill="background1"/>
          </w:tcPr>
          <w:p w:rsidR="000F5DDF" w:rsidRPr="00813180" w:rsidRDefault="000F5DDF" w:rsidP="00052B67">
            <w:pPr>
              <w:pStyle w:val="Tabletext"/>
              <w:jc w:val="left"/>
              <w:rPr>
                <w:sz w:val="18"/>
                <w:szCs w:val="18"/>
                <w:lang w:val="ru-RU"/>
              </w:rPr>
            </w:pPr>
            <w:r w:rsidRPr="00813180">
              <w:rPr>
                <w:sz w:val="18"/>
                <w:szCs w:val="18"/>
                <w:lang w:val="ru-RU"/>
              </w:rPr>
              <w:t>Данные пользователя: 4</w:t>
            </w:r>
            <w:r w:rsidR="00052B67">
              <w:rPr>
                <w:sz w:val="18"/>
                <w:szCs w:val="18"/>
                <w:lang w:val="ru-RU"/>
              </w:rPr>
              <w:t>,8 кбит/с</w:t>
            </w:r>
            <w:r w:rsidR="00052B67">
              <w:rPr>
                <w:sz w:val="18"/>
                <w:szCs w:val="18"/>
                <w:lang w:val="ru-RU"/>
              </w:rPr>
              <w:br/>
              <w:t xml:space="preserve">Fax: 2,4 или </w:t>
            </w:r>
            <w:r w:rsidRPr="00813180">
              <w:rPr>
                <w:sz w:val="18"/>
                <w:szCs w:val="18"/>
                <w:lang w:val="ru-RU"/>
              </w:rPr>
              <w:t>4,8 кбит/</w:t>
            </w:r>
            <w:proofErr w:type="gramStart"/>
            <w:r w:rsidRPr="00813180">
              <w:rPr>
                <w:sz w:val="18"/>
                <w:szCs w:val="18"/>
                <w:lang w:val="ru-RU"/>
              </w:rPr>
              <w:t>с</w:t>
            </w:r>
            <w:proofErr w:type="gramEnd"/>
          </w:p>
        </w:tc>
        <w:tc>
          <w:tcPr>
            <w:tcW w:w="1701"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11,70 кбит/</w:t>
            </w:r>
            <w:proofErr w:type="gramStart"/>
            <w:r w:rsidRPr="00813180">
              <w:rPr>
                <w:sz w:val="18"/>
                <w:szCs w:val="18"/>
                <w:lang w:val="ru-RU"/>
              </w:rPr>
              <w:t>с</w:t>
            </w:r>
            <w:proofErr w:type="gramEnd"/>
          </w:p>
        </w:tc>
        <w:tc>
          <w:tcPr>
            <w:tcW w:w="1417"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π/4 CQPSK</w:t>
            </w:r>
          </w:p>
        </w:tc>
        <w:tc>
          <w:tcPr>
            <w:tcW w:w="1665" w:type="dxa"/>
            <w:shd w:val="clear" w:color="auto" w:fill="FFFFFF" w:themeFill="background1"/>
          </w:tcPr>
          <w:p w:rsidR="000F5DDF" w:rsidRPr="005F4EDB" w:rsidRDefault="000F5DDF" w:rsidP="00066897">
            <w:pPr>
              <w:pStyle w:val="Tabletext"/>
              <w:jc w:val="center"/>
              <w:rPr>
                <w:sz w:val="18"/>
                <w:szCs w:val="18"/>
                <w:lang w:val="en-US"/>
              </w:rPr>
            </w:pPr>
            <w:r w:rsidRPr="00813180">
              <w:rPr>
                <w:sz w:val="18"/>
                <w:szCs w:val="18"/>
                <w:lang w:val="ru-RU"/>
              </w:rPr>
              <w:t>Конволюционное</w:t>
            </w:r>
          </w:p>
        </w:tc>
      </w:tr>
      <w:tr w:rsidR="000F5DDF" w:rsidRPr="00813180" w:rsidTr="00052B67">
        <w:trPr>
          <w:jc w:val="center"/>
        </w:trPr>
        <w:tc>
          <w:tcPr>
            <w:tcW w:w="1134"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TCH9</w:t>
            </w:r>
          </w:p>
        </w:tc>
        <w:tc>
          <w:tcPr>
            <w:tcW w:w="2801" w:type="dxa"/>
            <w:shd w:val="clear" w:color="auto" w:fill="FFFFFF" w:themeFill="background1"/>
          </w:tcPr>
          <w:p w:rsidR="000F5DDF" w:rsidRPr="00813180" w:rsidRDefault="000F5DDF" w:rsidP="00052B67">
            <w:pPr>
              <w:pStyle w:val="Tabletext"/>
              <w:jc w:val="left"/>
              <w:rPr>
                <w:sz w:val="18"/>
                <w:szCs w:val="18"/>
                <w:lang w:val="ru-RU"/>
              </w:rPr>
            </w:pPr>
            <w:r w:rsidRPr="00813180">
              <w:rPr>
                <w:sz w:val="18"/>
                <w:szCs w:val="18"/>
                <w:lang w:val="ru-RU"/>
              </w:rPr>
              <w:t>Данные пользователя: 9</w:t>
            </w:r>
            <w:r w:rsidR="00052B67">
              <w:rPr>
                <w:sz w:val="18"/>
                <w:szCs w:val="18"/>
                <w:lang w:val="ru-RU"/>
              </w:rPr>
              <w:t>,</w:t>
            </w:r>
            <w:r w:rsidRPr="00813180">
              <w:rPr>
                <w:sz w:val="18"/>
                <w:szCs w:val="18"/>
                <w:lang w:val="ru-RU"/>
              </w:rPr>
              <w:t>6 кбит/с</w:t>
            </w:r>
            <w:r w:rsidRPr="00813180">
              <w:rPr>
                <w:sz w:val="18"/>
                <w:szCs w:val="18"/>
                <w:lang w:val="ru-RU"/>
              </w:rPr>
              <w:br/>
              <w:t>Fax: 2,4; 4,8 или 9,6 кбит/</w:t>
            </w:r>
            <w:proofErr w:type="gramStart"/>
            <w:r w:rsidRPr="00813180">
              <w:rPr>
                <w:sz w:val="18"/>
                <w:szCs w:val="18"/>
                <w:lang w:val="ru-RU"/>
              </w:rPr>
              <w:t>с</w:t>
            </w:r>
            <w:proofErr w:type="gramEnd"/>
          </w:p>
        </w:tc>
        <w:tc>
          <w:tcPr>
            <w:tcW w:w="1701"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17,55 кбит/</w:t>
            </w:r>
            <w:proofErr w:type="gramStart"/>
            <w:r w:rsidRPr="00813180">
              <w:rPr>
                <w:sz w:val="18"/>
                <w:szCs w:val="18"/>
                <w:lang w:val="ru-RU"/>
              </w:rPr>
              <w:t>с</w:t>
            </w:r>
            <w:proofErr w:type="gramEnd"/>
          </w:p>
        </w:tc>
        <w:tc>
          <w:tcPr>
            <w:tcW w:w="1417"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π/4 CQPSK</w:t>
            </w:r>
          </w:p>
        </w:tc>
        <w:tc>
          <w:tcPr>
            <w:tcW w:w="1665" w:type="dxa"/>
            <w:shd w:val="clear" w:color="auto" w:fill="FFFFFF" w:themeFill="background1"/>
          </w:tcPr>
          <w:p w:rsidR="000F5DDF" w:rsidRPr="00813180" w:rsidRDefault="000F5DDF" w:rsidP="00066897">
            <w:pPr>
              <w:pStyle w:val="Tabletext"/>
              <w:jc w:val="center"/>
              <w:rPr>
                <w:sz w:val="18"/>
                <w:szCs w:val="18"/>
                <w:lang w:val="ru-RU"/>
              </w:rPr>
            </w:pPr>
            <w:r w:rsidRPr="00813180">
              <w:rPr>
                <w:sz w:val="18"/>
                <w:szCs w:val="18"/>
                <w:lang w:val="ru-RU"/>
              </w:rPr>
              <w:t>Конволюционное</w:t>
            </w:r>
          </w:p>
        </w:tc>
      </w:tr>
    </w:tbl>
    <w:p w:rsidR="000F5DDF" w:rsidRPr="00572776" w:rsidRDefault="000F5DDF" w:rsidP="00813180">
      <w:pPr>
        <w:spacing w:before="240"/>
        <w:rPr>
          <w:lang w:val="ru-RU"/>
        </w:rPr>
      </w:pPr>
      <w:r w:rsidRPr="00572776">
        <w:rPr>
          <w:lang w:val="ru-RU"/>
        </w:rPr>
        <w:t>Определяются каналы пакетной передачи, которые обеспечивают скорости передачи данных от 8,8 кбит/с до 587,2 кбит/</w:t>
      </w:r>
      <w:proofErr w:type="gramStart"/>
      <w:r w:rsidRPr="00572776">
        <w:rPr>
          <w:lang w:val="ru-RU"/>
        </w:rPr>
        <w:t>с</w:t>
      </w:r>
      <w:proofErr w:type="gramEnd"/>
      <w:r w:rsidRPr="00572776">
        <w:rPr>
          <w:lang w:val="ru-RU"/>
        </w:rPr>
        <w:t>.</w:t>
      </w:r>
    </w:p>
    <w:p w:rsidR="000F5DDF" w:rsidRPr="00572776" w:rsidRDefault="000F5DDF" w:rsidP="00813180">
      <w:pPr>
        <w:rPr>
          <w:lang w:val="ru-RU"/>
        </w:rPr>
      </w:pPr>
      <w:r w:rsidRPr="00572776">
        <w:rPr>
          <w:lang w:val="ru-RU"/>
        </w:rPr>
        <w:t>Канал пакетной передачи трафика (PDTCH) соответствует ресурсу, распределенному отдельной MES в одном физическом канале для п</w:t>
      </w:r>
      <w:r w:rsidR="00D37EC1">
        <w:rPr>
          <w:lang w:val="ru-RU"/>
        </w:rPr>
        <w:t>е</w:t>
      </w:r>
      <w:r w:rsidRPr="00572776">
        <w:rPr>
          <w:lang w:val="ru-RU"/>
        </w:rPr>
        <w:t>редачи данных пользователя. Различные логические каналы могут быть динамически мультиплексированы в одном канале PDTCH. Канал PDTCH использует модуляцию π/2 BPSK, π/4 QPSK, 16</w:t>
      </w:r>
      <w:r w:rsidR="00813180">
        <w:rPr>
          <w:lang w:val="ru-RU"/>
        </w:rPr>
        <w:t> </w:t>
      </w:r>
      <w:r w:rsidRPr="00572776">
        <w:rPr>
          <w:lang w:val="ru-RU"/>
        </w:rPr>
        <w:t>APSK или 32 APSK. Все каналы пакетной передачи трафика являются однонаправленными, либо на линии вверх (PDTCH/U) для передачи пакетов, создаваемых подвижной станцией, либо на линии вниз (PDTCH/D) для передачи пакетов, принимаемых подвижной станцией.</w:t>
      </w:r>
    </w:p>
    <w:p w:rsidR="000F5DDF" w:rsidRPr="00546A74" w:rsidRDefault="000F5DDF" w:rsidP="00121D59">
      <w:pPr>
        <w:rPr>
          <w:spacing w:val="-4"/>
          <w:lang w:val="ru-RU"/>
        </w:rPr>
      </w:pPr>
      <w:r w:rsidRPr="00546A74">
        <w:rPr>
          <w:spacing w:val="-4"/>
          <w:lang w:val="ru-RU"/>
        </w:rPr>
        <w:t>Каналы PDTCH используются для передачи пакетов данных трафика либо в режиме Gb,</w:t>
      </w:r>
      <w:r w:rsidR="00DB6A7E">
        <w:rPr>
          <w:spacing w:val="-4"/>
          <w:lang w:val="ru-RU"/>
        </w:rPr>
        <w:t xml:space="preserve"> </w:t>
      </w:r>
      <w:r w:rsidRPr="00546A74">
        <w:rPr>
          <w:spacing w:val="-4"/>
          <w:lang w:val="ru-RU"/>
        </w:rPr>
        <w:t>либо в режиме Iu. Те, что применимы для режима Gb, перечислены в таблице 53, а те, что применимы Iu, перечислены в таблице 54.</w:t>
      </w:r>
      <w:r w:rsidR="00D37EC1" w:rsidRPr="00546A74">
        <w:rPr>
          <w:spacing w:val="-4"/>
          <w:lang w:val="ru-RU"/>
        </w:rPr>
        <w:t xml:space="preserve"> </w:t>
      </w:r>
      <w:r w:rsidRPr="00546A74">
        <w:rPr>
          <w:spacing w:val="-4"/>
          <w:lang w:val="ru-RU"/>
        </w:rPr>
        <w:t>Различные каналы PDTCH определяются суффиксом (</w:t>
      </w:r>
      <w:r w:rsidRPr="00546A74">
        <w:rPr>
          <w:i/>
          <w:iCs/>
          <w:spacing w:val="-4"/>
          <w:lang w:val="ru-RU"/>
        </w:rPr>
        <w:t>m</w:t>
      </w:r>
      <w:r w:rsidRPr="00546A74">
        <w:rPr>
          <w:spacing w:val="-4"/>
          <w:lang w:val="ru-RU"/>
        </w:rPr>
        <w:t>, </w:t>
      </w:r>
      <w:r w:rsidRPr="00546A74">
        <w:rPr>
          <w:i/>
          <w:iCs/>
          <w:spacing w:val="-4"/>
          <w:lang w:val="ru-RU"/>
        </w:rPr>
        <w:t>n</w:t>
      </w:r>
      <w:r w:rsidRPr="00546A74">
        <w:rPr>
          <w:spacing w:val="-4"/>
          <w:lang w:val="ru-RU"/>
        </w:rPr>
        <w:t>), где m указывает ширину поло</w:t>
      </w:r>
      <w:r w:rsidR="00D37EC1" w:rsidRPr="00546A74">
        <w:rPr>
          <w:spacing w:val="-4"/>
          <w:lang w:val="ru-RU"/>
        </w:rPr>
        <w:t>с</w:t>
      </w:r>
      <w:r w:rsidRPr="00546A74">
        <w:rPr>
          <w:spacing w:val="-4"/>
          <w:lang w:val="ru-RU"/>
        </w:rPr>
        <w:t>ы физического канала, в который преоб</w:t>
      </w:r>
      <w:r w:rsidR="00D37EC1" w:rsidRPr="00546A74">
        <w:rPr>
          <w:spacing w:val="-4"/>
          <w:lang w:val="ru-RU"/>
        </w:rPr>
        <w:t>р</w:t>
      </w:r>
      <w:r w:rsidRPr="00546A74">
        <w:rPr>
          <w:spacing w:val="-4"/>
          <w:lang w:val="ru-RU"/>
        </w:rPr>
        <w:t xml:space="preserve">азуется PDTCH, </w:t>
      </w:r>
      <w:r w:rsidRPr="00546A74">
        <w:rPr>
          <w:i/>
          <w:iCs/>
          <w:spacing w:val="-4"/>
          <w:lang w:val="ru-RU"/>
        </w:rPr>
        <w:t>m</w:t>
      </w:r>
      <w:r w:rsidRPr="00546A74">
        <w:rPr>
          <w:spacing w:val="-4"/>
          <w:lang w:val="ru-RU"/>
        </w:rPr>
        <w:t xml:space="preserve"> × 31,25 кГц, а </w:t>
      </w:r>
      <w:r w:rsidRPr="00546A74">
        <w:rPr>
          <w:i/>
          <w:iCs/>
          <w:spacing w:val="-4"/>
          <w:lang w:val="ru-RU"/>
        </w:rPr>
        <w:t>n</w:t>
      </w:r>
      <w:r w:rsidRPr="00546A74">
        <w:rPr>
          <w:spacing w:val="-4"/>
          <w:lang w:val="ru-RU"/>
        </w:rPr>
        <w:t xml:space="preserve"> определяет число слотов времени, распределенных этому физическому каналу. </w:t>
      </w:r>
      <w:proofErr w:type="gramStart"/>
      <w:r w:rsidRPr="00546A74">
        <w:rPr>
          <w:spacing w:val="-4"/>
          <w:lang w:val="ru-RU"/>
        </w:rPr>
        <w:t>В таблицах 53 и 54 показаны различные типы каналов пакетной передачи трафика PDTCH (</w:t>
      </w:r>
      <w:r w:rsidRPr="00546A74">
        <w:rPr>
          <w:i/>
          <w:iCs/>
          <w:spacing w:val="-4"/>
          <w:lang w:val="ru-RU"/>
        </w:rPr>
        <w:t>m</w:t>
      </w:r>
      <w:r w:rsidRPr="00546A74">
        <w:rPr>
          <w:spacing w:val="-4"/>
          <w:lang w:val="ru-RU"/>
        </w:rPr>
        <w:t>, 3), (</w:t>
      </w:r>
      <w:r w:rsidRPr="00546A74">
        <w:rPr>
          <w:i/>
          <w:iCs/>
          <w:spacing w:val="-4"/>
          <w:lang w:val="ru-RU"/>
        </w:rPr>
        <w:t>m</w:t>
      </w:r>
      <w:r w:rsidRPr="00546A74">
        <w:rPr>
          <w:spacing w:val="-4"/>
          <w:lang w:val="ru-RU"/>
        </w:rPr>
        <w:t xml:space="preserve"> = 1, 4, 5 и 10), где длительность пачки </w:t>
      </w:r>
      <w:r w:rsidR="00546A74" w:rsidRPr="00546A74">
        <w:rPr>
          <w:spacing w:val="-4"/>
          <w:lang w:val="ru-RU"/>
        </w:rPr>
        <w:t xml:space="preserve">импульсов </w:t>
      </w:r>
      <w:r w:rsidRPr="00546A74">
        <w:rPr>
          <w:spacing w:val="-4"/>
          <w:lang w:val="ru-RU"/>
        </w:rPr>
        <w:t>равна 5 мс, PDTCH (</w:t>
      </w:r>
      <w:r w:rsidRPr="00546A74">
        <w:rPr>
          <w:i/>
          <w:iCs/>
          <w:spacing w:val="-4"/>
          <w:lang w:val="ru-RU"/>
        </w:rPr>
        <w:t>m</w:t>
      </w:r>
      <w:r w:rsidRPr="00546A74">
        <w:rPr>
          <w:spacing w:val="-4"/>
          <w:lang w:val="ru-RU"/>
        </w:rPr>
        <w:t>, 6), (</w:t>
      </w:r>
      <w:r w:rsidRPr="00546A74">
        <w:rPr>
          <w:i/>
          <w:iCs/>
          <w:spacing w:val="-4"/>
          <w:lang w:val="ru-RU"/>
        </w:rPr>
        <w:t>m</w:t>
      </w:r>
      <w:r w:rsidRPr="00546A74">
        <w:rPr>
          <w:spacing w:val="-4"/>
          <w:lang w:val="ru-RU"/>
        </w:rPr>
        <w:t xml:space="preserve"> = 1, 2), где длительность пачки </w:t>
      </w:r>
      <w:r w:rsidR="00546A74" w:rsidRPr="00546A74">
        <w:rPr>
          <w:spacing w:val="-4"/>
          <w:lang w:val="ru-RU"/>
        </w:rPr>
        <w:t xml:space="preserve">импульсов </w:t>
      </w:r>
      <w:r w:rsidRPr="00546A74">
        <w:rPr>
          <w:spacing w:val="-4"/>
          <w:lang w:val="ru-RU"/>
        </w:rPr>
        <w:t>равна 10 мс, и PDTCH (</w:t>
      </w:r>
      <w:r w:rsidRPr="00546A74">
        <w:rPr>
          <w:i/>
          <w:iCs/>
          <w:spacing w:val="-4"/>
          <w:lang w:val="ru-RU"/>
        </w:rPr>
        <w:t>m</w:t>
      </w:r>
      <w:r w:rsidRPr="00546A74">
        <w:rPr>
          <w:spacing w:val="-4"/>
          <w:lang w:val="ru-RU"/>
        </w:rPr>
        <w:t>, 12), (</w:t>
      </w:r>
      <w:r w:rsidRPr="00546A74">
        <w:rPr>
          <w:i/>
          <w:iCs/>
          <w:spacing w:val="-4"/>
          <w:lang w:val="ru-RU"/>
        </w:rPr>
        <w:t>m</w:t>
      </w:r>
      <w:r w:rsidRPr="00546A74">
        <w:rPr>
          <w:spacing w:val="-4"/>
          <w:lang w:val="ru-RU"/>
        </w:rPr>
        <w:t xml:space="preserve"> = 5), где длительность пачки </w:t>
      </w:r>
      <w:r w:rsidR="00546A74" w:rsidRPr="00546A74">
        <w:rPr>
          <w:spacing w:val="-4"/>
          <w:lang w:val="ru-RU"/>
        </w:rPr>
        <w:t xml:space="preserve">импульсов </w:t>
      </w:r>
      <w:r w:rsidRPr="00546A74">
        <w:rPr>
          <w:spacing w:val="-4"/>
          <w:lang w:val="ru-RU"/>
        </w:rPr>
        <w:t>равна 20 мс.</w:t>
      </w:r>
      <w:proofErr w:type="gramEnd"/>
    </w:p>
    <w:p w:rsidR="000F5DDF" w:rsidRPr="00572776" w:rsidRDefault="000F5DDF" w:rsidP="00121D59">
      <w:pPr>
        <w:rPr>
          <w:lang w:val="ru-RU"/>
        </w:rPr>
      </w:pPr>
      <w:r w:rsidRPr="00572776">
        <w:rPr>
          <w:lang w:val="ru-RU"/>
        </w:rPr>
        <w:t>Выделенный канал трафика (DTCH) используется для передачи трафик пользователя, когда выделенный канал (DCH) распределен терминалу, работа</w:t>
      </w:r>
      <w:r w:rsidR="00D37EC1">
        <w:rPr>
          <w:lang w:val="ru-RU"/>
        </w:rPr>
        <w:t>ю</w:t>
      </w:r>
      <w:r w:rsidRPr="00572776">
        <w:rPr>
          <w:lang w:val="ru-RU"/>
        </w:rPr>
        <w:t>щем</w:t>
      </w:r>
      <w:r w:rsidR="00D37EC1">
        <w:rPr>
          <w:lang w:val="ru-RU"/>
        </w:rPr>
        <w:t>у</w:t>
      </w:r>
      <w:r w:rsidRPr="00572776">
        <w:rPr>
          <w:lang w:val="ru-RU"/>
        </w:rPr>
        <w:t xml:space="preserve"> в режиме с выделенным каналом. Канал DTCH однонапра</w:t>
      </w:r>
      <w:r w:rsidR="00D37EC1">
        <w:rPr>
          <w:lang w:val="ru-RU"/>
        </w:rPr>
        <w:t>в</w:t>
      </w:r>
      <w:r w:rsidRPr="00572776">
        <w:rPr>
          <w:lang w:val="ru-RU"/>
        </w:rPr>
        <w:t xml:space="preserve">ленный. Канал DTCH/U используется на линии вверх, а DTCH/D используется на линии вниз. </w:t>
      </w:r>
      <w:proofErr w:type="gramStart"/>
      <w:r w:rsidRPr="00572776">
        <w:rPr>
          <w:lang w:val="ru-RU"/>
        </w:rPr>
        <w:t>Канал DTCH может поддерживать передачу кодированной речи со скоростью либо 2,45, либо 4,0 кбит/с. В таблице 54 показаны различные типы каналов пакетной передачи трафика DTCH (</w:t>
      </w:r>
      <w:r w:rsidRPr="00572776">
        <w:rPr>
          <w:i/>
          <w:iCs/>
          <w:lang w:val="ru-RU"/>
        </w:rPr>
        <w:t>m</w:t>
      </w:r>
      <w:r w:rsidRPr="00572776">
        <w:rPr>
          <w:lang w:val="ru-RU"/>
        </w:rPr>
        <w:t>, 3), (</w:t>
      </w:r>
      <w:r w:rsidRPr="00572776">
        <w:rPr>
          <w:i/>
          <w:iCs/>
          <w:lang w:val="ru-RU"/>
        </w:rPr>
        <w:t>m</w:t>
      </w:r>
      <w:r w:rsidRPr="00572776">
        <w:rPr>
          <w:lang w:val="ru-RU"/>
        </w:rPr>
        <w:t xml:space="preserve"> = 1, 4, 5 и 10), где длительность пачки </w:t>
      </w:r>
      <w:r w:rsidR="00546A74">
        <w:rPr>
          <w:lang w:val="ru-RU"/>
        </w:rPr>
        <w:t>импульсов</w:t>
      </w:r>
      <w:r w:rsidR="00546A74" w:rsidRPr="00572776">
        <w:rPr>
          <w:lang w:val="ru-RU"/>
        </w:rPr>
        <w:t xml:space="preserve"> </w:t>
      </w:r>
      <w:r w:rsidRPr="00572776">
        <w:rPr>
          <w:lang w:val="ru-RU"/>
        </w:rPr>
        <w:t>равна 5 мс, DTCH (</w:t>
      </w:r>
      <w:r w:rsidRPr="00572776">
        <w:rPr>
          <w:i/>
          <w:iCs/>
          <w:lang w:val="ru-RU"/>
        </w:rPr>
        <w:t>m</w:t>
      </w:r>
      <w:r w:rsidRPr="00572776">
        <w:rPr>
          <w:lang w:val="ru-RU"/>
        </w:rPr>
        <w:t>, 6), (</w:t>
      </w:r>
      <w:r w:rsidRPr="00572776">
        <w:rPr>
          <w:i/>
          <w:iCs/>
          <w:lang w:val="ru-RU"/>
        </w:rPr>
        <w:t>m</w:t>
      </w:r>
      <w:r w:rsidRPr="00572776">
        <w:rPr>
          <w:lang w:val="ru-RU"/>
        </w:rPr>
        <w:t xml:space="preserve"> = 1, 2), где длительность пачки </w:t>
      </w:r>
      <w:r w:rsidR="00546A74">
        <w:rPr>
          <w:lang w:val="ru-RU"/>
        </w:rPr>
        <w:t>импульсов</w:t>
      </w:r>
      <w:r w:rsidR="00546A74" w:rsidRPr="00572776">
        <w:rPr>
          <w:lang w:val="ru-RU"/>
        </w:rPr>
        <w:t xml:space="preserve"> </w:t>
      </w:r>
      <w:r w:rsidRPr="00572776">
        <w:rPr>
          <w:lang w:val="ru-RU"/>
        </w:rPr>
        <w:t>равна 10 мс, и DTCH</w:t>
      </w:r>
      <w:r w:rsidR="00D37EC1">
        <w:rPr>
          <w:lang w:val="ru-RU"/>
        </w:rPr>
        <w:t xml:space="preserve"> </w:t>
      </w:r>
      <w:r w:rsidRPr="00572776">
        <w:rPr>
          <w:lang w:val="ru-RU"/>
        </w:rPr>
        <w:t>(</w:t>
      </w:r>
      <w:r w:rsidRPr="00572776">
        <w:rPr>
          <w:i/>
          <w:iCs/>
          <w:lang w:val="ru-RU"/>
        </w:rPr>
        <w:t>m</w:t>
      </w:r>
      <w:r w:rsidRPr="00572776">
        <w:rPr>
          <w:lang w:val="ru-RU"/>
        </w:rPr>
        <w:t>, 8), (</w:t>
      </w:r>
      <w:r w:rsidRPr="00572776">
        <w:rPr>
          <w:i/>
          <w:iCs/>
          <w:lang w:val="ru-RU"/>
        </w:rPr>
        <w:t>m</w:t>
      </w:r>
      <w:r w:rsidRPr="00572776">
        <w:rPr>
          <w:lang w:val="ru-RU"/>
        </w:rPr>
        <w:t> = 1</w:t>
      </w:r>
      <w:proofErr w:type="gramEnd"/>
      <w:r w:rsidRPr="00572776">
        <w:rPr>
          <w:lang w:val="ru-RU"/>
        </w:rPr>
        <w:t xml:space="preserve">), где длительность пачки </w:t>
      </w:r>
      <w:r w:rsidR="00546A74">
        <w:rPr>
          <w:lang w:val="ru-RU"/>
        </w:rPr>
        <w:t>импульсов</w:t>
      </w:r>
      <w:r w:rsidR="00546A74" w:rsidRPr="00572776">
        <w:rPr>
          <w:lang w:val="ru-RU"/>
        </w:rPr>
        <w:t xml:space="preserve"> </w:t>
      </w:r>
      <w:r w:rsidRPr="00572776">
        <w:rPr>
          <w:lang w:val="ru-RU"/>
        </w:rPr>
        <w:t>равна 13,333 мс.</w:t>
      </w:r>
    </w:p>
    <w:p w:rsidR="000F5DDF" w:rsidRPr="00572776" w:rsidRDefault="000F5DDF" w:rsidP="00121D59">
      <w:pPr>
        <w:rPr>
          <w:lang w:val="ru-RU"/>
        </w:rPr>
      </w:pPr>
    </w:p>
    <w:p w:rsidR="000F5DDF" w:rsidRPr="00572776" w:rsidRDefault="000F5DDF" w:rsidP="00121D59">
      <w:pPr>
        <w:rPr>
          <w:lang w:val="ru-RU"/>
        </w:rPr>
        <w:sectPr w:rsidR="000F5DDF" w:rsidRPr="00572776" w:rsidSect="007E129F">
          <w:pgSz w:w="11907" w:h="16834" w:code="9"/>
          <w:pgMar w:top="1418" w:right="1134" w:bottom="1134" w:left="1134" w:header="720" w:footer="482" w:gutter="0"/>
          <w:paperSrc w:first="7" w:other="7"/>
          <w:cols w:space="720"/>
        </w:sectPr>
      </w:pPr>
    </w:p>
    <w:p w:rsidR="000F5DDF" w:rsidRPr="00572776" w:rsidRDefault="000F5DDF" w:rsidP="00121D59">
      <w:pPr>
        <w:pStyle w:val="TableNo"/>
        <w:rPr>
          <w:lang w:val="ru-RU"/>
        </w:rPr>
      </w:pPr>
      <w:r w:rsidRPr="00572776">
        <w:rPr>
          <w:lang w:val="ru-RU"/>
        </w:rPr>
        <w:lastRenderedPageBreak/>
        <w:t>ТАБЛИЦА 53</w:t>
      </w:r>
    </w:p>
    <w:tbl>
      <w:tblPr>
        <w:tblW w:w="14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826"/>
        <w:gridCol w:w="1860"/>
        <w:gridCol w:w="1414"/>
        <w:gridCol w:w="1540"/>
        <w:gridCol w:w="1693"/>
        <w:gridCol w:w="2055"/>
        <w:gridCol w:w="2159"/>
      </w:tblGrid>
      <w:tr w:rsidR="000F5DDF" w:rsidRPr="00935F4A" w:rsidTr="005F4EDB">
        <w:trPr>
          <w:jc w:val="center"/>
        </w:trPr>
        <w:tc>
          <w:tcPr>
            <w:tcW w:w="1951" w:type="dxa"/>
            <w:vAlign w:val="center"/>
          </w:tcPr>
          <w:p w:rsidR="000F5DDF" w:rsidRPr="00052B67" w:rsidRDefault="000F5DDF" w:rsidP="00066897">
            <w:pPr>
              <w:pStyle w:val="Tablehead"/>
              <w:rPr>
                <w:sz w:val="18"/>
                <w:szCs w:val="18"/>
                <w:lang w:val="ru-RU"/>
              </w:rPr>
            </w:pPr>
            <w:r w:rsidRPr="00052B67">
              <w:rPr>
                <w:sz w:val="18"/>
                <w:szCs w:val="18"/>
                <w:lang w:val="ru-RU"/>
              </w:rPr>
              <w:t>Каналы</w:t>
            </w:r>
          </w:p>
        </w:tc>
        <w:tc>
          <w:tcPr>
            <w:tcW w:w="1826" w:type="dxa"/>
            <w:vAlign w:val="center"/>
          </w:tcPr>
          <w:p w:rsidR="000F5DDF" w:rsidRPr="00052B67" w:rsidRDefault="000F5DDF" w:rsidP="00066897">
            <w:pPr>
              <w:pStyle w:val="Tablehead"/>
              <w:rPr>
                <w:sz w:val="18"/>
                <w:szCs w:val="18"/>
                <w:lang w:val="ru-RU"/>
              </w:rPr>
            </w:pPr>
            <w:r w:rsidRPr="00052B67">
              <w:rPr>
                <w:sz w:val="18"/>
                <w:szCs w:val="18"/>
                <w:lang w:val="ru-RU"/>
              </w:rPr>
              <w:t>Направление</w:t>
            </w:r>
            <w:r w:rsidRPr="00052B67">
              <w:rPr>
                <w:sz w:val="18"/>
                <w:szCs w:val="18"/>
                <w:lang w:val="ru-RU"/>
              </w:rPr>
              <w:br/>
              <w:t xml:space="preserve">(U: вверх, </w:t>
            </w:r>
            <w:r w:rsidRPr="00052B67">
              <w:rPr>
                <w:sz w:val="18"/>
                <w:szCs w:val="18"/>
                <w:lang w:val="ru-RU"/>
              </w:rPr>
              <w:br/>
              <w:t>D: вниз)</w:t>
            </w:r>
          </w:p>
        </w:tc>
        <w:tc>
          <w:tcPr>
            <w:tcW w:w="1860" w:type="dxa"/>
            <w:vAlign w:val="center"/>
          </w:tcPr>
          <w:p w:rsidR="000F5DDF" w:rsidRPr="00052B67" w:rsidRDefault="000F5DDF" w:rsidP="00066897">
            <w:pPr>
              <w:pStyle w:val="Tablehead"/>
              <w:rPr>
                <w:sz w:val="18"/>
                <w:szCs w:val="18"/>
                <w:lang w:val="ru-RU"/>
              </w:rPr>
            </w:pPr>
            <w:r w:rsidRPr="00052B67">
              <w:rPr>
                <w:sz w:val="18"/>
                <w:szCs w:val="18"/>
                <w:lang w:val="ru-RU"/>
              </w:rPr>
              <w:t>Символьная скорость передачи (ксимвол/с)</w:t>
            </w:r>
          </w:p>
        </w:tc>
        <w:tc>
          <w:tcPr>
            <w:tcW w:w="1414" w:type="dxa"/>
            <w:vAlign w:val="center"/>
          </w:tcPr>
          <w:p w:rsidR="000F5DDF" w:rsidRPr="00052B67" w:rsidRDefault="000F5DDF" w:rsidP="00066897">
            <w:pPr>
              <w:pStyle w:val="Tablehead"/>
              <w:rPr>
                <w:sz w:val="18"/>
                <w:szCs w:val="18"/>
                <w:lang w:val="ru-RU"/>
              </w:rPr>
            </w:pPr>
            <w:r w:rsidRPr="00052B67">
              <w:rPr>
                <w:sz w:val="18"/>
                <w:szCs w:val="18"/>
                <w:lang w:val="ru-RU"/>
              </w:rPr>
              <w:t>Канальное кодирование</w:t>
            </w:r>
          </w:p>
        </w:tc>
        <w:tc>
          <w:tcPr>
            <w:tcW w:w="1540" w:type="dxa"/>
            <w:vAlign w:val="center"/>
          </w:tcPr>
          <w:p w:rsidR="000F5DDF" w:rsidRPr="00052B67" w:rsidRDefault="000F5DDF" w:rsidP="00066897">
            <w:pPr>
              <w:pStyle w:val="Tablehead"/>
              <w:rPr>
                <w:sz w:val="18"/>
                <w:szCs w:val="18"/>
                <w:lang w:val="ru-RU"/>
              </w:rPr>
            </w:pPr>
            <w:r w:rsidRPr="00052B67">
              <w:rPr>
                <w:sz w:val="18"/>
                <w:szCs w:val="18"/>
                <w:lang w:val="ru-RU"/>
              </w:rPr>
              <w:t>Модуляция</w:t>
            </w:r>
          </w:p>
        </w:tc>
        <w:tc>
          <w:tcPr>
            <w:tcW w:w="1693" w:type="dxa"/>
            <w:vAlign w:val="center"/>
          </w:tcPr>
          <w:p w:rsidR="000F5DDF" w:rsidRPr="00052B67" w:rsidRDefault="000F5DDF" w:rsidP="00066897">
            <w:pPr>
              <w:pStyle w:val="Tablehead"/>
              <w:rPr>
                <w:sz w:val="18"/>
                <w:szCs w:val="18"/>
                <w:lang w:val="ru-RU"/>
              </w:rPr>
            </w:pPr>
            <w:r w:rsidRPr="00052B67">
              <w:rPr>
                <w:sz w:val="18"/>
                <w:szCs w:val="18"/>
                <w:lang w:val="ru-RU"/>
              </w:rPr>
              <w:t>Ширина полосы передачи</w:t>
            </w:r>
            <w:r w:rsidRPr="00052B67">
              <w:rPr>
                <w:sz w:val="18"/>
                <w:szCs w:val="18"/>
                <w:lang w:val="ru-RU"/>
              </w:rPr>
              <w:br/>
              <w:t>(кГц)</w:t>
            </w:r>
          </w:p>
        </w:tc>
        <w:tc>
          <w:tcPr>
            <w:tcW w:w="2055" w:type="dxa"/>
            <w:vAlign w:val="center"/>
          </w:tcPr>
          <w:p w:rsidR="000F5DDF" w:rsidRPr="00052B67" w:rsidRDefault="000F5DDF" w:rsidP="00066897">
            <w:pPr>
              <w:pStyle w:val="Tablehead"/>
              <w:rPr>
                <w:sz w:val="18"/>
                <w:szCs w:val="18"/>
                <w:lang w:val="ru-RU"/>
              </w:rPr>
            </w:pPr>
            <w:r w:rsidRPr="00052B67">
              <w:rPr>
                <w:sz w:val="18"/>
                <w:szCs w:val="18"/>
                <w:lang w:val="ru-RU"/>
              </w:rPr>
              <w:t>Пиковая скорость передачи</w:t>
            </w:r>
            <w:r w:rsidR="00DB6A7E">
              <w:rPr>
                <w:sz w:val="18"/>
                <w:szCs w:val="18"/>
                <w:lang w:val="ru-RU"/>
              </w:rPr>
              <w:t xml:space="preserve"> </w:t>
            </w:r>
            <w:r w:rsidRPr="00052B67">
              <w:rPr>
                <w:sz w:val="18"/>
                <w:szCs w:val="18"/>
                <w:lang w:val="ru-RU"/>
              </w:rPr>
              <w:t xml:space="preserve">(без CRC) </w:t>
            </w:r>
            <w:r w:rsidRPr="00052B67">
              <w:rPr>
                <w:sz w:val="18"/>
                <w:szCs w:val="18"/>
                <w:lang w:val="ru-RU"/>
              </w:rPr>
              <w:br/>
              <w:t>(кбит/с)</w:t>
            </w:r>
          </w:p>
        </w:tc>
        <w:tc>
          <w:tcPr>
            <w:tcW w:w="2159" w:type="dxa"/>
            <w:vAlign w:val="center"/>
          </w:tcPr>
          <w:p w:rsidR="000F5DDF" w:rsidRPr="00052B67" w:rsidRDefault="000F5DDF" w:rsidP="00066897">
            <w:pPr>
              <w:pStyle w:val="Tablehead"/>
              <w:rPr>
                <w:sz w:val="18"/>
                <w:szCs w:val="18"/>
                <w:lang w:val="ru-RU"/>
              </w:rPr>
            </w:pPr>
            <w:r w:rsidRPr="00052B67">
              <w:rPr>
                <w:sz w:val="18"/>
                <w:szCs w:val="18"/>
                <w:lang w:val="ru-RU"/>
              </w:rPr>
              <w:t>Пиковая скорость передачи</w:t>
            </w:r>
            <w:r w:rsidR="00DB6A7E">
              <w:rPr>
                <w:sz w:val="18"/>
                <w:szCs w:val="18"/>
                <w:lang w:val="ru-RU"/>
              </w:rPr>
              <w:t xml:space="preserve"> </w:t>
            </w:r>
            <w:r w:rsidRPr="00052B67">
              <w:rPr>
                <w:sz w:val="18"/>
                <w:szCs w:val="18"/>
                <w:lang w:val="ru-RU"/>
              </w:rPr>
              <w:t>(с CRC)</w:t>
            </w:r>
            <w:r w:rsidRPr="00052B67">
              <w:rPr>
                <w:sz w:val="18"/>
                <w:szCs w:val="18"/>
                <w:lang w:val="ru-RU"/>
              </w:rPr>
              <w:br/>
              <w:t>(кбит/с)</w:t>
            </w:r>
          </w:p>
        </w:tc>
      </w:tr>
      <w:tr w:rsidR="000F5DDF" w:rsidRPr="00052B67" w:rsidTr="005F4EDB">
        <w:trPr>
          <w:trHeight w:val="256"/>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PDTCH(4,3)</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U/D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93,6</w:t>
            </w:r>
          </w:p>
        </w:tc>
        <w:tc>
          <w:tcPr>
            <w:tcW w:w="1414" w:type="dxa"/>
          </w:tcPr>
          <w:p w:rsidR="000F5DDF" w:rsidRPr="00052B67" w:rsidRDefault="00052B67" w:rsidP="00066897">
            <w:pPr>
              <w:pStyle w:val="Tabletext"/>
              <w:jc w:val="center"/>
              <w:rPr>
                <w:sz w:val="18"/>
                <w:szCs w:val="18"/>
                <w:lang w:val="ru-RU"/>
              </w:rPr>
            </w:pPr>
            <w:r>
              <w:rPr>
                <w:sz w:val="18"/>
                <w:szCs w:val="18"/>
                <w:lang w:val="ru-RU"/>
              </w:rPr>
              <w:t>Конволюц.</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sym w:font="Symbol" w:char="F070"/>
            </w:r>
            <w:r w:rsidRPr="00052B67">
              <w:rPr>
                <w:sz w:val="18"/>
                <w:szCs w:val="18"/>
                <w:lang w:val="ru-RU"/>
              </w:rPr>
              <w:t>/4</w:t>
            </w:r>
            <w:r w:rsidRPr="00052B67">
              <w:rPr>
                <w:sz w:val="18"/>
                <w:szCs w:val="18"/>
                <w:lang w:val="ru-RU"/>
              </w:rPr>
              <w:noBreakHyphen/>
              <w:t>QPSK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125,0</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113,6</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116,8</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PDTCH(5,3)</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U/D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117,0</w:t>
            </w:r>
          </w:p>
        </w:tc>
        <w:tc>
          <w:tcPr>
            <w:tcW w:w="1414" w:type="dxa"/>
          </w:tcPr>
          <w:p w:rsidR="000F5DDF" w:rsidRPr="00052B67" w:rsidRDefault="00052B67" w:rsidP="00066897">
            <w:pPr>
              <w:pStyle w:val="Tabletext"/>
              <w:jc w:val="center"/>
              <w:rPr>
                <w:sz w:val="18"/>
                <w:szCs w:val="18"/>
                <w:lang w:val="ru-RU"/>
              </w:rPr>
            </w:pPr>
            <w:r>
              <w:rPr>
                <w:sz w:val="18"/>
                <w:szCs w:val="18"/>
                <w:lang w:val="ru-RU"/>
              </w:rPr>
              <w:t>Конволюц.</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sym w:font="Symbol" w:char="F070"/>
            </w:r>
            <w:r w:rsidRPr="00052B67">
              <w:rPr>
                <w:sz w:val="18"/>
                <w:szCs w:val="18"/>
                <w:lang w:val="ru-RU"/>
              </w:rPr>
              <w:t>/4</w:t>
            </w:r>
            <w:r w:rsidRPr="00052B67">
              <w:rPr>
                <w:sz w:val="18"/>
                <w:szCs w:val="18"/>
                <w:lang w:val="ru-RU"/>
              </w:rPr>
              <w:noBreakHyphen/>
              <w:t>QPSK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156,25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145,6</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148,8</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PDTCH(1,6)</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U/D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23,4</w:t>
            </w:r>
          </w:p>
        </w:tc>
        <w:tc>
          <w:tcPr>
            <w:tcW w:w="1414" w:type="dxa"/>
          </w:tcPr>
          <w:p w:rsidR="000F5DDF" w:rsidRPr="00052B67" w:rsidRDefault="000F5DDF" w:rsidP="00066897">
            <w:pPr>
              <w:pStyle w:val="Tabletext"/>
              <w:jc w:val="center"/>
              <w:rPr>
                <w:sz w:val="18"/>
                <w:szCs w:val="18"/>
                <w:lang w:val="ru-RU"/>
              </w:rPr>
            </w:pPr>
            <w:r w:rsidRPr="00052B67">
              <w:rPr>
                <w:sz w:val="18"/>
                <w:szCs w:val="18"/>
                <w:lang w:val="ru-RU"/>
              </w:rPr>
              <w:t>Конво</w:t>
            </w:r>
            <w:r w:rsidR="00052B67">
              <w:rPr>
                <w:sz w:val="18"/>
                <w:szCs w:val="18"/>
                <w:lang w:val="ru-RU"/>
              </w:rPr>
              <w:t>люц.</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sym w:font="Symbol" w:char="F070"/>
            </w:r>
            <w:r w:rsidRPr="00052B67">
              <w:rPr>
                <w:sz w:val="18"/>
                <w:szCs w:val="18"/>
                <w:lang w:val="ru-RU"/>
              </w:rPr>
              <w:t>/4</w:t>
            </w:r>
            <w:r w:rsidRPr="00052B67">
              <w:rPr>
                <w:sz w:val="18"/>
                <w:szCs w:val="18"/>
                <w:lang w:val="ru-RU"/>
              </w:rPr>
              <w:noBreakHyphen/>
              <w:t>QPSK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31,25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27,2</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28,8</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PDTCH(2,6)</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D/D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46,8</w:t>
            </w:r>
          </w:p>
        </w:tc>
        <w:tc>
          <w:tcPr>
            <w:tcW w:w="1414" w:type="dxa"/>
          </w:tcPr>
          <w:p w:rsidR="000F5DDF" w:rsidRPr="00052B67" w:rsidRDefault="00052B67" w:rsidP="00066897">
            <w:pPr>
              <w:pStyle w:val="Tabletext"/>
              <w:jc w:val="center"/>
              <w:rPr>
                <w:sz w:val="18"/>
                <w:szCs w:val="18"/>
                <w:lang w:val="ru-RU"/>
              </w:rPr>
            </w:pPr>
            <w:r>
              <w:rPr>
                <w:sz w:val="18"/>
                <w:szCs w:val="18"/>
                <w:lang w:val="ru-RU"/>
              </w:rPr>
              <w:t>Конволюц.</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sym w:font="Symbol" w:char="F070"/>
            </w:r>
            <w:r w:rsidRPr="00052B67">
              <w:rPr>
                <w:sz w:val="18"/>
                <w:szCs w:val="18"/>
                <w:lang w:val="ru-RU"/>
              </w:rPr>
              <w:t>/4</w:t>
            </w:r>
            <w:r w:rsidRPr="00052B67">
              <w:rPr>
                <w:sz w:val="18"/>
                <w:szCs w:val="18"/>
                <w:lang w:val="ru-RU"/>
              </w:rPr>
              <w:noBreakHyphen/>
              <w:t>QPSK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62,4</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64,0</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PDTCH2(5,12)</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117,0</w:t>
            </w:r>
          </w:p>
        </w:tc>
        <w:tc>
          <w:tcPr>
            <w:tcW w:w="1414" w:type="dxa"/>
          </w:tcPr>
          <w:p w:rsidR="000F5DDF" w:rsidRPr="00052B67" w:rsidRDefault="000F5DDF" w:rsidP="00066897">
            <w:pPr>
              <w:pStyle w:val="Tabletext"/>
              <w:jc w:val="center"/>
              <w:rPr>
                <w:sz w:val="18"/>
                <w:szCs w:val="18"/>
                <w:lang w:val="ru-RU"/>
              </w:rPr>
            </w:pPr>
            <w:r w:rsidRPr="00052B67">
              <w:rPr>
                <w:sz w:val="18"/>
                <w:szCs w:val="18"/>
                <w:lang w:val="ru-RU"/>
              </w:rPr>
              <w:t>LDPC</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sym w:font="Symbol" w:char="F070"/>
            </w:r>
            <w:r w:rsidRPr="00052B67">
              <w:rPr>
                <w:sz w:val="18"/>
                <w:szCs w:val="18"/>
                <w:lang w:val="ru-RU"/>
              </w:rPr>
              <w:t>/4</w:t>
            </w:r>
            <w:r w:rsidRPr="00052B67">
              <w:rPr>
                <w:sz w:val="18"/>
                <w:szCs w:val="18"/>
                <w:lang w:val="ru-RU"/>
              </w:rPr>
              <w:noBreakHyphen/>
              <w:t>QPSK</w:t>
            </w:r>
          </w:p>
        </w:tc>
        <w:tc>
          <w:tcPr>
            <w:tcW w:w="1693" w:type="dxa"/>
          </w:tcPr>
          <w:p w:rsidR="000F5DDF" w:rsidRPr="00052B67" w:rsidDel="0044507A" w:rsidRDefault="000F5DDF" w:rsidP="00066897">
            <w:pPr>
              <w:pStyle w:val="Tabletext"/>
              <w:jc w:val="center"/>
              <w:rPr>
                <w:sz w:val="18"/>
                <w:szCs w:val="18"/>
                <w:lang w:val="ru-RU"/>
              </w:rPr>
            </w:pPr>
            <w:r w:rsidRPr="00052B67">
              <w:rPr>
                <w:sz w:val="18"/>
                <w:szCs w:val="18"/>
                <w:lang w:val="ru-RU"/>
              </w:rPr>
              <w:t>156,25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199,2</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199,6</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PDTCH2(5,12)</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117,0</w:t>
            </w:r>
          </w:p>
        </w:tc>
        <w:tc>
          <w:tcPr>
            <w:tcW w:w="1414" w:type="dxa"/>
          </w:tcPr>
          <w:p w:rsidR="000F5DDF" w:rsidRPr="00052B67" w:rsidRDefault="000F5DDF" w:rsidP="00066897">
            <w:pPr>
              <w:pStyle w:val="Tabletext"/>
              <w:jc w:val="center"/>
              <w:rPr>
                <w:sz w:val="18"/>
                <w:szCs w:val="18"/>
                <w:lang w:val="ru-RU"/>
              </w:rPr>
            </w:pPr>
            <w:r w:rsidRPr="00052B67">
              <w:rPr>
                <w:sz w:val="18"/>
                <w:szCs w:val="18"/>
                <w:lang w:val="ru-RU"/>
              </w:rPr>
              <w:t>LDPC</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t>16</w:t>
            </w:r>
            <w:r w:rsidRPr="00052B67">
              <w:rPr>
                <w:sz w:val="18"/>
                <w:szCs w:val="18"/>
                <w:lang w:val="ru-RU"/>
              </w:rPr>
              <w:noBreakHyphen/>
              <w:t>APSK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156,25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354,8</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355,2</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PDTCH2(5,12)</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117,0</w:t>
            </w:r>
          </w:p>
        </w:tc>
        <w:tc>
          <w:tcPr>
            <w:tcW w:w="1414" w:type="dxa"/>
          </w:tcPr>
          <w:p w:rsidR="000F5DDF" w:rsidRPr="00052B67" w:rsidRDefault="000F5DDF" w:rsidP="00066897">
            <w:pPr>
              <w:pStyle w:val="Tabletext"/>
              <w:jc w:val="center"/>
              <w:rPr>
                <w:sz w:val="18"/>
                <w:szCs w:val="18"/>
                <w:lang w:val="ru-RU"/>
              </w:rPr>
            </w:pPr>
            <w:r w:rsidRPr="00052B67">
              <w:rPr>
                <w:sz w:val="18"/>
                <w:szCs w:val="18"/>
                <w:lang w:val="ru-RU"/>
              </w:rPr>
              <w:t>LDPC</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t>32</w:t>
            </w:r>
            <w:r w:rsidRPr="00052B67">
              <w:rPr>
                <w:sz w:val="18"/>
                <w:szCs w:val="18"/>
                <w:lang w:val="ru-RU"/>
              </w:rPr>
              <w:noBreakHyphen/>
              <w:t>APSK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156,25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443,6</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444,0</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PDTCH2(5,12)</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U</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117,0</w:t>
            </w:r>
          </w:p>
        </w:tc>
        <w:tc>
          <w:tcPr>
            <w:tcW w:w="1414" w:type="dxa"/>
          </w:tcPr>
          <w:p w:rsidR="000F5DDF" w:rsidRPr="00052B67" w:rsidRDefault="000F5DDF" w:rsidP="00066897">
            <w:pPr>
              <w:pStyle w:val="Tabletext"/>
              <w:jc w:val="center"/>
              <w:rPr>
                <w:sz w:val="18"/>
                <w:szCs w:val="18"/>
                <w:lang w:val="ru-RU"/>
              </w:rPr>
            </w:pPr>
            <w:r w:rsidRPr="00052B67">
              <w:rPr>
                <w:sz w:val="18"/>
                <w:szCs w:val="18"/>
                <w:lang w:val="ru-RU"/>
              </w:rPr>
              <w:t>LDPC</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sym w:font="Symbol" w:char="F070"/>
            </w:r>
            <w:r w:rsidRPr="00052B67">
              <w:rPr>
                <w:sz w:val="18"/>
                <w:szCs w:val="18"/>
                <w:lang w:val="ru-RU"/>
              </w:rPr>
              <w:t>/4</w:t>
            </w:r>
            <w:r w:rsidRPr="00052B67">
              <w:rPr>
                <w:sz w:val="18"/>
                <w:szCs w:val="18"/>
                <w:lang w:val="ru-RU"/>
              </w:rPr>
              <w:noBreakHyphen/>
              <w:t>QPSK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156,25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199,2</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199,6</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PDTCH2(5,12)</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U</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117,0</w:t>
            </w:r>
          </w:p>
        </w:tc>
        <w:tc>
          <w:tcPr>
            <w:tcW w:w="1414" w:type="dxa"/>
          </w:tcPr>
          <w:p w:rsidR="000F5DDF" w:rsidRPr="00052B67" w:rsidRDefault="000F5DDF" w:rsidP="00066897">
            <w:pPr>
              <w:pStyle w:val="Tabletext"/>
              <w:jc w:val="center"/>
              <w:rPr>
                <w:sz w:val="18"/>
                <w:szCs w:val="18"/>
                <w:lang w:val="ru-RU"/>
              </w:rPr>
            </w:pPr>
            <w:r w:rsidRPr="00052B67">
              <w:rPr>
                <w:sz w:val="18"/>
                <w:szCs w:val="18"/>
                <w:lang w:val="ru-RU"/>
              </w:rPr>
              <w:t>LDPC</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t>16</w:t>
            </w:r>
            <w:r w:rsidRPr="00052B67">
              <w:rPr>
                <w:sz w:val="18"/>
                <w:szCs w:val="18"/>
                <w:lang w:val="ru-RU"/>
              </w:rPr>
              <w:noBreakHyphen/>
              <w:t>APSK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156,25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399,2</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399,6</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PDTCH2(5,3)</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U/D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117,0</w:t>
            </w:r>
          </w:p>
        </w:tc>
        <w:tc>
          <w:tcPr>
            <w:tcW w:w="1414" w:type="dxa"/>
          </w:tcPr>
          <w:p w:rsidR="000F5DDF" w:rsidRPr="00052B67" w:rsidRDefault="000F5DDF" w:rsidP="00066897">
            <w:pPr>
              <w:pStyle w:val="Tabletext"/>
              <w:jc w:val="center"/>
              <w:rPr>
                <w:sz w:val="18"/>
                <w:szCs w:val="18"/>
                <w:lang w:val="ru-RU"/>
              </w:rPr>
            </w:pPr>
            <w:r w:rsidRPr="00052B67">
              <w:rPr>
                <w:sz w:val="18"/>
                <w:szCs w:val="18"/>
                <w:lang w:val="ru-RU"/>
              </w:rPr>
              <w:t>LDPC</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sym w:font="Symbol" w:char="F070"/>
            </w:r>
            <w:r w:rsidRPr="00052B67">
              <w:rPr>
                <w:sz w:val="18"/>
                <w:szCs w:val="18"/>
                <w:lang w:val="ru-RU"/>
              </w:rPr>
              <w:t>/4</w:t>
            </w:r>
            <w:r w:rsidRPr="00052B67">
              <w:rPr>
                <w:sz w:val="18"/>
                <w:szCs w:val="18"/>
                <w:lang w:val="ru-RU"/>
              </w:rPr>
              <w:noBreakHyphen/>
              <w:t>QPSK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156,25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169,6</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171,2</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PDTCH2(5,3)</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U/D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117,0</w:t>
            </w:r>
          </w:p>
        </w:tc>
        <w:tc>
          <w:tcPr>
            <w:tcW w:w="1414" w:type="dxa"/>
          </w:tcPr>
          <w:p w:rsidR="000F5DDF" w:rsidRPr="00052B67" w:rsidRDefault="000F5DDF" w:rsidP="00066897">
            <w:pPr>
              <w:pStyle w:val="Tabletext"/>
              <w:jc w:val="center"/>
              <w:rPr>
                <w:sz w:val="18"/>
                <w:szCs w:val="18"/>
                <w:lang w:val="ru-RU"/>
              </w:rPr>
            </w:pPr>
            <w:r w:rsidRPr="00052B67">
              <w:rPr>
                <w:sz w:val="18"/>
                <w:szCs w:val="18"/>
                <w:lang w:val="ru-RU"/>
              </w:rPr>
              <w:t>LDPC</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t>16</w:t>
            </w:r>
            <w:r w:rsidRPr="00052B67">
              <w:rPr>
                <w:sz w:val="18"/>
                <w:szCs w:val="18"/>
                <w:lang w:val="ru-RU"/>
              </w:rPr>
              <w:noBreakHyphen/>
              <w:t>APSK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156,25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342,4</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344,0</w:t>
            </w:r>
          </w:p>
        </w:tc>
      </w:tr>
      <w:tr w:rsidR="000F5DDF" w:rsidRPr="00052B67" w:rsidTr="005F4EDB">
        <w:trPr>
          <w:jc w:val="center"/>
        </w:trPr>
        <w:tc>
          <w:tcPr>
            <w:tcW w:w="1951" w:type="dxa"/>
          </w:tcPr>
          <w:p w:rsidR="000F5DDF" w:rsidRPr="00052B67" w:rsidRDefault="000F5DDF" w:rsidP="00066897">
            <w:pPr>
              <w:pStyle w:val="Tabletext"/>
              <w:rPr>
                <w:sz w:val="18"/>
                <w:szCs w:val="18"/>
                <w:lang w:val="ru-RU"/>
              </w:rPr>
            </w:pPr>
            <w:r w:rsidRPr="00052B67">
              <w:rPr>
                <w:sz w:val="18"/>
                <w:szCs w:val="18"/>
                <w:lang w:val="ru-RU"/>
              </w:rPr>
              <w:t>PDTCH2(5,3)</w:t>
            </w:r>
          </w:p>
        </w:tc>
        <w:tc>
          <w:tcPr>
            <w:tcW w:w="1826" w:type="dxa"/>
          </w:tcPr>
          <w:p w:rsidR="000F5DDF" w:rsidRPr="00052B67" w:rsidRDefault="000F5DDF" w:rsidP="00066897">
            <w:pPr>
              <w:pStyle w:val="Tabletext"/>
              <w:jc w:val="center"/>
              <w:rPr>
                <w:sz w:val="18"/>
                <w:szCs w:val="18"/>
                <w:lang w:val="ru-RU"/>
              </w:rPr>
            </w:pPr>
            <w:r w:rsidRPr="00052B67">
              <w:rPr>
                <w:sz w:val="18"/>
                <w:szCs w:val="18"/>
                <w:lang w:val="ru-RU"/>
              </w:rPr>
              <w:t>U/D</w:t>
            </w:r>
          </w:p>
        </w:tc>
        <w:tc>
          <w:tcPr>
            <w:tcW w:w="1860" w:type="dxa"/>
          </w:tcPr>
          <w:p w:rsidR="000F5DDF" w:rsidRPr="00052B67" w:rsidRDefault="000F5DDF" w:rsidP="00066897">
            <w:pPr>
              <w:pStyle w:val="Tabletext"/>
              <w:jc w:val="center"/>
              <w:rPr>
                <w:sz w:val="18"/>
                <w:szCs w:val="18"/>
                <w:lang w:val="ru-RU"/>
              </w:rPr>
            </w:pPr>
            <w:r w:rsidRPr="00052B67">
              <w:rPr>
                <w:sz w:val="18"/>
                <w:szCs w:val="18"/>
                <w:lang w:val="ru-RU"/>
              </w:rPr>
              <w:t>117,0</w:t>
            </w:r>
          </w:p>
        </w:tc>
        <w:tc>
          <w:tcPr>
            <w:tcW w:w="1414" w:type="dxa"/>
          </w:tcPr>
          <w:p w:rsidR="000F5DDF" w:rsidRPr="00052B67" w:rsidRDefault="000F5DDF" w:rsidP="00066897">
            <w:pPr>
              <w:pStyle w:val="Tabletext"/>
              <w:jc w:val="center"/>
              <w:rPr>
                <w:sz w:val="18"/>
                <w:szCs w:val="18"/>
                <w:lang w:val="ru-RU"/>
              </w:rPr>
            </w:pPr>
            <w:r w:rsidRPr="00052B67">
              <w:rPr>
                <w:sz w:val="18"/>
                <w:szCs w:val="18"/>
                <w:lang w:val="ru-RU"/>
              </w:rPr>
              <w:t>LDPC</w:t>
            </w:r>
          </w:p>
        </w:tc>
        <w:tc>
          <w:tcPr>
            <w:tcW w:w="1540" w:type="dxa"/>
          </w:tcPr>
          <w:p w:rsidR="000F5DDF" w:rsidRPr="00052B67" w:rsidRDefault="000F5DDF" w:rsidP="00066897">
            <w:pPr>
              <w:pStyle w:val="Tabletext"/>
              <w:jc w:val="center"/>
              <w:rPr>
                <w:sz w:val="18"/>
                <w:szCs w:val="18"/>
                <w:lang w:val="ru-RU"/>
              </w:rPr>
            </w:pPr>
            <w:r w:rsidRPr="00052B67">
              <w:rPr>
                <w:sz w:val="18"/>
                <w:szCs w:val="18"/>
                <w:lang w:val="ru-RU"/>
              </w:rPr>
              <w:t>32</w:t>
            </w:r>
            <w:r w:rsidRPr="00052B67">
              <w:rPr>
                <w:sz w:val="18"/>
                <w:szCs w:val="18"/>
                <w:lang w:val="ru-RU"/>
              </w:rPr>
              <w:noBreakHyphen/>
              <w:t>APSK</w:t>
            </w:r>
          </w:p>
        </w:tc>
        <w:tc>
          <w:tcPr>
            <w:tcW w:w="1693" w:type="dxa"/>
          </w:tcPr>
          <w:p w:rsidR="000F5DDF" w:rsidRPr="00052B67" w:rsidRDefault="000F5DDF" w:rsidP="00066897">
            <w:pPr>
              <w:pStyle w:val="Tabletext"/>
              <w:jc w:val="center"/>
              <w:rPr>
                <w:sz w:val="18"/>
                <w:szCs w:val="18"/>
                <w:lang w:val="ru-RU"/>
              </w:rPr>
            </w:pPr>
            <w:r w:rsidRPr="00052B67">
              <w:rPr>
                <w:sz w:val="18"/>
                <w:szCs w:val="18"/>
                <w:lang w:val="ru-RU"/>
              </w:rPr>
              <w:t>156,25</w:t>
            </w:r>
          </w:p>
        </w:tc>
        <w:tc>
          <w:tcPr>
            <w:tcW w:w="2055" w:type="dxa"/>
          </w:tcPr>
          <w:p w:rsidR="000F5DDF" w:rsidRPr="00052B67" w:rsidRDefault="000F5DDF" w:rsidP="00066897">
            <w:pPr>
              <w:pStyle w:val="Tabletext"/>
              <w:jc w:val="center"/>
              <w:rPr>
                <w:sz w:val="18"/>
                <w:szCs w:val="18"/>
                <w:lang w:val="ru-RU"/>
              </w:rPr>
            </w:pPr>
            <w:r w:rsidRPr="00052B67">
              <w:rPr>
                <w:sz w:val="18"/>
                <w:szCs w:val="18"/>
                <w:lang w:val="ru-RU"/>
              </w:rPr>
              <w:t>380,8</w:t>
            </w:r>
          </w:p>
        </w:tc>
        <w:tc>
          <w:tcPr>
            <w:tcW w:w="2159" w:type="dxa"/>
          </w:tcPr>
          <w:p w:rsidR="000F5DDF" w:rsidRPr="00052B67" w:rsidRDefault="000F5DDF" w:rsidP="00066897">
            <w:pPr>
              <w:pStyle w:val="Tabletext"/>
              <w:jc w:val="center"/>
              <w:rPr>
                <w:sz w:val="18"/>
                <w:szCs w:val="18"/>
                <w:lang w:val="ru-RU"/>
              </w:rPr>
            </w:pPr>
            <w:r w:rsidRPr="00052B67">
              <w:rPr>
                <w:sz w:val="18"/>
                <w:szCs w:val="18"/>
                <w:lang w:val="ru-RU"/>
              </w:rPr>
              <w:t>382,4</w:t>
            </w:r>
          </w:p>
        </w:tc>
      </w:tr>
    </w:tbl>
    <w:p w:rsidR="000F5DDF" w:rsidRPr="00572776" w:rsidRDefault="000F5DDF" w:rsidP="00121D59">
      <w:pPr>
        <w:pStyle w:val="Tablefin"/>
        <w:rPr>
          <w:lang w:val="ru-RU"/>
        </w:rPr>
      </w:pPr>
    </w:p>
    <w:p w:rsidR="000F5DDF" w:rsidRPr="00572776" w:rsidRDefault="000F5DDF" w:rsidP="00EC0163">
      <w:pPr>
        <w:pStyle w:val="TableNo"/>
        <w:spacing w:before="120"/>
        <w:rPr>
          <w:lang w:val="ru-RU"/>
        </w:rPr>
      </w:pPr>
      <w:r w:rsidRPr="00572776">
        <w:rPr>
          <w:lang w:val="ru-RU"/>
        </w:rPr>
        <w:br w:type="page"/>
      </w:r>
      <w:r w:rsidRPr="00572776">
        <w:rPr>
          <w:lang w:val="ru-RU"/>
        </w:rPr>
        <w:lastRenderedPageBreak/>
        <w:t>ТАБЛИЦА 54</w:t>
      </w:r>
    </w:p>
    <w:tbl>
      <w:tblPr>
        <w:tblW w:w="14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825"/>
        <w:gridCol w:w="1876"/>
        <w:gridCol w:w="1399"/>
        <w:gridCol w:w="1540"/>
        <w:gridCol w:w="1694"/>
        <w:gridCol w:w="2057"/>
        <w:gridCol w:w="2156"/>
      </w:tblGrid>
      <w:tr w:rsidR="000F5DDF" w:rsidRPr="00935F4A" w:rsidTr="005F4EDB">
        <w:trPr>
          <w:jc w:val="center"/>
        </w:trPr>
        <w:tc>
          <w:tcPr>
            <w:tcW w:w="1951" w:type="dxa"/>
            <w:vAlign w:val="center"/>
          </w:tcPr>
          <w:p w:rsidR="000F5DDF" w:rsidRPr="00EC0163" w:rsidRDefault="000F5DDF" w:rsidP="00066897">
            <w:pPr>
              <w:pStyle w:val="Tablehead"/>
              <w:rPr>
                <w:sz w:val="18"/>
                <w:szCs w:val="18"/>
                <w:lang w:val="ru-RU"/>
              </w:rPr>
            </w:pPr>
            <w:r w:rsidRPr="00EC0163">
              <w:rPr>
                <w:sz w:val="18"/>
                <w:szCs w:val="18"/>
                <w:lang w:val="ru-RU"/>
              </w:rPr>
              <w:t>Каналы</w:t>
            </w:r>
          </w:p>
        </w:tc>
        <w:tc>
          <w:tcPr>
            <w:tcW w:w="1825" w:type="dxa"/>
            <w:vAlign w:val="center"/>
          </w:tcPr>
          <w:p w:rsidR="000F5DDF" w:rsidRPr="00EC0163" w:rsidRDefault="000F5DDF" w:rsidP="00066897">
            <w:pPr>
              <w:pStyle w:val="Tablehead"/>
              <w:rPr>
                <w:sz w:val="18"/>
                <w:szCs w:val="18"/>
                <w:lang w:val="ru-RU"/>
              </w:rPr>
            </w:pPr>
            <w:r w:rsidRPr="00EC0163">
              <w:rPr>
                <w:sz w:val="18"/>
                <w:szCs w:val="18"/>
                <w:lang w:val="ru-RU"/>
              </w:rPr>
              <w:t>Направление</w:t>
            </w:r>
            <w:r w:rsidRPr="00EC0163">
              <w:rPr>
                <w:sz w:val="18"/>
                <w:szCs w:val="18"/>
                <w:lang w:val="ru-RU"/>
              </w:rPr>
              <w:br/>
              <w:t xml:space="preserve">(U: вверх, </w:t>
            </w:r>
            <w:r w:rsidRPr="00EC0163">
              <w:rPr>
                <w:sz w:val="18"/>
                <w:szCs w:val="18"/>
                <w:lang w:val="ru-RU"/>
              </w:rPr>
              <w:br/>
              <w:t>D: вниз)</w:t>
            </w:r>
          </w:p>
        </w:tc>
        <w:tc>
          <w:tcPr>
            <w:tcW w:w="1876" w:type="dxa"/>
            <w:vAlign w:val="center"/>
          </w:tcPr>
          <w:p w:rsidR="000F5DDF" w:rsidRPr="00EC0163" w:rsidRDefault="000F5DDF" w:rsidP="00066897">
            <w:pPr>
              <w:pStyle w:val="Tablehead"/>
              <w:rPr>
                <w:sz w:val="18"/>
                <w:szCs w:val="18"/>
                <w:lang w:val="ru-RU"/>
              </w:rPr>
            </w:pPr>
            <w:r w:rsidRPr="00EC0163">
              <w:rPr>
                <w:sz w:val="18"/>
                <w:szCs w:val="18"/>
                <w:lang w:val="ru-RU"/>
              </w:rPr>
              <w:t>Символьная скорость передачи (ксимвол/с)</w:t>
            </w:r>
          </w:p>
        </w:tc>
        <w:tc>
          <w:tcPr>
            <w:tcW w:w="1399" w:type="dxa"/>
            <w:vAlign w:val="center"/>
          </w:tcPr>
          <w:p w:rsidR="000F5DDF" w:rsidRPr="00EC0163" w:rsidRDefault="000F5DDF" w:rsidP="00066897">
            <w:pPr>
              <w:pStyle w:val="Tablehead"/>
              <w:rPr>
                <w:sz w:val="18"/>
                <w:szCs w:val="18"/>
                <w:lang w:val="ru-RU"/>
              </w:rPr>
            </w:pPr>
            <w:r w:rsidRPr="00EC0163">
              <w:rPr>
                <w:sz w:val="18"/>
                <w:szCs w:val="18"/>
                <w:lang w:val="ru-RU"/>
              </w:rPr>
              <w:t>Канальное кодирование</w:t>
            </w:r>
          </w:p>
        </w:tc>
        <w:tc>
          <w:tcPr>
            <w:tcW w:w="1540" w:type="dxa"/>
            <w:vAlign w:val="center"/>
          </w:tcPr>
          <w:p w:rsidR="000F5DDF" w:rsidRPr="00EC0163" w:rsidRDefault="000F5DDF" w:rsidP="00066897">
            <w:pPr>
              <w:pStyle w:val="Tablehead"/>
              <w:rPr>
                <w:sz w:val="18"/>
                <w:szCs w:val="18"/>
                <w:lang w:val="ru-RU"/>
              </w:rPr>
            </w:pPr>
            <w:r w:rsidRPr="00EC0163">
              <w:rPr>
                <w:sz w:val="18"/>
                <w:szCs w:val="18"/>
                <w:lang w:val="ru-RU"/>
              </w:rPr>
              <w:t>Модуляция</w:t>
            </w:r>
          </w:p>
        </w:tc>
        <w:tc>
          <w:tcPr>
            <w:tcW w:w="1694" w:type="dxa"/>
            <w:vAlign w:val="center"/>
          </w:tcPr>
          <w:p w:rsidR="000F5DDF" w:rsidRPr="00EC0163" w:rsidRDefault="000F5DDF" w:rsidP="00066897">
            <w:pPr>
              <w:pStyle w:val="Tablehead"/>
              <w:rPr>
                <w:sz w:val="18"/>
                <w:szCs w:val="18"/>
                <w:lang w:val="ru-RU"/>
              </w:rPr>
            </w:pPr>
            <w:r w:rsidRPr="00EC0163">
              <w:rPr>
                <w:sz w:val="18"/>
                <w:szCs w:val="18"/>
                <w:lang w:val="ru-RU"/>
              </w:rPr>
              <w:t>Ширина полосы передачи</w:t>
            </w:r>
            <w:r w:rsidRPr="00EC0163">
              <w:rPr>
                <w:sz w:val="18"/>
                <w:szCs w:val="18"/>
                <w:lang w:val="ru-RU"/>
              </w:rPr>
              <w:br/>
              <w:t>(кГц)</w:t>
            </w:r>
          </w:p>
        </w:tc>
        <w:tc>
          <w:tcPr>
            <w:tcW w:w="2057" w:type="dxa"/>
            <w:vAlign w:val="center"/>
          </w:tcPr>
          <w:p w:rsidR="000F5DDF" w:rsidRPr="00EC0163" w:rsidRDefault="00EC0163" w:rsidP="00066897">
            <w:pPr>
              <w:pStyle w:val="Tablehead"/>
              <w:rPr>
                <w:sz w:val="18"/>
                <w:szCs w:val="18"/>
                <w:lang w:val="ru-RU"/>
              </w:rPr>
            </w:pPr>
            <w:r>
              <w:rPr>
                <w:sz w:val="18"/>
                <w:szCs w:val="18"/>
                <w:lang w:val="ru-RU"/>
              </w:rPr>
              <w:t xml:space="preserve">Пиковая скорость передачи </w:t>
            </w:r>
            <w:r w:rsidR="000F5DDF" w:rsidRPr="00EC0163">
              <w:rPr>
                <w:sz w:val="18"/>
                <w:szCs w:val="18"/>
                <w:lang w:val="ru-RU"/>
              </w:rPr>
              <w:t>(без CRC)</w:t>
            </w:r>
            <w:r w:rsidR="000F5DDF" w:rsidRPr="00EC0163">
              <w:rPr>
                <w:sz w:val="18"/>
                <w:szCs w:val="18"/>
                <w:lang w:val="ru-RU"/>
              </w:rPr>
              <w:br/>
              <w:t>(кбит/с)</w:t>
            </w:r>
          </w:p>
        </w:tc>
        <w:tc>
          <w:tcPr>
            <w:tcW w:w="2156" w:type="dxa"/>
            <w:vAlign w:val="center"/>
          </w:tcPr>
          <w:p w:rsidR="000F5DDF" w:rsidRPr="00EC0163" w:rsidRDefault="004C71F8" w:rsidP="00066897">
            <w:pPr>
              <w:pStyle w:val="Tablehead"/>
              <w:rPr>
                <w:sz w:val="18"/>
                <w:szCs w:val="18"/>
                <w:lang w:val="ru-RU"/>
              </w:rPr>
            </w:pPr>
            <w:r>
              <w:rPr>
                <w:sz w:val="18"/>
                <w:szCs w:val="18"/>
                <w:lang w:val="ru-RU"/>
              </w:rPr>
              <w:t xml:space="preserve">Пиковая скорость передачи </w:t>
            </w:r>
            <w:r w:rsidR="000F5DDF" w:rsidRPr="00EC0163">
              <w:rPr>
                <w:sz w:val="18"/>
                <w:szCs w:val="18"/>
                <w:lang w:val="ru-RU"/>
              </w:rPr>
              <w:t>(с CRC)</w:t>
            </w:r>
            <w:r w:rsidR="000F5DDF" w:rsidRPr="00EC0163">
              <w:rPr>
                <w:sz w:val="18"/>
                <w:szCs w:val="18"/>
                <w:lang w:val="ru-RU"/>
              </w:rPr>
              <w:br/>
              <w:t>(кбит/с)</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PDTCH(1,6)</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U/D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23,4</w:t>
            </w:r>
          </w:p>
        </w:tc>
        <w:tc>
          <w:tcPr>
            <w:tcW w:w="1399" w:type="dxa"/>
          </w:tcPr>
          <w:p w:rsidR="000F5DDF" w:rsidRPr="00EC0163" w:rsidRDefault="00EC0163" w:rsidP="00066897">
            <w:pPr>
              <w:pStyle w:val="Tabletext"/>
              <w:jc w:val="center"/>
              <w:rPr>
                <w:sz w:val="18"/>
                <w:szCs w:val="18"/>
                <w:lang w:val="en-US"/>
              </w:rPr>
            </w:pPr>
            <w:r>
              <w:rPr>
                <w:sz w:val="18"/>
                <w:szCs w:val="18"/>
                <w:lang w:val="ru-RU"/>
              </w:rPr>
              <w:t>Конволюц</w:t>
            </w:r>
            <w:r>
              <w:rPr>
                <w:sz w:val="18"/>
                <w:szCs w:val="18"/>
                <w:lang w:val="en-US"/>
              </w:rPr>
              <w:t>.</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sym w:font="Symbol" w:char="F070"/>
            </w:r>
            <w:r w:rsidRPr="00EC0163">
              <w:rPr>
                <w:sz w:val="18"/>
                <w:szCs w:val="18"/>
                <w:lang w:val="ru-RU"/>
              </w:rPr>
              <w:t>/4</w:t>
            </w:r>
            <w:r w:rsidRPr="00EC0163">
              <w:rPr>
                <w:sz w:val="18"/>
                <w:szCs w:val="18"/>
                <w:lang w:val="ru-RU"/>
              </w:rPr>
              <w:noBreakHyphen/>
              <w:t>QPSK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31,25</w:t>
            </w:r>
          </w:p>
        </w:tc>
        <w:tc>
          <w:tcPr>
            <w:tcW w:w="2057" w:type="dxa"/>
          </w:tcPr>
          <w:p w:rsidR="000F5DDF" w:rsidRPr="00EC0163" w:rsidRDefault="000F5DDF" w:rsidP="00066897">
            <w:pPr>
              <w:pStyle w:val="Tabletext"/>
              <w:jc w:val="center"/>
              <w:rPr>
                <w:sz w:val="18"/>
                <w:szCs w:val="18"/>
                <w:lang w:val="ru-RU"/>
              </w:rPr>
            </w:pPr>
            <w:r w:rsidRPr="00EC0163">
              <w:rPr>
                <w:sz w:val="18"/>
                <w:szCs w:val="18"/>
                <w:lang w:val="ru-RU"/>
              </w:rPr>
              <w:t>27,2</w:t>
            </w:r>
          </w:p>
        </w:tc>
        <w:tc>
          <w:tcPr>
            <w:tcW w:w="2156" w:type="dxa"/>
          </w:tcPr>
          <w:p w:rsidR="000F5DDF" w:rsidRPr="00EC0163" w:rsidRDefault="000F5DDF" w:rsidP="00066897">
            <w:pPr>
              <w:pStyle w:val="Tabletext"/>
              <w:jc w:val="center"/>
              <w:rPr>
                <w:sz w:val="18"/>
                <w:szCs w:val="18"/>
                <w:lang w:val="ru-RU"/>
              </w:rPr>
            </w:pPr>
            <w:r w:rsidRPr="00EC0163">
              <w:rPr>
                <w:sz w:val="18"/>
                <w:szCs w:val="18"/>
                <w:lang w:val="ru-RU"/>
              </w:rPr>
              <w:t>28,8</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DTCH(1,3)</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U/D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23,4</w:t>
            </w:r>
          </w:p>
        </w:tc>
        <w:tc>
          <w:tcPr>
            <w:tcW w:w="1399" w:type="dxa"/>
          </w:tcPr>
          <w:p w:rsidR="000F5DDF" w:rsidRPr="00EC0163" w:rsidRDefault="00EC0163" w:rsidP="00066897">
            <w:pPr>
              <w:pStyle w:val="Tabletext"/>
              <w:jc w:val="center"/>
              <w:rPr>
                <w:sz w:val="18"/>
                <w:szCs w:val="18"/>
                <w:lang w:val="en-US"/>
              </w:rPr>
            </w:pPr>
            <w:r>
              <w:rPr>
                <w:sz w:val="18"/>
                <w:szCs w:val="18"/>
                <w:lang w:val="ru-RU"/>
              </w:rPr>
              <w:t>Конволюц</w:t>
            </w:r>
            <w:r>
              <w:rPr>
                <w:sz w:val="18"/>
                <w:szCs w:val="18"/>
                <w:lang w:val="en-US"/>
              </w:rPr>
              <w:t>.</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sym w:font="Symbol" w:char="F070"/>
            </w:r>
            <w:r w:rsidRPr="00EC0163">
              <w:rPr>
                <w:sz w:val="18"/>
                <w:szCs w:val="18"/>
                <w:lang w:val="ru-RU"/>
              </w:rPr>
              <w:t>/4</w:t>
            </w:r>
            <w:r w:rsidRPr="00EC0163">
              <w:rPr>
                <w:sz w:val="18"/>
                <w:szCs w:val="18"/>
                <w:lang w:val="ru-RU"/>
              </w:rPr>
              <w:noBreakHyphen/>
              <w:t>QPSK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31,25</w:t>
            </w:r>
          </w:p>
        </w:tc>
        <w:tc>
          <w:tcPr>
            <w:tcW w:w="2057" w:type="dxa"/>
          </w:tcPr>
          <w:p w:rsidR="000F5DDF" w:rsidRPr="00EC0163" w:rsidRDefault="000F5DDF" w:rsidP="00066897">
            <w:pPr>
              <w:pStyle w:val="Tabletext"/>
              <w:jc w:val="center"/>
              <w:rPr>
                <w:sz w:val="18"/>
                <w:szCs w:val="18"/>
                <w:lang w:val="ru-RU"/>
              </w:rPr>
            </w:pPr>
            <w:r w:rsidRPr="00EC0163">
              <w:rPr>
                <w:sz w:val="18"/>
                <w:szCs w:val="18"/>
                <w:lang w:val="ru-RU"/>
              </w:rPr>
              <w:t>28,8</w:t>
            </w:r>
          </w:p>
        </w:tc>
        <w:tc>
          <w:tcPr>
            <w:tcW w:w="2156" w:type="dxa"/>
          </w:tcPr>
          <w:p w:rsidR="000F5DDF" w:rsidRPr="00EC0163" w:rsidRDefault="000F5DDF" w:rsidP="00066897">
            <w:pPr>
              <w:pStyle w:val="Tabletext"/>
              <w:jc w:val="center"/>
              <w:rPr>
                <w:sz w:val="18"/>
                <w:szCs w:val="18"/>
                <w:lang w:val="ru-RU"/>
              </w:rPr>
            </w:pPr>
            <w:r w:rsidRPr="00EC0163">
              <w:rPr>
                <w:sz w:val="18"/>
                <w:szCs w:val="18"/>
                <w:lang w:val="ru-RU"/>
              </w:rPr>
              <w:t>32,0</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DTCH(1,6)</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U/D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23,4</w:t>
            </w:r>
          </w:p>
        </w:tc>
        <w:tc>
          <w:tcPr>
            <w:tcW w:w="1399" w:type="dxa"/>
          </w:tcPr>
          <w:p w:rsidR="000F5DDF" w:rsidRPr="00EC0163" w:rsidRDefault="00EC0163" w:rsidP="00066897">
            <w:pPr>
              <w:pStyle w:val="Tabletext"/>
              <w:jc w:val="center"/>
              <w:rPr>
                <w:sz w:val="18"/>
                <w:szCs w:val="18"/>
                <w:lang w:val="en-US"/>
              </w:rPr>
            </w:pPr>
            <w:r>
              <w:rPr>
                <w:sz w:val="18"/>
                <w:szCs w:val="18"/>
                <w:lang w:val="ru-RU"/>
              </w:rPr>
              <w:t>Конволюц</w:t>
            </w:r>
            <w:r>
              <w:rPr>
                <w:sz w:val="18"/>
                <w:szCs w:val="18"/>
                <w:lang w:val="en-US"/>
              </w:rPr>
              <w:t>.</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sym w:font="Symbol" w:char="F070"/>
            </w:r>
            <w:r w:rsidRPr="00EC0163">
              <w:rPr>
                <w:sz w:val="18"/>
                <w:szCs w:val="18"/>
                <w:lang w:val="ru-RU"/>
              </w:rPr>
              <w:t>/2</w:t>
            </w:r>
            <w:r w:rsidRPr="00EC0163">
              <w:rPr>
                <w:sz w:val="18"/>
                <w:szCs w:val="18"/>
                <w:lang w:val="ru-RU"/>
              </w:rPr>
              <w:noBreakHyphen/>
              <w:t>BPSK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31,25</w:t>
            </w:r>
          </w:p>
        </w:tc>
        <w:tc>
          <w:tcPr>
            <w:tcW w:w="2057" w:type="dxa"/>
          </w:tcPr>
          <w:p w:rsidR="000F5DDF" w:rsidRPr="00EC0163" w:rsidRDefault="000F5DDF" w:rsidP="00066897">
            <w:pPr>
              <w:pStyle w:val="Tabletext"/>
              <w:jc w:val="center"/>
              <w:rPr>
                <w:sz w:val="18"/>
                <w:szCs w:val="18"/>
                <w:lang w:val="ru-RU"/>
              </w:rPr>
            </w:pPr>
            <w:r w:rsidRPr="00EC0163">
              <w:rPr>
                <w:sz w:val="18"/>
                <w:szCs w:val="18"/>
                <w:lang w:val="ru-RU"/>
              </w:rPr>
              <w:t>14,4</w:t>
            </w:r>
          </w:p>
        </w:tc>
        <w:tc>
          <w:tcPr>
            <w:tcW w:w="2156" w:type="dxa"/>
          </w:tcPr>
          <w:p w:rsidR="000F5DDF" w:rsidRPr="00EC0163" w:rsidRDefault="000F5DDF" w:rsidP="00066897">
            <w:pPr>
              <w:pStyle w:val="Tabletext"/>
              <w:jc w:val="center"/>
              <w:rPr>
                <w:sz w:val="18"/>
                <w:szCs w:val="18"/>
                <w:lang w:val="ru-RU"/>
              </w:rPr>
            </w:pPr>
            <w:r w:rsidRPr="00EC0163">
              <w:rPr>
                <w:sz w:val="18"/>
                <w:szCs w:val="18"/>
                <w:lang w:val="ru-RU"/>
              </w:rPr>
              <w:t>16,0</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DTCH(1,6)</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U/D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23,4</w:t>
            </w:r>
          </w:p>
        </w:tc>
        <w:tc>
          <w:tcPr>
            <w:tcW w:w="1399" w:type="dxa"/>
          </w:tcPr>
          <w:p w:rsidR="000F5DDF" w:rsidRPr="00EC0163" w:rsidRDefault="00EC0163" w:rsidP="00066897">
            <w:pPr>
              <w:pStyle w:val="Tabletext"/>
              <w:jc w:val="center"/>
              <w:rPr>
                <w:sz w:val="18"/>
                <w:szCs w:val="18"/>
                <w:lang w:val="en-US"/>
              </w:rPr>
            </w:pPr>
            <w:r>
              <w:rPr>
                <w:sz w:val="18"/>
                <w:szCs w:val="18"/>
                <w:lang w:val="ru-RU"/>
              </w:rPr>
              <w:t>Конволюц</w:t>
            </w:r>
            <w:r>
              <w:rPr>
                <w:sz w:val="18"/>
                <w:szCs w:val="18"/>
                <w:lang w:val="en-US"/>
              </w:rPr>
              <w:t>.</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sym w:font="Symbol" w:char="F070"/>
            </w:r>
            <w:r w:rsidRPr="00EC0163">
              <w:rPr>
                <w:sz w:val="18"/>
                <w:szCs w:val="18"/>
                <w:lang w:val="ru-RU"/>
              </w:rPr>
              <w:t>/4</w:t>
            </w:r>
            <w:r w:rsidRPr="00EC0163">
              <w:rPr>
                <w:sz w:val="18"/>
                <w:szCs w:val="18"/>
                <w:lang w:val="ru-RU"/>
              </w:rPr>
              <w:noBreakHyphen/>
              <w:t>QPSK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31,25</w:t>
            </w:r>
          </w:p>
        </w:tc>
        <w:tc>
          <w:tcPr>
            <w:tcW w:w="2057" w:type="dxa"/>
          </w:tcPr>
          <w:p w:rsidR="000F5DDF" w:rsidRPr="00EC0163" w:rsidRDefault="000F5DDF" w:rsidP="00066897">
            <w:pPr>
              <w:pStyle w:val="Tabletext"/>
              <w:jc w:val="center"/>
              <w:rPr>
                <w:sz w:val="18"/>
                <w:szCs w:val="18"/>
                <w:lang w:val="ru-RU"/>
              </w:rPr>
            </w:pPr>
            <w:r w:rsidRPr="00EC0163">
              <w:rPr>
                <w:sz w:val="18"/>
                <w:szCs w:val="18"/>
                <w:lang w:val="ru-RU"/>
              </w:rPr>
              <w:t>8,8</w:t>
            </w:r>
          </w:p>
        </w:tc>
        <w:tc>
          <w:tcPr>
            <w:tcW w:w="2156" w:type="dxa"/>
          </w:tcPr>
          <w:p w:rsidR="000F5DDF" w:rsidRPr="00EC0163" w:rsidRDefault="000F5DDF" w:rsidP="00066897">
            <w:pPr>
              <w:pStyle w:val="Tabletext"/>
              <w:jc w:val="center"/>
              <w:rPr>
                <w:sz w:val="18"/>
                <w:szCs w:val="18"/>
                <w:lang w:val="ru-RU"/>
              </w:rPr>
            </w:pPr>
            <w:r w:rsidRPr="00EC0163">
              <w:rPr>
                <w:sz w:val="18"/>
                <w:szCs w:val="18"/>
                <w:lang w:val="ru-RU"/>
              </w:rPr>
              <w:t>10,4</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DTCH(1,8)</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U/D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23,4</w:t>
            </w:r>
          </w:p>
        </w:tc>
        <w:tc>
          <w:tcPr>
            <w:tcW w:w="1399" w:type="dxa"/>
          </w:tcPr>
          <w:p w:rsidR="000F5DDF" w:rsidRPr="00EC0163" w:rsidRDefault="00EC0163" w:rsidP="00066897">
            <w:pPr>
              <w:pStyle w:val="Tabletext"/>
              <w:jc w:val="center"/>
              <w:rPr>
                <w:sz w:val="18"/>
                <w:szCs w:val="18"/>
                <w:lang w:val="en-US"/>
              </w:rPr>
            </w:pPr>
            <w:r>
              <w:rPr>
                <w:sz w:val="18"/>
                <w:szCs w:val="18"/>
                <w:lang w:val="ru-RU"/>
              </w:rPr>
              <w:t>Конволюц</w:t>
            </w:r>
            <w:r>
              <w:rPr>
                <w:sz w:val="18"/>
                <w:szCs w:val="18"/>
                <w:lang w:val="en-US"/>
              </w:rPr>
              <w:t>.</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sym w:font="Symbol" w:char="F070"/>
            </w:r>
            <w:r w:rsidRPr="00EC0163">
              <w:rPr>
                <w:sz w:val="18"/>
                <w:szCs w:val="18"/>
                <w:lang w:val="ru-RU"/>
              </w:rPr>
              <w:t>/2</w:t>
            </w:r>
            <w:r w:rsidRPr="00EC0163">
              <w:rPr>
                <w:sz w:val="18"/>
                <w:szCs w:val="18"/>
                <w:lang w:val="ru-RU"/>
              </w:rPr>
              <w:noBreakHyphen/>
              <w:t>BPSK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31,25</w:t>
            </w:r>
          </w:p>
        </w:tc>
        <w:tc>
          <w:tcPr>
            <w:tcW w:w="2057" w:type="dxa"/>
          </w:tcPr>
          <w:p w:rsidR="000F5DDF" w:rsidRPr="00EC0163" w:rsidRDefault="000F5DDF" w:rsidP="00066897">
            <w:pPr>
              <w:pStyle w:val="Tabletext"/>
              <w:jc w:val="center"/>
              <w:rPr>
                <w:sz w:val="18"/>
                <w:szCs w:val="18"/>
                <w:lang w:val="ru-RU"/>
              </w:rPr>
            </w:pPr>
            <w:r w:rsidRPr="00EC0163">
              <w:rPr>
                <w:sz w:val="18"/>
                <w:szCs w:val="18"/>
                <w:lang w:val="ru-RU"/>
              </w:rPr>
              <w:t>10,8</w:t>
            </w:r>
          </w:p>
        </w:tc>
        <w:tc>
          <w:tcPr>
            <w:tcW w:w="2156" w:type="dxa"/>
          </w:tcPr>
          <w:p w:rsidR="000F5DDF" w:rsidRPr="00EC0163" w:rsidRDefault="000F5DDF" w:rsidP="00066897">
            <w:pPr>
              <w:pStyle w:val="Tabletext"/>
              <w:jc w:val="center"/>
              <w:rPr>
                <w:sz w:val="18"/>
                <w:szCs w:val="18"/>
                <w:lang w:val="ru-RU"/>
              </w:rPr>
            </w:pPr>
            <w:r w:rsidRPr="00EC0163">
              <w:rPr>
                <w:sz w:val="18"/>
                <w:szCs w:val="18"/>
                <w:lang w:val="ru-RU"/>
              </w:rPr>
              <w:t>12,0</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PDTCH3(2,6)</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U/D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46,8</w:t>
            </w:r>
          </w:p>
        </w:tc>
        <w:tc>
          <w:tcPr>
            <w:tcW w:w="1399" w:type="dxa"/>
          </w:tcPr>
          <w:p w:rsidR="000F5DDF" w:rsidRPr="00EC0163" w:rsidRDefault="000F5DDF" w:rsidP="00066897">
            <w:pPr>
              <w:pStyle w:val="Tabletext"/>
              <w:jc w:val="center"/>
              <w:rPr>
                <w:sz w:val="18"/>
                <w:szCs w:val="18"/>
                <w:lang w:val="ru-RU"/>
              </w:rPr>
            </w:pPr>
            <w:r w:rsidRPr="00EC0163">
              <w:rPr>
                <w:sz w:val="18"/>
                <w:szCs w:val="18"/>
                <w:lang w:val="ru-RU"/>
              </w:rPr>
              <w:t>Турбо</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sym w:font="Symbol" w:char="F070"/>
            </w:r>
            <w:r w:rsidRPr="00EC0163">
              <w:rPr>
                <w:sz w:val="18"/>
                <w:szCs w:val="18"/>
                <w:lang w:val="ru-RU"/>
              </w:rPr>
              <w:t>/4</w:t>
            </w:r>
            <w:r w:rsidRPr="00EC0163">
              <w:rPr>
                <w:sz w:val="18"/>
                <w:szCs w:val="18"/>
                <w:lang w:val="ru-RU"/>
              </w:rPr>
              <w:noBreakHyphen/>
              <w:t>QPSK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62,5</w:t>
            </w:r>
          </w:p>
        </w:tc>
        <w:tc>
          <w:tcPr>
            <w:tcW w:w="2057" w:type="dxa"/>
          </w:tcPr>
          <w:p w:rsidR="000F5DDF" w:rsidRPr="00EC0163" w:rsidRDefault="000F5DDF" w:rsidP="00066897">
            <w:pPr>
              <w:pStyle w:val="Tabletext"/>
              <w:jc w:val="center"/>
              <w:rPr>
                <w:sz w:val="18"/>
                <w:szCs w:val="18"/>
                <w:lang w:val="ru-RU"/>
              </w:rPr>
            </w:pPr>
            <w:r w:rsidRPr="00EC0163">
              <w:rPr>
                <w:sz w:val="18"/>
                <w:szCs w:val="18"/>
                <w:lang w:val="ru-RU"/>
              </w:rPr>
              <w:t>62,4</w:t>
            </w:r>
          </w:p>
        </w:tc>
        <w:tc>
          <w:tcPr>
            <w:tcW w:w="2156" w:type="dxa"/>
          </w:tcPr>
          <w:p w:rsidR="000F5DDF" w:rsidRPr="00EC0163" w:rsidRDefault="000F5DDF" w:rsidP="00066897">
            <w:pPr>
              <w:pStyle w:val="Tabletext"/>
              <w:jc w:val="center"/>
              <w:rPr>
                <w:sz w:val="18"/>
                <w:szCs w:val="18"/>
                <w:lang w:val="ru-RU"/>
              </w:rPr>
            </w:pPr>
            <w:r w:rsidRPr="00EC0163">
              <w:rPr>
                <w:sz w:val="18"/>
                <w:szCs w:val="18"/>
                <w:lang w:val="ru-RU"/>
              </w:rPr>
              <w:t>64,0</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PDTCH3(5,3)</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U/D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117,0</w:t>
            </w:r>
          </w:p>
        </w:tc>
        <w:tc>
          <w:tcPr>
            <w:tcW w:w="1399" w:type="dxa"/>
          </w:tcPr>
          <w:p w:rsidR="000F5DDF" w:rsidRPr="00EC0163" w:rsidRDefault="000F5DDF" w:rsidP="00066897">
            <w:pPr>
              <w:pStyle w:val="Tabletext"/>
              <w:jc w:val="center"/>
              <w:rPr>
                <w:sz w:val="18"/>
                <w:szCs w:val="18"/>
                <w:lang w:val="ru-RU"/>
              </w:rPr>
            </w:pPr>
            <w:r w:rsidRPr="00EC0163">
              <w:rPr>
                <w:sz w:val="18"/>
                <w:szCs w:val="18"/>
                <w:lang w:val="ru-RU"/>
              </w:rPr>
              <w:t>Турбо</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sym w:font="Symbol" w:char="F070"/>
            </w:r>
            <w:r w:rsidRPr="00EC0163">
              <w:rPr>
                <w:sz w:val="18"/>
                <w:szCs w:val="18"/>
                <w:lang w:val="ru-RU"/>
              </w:rPr>
              <w:t>/4</w:t>
            </w:r>
            <w:r w:rsidRPr="00EC0163">
              <w:rPr>
                <w:sz w:val="18"/>
                <w:szCs w:val="18"/>
                <w:lang w:val="ru-RU"/>
              </w:rPr>
              <w:noBreakHyphen/>
              <w:t>QPSK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156,25</w:t>
            </w:r>
          </w:p>
        </w:tc>
        <w:tc>
          <w:tcPr>
            <w:tcW w:w="2057" w:type="dxa"/>
            <w:vAlign w:val="bottom"/>
          </w:tcPr>
          <w:p w:rsidR="000F5DDF" w:rsidRPr="00EC0163" w:rsidRDefault="000F5DDF" w:rsidP="00066897">
            <w:pPr>
              <w:pStyle w:val="Tabletext"/>
              <w:jc w:val="center"/>
              <w:rPr>
                <w:sz w:val="18"/>
                <w:szCs w:val="18"/>
                <w:lang w:val="ru-RU"/>
              </w:rPr>
            </w:pPr>
            <w:r w:rsidRPr="00EC0163">
              <w:rPr>
                <w:sz w:val="18"/>
                <w:szCs w:val="18"/>
                <w:lang w:val="ru-RU"/>
              </w:rPr>
              <w:t>156,80</w:t>
            </w:r>
          </w:p>
        </w:tc>
        <w:tc>
          <w:tcPr>
            <w:tcW w:w="2156" w:type="dxa"/>
            <w:vAlign w:val="bottom"/>
          </w:tcPr>
          <w:p w:rsidR="000F5DDF" w:rsidRPr="00EC0163" w:rsidRDefault="000F5DDF" w:rsidP="00066897">
            <w:pPr>
              <w:pStyle w:val="Tabletext"/>
              <w:jc w:val="center"/>
              <w:rPr>
                <w:sz w:val="18"/>
                <w:szCs w:val="18"/>
                <w:lang w:val="ru-RU"/>
              </w:rPr>
            </w:pPr>
            <w:r w:rsidRPr="00EC0163">
              <w:rPr>
                <w:sz w:val="18"/>
                <w:szCs w:val="18"/>
                <w:lang w:val="ru-RU"/>
              </w:rPr>
              <w:t>160,00</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PDTCH3(5,3)</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117,0</w:t>
            </w:r>
          </w:p>
        </w:tc>
        <w:tc>
          <w:tcPr>
            <w:tcW w:w="1399" w:type="dxa"/>
          </w:tcPr>
          <w:p w:rsidR="000F5DDF" w:rsidRPr="00EC0163" w:rsidRDefault="000F5DDF" w:rsidP="00066897">
            <w:pPr>
              <w:pStyle w:val="Tabletext"/>
              <w:jc w:val="center"/>
              <w:rPr>
                <w:sz w:val="18"/>
                <w:szCs w:val="18"/>
                <w:lang w:val="ru-RU"/>
              </w:rPr>
            </w:pPr>
            <w:r w:rsidRPr="00EC0163">
              <w:rPr>
                <w:sz w:val="18"/>
                <w:szCs w:val="18"/>
                <w:lang w:val="ru-RU"/>
              </w:rPr>
              <w:t>Турбо</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t>16</w:t>
            </w:r>
            <w:r w:rsidRPr="00EC0163">
              <w:rPr>
                <w:sz w:val="18"/>
                <w:szCs w:val="18"/>
                <w:lang w:val="ru-RU"/>
              </w:rPr>
              <w:noBreakHyphen/>
              <w:t>APSK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156,25</w:t>
            </w:r>
          </w:p>
        </w:tc>
        <w:tc>
          <w:tcPr>
            <w:tcW w:w="2057" w:type="dxa"/>
            <w:vAlign w:val="bottom"/>
          </w:tcPr>
          <w:p w:rsidR="000F5DDF" w:rsidRPr="00EC0163" w:rsidRDefault="000F5DDF" w:rsidP="00066897">
            <w:pPr>
              <w:pStyle w:val="Tabletext"/>
              <w:jc w:val="center"/>
              <w:rPr>
                <w:sz w:val="18"/>
                <w:szCs w:val="18"/>
                <w:lang w:val="ru-RU"/>
              </w:rPr>
            </w:pPr>
            <w:r w:rsidRPr="00EC0163">
              <w:rPr>
                <w:sz w:val="18"/>
                <w:szCs w:val="18"/>
                <w:lang w:val="ru-RU"/>
              </w:rPr>
              <w:t>252,80</w:t>
            </w:r>
          </w:p>
        </w:tc>
        <w:tc>
          <w:tcPr>
            <w:tcW w:w="2156" w:type="dxa"/>
            <w:vAlign w:val="bottom"/>
          </w:tcPr>
          <w:p w:rsidR="000F5DDF" w:rsidRPr="00EC0163" w:rsidRDefault="000F5DDF" w:rsidP="00066897">
            <w:pPr>
              <w:pStyle w:val="Tabletext"/>
              <w:jc w:val="center"/>
              <w:rPr>
                <w:sz w:val="18"/>
                <w:szCs w:val="18"/>
                <w:lang w:val="ru-RU"/>
              </w:rPr>
            </w:pPr>
            <w:r w:rsidRPr="00EC0163">
              <w:rPr>
                <w:sz w:val="18"/>
                <w:szCs w:val="18"/>
                <w:lang w:val="ru-RU"/>
              </w:rPr>
              <w:t>256,0</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PDTCH3(5,12)</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U/D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117,0</w:t>
            </w:r>
          </w:p>
        </w:tc>
        <w:tc>
          <w:tcPr>
            <w:tcW w:w="1399" w:type="dxa"/>
          </w:tcPr>
          <w:p w:rsidR="000F5DDF" w:rsidRPr="00EC0163" w:rsidRDefault="000F5DDF" w:rsidP="00066897">
            <w:pPr>
              <w:pStyle w:val="Tabletext"/>
              <w:jc w:val="center"/>
              <w:rPr>
                <w:sz w:val="18"/>
                <w:szCs w:val="18"/>
                <w:lang w:val="ru-RU"/>
              </w:rPr>
            </w:pPr>
            <w:r w:rsidRPr="00EC0163">
              <w:rPr>
                <w:sz w:val="18"/>
                <w:szCs w:val="18"/>
                <w:lang w:val="ru-RU"/>
              </w:rPr>
              <w:t>Турбо</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sym w:font="Symbol" w:char="F070"/>
            </w:r>
            <w:r w:rsidRPr="00EC0163">
              <w:rPr>
                <w:sz w:val="18"/>
                <w:szCs w:val="18"/>
                <w:lang w:val="ru-RU"/>
              </w:rPr>
              <w:t>/4</w:t>
            </w:r>
            <w:r w:rsidRPr="00EC0163">
              <w:rPr>
                <w:sz w:val="18"/>
                <w:szCs w:val="18"/>
                <w:lang w:val="ru-RU"/>
              </w:rPr>
              <w:noBreakHyphen/>
              <w:t>QPSK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156,25</w:t>
            </w:r>
          </w:p>
        </w:tc>
        <w:tc>
          <w:tcPr>
            <w:tcW w:w="2057" w:type="dxa"/>
            <w:vAlign w:val="bottom"/>
          </w:tcPr>
          <w:p w:rsidR="000F5DDF" w:rsidRPr="00EC0163" w:rsidRDefault="000F5DDF" w:rsidP="00066897">
            <w:pPr>
              <w:pStyle w:val="Tabletext"/>
              <w:jc w:val="center"/>
              <w:rPr>
                <w:sz w:val="18"/>
                <w:szCs w:val="18"/>
                <w:lang w:val="ru-RU"/>
              </w:rPr>
            </w:pPr>
            <w:r w:rsidRPr="00EC0163">
              <w:rPr>
                <w:sz w:val="18"/>
                <w:szCs w:val="18"/>
                <w:lang w:val="ru-RU"/>
              </w:rPr>
              <w:t>185,2</w:t>
            </w:r>
          </w:p>
        </w:tc>
        <w:tc>
          <w:tcPr>
            <w:tcW w:w="2156" w:type="dxa"/>
            <w:vAlign w:val="bottom"/>
          </w:tcPr>
          <w:p w:rsidR="000F5DDF" w:rsidRPr="00EC0163" w:rsidRDefault="000F5DDF" w:rsidP="00066897">
            <w:pPr>
              <w:pStyle w:val="Tabletext"/>
              <w:jc w:val="center"/>
              <w:rPr>
                <w:sz w:val="18"/>
                <w:szCs w:val="18"/>
                <w:lang w:val="ru-RU"/>
              </w:rPr>
            </w:pPr>
            <w:r w:rsidRPr="00EC0163">
              <w:rPr>
                <w:sz w:val="18"/>
                <w:szCs w:val="18"/>
                <w:lang w:val="ru-RU"/>
              </w:rPr>
              <w:t>186,0</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PDTCH3(5,12)</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117,0</w:t>
            </w:r>
          </w:p>
        </w:tc>
        <w:tc>
          <w:tcPr>
            <w:tcW w:w="1399" w:type="dxa"/>
          </w:tcPr>
          <w:p w:rsidR="000F5DDF" w:rsidRPr="00EC0163" w:rsidRDefault="000F5DDF" w:rsidP="00066897">
            <w:pPr>
              <w:pStyle w:val="Tabletext"/>
              <w:jc w:val="center"/>
              <w:rPr>
                <w:sz w:val="18"/>
                <w:szCs w:val="18"/>
                <w:lang w:val="ru-RU"/>
              </w:rPr>
            </w:pPr>
            <w:r w:rsidRPr="00EC0163">
              <w:rPr>
                <w:sz w:val="18"/>
                <w:szCs w:val="18"/>
                <w:lang w:val="ru-RU"/>
              </w:rPr>
              <w:t>Турбо</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t>16</w:t>
            </w:r>
            <w:r w:rsidRPr="00EC0163">
              <w:rPr>
                <w:sz w:val="18"/>
                <w:szCs w:val="18"/>
                <w:lang w:val="ru-RU"/>
              </w:rPr>
              <w:noBreakHyphen/>
              <w:t>APSK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156,25</w:t>
            </w:r>
          </w:p>
        </w:tc>
        <w:tc>
          <w:tcPr>
            <w:tcW w:w="2057" w:type="dxa"/>
            <w:vAlign w:val="bottom"/>
          </w:tcPr>
          <w:p w:rsidR="000F5DDF" w:rsidRPr="00EC0163" w:rsidRDefault="000F5DDF" w:rsidP="00066897">
            <w:pPr>
              <w:pStyle w:val="Tabletext"/>
              <w:jc w:val="center"/>
              <w:rPr>
                <w:sz w:val="18"/>
                <w:szCs w:val="18"/>
                <w:lang w:val="ru-RU"/>
              </w:rPr>
            </w:pPr>
            <w:r w:rsidRPr="00EC0163">
              <w:rPr>
                <w:sz w:val="18"/>
                <w:szCs w:val="18"/>
                <w:lang w:val="ru-RU"/>
              </w:rPr>
              <w:t>295,2</w:t>
            </w:r>
          </w:p>
        </w:tc>
        <w:tc>
          <w:tcPr>
            <w:tcW w:w="2156" w:type="dxa"/>
            <w:vAlign w:val="bottom"/>
          </w:tcPr>
          <w:p w:rsidR="000F5DDF" w:rsidRPr="00EC0163" w:rsidRDefault="000F5DDF" w:rsidP="00066897">
            <w:pPr>
              <w:pStyle w:val="Tabletext"/>
              <w:jc w:val="center"/>
              <w:rPr>
                <w:sz w:val="18"/>
                <w:szCs w:val="18"/>
                <w:lang w:val="ru-RU"/>
              </w:rPr>
            </w:pPr>
            <w:r w:rsidRPr="00EC0163">
              <w:rPr>
                <w:sz w:val="18"/>
                <w:szCs w:val="18"/>
                <w:lang w:val="ru-RU"/>
              </w:rPr>
              <w:t>296,0</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PDTCH3(10,3)</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234,0</w:t>
            </w:r>
          </w:p>
        </w:tc>
        <w:tc>
          <w:tcPr>
            <w:tcW w:w="1399" w:type="dxa"/>
          </w:tcPr>
          <w:p w:rsidR="000F5DDF" w:rsidRPr="00EC0163" w:rsidRDefault="000F5DDF" w:rsidP="00066897">
            <w:pPr>
              <w:pStyle w:val="Tabletext"/>
              <w:jc w:val="center"/>
              <w:rPr>
                <w:sz w:val="18"/>
                <w:szCs w:val="18"/>
                <w:lang w:val="ru-RU"/>
              </w:rPr>
            </w:pPr>
            <w:r w:rsidRPr="00EC0163">
              <w:rPr>
                <w:sz w:val="18"/>
                <w:szCs w:val="18"/>
                <w:lang w:val="ru-RU"/>
              </w:rPr>
              <w:t>Турбо</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sym w:font="Symbol" w:char="F070"/>
            </w:r>
            <w:r w:rsidRPr="00EC0163">
              <w:rPr>
                <w:sz w:val="18"/>
                <w:szCs w:val="18"/>
                <w:lang w:val="ru-RU"/>
              </w:rPr>
              <w:t>/4</w:t>
            </w:r>
            <w:r w:rsidRPr="00EC0163">
              <w:rPr>
                <w:sz w:val="18"/>
                <w:szCs w:val="18"/>
                <w:lang w:val="ru-RU"/>
              </w:rPr>
              <w:noBreakHyphen/>
              <w:t>QPSK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312,50</w:t>
            </w:r>
          </w:p>
        </w:tc>
        <w:tc>
          <w:tcPr>
            <w:tcW w:w="2057" w:type="dxa"/>
            <w:vAlign w:val="bottom"/>
          </w:tcPr>
          <w:p w:rsidR="000F5DDF" w:rsidRPr="00EC0163" w:rsidRDefault="000F5DDF" w:rsidP="00066897">
            <w:pPr>
              <w:pStyle w:val="Tabletext"/>
              <w:jc w:val="center"/>
              <w:rPr>
                <w:sz w:val="18"/>
                <w:szCs w:val="18"/>
                <w:lang w:val="ru-RU"/>
              </w:rPr>
            </w:pPr>
            <w:r w:rsidRPr="00EC0163">
              <w:rPr>
                <w:sz w:val="18"/>
                <w:szCs w:val="18"/>
                <w:lang w:val="ru-RU"/>
              </w:rPr>
              <w:t>344,0</w:t>
            </w:r>
          </w:p>
        </w:tc>
        <w:tc>
          <w:tcPr>
            <w:tcW w:w="2156" w:type="dxa"/>
            <w:vAlign w:val="bottom"/>
          </w:tcPr>
          <w:p w:rsidR="000F5DDF" w:rsidRPr="00EC0163" w:rsidRDefault="000F5DDF" w:rsidP="00066897">
            <w:pPr>
              <w:pStyle w:val="Tabletext"/>
              <w:jc w:val="center"/>
              <w:rPr>
                <w:sz w:val="18"/>
                <w:szCs w:val="18"/>
                <w:lang w:val="ru-RU"/>
              </w:rPr>
            </w:pPr>
            <w:r w:rsidRPr="00EC0163">
              <w:rPr>
                <w:sz w:val="18"/>
                <w:szCs w:val="18"/>
                <w:lang w:val="ru-RU"/>
              </w:rPr>
              <w:t>347,20</w:t>
            </w:r>
          </w:p>
        </w:tc>
      </w:tr>
      <w:tr w:rsidR="000F5DDF" w:rsidRPr="00EC0163" w:rsidTr="005F4EDB">
        <w:trPr>
          <w:jc w:val="center"/>
        </w:trPr>
        <w:tc>
          <w:tcPr>
            <w:tcW w:w="1951" w:type="dxa"/>
          </w:tcPr>
          <w:p w:rsidR="000F5DDF" w:rsidRPr="00EC0163" w:rsidRDefault="000F5DDF" w:rsidP="00066897">
            <w:pPr>
              <w:pStyle w:val="Tabletext"/>
              <w:rPr>
                <w:sz w:val="18"/>
                <w:szCs w:val="18"/>
                <w:lang w:val="ru-RU"/>
              </w:rPr>
            </w:pPr>
            <w:r w:rsidRPr="00EC0163">
              <w:rPr>
                <w:sz w:val="18"/>
                <w:szCs w:val="18"/>
                <w:lang w:val="ru-RU"/>
              </w:rPr>
              <w:t>PDTCH3(10,3)</w:t>
            </w:r>
          </w:p>
        </w:tc>
        <w:tc>
          <w:tcPr>
            <w:tcW w:w="1825" w:type="dxa"/>
          </w:tcPr>
          <w:p w:rsidR="000F5DDF" w:rsidRPr="00EC0163" w:rsidRDefault="000F5DDF" w:rsidP="00066897">
            <w:pPr>
              <w:pStyle w:val="Tabletext"/>
              <w:jc w:val="center"/>
              <w:rPr>
                <w:sz w:val="18"/>
                <w:szCs w:val="18"/>
                <w:lang w:val="ru-RU"/>
              </w:rPr>
            </w:pPr>
            <w:r w:rsidRPr="00EC0163">
              <w:rPr>
                <w:sz w:val="18"/>
                <w:szCs w:val="18"/>
                <w:lang w:val="ru-RU"/>
              </w:rPr>
              <w:t>D</w:t>
            </w:r>
          </w:p>
        </w:tc>
        <w:tc>
          <w:tcPr>
            <w:tcW w:w="1876" w:type="dxa"/>
          </w:tcPr>
          <w:p w:rsidR="000F5DDF" w:rsidRPr="00EC0163" w:rsidRDefault="000F5DDF" w:rsidP="00066897">
            <w:pPr>
              <w:pStyle w:val="Tabletext"/>
              <w:jc w:val="center"/>
              <w:rPr>
                <w:sz w:val="18"/>
                <w:szCs w:val="18"/>
                <w:lang w:val="ru-RU"/>
              </w:rPr>
            </w:pPr>
            <w:r w:rsidRPr="00EC0163">
              <w:rPr>
                <w:sz w:val="18"/>
                <w:szCs w:val="18"/>
                <w:lang w:val="ru-RU"/>
              </w:rPr>
              <w:t>234,0</w:t>
            </w:r>
          </w:p>
        </w:tc>
        <w:tc>
          <w:tcPr>
            <w:tcW w:w="1399" w:type="dxa"/>
          </w:tcPr>
          <w:p w:rsidR="000F5DDF" w:rsidRPr="00EC0163" w:rsidRDefault="000F5DDF" w:rsidP="00066897">
            <w:pPr>
              <w:pStyle w:val="Tabletext"/>
              <w:jc w:val="center"/>
              <w:rPr>
                <w:sz w:val="18"/>
                <w:szCs w:val="18"/>
                <w:lang w:val="ru-RU"/>
              </w:rPr>
            </w:pPr>
            <w:r w:rsidRPr="00EC0163">
              <w:rPr>
                <w:sz w:val="18"/>
                <w:szCs w:val="18"/>
                <w:lang w:val="ru-RU"/>
              </w:rPr>
              <w:t>Турбо</w:t>
            </w:r>
          </w:p>
        </w:tc>
        <w:tc>
          <w:tcPr>
            <w:tcW w:w="1540" w:type="dxa"/>
          </w:tcPr>
          <w:p w:rsidR="000F5DDF" w:rsidRPr="00EC0163" w:rsidRDefault="000F5DDF" w:rsidP="00066897">
            <w:pPr>
              <w:pStyle w:val="Tabletext"/>
              <w:jc w:val="center"/>
              <w:rPr>
                <w:sz w:val="18"/>
                <w:szCs w:val="18"/>
                <w:lang w:val="ru-RU"/>
              </w:rPr>
            </w:pPr>
            <w:r w:rsidRPr="00EC0163">
              <w:rPr>
                <w:sz w:val="18"/>
                <w:szCs w:val="18"/>
                <w:lang w:val="ru-RU"/>
              </w:rPr>
              <w:t>16</w:t>
            </w:r>
            <w:r w:rsidRPr="00EC0163">
              <w:rPr>
                <w:sz w:val="18"/>
                <w:szCs w:val="18"/>
                <w:lang w:val="ru-RU"/>
              </w:rPr>
              <w:noBreakHyphen/>
              <w:t>APSK</w:t>
            </w:r>
          </w:p>
        </w:tc>
        <w:tc>
          <w:tcPr>
            <w:tcW w:w="1694" w:type="dxa"/>
          </w:tcPr>
          <w:p w:rsidR="000F5DDF" w:rsidRPr="00EC0163" w:rsidRDefault="000F5DDF" w:rsidP="00066897">
            <w:pPr>
              <w:pStyle w:val="Tabletext"/>
              <w:jc w:val="center"/>
              <w:rPr>
                <w:sz w:val="18"/>
                <w:szCs w:val="18"/>
                <w:lang w:val="ru-RU"/>
              </w:rPr>
            </w:pPr>
            <w:r w:rsidRPr="00EC0163">
              <w:rPr>
                <w:sz w:val="18"/>
                <w:szCs w:val="18"/>
                <w:lang w:val="ru-RU"/>
              </w:rPr>
              <w:t>312,50</w:t>
            </w:r>
          </w:p>
        </w:tc>
        <w:tc>
          <w:tcPr>
            <w:tcW w:w="2057" w:type="dxa"/>
            <w:vAlign w:val="bottom"/>
          </w:tcPr>
          <w:p w:rsidR="000F5DDF" w:rsidRPr="00EC0163" w:rsidRDefault="000F5DDF" w:rsidP="00066897">
            <w:pPr>
              <w:pStyle w:val="Tabletext"/>
              <w:jc w:val="center"/>
              <w:rPr>
                <w:sz w:val="18"/>
                <w:szCs w:val="18"/>
                <w:lang w:val="ru-RU"/>
              </w:rPr>
            </w:pPr>
            <w:r w:rsidRPr="00EC0163">
              <w:rPr>
                <w:sz w:val="18"/>
                <w:szCs w:val="18"/>
                <w:lang w:val="ru-RU"/>
              </w:rPr>
              <w:t>587,20</w:t>
            </w:r>
          </w:p>
        </w:tc>
        <w:tc>
          <w:tcPr>
            <w:tcW w:w="2156" w:type="dxa"/>
            <w:vAlign w:val="bottom"/>
          </w:tcPr>
          <w:p w:rsidR="000F5DDF" w:rsidRPr="00EC0163" w:rsidRDefault="000F5DDF" w:rsidP="00066897">
            <w:pPr>
              <w:pStyle w:val="Tabletext"/>
              <w:jc w:val="center"/>
              <w:rPr>
                <w:sz w:val="18"/>
                <w:szCs w:val="18"/>
                <w:lang w:val="ru-RU"/>
              </w:rPr>
            </w:pPr>
            <w:r w:rsidRPr="00EC0163">
              <w:rPr>
                <w:sz w:val="18"/>
                <w:szCs w:val="18"/>
                <w:lang w:val="ru-RU"/>
              </w:rPr>
              <w:t>590,40</w:t>
            </w:r>
          </w:p>
        </w:tc>
      </w:tr>
    </w:tbl>
    <w:p w:rsidR="000F5DDF" w:rsidRPr="00572776" w:rsidRDefault="000F5DDF" w:rsidP="00121D59">
      <w:pPr>
        <w:pStyle w:val="Tablefin"/>
        <w:rPr>
          <w:lang w:val="ru-RU"/>
        </w:rPr>
      </w:pPr>
    </w:p>
    <w:p w:rsidR="000F5DDF" w:rsidRPr="00572776" w:rsidRDefault="000F5DDF" w:rsidP="00121D59">
      <w:pPr>
        <w:rPr>
          <w:lang w:val="ru-RU"/>
        </w:rPr>
        <w:sectPr w:rsidR="000F5DDF" w:rsidRPr="00572776" w:rsidSect="00660738">
          <w:headerReference w:type="even" r:id="rId279"/>
          <w:headerReference w:type="default" r:id="rId280"/>
          <w:pgSz w:w="16834" w:h="11907" w:orient="landscape" w:code="9"/>
          <w:pgMar w:top="1134" w:right="1418" w:bottom="1134" w:left="1134" w:header="720" w:footer="482" w:gutter="0"/>
          <w:paperSrc w:first="7" w:other="7"/>
          <w:cols w:space="720"/>
        </w:sectPr>
      </w:pPr>
    </w:p>
    <w:p w:rsidR="000F5DDF" w:rsidRPr="00572776" w:rsidRDefault="000F5DDF" w:rsidP="00121D59">
      <w:pPr>
        <w:pStyle w:val="Headingb"/>
        <w:spacing w:before="0"/>
        <w:rPr>
          <w:lang w:val="ru-RU"/>
        </w:rPr>
      </w:pPr>
      <w:r w:rsidRPr="00572776">
        <w:rPr>
          <w:lang w:val="ru-RU"/>
        </w:rPr>
        <w:lastRenderedPageBreak/>
        <w:t>PUI и PRI</w:t>
      </w:r>
    </w:p>
    <w:p w:rsidR="000F5DDF" w:rsidRPr="00572776" w:rsidRDefault="000F5DDF" w:rsidP="00121D59">
      <w:pPr>
        <w:rPr>
          <w:lang w:val="ru-RU"/>
        </w:rPr>
      </w:pPr>
      <w:r w:rsidRPr="00572776">
        <w:rPr>
          <w:lang w:val="ru-RU"/>
        </w:rPr>
        <w:t>Блок MAC/RLC состоит из PUI (</w:t>
      </w:r>
      <w:r w:rsidR="002B43FA">
        <w:rPr>
          <w:lang w:val="ru-RU"/>
        </w:rPr>
        <w:t>Открытая</w:t>
      </w:r>
      <w:r w:rsidRPr="00572776">
        <w:rPr>
          <w:lang w:val="ru-RU"/>
        </w:rPr>
        <w:t xml:space="preserve"> информация пользователя) и PRI (Секретная информация пользователя) как показано на рисунке 119 (ETSI TS 101 376-4-12). </w:t>
      </w:r>
    </w:p>
    <w:p w:rsidR="000F5DDF" w:rsidRPr="00572776" w:rsidRDefault="000F5DDF" w:rsidP="00121D59">
      <w:pPr>
        <w:pStyle w:val="FigureNo"/>
        <w:rPr>
          <w:lang w:val="ru-RU"/>
        </w:rPr>
      </w:pPr>
      <w:r w:rsidRPr="00572776">
        <w:rPr>
          <w:lang w:val="ru-RU"/>
        </w:rPr>
        <w:t>РИСУНОК 119</w:t>
      </w:r>
    </w:p>
    <w:p w:rsidR="000F5DDF" w:rsidRPr="00572776" w:rsidRDefault="00812025" w:rsidP="00121D59">
      <w:pPr>
        <w:pStyle w:val="Figure"/>
        <w:rPr>
          <w:lang w:val="ru-RU"/>
        </w:rPr>
      </w:pPr>
      <w:r w:rsidRPr="00624A1C">
        <w:rPr>
          <w:lang w:val="ru-RU"/>
        </w:rPr>
        <w:pict>
          <v:shape id="_x0000_i1156" type="#_x0000_t75" style="width:279pt;height:58.5pt">
            <v:imagedata r:id="rId281" o:title=""/>
          </v:shape>
        </w:pict>
      </w:r>
    </w:p>
    <w:p w:rsidR="000F5DDF" w:rsidRPr="00572776" w:rsidRDefault="000F5DDF" w:rsidP="00121D59">
      <w:pPr>
        <w:rPr>
          <w:lang w:val="ru-RU"/>
        </w:rPr>
      </w:pPr>
      <w:r w:rsidRPr="00572776">
        <w:rPr>
          <w:lang w:val="ru-RU"/>
        </w:rPr>
        <w:t>Нагрузкой является Секретная информация (PRI), доставляемая на физический уровень канальным уровнем. PRI включает в себя заголовок MAC и другую избыточную информацию высших уровней. Пиковая скорость передачи нагрузки (без</w:t>
      </w:r>
      <w:proofErr w:type="gramStart"/>
      <w:r w:rsidRPr="00572776">
        <w:rPr>
          <w:lang w:val="ru-RU"/>
        </w:rPr>
        <w:t>t</w:t>
      </w:r>
      <w:proofErr w:type="gramEnd"/>
      <w:r w:rsidRPr="00572776">
        <w:rPr>
          <w:lang w:val="ru-RU"/>
        </w:rPr>
        <w:t xml:space="preserve"> CRC) определяется как максимально достижимая </w:t>
      </w:r>
      <w:r w:rsidR="002B43FA">
        <w:rPr>
          <w:lang w:val="ru-RU"/>
        </w:rPr>
        <w:t>с</w:t>
      </w:r>
      <w:r w:rsidRPr="00572776">
        <w:rPr>
          <w:lang w:val="ru-RU"/>
        </w:rPr>
        <w:t>корость передачи данных PRI при непрерывной передаче, т. е. с использованием всех 24 слотов времени в кадре. Указанные выше пиковые скорости достигаются при кодировании со скоростью</w:t>
      </w:r>
      <w:r w:rsidR="00DB6A7E">
        <w:rPr>
          <w:lang w:val="ru-RU"/>
        </w:rPr>
        <w:t xml:space="preserve"> </w:t>
      </w:r>
      <w:r w:rsidRPr="00572776">
        <w:rPr>
          <w:lang w:val="ru-RU"/>
        </w:rPr>
        <w:t>3/4 для</w:t>
      </w:r>
      <w:r w:rsidR="00DB6A7E">
        <w:rPr>
          <w:lang w:val="ru-RU"/>
        </w:rPr>
        <w:t xml:space="preserve"> </w:t>
      </w:r>
      <w:r w:rsidRPr="00572776">
        <w:rPr>
          <w:lang w:val="ru-RU"/>
        </w:rPr>
        <w:t>PDTCH(4,3) и PDTCH(5,3), и</w:t>
      </w:r>
      <w:r w:rsidR="00DB6A7E">
        <w:rPr>
          <w:lang w:val="ru-RU"/>
        </w:rPr>
        <w:t xml:space="preserve"> </w:t>
      </w:r>
      <w:r w:rsidRPr="00572776">
        <w:rPr>
          <w:lang w:val="ru-RU"/>
        </w:rPr>
        <w:t>достигаются при кодировании со скоростью 4/5 для PDTCH(1,6) и PDTCH(2,6). Пиковые скорости для PDTCH2(5,12) и PDTCH2(5,3) с кодированием LDPC достигаются для различных схем модуляции со следующими к</w:t>
      </w:r>
      <w:r w:rsidR="002B43FA">
        <w:rPr>
          <w:lang w:val="ru-RU"/>
        </w:rPr>
        <w:t>о</w:t>
      </w:r>
      <w:r w:rsidRPr="00572776">
        <w:rPr>
          <w:lang w:val="ru-RU"/>
        </w:rPr>
        <w:t>мбинациями скоростей кодирования:</w:t>
      </w:r>
    </w:p>
    <w:p w:rsidR="000F5DDF" w:rsidRPr="00572776" w:rsidRDefault="000F5DDF" w:rsidP="00121D59">
      <w:pPr>
        <w:pStyle w:val="enumlev1"/>
        <w:rPr>
          <w:lang w:val="ru-RU"/>
        </w:rPr>
      </w:pPr>
      <w:r w:rsidRPr="00572776">
        <w:rPr>
          <w:lang w:val="ru-RU"/>
        </w:rPr>
        <w:t>−</w:t>
      </w:r>
      <w:r w:rsidRPr="00572776">
        <w:rPr>
          <w:lang w:val="ru-RU"/>
        </w:rPr>
        <w:tab/>
        <w:t>На линии вниз: 32 APSK со скоростью 4/5, 16 APSK со скоростью 4/5, π/4 QPSK со скоростью 9/10.</w:t>
      </w:r>
    </w:p>
    <w:p w:rsidR="000F5DDF" w:rsidRPr="00572776" w:rsidRDefault="000F5DDF" w:rsidP="00121D59">
      <w:pPr>
        <w:pStyle w:val="enumlev1"/>
        <w:rPr>
          <w:lang w:val="ru-RU"/>
        </w:rPr>
      </w:pPr>
      <w:r w:rsidRPr="00572776">
        <w:rPr>
          <w:lang w:val="ru-RU"/>
        </w:rPr>
        <w:t>−</w:t>
      </w:r>
      <w:r w:rsidRPr="00572776">
        <w:rPr>
          <w:lang w:val="ru-RU"/>
        </w:rPr>
        <w:tab/>
        <w:t xml:space="preserve">На линии вверх: 16 APSK со скоростью 9/10, π/4 QPSK со скоростью 9/10. </w:t>
      </w:r>
    </w:p>
    <w:p w:rsidR="000F5DDF" w:rsidRPr="00572776" w:rsidRDefault="000F5DDF" w:rsidP="00121D59">
      <w:pPr>
        <w:rPr>
          <w:lang w:val="ru-RU"/>
        </w:rPr>
      </w:pPr>
      <w:r w:rsidRPr="00572776">
        <w:rPr>
          <w:lang w:val="ru-RU"/>
        </w:rPr>
        <w:t>Пиковые скорости для турбоко</w:t>
      </w:r>
      <w:r w:rsidR="002B43FA">
        <w:rPr>
          <w:lang w:val="ru-RU"/>
        </w:rPr>
        <w:t>д</w:t>
      </w:r>
      <w:r w:rsidRPr="00572776">
        <w:rPr>
          <w:lang w:val="ru-RU"/>
        </w:rPr>
        <w:t>ированных каналов PDTCH3(5,12) и PDTCH3(5,3) достигаются для различных схем модуляции со следующими к</w:t>
      </w:r>
      <w:r w:rsidR="002B43FA">
        <w:rPr>
          <w:lang w:val="ru-RU"/>
        </w:rPr>
        <w:t>о</w:t>
      </w:r>
      <w:r w:rsidRPr="00572776">
        <w:rPr>
          <w:lang w:val="ru-RU"/>
        </w:rPr>
        <w:t>мб</w:t>
      </w:r>
      <w:r w:rsidR="004C71F8">
        <w:rPr>
          <w:lang w:val="ru-RU"/>
        </w:rPr>
        <w:t>инациями скоростей кодирования</w:t>
      </w:r>
      <w:r w:rsidRPr="00572776">
        <w:rPr>
          <w:lang w:val="ru-RU"/>
        </w:rPr>
        <w:t>:</w:t>
      </w:r>
    </w:p>
    <w:p w:rsidR="000F5DDF" w:rsidRPr="00572776" w:rsidRDefault="000F5DDF" w:rsidP="00121D59">
      <w:pPr>
        <w:pStyle w:val="enumlev1"/>
        <w:rPr>
          <w:lang w:val="ru-RU"/>
        </w:rPr>
      </w:pPr>
      <w:r w:rsidRPr="00572776">
        <w:rPr>
          <w:lang w:val="ru-RU"/>
        </w:rPr>
        <w:t>−</w:t>
      </w:r>
      <w:r w:rsidRPr="00572776">
        <w:rPr>
          <w:lang w:val="ru-RU"/>
        </w:rPr>
        <w:tab/>
        <w:t>На линии вниз: 16 APSK со скоростью 2/3, π/4 QPSK со скоростью 5/6.</w:t>
      </w:r>
    </w:p>
    <w:p w:rsidR="000F5DDF" w:rsidRPr="00572776" w:rsidRDefault="000F5DDF" w:rsidP="00121D59">
      <w:pPr>
        <w:pStyle w:val="enumlev1"/>
        <w:rPr>
          <w:lang w:val="ru-RU"/>
        </w:rPr>
      </w:pPr>
      <w:r w:rsidRPr="00572776">
        <w:rPr>
          <w:lang w:val="ru-RU"/>
        </w:rPr>
        <w:t>−</w:t>
      </w:r>
      <w:r w:rsidRPr="00572776">
        <w:rPr>
          <w:lang w:val="ru-RU"/>
        </w:rPr>
        <w:tab/>
        <w:t xml:space="preserve">На линии вверх: π/4 QPSK со скоростью 5/6. </w:t>
      </w:r>
    </w:p>
    <w:p w:rsidR="000F5DDF" w:rsidRPr="00572776" w:rsidRDefault="000F5DDF" w:rsidP="00121D59">
      <w:pPr>
        <w:rPr>
          <w:lang w:val="ru-RU"/>
        </w:rPr>
      </w:pPr>
      <w:r w:rsidRPr="00572776">
        <w:rPr>
          <w:lang w:val="ru-RU"/>
        </w:rPr>
        <w:t>Пиковые скорости для турбоко</w:t>
      </w:r>
      <w:r w:rsidR="002B43FA">
        <w:rPr>
          <w:lang w:val="ru-RU"/>
        </w:rPr>
        <w:t>д</w:t>
      </w:r>
      <w:r w:rsidRPr="00572776">
        <w:rPr>
          <w:lang w:val="ru-RU"/>
        </w:rPr>
        <w:t>ированного канала PDTCH3(10,3) достигаются для различных схем модуляции со следующими к</w:t>
      </w:r>
      <w:r w:rsidR="002B43FA">
        <w:rPr>
          <w:lang w:val="ru-RU"/>
        </w:rPr>
        <w:t>о</w:t>
      </w:r>
      <w:r w:rsidRPr="00572776">
        <w:rPr>
          <w:lang w:val="ru-RU"/>
        </w:rPr>
        <w:t>мбинациями скоростей кодирования:</w:t>
      </w:r>
    </w:p>
    <w:p w:rsidR="000F5DDF" w:rsidRPr="00572776" w:rsidRDefault="000F5DDF" w:rsidP="00121D59">
      <w:pPr>
        <w:pStyle w:val="enumlev1"/>
        <w:rPr>
          <w:lang w:val="ru-RU"/>
        </w:rPr>
      </w:pPr>
      <w:r w:rsidRPr="00572776">
        <w:rPr>
          <w:lang w:val="ru-RU"/>
        </w:rPr>
        <w:t>−</w:t>
      </w:r>
      <w:r w:rsidRPr="00572776">
        <w:rPr>
          <w:lang w:val="ru-RU"/>
        </w:rPr>
        <w:tab/>
        <w:t>На линии вниз: 16 APSK со скоростью 2/3, π/4 QPSK со скоростью 5/6.</w:t>
      </w:r>
    </w:p>
    <w:p w:rsidR="000F5DDF" w:rsidRPr="00572776" w:rsidRDefault="000F5DDF" w:rsidP="00121D59">
      <w:pPr>
        <w:pStyle w:val="Heading5"/>
        <w:rPr>
          <w:lang w:val="ru-RU"/>
        </w:rPr>
      </w:pPr>
      <w:r w:rsidRPr="00572776">
        <w:rPr>
          <w:lang w:val="ru-RU"/>
        </w:rPr>
        <w:t>4.3.8.2.2</w:t>
      </w:r>
      <w:r w:rsidRPr="00572776">
        <w:rPr>
          <w:lang w:val="ru-RU"/>
        </w:rPr>
        <w:tab/>
        <w:t>Каналы управления</w:t>
      </w:r>
    </w:p>
    <w:p w:rsidR="000F5DDF" w:rsidRPr="00572776" w:rsidRDefault="000F5DDF" w:rsidP="004C71F8">
      <w:pPr>
        <w:rPr>
          <w:lang w:val="ru-RU"/>
        </w:rPr>
      </w:pPr>
      <w:r w:rsidRPr="00572776">
        <w:rPr>
          <w:lang w:val="ru-RU"/>
        </w:rPr>
        <w:t xml:space="preserve">Каналы управления (ETSI TS 101 376-5-2) предназначены для передачи данных сигнализации или синхронизации. Определено три категории каналов управления: </w:t>
      </w:r>
      <w:proofErr w:type="gramStart"/>
      <w:r w:rsidRPr="00572776">
        <w:rPr>
          <w:lang w:val="ru-RU"/>
        </w:rPr>
        <w:t>радиовещательный</w:t>
      </w:r>
      <w:proofErr w:type="gramEnd"/>
      <w:r w:rsidRPr="00572776">
        <w:rPr>
          <w:lang w:val="ru-RU"/>
        </w:rPr>
        <w:t xml:space="preserve">, общий и выделенный. Внутри этих категорий определены конкретные каналы. Как и с каналами трафика, некоторые каналы управления применимы для режимов A, Gb и Iu, а другие – только для некоторого подмножества режимов. Если режим не указан, канал управления применим для всех. Определено два множества каналов управления. </w:t>
      </w:r>
      <w:proofErr w:type="gramStart"/>
      <w:r w:rsidRPr="00572776">
        <w:rPr>
          <w:lang w:val="ru-RU"/>
        </w:rPr>
        <w:t>В</w:t>
      </w:r>
      <w:r w:rsidR="004C71F8">
        <w:rPr>
          <w:lang w:val="en-US"/>
        </w:rPr>
        <w:t> </w:t>
      </w:r>
      <w:r w:rsidRPr="00572776">
        <w:rPr>
          <w:lang w:val="ru-RU"/>
        </w:rPr>
        <w:t>зависимости от доступной э.и.и.м. спутника может быть предпочтит</w:t>
      </w:r>
      <w:r w:rsidR="002B43FA">
        <w:rPr>
          <w:lang w:val="ru-RU"/>
        </w:rPr>
        <w:t>е</w:t>
      </w:r>
      <w:r w:rsidRPr="00572776">
        <w:rPr>
          <w:lang w:val="ru-RU"/>
        </w:rPr>
        <w:t>льным одно или другое множество.</w:t>
      </w:r>
      <w:proofErr w:type="gramEnd"/>
      <w:r w:rsidRPr="00572776">
        <w:rPr>
          <w:lang w:val="ru-RU"/>
        </w:rPr>
        <w:t xml:space="preserve"> Все радиовещательные и общие каналы управления передаются </w:t>
      </w:r>
      <w:proofErr w:type="gramStart"/>
      <w:r w:rsidRPr="00572776">
        <w:rPr>
          <w:lang w:val="ru-RU"/>
        </w:rPr>
        <w:t>на</w:t>
      </w:r>
      <w:proofErr w:type="gramEnd"/>
      <w:r w:rsidRPr="00572776">
        <w:rPr>
          <w:lang w:val="ru-RU"/>
        </w:rPr>
        <w:t xml:space="preserve"> </w:t>
      </w:r>
      <w:proofErr w:type="gramStart"/>
      <w:r w:rsidRPr="00572776">
        <w:rPr>
          <w:lang w:val="ru-RU"/>
        </w:rPr>
        <w:t>несущей</w:t>
      </w:r>
      <w:proofErr w:type="gramEnd"/>
      <w:r w:rsidRPr="00572776">
        <w:rPr>
          <w:lang w:val="ru-RU"/>
        </w:rPr>
        <w:t xml:space="preserve"> в полосе шириной 31,25 кГц.</w:t>
      </w:r>
    </w:p>
    <w:p w:rsidR="000F5DDF" w:rsidRPr="00572776" w:rsidRDefault="000F5DDF" w:rsidP="00121D59">
      <w:pPr>
        <w:pStyle w:val="Headingb"/>
        <w:rPr>
          <w:lang w:val="ru-RU"/>
        </w:rPr>
      </w:pPr>
      <w:r w:rsidRPr="00572776">
        <w:rPr>
          <w:lang w:val="ru-RU"/>
        </w:rPr>
        <w:t>Радиовещательные каналы управления включают в себя</w:t>
      </w:r>
    </w:p>
    <w:p w:rsidR="000F5DDF" w:rsidRPr="00572776" w:rsidRDefault="000F5DDF" w:rsidP="00121D59">
      <w:pPr>
        <w:pStyle w:val="Headingb"/>
        <w:rPr>
          <w:lang w:val="ru-RU"/>
        </w:rPr>
      </w:pPr>
      <w:r w:rsidRPr="00572776">
        <w:rPr>
          <w:lang w:val="ru-RU"/>
        </w:rPr>
        <w:t>FCCH или FCCH3</w:t>
      </w:r>
    </w:p>
    <w:p w:rsidR="000F5DDF" w:rsidRPr="00572776" w:rsidRDefault="000F5DDF" w:rsidP="00121D59">
      <w:pPr>
        <w:rPr>
          <w:lang w:val="ru-RU"/>
        </w:rPr>
      </w:pPr>
      <w:r w:rsidRPr="00572776">
        <w:rPr>
          <w:lang w:val="ru-RU"/>
        </w:rPr>
        <w:t>Ка</w:t>
      </w:r>
      <w:r w:rsidR="002B43FA">
        <w:rPr>
          <w:lang w:val="ru-RU"/>
        </w:rPr>
        <w:t>н</w:t>
      </w:r>
      <w:r w:rsidRPr="00572776">
        <w:rPr>
          <w:lang w:val="ru-RU"/>
        </w:rPr>
        <w:t>алы FCCH или FCCH3 передают информацию для корректировки частоты подвижной земной станции (MES). Эта корректировка частоты требуется только для работы радиоподсистемы. Канал FCCH используется также в информационном цикле системы синхронизация станции MES. FCCH существует только на линии вниз.</w:t>
      </w:r>
    </w:p>
    <w:p w:rsidR="000F5DDF" w:rsidRPr="00572776" w:rsidRDefault="000F5DDF" w:rsidP="004C71F8">
      <w:pPr>
        <w:rPr>
          <w:lang w:val="ru-RU"/>
        </w:rPr>
      </w:pPr>
      <w:r w:rsidRPr="00572776">
        <w:rPr>
          <w:lang w:val="ru-RU"/>
        </w:rPr>
        <w:t xml:space="preserve">Пачка </w:t>
      </w:r>
      <w:r w:rsidR="00546A74">
        <w:rPr>
          <w:lang w:val="ru-RU"/>
        </w:rPr>
        <w:t>импульсов</w:t>
      </w:r>
      <w:r w:rsidR="00546A74" w:rsidRPr="00572776">
        <w:rPr>
          <w:lang w:val="ru-RU"/>
        </w:rPr>
        <w:t xml:space="preserve"> </w:t>
      </w:r>
      <w:r w:rsidRPr="00572776">
        <w:rPr>
          <w:lang w:val="ru-RU"/>
        </w:rPr>
        <w:t>в канале FCCH это пакет реальных сигналов, качающийся с амплитудой в три слота.</w:t>
      </w:r>
      <w:r w:rsidR="004C71F8">
        <w:rPr>
          <w:lang w:val="en-US"/>
        </w:rPr>
        <w:t> </w:t>
      </w:r>
      <w:proofErr w:type="gramStart"/>
      <w:r w:rsidRPr="00572776">
        <w:rPr>
          <w:lang w:val="ru-RU"/>
        </w:rPr>
        <w:t>Комплексная</w:t>
      </w:r>
      <w:proofErr w:type="gramEnd"/>
      <w:r w:rsidRPr="00572776">
        <w:rPr>
          <w:lang w:val="ru-RU"/>
        </w:rPr>
        <w:t xml:space="preserve"> огибающая передаваемой пачки </w:t>
      </w:r>
      <w:r w:rsidR="00546A74">
        <w:rPr>
          <w:lang w:val="ru-RU"/>
        </w:rPr>
        <w:t>импульсов</w:t>
      </w:r>
      <w:r w:rsidR="00546A74" w:rsidRPr="00572776">
        <w:rPr>
          <w:lang w:val="ru-RU"/>
        </w:rPr>
        <w:t xml:space="preserve"> </w:t>
      </w:r>
      <w:r w:rsidRPr="00572776">
        <w:rPr>
          <w:lang w:val="ru-RU"/>
        </w:rPr>
        <w:t>определяется следующим образом (ETSI</w:t>
      </w:r>
      <w:r w:rsidR="004C71F8">
        <w:rPr>
          <w:lang w:val="en-US"/>
        </w:rPr>
        <w:t> </w:t>
      </w:r>
      <w:r w:rsidRPr="00572776">
        <w:rPr>
          <w:lang w:val="ru-RU"/>
        </w:rPr>
        <w:t>TS</w:t>
      </w:r>
      <w:r w:rsidR="004C71F8">
        <w:rPr>
          <w:lang w:val="en-US"/>
        </w:rPr>
        <w:t> </w:t>
      </w:r>
      <w:r w:rsidRPr="00572776">
        <w:rPr>
          <w:lang w:val="ru-RU"/>
        </w:rPr>
        <w:t>101</w:t>
      </w:r>
      <w:r w:rsidR="004C71F8">
        <w:rPr>
          <w:lang w:val="en-US"/>
        </w:rPr>
        <w:t> </w:t>
      </w:r>
      <w:r w:rsidRPr="00572776">
        <w:rPr>
          <w:lang w:val="ru-RU"/>
        </w:rPr>
        <w:t>376</w:t>
      </w:r>
      <w:r w:rsidR="004C71F8" w:rsidRPr="004C71F8">
        <w:rPr>
          <w:lang w:val="ru-RU"/>
        </w:rPr>
        <w:noBreakHyphen/>
      </w:r>
      <w:r w:rsidRPr="00572776">
        <w:rPr>
          <w:lang w:val="ru-RU"/>
        </w:rPr>
        <w:t>5-4):</w:t>
      </w:r>
    </w:p>
    <w:p w:rsidR="000F5DDF" w:rsidRPr="004C71F8" w:rsidRDefault="000F5DDF" w:rsidP="004C71F8">
      <w:pPr>
        <w:pStyle w:val="Equation"/>
        <w:spacing w:before="0"/>
        <w:rPr>
          <w:lang w:val="ru-RU"/>
        </w:rPr>
      </w:pPr>
      <w:r w:rsidRPr="004C71F8">
        <w:rPr>
          <w:lang w:val="ru-RU"/>
        </w:rPr>
        <w:tab/>
      </w:r>
      <w:r w:rsidRPr="004C71F8">
        <w:rPr>
          <w:lang w:val="ru-RU"/>
        </w:rPr>
        <w:tab/>
      </w:r>
      <w:r w:rsidR="004C71F8" w:rsidRPr="004C71F8">
        <w:rPr>
          <w:lang w:val="ru-RU"/>
        </w:rPr>
        <w:object w:dxaOrig="3860" w:dyaOrig="700">
          <v:shape id="_x0000_i1157" type="#_x0000_t75" style="width:191pt;height:35.5pt" o:ole="">
            <v:imagedata r:id="rId282" o:title=""/>
          </v:shape>
          <o:OLEObject Type="Embed" ProgID="Equation.3" ShapeID="_x0000_i1157" DrawAspect="Content" ObjectID="_1352615962" r:id="rId283"/>
        </w:object>
      </w:r>
      <w:r w:rsidR="000669DD" w:rsidRPr="004C71F8">
        <w:rPr>
          <w:position w:val="6"/>
          <w:lang w:val="ru-RU"/>
        </w:rPr>
        <w:t>,</w:t>
      </w:r>
    </w:p>
    <w:p w:rsidR="000F5DDF" w:rsidRPr="00572776" w:rsidRDefault="000F5DDF" w:rsidP="00121D59">
      <w:pPr>
        <w:rPr>
          <w:lang w:val="ru-RU"/>
        </w:rPr>
      </w:pPr>
      <w:r w:rsidRPr="00572776">
        <w:rPr>
          <w:lang w:val="ru-RU"/>
        </w:rPr>
        <w:t xml:space="preserve">где </w:t>
      </w:r>
      <w:r w:rsidRPr="00572776">
        <w:rPr>
          <w:lang w:val="ru-RU"/>
        </w:rPr>
        <w:sym w:font="Symbol" w:char="F06A"/>
      </w:r>
      <w:r w:rsidRPr="00572776">
        <w:rPr>
          <w:vertAlign w:val="subscript"/>
          <w:lang w:val="ru-RU"/>
        </w:rPr>
        <w:t>0</w:t>
      </w:r>
      <w:r w:rsidRPr="00572776">
        <w:rPr>
          <w:lang w:val="ru-RU"/>
        </w:rPr>
        <w:t xml:space="preserve"> – случайная фаза, а p(t) – линейно нарастающая функция, определенная в опубликованной спецификации. Этот сигнал определяет диапазон качания пакета, как (−7,488 кГц, 7,488 кГц).</w:t>
      </w:r>
    </w:p>
    <w:p w:rsidR="000F5DDF" w:rsidRPr="00572776" w:rsidRDefault="004C71F8" w:rsidP="00121D59">
      <w:pPr>
        <w:rPr>
          <w:lang w:val="ru-RU"/>
        </w:rPr>
      </w:pPr>
      <w:r>
        <w:rPr>
          <w:lang w:val="ru-RU"/>
        </w:rPr>
        <w:br w:type="page"/>
      </w:r>
      <w:r w:rsidR="000F5DDF" w:rsidRPr="00572776">
        <w:rPr>
          <w:lang w:val="ru-RU"/>
        </w:rPr>
        <w:lastRenderedPageBreak/>
        <w:t xml:space="preserve">Пачка </w:t>
      </w:r>
      <w:r w:rsidR="00546A74">
        <w:rPr>
          <w:lang w:val="ru-RU"/>
        </w:rPr>
        <w:t>импульсов</w:t>
      </w:r>
      <w:r w:rsidR="00546A74" w:rsidRPr="00572776">
        <w:rPr>
          <w:lang w:val="ru-RU"/>
        </w:rPr>
        <w:t xml:space="preserve"> </w:t>
      </w:r>
      <w:r w:rsidR="000F5DDF" w:rsidRPr="00572776">
        <w:rPr>
          <w:lang w:val="ru-RU"/>
        </w:rPr>
        <w:t xml:space="preserve">в канале FCCH3 это пакет реальных сигналов, качающийся с амплитудой двенадцать слотов. </w:t>
      </w:r>
      <w:proofErr w:type="gramStart"/>
      <w:r w:rsidR="000F5DDF" w:rsidRPr="00572776">
        <w:rPr>
          <w:lang w:val="ru-RU"/>
        </w:rPr>
        <w:t>Комплексная</w:t>
      </w:r>
      <w:proofErr w:type="gramEnd"/>
      <w:r w:rsidR="000F5DDF" w:rsidRPr="00572776">
        <w:rPr>
          <w:lang w:val="ru-RU"/>
        </w:rPr>
        <w:t xml:space="preserve"> огибающая передаваемой пачки </w:t>
      </w:r>
      <w:r w:rsidR="00546A74">
        <w:rPr>
          <w:lang w:val="ru-RU"/>
        </w:rPr>
        <w:t>импульсов</w:t>
      </w:r>
      <w:r w:rsidR="00546A74" w:rsidRPr="00572776">
        <w:rPr>
          <w:lang w:val="ru-RU"/>
        </w:rPr>
        <w:t xml:space="preserve"> </w:t>
      </w:r>
      <w:r w:rsidR="000F5DDF" w:rsidRPr="00572776">
        <w:rPr>
          <w:lang w:val="ru-RU"/>
        </w:rPr>
        <w:t>определяется следующим образом:</w:t>
      </w:r>
    </w:p>
    <w:p w:rsidR="000F5DDF" w:rsidRPr="004C71F8" w:rsidRDefault="000F5DDF" w:rsidP="004C71F8">
      <w:pPr>
        <w:pStyle w:val="Equation"/>
        <w:spacing w:before="0"/>
        <w:rPr>
          <w:lang w:val="ru-RU"/>
        </w:rPr>
      </w:pPr>
      <w:r w:rsidRPr="004C71F8">
        <w:rPr>
          <w:lang w:val="ru-RU"/>
        </w:rPr>
        <w:tab/>
      </w:r>
      <w:r w:rsidRPr="004C71F8">
        <w:rPr>
          <w:lang w:val="ru-RU"/>
        </w:rPr>
        <w:tab/>
      </w:r>
      <w:r w:rsidR="004C71F8" w:rsidRPr="004C71F8">
        <w:rPr>
          <w:lang w:val="ru-RU"/>
        </w:rPr>
        <w:object w:dxaOrig="3820" w:dyaOrig="700">
          <v:shape id="_x0000_i1158" type="#_x0000_t75" style="width:185.5pt;height:36pt" o:ole="">
            <v:imagedata r:id="rId284" o:title=""/>
          </v:shape>
          <o:OLEObject Type="Embed" ProgID="Equation.3" ShapeID="_x0000_i1158" DrawAspect="Content" ObjectID="_1352615963" r:id="rId285"/>
        </w:object>
      </w:r>
      <w:r w:rsidR="00AA7FEC" w:rsidRPr="004C71F8">
        <w:rPr>
          <w:position w:val="6"/>
          <w:lang w:val="ru-RU"/>
        </w:rPr>
        <w:t>,</w:t>
      </w:r>
    </w:p>
    <w:p w:rsidR="000F5DDF" w:rsidRPr="00572776" w:rsidRDefault="000F5DDF" w:rsidP="00121D59">
      <w:pPr>
        <w:rPr>
          <w:lang w:val="ru-RU"/>
        </w:rPr>
      </w:pPr>
      <w:r w:rsidRPr="00572776">
        <w:rPr>
          <w:lang w:val="ru-RU"/>
        </w:rPr>
        <w:t xml:space="preserve">где </w:t>
      </w:r>
      <w:r w:rsidRPr="00572776">
        <w:rPr>
          <w:lang w:val="ru-RU"/>
        </w:rPr>
        <w:sym w:font="Symbol" w:char="F06A"/>
      </w:r>
      <w:r w:rsidRPr="00572776">
        <w:rPr>
          <w:vertAlign w:val="subscript"/>
          <w:lang w:val="ru-RU"/>
        </w:rPr>
        <w:t>0</w:t>
      </w:r>
      <w:r w:rsidRPr="00572776">
        <w:rPr>
          <w:lang w:val="ru-RU"/>
        </w:rPr>
        <w:t xml:space="preserve"> – случайная фаза, а p(t) – линейно нарастающая функция, определенная в опубликованной спецификации. Этот сигнал определяет диапазон качания пакета, как (от −3,744 кГц до 3,744 кГц).</w:t>
      </w:r>
    </w:p>
    <w:p w:rsidR="000F5DDF" w:rsidRPr="00572776" w:rsidRDefault="000F5DDF" w:rsidP="00121D59">
      <w:pPr>
        <w:pStyle w:val="Headingb"/>
        <w:rPr>
          <w:lang w:val="ru-RU"/>
        </w:rPr>
      </w:pPr>
      <w:r w:rsidRPr="00572776">
        <w:rPr>
          <w:lang w:val="ru-RU"/>
        </w:rPr>
        <w:t>GBCH или GBCH3</w:t>
      </w:r>
    </w:p>
    <w:p w:rsidR="000F5DDF" w:rsidRPr="00572776" w:rsidRDefault="000F5DDF" w:rsidP="00121D59">
      <w:pPr>
        <w:rPr>
          <w:lang w:val="ru-RU"/>
        </w:rPr>
      </w:pPr>
      <w:r w:rsidRPr="00572776">
        <w:rPr>
          <w:lang w:val="ru-RU"/>
        </w:rPr>
        <w:t>Канал GBCH или GBCH3 передает на станции MES сигналы времени от глобальной системы поз</w:t>
      </w:r>
      <w:r w:rsidR="002B43FA">
        <w:rPr>
          <w:lang w:val="ru-RU"/>
        </w:rPr>
        <w:t>и</w:t>
      </w:r>
      <w:r w:rsidRPr="00572776">
        <w:rPr>
          <w:lang w:val="ru-RU"/>
        </w:rPr>
        <w:t xml:space="preserve">ционирования (GPS), а также информацию эфемерид для спутников GPS. </w:t>
      </w:r>
      <w:proofErr w:type="gramStart"/>
      <w:r w:rsidRPr="00572776">
        <w:rPr>
          <w:lang w:val="ru-RU"/>
        </w:rPr>
        <w:t>Описанный</w:t>
      </w:r>
      <w:proofErr w:type="gramEnd"/>
      <w:r w:rsidRPr="00572776">
        <w:rPr>
          <w:lang w:val="ru-RU"/>
        </w:rPr>
        <w:t xml:space="preserve"> ниже PCH также может содержать календарные данные. Канал GBCH существует только</w:t>
      </w:r>
      <w:r w:rsidR="002B43FA">
        <w:rPr>
          <w:lang w:val="ru-RU"/>
        </w:rPr>
        <w:t xml:space="preserve"> </w:t>
      </w:r>
      <w:r w:rsidRPr="00572776">
        <w:rPr>
          <w:lang w:val="ru-RU"/>
        </w:rPr>
        <w:t>на линии вниз.</w:t>
      </w:r>
    </w:p>
    <w:p w:rsidR="000F5DDF" w:rsidRPr="00572776" w:rsidRDefault="000F5DDF" w:rsidP="00121D59">
      <w:pPr>
        <w:rPr>
          <w:lang w:val="ru-RU"/>
        </w:rPr>
      </w:pPr>
      <w:r w:rsidRPr="00572776">
        <w:rPr>
          <w:lang w:val="ru-RU"/>
        </w:rPr>
        <w:t xml:space="preserve">Каждая пачка </w:t>
      </w:r>
      <w:r w:rsidR="00546A74">
        <w:rPr>
          <w:lang w:val="ru-RU"/>
        </w:rPr>
        <w:t>импульсов</w:t>
      </w:r>
      <w:r w:rsidR="00546A74" w:rsidRPr="00572776">
        <w:rPr>
          <w:lang w:val="ru-RU"/>
        </w:rPr>
        <w:t xml:space="preserve"> </w:t>
      </w:r>
      <w:r w:rsidRPr="00572776">
        <w:rPr>
          <w:lang w:val="ru-RU"/>
        </w:rPr>
        <w:t>GBCH содер</w:t>
      </w:r>
      <w:r w:rsidR="002B43FA">
        <w:rPr>
          <w:lang w:val="ru-RU"/>
        </w:rPr>
        <w:t>ж</w:t>
      </w:r>
      <w:r w:rsidRPr="00572776">
        <w:rPr>
          <w:lang w:val="ru-RU"/>
        </w:rPr>
        <w:t xml:space="preserve">ит 108 битов информации и передается в режиме радиовещательной передачи с использованием пачки </w:t>
      </w:r>
      <w:r w:rsidR="00546A74">
        <w:rPr>
          <w:lang w:val="ru-RU"/>
        </w:rPr>
        <w:t>импульсов</w:t>
      </w:r>
      <w:r w:rsidR="00546A74" w:rsidRPr="00572776">
        <w:rPr>
          <w:lang w:val="ru-RU"/>
        </w:rPr>
        <w:t xml:space="preserve"> </w:t>
      </w:r>
      <w:r w:rsidRPr="00572776">
        <w:rPr>
          <w:lang w:val="ru-RU"/>
        </w:rPr>
        <w:t xml:space="preserve">DC2, состоящей из двух слотов. Пачка </w:t>
      </w:r>
      <w:r w:rsidR="00546A74">
        <w:rPr>
          <w:lang w:val="ru-RU"/>
        </w:rPr>
        <w:t>импульсов</w:t>
      </w:r>
      <w:r w:rsidR="00546A74" w:rsidRPr="00572776">
        <w:rPr>
          <w:lang w:val="ru-RU"/>
        </w:rPr>
        <w:t xml:space="preserve"> </w:t>
      </w:r>
      <w:r w:rsidRPr="00572776">
        <w:rPr>
          <w:lang w:val="ru-RU"/>
        </w:rPr>
        <w:t>DC2 использует модуляцию π/4 CQPSK и кодируется с применением конволюционного кода. GBCH3 содержит ту же информацию, что</w:t>
      </w:r>
      <w:r w:rsidR="00DB6A7E">
        <w:rPr>
          <w:lang w:val="ru-RU"/>
        </w:rPr>
        <w:t xml:space="preserve"> </w:t>
      </w:r>
      <w:r w:rsidRPr="00572776">
        <w:rPr>
          <w:lang w:val="ru-RU"/>
        </w:rPr>
        <w:t>GBCH, но она отформатирована так, чтобы соответствовать</w:t>
      </w:r>
      <w:r w:rsidR="00DB6A7E">
        <w:rPr>
          <w:lang w:val="ru-RU"/>
        </w:rPr>
        <w:t xml:space="preserve"> </w:t>
      </w:r>
      <w:r w:rsidRPr="00572776">
        <w:rPr>
          <w:lang w:val="ru-RU"/>
        </w:rPr>
        <w:t xml:space="preserve">структуре пачки </w:t>
      </w:r>
      <w:r w:rsidR="00546A74">
        <w:rPr>
          <w:lang w:val="ru-RU"/>
        </w:rPr>
        <w:t>импульсов</w:t>
      </w:r>
      <w:r w:rsidR="00546A74" w:rsidRPr="00572776">
        <w:rPr>
          <w:lang w:val="ru-RU"/>
        </w:rPr>
        <w:t xml:space="preserve"> </w:t>
      </w:r>
      <w:r w:rsidRPr="00572776">
        <w:rPr>
          <w:lang w:val="ru-RU"/>
        </w:rPr>
        <w:t xml:space="preserve">DC12. Структура пачки </w:t>
      </w:r>
      <w:r w:rsidR="00546A74">
        <w:rPr>
          <w:lang w:val="ru-RU"/>
        </w:rPr>
        <w:t>импульсов</w:t>
      </w:r>
      <w:r w:rsidR="00546A74" w:rsidRPr="00572776">
        <w:rPr>
          <w:lang w:val="ru-RU"/>
        </w:rPr>
        <w:t xml:space="preserve"> </w:t>
      </w:r>
      <w:r w:rsidRPr="00572776">
        <w:rPr>
          <w:lang w:val="ru-RU"/>
        </w:rPr>
        <w:t>DC12 использует модуляцию π/2 BPSK и конволюционное кодирование.</w:t>
      </w:r>
      <w:r w:rsidR="00AC5A0C">
        <w:rPr>
          <w:lang w:val="ru-RU"/>
        </w:rPr>
        <w:t xml:space="preserve"> К</w:t>
      </w:r>
      <w:r w:rsidRPr="00572776">
        <w:rPr>
          <w:lang w:val="ru-RU"/>
        </w:rPr>
        <w:t xml:space="preserve">аждая пачка </w:t>
      </w:r>
      <w:r w:rsidR="00546A74">
        <w:rPr>
          <w:lang w:val="ru-RU"/>
        </w:rPr>
        <w:t>импульсов</w:t>
      </w:r>
      <w:r w:rsidR="00546A74" w:rsidRPr="00572776">
        <w:rPr>
          <w:lang w:val="ru-RU"/>
        </w:rPr>
        <w:t xml:space="preserve"> </w:t>
      </w:r>
      <w:r w:rsidRPr="00572776">
        <w:rPr>
          <w:lang w:val="ru-RU"/>
        </w:rPr>
        <w:t>GBCH3 содержит</w:t>
      </w:r>
      <w:r w:rsidR="00AC5A0C">
        <w:rPr>
          <w:lang w:val="ru-RU"/>
        </w:rPr>
        <w:t xml:space="preserve"> </w:t>
      </w:r>
      <w:r w:rsidRPr="00572776">
        <w:rPr>
          <w:lang w:val="ru-RU"/>
        </w:rPr>
        <w:t>192 бита информации.</w:t>
      </w:r>
    </w:p>
    <w:p w:rsidR="000F5DDF" w:rsidRPr="00572776" w:rsidRDefault="000F5DDF" w:rsidP="00121D59">
      <w:pPr>
        <w:pStyle w:val="Headingb"/>
        <w:rPr>
          <w:lang w:val="ru-RU"/>
        </w:rPr>
      </w:pPr>
      <w:r w:rsidRPr="00572776">
        <w:rPr>
          <w:lang w:val="ru-RU"/>
        </w:rPr>
        <w:t>BCCH</w:t>
      </w:r>
    </w:p>
    <w:p w:rsidR="000F5DDF" w:rsidRPr="00572776" w:rsidRDefault="000F5DDF" w:rsidP="00121D59">
      <w:pPr>
        <w:rPr>
          <w:lang w:val="ru-RU"/>
        </w:rPr>
      </w:pPr>
      <w:proofErr w:type="gramStart"/>
      <w:r w:rsidRPr="00572776">
        <w:rPr>
          <w:lang w:val="ru-RU"/>
        </w:rPr>
        <w:t>Канал BCCH обеспечивает радиовещательную передачу системной информация на станции MES, и существует только на линии вниз.</w:t>
      </w:r>
      <w:proofErr w:type="gramEnd"/>
      <w:r w:rsidRPr="00572776">
        <w:rPr>
          <w:lang w:val="ru-RU"/>
        </w:rPr>
        <w:t xml:space="preserve"> Параметры</w:t>
      </w:r>
      <w:r w:rsidR="00DB6A7E">
        <w:rPr>
          <w:lang w:val="ru-RU"/>
        </w:rPr>
        <w:t xml:space="preserve"> </w:t>
      </w:r>
      <w:proofErr w:type="gramStart"/>
      <w:r w:rsidRPr="00572776">
        <w:rPr>
          <w:lang w:val="ru-RU"/>
        </w:rPr>
        <w:t>системной</w:t>
      </w:r>
      <w:proofErr w:type="gramEnd"/>
      <w:r w:rsidRPr="00572776">
        <w:rPr>
          <w:lang w:val="ru-RU"/>
        </w:rPr>
        <w:t xml:space="preserve"> информация BCCH описываются в (ETSI TS 101 376-4-8). Каждая пачка </w:t>
      </w:r>
      <w:r w:rsidR="00546A74">
        <w:rPr>
          <w:lang w:val="ru-RU"/>
        </w:rPr>
        <w:t>импульсов</w:t>
      </w:r>
      <w:r w:rsidR="00546A74" w:rsidRPr="00572776">
        <w:rPr>
          <w:lang w:val="ru-RU"/>
        </w:rPr>
        <w:t xml:space="preserve"> </w:t>
      </w:r>
      <w:r w:rsidRPr="00572776">
        <w:rPr>
          <w:lang w:val="ru-RU"/>
        </w:rPr>
        <w:t xml:space="preserve">BCCH содержит 192 бита информации. Каждая пачка </w:t>
      </w:r>
      <w:r w:rsidR="00546A74">
        <w:rPr>
          <w:lang w:val="ru-RU"/>
        </w:rPr>
        <w:t>импульсов</w:t>
      </w:r>
      <w:r w:rsidR="00546A74" w:rsidRPr="00572776">
        <w:rPr>
          <w:lang w:val="ru-RU"/>
        </w:rPr>
        <w:t xml:space="preserve"> </w:t>
      </w:r>
      <w:r w:rsidRPr="00572776">
        <w:rPr>
          <w:lang w:val="ru-RU"/>
        </w:rPr>
        <w:t xml:space="preserve">BCCH передается в режиме радиовещательной передачи, используя либо структуру пачки </w:t>
      </w:r>
      <w:r w:rsidR="00546A74">
        <w:rPr>
          <w:lang w:val="ru-RU"/>
        </w:rPr>
        <w:t>импульсов</w:t>
      </w:r>
      <w:r w:rsidR="00546A74" w:rsidRPr="00572776">
        <w:rPr>
          <w:lang w:val="ru-RU"/>
        </w:rPr>
        <w:t xml:space="preserve"> </w:t>
      </w:r>
      <w:r w:rsidRPr="00572776">
        <w:rPr>
          <w:lang w:val="ru-RU"/>
        </w:rPr>
        <w:t xml:space="preserve">BCCH, либо структуру пачки </w:t>
      </w:r>
      <w:r w:rsidR="00546A74">
        <w:rPr>
          <w:lang w:val="ru-RU"/>
        </w:rPr>
        <w:t>импульсов</w:t>
      </w:r>
      <w:r w:rsidR="00546A74" w:rsidRPr="00572776">
        <w:rPr>
          <w:lang w:val="ru-RU"/>
        </w:rPr>
        <w:t xml:space="preserve"> </w:t>
      </w:r>
      <w:r w:rsidRPr="00572776">
        <w:rPr>
          <w:lang w:val="ru-RU"/>
        </w:rPr>
        <w:t xml:space="preserve">DC12. Структура пачки </w:t>
      </w:r>
      <w:r w:rsidR="00546A74">
        <w:rPr>
          <w:lang w:val="ru-RU"/>
        </w:rPr>
        <w:t>импульсов</w:t>
      </w:r>
      <w:r w:rsidR="00546A74" w:rsidRPr="00572776">
        <w:rPr>
          <w:lang w:val="ru-RU"/>
        </w:rPr>
        <w:t xml:space="preserve"> </w:t>
      </w:r>
      <w:r w:rsidRPr="00572776">
        <w:rPr>
          <w:lang w:val="ru-RU"/>
        </w:rPr>
        <w:t>BCCH имеет длину шесть слотов и передается в режиме радиовещательной передачи, используя модуляцию π/4 CQPSK с применением конволюционного кода.</w:t>
      </w:r>
    </w:p>
    <w:p w:rsidR="000F5DDF" w:rsidRPr="00572776" w:rsidRDefault="000F5DDF" w:rsidP="00121D59">
      <w:pPr>
        <w:pStyle w:val="Headingb"/>
        <w:rPr>
          <w:lang w:val="ru-RU"/>
        </w:rPr>
      </w:pPr>
      <w:r w:rsidRPr="00572776">
        <w:rPr>
          <w:lang w:val="ru-RU"/>
        </w:rPr>
        <w:t>Общие каналы управления</w:t>
      </w:r>
    </w:p>
    <w:p w:rsidR="000F5DDF" w:rsidRPr="00572776" w:rsidRDefault="000F5DDF" w:rsidP="00121D59">
      <w:pPr>
        <w:rPr>
          <w:lang w:val="ru-RU"/>
        </w:rPr>
      </w:pPr>
      <w:r w:rsidRPr="00572776">
        <w:rPr>
          <w:lang w:val="ru-RU"/>
        </w:rPr>
        <w:t>Канал CCCH включает в себя следующие общие каналы управления.</w:t>
      </w:r>
    </w:p>
    <w:p w:rsidR="000F5DDF" w:rsidRPr="00572776" w:rsidRDefault="000F5DDF" w:rsidP="00121D59">
      <w:pPr>
        <w:pStyle w:val="Headingb"/>
        <w:rPr>
          <w:lang w:val="ru-RU"/>
        </w:rPr>
      </w:pPr>
      <w:r w:rsidRPr="00572776">
        <w:rPr>
          <w:lang w:val="ru-RU"/>
        </w:rPr>
        <w:t>PCH</w:t>
      </w:r>
    </w:p>
    <w:p w:rsidR="000F5DDF" w:rsidRPr="00572776" w:rsidRDefault="000F5DDF" w:rsidP="00121D59">
      <w:pPr>
        <w:rPr>
          <w:lang w:val="ru-RU"/>
        </w:rPr>
      </w:pPr>
      <w:r w:rsidRPr="00572776">
        <w:rPr>
          <w:lang w:val="ru-RU"/>
        </w:rPr>
        <w:t xml:space="preserve">Канал пейджинга (PCH): только на линии вниз, используется для пейджинговой передачи данных на станции MES. Каждая пачка </w:t>
      </w:r>
      <w:r w:rsidR="00546A74">
        <w:rPr>
          <w:lang w:val="ru-RU"/>
        </w:rPr>
        <w:t>импульсов</w:t>
      </w:r>
      <w:r w:rsidR="00546A74" w:rsidRPr="00572776">
        <w:rPr>
          <w:lang w:val="ru-RU"/>
        </w:rPr>
        <w:t xml:space="preserve"> </w:t>
      </w:r>
      <w:r w:rsidRPr="00572776">
        <w:rPr>
          <w:lang w:val="ru-RU"/>
        </w:rPr>
        <w:t xml:space="preserve">PCH содержит 192 бита информации и передается в режиме радиовещательной передачи, используя либо шестислотовую пачку </w:t>
      </w:r>
      <w:r w:rsidR="00546A74">
        <w:rPr>
          <w:lang w:val="ru-RU"/>
        </w:rPr>
        <w:t>импульсов</w:t>
      </w:r>
      <w:r w:rsidR="00546A74" w:rsidRPr="00572776">
        <w:rPr>
          <w:lang w:val="ru-RU"/>
        </w:rPr>
        <w:t xml:space="preserve"> </w:t>
      </w:r>
      <w:r w:rsidRPr="00572776">
        <w:rPr>
          <w:lang w:val="ru-RU"/>
        </w:rPr>
        <w:t xml:space="preserve">DC6, либо пачку </w:t>
      </w:r>
      <w:r w:rsidR="00546A74">
        <w:rPr>
          <w:lang w:val="ru-RU"/>
        </w:rPr>
        <w:t>импульсов</w:t>
      </w:r>
      <w:r w:rsidR="00546A74" w:rsidRPr="00572776">
        <w:rPr>
          <w:lang w:val="ru-RU"/>
        </w:rPr>
        <w:t xml:space="preserve"> </w:t>
      </w:r>
      <w:r w:rsidRPr="00572776">
        <w:rPr>
          <w:lang w:val="ru-RU"/>
        </w:rPr>
        <w:t xml:space="preserve">DC12. Пачка </w:t>
      </w:r>
      <w:r w:rsidR="00546A74">
        <w:rPr>
          <w:lang w:val="ru-RU"/>
        </w:rPr>
        <w:t>импульсов</w:t>
      </w:r>
      <w:r w:rsidR="00546A74" w:rsidRPr="00572776">
        <w:rPr>
          <w:lang w:val="ru-RU"/>
        </w:rPr>
        <w:t xml:space="preserve"> </w:t>
      </w:r>
      <w:r w:rsidRPr="00572776">
        <w:rPr>
          <w:lang w:val="ru-RU"/>
        </w:rPr>
        <w:t xml:space="preserve">DC6 передается в режиме радиовещательной передачи, </w:t>
      </w:r>
      <w:proofErr w:type="gramStart"/>
      <w:r w:rsidRPr="00572776">
        <w:rPr>
          <w:lang w:val="ru-RU"/>
        </w:rPr>
        <w:t>используя модуляцию π/4 CQPSK и кодируется</w:t>
      </w:r>
      <w:proofErr w:type="gramEnd"/>
      <w:r w:rsidRPr="00572776">
        <w:rPr>
          <w:lang w:val="ru-RU"/>
        </w:rPr>
        <w:t xml:space="preserve"> с применением конволюционного кода.</w:t>
      </w:r>
    </w:p>
    <w:p w:rsidR="000F5DDF" w:rsidRPr="00572776" w:rsidRDefault="000F5DDF" w:rsidP="00121D59">
      <w:pPr>
        <w:pStyle w:val="Headingb"/>
        <w:rPr>
          <w:lang w:val="ru-RU"/>
        </w:rPr>
      </w:pPr>
      <w:r w:rsidRPr="00572776">
        <w:rPr>
          <w:lang w:val="ru-RU"/>
        </w:rPr>
        <w:t>RACH или RACH3</w:t>
      </w:r>
    </w:p>
    <w:p w:rsidR="000F5DDF" w:rsidRPr="00572776" w:rsidRDefault="000F5DDF" w:rsidP="00121D59">
      <w:pPr>
        <w:rPr>
          <w:lang w:val="ru-RU"/>
        </w:rPr>
      </w:pPr>
      <w:r w:rsidRPr="00572776">
        <w:rPr>
          <w:lang w:val="ru-RU"/>
        </w:rPr>
        <w:t>Канал случайного доступа (RACH): только на линии вниз, используется для запроса распределения ресурсов канала трафика.</w:t>
      </w:r>
    </w:p>
    <w:p w:rsidR="000F5DDF" w:rsidRPr="00572776" w:rsidRDefault="000F5DDF" w:rsidP="00121D59">
      <w:pPr>
        <w:pStyle w:val="Headingb"/>
        <w:rPr>
          <w:lang w:val="ru-RU"/>
        </w:rPr>
      </w:pPr>
      <w:r w:rsidRPr="00572776">
        <w:rPr>
          <w:lang w:val="ru-RU"/>
        </w:rPr>
        <w:t>AGCH</w:t>
      </w:r>
    </w:p>
    <w:p w:rsidR="000F5DDF" w:rsidRPr="00546A74" w:rsidRDefault="000F5DDF" w:rsidP="00121D59">
      <w:pPr>
        <w:rPr>
          <w:spacing w:val="-4"/>
          <w:lang w:val="ru-RU"/>
        </w:rPr>
      </w:pPr>
      <w:r w:rsidRPr="00546A74">
        <w:rPr>
          <w:spacing w:val="-4"/>
          <w:lang w:val="ru-RU"/>
        </w:rPr>
        <w:t xml:space="preserve">Канал разрешения доступа (AGCH): только на линии вниз, используется для распределения терминалу ресурсов канала трафика. Каждая пачка </w:t>
      </w:r>
      <w:r w:rsidR="00546A74" w:rsidRPr="00546A74">
        <w:rPr>
          <w:spacing w:val="-4"/>
          <w:lang w:val="ru-RU"/>
        </w:rPr>
        <w:t xml:space="preserve">импульсов </w:t>
      </w:r>
      <w:r w:rsidRPr="00546A74">
        <w:rPr>
          <w:spacing w:val="-4"/>
          <w:lang w:val="ru-RU"/>
        </w:rPr>
        <w:t xml:space="preserve">AGCH содержит 192 бита информации и передается в режиме радиовещательной передачи, используя либо шестислотовую пачку </w:t>
      </w:r>
      <w:r w:rsidR="00546A74" w:rsidRPr="00546A74">
        <w:rPr>
          <w:spacing w:val="-4"/>
          <w:lang w:val="ru-RU"/>
        </w:rPr>
        <w:t xml:space="preserve">импульсов </w:t>
      </w:r>
      <w:r w:rsidRPr="00546A74">
        <w:rPr>
          <w:spacing w:val="-4"/>
          <w:lang w:val="ru-RU"/>
        </w:rPr>
        <w:t xml:space="preserve">DC6, либо пачку </w:t>
      </w:r>
      <w:r w:rsidR="00546A74" w:rsidRPr="00546A74">
        <w:rPr>
          <w:spacing w:val="-4"/>
          <w:lang w:val="ru-RU"/>
        </w:rPr>
        <w:t xml:space="preserve">импульсов </w:t>
      </w:r>
      <w:r w:rsidRPr="00546A74">
        <w:rPr>
          <w:spacing w:val="-4"/>
          <w:lang w:val="ru-RU"/>
        </w:rPr>
        <w:t>DC12.</w:t>
      </w:r>
    </w:p>
    <w:p w:rsidR="000F5DDF" w:rsidRPr="00572776" w:rsidRDefault="000F5DDF" w:rsidP="00121D59">
      <w:pPr>
        <w:pStyle w:val="Headingb"/>
        <w:rPr>
          <w:lang w:val="ru-RU"/>
        </w:rPr>
      </w:pPr>
      <w:r w:rsidRPr="00572776">
        <w:rPr>
          <w:lang w:val="ru-RU"/>
        </w:rPr>
        <w:t>BACH</w:t>
      </w:r>
    </w:p>
    <w:p w:rsidR="000F5DDF" w:rsidRPr="00572776" w:rsidRDefault="000F5DDF" w:rsidP="00121D59">
      <w:pPr>
        <w:rPr>
          <w:lang w:val="ru-RU"/>
        </w:rPr>
      </w:pPr>
      <w:r w:rsidRPr="00572776">
        <w:rPr>
          <w:lang w:val="ru-RU"/>
        </w:rPr>
        <w:t xml:space="preserve">Базовый канал оповещения (BACH): только на линии вниз, используется для оповещения станций MES. Каждая пачка </w:t>
      </w:r>
      <w:r w:rsidR="00546A74">
        <w:rPr>
          <w:lang w:val="ru-RU"/>
        </w:rPr>
        <w:t>импульсов</w:t>
      </w:r>
      <w:r w:rsidR="00546A74" w:rsidRPr="00572776">
        <w:rPr>
          <w:lang w:val="ru-RU"/>
        </w:rPr>
        <w:t xml:space="preserve"> </w:t>
      </w:r>
      <w:r w:rsidRPr="00572776">
        <w:rPr>
          <w:lang w:val="ru-RU"/>
        </w:rPr>
        <w:t>BACH имеет длину в два слота и передается в режиме радиовещательной передачи, используя модуляцию 6PSK.</w:t>
      </w:r>
    </w:p>
    <w:p w:rsidR="000F5DDF" w:rsidRPr="00572776" w:rsidRDefault="000F5DDF" w:rsidP="00121D59">
      <w:pPr>
        <w:pStyle w:val="Heading4"/>
        <w:rPr>
          <w:lang w:val="ru-RU"/>
        </w:rPr>
      </w:pPr>
      <w:r w:rsidRPr="00572776">
        <w:rPr>
          <w:lang w:val="ru-RU"/>
        </w:rPr>
        <w:t>4.3.8.3</w:t>
      </w:r>
      <w:r w:rsidRPr="00572776">
        <w:rPr>
          <w:lang w:val="ru-RU"/>
        </w:rPr>
        <w:tab/>
        <w:t xml:space="preserve">FEC </w:t>
      </w:r>
    </w:p>
    <w:p w:rsidR="000F5DDF" w:rsidRPr="00572776" w:rsidRDefault="000F5DDF" w:rsidP="00121D59">
      <w:pPr>
        <w:rPr>
          <w:lang w:val="ru-RU"/>
        </w:rPr>
      </w:pPr>
      <w:r w:rsidRPr="00572776">
        <w:rPr>
          <w:lang w:val="ru-RU"/>
        </w:rPr>
        <w:t>GMR-1 3G использует новейшие схемы FEC (ETSI TS 101 376-5-3). В таблице 55 перечислены схемы FEC, поддерживаемые систе</w:t>
      </w:r>
      <w:r w:rsidR="00AC5A0C">
        <w:rPr>
          <w:lang w:val="ru-RU"/>
        </w:rPr>
        <w:t>м</w:t>
      </w:r>
      <w:r w:rsidRPr="00572776">
        <w:rPr>
          <w:lang w:val="ru-RU"/>
        </w:rPr>
        <w:t xml:space="preserve">ой GMR-1 3G. </w:t>
      </w:r>
    </w:p>
    <w:p w:rsidR="000F5DDF" w:rsidRPr="00572776" w:rsidRDefault="000F5DDF" w:rsidP="00121D59">
      <w:pPr>
        <w:pStyle w:val="TableNo"/>
        <w:rPr>
          <w:lang w:val="ru-RU"/>
        </w:rPr>
      </w:pPr>
      <w:r w:rsidRPr="00572776">
        <w:rPr>
          <w:lang w:val="ru-RU"/>
        </w:rPr>
        <w:lastRenderedPageBreak/>
        <w:t>ТАБЛИЦА 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5"/>
        <w:gridCol w:w="2595"/>
        <w:gridCol w:w="4239"/>
      </w:tblGrid>
      <w:tr w:rsidR="000F5DDF" w:rsidRPr="00C75094" w:rsidTr="00C75094">
        <w:trPr>
          <w:jc w:val="center"/>
        </w:trPr>
        <w:tc>
          <w:tcPr>
            <w:tcW w:w="2808" w:type="dxa"/>
            <w:vAlign w:val="center"/>
          </w:tcPr>
          <w:p w:rsidR="000F5DDF" w:rsidRPr="00C75094" w:rsidRDefault="000F5DDF" w:rsidP="00C75094">
            <w:pPr>
              <w:pStyle w:val="Tablehead"/>
              <w:rPr>
                <w:sz w:val="18"/>
                <w:szCs w:val="18"/>
                <w:lang w:val="ru-RU"/>
              </w:rPr>
            </w:pPr>
            <w:r w:rsidRPr="00C75094">
              <w:rPr>
                <w:sz w:val="18"/>
                <w:szCs w:val="18"/>
                <w:lang w:val="ru-RU"/>
              </w:rPr>
              <w:t>Кода FEC</w:t>
            </w:r>
          </w:p>
        </w:tc>
        <w:tc>
          <w:tcPr>
            <w:tcW w:w="2597" w:type="dxa"/>
            <w:vAlign w:val="center"/>
          </w:tcPr>
          <w:p w:rsidR="000F5DDF" w:rsidRPr="00C75094" w:rsidRDefault="000F5DDF" w:rsidP="00C75094">
            <w:pPr>
              <w:pStyle w:val="Tablehead"/>
              <w:rPr>
                <w:sz w:val="18"/>
                <w:szCs w:val="18"/>
                <w:lang w:val="ru-RU"/>
              </w:rPr>
            </w:pPr>
            <w:r w:rsidRPr="00C75094">
              <w:rPr>
                <w:sz w:val="18"/>
                <w:szCs w:val="18"/>
                <w:lang w:val="ru-RU"/>
              </w:rPr>
              <w:t xml:space="preserve">Размер блока FEC </w:t>
            </w:r>
            <w:r w:rsidRPr="00C75094">
              <w:rPr>
                <w:sz w:val="18"/>
                <w:szCs w:val="18"/>
                <w:lang w:val="ru-RU"/>
              </w:rPr>
              <w:br/>
              <w:t>(биты информации)</w:t>
            </w:r>
          </w:p>
        </w:tc>
        <w:tc>
          <w:tcPr>
            <w:tcW w:w="4243" w:type="dxa"/>
            <w:vAlign w:val="center"/>
          </w:tcPr>
          <w:p w:rsidR="000F5DDF" w:rsidRPr="00C75094" w:rsidRDefault="000F5DDF" w:rsidP="00C75094">
            <w:pPr>
              <w:pStyle w:val="Tablehead"/>
              <w:rPr>
                <w:sz w:val="18"/>
                <w:szCs w:val="18"/>
                <w:lang w:val="ru-RU"/>
              </w:rPr>
            </w:pPr>
            <w:r w:rsidRPr="00C75094">
              <w:rPr>
                <w:sz w:val="18"/>
                <w:szCs w:val="18"/>
                <w:lang w:val="ru-RU"/>
              </w:rPr>
              <w:t>Примечания</w:t>
            </w:r>
          </w:p>
        </w:tc>
      </w:tr>
      <w:tr w:rsidR="000F5DDF" w:rsidRPr="00935F4A" w:rsidTr="00066897">
        <w:trPr>
          <w:jc w:val="center"/>
        </w:trPr>
        <w:tc>
          <w:tcPr>
            <w:tcW w:w="2808" w:type="dxa"/>
          </w:tcPr>
          <w:p w:rsidR="000F5DDF" w:rsidRPr="00C75094" w:rsidRDefault="000F5DDF" w:rsidP="00B52459">
            <w:pPr>
              <w:pStyle w:val="Tabletext"/>
              <w:jc w:val="left"/>
              <w:rPr>
                <w:sz w:val="18"/>
                <w:szCs w:val="18"/>
                <w:lang w:val="ru-RU"/>
              </w:rPr>
            </w:pPr>
            <w:r w:rsidRPr="00C75094">
              <w:rPr>
                <w:sz w:val="18"/>
                <w:szCs w:val="18"/>
                <w:lang w:val="ru-RU"/>
              </w:rPr>
              <w:t>Конволюционный код</w:t>
            </w:r>
          </w:p>
        </w:tc>
        <w:tc>
          <w:tcPr>
            <w:tcW w:w="2597" w:type="dxa"/>
          </w:tcPr>
          <w:p w:rsidR="000F5DDF" w:rsidRPr="00C75094" w:rsidRDefault="00C75094" w:rsidP="00B52459">
            <w:pPr>
              <w:pStyle w:val="Tabletext"/>
              <w:jc w:val="left"/>
              <w:rPr>
                <w:sz w:val="18"/>
                <w:szCs w:val="18"/>
                <w:lang w:val="ru-RU"/>
              </w:rPr>
            </w:pPr>
            <w:r>
              <w:rPr>
                <w:sz w:val="18"/>
                <w:szCs w:val="18"/>
                <w:lang w:val="ru-RU"/>
              </w:rPr>
              <w:t xml:space="preserve">Между </w:t>
            </w:r>
            <w:r w:rsidR="000F5DDF" w:rsidRPr="00C75094">
              <w:rPr>
                <w:sz w:val="18"/>
                <w:szCs w:val="18"/>
                <w:lang w:val="ru-RU"/>
              </w:rPr>
              <w:t>20 и 1 000 битов</w:t>
            </w:r>
          </w:p>
        </w:tc>
        <w:tc>
          <w:tcPr>
            <w:tcW w:w="4243" w:type="dxa"/>
          </w:tcPr>
          <w:p w:rsidR="000F5DDF" w:rsidRPr="00C75094" w:rsidRDefault="000F5DDF" w:rsidP="00B52459">
            <w:pPr>
              <w:pStyle w:val="Tabletext"/>
              <w:jc w:val="left"/>
              <w:rPr>
                <w:sz w:val="18"/>
                <w:szCs w:val="18"/>
                <w:lang w:val="ru-RU"/>
              </w:rPr>
            </w:pPr>
            <w:r w:rsidRPr="00C75094">
              <w:rPr>
                <w:sz w:val="18"/>
                <w:szCs w:val="18"/>
                <w:lang w:val="ru-RU"/>
              </w:rPr>
              <w:t>Ограниченная длина K = 5, 6, 7 и</w:t>
            </w:r>
            <w:r w:rsidR="00DB6A7E">
              <w:rPr>
                <w:sz w:val="18"/>
                <w:szCs w:val="18"/>
                <w:lang w:val="ru-RU"/>
              </w:rPr>
              <w:t xml:space="preserve"> </w:t>
            </w:r>
            <w:r w:rsidRPr="00C75094">
              <w:rPr>
                <w:sz w:val="18"/>
                <w:szCs w:val="18"/>
                <w:lang w:val="ru-RU"/>
              </w:rPr>
              <w:t>9. Скорость материнског</w:t>
            </w:r>
            <w:r w:rsidR="00AC5A0C" w:rsidRPr="00C75094">
              <w:rPr>
                <w:sz w:val="18"/>
                <w:szCs w:val="18"/>
                <w:lang w:val="ru-RU"/>
              </w:rPr>
              <w:t>о</w:t>
            </w:r>
            <w:r w:rsidRPr="00C75094">
              <w:rPr>
                <w:sz w:val="18"/>
                <w:szCs w:val="18"/>
                <w:lang w:val="ru-RU"/>
              </w:rPr>
              <w:t xml:space="preserve"> кода 1/4, 1/3 и 1/2. Различные скорости при помощи прореживания. От</w:t>
            </w:r>
            <w:r w:rsidR="00AC5A0C" w:rsidRPr="00C75094">
              <w:rPr>
                <w:sz w:val="18"/>
                <w:szCs w:val="18"/>
                <w:lang w:val="ru-RU"/>
              </w:rPr>
              <w:t>ы</w:t>
            </w:r>
            <w:r w:rsidRPr="00C75094">
              <w:rPr>
                <w:sz w:val="18"/>
                <w:szCs w:val="18"/>
                <w:lang w:val="ru-RU"/>
              </w:rPr>
              <w:t>скание хвостов для получения небольших блоков FEC</w:t>
            </w:r>
          </w:p>
        </w:tc>
      </w:tr>
      <w:tr w:rsidR="000F5DDF" w:rsidRPr="00935F4A" w:rsidTr="00066897">
        <w:trPr>
          <w:jc w:val="center"/>
        </w:trPr>
        <w:tc>
          <w:tcPr>
            <w:tcW w:w="2808" w:type="dxa"/>
          </w:tcPr>
          <w:p w:rsidR="000F5DDF" w:rsidRPr="00C75094" w:rsidRDefault="000F5DDF" w:rsidP="00066897">
            <w:pPr>
              <w:pStyle w:val="Tabletext"/>
              <w:jc w:val="left"/>
              <w:rPr>
                <w:sz w:val="18"/>
                <w:szCs w:val="18"/>
                <w:lang w:val="ru-RU"/>
              </w:rPr>
            </w:pPr>
            <w:r w:rsidRPr="00C75094">
              <w:rPr>
                <w:sz w:val="18"/>
                <w:szCs w:val="18"/>
                <w:lang w:val="ru-RU"/>
              </w:rPr>
              <w:t>Турбо код</w:t>
            </w:r>
          </w:p>
        </w:tc>
        <w:tc>
          <w:tcPr>
            <w:tcW w:w="2597" w:type="dxa"/>
          </w:tcPr>
          <w:p w:rsidR="000F5DDF" w:rsidRPr="00C75094" w:rsidRDefault="000F5DDF" w:rsidP="00B52459">
            <w:pPr>
              <w:pStyle w:val="Tabletext"/>
              <w:jc w:val="left"/>
              <w:rPr>
                <w:sz w:val="18"/>
                <w:szCs w:val="18"/>
                <w:lang w:val="ru-RU"/>
              </w:rPr>
            </w:pPr>
            <w:r w:rsidRPr="00C75094">
              <w:rPr>
                <w:sz w:val="18"/>
                <w:szCs w:val="18"/>
                <w:lang w:val="ru-RU"/>
              </w:rPr>
              <w:t>Между 200 и 6 000 битов</w:t>
            </w:r>
          </w:p>
        </w:tc>
        <w:tc>
          <w:tcPr>
            <w:tcW w:w="4243" w:type="dxa"/>
          </w:tcPr>
          <w:p w:rsidR="000F5DDF" w:rsidRPr="00C75094" w:rsidRDefault="000F5DDF" w:rsidP="00BD5044">
            <w:pPr>
              <w:pStyle w:val="Tabletext"/>
              <w:jc w:val="left"/>
              <w:rPr>
                <w:sz w:val="18"/>
                <w:szCs w:val="18"/>
                <w:lang w:val="ru-RU"/>
              </w:rPr>
            </w:pPr>
            <w:r w:rsidRPr="00C75094">
              <w:rPr>
                <w:sz w:val="18"/>
                <w:szCs w:val="18"/>
                <w:lang w:val="ru-RU"/>
              </w:rPr>
              <w:t xml:space="preserve">Основан на турбокоде 3GPP/3GPP2. Различные скорости при помощи прореживания </w:t>
            </w:r>
          </w:p>
        </w:tc>
      </w:tr>
      <w:tr w:rsidR="000F5DDF" w:rsidRPr="00C75094" w:rsidTr="00066897">
        <w:trPr>
          <w:jc w:val="center"/>
        </w:trPr>
        <w:tc>
          <w:tcPr>
            <w:tcW w:w="2808" w:type="dxa"/>
          </w:tcPr>
          <w:p w:rsidR="000F5DDF" w:rsidRPr="00C75094" w:rsidRDefault="000F5DDF" w:rsidP="00BD5044">
            <w:pPr>
              <w:pStyle w:val="Tabletext"/>
              <w:jc w:val="left"/>
              <w:rPr>
                <w:sz w:val="18"/>
                <w:szCs w:val="18"/>
                <w:lang w:val="ru-RU"/>
              </w:rPr>
            </w:pPr>
            <w:r w:rsidRPr="00C75094">
              <w:rPr>
                <w:sz w:val="18"/>
                <w:szCs w:val="18"/>
                <w:lang w:val="ru-RU"/>
              </w:rPr>
              <w:t>Код Рида-Соломона</w:t>
            </w:r>
          </w:p>
        </w:tc>
        <w:tc>
          <w:tcPr>
            <w:tcW w:w="2597" w:type="dxa"/>
          </w:tcPr>
          <w:p w:rsidR="000F5DDF" w:rsidRPr="00C75094" w:rsidRDefault="000F5DDF" w:rsidP="00B52459">
            <w:pPr>
              <w:pStyle w:val="Tabletext"/>
              <w:jc w:val="left"/>
              <w:rPr>
                <w:sz w:val="18"/>
                <w:szCs w:val="18"/>
                <w:lang w:val="ru-RU"/>
              </w:rPr>
            </w:pPr>
            <w:r w:rsidRPr="00C75094">
              <w:rPr>
                <w:sz w:val="18"/>
                <w:szCs w:val="18"/>
                <w:lang w:val="ru-RU"/>
              </w:rPr>
              <w:t>Блок из 9 информационных символов по 4 бита</w:t>
            </w:r>
          </w:p>
        </w:tc>
        <w:tc>
          <w:tcPr>
            <w:tcW w:w="4243" w:type="dxa"/>
          </w:tcPr>
          <w:p w:rsidR="000F5DDF" w:rsidRPr="00C75094" w:rsidRDefault="000F5DDF" w:rsidP="00BD5044">
            <w:pPr>
              <w:pStyle w:val="Tabletext"/>
              <w:jc w:val="left"/>
              <w:rPr>
                <w:sz w:val="18"/>
                <w:szCs w:val="18"/>
                <w:lang w:val="ru-RU"/>
              </w:rPr>
            </w:pPr>
            <w:r w:rsidRPr="00C75094">
              <w:rPr>
                <w:sz w:val="18"/>
                <w:szCs w:val="18"/>
                <w:lang w:val="ru-RU"/>
              </w:rPr>
              <w:t>Сис</w:t>
            </w:r>
            <w:r w:rsidR="00AC5A0C" w:rsidRPr="00C75094">
              <w:rPr>
                <w:sz w:val="18"/>
                <w:szCs w:val="18"/>
                <w:lang w:val="ru-RU"/>
              </w:rPr>
              <w:t>т</w:t>
            </w:r>
            <w:r w:rsidR="00C75094">
              <w:rPr>
                <w:sz w:val="18"/>
                <w:szCs w:val="18"/>
                <w:lang w:val="ru-RU"/>
              </w:rPr>
              <w:t xml:space="preserve">ематический код </w:t>
            </w:r>
            <w:r w:rsidRPr="00C75094">
              <w:rPr>
                <w:sz w:val="18"/>
                <w:szCs w:val="18"/>
                <w:lang w:val="ru-RU"/>
              </w:rPr>
              <w:t xml:space="preserve">Рида-Соломона (15,9) </w:t>
            </w:r>
          </w:p>
        </w:tc>
      </w:tr>
      <w:tr w:rsidR="000F5DDF" w:rsidRPr="00C75094" w:rsidTr="00066897">
        <w:trPr>
          <w:jc w:val="center"/>
        </w:trPr>
        <w:tc>
          <w:tcPr>
            <w:tcW w:w="2808" w:type="dxa"/>
          </w:tcPr>
          <w:p w:rsidR="000F5DDF" w:rsidRPr="00C75094" w:rsidRDefault="000F5DDF" w:rsidP="00066897">
            <w:pPr>
              <w:pStyle w:val="Tabletext"/>
              <w:jc w:val="left"/>
              <w:rPr>
                <w:sz w:val="18"/>
                <w:szCs w:val="18"/>
                <w:lang w:val="ru-RU"/>
              </w:rPr>
            </w:pPr>
            <w:r w:rsidRPr="00C75094">
              <w:rPr>
                <w:sz w:val="18"/>
                <w:szCs w:val="18"/>
                <w:lang w:val="ru-RU"/>
              </w:rPr>
              <w:t>Расширенный код Голея</w:t>
            </w:r>
          </w:p>
        </w:tc>
        <w:tc>
          <w:tcPr>
            <w:tcW w:w="2597" w:type="dxa"/>
          </w:tcPr>
          <w:p w:rsidR="000F5DDF" w:rsidRPr="00C75094" w:rsidRDefault="000F5DDF" w:rsidP="00B52459">
            <w:pPr>
              <w:pStyle w:val="Tabletext"/>
              <w:jc w:val="left"/>
              <w:rPr>
                <w:sz w:val="18"/>
                <w:szCs w:val="18"/>
                <w:lang w:val="ru-RU"/>
              </w:rPr>
            </w:pPr>
            <w:r w:rsidRPr="00C75094">
              <w:rPr>
                <w:sz w:val="18"/>
                <w:szCs w:val="18"/>
                <w:lang w:val="ru-RU"/>
              </w:rPr>
              <w:t>12 битов информации</w:t>
            </w:r>
          </w:p>
        </w:tc>
        <w:tc>
          <w:tcPr>
            <w:tcW w:w="4243" w:type="dxa"/>
          </w:tcPr>
          <w:p w:rsidR="000F5DDF" w:rsidRPr="00C75094" w:rsidRDefault="000F5DDF" w:rsidP="00BD5044">
            <w:pPr>
              <w:pStyle w:val="Tabletext"/>
              <w:jc w:val="left"/>
              <w:rPr>
                <w:sz w:val="18"/>
                <w:szCs w:val="18"/>
                <w:lang w:val="ru-RU"/>
              </w:rPr>
            </w:pPr>
            <w:r w:rsidRPr="00C75094">
              <w:rPr>
                <w:sz w:val="18"/>
                <w:szCs w:val="18"/>
                <w:lang w:val="ru-RU"/>
              </w:rPr>
              <w:t xml:space="preserve">Расширенный код Голея (12,24) </w:t>
            </w:r>
          </w:p>
        </w:tc>
      </w:tr>
      <w:tr w:rsidR="000F5DDF" w:rsidRPr="00935F4A" w:rsidTr="00066897">
        <w:trPr>
          <w:jc w:val="center"/>
        </w:trPr>
        <w:tc>
          <w:tcPr>
            <w:tcW w:w="2808" w:type="dxa"/>
          </w:tcPr>
          <w:p w:rsidR="000F5DDF" w:rsidRPr="00C75094" w:rsidRDefault="000F5DDF" w:rsidP="00B52459">
            <w:pPr>
              <w:pStyle w:val="Tabletext"/>
              <w:jc w:val="left"/>
              <w:rPr>
                <w:sz w:val="18"/>
                <w:szCs w:val="18"/>
                <w:lang w:val="ru-RU"/>
              </w:rPr>
            </w:pPr>
            <w:r w:rsidRPr="00C75094">
              <w:rPr>
                <w:sz w:val="18"/>
                <w:szCs w:val="18"/>
                <w:lang w:val="ru-RU"/>
              </w:rPr>
              <w:t xml:space="preserve">Код LDPC (Проверки четности с малой плотностью) </w:t>
            </w:r>
          </w:p>
        </w:tc>
        <w:tc>
          <w:tcPr>
            <w:tcW w:w="2597" w:type="dxa"/>
          </w:tcPr>
          <w:p w:rsidR="000F5DDF" w:rsidRPr="00C75094" w:rsidRDefault="000F5DDF" w:rsidP="00B52459">
            <w:pPr>
              <w:pStyle w:val="Tabletext"/>
              <w:jc w:val="left"/>
              <w:rPr>
                <w:sz w:val="18"/>
                <w:szCs w:val="18"/>
                <w:lang w:val="ru-RU"/>
              </w:rPr>
            </w:pPr>
            <w:r w:rsidRPr="00C75094">
              <w:rPr>
                <w:sz w:val="18"/>
                <w:szCs w:val="18"/>
                <w:lang w:val="ru-RU"/>
              </w:rPr>
              <w:t>Между 500 и 9 000 битов</w:t>
            </w:r>
          </w:p>
        </w:tc>
        <w:tc>
          <w:tcPr>
            <w:tcW w:w="4243" w:type="dxa"/>
          </w:tcPr>
          <w:p w:rsidR="000F5DDF" w:rsidRPr="00C75094" w:rsidRDefault="000F5DDF" w:rsidP="00BD5044">
            <w:pPr>
              <w:pStyle w:val="Tabletext"/>
              <w:jc w:val="left"/>
              <w:rPr>
                <w:sz w:val="18"/>
                <w:szCs w:val="18"/>
                <w:lang w:val="ru-RU"/>
              </w:rPr>
            </w:pPr>
            <w:proofErr w:type="gramStart"/>
            <w:r w:rsidRPr="00C75094">
              <w:rPr>
                <w:sz w:val="18"/>
                <w:szCs w:val="18"/>
                <w:lang w:val="ru-RU"/>
              </w:rPr>
              <w:t>Основан</w:t>
            </w:r>
            <w:proofErr w:type="gramEnd"/>
            <w:r w:rsidRPr="00C75094">
              <w:rPr>
                <w:sz w:val="18"/>
                <w:szCs w:val="18"/>
                <w:lang w:val="ru-RU"/>
              </w:rPr>
              <w:t xml:space="preserve"> на коде DVB-S2 LDPC. Дальнейшая оптимизация для получения небольших блоков FEC </w:t>
            </w:r>
          </w:p>
        </w:tc>
      </w:tr>
      <w:tr w:rsidR="000F5DDF" w:rsidRPr="00935F4A" w:rsidTr="00066897">
        <w:trPr>
          <w:jc w:val="center"/>
        </w:trPr>
        <w:tc>
          <w:tcPr>
            <w:tcW w:w="2808" w:type="dxa"/>
          </w:tcPr>
          <w:p w:rsidR="000F5DDF" w:rsidRPr="00C3113E" w:rsidRDefault="000F5DDF" w:rsidP="00B52459">
            <w:pPr>
              <w:pStyle w:val="Tabletext"/>
              <w:jc w:val="left"/>
              <w:rPr>
                <w:sz w:val="18"/>
                <w:szCs w:val="18"/>
                <w:lang w:val="ru-RU"/>
              </w:rPr>
            </w:pPr>
            <w:r w:rsidRPr="00C75094">
              <w:rPr>
                <w:sz w:val="18"/>
                <w:szCs w:val="18"/>
                <w:lang w:val="ru-RU"/>
              </w:rPr>
              <w:t>Код CRC (Циклической проверки избыточности)</w:t>
            </w:r>
          </w:p>
        </w:tc>
        <w:tc>
          <w:tcPr>
            <w:tcW w:w="2597" w:type="dxa"/>
          </w:tcPr>
          <w:p w:rsidR="000F5DDF" w:rsidRPr="00C75094" w:rsidRDefault="000F5DDF" w:rsidP="00B52459">
            <w:pPr>
              <w:pStyle w:val="Tabletext"/>
              <w:jc w:val="left"/>
              <w:rPr>
                <w:sz w:val="18"/>
                <w:szCs w:val="18"/>
                <w:lang w:val="ru-RU"/>
              </w:rPr>
            </w:pPr>
            <w:r w:rsidRPr="00C75094">
              <w:rPr>
                <w:sz w:val="18"/>
                <w:szCs w:val="18"/>
                <w:lang w:val="ru-RU"/>
              </w:rPr>
              <w:t>Между</w:t>
            </w:r>
            <w:r w:rsidR="00DB6A7E">
              <w:rPr>
                <w:sz w:val="18"/>
                <w:szCs w:val="18"/>
                <w:lang w:val="ru-RU"/>
              </w:rPr>
              <w:t xml:space="preserve"> </w:t>
            </w:r>
            <w:r w:rsidRPr="00C75094">
              <w:rPr>
                <w:sz w:val="18"/>
                <w:szCs w:val="18"/>
                <w:lang w:val="ru-RU"/>
              </w:rPr>
              <w:t>20 и 9 000 битов</w:t>
            </w:r>
          </w:p>
        </w:tc>
        <w:tc>
          <w:tcPr>
            <w:tcW w:w="4243" w:type="dxa"/>
          </w:tcPr>
          <w:p w:rsidR="000F5DDF" w:rsidRPr="00C75094" w:rsidRDefault="000F5DDF" w:rsidP="00BD5044">
            <w:pPr>
              <w:pStyle w:val="Tabletext"/>
              <w:jc w:val="left"/>
              <w:rPr>
                <w:sz w:val="18"/>
                <w:szCs w:val="18"/>
                <w:lang w:val="ru-RU"/>
              </w:rPr>
            </w:pPr>
            <w:r w:rsidRPr="00C75094">
              <w:rPr>
                <w:sz w:val="18"/>
                <w:szCs w:val="18"/>
                <w:lang w:val="ru-RU"/>
              </w:rPr>
              <w:t>3, 5, 8, 12, 16 </w:t>
            </w:r>
            <w:proofErr w:type="gramStart"/>
            <w:r w:rsidRPr="00C75094">
              <w:rPr>
                <w:sz w:val="18"/>
                <w:szCs w:val="18"/>
                <w:lang w:val="ru-RU"/>
              </w:rPr>
              <w:t>битовая</w:t>
            </w:r>
            <w:proofErr w:type="gramEnd"/>
            <w:r w:rsidRPr="00C75094">
              <w:rPr>
                <w:sz w:val="18"/>
                <w:szCs w:val="18"/>
                <w:lang w:val="ru-RU"/>
              </w:rPr>
              <w:t xml:space="preserve"> CRC для обнаружения ошибок</w:t>
            </w:r>
          </w:p>
        </w:tc>
      </w:tr>
    </w:tbl>
    <w:p w:rsidR="000F5DDF" w:rsidRPr="00572776" w:rsidRDefault="000F5DDF" w:rsidP="00C75094">
      <w:pPr>
        <w:spacing w:before="240"/>
        <w:rPr>
          <w:lang w:val="ru-RU"/>
        </w:rPr>
      </w:pPr>
      <w:r w:rsidRPr="00572776">
        <w:rPr>
          <w:lang w:val="ru-RU"/>
        </w:rPr>
        <w:t>После кодирования FEC биты дополнительно прореживаются, перемежаются и скремблируются до модуляции. Подробности можно найти в ETSI TS 101 376-5-3.</w:t>
      </w:r>
    </w:p>
    <w:p w:rsidR="000F5DDF" w:rsidRPr="00572776" w:rsidRDefault="000F5DDF" w:rsidP="00121D59">
      <w:pPr>
        <w:pStyle w:val="Heading4"/>
        <w:rPr>
          <w:lang w:val="ru-RU"/>
        </w:rPr>
      </w:pPr>
      <w:r w:rsidRPr="00572776">
        <w:rPr>
          <w:lang w:val="ru-RU"/>
        </w:rPr>
        <w:t>4.3.8.4</w:t>
      </w:r>
      <w:r w:rsidRPr="00572776">
        <w:rPr>
          <w:lang w:val="ru-RU"/>
        </w:rPr>
        <w:tab/>
        <w:t xml:space="preserve">Модуляция </w:t>
      </w:r>
    </w:p>
    <w:p w:rsidR="000F5DDF" w:rsidRPr="00572776" w:rsidRDefault="000F5DDF" w:rsidP="00121D59">
      <w:pPr>
        <w:rPr>
          <w:lang w:val="ru-RU"/>
        </w:rPr>
      </w:pPr>
      <w:r w:rsidRPr="00572776">
        <w:rPr>
          <w:lang w:val="ru-RU"/>
        </w:rPr>
        <w:t>GMR-1 3G использует методы модуляции, эффективно использующие ресурсы спектра и мощности, определенные в ETSI TS 101 376-5-4. Описанные в спецификации схемы модуляции таковы:</w:t>
      </w:r>
      <w:r w:rsidR="00DB6A7E">
        <w:rPr>
          <w:lang w:val="ru-RU"/>
        </w:rPr>
        <w:t xml:space="preserve"> </w:t>
      </w:r>
    </w:p>
    <w:p w:rsidR="000F5DDF" w:rsidRPr="00C75094" w:rsidRDefault="000F5DDF" w:rsidP="00121D59">
      <w:pPr>
        <w:pStyle w:val="enumlev1"/>
        <w:rPr>
          <w:lang w:val="ru-RU"/>
        </w:rPr>
      </w:pPr>
      <w:r w:rsidRPr="00572776">
        <w:rPr>
          <w:lang w:val="ru-RU"/>
        </w:rPr>
        <w:t>−</w:t>
      </w:r>
      <w:r w:rsidRPr="00572776">
        <w:rPr>
          <w:lang w:val="ru-RU"/>
        </w:rPr>
        <w:tab/>
        <w:t>двой</w:t>
      </w:r>
      <w:r w:rsidR="00C75094">
        <w:rPr>
          <w:lang w:val="ru-RU"/>
        </w:rPr>
        <w:t>ная линейно-частотная модуляция;</w:t>
      </w:r>
    </w:p>
    <w:p w:rsidR="000F5DDF" w:rsidRPr="00732AFA" w:rsidRDefault="000F5DDF" w:rsidP="00121D59">
      <w:pPr>
        <w:pStyle w:val="enumlev1"/>
        <w:rPr>
          <w:lang w:val="ru-RU"/>
        </w:rPr>
      </w:pPr>
      <w:r w:rsidRPr="00732AFA">
        <w:rPr>
          <w:lang w:val="ru-RU"/>
        </w:rPr>
        <w:t>−</w:t>
      </w:r>
      <w:r w:rsidRPr="00732AFA">
        <w:rPr>
          <w:lang w:val="ru-RU"/>
        </w:rPr>
        <w:tab/>
      </w:r>
      <w:r w:rsidRPr="00572776">
        <w:rPr>
          <w:lang w:val="ru-RU"/>
        </w:rPr>
        <w:sym w:font="Symbol" w:char="F070"/>
      </w:r>
      <w:r w:rsidRPr="00732AFA">
        <w:rPr>
          <w:lang w:val="ru-RU"/>
        </w:rPr>
        <w:t>/2-</w:t>
      </w:r>
      <w:r w:rsidRPr="00C75094">
        <w:rPr>
          <w:lang w:val="en-US"/>
        </w:rPr>
        <w:t>BPSK</w:t>
      </w:r>
      <w:r w:rsidRPr="00732AFA">
        <w:rPr>
          <w:lang w:val="ru-RU"/>
        </w:rPr>
        <w:t xml:space="preserve">, </w:t>
      </w:r>
      <w:r w:rsidRPr="00572776">
        <w:rPr>
          <w:lang w:val="ru-RU"/>
        </w:rPr>
        <w:sym w:font="Symbol" w:char="F070"/>
      </w:r>
      <w:r w:rsidRPr="00732AFA">
        <w:rPr>
          <w:lang w:val="ru-RU"/>
        </w:rPr>
        <w:t>/4-</w:t>
      </w:r>
      <w:r w:rsidRPr="00C75094">
        <w:rPr>
          <w:lang w:val="en-US"/>
        </w:rPr>
        <w:t>QPSK</w:t>
      </w:r>
      <w:r w:rsidRPr="00732AFA">
        <w:rPr>
          <w:lang w:val="ru-RU"/>
        </w:rPr>
        <w:t xml:space="preserve">, 16 </w:t>
      </w:r>
      <w:r w:rsidRPr="00C75094">
        <w:rPr>
          <w:lang w:val="en-US"/>
        </w:rPr>
        <w:t>APSK</w:t>
      </w:r>
      <w:r w:rsidRPr="00732AFA">
        <w:rPr>
          <w:lang w:val="ru-RU"/>
        </w:rPr>
        <w:t xml:space="preserve"> </w:t>
      </w:r>
      <w:r w:rsidRPr="00572776">
        <w:rPr>
          <w:lang w:val="ru-RU"/>
        </w:rPr>
        <w:t>и</w:t>
      </w:r>
      <w:r w:rsidRPr="00732AFA">
        <w:rPr>
          <w:lang w:val="ru-RU"/>
        </w:rPr>
        <w:t xml:space="preserve"> 32 </w:t>
      </w:r>
      <w:r w:rsidRPr="00C75094">
        <w:rPr>
          <w:lang w:val="en-US"/>
        </w:rPr>
        <w:t>APSK</w:t>
      </w:r>
      <w:r w:rsidRPr="00732AFA">
        <w:rPr>
          <w:lang w:val="ru-RU"/>
        </w:rPr>
        <w:t>.</w:t>
      </w:r>
    </w:p>
    <w:p w:rsidR="000F5DDF" w:rsidRPr="00572776" w:rsidRDefault="000F5DDF" w:rsidP="00C75094">
      <w:pPr>
        <w:rPr>
          <w:lang w:val="ru-RU"/>
        </w:rPr>
      </w:pPr>
      <w:r w:rsidRPr="00572776">
        <w:rPr>
          <w:lang w:val="ru-RU"/>
        </w:rPr>
        <w:t xml:space="preserve">Двойная линейно-частотная модуляция – это частотно-модулированный сигнал с постоянной огибающей, который используется для начальной синхронизации UT </w:t>
      </w:r>
      <w:r w:rsidR="000C043F">
        <w:rPr>
          <w:lang w:val="ru-RU"/>
        </w:rPr>
        <w:t xml:space="preserve">и </w:t>
      </w:r>
      <w:r w:rsidRPr="00572776">
        <w:rPr>
          <w:lang w:val="ru-RU"/>
        </w:rPr>
        <w:t xml:space="preserve">определения частоты в канале корректировки частоты (FCCH). Сигнал двойной линейно-частотной модуляции </w:t>
      </w:r>
      <w:proofErr w:type="gramStart"/>
      <w:r w:rsidRPr="00572776">
        <w:rPr>
          <w:lang w:val="ru-RU"/>
        </w:rPr>
        <w:t>показана</w:t>
      </w:r>
      <w:proofErr w:type="gramEnd"/>
      <w:r w:rsidRPr="00572776">
        <w:rPr>
          <w:lang w:val="ru-RU"/>
        </w:rPr>
        <w:t xml:space="preserve"> на рисунке 120.</w:t>
      </w:r>
    </w:p>
    <w:p w:rsidR="000F5DDF" w:rsidRDefault="000F5DDF" w:rsidP="00121D59">
      <w:pPr>
        <w:pStyle w:val="FigureNo"/>
        <w:rPr>
          <w:lang w:val="ru-RU"/>
        </w:rPr>
      </w:pPr>
      <w:r w:rsidRPr="00572776">
        <w:rPr>
          <w:lang w:val="ru-RU"/>
        </w:rPr>
        <w:t>РИСУНОК 120</w:t>
      </w:r>
    </w:p>
    <w:p w:rsidR="001B1301" w:rsidRPr="001B1301" w:rsidRDefault="001B1301" w:rsidP="001B1301">
      <w:pPr>
        <w:pStyle w:val="Figure"/>
        <w:rPr>
          <w:lang w:val="ru-RU"/>
        </w:rPr>
      </w:pPr>
      <w:r>
        <w:object w:dxaOrig="6638" w:dyaOrig="3214">
          <v:shape id="_x0000_i1159" type="#_x0000_t75" style="width:332pt;height:161pt" o:ole="">
            <v:imagedata r:id="rId286" o:title=""/>
          </v:shape>
          <o:OLEObject Type="Embed" ProgID="CorelDRAW.Graphic.14" ShapeID="_x0000_i1159" DrawAspect="Content" ObjectID="_1352615964" r:id="rId287"/>
        </w:object>
      </w:r>
    </w:p>
    <w:p w:rsidR="000F5DDF" w:rsidRPr="00572776" w:rsidRDefault="000F5DDF" w:rsidP="00121D59">
      <w:pPr>
        <w:rPr>
          <w:lang w:val="ru-RU"/>
        </w:rPr>
      </w:pPr>
      <w:r w:rsidRPr="00572776">
        <w:rPr>
          <w:lang w:val="ru-RU"/>
        </w:rPr>
        <w:t xml:space="preserve">Каналы управления используют либо </w:t>
      </w:r>
      <w:r w:rsidRPr="00572776">
        <w:rPr>
          <w:lang w:val="ru-RU"/>
        </w:rPr>
        <w:sym w:font="Symbol" w:char="F070"/>
      </w:r>
      <w:r w:rsidRPr="00572776">
        <w:rPr>
          <w:lang w:val="ru-RU"/>
        </w:rPr>
        <w:t xml:space="preserve">/2-BPSK, либо </w:t>
      </w:r>
      <w:r w:rsidRPr="00572776">
        <w:rPr>
          <w:lang w:val="ru-RU"/>
        </w:rPr>
        <w:sym w:font="Symbol" w:char="F070"/>
      </w:r>
      <w:r w:rsidRPr="00572776">
        <w:rPr>
          <w:lang w:val="ru-RU"/>
        </w:rPr>
        <w:t xml:space="preserve">/4-QPSK, а каналы трафика используют </w:t>
      </w:r>
      <w:r w:rsidRPr="00572776">
        <w:rPr>
          <w:lang w:val="ru-RU"/>
        </w:rPr>
        <w:sym w:font="Symbol" w:char="F070"/>
      </w:r>
      <w:r w:rsidRPr="00572776">
        <w:rPr>
          <w:lang w:val="ru-RU"/>
        </w:rPr>
        <w:t xml:space="preserve">/2-BPSK, </w:t>
      </w:r>
      <w:r w:rsidRPr="00572776">
        <w:rPr>
          <w:lang w:val="ru-RU"/>
        </w:rPr>
        <w:sym w:font="Symbol" w:char="F070"/>
      </w:r>
      <w:r w:rsidRPr="00572776">
        <w:rPr>
          <w:lang w:val="ru-RU"/>
        </w:rPr>
        <w:t>/4</w:t>
      </w:r>
      <w:r w:rsidRPr="00572776">
        <w:rPr>
          <w:lang w:val="ru-RU"/>
        </w:rPr>
        <w:noBreakHyphen/>
        <w:t xml:space="preserve">QPSK, 16 APSK или 32 APSK в зависимости от скорости передачи данных. Группировка сигнала для модуляции </w:t>
      </w:r>
      <w:r w:rsidRPr="00572776">
        <w:rPr>
          <w:lang w:val="ru-RU"/>
        </w:rPr>
        <w:sym w:font="Symbol" w:char="F070"/>
      </w:r>
      <w:r w:rsidRPr="00572776">
        <w:rPr>
          <w:lang w:val="ru-RU"/>
        </w:rPr>
        <w:t xml:space="preserve">/2-BPSK и </w:t>
      </w:r>
      <w:r w:rsidRPr="00572776">
        <w:rPr>
          <w:lang w:val="ru-RU"/>
        </w:rPr>
        <w:sym w:font="Symbol" w:char="F070"/>
      </w:r>
      <w:r w:rsidRPr="00572776">
        <w:rPr>
          <w:lang w:val="ru-RU"/>
        </w:rPr>
        <w:t>/4-QPSK показана на рисунке 121, а для 16 APSK, и</w:t>
      </w:r>
      <w:r w:rsidR="00DB6A7E">
        <w:rPr>
          <w:lang w:val="ru-RU"/>
        </w:rPr>
        <w:t xml:space="preserve"> </w:t>
      </w:r>
      <w:r w:rsidRPr="00572776">
        <w:rPr>
          <w:lang w:val="ru-RU"/>
        </w:rPr>
        <w:t xml:space="preserve">32 APSK показана на рисунке 122. </w:t>
      </w:r>
    </w:p>
    <w:p w:rsidR="000F5DDF" w:rsidRDefault="000F5DDF" w:rsidP="003A5C4D">
      <w:pPr>
        <w:pStyle w:val="FigureNo"/>
        <w:spacing w:before="0"/>
        <w:rPr>
          <w:lang w:val="ru-RU"/>
        </w:rPr>
      </w:pPr>
      <w:r w:rsidRPr="00572776">
        <w:rPr>
          <w:lang w:val="ru-RU"/>
        </w:rPr>
        <w:br w:type="page"/>
      </w:r>
      <w:r w:rsidRPr="00572776">
        <w:rPr>
          <w:lang w:val="ru-RU"/>
        </w:rPr>
        <w:lastRenderedPageBreak/>
        <w:t xml:space="preserve">РИСУНОК 121 </w:t>
      </w:r>
    </w:p>
    <w:p w:rsidR="003A5C4D" w:rsidRPr="003A5C4D" w:rsidRDefault="000C043F" w:rsidP="003A5C4D">
      <w:pPr>
        <w:pStyle w:val="Figure"/>
        <w:rPr>
          <w:lang w:val="ru-RU"/>
        </w:rPr>
      </w:pPr>
      <w:r>
        <w:object w:dxaOrig="8859" w:dyaOrig="3944">
          <v:shape id="_x0000_i1160" type="#_x0000_t75" style="width:435.5pt;height:193pt" o:ole="" o:allowoverlap="f">
            <v:imagedata r:id="rId288" o:title=""/>
          </v:shape>
          <o:OLEObject Type="Embed" ProgID="CorelDRAW.Graphic.14" ShapeID="_x0000_i1160" DrawAspect="Content" ObjectID="_1352615965" r:id="rId289"/>
        </w:object>
      </w:r>
    </w:p>
    <w:p w:rsidR="000F5DDF" w:rsidRDefault="000F5DDF" w:rsidP="00121D59">
      <w:pPr>
        <w:pStyle w:val="FigureNo"/>
        <w:rPr>
          <w:lang w:val="ru-RU"/>
        </w:rPr>
      </w:pPr>
      <w:r w:rsidRPr="00572776">
        <w:rPr>
          <w:lang w:val="ru-RU"/>
        </w:rPr>
        <w:t>РИСУНОК 122</w:t>
      </w:r>
    </w:p>
    <w:p w:rsidR="003A5C4D" w:rsidRPr="003A5C4D" w:rsidRDefault="003A5C4D" w:rsidP="003A5C4D">
      <w:pPr>
        <w:pStyle w:val="Figure"/>
        <w:rPr>
          <w:lang w:val="ru-RU"/>
        </w:rPr>
      </w:pPr>
      <w:r>
        <w:object w:dxaOrig="9112" w:dyaOrig="3855">
          <v:shape id="_x0000_i1161" type="#_x0000_t75" style="width:455.5pt;height:193pt" o:ole="">
            <v:imagedata r:id="rId290" o:title=""/>
          </v:shape>
          <o:OLEObject Type="Embed" ProgID="CorelDRAW.Graphic.14" ShapeID="_x0000_i1161" DrawAspect="Content" ObjectID="_1352615966" r:id="rId291"/>
        </w:object>
      </w:r>
    </w:p>
    <w:p w:rsidR="005D756E" w:rsidRPr="00572776" w:rsidRDefault="005D756E" w:rsidP="003A5C4D">
      <w:pPr>
        <w:spacing w:before="240"/>
        <w:rPr>
          <w:lang w:val="ru-RU"/>
        </w:rPr>
      </w:pPr>
      <w:r w:rsidRPr="00572776">
        <w:rPr>
          <w:lang w:val="ru-RU"/>
        </w:rPr>
        <w:t>Модулирован</w:t>
      </w:r>
      <w:r w:rsidRPr="00D3029E">
        <w:rPr>
          <w:lang w:val="ru-RU"/>
        </w:rPr>
        <w:t>н</w:t>
      </w:r>
      <w:r w:rsidRPr="00572776">
        <w:rPr>
          <w:lang w:val="ru-RU"/>
        </w:rPr>
        <w:t xml:space="preserve">ый сигнал это импульсы определенной формы, сформированной при помощи фильтра с характеристикой квадратного корня из приподнятого косинуса (SQRC) с коэффициентом спада 0,35. Например, спектральная плотность мощности (PSD) сигнала PNB3(5,3), модулированного по методу </w:t>
      </w:r>
      <w:r w:rsidRPr="00572776">
        <w:rPr>
          <w:lang w:val="ru-RU"/>
        </w:rPr>
        <w:sym w:font="Symbol" w:char="F070"/>
      </w:r>
      <w:r w:rsidRPr="00572776">
        <w:rPr>
          <w:lang w:val="ru-RU"/>
        </w:rPr>
        <w:t xml:space="preserve">/4-QPSK показана на рисунке 123. </w:t>
      </w:r>
    </w:p>
    <w:p w:rsidR="005D756E" w:rsidRDefault="005D756E" w:rsidP="00FC7BF3">
      <w:pPr>
        <w:pStyle w:val="FigureNo"/>
        <w:keepNext/>
        <w:spacing w:before="0"/>
        <w:rPr>
          <w:lang w:val="ru-RU"/>
        </w:rPr>
      </w:pPr>
      <w:r>
        <w:rPr>
          <w:lang w:val="ru-RU"/>
        </w:rPr>
        <w:br w:type="page"/>
      </w:r>
      <w:r w:rsidRPr="00572776">
        <w:rPr>
          <w:lang w:val="ru-RU"/>
        </w:rPr>
        <w:lastRenderedPageBreak/>
        <w:t>РИСУНОК 123</w:t>
      </w:r>
    </w:p>
    <w:p w:rsidR="00FC7BF3" w:rsidRPr="00FC7BF3" w:rsidRDefault="00FC7BF3" w:rsidP="00FC7BF3">
      <w:pPr>
        <w:pStyle w:val="Figure"/>
        <w:rPr>
          <w:lang w:val="ru-RU"/>
        </w:rPr>
      </w:pPr>
      <w:r>
        <w:object w:dxaOrig="5940" w:dyaOrig="4967">
          <v:shape id="_x0000_i1162" type="#_x0000_t75" style="width:296.5pt;height:248.5pt" o:ole="">
            <v:imagedata r:id="rId292" o:title=""/>
          </v:shape>
          <o:OLEObject Type="Embed" ProgID="CorelDRAW.Graphic.14" ShapeID="_x0000_i1162" DrawAspect="Content" ObjectID="_1352615967" r:id="rId293"/>
        </w:object>
      </w:r>
    </w:p>
    <w:p w:rsidR="005D756E" w:rsidRPr="00572776" w:rsidRDefault="005D756E" w:rsidP="005D756E">
      <w:pPr>
        <w:rPr>
          <w:lang w:val="ru-RU"/>
        </w:rPr>
      </w:pPr>
      <w:r w:rsidRPr="00572776">
        <w:rPr>
          <w:lang w:val="ru-RU"/>
        </w:rPr>
        <w:t xml:space="preserve">В таблице перечислены 56 отношения пиковой и средней скорости (PAPR) для разных схем модуляции. Принятые в GMR-1 3G схемы модуляции, такие как </w:t>
      </w:r>
      <w:r w:rsidRPr="00572776">
        <w:rPr>
          <w:lang w:val="ru-RU"/>
        </w:rPr>
        <w:sym w:font="Symbol" w:char="F070"/>
      </w:r>
      <w:r w:rsidRPr="00572776">
        <w:rPr>
          <w:lang w:val="ru-RU"/>
        </w:rPr>
        <w:t xml:space="preserve">/2-BPSK, </w:t>
      </w:r>
      <w:r w:rsidRPr="00572776">
        <w:rPr>
          <w:lang w:val="ru-RU"/>
        </w:rPr>
        <w:sym w:font="Symbol" w:char="F070"/>
      </w:r>
      <w:r w:rsidRPr="00572776">
        <w:rPr>
          <w:lang w:val="ru-RU"/>
        </w:rPr>
        <w:t>/4-QPSK или 16-APSK</w:t>
      </w:r>
      <w:r w:rsidR="00F9152E">
        <w:rPr>
          <w:lang w:val="ru-RU"/>
        </w:rPr>
        <w:t>,</w:t>
      </w:r>
      <w:r w:rsidRPr="00572776">
        <w:rPr>
          <w:lang w:val="ru-RU"/>
        </w:rPr>
        <w:t xml:space="preserve"> имеют значения PAPR намного мен</w:t>
      </w:r>
      <w:r>
        <w:rPr>
          <w:lang w:val="ru-RU"/>
        </w:rPr>
        <w:t>ь</w:t>
      </w:r>
      <w:r w:rsidRPr="00572776">
        <w:rPr>
          <w:lang w:val="ru-RU"/>
        </w:rPr>
        <w:t xml:space="preserve">шие, чем у обычных схем BPSK, QPSK и 16-QAM. </w:t>
      </w:r>
    </w:p>
    <w:p w:rsidR="000F5DDF" w:rsidRPr="00572776" w:rsidRDefault="000F5DDF" w:rsidP="00F9152E">
      <w:pPr>
        <w:pStyle w:val="TableNo"/>
        <w:rPr>
          <w:lang w:val="ru-RU"/>
        </w:rPr>
      </w:pPr>
      <w:r w:rsidRPr="00572776">
        <w:rPr>
          <w:lang w:val="ru-RU"/>
        </w:rPr>
        <w:t>ТАБЛИЦА 56</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184"/>
        <w:gridCol w:w="882"/>
        <w:gridCol w:w="854"/>
        <w:gridCol w:w="1245"/>
        <w:gridCol w:w="1078"/>
        <w:gridCol w:w="1117"/>
        <w:gridCol w:w="1151"/>
      </w:tblGrid>
      <w:tr w:rsidR="000F5DDF" w:rsidRPr="00F9152E" w:rsidTr="00066897">
        <w:trPr>
          <w:jc w:val="center"/>
        </w:trPr>
        <w:tc>
          <w:tcPr>
            <w:tcW w:w="1418" w:type="dxa"/>
          </w:tcPr>
          <w:p w:rsidR="000F5DDF" w:rsidRPr="00F9152E" w:rsidRDefault="000F5DDF" w:rsidP="00066897">
            <w:pPr>
              <w:pStyle w:val="Tablehead"/>
              <w:rPr>
                <w:sz w:val="18"/>
                <w:szCs w:val="18"/>
                <w:lang w:val="ru-RU"/>
              </w:rPr>
            </w:pPr>
            <w:r w:rsidRPr="00F9152E">
              <w:rPr>
                <w:sz w:val="18"/>
                <w:szCs w:val="18"/>
                <w:lang w:val="ru-RU"/>
              </w:rPr>
              <w:t>Модуляция</w:t>
            </w:r>
          </w:p>
        </w:tc>
        <w:tc>
          <w:tcPr>
            <w:tcW w:w="1184" w:type="dxa"/>
          </w:tcPr>
          <w:p w:rsidR="000F5DDF" w:rsidRPr="00F9152E" w:rsidRDefault="000F5DDF" w:rsidP="00066897">
            <w:pPr>
              <w:pStyle w:val="Tablehead"/>
              <w:rPr>
                <w:sz w:val="18"/>
                <w:szCs w:val="18"/>
                <w:lang w:val="ru-RU"/>
              </w:rPr>
            </w:pPr>
            <w:r w:rsidRPr="00F9152E">
              <w:rPr>
                <w:sz w:val="18"/>
                <w:szCs w:val="18"/>
                <w:lang w:val="ru-RU"/>
              </w:rPr>
              <w:sym w:font="Symbol" w:char="F070"/>
            </w:r>
            <w:r w:rsidRPr="00F9152E">
              <w:rPr>
                <w:sz w:val="18"/>
                <w:szCs w:val="18"/>
                <w:lang w:val="ru-RU"/>
              </w:rPr>
              <w:t>/2-BPSK</w:t>
            </w:r>
          </w:p>
        </w:tc>
        <w:tc>
          <w:tcPr>
            <w:tcW w:w="882" w:type="dxa"/>
          </w:tcPr>
          <w:p w:rsidR="000F5DDF" w:rsidRPr="00F9152E" w:rsidRDefault="000F5DDF" w:rsidP="00066897">
            <w:pPr>
              <w:pStyle w:val="Tablehead"/>
              <w:rPr>
                <w:sz w:val="18"/>
                <w:szCs w:val="18"/>
                <w:lang w:val="ru-RU"/>
              </w:rPr>
            </w:pPr>
            <w:r w:rsidRPr="00F9152E">
              <w:rPr>
                <w:sz w:val="18"/>
                <w:szCs w:val="18"/>
                <w:lang w:val="ru-RU"/>
              </w:rPr>
              <w:t>BPSK</w:t>
            </w:r>
          </w:p>
        </w:tc>
        <w:tc>
          <w:tcPr>
            <w:tcW w:w="854" w:type="dxa"/>
          </w:tcPr>
          <w:p w:rsidR="000F5DDF" w:rsidRPr="00F9152E" w:rsidRDefault="000F5DDF" w:rsidP="00066897">
            <w:pPr>
              <w:pStyle w:val="Tablehead"/>
              <w:rPr>
                <w:sz w:val="18"/>
                <w:szCs w:val="18"/>
                <w:lang w:val="ru-RU"/>
              </w:rPr>
            </w:pPr>
            <w:r w:rsidRPr="00F9152E">
              <w:rPr>
                <w:sz w:val="18"/>
                <w:szCs w:val="18"/>
                <w:lang w:val="ru-RU"/>
              </w:rPr>
              <w:t>QPSK</w:t>
            </w:r>
          </w:p>
        </w:tc>
        <w:tc>
          <w:tcPr>
            <w:tcW w:w="1245" w:type="dxa"/>
          </w:tcPr>
          <w:p w:rsidR="000F5DDF" w:rsidRPr="00F9152E" w:rsidRDefault="00F9152E" w:rsidP="00066897">
            <w:pPr>
              <w:pStyle w:val="Tablehead"/>
              <w:rPr>
                <w:sz w:val="18"/>
                <w:szCs w:val="18"/>
                <w:lang w:val="ru-RU"/>
              </w:rPr>
            </w:pPr>
            <w:r>
              <w:rPr>
                <w:sz w:val="18"/>
                <w:szCs w:val="18"/>
                <w:lang w:val="ru-RU"/>
              </w:rPr>
              <w:t>π/4-</w:t>
            </w:r>
            <w:r w:rsidR="000F5DDF" w:rsidRPr="00F9152E">
              <w:rPr>
                <w:sz w:val="18"/>
                <w:szCs w:val="18"/>
                <w:lang w:val="ru-RU"/>
              </w:rPr>
              <w:t>QPSK</w:t>
            </w:r>
          </w:p>
        </w:tc>
        <w:tc>
          <w:tcPr>
            <w:tcW w:w="1078" w:type="dxa"/>
          </w:tcPr>
          <w:p w:rsidR="000F5DDF" w:rsidRPr="00F9152E" w:rsidRDefault="000F5DDF" w:rsidP="00066897">
            <w:pPr>
              <w:pStyle w:val="Tablehead"/>
              <w:rPr>
                <w:sz w:val="18"/>
                <w:szCs w:val="18"/>
                <w:lang w:val="ru-RU"/>
              </w:rPr>
            </w:pPr>
            <w:r w:rsidRPr="00F9152E">
              <w:rPr>
                <w:sz w:val="18"/>
                <w:szCs w:val="18"/>
                <w:lang w:val="ru-RU"/>
              </w:rPr>
              <w:t>16-QAM</w:t>
            </w:r>
          </w:p>
        </w:tc>
        <w:tc>
          <w:tcPr>
            <w:tcW w:w="1117" w:type="dxa"/>
          </w:tcPr>
          <w:p w:rsidR="000F5DDF" w:rsidRPr="00F9152E" w:rsidRDefault="000F5DDF" w:rsidP="00066897">
            <w:pPr>
              <w:pStyle w:val="Tablehead"/>
              <w:rPr>
                <w:sz w:val="18"/>
                <w:szCs w:val="18"/>
                <w:lang w:val="ru-RU"/>
              </w:rPr>
            </w:pPr>
            <w:r w:rsidRPr="00F9152E">
              <w:rPr>
                <w:sz w:val="18"/>
                <w:szCs w:val="18"/>
                <w:lang w:val="ru-RU"/>
              </w:rPr>
              <w:t>16-APSK</w:t>
            </w:r>
          </w:p>
        </w:tc>
        <w:tc>
          <w:tcPr>
            <w:tcW w:w="1151" w:type="dxa"/>
          </w:tcPr>
          <w:p w:rsidR="000F5DDF" w:rsidRPr="00F9152E" w:rsidRDefault="000F5DDF" w:rsidP="00066897">
            <w:pPr>
              <w:pStyle w:val="Tablehead"/>
              <w:rPr>
                <w:sz w:val="18"/>
                <w:szCs w:val="18"/>
                <w:lang w:val="ru-RU"/>
              </w:rPr>
            </w:pPr>
            <w:r w:rsidRPr="00F9152E">
              <w:rPr>
                <w:sz w:val="18"/>
                <w:szCs w:val="18"/>
                <w:lang w:val="ru-RU"/>
              </w:rPr>
              <w:t>32-APSK</w:t>
            </w:r>
          </w:p>
        </w:tc>
      </w:tr>
      <w:tr w:rsidR="000F5DDF" w:rsidRPr="00F9152E" w:rsidTr="00066897">
        <w:trPr>
          <w:jc w:val="center"/>
        </w:trPr>
        <w:tc>
          <w:tcPr>
            <w:tcW w:w="1418" w:type="dxa"/>
          </w:tcPr>
          <w:p w:rsidR="000F5DDF" w:rsidRPr="00F9152E" w:rsidRDefault="000F5DDF" w:rsidP="00066897">
            <w:pPr>
              <w:pStyle w:val="Tabletext"/>
              <w:rPr>
                <w:sz w:val="18"/>
                <w:szCs w:val="18"/>
                <w:lang w:val="ru-RU"/>
              </w:rPr>
            </w:pPr>
            <w:r w:rsidRPr="00F9152E">
              <w:rPr>
                <w:sz w:val="18"/>
                <w:szCs w:val="18"/>
                <w:lang w:val="ru-RU"/>
              </w:rPr>
              <w:t>PAPR (дБ)</w:t>
            </w:r>
          </w:p>
        </w:tc>
        <w:tc>
          <w:tcPr>
            <w:tcW w:w="1184" w:type="dxa"/>
          </w:tcPr>
          <w:p w:rsidR="000F5DDF" w:rsidRPr="00F9152E" w:rsidRDefault="000F5DDF" w:rsidP="00066897">
            <w:pPr>
              <w:pStyle w:val="Tabletext"/>
              <w:jc w:val="center"/>
              <w:rPr>
                <w:sz w:val="18"/>
                <w:szCs w:val="18"/>
                <w:lang w:val="ru-RU"/>
              </w:rPr>
            </w:pPr>
            <w:r w:rsidRPr="00F9152E">
              <w:rPr>
                <w:sz w:val="18"/>
                <w:szCs w:val="18"/>
                <w:lang w:val="ru-RU"/>
              </w:rPr>
              <w:t>1,84</w:t>
            </w:r>
          </w:p>
        </w:tc>
        <w:tc>
          <w:tcPr>
            <w:tcW w:w="882" w:type="dxa"/>
          </w:tcPr>
          <w:p w:rsidR="000F5DDF" w:rsidRPr="00F9152E" w:rsidRDefault="000F5DDF" w:rsidP="00066897">
            <w:pPr>
              <w:pStyle w:val="Tabletext"/>
              <w:jc w:val="center"/>
              <w:rPr>
                <w:sz w:val="18"/>
                <w:szCs w:val="18"/>
                <w:lang w:val="ru-RU"/>
              </w:rPr>
            </w:pPr>
            <w:r w:rsidRPr="00F9152E">
              <w:rPr>
                <w:sz w:val="18"/>
                <w:szCs w:val="18"/>
                <w:lang w:val="ru-RU"/>
              </w:rPr>
              <w:t>3,86</w:t>
            </w:r>
          </w:p>
        </w:tc>
        <w:tc>
          <w:tcPr>
            <w:tcW w:w="854" w:type="dxa"/>
          </w:tcPr>
          <w:p w:rsidR="000F5DDF" w:rsidRPr="00F9152E" w:rsidRDefault="000F5DDF" w:rsidP="00066897">
            <w:pPr>
              <w:pStyle w:val="Tabletext"/>
              <w:jc w:val="center"/>
              <w:rPr>
                <w:sz w:val="18"/>
                <w:szCs w:val="18"/>
                <w:lang w:val="ru-RU"/>
              </w:rPr>
            </w:pPr>
            <w:r w:rsidRPr="00F9152E">
              <w:rPr>
                <w:sz w:val="18"/>
                <w:szCs w:val="18"/>
                <w:lang w:val="ru-RU"/>
              </w:rPr>
              <w:t>3,86</w:t>
            </w:r>
          </w:p>
        </w:tc>
        <w:tc>
          <w:tcPr>
            <w:tcW w:w="1245" w:type="dxa"/>
          </w:tcPr>
          <w:p w:rsidR="000F5DDF" w:rsidRPr="00F9152E" w:rsidRDefault="000F5DDF" w:rsidP="00066897">
            <w:pPr>
              <w:pStyle w:val="Tabletext"/>
              <w:jc w:val="center"/>
              <w:rPr>
                <w:sz w:val="18"/>
                <w:szCs w:val="18"/>
                <w:lang w:val="ru-RU"/>
              </w:rPr>
            </w:pPr>
            <w:r w:rsidRPr="00F9152E">
              <w:rPr>
                <w:sz w:val="18"/>
                <w:szCs w:val="18"/>
                <w:lang w:val="ru-RU"/>
              </w:rPr>
              <w:t>3,17</w:t>
            </w:r>
          </w:p>
        </w:tc>
        <w:tc>
          <w:tcPr>
            <w:tcW w:w="1078" w:type="dxa"/>
          </w:tcPr>
          <w:p w:rsidR="000F5DDF" w:rsidRPr="00F9152E" w:rsidRDefault="000F5DDF" w:rsidP="00066897">
            <w:pPr>
              <w:pStyle w:val="Tabletext"/>
              <w:jc w:val="center"/>
              <w:rPr>
                <w:sz w:val="18"/>
                <w:szCs w:val="18"/>
                <w:lang w:val="ru-RU"/>
              </w:rPr>
            </w:pPr>
            <w:r w:rsidRPr="00F9152E">
              <w:rPr>
                <w:sz w:val="18"/>
                <w:szCs w:val="18"/>
                <w:lang w:val="ru-RU"/>
              </w:rPr>
              <w:t>6,17</w:t>
            </w:r>
          </w:p>
        </w:tc>
        <w:tc>
          <w:tcPr>
            <w:tcW w:w="1117" w:type="dxa"/>
          </w:tcPr>
          <w:p w:rsidR="000F5DDF" w:rsidRPr="00F9152E" w:rsidRDefault="000F5DDF" w:rsidP="00066897">
            <w:pPr>
              <w:pStyle w:val="Tabletext"/>
              <w:jc w:val="center"/>
              <w:rPr>
                <w:sz w:val="18"/>
                <w:szCs w:val="18"/>
                <w:lang w:val="ru-RU"/>
              </w:rPr>
            </w:pPr>
            <w:r w:rsidRPr="00F9152E">
              <w:rPr>
                <w:sz w:val="18"/>
                <w:szCs w:val="18"/>
                <w:lang w:val="ru-RU"/>
              </w:rPr>
              <w:t>4,72</w:t>
            </w:r>
          </w:p>
        </w:tc>
        <w:tc>
          <w:tcPr>
            <w:tcW w:w="1151" w:type="dxa"/>
          </w:tcPr>
          <w:p w:rsidR="000F5DDF" w:rsidRPr="00F9152E" w:rsidRDefault="000F5DDF" w:rsidP="00066897">
            <w:pPr>
              <w:pStyle w:val="Tabletext"/>
              <w:jc w:val="center"/>
              <w:rPr>
                <w:sz w:val="18"/>
                <w:szCs w:val="18"/>
                <w:lang w:val="ru-RU"/>
              </w:rPr>
            </w:pPr>
            <w:r w:rsidRPr="00F9152E">
              <w:rPr>
                <w:sz w:val="18"/>
                <w:szCs w:val="18"/>
                <w:lang w:val="ru-RU"/>
              </w:rPr>
              <w:t>5,91</w:t>
            </w:r>
          </w:p>
        </w:tc>
      </w:tr>
    </w:tbl>
    <w:p w:rsidR="000F5DDF" w:rsidRPr="00572776" w:rsidRDefault="000F5DDF" w:rsidP="00121D59">
      <w:pPr>
        <w:pStyle w:val="Tablefin"/>
        <w:rPr>
          <w:lang w:val="ru-RU"/>
        </w:rPr>
      </w:pPr>
    </w:p>
    <w:p w:rsidR="000F5DDF" w:rsidRPr="00572776" w:rsidRDefault="000F5DDF" w:rsidP="00121D59">
      <w:pPr>
        <w:pStyle w:val="Heading4"/>
        <w:rPr>
          <w:lang w:val="ru-RU"/>
        </w:rPr>
      </w:pPr>
      <w:r w:rsidRPr="00572776">
        <w:rPr>
          <w:lang w:val="ru-RU"/>
        </w:rPr>
        <w:t>4.3.8.5</w:t>
      </w:r>
      <w:r w:rsidRPr="00572776">
        <w:rPr>
          <w:lang w:val="ru-RU"/>
        </w:rPr>
        <w:tab/>
        <w:t>Регулировка мощности и адаптация канала</w:t>
      </w:r>
    </w:p>
    <w:p w:rsidR="000F5DDF" w:rsidRPr="00572776" w:rsidRDefault="000F5DDF" w:rsidP="00121D59">
      <w:pPr>
        <w:rPr>
          <w:lang w:val="ru-RU"/>
        </w:rPr>
      </w:pPr>
      <w:r w:rsidRPr="00572776">
        <w:rPr>
          <w:lang w:val="ru-RU"/>
        </w:rPr>
        <w:t>GMR-1 3G поддерживает регулировку мощности и адаптацию канала, как определено в ETSI TS 101 376-5-6. Регулировка мощности и адаптация канала позволяют системе оптимально управлять радиоресурса</w:t>
      </w:r>
      <w:r w:rsidR="005D756E">
        <w:rPr>
          <w:lang w:val="ru-RU"/>
        </w:rPr>
        <w:t>м</w:t>
      </w:r>
      <w:r w:rsidRPr="00572776">
        <w:rPr>
          <w:lang w:val="ru-RU"/>
        </w:rPr>
        <w:t>и в соответствии качес</w:t>
      </w:r>
      <w:r w:rsidR="005D756E">
        <w:rPr>
          <w:lang w:val="ru-RU"/>
        </w:rPr>
        <w:t>т</w:t>
      </w:r>
      <w:r w:rsidRPr="00572776">
        <w:rPr>
          <w:lang w:val="ru-RU"/>
        </w:rPr>
        <w:t xml:space="preserve">вом канала пользователя. </w:t>
      </w:r>
    </w:p>
    <w:p w:rsidR="000F5DDF" w:rsidRPr="00572776" w:rsidRDefault="000F5DDF" w:rsidP="00121D59">
      <w:pPr>
        <w:rPr>
          <w:lang w:val="ru-RU"/>
        </w:rPr>
      </w:pPr>
      <w:r w:rsidRPr="00572776">
        <w:rPr>
          <w:lang w:val="ru-RU"/>
        </w:rPr>
        <w:t>Цель адаптации скорости к модуляции и коде состоит в том, чтобы</w:t>
      </w:r>
      <w:proofErr w:type="gramStart"/>
      <w:r w:rsidRPr="00572776">
        <w:rPr>
          <w:lang w:val="ru-RU"/>
        </w:rPr>
        <w:t xml:space="preserve"> :</w:t>
      </w:r>
      <w:proofErr w:type="gramEnd"/>
    </w:p>
    <w:p w:rsidR="000F5DDF" w:rsidRPr="00572776" w:rsidRDefault="000F5DDF" w:rsidP="00121D59">
      <w:pPr>
        <w:pStyle w:val="enumlev1"/>
        <w:rPr>
          <w:lang w:val="ru-RU"/>
        </w:rPr>
      </w:pPr>
      <w:r w:rsidRPr="00572776">
        <w:rPr>
          <w:lang w:val="ru-RU"/>
        </w:rPr>
        <w:t>−</w:t>
      </w:r>
      <w:r w:rsidRPr="00572776">
        <w:rPr>
          <w:lang w:val="ru-RU"/>
        </w:rPr>
        <w:tab/>
        <w:t>отрегулировать поло</w:t>
      </w:r>
      <w:r w:rsidR="005D756E" w:rsidRPr="00572776">
        <w:rPr>
          <w:lang w:val="ru-RU"/>
        </w:rPr>
        <w:t>с</w:t>
      </w:r>
      <w:r w:rsidRPr="00572776">
        <w:rPr>
          <w:lang w:val="ru-RU"/>
        </w:rPr>
        <w:t>у пропускания в соответствии с уникальными условиями в канале каждого пользователя, при поддержании надежной передачи.</w:t>
      </w:r>
    </w:p>
    <w:p w:rsidR="000F5DDF" w:rsidRPr="00572776" w:rsidRDefault="000F5DDF" w:rsidP="00121D59">
      <w:pPr>
        <w:rPr>
          <w:lang w:val="ru-RU"/>
        </w:rPr>
      </w:pPr>
      <w:r w:rsidRPr="00572776">
        <w:rPr>
          <w:lang w:val="ru-RU"/>
        </w:rPr>
        <w:t>Для обратного канала подвижного термина</w:t>
      </w:r>
      <w:r w:rsidR="005D756E">
        <w:rPr>
          <w:lang w:val="ru-RU"/>
        </w:rPr>
        <w:t>л</w:t>
      </w:r>
      <w:r w:rsidRPr="00572776">
        <w:rPr>
          <w:lang w:val="ru-RU"/>
        </w:rPr>
        <w:t>а, задачи регулировки мощности заключаются в том, чтобы:</w:t>
      </w:r>
    </w:p>
    <w:p w:rsidR="000F5DDF" w:rsidRPr="00572776" w:rsidRDefault="000F5DDF" w:rsidP="00121D59">
      <w:pPr>
        <w:pStyle w:val="enumlev1"/>
        <w:rPr>
          <w:lang w:val="ru-RU"/>
        </w:rPr>
      </w:pPr>
      <w:r w:rsidRPr="00572776">
        <w:rPr>
          <w:lang w:val="ru-RU"/>
        </w:rPr>
        <w:t>−</w:t>
      </w:r>
      <w:r w:rsidRPr="00572776">
        <w:rPr>
          <w:lang w:val="ru-RU"/>
        </w:rPr>
        <w:tab/>
        <w:t>уменьшить помехи в совмещенном канале на приемнике спутника за счет об</w:t>
      </w:r>
      <w:r w:rsidR="005D756E">
        <w:rPr>
          <w:lang w:val="ru-RU"/>
        </w:rPr>
        <w:t>е</w:t>
      </w:r>
      <w:r w:rsidRPr="00572776">
        <w:rPr>
          <w:lang w:val="ru-RU"/>
        </w:rPr>
        <w:t xml:space="preserve">спечения того, что все сигналы от </w:t>
      </w:r>
      <w:proofErr w:type="gramStart"/>
      <w:r w:rsidRPr="00572776">
        <w:rPr>
          <w:lang w:val="ru-RU"/>
        </w:rPr>
        <w:t>различных</w:t>
      </w:r>
      <w:proofErr w:type="gramEnd"/>
      <w:r w:rsidRPr="00572776">
        <w:rPr>
          <w:lang w:val="ru-RU"/>
        </w:rPr>
        <w:t xml:space="preserve"> UT принимаются на спутнике примерно с одним уровнем;</w:t>
      </w:r>
    </w:p>
    <w:p w:rsidR="000F5DDF" w:rsidRPr="00572776" w:rsidRDefault="000F5DDF" w:rsidP="00121D59">
      <w:pPr>
        <w:pStyle w:val="enumlev1"/>
        <w:rPr>
          <w:lang w:val="ru-RU"/>
        </w:rPr>
      </w:pPr>
      <w:r w:rsidRPr="00572776">
        <w:rPr>
          <w:lang w:val="ru-RU"/>
        </w:rPr>
        <w:t>−</w:t>
      </w:r>
      <w:r w:rsidRPr="00572776">
        <w:rPr>
          <w:lang w:val="ru-RU"/>
        </w:rPr>
        <w:tab/>
        <w:t xml:space="preserve">свести </w:t>
      </w:r>
      <w:proofErr w:type="gramStart"/>
      <w:r w:rsidRPr="00572776">
        <w:rPr>
          <w:lang w:val="ru-RU"/>
        </w:rPr>
        <w:t>к</w:t>
      </w:r>
      <w:proofErr w:type="gramEnd"/>
      <w:r w:rsidRPr="00572776">
        <w:rPr>
          <w:lang w:val="ru-RU"/>
        </w:rPr>
        <w:t xml:space="preserve"> </w:t>
      </w:r>
      <w:proofErr w:type="gramStart"/>
      <w:r w:rsidRPr="00572776">
        <w:rPr>
          <w:lang w:val="ru-RU"/>
        </w:rPr>
        <w:t>минимум</w:t>
      </w:r>
      <w:proofErr w:type="gramEnd"/>
      <w:r w:rsidRPr="00572776">
        <w:rPr>
          <w:lang w:val="ru-RU"/>
        </w:rPr>
        <w:t xml:space="preserve"> расход мощности UT з</w:t>
      </w:r>
      <w:r w:rsidR="00F9152E">
        <w:rPr>
          <w:lang w:val="ru-RU"/>
        </w:rPr>
        <w:t>а</w:t>
      </w:r>
      <w:r w:rsidRPr="00572776">
        <w:rPr>
          <w:lang w:val="ru-RU"/>
        </w:rPr>
        <w:t xml:space="preserve"> счет использования э.и.и.м., минимально необходимой для установления соединения для данных условий канала.</w:t>
      </w:r>
    </w:p>
    <w:p w:rsidR="000F5DDF" w:rsidRPr="00572776" w:rsidRDefault="000F5DDF" w:rsidP="00121D59">
      <w:pPr>
        <w:pStyle w:val="Headingi"/>
        <w:rPr>
          <w:lang w:val="ru-RU"/>
        </w:rPr>
      </w:pPr>
      <w:r w:rsidRPr="00572776">
        <w:rPr>
          <w:lang w:val="ru-RU"/>
        </w:rPr>
        <w:t>Адаптация канала</w:t>
      </w:r>
    </w:p>
    <w:p w:rsidR="000F5DDF" w:rsidRPr="00572776" w:rsidRDefault="000F5DDF" w:rsidP="00121D59">
      <w:pPr>
        <w:rPr>
          <w:lang w:val="ru-RU"/>
        </w:rPr>
      </w:pPr>
      <w:r w:rsidRPr="00572776">
        <w:rPr>
          <w:lang w:val="ru-RU"/>
        </w:rPr>
        <w:t>Пакетные услуги передачи данных используют проце</w:t>
      </w:r>
      <w:r w:rsidR="005D756E">
        <w:rPr>
          <w:lang w:val="ru-RU"/>
        </w:rPr>
        <w:t>д</w:t>
      </w:r>
      <w:r w:rsidRPr="00572776">
        <w:rPr>
          <w:lang w:val="ru-RU"/>
        </w:rPr>
        <w:t>уры регулировки скорости кодирования и схемы модуляции</w:t>
      </w:r>
      <w:r w:rsidR="005D756E">
        <w:rPr>
          <w:lang w:val="ru-RU"/>
        </w:rPr>
        <w:t>,</w:t>
      </w:r>
      <w:r w:rsidRPr="00572776">
        <w:rPr>
          <w:lang w:val="ru-RU"/>
        </w:rPr>
        <w:t xml:space="preserve"> как в прямом, так и в обратном канале (ETSI TS 101 376-5-6). </w:t>
      </w:r>
    </w:p>
    <w:p w:rsidR="000F5DDF" w:rsidRPr="00572776" w:rsidRDefault="000F5DDF" w:rsidP="00121D59">
      <w:pPr>
        <w:rPr>
          <w:lang w:val="ru-RU"/>
        </w:rPr>
      </w:pPr>
      <w:r w:rsidRPr="00572776">
        <w:rPr>
          <w:lang w:val="ru-RU"/>
        </w:rPr>
        <w:t>Сеть выбирает скорость кодирования/схему модуляции</w:t>
      </w:r>
      <w:r w:rsidR="005D756E">
        <w:rPr>
          <w:lang w:val="ru-RU"/>
        </w:rPr>
        <w:t>,</w:t>
      </w:r>
      <w:r w:rsidRPr="00572776">
        <w:rPr>
          <w:lang w:val="ru-RU"/>
        </w:rPr>
        <w:t xml:space="preserve"> как для прямого, так и для обратного</w:t>
      </w:r>
      <w:r w:rsidR="00DB6A7E">
        <w:rPr>
          <w:lang w:val="ru-RU"/>
        </w:rPr>
        <w:t xml:space="preserve"> </w:t>
      </w:r>
      <w:r w:rsidRPr="00572776">
        <w:rPr>
          <w:lang w:val="ru-RU"/>
        </w:rPr>
        <w:t>направлений на основе информации о качестве сигнала и уровне мощности, имеющейся в сети и поученной от терминалов.</w:t>
      </w:r>
    </w:p>
    <w:p w:rsidR="000F5DDF" w:rsidRPr="00572776" w:rsidRDefault="007D0719" w:rsidP="00121D59">
      <w:pPr>
        <w:rPr>
          <w:lang w:val="ru-RU"/>
        </w:rPr>
      </w:pPr>
      <w:r>
        <w:rPr>
          <w:lang w:val="ru-RU"/>
        </w:rPr>
        <w:br w:type="page"/>
      </w:r>
      <w:r w:rsidR="000F5DDF" w:rsidRPr="00572776">
        <w:rPr>
          <w:lang w:val="ru-RU"/>
        </w:rPr>
        <w:lastRenderedPageBreak/>
        <w:t xml:space="preserve">Терминал идентифицирует скорость кодирования и модуляцию, выбранные сетью, читая заголовок физического уровня (PUI) в каждой пачке </w:t>
      </w:r>
      <w:r w:rsidR="00546A74">
        <w:rPr>
          <w:lang w:val="ru-RU"/>
        </w:rPr>
        <w:t>импульсов</w:t>
      </w:r>
      <w:r w:rsidR="00546A74" w:rsidRPr="00572776">
        <w:rPr>
          <w:lang w:val="ru-RU"/>
        </w:rPr>
        <w:t xml:space="preserve"> </w:t>
      </w:r>
      <w:r w:rsidR="000F5DDF" w:rsidRPr="00572776">
        <w:rPr>
          <w:lang w:val="ru-RU"/>
        </w:rPr>
        <w:t>прямого канала.</w:t>
      </w:r>
    </w:p>
    <w:p w:rsidR="000F5DDF" w:rsidRPr="00572776" w:rsidRDefault="000F5DDF" w:rsidP="00121D59">
      <w:pPr>
        <w:pStyle w:val="Headingi"/>
        <w:rPr>
          <w:lang w:val="ru-RU"/>
        </w:rPr>
      </w:pPr>
      <w:r w:rsidRPr="00572776">
        <w:rPr>
          <w:lang w:val="ru-RU"/>
        </w:rPr>
        <w:t>Регулировка мощности</w:t>
      </w:r>
    </w:p>
    <w:p w:rsidR="000F5DDF" w:rsidRPr="00572776" w:rsidRDefault="000F5DDF" w:rsidP="00121D59">
      <w:pPr>
        <w:rPr>
          <w:lang w:val="ru-RU"/>
        </w:rPr>
      </w:pPr>
      <w:r w:rsidRPr="005D756E">
        <w:rPr>
          <w:spacing w:val="-4"/>
          <w:lang w:val="ru-RU"/>
        </w:rPr>
        <w:t>Выделенный канал использует регулировку мощности и для обратного и для прямого канала (ETSI TS 101 376-5-6).</w:t>
      </w:r>
      <w:r w:rsidRPr="00572776">
        <w:rPr>
          <w:lang w:val="ru-RU"/>
        </w:rPr>
        <w:t xml:space="preserve"> В услуге пакетной передачи данных регулировка мощности используется в обратном направлении. Мощность передачи на UT регулируется так, чтобы достичь ожидаемого, но не чрезмерного качества сигнала на стороне сети. Мощность, передаваемая терминалом, может быть изменена в диапазоне на 24 дБ меньше максимальной мощности с шагом 0,4 дБ.</w:t>
      </w:r>
    </w:p>
    <w:p w:rsidR="000F5DDF" w:rsidRPr="00572776" w:rsidRDefault="000F5DDF" w:rsidP="00121D59">
      <w:pPr>
        <w:rPr>
          <w:lang w:val="ru-RU"/>
        </w:rPr>
      </w:pPr>
      <w:r w:rsidRPr="00572776">
        <w:rPr>
          <w:lang w:val="ru-RU"/>
        </w:rPr>
        <w:t>Поддерживается и регулировка мощности по замкнутой цепи</w:t>
      </w:r>
      <w:r w:rsidR="005D756E">
        <w:rPr>
          <w:lang w:val="ru-RU"/>
        </w:rPr>
        <w:t>,</w:t>
      </w:r>
      <w:r w:rsidRPr="00572776">
        <w:rPr>
          <w:lang w:val="ru-RU"/>
        </w:rPr>
        <w:t xml:space="preserve"> и регулировка мощности с открытой цепью. </w:t>
      </w:r>
    </w:p>
    <w:p w:rsidR="000F5DDF" w:rsidRPr="00980729" w:rsidRDefault="000F5DDF" w:rsidP="00121D59">
      <w:pPr>
        <w:rPr>
          <w:spacing w:val="-6"/>
          <w:lang w:val="ru-RU"/>
        </w:rPr>
      </w:pPr>
      <w:r w:rsidRPr="00980729">
        <w:rPr>
          <w:spacing w:val="-6"/>
          <w:lang w:val="ru-RU"/>
        </w:rPr>
        <w:t>При регулировке мощности по замкнутой цепи мощность передатчика терминала UT регулируется на основе данных измерений качества принимаемого сигнала, выполняемых</w:t>
      </w:r>
      <w:r w:rsidR="00DB6A7E">
        <w:rPr>
          <w:spacing w:val="-6"/>
          <w:lang w:val="ru-RU"/>
        </w:rPr>
        <w:t xml:space="preserve"> </w:t>
      </w:r>
      <w:r w:rsidRPr="00980729">
        <w:rPr>
          <w:spacing w:val="-6"/>
          <w:lang w:val="ru-RU"/>
        </w:rPr>
        <w:t>сетью. Из-за времени двусторонней передачи скорость реакции в замкнутой цепи на изменение канала мала. Регулировка с открытой цепью предназначена для смягчения влияния зам</w:t>
      </w:r>
      <w:r w:rsidR="005D756E" w:rsidRPr="00980729">
        <w:rPr>
          <w:spacing w:val="-6"/>
          <w:lang w:val="ru-RU"/>
        </w:rPr>
        <w:t>и</w:t>
      </w:r>
      <w:r w:rsidRPr="00980729">
        <w:rPr>
          <w:spacing w:val="-6"/>
          <w:lang w:val="ru-RU"/>
        </w:rPr>
        <w:t>раний. Сеть выбирает вид регулировки мощности для терминала на основе</w:t>
      </w:r>
      <w:r w:rsidR="00DB6A7E">
        <w:rPr>
          <w:spacing w:val="-6"/>
          <w:lang w:val="ru-RU"/>
        </w:rPr>
        <w:t xml:space="preserve"> </w:t>
      </w:r>
      <w:r w:rsidRPr="00980729">
        <w:rPr>
          <w:spacing w:val="-6"/>
          <w:lang w:val="ru-RU"/>
        </w:rPr>
        <w:t>данных измерений качества, выполняемых</w:t>
      </w:r>
      <w:r w:rsidR="00DB6A7E">
        <w:rPr>
          <w:spacing w:val="-6"/>
          <w:lang w:val="ru-RU"/>
        </w:rPr>
        <w:t xml:space="preserve"> </w:t>
      </w:r>
      <w:r w:rsidRPr="00980729">
        <w:rPr>
          <w:spacing w:val="-6"/>
          <w:lang w:val="ru-RU"/>
        </w:rPr>
        <w:t xml:space="preserve">физическим уровнем сети во время переданной пачки импульсов от UT. </w:t>
      </w:r>
    </w:p>
    <w:p w:rsidR="000F5DDF" w:rsidRPr="00572776" w:rsidRDefault="000F5DDF" w:rsidP="00121D59">
      <w:pPr>
        <w:rPr>
          <w:lang w:val="ru-RU"/>
        </w:rPr>
      </w:pPr>
      <w:r w:rsidRPr="00572776">
        <w:rPr>
          <w:lang w:val="ru-RU"/>
        </w:rPr>
        <w:t xml:space="preserve">При регулировке мощности с открытой цепью, измерения качества принимаемого сигнала на UT </w:t>
      </w:r>
      <w:proofErr w:type="gramStart"/>
      <w:r w:rsidRPr="00572776">
        <w:rPr>
          <w:lang w:val="ru-RU"/>
        </w:rPr>
        <w:t>обрабатываются</w:t>
      </w:r>
      <w:proofErr w:type="gramEnd"/>
      <w:r w:rsidRPr="00572776">
        <w:rPr>
          <w:lang w:val="ru-RU"/>
        </w:rPr>
        <w:t xml:space="preserve"> используются для быстрой регулировки мощности передатчика UT, если качество сигнала внезапно ухудшается. Этот подход предполагает, что существует некот</w:t>
      </w:r>
      <w:r w:rsidR="005D756E">
        <w:rPr>
          <w:lang w:val="ru-RU"/>
        </w:rPr>
        <w:t>о</w:t>
      </w:r>
      <w:r w:rsidRPr="00572776">
        <w:rPr>
          <w:lang w:val="ru-RU"/>
        </w:rPr>
        <w:t>рая статистическая корреляция между затенением приема и передачи. Этот подход используется на терминалах UT для ускорения реакции регулировки мощности дл</w:t>
      </w:r>
      <w:r w:rsidR="005D756E">
        <w:rPr>
          <w:lang w:val="ru-RU"/>
        </w:rPr>
        <w:t>я</w:t>
      </w:r>
      <w:r w:rsidRPr="00572776">
        <w:rPr>
          <w:lang w:val="ru-RU"/>
        </w:rPr>
        <w:t xml:space="preserve"> противодействия затенениям.</w:t>
      </w:r>
    </w:p>
    <w:p w:rsidR="000F5DDF" w:rsidRPr="00572776" w:rsidRDefault="000F5DDF" w:rsidP="00121D59">
      <w:pPr>
        <w:pStyle w:val="Heading4"/>
        <w:rPr>
          <w:lang w:val="ru-RU"/>
        </w:rPr>
      </w:pPr>
      <w:r w:rsidRPr="00572776">
        <w:rPr>
          <w:lang w:val="ru-RU"/>
        </w:rPr>
        <w:t>4.3.8.6</w:t>
      </w:r>
      <w:r w:rsidRPr="00572776">
        <w:rPr>
          <w:lang w:val="ru-RU"/>
        </w:rPr>
        <w:tab/>
        <w:t>Организация канала управления</w:t>
      </w:r>
    </w:p>
    <w:p w:rsidR="000F5DDF" w:rsidRPr="00572776" w:rsidRDefault="000F5DDF" w:rsidP="00121D59">
      <w:pPr>
        <w:rPr>
          <w:lang w:val="ru-RU"/>
        </w:rPr>
      </w:pPr>
      <w:r w:rsidRPr="00572776">
        <w:rPr>
          <w:lang w:val="ru-RU"/>
        </w:rPr>
        <w:t xml:space="preserve">Подвижная спутниковая служба может использовать для синхронизации либо трехслотовую пачку </w:t>
      </w:r>
      <w:r w:rsidR="00546A74">
        <w:rPr>
          <w:lang w:val="ru-RU"/>
        </w:rPr>
        <w:t>импульсов</w:t>
      </w:r>
      <w:r w:rsidR="00546A74" w:rsidRPr="00572776">
        <w:rPr>
          <w:lang w:val="ru-RU"/>
        </w:rPr>
        <w:t xml:space="preserve"> </w:t>
      </w:r>
      <w:r w:rsidRPr="00572776">
        <w:rPr>
          <w:lang w:val="ru-RU"/>
        </w:rPr>
        <w:t xml:space="preserve">FCCH, либо 12-слотовую пачку </w:t>
      </w:r>
      <w:r w:rsidR="00546A74">
        <w:rPr>
          <w:lang w:val="ru-RU"/>
        </w:rPr>
        <w:t>импульсов</w:t>
      </w:r>
      <w:r w:rsidR="00546A74" w:rsidRPr="00572776">
        <w:rPr>
          <w:lang w:val="ru-RU"/>
        </w:rPr>
        <w:t xml:space="preserve"> </w:t>
      </w:r>
      <w:r w:rsidRPr="00572776">
        <w:rPr>
          <w:lang w:val="ru-RU"/>
        </w:rPr>
        <w:t xml:space="preserve">FCCH3 (ETSI TS 101 376-5-2). </w:t>
      </w:r>
      <w:proofErr w:type="gramStart"/>
      <w:r w:rsidRPr="00572776">
        <w:rPr>
          <w:lang w:val="ru-RU"/>
        </w:rPr>
        <w:t>Выбор зависят от дост</w:t>
      </w:r>
      <w:r w:rsidR="005D756E" w:rsidRPr="00572776">
        <w:rPr>
          <w:lang w:val="ru-RU"/>
        </w:rPr>
        <w:t>у</w:t>
      </w:r>
      <w:r w:rsidRPr="00572776">
        <w:rPr>
          <w:lang w:val="ru-RU"/>
        </w:rPr>
        <w:t>пной для спутника э.и.и.м. В таблице 57 перечислены типы пач</w:t>
      </w:r>
      <w:r w:rsidR="005D756E">
        <w:rPr>
          <w:lang w:val="ru-RU"/>
        </w:rPr>
        <w:t>е</w:t>
      </w:r>
      <w:r w:rsidRPr="00572776">
        <w:rPr>
          <w:lang w:val="ru-RU"/>
        </w:rPr>
        <w:t>к, исп</w:t>
      </w:r>
      <w:r w:rsidR="005D756E">
        <w:rPr>
          <w:lang w:val="ru-RU"/>
        </w:rPr>
        <w:t>о</w:t>
      </w:r>
      <w:r w:rsidRPr="00572776">
        <w:rPr>
          <w:lang w:val="ru-RU"/>
        </w:rPr>
        <w:t>льзуемые в радиовещательном и общем каналах</w:t>
      </w:r>
      <w:r w:rsidR="005D756E">
        <w:rPr>
          <w:lang w:val="ru-RU"/>
        </w:rPr>
        <w:t xml:space="preserve"> </w:t>
      </w:r>
      <w:r w:rsidRPr="00572776">
        <w:rPr>
          <w:lang w:val="ru-RU"/>
        </w:rPr>
        <w:t>управления для случаев, когда используется FCCH, а в таблице 58 перечислены типы пач</w:t>
      </w:r>
      <w:r w:rsidR="005D756E">
        <w:rPr>
          <w:lang w:val="ru-RU"/>
        </w:rPr>
        <w:t>е</w:t>
      </w:r>
      <w:r w:rsidRPr="00572776">
        <w:rPr>
          <w:lang w:val="ru-RU"/>
        </w:rPr>
        <w:t>к, исп</w:t>
      </w:r>
      <w:r w:rsidR="005D756E">
        <w:rPr>
          <w:lang w:val="ru-RU"/>
        </w:rPr>
        <w:t>о</w:t>
      </w:r>
      <w:r w:rsidRPr="00572776">
        <w:rPr>
          <w:lang w:val="ru-RU"/>
        </w:rPr>
        <w:t>льзуемые в радиовещательном и общем каналах</w:t>
      </w:r>
      <w:r w:rsidR="005D756E">
        <w:rPr>
          <w:lang w:val="ru-RU"/>
        </w:rPr>
        <w:t xml:space="preserve"> </w:t>
      </w:r>
      <w:r w:rsidRPr="00572776">
        <w:rPr>
          <w:lang w:val="ru-RU"/>
        </w:rPr>
        <w:t xml:space="preserve">управления для случаев, когда используется FCCH3. </w:t>
      </w:r>
      <w:proofErr w:type="gramEnd"/>
    </w:p>
    <w:p w:rsidR="000F5DDF" w:rsidRPr="00572776" w:rsidRDefault="000F5DDF" w:rsidP="00121D59">
      <w:pPr>
        <w:rPr>
          <w:lang w:val="ru-RU"/>
        </w:rPr>
      </w:pPr>
      <w:r w:rsidRPr="00572776">
        <w:rPr>
          <w:lang w:val="ru-RU"/>
        </w:rPr>
        <w:t>Станция MES будет сканировать либо FCCH, дибо FCCH3 и смо</w:t>
      </w:r>
      <w:r w:rsidR="005D756E">
        <w:rPr>
          <w:lang w:val="ru-RU"/>
        </w:rPr>
        <w:t>ж</w:t>
      </w:r>
      <w:r w:rsidRPr="00572776">
        <w:rPr>
          <w:lang w:val="ru-RU"/>
        </w:rPr>
        <w:t>ет принимать другие каналы управления в зависимости от того, какая версия канала корректировки частоты принимается.</w:t>
      </w:r>
    </w:p>
    <w:p w:rsidR="000F5DDF" w:rsidRPr="00572776" w:rsidRDefault="000F5DDF" w:rsidP="00BE358C">
      <w:pPr>
        <w:pStyle w:val="TableNo"/>
        <w:rPr>
          <w:lang w:val="ru-RU"/>
        </w:rPr>
      </w:pPr>
      <w:r w:rsidRPr="00BE358C">
        <w:t>ТАБЛИЦА</w:t>
      </w:r>
      <w:r w:rsidRPr="00572776">
        <w:rPr>
          <w:lang w:val="ru-RU"/>
        </w:rPr>
        <w:t xml:space="preserve"> 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440"/>
      </w:tblGrid>
      <w:tr w:rsidR="000F5DDF" w:rsidRPr="00BE358C" w:rsidTr="00BE358C">
        <w:trPr>
          <w:jc w:val="center"/>
        </w:trPr>
        <w:tc>
          <w:tcPr>
            <w:tcW w:w="2340" w:type="dxa"/>
            <w:vAlign w:val="center"/>
          </w:tcPr>
          <w:p w:rsidR="000F5DDF" w:rsidRPr="00BE358C" w:rsidRDefault="000F5DDF" w:rsidP="00BE358C">
            <w:pPr>
              <w:pStyle w:val="Tablehead"/>
              <w:rPr>
                <w:sz w:val="18"/>
                <w:szCs w:val="18"/>
                <w:lang w:val="ru-RU"/>
              </w:rPr>
            </w:pPr>
            <w:r w:rsidRPr="00BE358C">
              <w:rPr>
                <w:sz w:val="18"/>
                <w:szCs w:val="18"/>
                <w:lang w:val="ru-RU"/>
              </w:rPr>
              <w:t>Канал управления</w:t>
            </w:r>
          </w:p>
        </w:tc>
        <w:tc>
          <w:tcPr>
            <w:tcW w:w="1440" w:type="dxa"/>
            <w:vAlign w:val="center"/>
          </w:tcPr>
          <w:p w:rsidR="000F5DDF" w:rsidRPr="00BE358C" w:rsidRDefault="000F5DDF" w:rsidP="00BE358C">
            <w:pPr>
              <w:pStyle w:val="Tablehead"/>
              <w:rPr>
                <w:sz w:val="18"/>
                <w:szCs w:val="18"/>
                <w:lang w:val="ru-RU"/>
              </w:rPr>
            </w:pPr>
            <w:r w:rsidRPr="00BE358C">
              <w:rPr>
                <w:sz w:val="18"/>
                <w:szCs w:val="18"/>
                <w:lang w:val="ru-RU"/>
              </w:rPr>
              <w:t>Тип пачки</w:t>
            </w:r>
            <w:r w:rsidR="00546A74" w:rsidRPr="00BE358C">
              <w:rPr>
                <w:sz w:val="18"/>
                <w:szCs w:val="18"/>
                <w:lang w:val="ru-RU"/>
              </w:rPr>
              <w:t xml:space="preserve"> импульсов</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FCCH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FCCH</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BCCH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BCCH</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GBCH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DC2</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PCH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DC6</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AGCH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DC6</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BACH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BACH</w:t>
            </w:r>
          </w:p>
        </w:tc>
      </w:tr>
    </w:tbl>
    <w:p w:rsidR="000F5DDF" w:rsidRPr="00572776" w:rsidRDefault="000F5DDF" w:rsidP="00121D59">
      <w:pPr>
        <w:pStyle w:val="Tablefin"/>
        <w:rPr>
          <w:lang w:val="ru-RU"/>
        </w:rPr>
      </w:pPr>
    </w:p>
    <w:p w:rsidR="000F5DDF" w:rsidRPr="00572776" w:rsidRDefault="000F5DDF" w:rsidP="00BE358C">
      <w:pPr>
        <w:pStyle w:val="TableNo"/>
        <w:rPr>
          <w:lang w:val="ru-RU"/>
        </w:rPr>
      </w:pPr>
      <w:r w:rsidRPr="00BE358C">
        <w:t>ТАБЛИЦА</w:t>
      </w:r>
      <w:r w:rsidRPr="00572776">
        <w:rPr>
          <w:lang w:val="ru-RU"/>
        </w:rPr>
        <w:t xml:space="preserve">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440"/>
      </w:tblGrid>
      <w:tr w:rsidR="000F5DDF" w:rsidRPr="00BE358C" w:rsidTr="00BE358C">
        <w:trPr>
          <w:jc w:val="center"/>
        </w:trPr>
        <w:tc>
          <w:tcPr>
            <w:tcW w:w="2340" w:type="dxa"/>
            <w:vAlign w:val="center"/>
          </w:tcPr>
          <w:p w:rsidR="000F5DDF" w:rsidRPr="00BE358C" w:rsidRDefault="000F5DDF" w:rsidP="00BE358C">
            <w:pPr>
              <w:pStyle w:val="Tablehead"/>
              <w:rPr>
                <w:sz w:val="18"/>
                <w:szCs w:val="18"/>
                <w:lang w:val="ru-RU"/>
              </w:rPr>
            </w:pPr>
            <w:r w:rsidRPr="00BE358C">
              <w:rPr>
                <w:sz w:val="18"/>
                <w:szCs w:val="18"/>
                <w:lang w:val="ru-RU"/>
              </w:rPr>
              <w:t>Канал управления</w:t>
            </w:r>
          </w:p>
        </w:tc>
        <w:tc>
          <w:tcPr>
            <w:tcW w:w="1440" w:type="dxa"/>
            <w:vAlign w:val="center"/>
          </w:tcPr>
          <w:p w:rsidR="000F5DDF" w:rsidRPr="00BE358C" w:rsidRDefault="000F5DDF" w:rsidP="00BE358C">
            <w:pPr>
              <w:pStyle w:val="Tablehead"/>
              <w:rPr>
                <w:sz w:val="18"/>
                <w:szCs w:val="18"/>
                <w:lang w:val="ru-RU"/>
              </w:rPr>
            </w:pPr>
            <w:r w:rsidRPr="00BE358C">
              <w:rPr>
                <w:sz w:val="18"/>
                <w:szCs w:val="18"/>
                <w:lang w:val="ru-RU"/>
              </w:rPr>
              <w:t>Тип пачки</w:t>
            </w:r>
            <w:r w:rsidR="00546A74" w:rsidRPr="00BE358C">
              <w:rPr>
                <w:sz w:val="18"/>
                <w:szCs w:val="18"/>
                <w:lang w:val="ru-RU"/>
              </w:rPr>
              <w:t xml:space="preserve"> импульсов</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FCCH3</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FCCH3</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BCCH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DC12</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GBCH3</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DC12</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PCH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DC12</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AGCH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DC12</w:t>
            </w:r>
          </w:p>
        </w:tc>
      </w:tr>
      <w:tr w:rsidR="000F5DDF" w:rsidRPr="00BE358C" w:rsidTr="00066897">
        <w:trPr>
          <w:jc w:val="center"/>
        </w:trPr>
        <w:tc>
          <w:tcPr>
            <w:tcW w:w="2340" w:type="dxa"/>
          </w:tcPr>
          <w:p w:rsidR="000F5DDF" w:rsidRPr="00BE358C" w:rsidRDefault="000F5DDF" w:rsidP="00066897">
            <w:pPr>
              <w:pStyle w:val="Tabletext"/>
              <w:jc w:val="center"/>
              <w:rPr>
                <w:sz w:val="18"/>
                <w:szCs w:val="18"/>
                <w:lang w:val="ru-RU"/>
              </w:rPr>
            </w:pPr>
            <w:r w:rsidRPr="00BE358C">
              <w:rPr>
                <w:sz w:val="18"/>
                <w:szCs w:val="18"/>
                <w:lang w:val="ru-RU"/>
              </w:rPr>
              <w:t>BACH</w:t>
            </w:r>
          </w:p>
        </w:tc>
        <w:tc>
          <w:tcPr>
            <w:tcW w:w="1440" w:type="dxa"/>
          </w:tcPr>
          <w:p w:rsidR="000F5DDF" w:rsidRPr="00BE358C" w:rsidRDefault="000F5DDF" w:rsidP="00066897">
            <w:pPr>
              <w:pStyle w:val="Tabletext"/>
              <w:jc w:val="center"/>
              <w:rPr>
                <w:sz w:val="18"/>
                <w:szCs w:val="18"/>
                <w:lang w:val="ru-RU"/>
              </w:rPr>
            </w:pPr>
            <w:r w:rsidRPr="00BE358C">
              <w:rPr>
                <w:sz w:val="18"/>
                <w:szCs w:val="18"/>
                <w:lang w:val="ru-RU"/>
              </w:rPr>
              <w:t>BACH</w:t>
            </w:r>
          </w:p>
        </w:tc>
      </w:tr>
    </w:tbl>
    <w:p w:rsidR="000F5DDF" w:rsidRPr="00572776" w:rsidRDefault="000F5DDF" w:rsidP="00BE358C">
      <w:pPr>
        <w:rPr>
          <w:lang w:val="ru-RU"/>
        </w:rPr>
      </w:pPr>
      <w:r w:rsidRPr="00572776">
        <w:rPr>
          <w:lang w:val="ru-RU"/>
        </w:rPr>
        <w:lastRenderedPageBreak/>
        <w:t xml:space="preserve">Организация канала радиовещательного управления в канале BCCH/CCCH шириной 31,25 кГц при использовании FCCH показана на рисунке 124. Отметим, что FCCH </w:t>
      </w:r>
      <w:r w:rsidR="00BE358C" w:rsidRPr="00572776">
        <w:rPr>
          <w:lang w:val="ru-RU"/>
        </w:rPr>
        <w:t>–</w:t>
      </w:r>
      <w:r w:rsidR="00BE358C">
        <w:rPr>
          <w:lang w:val="ru-RU"/>
        </w:rPr>
        <w:t xml:space="preserve"> </w:t>
      </w:r>
      <w:r w:rsidRPr="00572776">
        <w:rPr>
          <w:lang w:val="ru-RU"/>
        </w:rPr>
        <w:t>это трехслотовая пачка</w:t>
      </w:r>
      <w:r w:rsidR="00546A74" w:rsidRPr="00546A74">
        <w:rPr>
          <w:lang w:val="ru-RU"/>
        </w:rPr>
        <w:t xml:space="preserve"> </w:t>
      </w:r>
      <w:r w:rsidR="00546A74">
        <w:rPr>
          <w:lang w:val="ru-RU"/>
        </w:rPr>
        <w:t>импульсов</w:t>
      </w:r>
      <w:r w:rsidRPr="00572776">
        <w:rPr>
          <w:lang w:val="ru-RU"/>
        </w:rPr>
        <w:t xml:space="preserve">, а BCCH и PCH </w:t>
      </w:r>
      <w:r w:rsidR="00BE358C">
        <w:rPr>
          <w:lang w:val="ru-RU"/>
        </w:rPr>
        <w:t>–</w:t>
      </w:r>
      <w:r w:rsidRPr="00572776">
        <w:rPr>
          <w:lang w:val="ru-RU"/>
        </w:rPr>
        <w:t xml:space="preserve"> шестислотовые пачки импульсов.</w:t>
      </w:r>
      <w:r w:rsidR="005D756E">
        <w:rPr>
          <w:lang w:val="ru-RU"/>
        </w:rPr>
        <w:t xml:space="preserve"> </w:t>
      </w:r>
      <w:r w:rsidRPr="00572776">
        <w:rPr>
          <w:lang w:val="ru-RU"/>
        </w:rPr>
        <w:t>Кадр длиной 24 слота показан на рисунке 125. Заметьте, что канал GBCH является радиовещательным и передается в каждом кадре на два слоты времени позже, чем BCCH/CCCH. Неиспользуемые слоты времени в кадре, начиная со слота времени 12 до слота времени 23, могут использоваться для передачи трафика.</w:t>
      </w:r>
    </w:p>
    <w:p w:rsidR="000F5DDF" w:rsidRPr="00572776" w:rsidRDefault="000F5DDF" w:rsidP="00121D59">
      <w:pPr>
        <w:pStyle w:val="FigureNo"/>
        <w:rPr>
          <w:lang w:val="ru-RU"/>
        </w:rPr>
      </w:pPr>
      <w:r w:rsidRPr="00572776">
        <w:rPr>
          <w:lang w:val="ru-RU"/>
        </w:rPr>
        <w:t>РИСУНОК 124</w:t>
      </w:r>
    </w:p>
    <w:p w:rsidR="000F5DDF" w:rsidRPr="00BE358C" w:rsidRDefault="00BE358C" w:rsidP="00BE358C">
      <w:pPr>
        <w:pStyle w:val="Figure"/>
      </w:pPr>
      <w:r>
        <w:object w:dxaOrig="6361" w:dyaOrig="5937">
          <v:shape id="_x0000_i1163" type="#_x0000_t75" style="width:318pt;height:296.5pt" o:ole="">
            <v:imagedata r:id="rId294" o:title=""/>
          </v:shape>
          <o:OLEObject Type="Embed" ProgID="CorelDRAW.Graphic.14" ShapeID="_x0000_i1163" DrawAspect="Content" ObjectID="_1352615968" r:id="rId295"/>
        </w:object>
      </w:r>
    </w:p>
    <w:p w:rsidR="000F5DDF" w:rsidRDefault="000F5DDF" w:rsidP="00121D59">
      <w:pPr>
        <w:pStyle w:val="FigureNo"/>
        <w:rPr>
          <w:lang w:val="ru-RU"/>
        </w:rPr>
      </w:pPr>
      <w:r w:rsidRPr="00572776">
        <w:rPr>
          <w:lang w:val="ru-RU"/>
        </w:rPr>
        <w:t>РИСУНОК 125</w:t>
      </w:r>
    </w:p>
    <w:p w:rsidR="00BE358C" w:rsidRPr="00BE358C" w:rsidRDefault="00F87691" w:rsidP="00BE358C">
      <w:pPr>
        <w:pStyle w:val="Figure"/>
        <w:rPr>
          <w:lang w:val="ru-RU"/>
        </w:rPr>
      </w:pPr>
      <w:r>
        <w:object w:dxaOrig="8423" w:dyaOrig="2620">
          <v:shape id="_x0000_i1164" type="#_x0000_t75" style="width:440pt;height:135.5pt" o:ole="">
            <v:imagedata r:id="rId296" o:title=""/>
          </v:shape>
          <o:OLEObject Type="Embed" ProgID="CorelDRAW.Graphic.14" ShapeID="_x0000_i1164" DrawAspect="Content" ObjectID="_1352615969" r:id="rId297"/>
        </w:object>
      </w:r>
    </w:p>
    <w:p w:rsidR="000F5DDF" w:rsidRPr="00572776" w:rsidRDefault="000F5DDF" w:rsidP="00121D59">
      <w:pPr>
        <w:rPr>
          <w:lang w:val="ru-RU"/>
        </w:rPr>
      </w:pPr>
      <w:r w:rsidRPr="00572776">
        <w:rPr>
          <w:lang w:val="ru-RU"/>
        </w:rPr>
        <w:t>На рисунке 126 показан порядо</w:t>
      </w:r>
      <w:r w:rsidR="005D756E">
        <w:rPr>
          <w:lang w:val="ru-RU"/>
        </w:rPr>
        <w:t>к</w:t>
      </w:r>
      <w:r w:rsidRPr="00572776">
        <w:rPr>
          <w:lang w:val="ru-RU"/>
        </w:rPr>
        <w:t xml:space="preserve"> передачи и организация канала управления, когда</w:t>
      </w:r>
      <w:r w:rsidR="00DB6A7E">
        <w:rPr>
          <w:lang w:val="ru-RU"/>
        </w:rPr>
        <w:t xml:space="preserve"> </w:t>
      </w:r>
      <w:r w:rsidRPr="00572776">
        <w:rPr>
          <w:lang w:val="ru-RU"/>
        </w:rPr>
        <w:t>используется FCCH3. Как можно видеть на рисунке 127, первые 12 слотов времени из 24-слотового кадра используются для передачи каналов управления, а остальные 12 слотов времени доступны для передачи трафика.</w:t>
      </w:r>
    </w:p>
    <w:p w:rsidR="000F5DDF" w:rsidRDefault="000F5DDF" w:rsidP="00121D59">
      <w:pPr>
        <w:pStyle w:val="FigureNo"/>
        <w:keepNext/>
        <w:rPr>
          <w:lang w:val="ru-RU"/>
        </w:rPr>
      </w:pPr>
      <w:r w:rsidRPr="00572776">
        <w:rPr>
          <w:lang w:val="ru-RU"/>
        </w:rPr>
        <w:lastRenderedPageBreak/>
        <w:t>РИСУНОК 126</w:t>
      </w:r>
    </w:p>
    <w:p w:rsidR="00BE358C" w:rsidRPr="00BE358C" w:rsidRDefault="00BE358C" w:rsidP="00BE358C">
      <w:pPr>
        <w:pStyle w:val="Figure"/>
        <w:rPr>
          <w:lang w:val="ru-RU"/>
        </w:rPr>
      </w:pPr>
      <w:r>
        <w:object w:dxaOrig="5909" w:dyaOrig="5504">
          <v:shape id="_x0000_i1165" type="#_x0000_t75" style="width:295.5pt;height:275pt" o:ole="">
            <v:imagedata r:id="rId298" o:title=""/>
          </v:shape>
          <o:OLEObject Type="Embed" ProgID="CorelDRAW.Graphic.14" ShapeID="_x0000_i1165" DrawAspect="Content" ObjectID="_1352615970" r:id="rId299"/>
        </w:object>
      </w:r>
    </w:p>
    <w:p w:rsidR="000F5DDF" w:rsidRDefault="000F5DDF" w:rsidP="00121D59">
      <w:pPr>
        <w:pStyle w:val="FigureNo"/>
        <w:rPr>
          <w:lang w:val="ru-RU"/>
        </w:rPr>
      </w:pPr>
      <w:r w:rsidRPr="00572776">
        <w:rPr>
          <w:lang w:val="ru-RU"/>
        </w:rPr>
        <w:t>РИСУНОК 127</w:t>
      </w:r>
    </w:p>
    <w:p w:rsidR="00BE358C" w:rsidRPr="00BE358C" w:rsidRDefault="007A5227" w:rsidP="00BE358C">
      <w:pPr>
        <w:pStyle w:val="Figure"/>
        <w:rPr>
          <w:lang w:val="ru-RU"/>
        </w:rPr>
      </w:pPr>
      <w:r>
        <w:object w:dxaOrig="8418" w:dyaOrig="2496">
          <v:shape id="_x0000_i1166" type="#_x0000_t75" style="width:430pt;height:129pt" o:ole="" o:allowoverlap="f">
            <v:imagedata r:id="rId300" o:title=""/>
          </v:shape>
          <o:OLEObject Type="Embed" ProgID="CorelDRAW.Graphic.14" ShapeID="_x0000_i1166" DrawAspect="Content" ObjectID="_1352615971" r:id="rId301"/>
        </w:object>
      </w:r>
    </w:p>
    <w:p w:rsidR="000F5DDF" w:rsidRPr="00572776" w:rsidRDefault="000F5DDF" w:rsidP="00121D59">
      <w:pPr>
        <w:pStyle w:val="Heading4"/>
        <w:rPr>
          <w:lang w:val="ru-RU"/>
        </w:rPr>
      </w:pPr>
      <w:r w:rsidRPr="00572776">
        <w:rPr>
          <w:lang w:val="ru-RU"/>
        </w:rPr>
        <w:t>4.3.8.7</w:t>
      </w:r>
      <w:r w:rsidRPr="00572776">
        <w:rPr>
          <w:lang w:val="ru-RU"/>
        </w:rPr>
        <w:tab/>
        <w:t>Структура уровня MAC/RLC</w:t>
      </w:r>
    </w:p>
    <w:p w:rsidR="000F5DDF" w:rsidRPr="00572776" w:rsidRDefault="000F5DDF" w:rsidP="00121D59">
      <w:pPr>
        <w:rPr>
          <w:lang w:val="ru-RU"/>
        </w:rPr>
      </w:pPr>
      <w:r w:rsidRPr="00572776">
        <w:rPr>
          <w:lang w:val="ru-RU"/>
        </w:rPr>
        <w:t xml:space="preserve">Структура уровня MAC (ETSI TS 101 376-4-12) для радиоинтерфейса SRI-I основана на GPRS/EDGE MAC (смотрите также 3GPP 44.160) со </w:t>
      </w:r>
      <w:proofErr w:type="gramStart"/>
      <w:r w:rsidRPr="00572776">
        <w:rPr>
          <w:lang w:val="ru-RU"/>
        </w:rPr>
        <w:t>специфический</w:t>
      </w:r>
      <w:proofErr w:type="gramEnd"/>
      <w:r w:rsidRPr="00572776">
        <w:rPr>
          <w:lang w:val="ru-RU"/>
        </w:rPr>
        <w:t xml:space="preserve"> для спутников оптимизацией, целью которой является смягчение влияния длинных задержек. Эта оптимизация предназначена для увеличе</w:t>
      </w:r>
      <w:r w:rsidR="005D756E">
        <w:rPr>
          <w:lang w:val="ru-RU"/>
        </w:rPr>
        <w:t>н</w:t>
      </w:r>
      <w:r w:rsidRPr="00572776">
        <w:rPr>
          <w:lang w:val="ru-RU"/>
        </w:rPr>
        <w:t>ия пропускной способности за счет минимизации избыточности протоколов и максимального использования поло</w:t>
      </w:r>
      <w:r w:rsidR="005D756E" w:rsidRPr="00572776">
        <w:rPr>
          <w:lang w:val="ru-RU"/>
        </w:rPr>
        <w:t>с</w:t>
      </w:r>
      <w:r w:rsidRPr="00572776">
        <w:rPr>
          <w:lang w:val="ru-RU"/>
        </w:rPr>
        <w:t>ы пропускания, обеспечиваемой физическим уровнем. Спутниковые системы подвижной связи, основанные на этих улучшениях</w:t>
      </w:r>
      <w:r w:rsidR="00DB6A7E">
        <w:rPr>
          <w:lang w:val="ru-RU"/>
        </w:rPr>
        <w:t xml:space="preserve"> </w:t>
      </w:r>
      <w:r w:rsidRPr="00572776">
        <w:rPr>
          <w:lang w:val="ru-RU"/>
        </w:rPr>
        <w:t xml:space="preserve">уровня MAC, были успешно развернуты в полевых условиях. </w:t>
      </w:r>
    </w:p>
    <w:p w:rsidR="000F5DDF" w:rsidRPr="00572776" w:rsidRDefault="000F5DDF" w:rsidP="00121D59">
      <w:pPr>
        <w:rPr>
          <w:lang w:val="ru-RU"/>
        </w:rPr>
      </w:pPr>
      <w:r w:rsidRPr="00572776">
        <w:rPr>
          <w:lang w:val="ru-RU"/>
        </w:rPr>
        <w:t>MAC</w:t>
      </w:r>
      <w:r w:rsidR="005D756E">
        <w:rPr>
          <w:lang w:val="ru-RU"/>
        </w:rPr>
        <w:t xml:space="preserve"> </w:t>
      </w:r>
      <w:r w:rsidRPr="00572776">
        <w:rPr>
          <w:lang w:val="ru-RU"/>
        </w:rPr>
        <w:t>выполняет следующие функции:</w:t>
      </w:r>
    </w:p>
    <w:p w:rsidR="000F5DDF" w:rsidRPr="00572776" w:rsidRDefault="000F5DDF" w:rsidP="00121D59">
      <w:pPr>
        <w:pStyle w:val="enumlev1"/>
        <w:rPr>
          <w:lang w:val="ru-RU"/>
        </w:rPr>
      </w:pPr>
      <w:r w:rsidRPr="00572776">
        <w:rPr>
          <w:lang w:val="ru-RU"/>
        </w:rPr>
        <w:t>−</w:t>
      </w:r>
      <w:r w:rsidRPr="00572776">
        <w:rPr>
          <w:lang w:val="ru-RU"/>
        </w:rPr>
        <w:tab/>
        <w:t>Конфигурация преоб</w:t>
      </w:r>
      <w:r w:rsidR="005D756E">
        <w:rPr>
          <w:lang w:val="ru-RU"/>
        </w:rPr>
        <w:t>р</w:t>
      </w:r>
      <w:r w:rsidRPr="00572776">
        <w:rPr>
          <w:lang w:val="ru-RU"/>
        </w:rPr>
        <w:t>азования между логическими каналами и базовыми каналами</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 xml:space="preserve">Выбор логических каналов для радиоканала </w:t>
      </w:r>
      <w:r w:rsidR="00980729" w:rsidRPr="00572776">
        <w:rPr>
          <w:lang w:val="ru-RU"/>
        </w:rPr>
        <w:t>передачи</w:t>
      </w:r>
      <w:r w:rsidR="00980729">
        <w:rPr>
          <w:lang w:val="ru-RU"/>
        </w:rPr>
        <w:t xml:space="preserve"> дан</w:t>
      </w:r>
      <w:r w:rsidR="00980729">
        <w:rPr>
          <w:noProof/>
          <w:lang w:val="ru-RU"/>
        </w:rPr>
        <w:t>ных</w:t>
      </w:r>
      <w:r w:rsidR="00980729" w:rsidRPr="00572776">
        <w:rPr>
          <w:lang w:val="ru-RU"/>
        </w:rPr>
        <w:t xml:space="preserve"> </w:t>
      </w:r>
      <w:r w:rsidRPr="00572776">
        <w:rPr>
          <w:lang w:val="ru-RU"/>
        </w:rPr>
        <w:t>сигнализации</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 xml:space="preserve">Выбор логических каналов для радиоканала </w:t>
      </w:r>
      <w:r w:rsidR="00980729" w:rsidRPr="00572776">
        <w:rPr>
          <w:lang w:val="ru-RU"/>
        </w:rPr>
        <w:t>передачи</w:t>
      </w:r>
      <w:r w:rsidR="00980729">
        <w:rPr>
          <w:lang w:val="ru-RU"/>
        </w:rPr>
        <w:t xml:space="preserve"> дан</w:t>
      </w:r>
      <w:r w:rsidR="00980729">
        <w:rPr>
          <w:noProof/>
          <w:lang w:val="ru-RU"/>
        </w:rPr>
        <w:t>ных</w:t>
      </w:r>
      <w:r w:rsidR="00980729" w:rsidRPr="00572776">
        <w:rPr>
          <w:lang w:val="ru-RU"/>
        </w:rPr>
        <w:t xml:space="preserve"> </w:t>
      </w:r>
      <w:r w:rsidRPr="00572776">
        <w:rPr>
          <w:lang w:val="ru-RU"/>
        </w:rPr>
        <w:t>пользователя</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r>
      <w:r w:rsidR="00B114CE">
        <w:rPr>
          <w:lang w:val="ru-RU"/>
        </w:rPr>
        <w:t>Присво</w:t>
      </w:r>
      <w:r w:rsidRPr="00572776">
        <w:rPr>
          <w:lang w:val="ru-RU"/>
        </w:rPr>
        <w:t>ение, переконфигурация и освобождение совместно используемых ресурсов для TBF</w:t>
      </w:r>
      <w:r w:rsidR="00396E15">
        <w:rPr>
          <w:lang w:val="ru-RU"/>
        </w:rPr>
        <w:t>.</w:t>
      </w:r>
    </w:p>
    <w:p w:rsidR="007D0719" w:rsidRDefault="000F5DDF" w:rsidP="00121D59">
      <w:pPr>
        <w:pStyle w:val="enumlev1"/>
        <w:rPr>
          <w:lang w:val="ru-RU"/>
        </w:rPr>
      </w:pPr>
      <w:r w:rsidRPr="00572776">
        <w:rPr>
          <w:lang w:val="ru-RU"/>
        </w:rPr>
        <w:t>−</w:t>
      </w:r>
      <w:r w:rsidRPr="00572776">
        <w:rPr>
          <w:lang w:val="ru-RU"/>
        </w:rPr>
        <w:tab/>
        <w:t>Передача результатов измерения UT и контроль отчетности</w:t>
      </w:r>
      <w:r w:rsidR="00396E15">
        <w:rPr>
          <w:lang w:val="ru-RU"/>
        </w:rPr>
        <w:t>.</w:t>
      </w:r>
    </w:p>
    <w:p w:rsidR="000F5DDF" w:rsidRPr="00572776" w:rsidRDefault="007D0719" w:rsidP="00121D59">
      <w:pPr>
        <w:pStyle w:val="enumlev1"/>
        <w:rPr>
          <w:lang w:val="ru-RU"/>
        </w:rPr>
      </w:pPr>
      <w:r>
        <w:rPr>
          <w:lang w:val="ru-RU"/>
        </w:rPr>
        <w:br w:type="page"/>
      </w:r>
      <w:r w:rsidR="000F5DDF" w:rsidRPr="00572776">
        <w:rPr>
          <w:lang w:val="ru-RU"/>
        </w:rPr>
        <w:lastRenderedPageBreak/>
        <w:t>−</w:t>
      </w:r>
      <w:r w:rsidR="000F5DDF" w:rsidRPr="00572776">
        <w:rPr>
          <w:lang w:val="ru-RU"/>
        </w:rPr>
        <w:tab/>
        <w:t>Радиовещательная передача/прослушивание каналов BCCH и CCCH</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Шифрование и дешифрование для прозрачного режима в режиме Iu</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Идентификация различных потоков трафика одной или нескольких станций MES в совместно используемом канале</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Мультиплексирование/демультиплексиро</w:t>
      </w:r>
      <w:r w:rsidR="00396E15">
        <w:rPr>
          <w:lang w:val="ru-RU"/>
        </w:rPr>
        <w:t>вание блоков PDU высшего уровня.</w:t>
      </w:r>
    </w:p>
    <w:p w:rsidR="000F5DDF" w:rsidRPr="00572776" w:rsidRDefault="000F5DDF" w:rsidP="00121D59">
      <w:pPr>
        <w:pStyle w:val="enumlev1"/>
        <w:rPr>
          <w:lang w:val="ru-RU"/>
        </w:rPr>
      </w:pPr>
      <w:r w:rsidRPr="00572776">
        <w:rPr>
          <w:lang w:val="ru-RU"/>
        </w:rPr>
        <w:t>−</w:t>
      </w:r>
      <w:r w:rsidRPr="00572776">
        <w:rPr>
          <w:lang w:val="ru-RU"/>
        </w:rPr>
        <w:tab/>
        <w:t>Мультиплексирование/демультиплексирование нескольких TBF в одном канале PDTCH.</w:t>
      </w:r>
    </w:p>
    <w:p w:rsidR="000F5DDF" w:rsidRPr="00572776" w:rsidRDefault="000F5DDF" w:rsidP="00121D59">
      <w:pPr>
        <w:pStyle w:val="enumlev1"/>
        <w:rPr>
          <w:lang w:val="ru-RU"/>
        </w:rPr>
      </w:pPr>
      <w:r w:rsidRPr="00572776">
        <w:rPr>
          <w:lang w:val="ru-RU"/>
        </w:rPr>
        <w:t>−</w:t>
      </w:r>
      <w:r w:rsidRPr="00572776">
        <w:rPr>
          <w:lang w:val="ru-RU"/>
        </w:rPr>
        <w:tab/>
        <w:t>Составление расписания данных RLC/MAC и управлением блоков PDU, доставляемы</w:t>
      </w:r>
      <w:r w:rsidR="005D756E">
        <w:rPr>
          <w:lang w:val="ru-RU"/>
        </w:rPr>
        <w:t>х</w:t>
      </w:r>
      <w:r w:rsidRPr="00572776">
        <w:rPr>
          <w:lang w:val="ru-RU"/>
        </w:rPr>
        <w:t xml:space="preserve"> в физический канал по совместно используемому каналу</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 xml:space="preserve">Деление/восстановление блоков PDU RLC/MAC </w:t>
      </w:r>
      <w:proofErr w:type="gramStart"/>
      <w:r w:rsidRPr="00572776">
        <w:rPr>
          <w:lang w:val="ru-RU"/>
        </w:rPr>
        <w:t>на</w:t>
      </w:r>
      <w:proofErr w:type="gramEnd"/>
      <w:r w:rsidRPr="00572776">
        <w:rPr>
          <w:lang w:val="ru-RU"/>
        </w:rPr>
        <w:t>/из нескольких совместно используемых логических каналов.</w:t>
      </w:r>
    </w:p>
    <w:p w:rsidR="000F5DDF" w:rsidRPr="005D756E" w:rsidRDefault="000F5DDF" w:rsidP="00121D59">
      <w:pPr>
        <w:rPr>
          <w:spacing w:val="-4"/>
          <w:lang w:val="ru-RU"/>
        </w:rPr>
      </w:pPr>
      <w:r w:rsidRPr="005D756E">
        <w:rPr>
          <w:spacing w:val="-4"/>
          <w:lang w:val="ru-RU"/>
        </w:rPr>
        <w:t>RLC работает в режиме с подтверждением (AM) или в режиме без подтверждений (UM). Функции включают в себя:</w:t>
      </w:r>
    </w:p>
    <w:p w:rsidR="000F5DDF" w:rsidRPr="00572776" w:rsidRDefault="000F5DDF" w:rsidP="00121D59">
      <w:pPr>
        <w:pStyle w:val="enumlev1"/>
        <w:rPr>
          <w:lang w:val="ru-RU"/>
        </w:rPr>
      </w:pPr>
      <w:r w:rsidRPr="00572776">
        <w:rPr>
          <w:lang w:val="ru-RU"/>
        </w:rPr>
        <w:t>−</w:t>
      </w:r>
      <w:r w:rsidRPr="00572776">
        <w:rPr>
          <w:lang w:val="ru-RU"/>
        </w:rPr>
        <w:tab/>
        <w:t>Сегментаци</w:t>
      </w:r>
      <w:r w:rsidR="005D756E">
        <w:rPr>
          <w:lang w:val="ru-RU"/>
        </w:rPr>
        <w:t>ю</w:t>
      </w:r>
      <w:r w:rsidRPr="00572776">
        <w:rPr>
          <w:lang w:val="ru-RU"/>
        </w:rPr>
        <w:t xml:space="preserve"> PDU высшего уровня на блоки данных RLC</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Конкатенци</w:t>
      </w:r>
      <w:r w:rsidR="005D756E">
        <w:rPr>
          <w:lang w:val="ru-RU"/>
        </w:rPr>
        <w:t>ю</w:t>
      </w:r>
      <w:r w:rsidR="00DB6A7E">
        <w:rPr>
          <w:lang w:val="ru-RU"/>
        </w:rPr>
        <w:t xml:space="preserve"> </w:t>
      </w:r>
      <w:r w:rsidRPr="00572776">
        <w:rPr>
          <w:lang w:val="ru-RU"/>
        </w:rPr>
        <w:t>PDU высшего уровня на блоки данных RLC</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Заполнение битами для заполнения блока данных RLC</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Дезассемблирование блоков данных RLC в P</w:t>
      </w:r>
      <w:r w:rsidR="00396E15">
        <w:rPr>
          <w:lang w:val="ru-RU"/>
        </w:rPr>
        <w:t>DU блоки данных верхнего уровня.</w:t>
      </w:r>
    </w:p>
    <w:p w:rsidR="000F5DDF" w:rsidRPr="00572776" w:rsidRDefault="000F5DDF" w:rsidP="00121D59">
      <w:pPr>
        <w:pStyle w:val="enumlev1"/>
        <w:rPr>
          <w:lang w:val="ru-RU"/>
        </w:rPr>
      </w:pPr>
      <w:r w:rsidRPr="00572776">
        <w:rPr>
          <w:lang w:val="ru-RU"/>
        </w:rPr>
        <w:t>−</w:t>
      </w:r>
      <w:r w:rsidRPr="00572776">
        <w:rPr>
          <w:lang w:val="ru-RU"/>
        </w:rPr>
        <w:tab/>
        <w:t>Доставк</w:t>
      </w:r>
      <w:r w:rsidR="005D756E">
        <w:rPr>
          <w:lang w:val="ru-RU"/>
        </w:rPr>
        <w:t>у</w:t>
      </w:r>
      <w:r w:rsidRPr="00572776">
        <w:rPr>
          <w:lang w:val="ru-RU"/>
        </w:rPr>
        <w:t xml:space="preserve"> PDU высшего уровня внутри последовательности</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Адаптаци</w:t>
      </w:r>
      <w:r w:rsidR="005D756E">
        <w:rPr>
          <w:lang w:val="ru-RU"/>
        </w:rPr>
        <w:t>ю</w:t>
      </w:r>
      <w:r w:rsidRPr="00572776">
        <w:rPr>
          <w:lang w:val="ru-RU"/>
        </w:rPr>
        <w:t xml:space="preserve"> канала</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Шифрование и дешифрование в режиме Iu</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Проверк</w:t>
      </w:r>
      <w:r w:rsidR="005D756E">
        <w:rPr>
          <w:lang w:val="ru-RU"/>
        </w:rPr>
        <w:t>у</w:t>
      </w:r>
      <w:r w:rsidRPr="00572776">
        <w:rPr>
          <w:lang w:val="ru-RU"/>
        </w:rPr>
        <w:t xml:space="preserve"> номера последовательности для обнаружения потери блоков RLC.</w:t>
      </w:r>
    </w:p>
    <w:p w:rsidR="000F5DDF" w:rsidRPr="00572776" w:rsidRDefault="005D756E" w:rsidP="00121D59">
      <w:pPr>
        <w:rPr>
          <w:lang w:val="ru-RU"/>
        </w:rPr>
      </w:pPr>
      <w:r>
        <w:rPr>
          <w:lang w:val="ru-RU"/>
        </w:rPr>
        <w:t>В</w:t>
      </w:r>
      <w:r w:rsidR="00DB6A7E">
        <w:rPr>
          <w:lang w:val="ru-RU"/>
        </w:rPr>
        <w:t xml:space="preserve"> </w:t>
      </w:r>
      <w:r w:rsidR="000F5DDF" w:rsidRPr="00572776">
        <w:rPr>
          <w:lang w:val="ru-RU"/>
        </w:rPr>
        <w:t>режим</w:t>
      </w:r>
      <w:r>
        <w:rPr>
          <w:lang w:val="ru-RU"/>
        </w:rPr>
        <w:t>е</w:t>
      </w:r>
      <w:r w:rsidR="000F5DDF" w:rsidRPr="00572776">
        <w:rPr>
          <w:lang w:val="ru-RU"/>
        </w:rPr>
        <w:t xml:space="preserve"> Iu RLC может также</w:t>
      </w:r>
      <w:r w:rsidR="00DB6A7E">
        <w:rPr>
          <w:lang w:val="ru-RU"/>
        </w:rPr>
        <w:t xml:space="preserve"> </w:t>
      </w:r>
      <w:r w:rsidR="000F5DDF" w:rsidRPr="00572776">
        <w:rPr>
          <w:lang w:val="ru-RU"/>
        </w:rPr>
        <w:t xml:space="preserve">работать в прозрачном режиме для спектрально эффективной передачи VoIP. </w:t>
      </w:r>
    </w:p>
    <w:p w:rsidR="000F5DDF" w:rsidRPr="00572776" w:rsidRDefault="000F5DDF" w:rsidP="00121D59">
      <w:pPr>
        <w:rPr>
          <w:lang w:val="ru-RU"/>
        </w:rPr>
      </w:pPr>
      <w:r w:rsidRPr="00572776">
        <w:rPr>
          <w:lang w:val="ru-RU"/>
        </w:rPr>
        <w:t>В дополнение к вышесказанному RLC выполняет следующие функции, когда работает в режиме ACK:</w:t>
      </w:r>
    </w:p>
    <w:p w:rsidR="000F5DDF" w:rsidRPr="00572776" w:rsidRDefault="000F5DDF" w:rsidP="00121D59">
      <w:pPr>
        <w:pStyle w:val="enumlev1"/>
        <w:rPr>
          <w:lang w:val="ru-RU"/>
        </w:rPr>
      </w:pPr>
      <w:r w:rsidRPr="00572776">
        <w:rPr>
          <w:lang w:val="ru-RU"/>
        </w:rPr>
        <w:t>−</w:t>
      </w:r>
      <w:r w:rsidRPr="00572776">
        <w:rPr>
          <w:lang w:val="ru-RU"/>
        </w:rPr>
        <w:tab/>
        <w:t>Процедура обратной коррекции ошибок (BEC), позволяющая выполнять селективную ретрансляцию блоков данных RLC.</w:t>
      </w:r>
    </w:p>
    <w:p w:rsidR="000F5DDF" w:rsidRPr="00572776" w:rsidRDefault="000F5DDF" w:rsidP="00121D59">
      <w:pPr>
        <w:pStyle w:val="enumlev1"/>
        <w:rPr>
          <w:lang w:val="ru-RU"/>
        </w:rPr>
      </w:pPr>
      <w:proofErr w:type="gramStart"/>
      <w:r w:rsidRPr="00572776">
        <w:rPr>
          <w:lang w:val="ru-RU"/>
        </w:rPr>
        <w:t>−</w:t>
      </w:r>
      <w:r w:rsidRPr="00572776">
        <w:rPr>
          <w:lang w:val="ru-RU"/>
        </w:rPr>
        <w:tab/>
        <w:t>Отбрасывание RLC SDU, которые еще не сегментированы на отдельные RLC PDU, в соответствии с требованиями соответствующих радиоканалов</w:t>
      </w:r>
      <w:r w:rsidR="00980729" w:rsidRPr="00980729">
        <w:rPr>
          <w:lang w:val="ru-RU"/>
        </w:rPr>
        <w:t xml:space="preserve"> </w:t>
      </w:r>
      <w:r w:rsidR="00980729" w:rsidRPr="00572776">
        <w:rPr>
          <w:lang w:val="ru-RU"/>
        </w:rPr>
        <w:t>передачи</w:t>
      </w:r>
      <w:r w:rsidR="00980729">
        <w:rPr>
          <w:lang w:val="ru-RU"/>
        </w:rPr>
        <w:t xml:space="preserve"> дан</w:t>
      </w:r>
      <w:r w:rsidR="00980729">
        <w:rPr>
          <w:noProof/>
          <w:lang w:val="ru-RU"/>
        </w:rPr>
        <w:t>ных</w:t>
      </w:r>
      <w:r w:rsidRPr="00572776">
        <w:rPr>
          <w:lang w:val="ru-RU"/>
        </w:rPr>
        <w:t>.</w:t>
      </w:r>
      <w:proofErr w:type="gramEnd"/>
    </w:p>
    <w:p w:rsidR="000F5DDF" w:rsidRPr="00572776" w:rsidRDefault="000F5DDF" w:rsidP="00121D59">
      <w:pPr>
        <w:pStyle w:val="Heading4"/>
        <w:rPr>
          <w:lang w:val="ru-RU"/>
        </w:rPr>
      </w:pPr>
      <w:r w:rsidRPr="00572776">
        <w:rPr>
          <w:lang w:val="ru-RU"/>
        </w:rPr>
        <w:t>4.3.8.8</w:t>
      </w:r>
      <w:r w:rsidRPr="00572776">
        <w:rPr>
          <w:lang w:val="ru-RU"/>
        </w:rPr>
        <w:tab/>
        <w:t>Структура уровня RRC</w:t>
      </w:r>
    </w:p>
    <w:p w:rsidR="000F5DDF" w:rsidRPr="00572776" w:rsidRDefault="000F5DDF" w:rsidP="00121D59">
      <w:pPr>
        <w:rPr>
          <w:lang w:val="ru-RU"/>
        </w:rPr>
      </w:pPr>
      <w:r w:rsidRPr="00572776">
        <w:rPr>
          <w:lang w:val="ru-RU"/>
        </w:rPr>
        <w:t>Структура уровня управления радиоресурсами (RRC) для SRI-I основана на спецификаци</w:t>
      </w:r>
      <w:r w:rsidR="005D756E">
        <w:rPr>
          <w:lang w:val="ru-RU"/>
        </w:rPr>
        <w:t>и</w:t>
      </w:r>
      <w:r w:rsidRPr="00572776">
        <w:rPr>
          <w:lang w:val="ru-RU"/>
        </w:rPr>
        <w:t xml:space="preserve"> RRC режима Iu ETSI GERAN (3GPP 44.018 и 3GPP 44.118) со специальной для спутников оптимизацией с целью борьбы с длительными задержками и достижения лучшей эффективности использования спектра.</w:t>
      </w:r>
    </w:p>
    <w:p w:rsidR="000F5DDF" w:rsidRPr="005D756E" w:rsidRDefault="000F5DDF" w:rsidP="00121D59">
      <w:pPr>
        <w:rPr>
          <w:spacing w:val="-4"/>
          <w:lang w:val="ru-RU"/>
        </w:rPr>
      </w:pPr>
      <w:r w:rsidRPr="005D756E">
        <w:rPr>
          <w:spacing w:val="-4"/>
          <w:lang w:val="ru-RU"/>
        </w:rPr>
        <w:t>Модель состояния RRC основана на состояниях RRC, определенных в 3GPP TS 44.018 и показанных на рисунке 128.</w:t>
      </w:r>
    </w:p>
    <w:p w:rsidR="000F5DDF" w:rsidRPr="00572776" w:rsidRDefault="000F5DDF" w:rsidP="00121D59">
      <w:pPr>
        <w:rPr>
          <w:lang w:val="ru-RU"/>
        </w:rPr>
      </w:pPr>
      <w:r w:rsidRPr="00572776">
        <w:rPr>
          <w:lang w:val="ru-RU"/>
        </w:rPr>
        <w:t>Функции RRC включают в себя:</w:t>
      </w:r>
    </w:p>
    <w:p w:rsidR="000F5DDF" w:rsidRPr="00572776" w:rsidRDefault="000F5DDF" w:rsidP="00121D59">
      <w:pPr>
        <w:pStyle w:val="enumlev1"/>
        <w:rPr>
          <w:lang w:val="ru-RU"/>
        </w:rPr>
      </w:pPr>
      <w:r w:rsidRPr="00572776">
        <w:rPr>
          <w:lang w:val="ru-RU"/>
        </w:rPr>
        <w:t>−</w:t>
      </w:r>
      <w:r w:rsidRPr="00572776">
        <w:rPr>
          <w:lang w:val="ru-RU"/>
        </w:rPr>
        <w:tab/>
      </w:r>
      <w:r w:rsidR="00B114CE">
        <w:rPr>
          <w:lang w:val="ru-RU"/>
        </w:rPr>
        <w:t>Присво</w:t>
      </w:r>
      <w:r w:rsidRPr="00572776">
        <w:rPr>
          <w:lang w:val="ru-RU"/>
        </w:rPr>
        <w:t>ение, переконфигураци</w:t>
      </w:r>
      <w:r w:rsidR="005D756E">
        <w:rPr>
          <w:lang w:val="ru-RU"/>
        </w:rPr>
        <w:t>ю</w:t>
      </w:r>
      <w:r w:rsidRPr="00572776">
        <w:rPr>
          <w:lang w:val="ru-RU"/>
        </w:rPr>
        <w:t xml:space="preserve"> и освобождение радиоресурсов для соединения RRC</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Установление, переконфигураци</w:t>
      </w:r>
      <w:r w:rsidR="005D756E">
        <w:rPr>
          <w:lang w:val="ru-RU"/>
        </w:rPr>
        <w:t>ю</w:t>
      </w:r>
      <w:r w:rsidR="00980729">
        <w:rPr>
          <w:lang w:val="ru-RU"/>
        </w:rPr>
        <w:t xml:space="preserve"> </w:t>
      </w:r>
      <w:r w:rsidRPr="00572776">
        <w:rPr>
          <w:lang w:val="ru-RU"/>
        </w:rPr>
        <w:t>и освобождение радиоканалов</w:t>
      </w:r>
      <w:r w:rsidR="00980729" w:rsidRPr="00980729">
        <w:rPr>
          <w:lang w:val="ru-RU"/>
        </w:rPr>
        <w:t xml:space="preserve"> </w:t>
      </w:r>
      <w:r w:rsidR="00980729" w:rsidRPr="00572776">
        <w:rPr>
          <w:lang w:val="ru-RU"/>
        </w:rPr>
        <w:t>передачи</w:t>
      </w:r>
      <w:r w:rsidR="00980729">
        <w:rPr>
          <w:lang w:val="ru-RU"/>
        </w:rPr>
        <w:t xml:space="preserve"> дан</w:t>
      </w:r>
      <w:r w:rsidR="00980729">
        <w:rPr>
          <w:noProof/>
          <w:lang w:val="ru-RU"/>
        </w:rPr>
        <w:t>ных</w:t>
      </w:r>
      <w:r w:rsidR="00396E15">
        <w:rPr>
          <w:noProof/>
          <w:lang w:val="ru-RU"/>
        </w:rPr>
        <w:t>.</w:t>
      </w:r>
    </w:p>
    <w:p w:rsidR="000F5DDF" w:rsidRPr="00572776" w:rsidRDefault="000F5DDF" w:rsidP="00121D59">
      <w:pPr>
        <w:pStyle w:val="enumlev1"/>
        <w:rPr>
          <w:lang w:val="ru-RU"/>
        </w:rPr>
      </w:pPr>
      <w:r w:rsidRPr="00572776">
        <w:rPr>
          <w:lang w:val="ru-RU"/>
        </w:rPr>
        <w:t>−</w:t>
      </w:r>
      <w:r w:rsidRPr="00572776">
        <w:rPr>
          <w:lang w:val="ru-RU"/>
        </w:rPr>
        <w:tab/>
        <w:t>Освобождение соединений сигнализации</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Пейджинг</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Машрутизаци</w:t>
      </w:r>
      <w:r w:rsidR="005D756E">
        <w:rPr>
          <w:lang w:val="ru-RU"/>
        </w:rPr>
        <w:t>ю</w:t>
      </w:r>
      <w:r w:rsidR="00396E15">
        <w:rPr>
          <w:lang w:val="ru-RU"/>
        </w:rPr>
        <w:t xml:space="preserve"> PDU высшего уровня.</w:t>
      </w:r>
    </w:p>
    <w:p w:rsidR="000F5DDF" w:rsidRPr="00572776" w:rsidRDefault="000F5DDF" w:rsidP="00121D59">
      <w:pPr>
        <w:pStyle w:val="enumlev1"/>
        <w:rPr>
          <w:lang w:val="ru-RU"/>
        </w:rPr>
      </w:pPr>
      <w:r w:rsidRPr="00572776">
        <w:rPr>
          <w:lang w:val="ru-RU"/>
        </w:rPr>
        <w:t>−</w:t>
      </w:r>
      <w:r w:rsidRPr="00572776">
        <w:rPr>
          <w:lang w:val="ru-RU"/>
        </w:rPr>
        <w:tab/>
        <w:t xml:space="preserve">Управление </w:t>
      </w:r>
      <w:proofErr w:type="gramStart"/>
      <w:r w:rsidRPr="00572776">
        <w:rPr>
          <w:lang w:val="ru-RU"/>
        </w:rPr>
        <w:t>требуемым</w:t>
      </w:r>
      <w:proofErr w:type="gramEnd"/>
      <w:r w:rsidRPr="00572776">
        <w:rPr>
          <w:lang w:val="ru-RU"/>
        </w:rPr>
        <w:t xml:space="preserve"> QoS</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Управление шифрован</w:t>
      </w:r>
      <w:r w:rsidR="005D756E" w:rsidRPr="00572776">
        <w:rPr>
          <w:lang w:val="ru-RU"/>
        </w:rPr>
        <w:t>и</w:t>
      </w:r>
      <w:r w:rsidRPr="00572776">
        <w:rPr>
          <w:lang w:val="ru-RU"/>
        </w:rPr>
        <w:t>ем и защитой целостности</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Защит</w:t>
      </w:r>
      <w:r w:rsidR="005D756E">
        <w:rPr>
          <w:lang w:val="ru-RU"/>
        </w:rPr>
        <w:t>у</w:t>
      </w:r>
      <w:r w:rsidRPr="00572776">
        <w:rPr>
          <w:lang w:val="ru-RU"/>
        </w:rPr>
        <w:t xml:space="preserve"> целостности</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Поддержк</w:t>
      </w:r>
      <w:r w:rsidR="005D756E">
        <w:rPr>
          <w:lang w:val="ru-RU"/>
        </w:rPr>
        <w:t>у</w:t>
      </w:r>
      <w:r w:rsidRPr="00572776">
        <w:rPr>
          <w:lang w:val="ru-RU"/>
        </w:rPr>
        <w:t xml:space="preserve"> услуг определения местоположения</w:t>
      </w:r>
      <w:r w:rsidR="00396E15">
        <w:rPr>
          <w:lang w:val="ru-RU"/>
        </w:rPr>
        <w:t>.</w:t>
      </w:r>
    </w:p>
    <w:p w:rsidR="000F5DDF" w:rsidRPr="00572776" w:rsidRDefault="000F5DDF" w:rsidP="00121D59">
      <w:pPr>
        <w:pStyle w:val="enumlev1"/>
        <w:rPr>
          <w:lang w:val="ru-RU"/>
        </w:rPr>
      </w:pPr>
      <w:r w:rsidRPr="00572776">
        <w:rPr>
          <w:lang w:val="ru-RU"/>
        </w:rPr>
        <w:t>−</w:t>
      </w:r>
      <w:r w:rsidRPr="00572776">
        <w:rPr>
          <w:lang w:val="ru-RU"/>
        </w:rPr>
        <w:tab/>
        <w:t>Управление опережением.</w:t>
      </w:r>
    </w:p>
    <w:p w:rsidR="000F5DDF" w:rsidRPr="00572776" w:rsidRDefault="000F5DDF" w:rsidP="00121D59">
      <w:pPr>
        <w:rPr>
          <w:lang w:val="ru-RU"/>
        </w:rPr>
      </w:pPr>
      <w:r w:rsidRPr="00572776">
        <w:rPr>
          <w:lang w:val="ru-RU"/>
        </w:rPr>
        <w:t>Специальные для спутников улучшения на уровне RRC включают в себя:</w:t>
      </w:r>
    </w:p>
    <w:p w:rsidR="000F5DDF" w:rsidRPr="00572776" w:rsidRDefault="000F5DDF" w:rsidP="00121D59">
      <w:pPr>
        <w:pStyle w:val="enumlev1"/>
        <w:rPr>
          <w:lang w:val="ru-RU"/>
        </w:rPr>
      </w:pPr>
      <w:r w:rsidRPr="00572776">
        <w:rPr>
          <w:lang w:val="ru-RU"/>
        </w:rPr>
        <w:t>−</w:t>
      </w:r>
      <w:r w:rsidRPr="00572776">
        <w:rPr>
          <w:lang w:val="ru-RU"/>
        </w:rPr>
        <w:tab/>
        <w:t>Улучшение процедуры обновления соты для уменьш</w:t>
      </w:r>
      <w:r w:rsidR="00396E15">
        <w:rPr>
          <w:lang w:val="ru-RU"/>
        </w:rPr>
        <w:t>ения числа двусторонних передач.</w:t>
      </w:r>
    </w:p>
    <w:p w:rsidR="000F5DDF" w:rsidRPr="00572776" w:rsidRDefault="000F5DDF" w:rsidP="00121D59">
      <w:pPr>
        <w:pStyle w:val="enumlev1"/>
        <w:rPr>
          <w:lang w:val="ru-RU"/>
        </w:rPr>
      </w:pPr>
      <w:r w:rsidRPr="00572776">
        <w:rPr>
          <w:lang w:val="ru-RU"/>
        </w:rPr>
        <w:t>−</w:t>
      </w:r>
      <w:r w:rsidRPr="00572776">
        <w:rPr>
          <w:lang w:val="ru-RU"/>
        </w:rPr>
        <w:tab/>
        <w:t>Быстрое установление соединения RRC с использованием RACH</w:t>
      </w:r>
      <w:r w:rsidR="00396E15">
        <w:rPr>
          <w:lang w:val="ru-RU"/>
        </w:rPr>
        <w:t>.</w:t>
      </w:r>
    </w:p>
    <w:p w:rsidR="007D0719" w:rsidRDefault="000F5DDF" w:rsidP="00121D59">
      <w:pPr>
        <w:pStyle w:val="enumlev1"/>
        <w:rPr>
          <w:lang w:val="ru-RU"/>
        </w:rPr>
      </w:pPr>
      <w:r w:rsidRPr="00572776">
        <w:rPr>
          <w:lang w:val="ru-RU"/>
        </w:rPr>
        <w:t>−</w:t>
      </w:r>
      <w:r w:rsidRPr="00572776">
        <w:rPr>
          <w:lang w:val="ru-RU"/>
        </w:rPr>
        <w:tab/>
        <w:t>Быстрое обновление GRA с использованием RACH/PRACH</w:t>
      </w:r>
      <w:r w:rsidR="00396E15">
        <w:rPr>
          <w:lang w:val="ru-RU"/>
        </w:rPr>
        <w:t>.</w:t>
      </w:r>
    </w:p>
    <w:p w:rsidR="000F5DDF" w:rsidRPr="00572776" w:rsidRDefault="007D0719" w:rsidP="00121D59">
      <w:pPr>
        <w:pStyle w:val="enumlev1"/>
        <w:rPr>
          <w:lang w:val="ru-RU"/>
        </w:rPr>
      </w:pPr>
      <w:r>
        <w:rPr>
          <w:lang w:val="ru-RU"/>
        </w:rPr>
        <w:br w:type="page"/>
      </w:r>
      <w:r w:rsidR="000F5DDF" w:rsidRPr="00572776">
        <w:rPr>
          <w:lang w:val="ru-RU"/>
        </w:rPr>
        <w:lastRenderedPageBreak/>
        <w:t>−</w:t>
      </w:r>
      <w:r w:rsidR="000F5DDF" w:rsidRPr="00572776">
        <w:rPr>
          <w:lang w:val="ru-RU"/>
        </w:rPr>
        <w:tab/>
        <w:t>Быстрый разрыв/освобождение соединения RRC с использованием AGCH.</w:t>
      </w:r>
    </w:p>
    <w:p w:rsidR="000F5DDF" w:rsidRDefault="000F5DDF" w:rsidP="00121D59">
      <w:pPr>
        <w:pStyle w:val="FigureNo"/>
        <w:rPr>
          <w:lang w:val="ru-RU"/>
        </w:rPr>
      </w:pPr>
      <w:r w:rsidRPr="00572776">
        <w:rPr>
          <w:lang w:val="ru-RU"/>
        </w:rPr>
        <w:t>РИСУНОК 128</w:t>
      </w:r>
    </w:p>
    <w:p w:rsidR="00396E15" w:rsidRPr="00396E15" w:rsidRDefault="007A5227" w:rsidP="00396E15">
      <w:pPr>
        <w:pStyle w:val="Figure"/>
        <w:rPr>
          <w:lang w:val="ru-RU"/>
        </w:rPr>
      </w:pPr>
      <w:r>
        <w:object w:dxaOrig="8148" w:dyaOrig="6111">
          <v:shape id="_x0000_i1167" type="#_x0000_t75" style="width:417.5pt;height:314pt" o:ole="" o:allowoverlap="f">
            <v:imagedata r:id="rId302" o:title=""/>
          </v:shape>
          <o:OLEObject Type="Embed" ProgID="CorelDRAW.Graphic.14" ShapeID="_x0000_i1167" DrawAspect="Content" ObjectID="_1352615972" r:id="rId303"/>
        </w:object>
      </w:r>
    </w:p>
    <w:p w:rsidR="000F5DDF" w:rsidRPr="00572776" w:rsidRDefault="000F5DDF" w:rsidP="00121D59">
      <w:pPr>
        <w:pStyle w:val="Heading4"/>
        <w:rPr>
          <w:lang w:val="ru-RU"/>
        </w:rPr>
      </w:pPr>
      <w:r w:rsidRPr="00572776">
        <w:rPr>
          <w:lang w:val="ru-RU"/>
        </w:rPr>
        <w:t>4.3.8.9</w:t>
      </w:r>
      <w:r w:rsidRPr="00572776">
        <w:rPr>
          <w:lang w:val="ru-RU"/>
        </w:rPr>
        <w:tab/>
        <w:t xml:space="preserve">Структура уровня PDCP </w:t>
      </w:r>
    </w:p>
    <w:p w:rsidR="000F5DDF" w:rsidRPr="00572776" w:rsidRDefault="000F5DDF" w:rsidP="00121D59">
      <w:pPr>
        <w:rPr>
          <w:lang w:val="ru-RU"/>
        </w:rPr>
      </w:pPr>
      <w:r w:rsidRPr="00572776">
        <w:rPr>
          <w:lang w:val="ru-RU"/>
        </w:rPr>
        <w:t>Структура уровня протокола конвергенции пакетных данных (PDCP) основана на 3GPP TS 25.323 со специальными для спутников улучшениями. Структура PDCP показана на рисунке 129.</w:t>
      </w:r>
    </w:p>
    <w:p w:rsidR="000F5DDF" w:rsidRPr="00572776" w:rsidRDefault="000F5DDF" w:rsidP="00121D59">
      <w:pPr>
        <w:rPr>
          <w:lang w:val="ru-RU"/>
        </w:rPr>
      </w:pPr>
      <w:r w:rsidRPr="00572776">
        <w:rPr>
          <w:lang w:val="ru-RU"/>
        </w:rPr>
        <w:t>PDCP выполняет следующие функции:</w:t>
      </w:r>
    </w:p>
    <w:p w:rsidR="000F5DDF" w:rsidRPr="00572776" w:rsidRDefault="000F5DDF" w:rsidP="00121D59">
      <w:pPr>
        <w:pStyle w:val="enumlev1"/>
        <w:rPr>
          <w:lang w:val="ru-RU"/>
        </w:rPr>
      </w:pPr>
      <w:r w:rsidRPr="00572776">
        <w:rPr>
          <w:lang w:val="ru-RU"/>
        </w:rPr>
        <w:t>−</w:t>
      </w:r>
      <w:r w:rsidRPr="00572776">
        <w:rPr>
          <w:lang w:val="ru-RU"/>
        </w:rPr>
        <w:tab/>
        <w:t>Компрессия заголовка и декомпрессия IP-данных (например, заголовки TCP/IP и RTP/UDP/IP для IPv4 и IPv6) на блоке прима и передачи, соответственно.</w:t>
      </w:r>
    </w:p>
    <w:p w:rsidR="000F5DDF" w:rsidRPr="00572776" w:rsidRDefault="000F5DDF" w:rsidP="00121D59">
      <w:pPr>
        <w:pStyle w:val="enumlev1"/>
        <w:rPr>
          <w:lang w:val="ru-RU"/>
        </w:rPr>
      </w:pPr>
      <w:r w:rsidRPr="00572776">
        <w:rPr>
          <w:lang w:val="ru-RU"/>
        </w:rPr>
        <w:t>−</w:t>
      </w:r>
      <w:r w:rsidRPr="00572776">
        <w:rPr>
          <w:lang w:val="ru-RU"/>
        </w:rPr>
        <w:tab/>
        <w:t>Передача данных пользователя. Эта функция используется передачи данных между пользователями услуг PDCP.</w:t>
      </w:r>
    </w:p>
    <w:p w:rsidR="000F5DDF" w:rsidRPr="00572776" w:rsidRDefault="000F5DDF" w:rsidP="00121D59">
      <w:pPr>
        <w:pStyle w:val="enumlev1"/>
        <w:rPr>
          <w:lang w:val="ru-RU"/>
        </w:rPr>
      </w:pPr>
      <w:r w:rsidRPr="00572776">
        <w:rPr>
          <w:lang w:val="ru-RU"/>
        </w:rPr>
        <w:t>−</w:t>
      </w:r>
      <w:r w:rsidRPr="00572776">
        <w:rPr>
          <w:lang w:val="ru-RU"/>
        </w:rPr>
        <w:tab/>
        <w:t>Поддержка нескольких последовательностей PDCP.</w:t>
      </w:r>
    </w:p>
    <w:p w:rsidR="000F5DDF" w:rsidRPr="00572776" w:rsidRDefault="000F5DDF" w:rsidP="00121D59">
      <w:pPr>
        <w:rPr>
          <w:lang w:val="ru-RU"/>
        </w:rPr>
      </w:pPr>
      <w:r w:rsidRPr="00572776">
        <w:rPr>
          <w:lang w:val="ru-RU"/>
        </w:rPr>
        <w:t>PDCP использует услуги, предоставляемые подуровнем управления радиоканала (RLC).</w:t>
      </w:r>
    </w:p>
    <w:p w:rsidR="000F5DDF" w:rsidRPr="00572776" w:rsidRDefault="000F5DDF" w:rsidP="00121D59">
      <w:pPr>
        <w:rPr>
          <w:lang w:val="ru-RU"/>
        </w:rPr>
      </w:pPr>
      <w:r w:rsidRPr="00572776">
        <w:rPr>
          <w:lang w:val="ru-RU"/>
        </w:rPr>
        <w:t>Специальная для спутников оптимизация включают в себя:</w:t>
      </w:r>
    </w:p>
    <w:p w:rsidR="000F5DDF" w:rsidRPr="00572776" w:rsidRDefault="000F5DDF" w:rsidP="00121D59">
      <w:pPr>
        <w:pStyle w:val="enumlev1"/>
        <w:rPr>
          <w:lang w:val="ru-RU"/>
        </w:rPr>
      </w:pPr>
      <w:r w:rsidRPr="00572776">
        <w:rPr>
          <w:lang w:val="ru-RU"/>
        </w:rPr>
        <w:t>−</w:t>
      </w:r>
      <w:r w:rsidRPr="00572776">
        <w:rPr>
          <w:lang w:val="ru-RU"/>
        </w:rPr>
        <w:tab/>
        <w:t>Ранние п</w:t>
      </w:r>
      <w:r w:rsidR="00995D08">
        <w:rPr>
          <w:lang w:val="ru-RU"/>
        </w:rPr>
        <w:t>роцедуры установления контекста.</w:t>
      </w:r>
    </w:p>
    <w:p w:rsidR="000F5DDF" w:rsidRPr="00572776" w:rsidRDefault="000F5DDF" w:rsidP="00121D59">
      <w:pPr>
        <w:pStyle w:val="enumlev1"/>
        <w:rPr>
          <w:lang w:val="ru-RU"/>
        </w:rPr>
      </w:pPr>
      <w:r w:rsidRPr="00572776">
        <w:rPr>
          <w:lang w:val="ru-RU"/>
        </w:rPr>
        <w:t>−</w:t>
      </w:r>
      <w:r w:rsidRPr="00572776">
        <w:rPr>
          <w:lang w:val="ru-RU"/>
        </w:rPr>
        <w:tab/>
        <w:t xml:space="preserve">Компрессия заголовка </w:t>
      </w:r>
      <w:r w:rsidR="00F61B0A">
        <w:rPr>
          <w:lang w:val="ru-RU"/>
        </w:rPr>
        <w:t>в</w:t>
      </w:r>
      <w:r w:rsidRPr="00572776">
        <w:rPr>
          <w:lang w:val="ru-RU"/>
        </w:rPr>
        <w:t xml:space="preserve"> нул</w:t>
      </w:r>
      <w:r w:rsidR="00F61B0A">
        <w:rPr>
          <w:lang w:val="ru-RU"/>
        </w:rPr>
        <w:t>евом</w:t>
      </w:r>
      <w:r w:rsidRPr="00572776">
        <w:rPr>
          <w:lang w:val="ru-RU"/>
        </w:rPr>
        <w:t xml:space="preserve"> байт</w:t>
      </w:r>
      <w:r w:rsidR="00F61B0A">
        <w:rPr>
          <w:lang w:val="ru-RU"/>
        </w:rPr>
        <w:t>е</w:t>
      </w:r>
      <w:r w:rsidR="00995D08">
        <w:rPr>
          <w:lang w:val="ru-RU"/>
        </w:rPr>
        <w:t>.</w:t>
      </w:r>
    </w:p>
    <w:p w:rsidR="000F5DDF" w:rsidRPr="00572776" w:rsidRDefault="000F5DDF" w:rsidP="00121D59">
      <w:pPr>
        <w:pStyle w:val="enumlev1"/>
        <w:rPr>
          <w:lang w:val="ru-RU"/>
        </w:rPr>
      </w:pPr>
      <w:r w:rsidRPr="00572776">
        <w:rPr>
          <w:lang w:val="ru-RU"/>
        </w:rPr>
        <w:t>−</w:t>
      </w:r>
      <w:r w:rsidRPr="00572776">
        <w:rPr>
          <w:lang w:val="ru-RU"/>
        </w:rPr>
        <w:tab/>
        <w:t>Эффективная обработка пакетов RTCP</w:t>
      </w:r>
      <w:r w:rsidR="00995D08">
        <w:rPr>
          <w:lang w:val="ru-RU"/>
        </w:rPr>
        <w:t>.</w:t>
      </w:r>
    </w:p>
    <w:p w:rsidR="000F5DDF" w:rsidRPr="00572776" w:rsidRDefault="000F5DDF" w:rsidP="00121D59">
      <w:pPr>
        <w:pStyle w:val="enumlev1"/>
        <w:rPr>
          <w:lang w:val="ru-RU"/>
        </w:rPr>
      </w:pPr>
      <w:r w:rsidRPr="00572776">
        <w:rPr>
          <w:lang w:val="ru-RU"/>
        </w:rPr>
        <w:t>−</w:t>
      </w:r>
      <w:r w:rsidRPr="00572776">
        <w:rPr>
          <w:lang w:val="ru-RU"/>
        </w:rPr>
        <w:tab/>
        <w:t>Эффективная обработка заголовков IPv6 RTP/UDP/IP</w:t>
      </w:r>
      <w:r w:rsidR="00995D08">
        <w:rPr>
          <w:lang w:val="ru-RU"/>
        </w:rPr>
        <w:t>.</w:t>
      </w:r>
    </w:p>
    <w:p w:rsidR="000F5DDF" w:rsidRPr="00572776" w:rsidRDefault="000F5DDF" w:rsidP="00121D59">
      <w:pPr>
        <w:pStyle w:val="enumlev1"/>
        <w:rPr>
          <w:lang w:val="ru-RU"/>
        </w:rPr>
      </w:pPr>
      <w:r w:rsidRPr="00572776">
        <w:rPr>
          <w:lang w:val="ru-RU"/>
        </w:rPr>
        <w:t>−</w:t>
      </w:r>
      <w:r w:rsidRPr="00572776">
        <w:rPr>
          <w:lang w:val="ru-RU"/>
        </w:rPr>
        <w:tab/>
        <w:t>Взаимодействие с прокси элементами улучшения качества TCP.</w:t>
      </w:r>
    </w:p>
    <w:p w:rsidR="000F5DDF" w:rsidRPr="00572776" w:rsidRDefault="000F5DDF" w:rsidP="00121D59">
      <w:pPr>
        <w:rPr>
          <w:lang w:val="ru-RU"/>
        </w:rPr>
      </w:pPr>
      <w:r w:rsidRPr="00572776">
        <w:rPr>
          <w:lang w:val="ru-RU"/>
        </w:rPr>
        <w:t>Преимущества функций уровня PDCP включают в себя:</w:t>
      </w:r>
    </w:p>
    <w:p w:rsidR="000F5DDF" w:rsidRPr="00572776" w:rsidRDefault="000F5DDF" w:rsidP="00121D59">
      <w:pPr>
        <w:pStyle w:val="enumlev1"/>
        <w:rPr>
          <w:lang w:val="ru-RU"/>
        </w:rPr>
      </w:pPr>
      <w:r w:rsidRPr="00572776">
        <w:rPr>
          <w:lang w:val="ru-RU"/>
        </w:rPr>
        <w:t>−</w:t>
      </w:r>
      <w:r w:rsidRPr="00572776">
        <w:rPr>
          <w:lang w:val="ru-RU"/>
        </w:rPr>
        <w:tab/>
        <w:t>Повышение эффективности использования спектра и сни</w:t>
      </w:r>
      <w:r w:rsidR="00F61B0A">
        <w:rPr>
          <w:lang w:val="ru-RU"/>
        </w:rPr>
        <w:t>ж</w:t>
      </w:r>
      <w:r w:rsidRPr="00572776">
        <w:rPr>
          <w:lang w:val="ru-RU"/>
        </w:rPr>
        <w:t>ение использования мощности спутника</w:t>
      </w:r>
      <w:r w:rsidR="00995D08">
        <w:rPr>
          <w:lang w:val="ru-RU"/>
        </w:rPr>
        <w:t>.</w:t>
      </w:r>
    </w:p>
    <w:p w:rsidR="000F5DDF" w:rsidRPr="00572776" w:rsidRDefault="00995D08" w:rsidP="00121D59">
      <w:pPr>
        <w:pStyle w:val="enumlev1"/>
        <w:rPr>
          <w:lang w:val="ru-RU"/>
        </w:rPr>
      </w:pPr>
      <w:r>
        <w:rPr>
          <w:lang w:val="ru-RU"/>
        </w:rPr>
        <w:t>−</w:t>
      </w:r>
      <w:r>
        <w:rPr>
          <w:lang w:val="ru-RU"/>
        </w:rPr>
        <w:tab/>
        <w:t>Увеличение емкости.</w:t>
      </w:r>
    </w:p>
    <w:p w:rsidR="007D0719" w:rsidRDefault="000F5DDF" w:rsidP="00121D59">
      <w:pPr>
        <w:pStyle w:val="enumlev1"/>
        <w:rPr>
          <w:lang w:val="ru-RU"/>
        </w:rPr>
      </w:pPr>
      <w:r w:rsidRPr="00572776">
        <w:rPr>
          <w:lang w:val="ru-RU"/>
        </w:rPr>
        <w:t>−</w:t>
      </w:r>
      <w:r w:rsidRPr="00572776">
        <w:rPr>
          <w:lang w:val="ru-RU"/>
        </w:rPr>
        <w:tab/>
        <w:t>Увеличение срока службы аккумулятора UT</w:t>
      </w:r>
      <w:r w:rsidR="00995D08">
        <w:rPr>
          <w:lang w:val="ru-RU"/>
        </w:rPr>
        <w:t>.</w:t>
      </w:r>
    </w:p>
    <w:p w:rsidR="000F5DDF" w:rsidRPr="00572776" w:rsidRDefault="007D0719" w:rsidP="00121D59">
      <w:pPr>
        <w:pStyle w:val="enumlev1"/>
        <w:rPr>
          <w:lang w:val="ru-RU"/>
        </w:rPr>
      </w:pPr>
      <w:r>
        <w:rPr>
          <w:lang w:val="ru-RU"/>
        </w:rPr>
        <w:br w:type="page"/>
      </w:r>
      <w:r w:rsidR="000F5DDF" w:rsidRPr="00572776">
        <w:rPr>
          <w:lang w:val="ru-RU"/>
        </w:rPr>
        <w:lastRenderedPageBreak/>
        <w:t>−</w:t>
      </w:r>
      <w:r w:rsidR="000F5DDF" w:rsidRPr="00572776">
        <w:rPr>
          <w:lang w:val="ru-RU"/>
        </w:rPr>
        <w:tab/>
        <w:t>Улучшени</w:t>
      </w:r>
      <w:r w:rsidR="00995D08">
        <w:rPr>
          <w:lang w:val="ru-RU"/>
        </w:rPr>
        <w:t>е времени интерактивного ответа.</w:t>
      </w:r>
    </w:p>
    <w:p w:rsidR="000F5DDF" w:rsidRPr="00572776" w:rsidRDefault="000F5DDF" w:rsidP="00121D59">
      <w:pPr>
        <w:pStyle w:val="enumlev1"/>
        <w:rPr>
          <w:lang w:val="ru-RU"/>
        </w:rPr>
      </w:pPr>
      <w:r w:rsidRPr="00572776">
        <w:rPr>
          <w:lang w:val="ru-RU"/>
        </w:rPr>
        <w:t>−</w:t>
      </w:r>
      <w:r w:rsidRPr="00572776">
        <w:rPr>
          <w:lang w:val="ru-RU"/>
        </w:rPr>
        <w:tab/>
        <w:t>Снижение коэффициента потерянных пакетов.</w:t>
      </w:r>
    </w:p>
    <w:p w:rsidR="000F5DDF" w:rsidRDefault="000F5DDF" w:rsidP="00121D59">
      <w:pPr>
        <w:pStyle w:val="FigureNo"/>
        <w:rPr>
          <w:lang w:val="en-US"/>
        </w:rPr>
      </w:pPr>
      <w:r w:rsidRPr="00572776">
        <w:rPr>
          <w:lang w:val="ru-RU"/>
        </w:rPr>
        <w:t>РИСУНОК 129</w:t>
      </w:r>
    </w:p>
    <w:p w:rsidR="00732AFA" w:rsidRPr="00732AFA" w:rsidRDefault="007C7195" w:rsidP="00C3113E">
      <w:pPr>
        <w:pStyle w:val="Figure"/>
        <w:rPr>
          <w:lang w:val="en-US"/>
        </w:rPr>
      </w:pPr>
      <w:r>
        <w:object w:dxaOrig="7986" w:dyaOrig="5975">
          <v:shape id="_x0000_i1168" type="#_x0000_t75" style="width:409pt;height:306pt" o:ole="" o:allowoverlap="f">
            <v:imagedata r:id="rId304" o:title=""/>
          </v:shape>
          <o:OLEObject Type="Embed" ProgID="CorelDRAW.Graphic.14" ShapeID="_x0000_i1168" DrawAspect="Content" ObjectID="_1352615973" r:id="rId305"/>
        </w:object>
      </w:r>
    </w:p>
    <w:p w:rsidR="000F5DDF" w:rsidRPr="00572776" w:rsidRDefault="000F5DDF" w:rsidP="00121D59">
      <w:pPr>
        <w:pStyle w:val="Heading4"/>
        <w:rPr>
          <w:lang w:val="ru-RU"/>
        </w:rPr>
      </w:pPr>
      <w:r w:rsidRPr="00572776">
        <w:rPr>
          <w:lang w:val="ru-RU"/>
        </w:rPr>
        <w:t>4.3.8.10</w:t>
      </w:r>
      <w:r w:rsidRPr="00572776">
        <w:rPr>
          <w:lang w:val="ru-RU"/>
        </w:rPr>
        <w:tab/>
        <w:t>Типы терминалов</w:t>
      </w:r>
    </w:p>
    <w:p w:rsidR="000F5DDF" w:rsidRPr="00572776" w:rsidRDefault="000F5DDF" w:rsidP="00121D59">
      <w:pPr>
        <w:rPr>
          <w:lang w:val="ru-RU"/>
        </w:rPr>
      </w:pPr>
      <w:r w:rsidRPr="00572776">
        <w:rPr>
          <w:lang w:val="ru-RU"/>
        </w:rPr>
        <w:t xml:space="preserve">GMR-1 3G поддерживает широкий диапазон типов терминалов от малых носимых терминалов до стационарных или перевозимых терминалов с большим усилением (ETSI TS 101 376-5-2). Поддерживаются обе скорости передачи речи 2,45 и 4 кбит/с </w:t>
      </w:r>
      <w:proofErr w:type="gramStart"/>
      <w:r w:rsidRPr="00572776">
        <w:rPr>
          <w:lang w:val="ru-RU"/>
        </w:rPr>
        <w:t>с</w:t>
      </w:r>
      <w:proofErr w:type="gramEnd"/>
      <w:r w:rsidRPr="00572776">
        <w:rPr>
          <w:lang w:val="ru-RU"/>
        </w:rPr>
        <w:t xml:space="preserve"> использованием компресси нулевого бита заголовка, а также трафик IP-данных с пол</w:t>
      </w:r>
      <w:r w:rsidR="00725DD4" w:rsidRPr="00572776">
        <w:rPr>
          <w:lang w:val="ru-RU"/>
        </w:rPr>
        <w:t>о</w:t>
      </w:r>
      <w:r w:rsidRPr="00572776">
        <w:rPr>
          <w:lang w:val="ru-RU"/>
        </w:rPr>
        <w:t>сами пропускания, зависящи</w:t>
      </w:r>
      <w:r w:rsidR="00725DD4">
        <w:rPr>
          <w:lang w:val="ru-RU"/>
        </w:rPr>
        <w:t>ми</w:t>
      </w:r>
      <w:r w:rsidRPr="00572776">
        <w:rPr>
          <w:lang w:val="ru-RU"/>
        </w:rPr>
        <w:t xml:space="preserve"> от типа терминала. Поддерживаются следующих техническ</w:t>
      </w:r>
      <w:r w:rsidR="00725DD4">
        <w:rPr>
          <w:lang w:val="ru-RU"/>
        </w:rPr>
        <w:t>и</w:t>
      </w:r>
      <w:r w:rsidRPr="00572776">
        <w:rPr>
          <w:lang w:val="ru-RU"/>
        </w:rPr>
        <w:t>е</w:t>
      </w:r>
      <w:r w:rsidR="00DB6A7E">
        <w:rPr>
          <w:lang w:val="ru-RU"/>
        </w:rPr>
        <w:t xml:space="preserve"> </w:t>
      </w:r>
      <w:r w:rsidRPr="00572776">
        <w:rPr>
          <w:lang w:val="ru-RU"/>
        </w:rPr>
        <w:t>характеристики терминалов.</w:t>
      </w:r>
    </w:p>
    <w:p w:rsidR="000F5DDF" w:rsidRPr="00097F7B" w:rsidRDefault="000F5DDF" w:rsidP="00121D59">
      <w:pPr>
        <w:pStyle w:val="enumlev1"/>
        <w:rPr>
          <w:lang w:val="ru-RU"/>
        </w:rPr>
      </w:pPr>
      <w:r w:rsidRPr="00572776">
        <w:rPr>
          <w:lang w:val="ru-RU"/>
        </w:rPr>
        <w:t>−</w:t>
      </w:r>
      <w:r w:rsidRPr="00572776">
        <w:rPr>
          <w:lang w:val="ru-RU"/>
        </w:rPr>
        <w:tab/>
        <w:t>Иде</w:t>
      </w:r>
      <w:r w:rsidR="00725DD4">
        <w:rPr>
          <w:lang w:val="ru-RU"/>
        </w:rPr>
        <w:t>н</w:t>
      </w:r>
      <w:r w:rsidRPr="00572776">
        <w:rPr>
          <w:lang w:val="ru-RU"/>
        </w:rPr>
        <w:t xml:space="preserve">тификатор </w:t>
      </w:r>
      <w:r w:rsidR="00725DD4" w:rsidRPr="00572776">
        <w:rPr>
          <w:lang w:val="ru-RU"/>
        </w:rPr>
        <w:t xml:space="preserve">типа </w:t>
      </w:r>
      <w:r w:rsidRPr="00572776">
        <w:rPr>
          <w:lang w:val="ru-RU"/>
        </w:rPr>
        <w:t>GMR терминала (кодовая точка сигнализации)</w:t>
      </w:r>
      <w:r w:rsidR="00097F7B" w:rsidRPr="00097F7B">
        <w:rPr>
          <w:lang w:val="ru-RU"/>
        </w:rPr>
        <w:t>.</w:t>
      </w:r>
    </w:p>
    <w:p w:rsidR="000F5DDF" w:rsidRPr="00097F7B" w:rsidRDefault="000F5DDF" w:rsidP="00121D59">
      <w:pPr>
        <w:pStyle w:val="enumlev1"/>
        <w:rPr>
          <w:lang w:val="ru-RU"/>
        </w:rPr>
      </w:pPr>
      <w:r w:rsidRPr="00572776">
        <w:rPr>
          <w:lang w:val="ru-RU"/>
        </w:rPr>
        <w:t>−</w:t>
      </w:r>
      <w:r w:rsidRPr="00572776">
        <w:rPr>
          <w:lang w:val="ru-RU"/>
        </w:rPr>
        <w:tab/>
        <w:t xml:space="preserve">Многослотовый класс (ограничения на передачу в пачке </w:t>
      </w:r>
      <w:r w:rsidR="00546A74">
        <w:rPr>
          <w:lang w:val="ru-RU"/>
        </w:rPr>
        <w:t>импульсов</w:t>
      </w:r>
      <w:r w:rsidR="00546A74" w:rsidRPr="00572776">
        <w:rPr>
          <w:lang w:val="ru-RU"/>
        </w:rPr>
        <w:t xml:space="preserve"> </w:t>
      </w:r>
      <w:r w:rsidRPr="00572776">
        <w:rPr>
          <w:lang w:val="ru-RU"/>
        </w:rPr>
        <w:t>для небольших терминалов)</w:t>
      </w:r>
      <w:r w:rsidR="00097F7B" w:rsidRPr="00097F7B">
        <w:rPr>
          <w:lang w:val="ru-RU"/>
        </w:rPr>
        <w:t>.</w:t>
      </w:r>
    </w:p>
    <w:p w:rsidR="000F5DDF" w:rsidRPr="00097F7B" w:rsidRDefault="000F5DDF" w:rsidP="00121D59">
      <w:pPr>
        <w:pStyle w:val="enumlev1"/>
        <w:rPr>
          <w:lang w:val="ru-RU"/>
        </w:rPr>
      </w:pPr>
      <w:r w:rsidRPr="00572776">
        <w:rPr>
          <w:lang w:val="ru-RU"/>
        </w:rPr>
        <w:t>−</w:t>
      </w:r>
      <w:r w:rsidRPr="00572776">
        <w:rPr>
          <w:lang w:val="ru-RU"/>
        </w:rPr>
        <w:tab/>
        <w:t>Класс мощность (смотрите опубликованные спецификаци</w:t>
      </w:r>
      <w:r w:rsidR="00546A74">
        <w:rPr>
          <w:lang w:val="ru-RU"/>
        </w:rPr>
        <w:t>и</w:t>
      </w:r>
      <w:r w:rsidRPr="00572776">
        <w:rPr>
          <w:lang w:val="ru-RU"/>
        </w:rPr>
        <w:t>)</w:t>
      </w:r>
      <w:r w:rsidR="00097F7B" w:rsidRPr="00097F7B">
        <w:rPr>
          <w:lang w:val="ru-RU"/>
        </w:rPr>
        <w:t>.</w:t>
      </w:r>
    </w:p>
    <w:p w:rsidR="000F5DDF" w:rsidRPr="00097F7B" w:rsidRDefault="000F5DDF" w:rsidP="00121D59">
      <w:pPr>
        <w:pStyle w:val="enumlev1"/>
        <w:rPr>
          <w:lang w:val="ru-RU"/>
        </w:rPr>
      </w:pPr>
      <w:r w:rsidRPr="00572776">
        <w:rPr>
          <w:lang w:val="ru-RU"/>
        </w:rPr>
        <w:t>−</w:t>
      </w:r>
      <w:r w:rsidRPr="00572776">
        <w:rPr>
          <w:lang w:val="ru-RU"/>
        </w:rPr>
        <w:tab/>
        <w:t>Поддерживаемые</w:t>
      </w:r>
      <w:r w:rsidR="00DA067A">
        <w:rPr>
          <w:lang w:val="ru-RU"/>
        </w:rPr>
        <w:t xml:space="preserve"> типы каналов (FCCH и/или FCCH3</w:t>
      </w:r>
      <w:r w:rsidRPr="00572776">
        <w:rPr>
          <w:lang w:val="ru-RU"/>
        </w:rPr>
        <w:t xml:space="preserve"> и т. д.)</w:t>
      </w:r>
      <w:r w:rsidR="00097F7B" w:rsidRPr="00097F7B">
        <w:rPr>
          <w:lang w:val="ru-RU"/>
        </w:rPr>
        <w:t>.</w:t>
      </w:r>
    </w:p>
    <w:p w:rsidR="000F5DDF" w:rsidRPr="00097F7B" w:rsidRDefault="000F5DDF" w:rsidP="00121D59">
      <w:pPr>
        <w:pStyle w:val="enumlev1"/>
        <w:rPr>
          <w:lang w:val="ru-RU"/>
        </w:rPr>
      </w:pPr>
      <w:r w:rsidRPr="00572776">
        <w:rPr>
          <w:lang w:val="ru-RU"/>
        </w:rPr>
        <w:t>−</w:t>
      </w:r>
      <w:r w:rsidRPr="00572776">
        <w:rPr>
          <w:lang w:val="ru-RU"/>
        </w:rPr>
        <w:tab/>
        <w:t>Режим передачи (полуду</w:t>
      </w:r>
      <w:r w:rsidR="00725DD4">
        <w:rPr>
          <w:lang w:val="ru-RU"/>
        </w:rPr>
        <w:t>п</w:t>
      </w:r>
      <w:r w:rsidRPr="00572776">
        <w:rPr>
          <w:lang w:val="ru-RU"/>
        </w:rPr>
        <w:t>лексны</w:t>
      </w:r>
      <w:r w:rsidR="00725DD4">
        <w:rPr>
          <w:lang w:val="ru-RU"/>
        </w:rPr>
        <w:t>й</w:t>
      </w:r>
      <w:r w:rsidRPr="00572776">
        <w:rPr>
          <w:lang w:val="ru-RU"/>
        </w:rPr>
        <w:t xml:space="preserve"> или дуплексный)</w:t>
      </w:r>
      <w:r w:rsidR="00097F7B" w:rsidRPr="00097F7B">
        <w:rPr>
          <w:lang w:val="ru-RU"/>
        </w:rPr>
        <w:t>.</w:t>
      </w:r>
    </w:p>
    <w:p w:rsidR="000F5DDF" w:rsidRPr="00097F7B" w:rsidRDefault="000F5DDF" w:rsidP="00121D59">
      <w:pPr>
        <w:pStyle w:val="enumlev1"/>
        <w:rPr>
          <w:lang w:val="ru-RU"/>
        </w:rPr>
      </w:pPr>
      <w:r w:rsidRPr="00572776">
        <w:rPr>
          <w:lang w:val="ru-RU"/>
        </w:rPr>
        <w:t>−</w:t>
      </w:r>
      <w:r w:rsidRPr="00572776">
        <w:rPr>
          <w:lang w:val="ru-RU"/>
        </w:rPr>
        <w:tab/>
        <w:t>Режим испол</w:t>
      </w:r>
      <w:r w:rsidR="00DA067A">
        <w:rPr>
          <w:lang w:val="ru-RU"/>
        </w:rPr>
        <w:t>ьзования (носимый, стационарный</w:t>
      </w:r>
      <w:r w:rsidRPr="00572776">
        <w:rPr>
          <w:lang w:val="ru-RU"/>
        </w:rPr>
        <w:t xml:space="preserve"> и т. д.)</w:t>
      </w:r>
      <w:r w:rsidR="00097F7B" w:rsidRPr="00097F7B">
        <w:rPr>
          <w:lang w:val="ru-RU"/>
        </w:rPr>
        <w:t>.</w:t>
      </w:r>
    </w:p>
    <w:p w:rsidR="000F5DDF" w:rsidRPr="00097F7B" w:rsidRDefault="000F5DDF" w:rsidP="00121D59">
      <w:pPr>
        <w:pStyle w:val="enumlev1"/>
        <w:rPr>
          <w:lang w:val="ru-RU"/>
        </w:rPr>
      </w:pPr>
      <w:r w:rsidRPr="00572776">
        <w:rPr>
          <w:lang w:val="ru-RU"/>
        </w:rPr>
        <w:t>−</w:t>
      </w:r>
      <w:r w:rsidRPr="00572776">
        <w:rPr>
          <w:lang w:val="ru-RU"/>
        </w:rPr>
        <w:tab/>
        <w:t>Тип антенны (внутренняя или внешняя, с линейной или круговой поляризацией и т. д.)</w:t>
      </w:r>
      <w:r w:rsidR="00097F7B" w:rsidRPr="00097F7B">
        <w:rPr>
          <w:lang w:val="ru-RU"/>
        </w:rPr>
        <w:t>.</w:t>
      </w:r>
    </w:p>
    <w:p w:rsidR="000F5DDF" w:rsidRPr="00097F7B" w:rsidRDefault="000F5DDF" w:rsidP="00121D59">
      <w:pPr>
        <w:pStyle w:val="enumlev1"/>
        <w:rPr>
          <w:lang w:val="ru-RU"/>
        </w:rPr>
      </w:pPr>
      <w:r w:rsidRPr="00572776">
        <w:rPr>
          <w:lang w:val="ru-RU"/>
        </w:rPr>
        <w:t>−</w:t>
      </w:r>
      <w:r w:rsidRPr="00572776">
        <w:rPr>
          <w:lang w:val="ru-RU"/>
        </w:rPr>
        <w:tab/>
        <w:t>Поддерживаемы сетевые интерфейсы (режим A, Gb или Iu)</w:t>
      </w:r>
      <w:r w:rsidR="00097F7B" w:rsidRPr="00097F7B">
        <w:rPr>
          <w:lang w:val="ru-RU"/>
        </w:rPr>
        <w:t>.</w:t>
      </w:r>
    </w:p>
    <w:p w:rsidR="000F5DDF" w:rsidRPr="00572776" w:rsidRDefault="000F5DDF" w:rsidP="00121D59">
      <w:pPr>
        <w:pStyle w:val="enumlev1"/>
        <w:rPr>
          <w:lang w:val="ru-RU"/>
        </w:rPr>
      </w:pPr>
      <w:r w:rsidRPr="00572776">
        <w:rPr>
          <w:lang w:val="ru-RU"/>
        </w:rPr>
        <w:t>−</w:t>
      </w:r>
      <w:r w:rsidRPr="00572776">
        <w:rPr>
          <w:lang w:val="ru-RU"/>
        </w:rPr>
        <w:tab/>
        <w:t>Рабочий диапазон частот (2 ГГц, 1,5/1,6 ГГц).</w:t>
      </w:r>
    </w:p>
    <w:p w:rsidR="000F5DDF" w:rsidRPr="00572776" w:rsidRDefault="000F5DDF" w:rsidP="00121D59">
      <w:pPr>
        <w:pStyle w:val="Heading4"/>
        <w:rPr>
          <w:lang w:val="ru-RU"/>
        </w:rPr>
      </w:pPr>
      <w:r w:rsidRPr="00572776">
        <w:rPr>
          <w:lang w:val="ru-RU"/>
        </w:rPr>
        <w:t>4.3.8.11</w:t>
      </w:r>
      <w:r w:rsidRPr="00572776">
        <w:rPr>
          <w:lang w:val="ru-RU"/>
        </w:rPr>
        <w:tab/>
        <w:t>Вывод</w:t>
      </w:r>
    </w:p>
    <w:p w:rsidR="000F5DDF" w:rsidRPr="00572776" w:rsidRDefault="000F5DDF" w:rsidP="00121D59">
      <w:pPr>
        <w:rPr>
          <w:lang w:val="ru-RU"/>
        </w:rPr>
      </w:pPr>
      <w:r w:rsidRPr="00572776">
        <w:rPr>
          <w:lang w:val="ru-RU"/>
        </w:rPr>
        <w:t>GMR-1 3G является расширением опубликованного в ETSI (ETSI TS 101 376) и TIA (S-J-STD-782) стандарта</w:t>
      </w:r>
      <w:r w:rsidR="00DB6A7E">
        <w:rPr>
          <w:lang w:val="ru-RU"/>
        </w:rPr>
        <w:t xml:space="preserve"> </w:t>
      </w:r>
      <w:r w:rsidRPr="00572776">
        <w:rPr>
          <w:lang w:val="ru-RU"/>
        </w:rPr>
        <w:t xml:space="preserve">GMR-1 подвижной спутниковой связи, </w:t>
      </w:r>
      <w:proofErr w:type="gramStart"/>
      <w:r w:rsidRPr="00572776">
        <w:rPr>
          <w:lang w:val="ru-RU"/>
        </w:rPr>
        <w:t>обеспечивающее</w:t>
      </w:r>
      <w:proofErr w:type="gramEnd"/>
      <w:r w:rsidRPr="00572776">
        <w:rPr>
          <w:lang w:val="ru-RU"/>
        </w:rPr>
        <w:t xml:space="preserve"> поддержку услуг IMT-2000. В настоящее время система GMR-1 используется в системе подвижной спутниковой связи, обслуживающей Европу, Африку, Азию и Средний Восток. </w:t>
      </w:r>
      <w:r w:rsidR="00725DD4">
        <w:rPr>
          <w:lang w:val="ru-RU"/>
        </w:rPr>
        <w:t xml:space="preserve">Система </w:t>
      </w:r>
      <w:r w:rsidRPr="00572776">
        <w:rPr>
          <w:lang w:val="ru-RU"/>
        </w:rPr>
        <w:t xml:space="preserve">GMR-1 3G в настоящее время создается в Северной Америке. </w:t>
      </w:r>
    </w:p>
    <w:p w:rsidR="000F5DDF" w:rsidRPr="00572776" w:rsidRDefault="007D0719" w:rsidP="00121D59">
      <w:pPr>
        <w:rPr>
          <w:lang w:val="ru-RU"/>
        </w:rPr>
      </w:pPr>
      <w:r>
        <w:rPr>
          <w:lang w:val="ru-RU"/>
        </w:rPr>
        <w:br w:type="page"/>
      </w:r>
      <w:r w:rsidR="000F5DDF" w:rsidRPr="00572776">
        <w:rPr>
          <w:lang w:val="ru-RU"/>
        </w:rPr>
        <w:lastRenderedPageBreak/>
        <w:t>GMR-1 3G предоставляет услуги IMT-2000 на самые разные терминалы и поддерживает пакетную передачу данных со скоростями от 2,45 до 592 кбит/</w:t>
      </w:r>
      <w:proofErr w:type="gramStart"/>
      <w:r w:rsidR="000F5DDF" w:rsidRPr="00572776">
        <w:rPr>
          <w:lang w:val="ru-RU"/>
        </w:rPr>
        <w:t>с</w:t>
      </w:r>
      <w:proofErr w:type="gramEnd"/>
      <w:r w:rsidR="000F5DDF" w:rsidRPr="00572776">
        <w:rPr>
          <w:lang w:val="ru-RU"/>
        </w:rPr>
        <w:t xml:space="preserve">. </w:t>
      </w:r>
    </w:p>
    <w:p w:rsidR="000F5DDF" w:rsidRPr="00572776" w:rsidRDefault="000F5DDF" w:rsidP="00121D59">
      <w:pPr>
        <w:rPr>
          <w:lang w:val="ru-RU"/>
        </w:rPr>
      </w:pPr>
      <w:r w:rsidRPr="00572776">
        <w:rPr>
          <w:lang w:val="ru-RU"/>
        </w:rPr>
        <w:t>GMR-1 3G поддерживает спектрально эффективную передачу компрессированных голосвых сигналов с нулевым байтом заголовка.</w:t>
      </w:r>
    </w:p>
    <w:p w:rsidR="000F5DDF" w:rsidRPr="00572776" w:rsidRDefault="000F5DDF" w:rsidP="00097F7B">
      <w:pPr>
        <w:rPr>
          <w:lang w:val="ru-RU"/>
        </w:rPr>
      </w:pPr>
      <w:r w:rsidRPr="00572776">
        <w:rPr>
          <w:lang w:val="ru-RU"/>
        </w:rPr>
        <w:t xml:space="preserve">GMR-1 в настоящее время является спецификацией радиоинтерфейса, опубликованной в ETSI </w:t>
      </w:r>
      <w:r w:rsidR="00097F7B" w:rsidRPr="00097F7B">
        <w:rPr>
          <w:lang w:val="ru-RU"/>
        </w:rPr>
        <w:br/>
      </w:r>
      <w:r w:rsidRPr="00572776">
        <w:rPr>
          <w:lang w:val="ru-RU"/>
        </w:rPr>
        <w:t>(ETSI TS 101</w:t>
      </w:r>
      <w:r w:rsidR="00097F7B">
        <w:rPr>
          <w:lang w:val="en-US"/>
        </w:rPr>
        <w:t> </w:t>
      </w:r>
      <w:r w:rsidRPr="00572776">
        <w:rPr>
          <w:lang w:val="ru-RU"/>
        </w:rPr>
        <w:t>376) и TIA (S-J-STD-782), а GMR-1 3G будет предста</w:t>
      </w:r>
      <w:r w:rsidR="00725DD4">
        <w:rPr>
          <w:lang w:val="ru-RU"/>
        </w:rPr>
        <w:t>в</w:t>
      </w:r>
      <w:r w:rsidRPr="00572776">
        <w:rPr>
          <w:lang w:val="ru-RU"/>
        </w:rPr>
        <w:t>лена в качестве стандарта для рассмотрения.</w:t>
      </w:r>
    </w:p>
    <w:p w:rsidR="000F5DDF" w:rsidRPr="00572776" w:rsidRDefault="000F5DDF" w:rsidP="00121D59">
      <w:pPr>
        <w:pStyle w:val="Heading1"/>
        <w:rPr>
          <w:lang w:val="ru-RU"/>
        </w:rPr>
      </w:pPr>
      <w:bookmarkStart w:id="216" w:name="_Toc229991504"/>
      <w:bookmarkStart w:id="217" w:name="_Toc232433751"/>
      <w:bookmarkStart w:id="218" w:name="_Toc277582337"/>
      <w:bookmarkStart w:id="219" w:name="_Toc278556208"/>
      <w:bookmarkStart w:id="220" w:name="_Toc278556302"/>
      <w:r w:rsidRPr="00572776">
        <w:rPr>
          <w:lang w:val="ru-RU"/>
        </w:rPr>
        <w:t>5</w:t>
      </w:r>
      <w:r w:rsidRPr="00572776">
        <w:rPr>
          <w:lang w:val="ru-RU"/>
        </w:rPr>
        <w:tab/>
      </w:r>
      <w:r w:rsidRPr="00725DD4">
        <w:rPr>
          <w:spacing w:val="-4"/>
          <w:lang w:val="ru-RU"/>
        </w:rPr>
        <w:t>Рекомендации по пределам нежелательных излучений</w:t>
      </w:r>
      <w:bookmarkEnd w:id="215"/>
      <w:r w:rsidRPr="00725DD4">
        <w:rPr>
          <w:spacing w:val="-4"/>
          <w:lang w:val="ru-RU"/>
        </w:rPr>
        <w:t xml:space="preserve"> от терминалов спутниковых систем IMT-2000</w:t>
      </w:r>
      <w:bookmarkEnd w:id="216"/>
      <w:bookmarkEnd w:id="217"/>
      <w:bookmarkEnd w:id="218"/>
      <w:bookmarkEnd w:id="219"/>
      <w:bookmarkEnd w:id="220"/>
    </w:p>
    <w:p w:rsidR="000F5DDF" w:rsidRPr="00572776" w:rsidRDefault="000F5DDF" w:rsidP="00097F7B">
      <w:pPr>
        <w:rPr>
          <w:lang w:val="ru-RU"/>
        </w:rPr>
      </w:pPr>
      <w:proofErr w:type="gramStart"/>
      <w:r w:rsidRPr="00572776">
        <w:rPr>
          <w:lang w:val="ru-RU"/>
        </w:rPr>
        <w:t>Нежелательные излучения от терминалов спутниковых систем IMT-2000 должны соответствовать пределам, уст</w:t>
      </w:r>
      <w:r w:rsidR="00725DD4">
        <w:rPr>
          <w:lang w:val="ru-RU"/>
        </w:rPr>
        <w:t>а</w:t>
      </w:r>
      <w:r w:rsidRPr="00572776">
        <w:rPr>
          <w:lang w:val="ru-RU"/>
        </w:rPr>
        <w:t>новленным в соответствующих Рекомендациях МСЭ</w:t>
      </w:r>
      <w:r w:rsidRPr="00572776">
        <w:rPr>
          <w:lang w:val="ru-RU"/>
        </w:rPr>
        <w:noBreakHyphen/>
        <w:t>R</w:t>
      </w:r>
      <w:r w:rsidR="00DB6A7E">
        <w:rPr>
          <w:lang w:val="ru-RU"/>
        </w:rPr>
        <w:t xml:space="preserve"> </w:t>
      </w:r>
      <w:r w:rsidRPr="00572776">
        <w:rPr>
          <w:lang w:val="ru-RU"/>
        </w:rPr>
        <w:t>(например, для НГСО и ГСО спутниковых систем, работающих в определенных пол</w:t>
      </w:r>
      <w:r w:rsidR="00725DD4" w:rsidRPr="00572776">
        <w:rPr>
          <w:lang w:val="ru-RU"/>
        </w:rPr>
        <w:t>о</w:t>
      </w:r>
      <w:r w:rsidRPr="00572776">
        <w:rPr>
          <w:lang w:val="ru-RU"/>
        </w:rPr>
        <w:t>сах частот</w:t>
      </w:r>
      <w:r w:rsidR="00725DD4">
        <w:rPr>
          <w:lang w:val="ru-RU"/>
        </w:rPr>
        <w:t xml:space="preserve"> </w:t>
      </w:r>
      <w:r w:rsidRPr="00572776">
        <w:rPr>
          <w:lang w:val="ru-RU"/>
        </w:rPr>
        <w:t>в диапазоне 1</w:t>
      </w:r>
      <w:r w:rsidR="00097F7B" w:rsidRPr="00097F7B">
        <w:rPr>
          <w:lang w:val="ru-RU"/>
        </w:rPr>
        <w:t>–</w:t>
      </w:r>
      <w:r w:rsidRPr="00572776">
        <w:rPr>
          <w:lang w:val="ru-RU"/>
        </w:rPr>
        <w:t>3 ГГц, все терминалы должны соответствовать уровням, определенным в Рекомендациях МСЭ</w:t>
      </w:r>
      <w:r w:rsidRPr="00572776">
        <w:rPr>
          <w:lang w:val="ru-RU"/>
        </w:rPr>
        <w:noBreakHyphen/>
        <w:t>R M.1343 и МСЭ</w:t>
      </w:r>
      <w:r w:rsidRPr="00572776">
        <w:rPr>
          <w:lang w:val="ru-RU"/>
        </w:rPr>
        <w:noBreakHyphen/>
        <w:t>R M.1480, соответственно).</w:t>
      </w:r>
      <w:proofErr w:type="gramEnd"/>
    </w:p>
    <w:p w:rsidR="000F5DDF" w:rsidRPr="00572776" w:rsidRDefault="000F5DDF" w:rsidP="00121D59">
      <w:pPr>
        <w:rPr>
          <w:lang w:val="ru-RU"/>
        </w:rPr>
      </w:pPr>
    </w:p>
    <w:p w:rsidR="000F5DDF" w:rsidRPr="00572776" w:rsidRDefault="000F5DDF" w:rsidP="00121D59">
      <w:pPr>
        <w:pStyle w:val="AnnexNoTitle"/>
        <w:rPr>
          <w:lang w:val="ru-RU"/>
        </w:rPr>
      </w:pPr>
      <w:bookmarkStart w:id="221" w:name="_Toc232433752"/>
      <w:bookmarkStart w:id="222" w:name="_Toc278556303"/>
      <w:r w:rsidRPr="00572776">
        <w:rPr>
          <w:lang w:val="ru-RU"/>
        </w:rPr>
        <w:t>Приложение 1</w:t>
      </w:r>
      <w:r w:rsidRPr="00572776">
        <w:rPr>
          <w:lang w:val="ru-RU"/>
        </w:rPr>
        <w:br/>
      </w:r>
      <w:r w:rsidRPr="00572776">
        <w:rPr>
          <w:lang w:val="ru-RU"/>
        </w:rPr>
        <w:br/>
        <w:t>Сокращения</w:t>
      </w:r>
      <w:bookmarkEnd w:id="221"/>
      <w:bookmarkEnd w:id="222"/>
    </w:p>
    <w:tbl>
      <w:tblPr>
        <w:tblW w:w="9675" w:type="dxa"/>
        <w:tblLook w:val="01E0"/>
      </w:tblPr>
      <w:tblGrid>
        <w:gridCol w:w="1098"/>
        <w:gridCol w:w="3001"/>
        <w:gridCol w:w="1112"/>
        <w:gridCol w:w="4464"/>
      </w:tblGrid>
      <w:tr w:rsidR="00425FEE" w:rsidRPr="00425FEE" w:rsidTr="00425FEE">
        <w:tc>
          <w:tcPr>
            <w:tcW w:w="1098" w:type="dxa"/>
          </w:tcPr>
          <w:p w:rsidR="000F5DDF" w:rsidRPr="00425FEE" w:rsidRDefault="000F5DDF" w:rsidP="007F72E5">
            <w:pPr>
              <w:pStyle w:val="Normalaftertitle"/>
              <w:tabs>
                <w:tab w:val="clear" w:pos="794"/>
                <w:tab w:val="clear" w:pos="1191"/>
                <w:tab w:val="clear" w:pos="1588"/>
                <w:tab w:val="clear" w:pos="1985"/>
              </w:tabs>
              <w:spacing w:beforeLines="20" w:afterLines="20"/>
              <w:rPr>
                <w:lang w:val="ru-RU"/>
              </w:rPr>
            </w:pPr>
            <w:r w:rsidRPr="00425FEE">
              <w:rPr>
                <w:lang w:val="ru-RU"/>
              </w:rPr>
              <w:t>3GPP</w:t>
            </w:r>
          </w:p>
        </w:tc>
        <w:tc>
          <w:tcPr>
            <w:tcW w:w="3001" w:type="dxa"/>
          </w:tcPr>
          <w:p w:rsidR="000F5DDF" w:rsidRPr="00425FEE" w:rsidRDefault="000F5DDF" w:rsidP="007F72E5">
            <w:pPr>
              <w:pStyle w:val="Normalaftertitle"/>
              <w:tabs>
                <w:tab w:val="clear" w:pos="794"/>
                <w:tab w:val="clear" w:pos="1191"/>
                <w:tab w:val="clear" w:pos="1588"/>
                <w:tab w:val="clear" w:pos="1985"/>
              </w:tabs>
              <w:spacing w:beforeLines="20" w:afterLines="20"/>
              <w:jc w:val="left"/>
              <w:rPr>
                <w:lang w:val="ru-RU"/>
              </w:rPr>
            </w:pPr>
            <w:r w:rsidRPr="00425FEE">
              <w:rPr>
                <w:lang w:val="ru-RU"/>
              </w:rPr>
              <w:t xml:space="preserve">3rd Generation Partnership Project </w:t>
            </w:r>
          </w:p>
        </w:tc>
        <w:tc>
          <w:tcPr>
            <w:tcW w:w="1112" w:type="dxa"/>
          </w:tcPr>
          <w:p w:rsidR="000F5DDF" w:rsidRPr="00425FEE" w:rsidRDefault="000F5DDF" w:rsidP="007F72E5">
            <w:pPr>
              <w:pStyle w:val="Normalaftertitle"/>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pStyle w:val="Normalaftertitle"/>
              <w:tabs>
                <w:tab w:val="clear" w:pos="794"/>
                <w:tab w:val="clear" w:pos="1191"/>
                <w:tab w:val="clear" w:pos="1588"/>
                <w:tab w:val="clear" w:pos="1985"/>
              </w:tabs>
              <w:spacing w:beforeLines="20" w:afterLines="20"/>
              <w:jc w:val="left"/>
              <w:rPr>
                <w:color w:val="000000"/>
                <w:lang w:val="ru-RU"/>
              </w:rPr>
            </w:pPr>
            <w:r w:rsidRPr="00425FEE">
              <w:rPr>
                <w:color w:val="000000"/>
                <w:lang w:val="ru-RU"/>
              </w:rPr>
              <w:t>Проект партнерства третьего поколения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AI</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Acquisition indicator</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Индикатор приема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AICH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Acquisition indicator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Канал индикатора приема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ALT</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Automatic radio link transfer</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Автоматическая передача радиоканала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AP</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Access preamble</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Преамбула доступа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ARQ</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Automatic repeat request</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Автоматическое повторение запроса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AS</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Access slot</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Слот доступа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AVP</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Attribute value pair</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Пара значения атрибута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BCH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Broadcast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Радиовещательный канал</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BCCH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Broadcast control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Радиовещательный канал управления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 xml:space="preserve">BEC </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 xml:space="preserve">Backward error correction </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rStyle w:val="trns"/>
                <w:color w:val="000000"/>
                <w:lang w:val="ru-RU"/>
              </w:rPr>
              <w:t>Исправление ошибок переспросом</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BER</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Bit error ratio</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КОБ</w:t>
            </w: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Коэффициент ошибок по битам</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BPSK</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Binary Phase Shift Keying</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Двоичная фазовая манипуляция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BS</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Base station</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БС</w:t>
            </w: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Базовая станция</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BSDT</w:t>
            </w:r>
          </w:p>
        </w:tc>
        <w:tc>
          <w:tcPr>
            <w:tcW w:w="3001" w:type="dxa"/>
          </w:tcPr>
          <w:p w:rsidR="000F5DDF" w:rsidRPr="00D3029E" w:rsidRDefault="000F5DDF" w:rsidP="007F72E5">
            <w:pPr>
              <w:tabs>
                <w:tab w:val="clear" w:pos="794"/>
                <w:tab w:val="clear" w:pos="1191"/>
                <w:tab w:val="clear" w:pos="1588"/>
                <w:tab w:val="clear" w:pos="1985"/>
              </w:tabs>
              <w:spacing w:beforeLines="20" w:afterLines="20"/>
              <w:jc w:val="left"/>
              <w:rPr>
                <w:lang w:val="en-US"/>
              </w:rPr>
            </w:pPr>
            <w:r w:rsidRPr="00D3029E">
              <w:rPr>
                <w:lang w:val="en-US"/>
              </w:rPr>
              <w:t>Beam selection diversity transmission technique</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Метод разнесенной передачи с выбором луча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CCCH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Common control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Общий канал управления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CCPCH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Common control physical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Общий физический канал управления</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CDMA</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Code division multiple access</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Многостанционный доступ с кодовым разделением каналов</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CDP</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Collision detection preamble</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 xml:space="preserve">Преамбула обнаружения коллизий </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CLoS</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Clear line of sight</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 xml:space="preserve">Свободная прямая видимость </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CN</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Core network</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Центральная сеть</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CPCH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Common packet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Общий канал пакетной передачи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CPICH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Common pilot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Общий пилотный канал</w:t>
            </w:r>
          </w:p>
        </w:tc>
      </w:tr>
    </w:tbl>
    <w:p w:rsidR="007D0719" w:rsidRDefault="007D0719" w:rsidP="007D0719">
      <w:pPr>
        <w:spacing w:before="0"/>
      </w:pPr>
      <w:r>
        <w:br w:type="page"/>
      </w:r>
    </w:p>
    <w:tbl>
      <w:tblPr>
        <w:tblW w:w="9675" w:type="dxa"/>
        <w:tblLook w:val="01E0"/>
      </w:tblPr>
      <w:tblGrid>
        <w:gridCol w:w="1098"/>
        <w:gridCol w:w="3001"/>
        <w:gridCol w:w="1112"/>
        <w:gridCol w:w="4464"/>
      </w:tblGrid>
      <w:tr w:rsidR="00425FEE" w:rsidRPr="00425FEE" w:rsidTr="00425FEE">
        <w:tc>
          <w:tcPr>
            <w:tcW w:w="1098" w:type="dxa"/>
          </w:tcPr>
          <w:p w:rsidR="000F5DDF" w:rsidRPr="00425FEE" w:rsidRDefault="007D0719" w:rsidP="007F72E5">
            <w:pPr>
              <w:tabs>
                <w:tab w:val="clear" w:pos="794"/>
                <w:tab w:val="clear" w:pos="1191"/>
                <w:tab w:val="clear" w:pos="1588"/>
                <w:tab w:val="clear" w:pos="1985"/>
              </w:tabs>
              <w:spacing w:beforeLines="20" w:afterLines="20"/>
              <w:rPr>
                <w:lang w:val="ru-RU"/>
              </w:rPr>
            </w:pPr>
            <w:r>
              <w:br w:type="page"/>
            </w:r>
            <w:r w:rsidR="000F5DDF" w:rsidRPr="00425FEE">
              <w:rPr>
                <w:lang w:val="ru-RU"/>
              </w:rPr>
              <w:t xml:space="preserve">CSICH </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 xml:space="preserve">CPCH status indicator channel </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Канал индикаторов состояния CPCH</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CTCH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Common traffic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Общий канал трафика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DCCH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Dedicated control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Выделенный канал управления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DPCCH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Dedicated physical control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Выделенный физический канал управления</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DPDCH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Dedicated physical data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Выделенный физический канал передачи данных</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DRA</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Direct radiating array</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Антенная решетка прямого излучения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DS-CDMA</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Direct spread CDMA</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CDMA с прямой последовательностью</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DSCH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Downlink shared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Совместно используемый канал на линии вниз</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DTCH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Dedicated traffic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Выделенный канал трафика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DTMF</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Dual-tone multiple frequency</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Двухтональный многочастотный набор</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FACH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Forward access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Прямой канал доступа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FBI</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Feedback information</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Информация обратной связи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Frame control header</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Заголовок управления кадром</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FCCH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Frequency correction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Канал корректировки частоты</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FDD</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Frequency division duplex</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Дуплекс с частотным разделением</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FDMA</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 xml:space="preserve">Frequency division multiple access </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Многостанционный доступ с частотным разделением каналов</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FEC</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Forward error correction</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D948F2" w:rsidP="007F72E5">
            <w:pPr>
              <w:tabs>
                <w:tab w:val="clear" w:pos="794"/>
                <w:tab w:val="clear" w:pos="1191"/>
                <w:tab w:val="clear" w:pos="1588"/>
                <w:tab w:val="clear" w:pos="1985"/>
              </w:tabs>
              <w:spacing w:beforeLines="20" w:afterLines="20"/>
              <w:jc w:val="left"/>
              <w:rPr>
                <w:color w:val="000000"/>
                <w:lang w:val="ru-RU"/>
              </w:rPr>
            </w:pPr>
            <w:r>
              <w:rPr>
                <w:lang w:val="ru-RU"/>
              </w:rPr>
              <w:t>Упреждающ</w:t>
            </w:r>
            <w:r w:rsidR="000F5DDF" w:rsidRPr="00425FEE">
              <w:rPr>
                <w:color w:val="000000"/>
                <w:lang w:val="ru-RU"/>
              </w:rPr>
              <w:t>ая коррекция ошибок</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FER</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Frame error ratio</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Коэффициент ошибок по кадрам</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FFT</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Fast Fourier transform</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Быстрое преобразование Фурье</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FSW</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Frame synchronization word</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Слово кадровой синхронизации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FTP</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File transfer protocol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Протокол передачи файлов</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GBCH</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GPS broadcast channel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GPS Радиовещательный канал</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GCC</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Ground control centre</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Центр управления земными станциями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GERAN</w:t>
            </w:r>
          </w:p>
        </w:tc>
        <w:tc>
          <w:tcPr>
            <w:tcW w:w="3001" w:type="dxa"/>
          </w:tcPr>
          <w:p w:rsidR="000F5DDF" w:rsidRPr="00D3029E" w:rsidRDefault="000F5DDF" w:rsidP="007F72E5">
            <w:pPr>
              <w:tabs>
                <w:tab w:val="clear" w:pos="794"/>
                <w:tab w:val="clear" w:pos="1191"/>
                <w:tab w:val="clear" w:pos="1588"/>
                <w:tab w:val="clear" w:pos="1985"/>
              </w:tabs>
              <w:spacing w:beforeLines="20" w:afterLines="20"/>
              <w:jc w:val="left"/>
              <w:rPr>
                <w:lang w:val="en-US"/>
              </w:rPr>
            </w:pPr>
            <w:r w:rsidRPr="00D3029E">
              <w:rPr>
                <w:lang w:val="en-US"/>
              </w:rPr>
              <w:t>GSM EDGE Radio Access Network</w:t>
            </w:r>
          </w:p>
        </w:tc>
        <w:tc>
          <w:tcPr>
            <w:tcW w:w="1112" w:type="dxa"/>
          </w:tcPr>
          <w:p w:rsidR="000F5DDF" w:rsidRPr="00DB6A7E" w:rsidRDefault="000F5DDF" w:rsidP="007F72E5">
            <w:pPr>
              <w:tabs>
                <w:tab w:val="clear" w:pos="794"/>
                <w:tab w:val="clear" w:pos="1191"/>
                <w:tab w:val="clear" w:pos="1588"/>
                <w:tab w:val="clear" w:pos="1985"/>
              </w:tabs>
              <w:spacing w:beforeLines="20" w:afterLines="20"/>
              <w:rPr>
                <w:lang w:val="en-US"/>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Сеть радиодоступа GSM EDGE</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GMR-1</w:t>
            </w:r>
          </w:p>
        </w:tc>
        <w:tc>
          <w:tcPr>
            <w:tcW w:w="3001" w:type="dxa"/>
          </w:tcPr>
          <w:p w:rsidR="000F5DDF" w:rsidRPr="00425FEE" w:rsidRDefault="00C93F5C" w:rsidP="007F72E5">
            <w:pPr>
              <w:tabs>
                <w:tab w:val="clear" w:pos="794"/>
                <w:tab w:val="clear" w:pos="1191"/>
                <w:tab w:val="clear" w:pos="1588"/>
                <w:tab w:val="clear" w:pos="1985"/>
              </w:tabs>
              <w:spacing w:beforeLines="20" w:afterLines="20"/>
              <w:jc w:val="left"/>
              <w:rPr>
                <w:lang w:val="ru-RU"/>
              </w:rPr>
            </w:pPr>
            <w:proofErr w:type="gramStart"/>
            <w:r>
              <w:rPr>
                <w:lang w:val="ru-RU"/>
              </w:rPr>
              <w:t>ГЕО</w:t>
            </w:r>
            <w:proofErr w:type="gramEnd"/>
            <w:r w:rsidR="000F5DDF" w:rsidRPr="00425FEE">
              <w:rPr>
                <w:lang w:val="ru-RU"/>
              </w:rPr>
              <w:t>-Mobile Radio -1</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C93F5C" w:rsidP="0056223F">
            <w:pPr>
              <w:tabs>
                <w:tab w:val="clear" w:pos="794"/>
                <w:tab w:val="clear" w:pos="1191"/>
                <w:tab w:val="clear" w:pos="1588"/>
                <w:tab w:val="clear" w:pos="1985"/>
              </w:tabs>
              <w:spacing w:beforeLines="20" w:afterLines="20"/>
              <w:jc w:val="left"/>
              <w:rPr>
                <w:color w:val="000000"/>
                <w:lang w:val="ru-RU"/>
              </w:rPr>
            </w:pPr>
            <w:r>
              <w:rPr>
                <w:color w:val="000000"/>
                <w:lang w:val="ru-RU"/>
              </w:rPr>
              <w:t>ГЕО</w:t>
            </w:r>
            <w:r w:rsidR="000F5DDF" w:rsidRPr="00425FEE">
              <w:rPr>
                <w:color w:val="000000"/>
                <w:lang w:val="ru-RU"/>
              </w:rPr>
              <w:t>-подвижная радиосвязь-1</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GPS</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Global Positioning System</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Глобальная система определения местоположения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HDLC</w:t>
            </w:r>
          </w:p>
        </w:tc>
        <w:tc>
          <w:tcPr>
            <w:tcW w:w="3001" w:type="dxa"/>
          </w:tcPr>
          <w:p w:rsidR="000F5DDF" w:rsidRPr="00D3029E" w:rsidRDefault="000F5DDF" w:rsidP="007F72E5">
            <w:pPr>
              <w:tabs>
                <w:tab w:val="clear" w:pos="794"/>
                <w:tab w:val="clear" w:pos="1191"/>
                <w:tab w:val="clear" w:pos="1588"/>
                <w:tab w:val="clear" w:pos="1985"/>
              </w:tabs>
              <w:spacing w:beforeLines="20" w:afterLines="20"/>
              <w:jc w:val="left"/>
              <w:rPr>
                <w:lang w:val="en-US"/>
              </w:rPr>
            </w:pPr>
            <w:r w:rsidRPr="00D3029E">
              <w:rPr>
                <w:lang w:val="en-US"/>
              </w:rPr>
              <w:t>High-level data link control</w:t>
            </w:r>
          </w:p>
        </w:tc>
        <w:tc>
          <w:tcPr>
            <w:tcW w:w="1112" w:type="dxa"/>
          </w:tcPr>
          <w:p w:rsidR="000F5DDF" w:rsidRPr="00DB6A7E" w:rsidRDefault="000F5DDF" w:rsidP="007F72E5">
            <w:pPr>
              <w:tabs>
                <w:tab w:val="clear" w:pos="794"/>
                <w:tab w:val="clear" w:pos="1191"/>
                <w:tab w:val="clear" w:pos="1588"/>
                <w:tab w:val="clear" w:pos="1985"/>
              </w:tabs>
              <w:spacing w:beforeLines="20" w:afterLines="20"/>
              <w:rPr>
                <w:lang w:val="en-US"/>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 xml:space="preserve">Управление высокоуровневыми данными </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HP-CCPCH</w:t>
            </w:r>
          </w:p>
        </w:tc>
        <w:tc>
          <w:tcPr>
            <w:tcW w:w="3001" w:type="dxa"/>
          </w:tcPr>
          <w:p w:rsidR="000F5DDF" w:rsidRPr="00D3029E" w:rsidRDefault="000F5DDF" w:rsidP="007F72E5">
            <w:pPr>
              <w:tabs>
                <w:tab w:val="clear" w:pos="794"/>
                <w:tab w:val="clear" w:pos="1191"/>
                <w:tab w:val="clear" w:pos="1588"/>
                <w:tab w:val="clear" w:pos="1985"/>
              </w:tabs>
              <w:spacing w:beforeLines="20" w:afterLines="20"/>
              <w:jc w:val="left"/>
              <w:rPr>
                <w:lang w:val="en-US"/>
              </w:rPr>
            </w:pPr>
            <w:r w:rsidRPr="00D3029E">
              <w:rPr>
                <w:lang w:val="en-US"/>
              </w:rPr>
              <w:t>High penetrating common control physical channel</w:t>
            </w:r>
          </w:p>
        </w:tc>
        <w:tc>
          <w:tcPr>
            <w:tcW w:w="1112" w:type="dxa"/>
          </w:tcPr>
          <w:p w:rsidR="000F5DDF" w:rsidRPr="00DB6A7E" w:rsidRDefault="000F5DDF" w:rsidP="007F72E5">
            <w:pPr>
              <w:tabs>
                <w:tab w:val="clear" w:pos="794"/>
                <w:tab w:val="clear" w:pos="1191"/>
                <w:tab w:val="clear" w:pos="1588"/>
                <w:tab w:val="clear" w:pos="1985"/>
              </w:tabs>
              <w:spacing w:beforeLines="20" w:afterLines="20"/>
              <w:rPr>
                <w:lang w:val="en-US"/>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Общий физический канал управления высокого проникновения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IMS</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IP multimedia subsystems</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IP мультимедийные подсистемы</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IMR</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Intermediate module repeater</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Промежуточный модуль ретранслятора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IP</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Internet protocol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Интернет протокол</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IWF</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Interworking functions</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Функции взаимодействия</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LDPC</w:t>
            </w:r>
          </w:p>
        </w:tc>
        <w:tc>
          <w:tcPr>
            <w:tcW w:w="3001" w:type="dxa"/>
          </w:tcPr>
          <w:p w:rsidR="000F5DDF" w:rsidRPr="00D3029E" w:rsidRDefault="000F5DDF" w:rsidP="007F72E5">
            <w:pPr>
              <w:tabs>
                <w:tab w:val="clear" w:pos="794"/>
                <w:tab w:val="clear" w:pos="1191"/>
                <w:tab w:val="clear" w:pos="1588"/>
                <w:tab w:val="clear" w:pos="1985"/>
              </w:tabs>
              <w:spacing w:beforeLines="20" w:afterLines="20"/>
              <w:jc w:val="left"/>
              <w:rPr>
                <w:lang w:val="en-US"/>
              </w:rPr>
            </w:pPr>
            <w:r w:rsidRPr="00D3029E">
              <w:rPr>
                <w:lang w:val="en-US"/>
              </w:rPr>
              <w:t>Low density parity check code</w:t>
            </w:r>
          </w:p>
        </w:tc>
        <w:tc>
          <w:tcPr>
            <w:tcW w:w="1112" w:type="dxa"/>
          </w:tcPr>
          <w:p w:rsidR="000F5DDF" w:rsidRPr="00DB6A7E" w:rsidRDefault="000F5DDF" w:rsidP="007F72E5">
            <w:pPr>
              <w:tabs>
                <w:tab w:val="clear" w:pos="794"/>
                <w:tab w:val="clear" w:pos="1191"/>
                <w:tab w:val="clear" w:pos="1588"/>
                <w:tab w:val="clear" w:pos="1985"/>
              </w:tabs>
              <w:spacing w:beforeLines="20" w:afterLines="20"/>
              <w:rPr>
                <w:lang w:val="en-US"/>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Код проверки четности низкой плотности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LES</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Land earth stations</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Сухопутные земные станции</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MAC</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Medium access control</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Управление доступом к среде передачи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MBMS</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Multimedia broadcast/multicast service</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Мультимедийная радиовещательная/многоадресная услуга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MC</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Multi-carrier</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С несколькими несущими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20"/>
              <w:rPr>
                <w:lang w:val="ru-RU"/>
              </w:rPr>
            </w:pPr>
            <w:r w:rsidRPr="00425FEE">
              <w:rPr>
                <w:lang w:val="ru-RU"/>
              </w:rPr>
              <w:t>MES</w:t>
            </w:r>
          </w:p>
        </w:tc>
        <w:tc>
          <w:tcPr>
            <w:tcW w:w="3001" w:type="dxa"/>
          </w:tcPr>
          <w:p w:rsidR="000F5DDF" w:rsidRPr="00425FEE" w:rsidRDefault="000F5DDF" w:rsidP="007F72E5">
            <w:pPr>
              <w:tabs>
                <w:tab w:val="clear" w:pos="794"/>
                <w:tab w:val="clear" w:pos="1191"/>
                <w:tab w:val="clear" w:pos="1588"/>
                <w:tab w:val="clear" w:pos="1985"/>
              </w:tabs>
              <w:spacing w:beforeLines="20" w:afterLines="20"/>
              <w:jc w:val="left"/>
              <w:rPr>
                <w:lang w:val="ru-RU"/>
              </w:rPr>
            </w:pPr>
            <w:r w:rsidRPr="00425FEE">
              <w:rPr>
                <w:lang w:val="ru-RU"/>
              </w:rPr>
              <w:t>Mobile earth station</w:t>
            </w:r>
          </w:p>
        </w:tc>
        <w:tc>
          <w:tcPr>
            <w:tcW w:w="1112" w:type="dxa"/>
          </w:tcPr>
          <w:p w:rsidR="000F5DDF" w:rsidRPr="00425FEE" w:rsidRDefault="000F5DDF" w:rsidP="007F72E5">
            <w:pPr>
              <w:tabs>
                <w:tab w:val="clear" w:pos="794"/>
                <w:tab w:val="clear" w:pos="1191"/>
                <w:tab w:val="clear" w:pos="1588"/>
                <w:tab w:val="clear" w:pos="1985"/>
              </w:tabs>
              <w:spacing w:beforeLines="20" w:after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20"/>
              <w:jc w:val="left"/>
              <w:rPr>
                <w:color w:val="000000"/>
                <w:lang w:val="ru-RU"/>
              </w:rPr>
            </w:pPr>
            <w:r w:rsidRPr="00425FEE">
              <w:rPr>
                <w:color w:val="000000"/>
                <w:lang w:val="ru-RU"/>
              </w:rPr>
              <w:t>Подвижная земная станция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lastRenderedPageBreak/>
              <w:t>MF</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Multiframe</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Мультикадр</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MOE</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Minimum output energy</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Минимальная выходная энергия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MRC</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Maximum ratio combining</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Комбинирование с максимальным коэффициентом</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 xml:space="preserve">MTCH </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MBMS traffic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Канал трафика MBMS</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MTs</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Mobile terminals</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Подвижные терминалы</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NCCH</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Notifications control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Канал управления уведомлениями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OCQPSK</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Orthogonal complex QPSK</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Ортогональная комплексная QPSK</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OVSF</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Orthogonal variable spreading factor</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Ортогональный переменный коэффициент расширения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PBX</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Private branch exchange</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Офисная автоматическая телефонная станция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PCCC</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Parallel concatenated convolution code</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Параллельный конкатентный конволюционный код</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PCH</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Paging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Канал пейджинга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PC-P</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Power control preamble</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 xml:space="preserve">Преамбула регулировки мощности </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PCPCH</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Physical common packet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Общий физический канал пакетной передачи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P-CPICH</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Primary common pilot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Первичный общий пилотный канал</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PDCP</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Packet data convergence protocol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Протокол объединения пакетных данных</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PDSCH</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Physical downlink shared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Совместно используемый физический канал на линии вниз</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PDSCCH</w:t>
            </w:r>
          </w:p>
        </w:tc>
        <w:tc>
          <w:tcPr>
            <w:tcW w:w="3001" w:type="dxa"/>
          </w:tcPr>
          <w:p w:rsidR="000F5DDF" w:rsidRPr="00D3029E" w:rsidRDefault="000F5DDF" w:rsidP="007F72E5">
            <w:pPr>
              <w:tabs>
                <w:tab w:val="clear" w:pos="794"/>
                <w:tab w:val="clear" w:pos="1191"/>
                <w:tab w:val="clear" w:pos="1588"/>
                <w:tab w:val="clear" w:pos="1985"/>
              </w:tabs>
              <w:spacing w:beforeLines="20" w:afterLines="10"/>
              <w:jc w:val="left"/>
              <w:rPr>
                <w:lang w:val="en-US"/>
              </w:rPr>
            </w:pPr>
            <w:r w:rsidRPr="00D3029E">
              <w:rPr>
                <w:lang w:val="en-US"/>
              </w:rPr>
              <w:t>Physical downlink shared control channel</w:t>
            </w:r>
          </w:p>
        </w:tc>
        <w:tc>
          <w:tcPr>
            <w:tcW w:w="1112" w:type="dxa"/>
          </w:tcPr>
          <w:p w:rsidR="000F5DDF" w:rsidRPr="00DB6A7E" w:rsidRDefault="000F5DDF" w:rsidP="007F72E5">
            <w:pPr>
              <w:tabs>
                <w:tab w:val="clear" w:pos="794"/>
                <w:tab w:val="clear" w:pos="1191"/>
                <w:tab w:val="clear" w:pos="1588"/>
                <w:tab w:val="clear" w:pos="1985"/>
              </w:tabs>
              <w:spacing w:beforeLines="20" w:afterLines="10"/>
              <w:rPr>
                <w:lang w:val="en-US"/>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 xml:space="preserve">Совместно используемый физический канал управления на линии вниз </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PDTCH</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Packet data traffic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Канал трафика пакетных данных</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PDU</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Protocol data unit</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Блок данных протокола</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PFM</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Pre-compensated frequency modulation</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Частотная модуляция с предварительной компенсацией</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PI-CCPCH</w:t>
            </w:r>
          </w:p>
        </w:tc>
        <w:tc>
          <w:tcPr>
            <w:tcW w:w="3001" w:type="dxa"/>
          </w:tcPr>
          <w:p w:rsidR="000F5DDF" w:rsidRPr="00D3029E" w:rsidRDefault="000F5DDF" w:rsidP="007F72E5">
            <w:pPr>
              <w:tabs>
                <w:tab w:val="clear" w:pos="794"/>
                <w:tab w:val="clear" w:pos="1191"/>
                <w:tab w:val="clear" w:pos="1588"/>
                <w:tab w:val="clear" w:pos="1985"/>
              </w:tabs>
              <w:spacing w:beforeLines="20" w:afterLines="10"/>
              <w:jc w:val="left"/>
              <w:rPr>
                <w:lang w:val="en-US"/>
              </w:rPr>
            </w:pPr>
            <w:r w:rsidRPr="00D3029E">
              <w:rPr>
                <w:lang w:val="en-US"/>
              </w:rPr>
              <w:t>Pilot common control physical channel</w:t>
            </w:r>
          </w:p>
        </w:tc>
        <w:tc>
          <w:tcPr>
            <w:tcW w:w="1112" w:type="dxa"/>
          </w:tcPr>
          <w:p w:rsidR="000F5DDF" w:rsidRPr="00DB6A7E" w:rsidRDefault="000F5DDF" w:rsidP="007F72E5">
            <w:pPr>
              <w:tabs>
                <w:tab w:val="clear" w:pos="794"/>
                <w:tab w:val="clear" w:pos="1191"/>
                <w:tab w:val="clear" w:pos="1588"/>
                <w:tab w:val="clear" w:pos="1985"/>
              </w:tabs>
              <w:spacing w:beforeLines="20" w:afterLines="10"/>
              <w:rPr>
                <w:lang w:val="en-US"/>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Пилотный общий физический канал управления</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PLMN</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Public land mobile network</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ССПСП</w:t>
            </w: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Сеть сухопутной подвижной связи общего пользования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PRACH</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Physical random access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Физический канал случайного доступа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PRI</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Private user information</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Секретная информация пользователя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PSC</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Primary sync code</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Первичный код синхронизации</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PSDN</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Public Switched Data Network</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Коммутируемая сеть передачи данных общего пользования</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PSTN</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Public Switched Telephone Network</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КТСОП</w:t>
            </w: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Коммутируемая телефонная сеть общего пользования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PUI</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Public user information</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Открытая информация пользователя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QoS</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Quality of service</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Качество обслуживания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QPSK</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Quadrature phase shift keying</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Квадратурная фазовая манипуляция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RACH</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Random access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Канал случайного доступа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RF</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Radio frequency</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 xml:space="preserve">Радиочастота </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RLC</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Radio link control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Управление радиоканалом</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RNC</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Radio network controller</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 xml:space="preserve">Контроллер радиосети </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RNS</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Radio network sub-systems</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 xml:space="preserve">Подсистемы </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RRC</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Radio resource control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Управление радиресурсами радиосети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RRM</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Radio resource management</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Управление радиресурсами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afterLines="10"/>
              <w:rPr>
                <w:lang w:val="ru-RU"/>
              </w:rPr>
            </w:pPr>
            <w:r w:rsidRPr="00425FEE">
              <w:rPr>
                <w:lang w:val="ru-RU"/>
              </w:rPr>
              <w:t>RTCH</w:t>
            </w:r>
          </w:p>
        </w:tc>
        <w:tc>
          <w:tcPr>
            <w:tcW w:w="3001" w:type="dxa"/>
          </w:tcPr>
          <w:p w:rsidR="000F5DDF" w:rsidRPr="00425FEE" w:rsidRDefault="000F5DDF" w:rsidP="007F72E5">
            <w:pPr>
              <w:tabs>
                <w:tab w:val="clear" w:pos="794"/>
                <w:tab w:val="clear" w:pos="1191"/>
                <w:tab w:val="clear" w:pos="1588"/>
                <w:tab w:val="clear" w:pos="1985"/>
              </w:tabs>
              <w:spacing w:beforeLines="20" w:afterLines="10"/>
              <w:jc w:val="left"/>
              <w:rPr>
                <w:lang w:val="ru-RU"/>
              </w:rPr>
            </w:pPr>
            <w:r w:rsidRPr="00425FEE">
              <w:rPr>
                <w:lang w:val="ru-RU"/>
              </w:rPr>
              <w:t>Random traffic channel</w:t>
            </w:r>
          </w:p>
        </w:tc>
        <w:tc>
          <w:tcPr>
            <w:tcW w:w="1112" w:type="dxa"/>
          </w:tcPr>
          <w:p w:rsidR="000F5DDF" w:rsidRPr="00425FEE" w:rsidRDefault="000F5DDF" w:rsidP="007F72E5">
            <w:pPr>
              <w:tabs>
                <w:tab w:val="clear" w:pos="794"/>
                <w:tab w:val="clear" w:pos="1191"/>
                <w:tab w:val="clear" w:pos="1588"/>
                <w:tab w:val="clear" w:pos="1985"/>
              </w:tabs>
              <w:spacing w:beforeLines="20" w:afterLines="1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afterLines="10"/>
              <w:jc w:val="left"/>
              <w:rPr>
                <w:color w:val="000000"/>
                <w:lang w:val="ru-RU"/>
              </w:rPr>
            </w:pPr>
            <w:r w:rsidRPr="00425FEE">
              <w:rPr>
                <w:color w:val="000000"/>
                <w:lang w:val="ru-RU"/>
              </w:rPr>
              <w:t>Канал случайного трафика</w:t>
            </w:r>
          </w:p>
        </w:tc>
      </w:tr>
    </w:tbl>
    <w:p w:rsidR="007D0719" w:rsidRPr="007D0719" w:rsidRDefault="007D0719" w:rsidP="007D0719">
      <w:pPr>
        <w:spacing w:before="0"/>
        <w:rPr>
          <w:sz w:val="4"/>
        </w:rPr>
      </w:pPr>
      <w:r>
        <w:br w:type="page"/>
      </w:r>
    </w:p>
    <w:tbl>
      <w:tblPr>
        <w:tblW w:w="9675" w:type="dxa"/>
        <w:tblLook w:val="01E0"/>
      </w:tblPr>
      <w:tblGrid>
        <w:gridCol w:w="1098"/>
        <w:gridCol w:w="3001"/>
        <w:gridCol w:w="1112"/>
        <w:gridCol w:w="4464"/>
      </w:tblGrid>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S-CCPCH</w:t>
            </w:r>
          </w:p>
        </w:tc>
        <w:tc>
          <w:tcPr>
            <w:tcW w:w="3001" w:type="dxa"/>
          </w:tcPr>
          <w:p w:rsidR="000F5DDF" w:rsidRPr="00D3029E" w:rsidRDefault="000F5DDF" w:rsidP="007F72E5">
            <w:pPr>
              <w:tabs>
                <w:tab w:val="clear" w:pos="794"/>
                <w:tab w:val="clear" w:pos="1191"/>
                <w:tab w:val="clear" w:pos="1588"/>
                <w:tab w:val="clear" w:pos="1985"/>
              </w:tabs>
              <w:spacing w:beforeLines="20"/>
              <w:jc w:val="left"/>
              <w:rPr>
                <w:lang w:val="en-US"/>
              </w:rPr>
            </w:pPr>
            <w:r w:rsidRPr="00D3029E">
              <w:rPr>
                <w:lang w:val="en-US"/>
              </w:rPr>
              <w:t>Secondary common control physical channel</w:t>
            </w:r>
          </w:p>
        </w:tc>
        <w:tc>
          <w:tcPr>
            <w:tcW w:w="1112" w:type="dxa"/>
          </w:tcPr>
          <w:p w:rsidR="000F5DDF" w:rsidRPr="00DB6A7E" w:rsidRDefault="000F5DDF" w:rsidP="007F72E5">
            <w:pPr>
              <w:tabs>
                <w:tab w:val="clear" w:pos="794"/>
                <w:tab w:val="clear" w:pos="1191"/>
                <w:tab w:val="clear" w:pos="1588"/>
                <w:tab w:val="clear" w:pos="1985"/>
              </w:tabs>
              <w:spacing w:beforeLines="20"/>
              <w:rPr>
                <w:lang w:val="en-US"/>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Вторичный общий физический канал управления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S-CPICH</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Secondary common pilot channel</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Вторичный общий пилотный канал</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SC</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Single-carrier</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С одной несущей</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SCC</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Satellite control centre</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Центр управления спутниками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SCH</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Synchronization channel</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Канал синхронизации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SCPC</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Single-channel-per-carrier</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ОКН</w:t>
            </w: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 xml:space="preserve">Один канал на </w:t>
            </w:r>
            <w:proofErr w:type="gramStart"/>
            <w:r w:rsidRPr="00425FEE">
              <w:rPr>
                <w:color w:val="000000"/>
                <w:lang w:val="ru-RU"/>
              </w:rPr>
              <w:t>несущую</w:t>
            </w:r>
            <w:proofErr w:type="gramEnd"/>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SDO(s)</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Standards development organization(s)</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ОРС</w:t>
            </w: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Организаци</w:t>
            </w:r>
            <w:proofErr w:type="gramStart"/>
            <w:r w:rsidRPr="00425FEE">
              <w:rPr>
                <w:color w:val="000000"/>
                <w:lang w:val="ru-RU"/>
              </w:rPr>
              <w:t>я(</w:t>
            </w:r>
            <w:proofErr w:type="gramEnd"/>
            <w:r w:rsidRPr="00425FEE">
              <w:rPr>
                <w:color w:val="000000"/>
                <w:lang w:val="ru-RU"/>
              </w:rPr>
              <w:t>и) по разработке стандартов</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rFonts w:eastAsia="MS UI Gothic"/>
                <w:lang w:val="ru-RU"/>
              </w:rPr>
            </w:pPr>
            <w:r w:rsidRPr="00425FEE">
              <w:rPr>
                <w:lang w:val="ru-RU"/>
              </w:rPr>
              <w:t>SDU</w:t>
            </w:r>
          </w:p>
        </w:tc>
        <w:tc>
          <w:tcPr>
            <w:tcW w:w="3001" w:type="dxa"/>
          </w:tcPr>
          <w:p w:rsidR="000F5DDF" w:rsidRPr="00425FEE" w:rsidRDefault="000F5DDF" w:rsidP="007F72E5">
            <w:pPr>
              <w:tabs>
                <w:tab w:val="clear" w:pos="794"/>
                <w:tab w:val="clear" w:pos="1191"/>
                <w:tab w:val="clear" w:pos="1588"/>
                <w:tab w:val="clear" w:pos="1985"/>
              </w:tabs>
              <w:spacing w:beforeLines="20"/>
              <w:jc w:val="left"/>
              <w:rPr>
                <w:rFonts w:eastAsia="MS UI Gothic"/>
                <w:lang w:val="ru-RU"/>
              </w:rPr>
            </w:pPr>
            <w:r w:rsidRPr="00425FEE">
              <w:rPr>
                <w:rFonts w:eastAsia="MS UI Gothic"/>
                <w:lang w:val="ru-RU"/>
              </w:rPr>
              <w:t>Service data unit</w:t>
            </w:r>
          </w:p>
        </w:tc>
        <w:tc>
          <w:tcPr>
            <w:tcW w:w="1112" w:type="dxa"/>
          </w:tcPr>
          <w:p w:rsidR="000F5DDF" w:rsidRPr="00425FEE" w:rsidRDefault="000F5DDF" w:rsidP="007F72E5">
            <w:pPr>
              <w:tabs>
                <w:tab w:val="clear" w:pos="794"/>
                <w:tab w:val="clear" w:pos="1191"/>
                <w:tab w:val="clear" w:pos="1588"/>
                <w:tab w:val="clear" w:pos="1985"/>
              </w:tabs>
              <w:spacing w:beforeLines="20"/>
              <w:rPr>
                <w:rFonts w:eastAsia="MS UI Gothic"/>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rFonts w:eastAsia="MS UI Gothic"/>
                <w:color w:val="000000"/>
                <w:lang w:val="ru-RU"/>
              </w:rPr>
            </w:pPr>
            <w:r w:rsidRPr="00425FEE">
              <w:rPr>
                <w:rFonts w:eastAsia="MS UI Gothic"/>
                <w:color w:val="000000"/>
                <w:lang w:val="ru-RU"/>
              </w:rPr>
              <w:t>Блок служебных данных</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rFonts w:eastAsia="MS UI Gothic"/>
                <w:lang w:val="ru-RU"/>
              </w:rPr>
            </w:pPr>
            <w:r w:rsidRPr="00425FEE">
              <w:rPr>
                <w:rFonts w:eastAsia="MS UI Gothic"/>
                <w:lang w:val="ru-RU"/>
              </w:rPr>
              <w:t>SF</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Spreading factor</w:t>
            </w:r>
          </w:p>
        </w:tc>
        <w:tc>
          <w:tcPr>
            <w:tcW w:w="1112" w:type="dxa"/>
          </w:tcPr>
          <w:p w:rsidR="000F5DDF" w:rsidRPr="00425FEE" w:rsidRDefault="000F5DDF" w:rsidP="007F72E5">
            <w:pPr>
              <w:tabs>
                <w:tab w:val="clear" w:pos="794"/>
                <w:tab w:val="clear" w:pos="1191"/>
                <w:tab w:val="clear" w:pos="1588"/>
                <w:tab w:val="clear" w:pos="1985"/>
              </w:tabs>
              <w:spacing w:beforeLines="20"/>
              <w:rPr>
                <w:rFonts w:eastAsia="MS UI Gothic"/>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Коэффициент расширения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SFN</w:t>
            </w:r>
          </w:p>
        </w:tc>
        <w:tc>
          <w:tcPr>
            <w:tcW w:w="3001" w:type="dxa"/>
          </w:tcPr>
          <w:p w:rsidR="000F5DDF" w:rsidRPr="00425FEE" w:rsidRDefault="000F5DDF" w:rsidP="007F72E5">
            <w:pPr>
              <w:tabs>
                <w:tab w:val="clear" w:pos="794"/>
                <w:tab w:val="clear" w:pos="1191"/>
                <w:tab w:val="clear" w:pos="1588"/>
                <w:tab w:val="clear" w:pos="1985"/>
              </w:tabs>
              <w:spacing w:beforeLines="20"/>
              <w:jc w:val="left"/>
              <w:rPr>
                <w:rFonts w:eastAsia="MS UI Gothic"/>
                <w:lang w:val="ru-RU"/>
              </w:rPr>
            </w:pPr>
            <w:r w:rsidRPr="00425FEE">
              <w:rPr>
                <w:lang w:val="ru-RU"/>
              </w:rPr>
              <w:t>System frame number</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rFonts w:eastAsia="MS UI Gothic"/>
                <w:color w:val="000000"/>
                <w:lang w:val="ru-RU"/>
              </w:rPr>
            </w:pPr>
            <w:r w:rsidRPr="00425FEE">
              <w:rPr>
                <w:color w:val="000000"/>
                <w:lang w:val="ru-RU"/>
              </w:rPr>
              <w:t>Системный номер кадра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rFonts w:eastAsia="MS UI Gothic"/>
                <w:lang w:val="ru-RU"/>
              </w:rPr>
            </w:pPr>
            <w:r w:rsidRPr="00425FEE">
              <w:rPr>
                <w:rFonts w:eastAsia="MS UI Gothic"/>
                <w:lang w:val="ru-RU"/>
              </w:rPr>
              <w:t>SI</w:t>
            </w:r>
          </w:p>
        </w:tc>
        <w:tc>
          <w:tcPr>
            <w:tcW w:w="3001" w:type="dxa"/>
          </w:tcPr>
          <w:p w:rsidR="000F5DDF" w:rsidRPr="00425FEE" w:rsidRDefault="000F5DDF" w:rsidP="007F72E5">
            <w:pPr>
              <w:tabs>
                <w:tab w:val="clear" w:pos="794"/>
                <w:tab w:val="clear" w:pos="1191"/>
                <w:tab w:val="clear" w:pos="1588"/>
                <w:tab w:val="clear" w:pos="1985"/>
              </w:tabs>
              <w:spacing w:beforeLines="20"/>
              <w:jc w:val="left"/>
              <w:rPr>
                <w:rFonts w:eastAsia="MS UI Gothic"/>
                <w:lang w:val="ru-RU"/>
              </w:rPr>
            </w:pPr>
            <w:r w:rsidRPr="00425FEE">
              <w:rPr>
                <w:rFonts w:eastAsia="MS UI Gothic"/>
                <w:lang w:val="ru-RU"/>
              </w:rPr>
              <w:t>Status indicator</w:t>
            </w:r>
          </w:p>
        </w:tc>
        <w:tc>
          <w:tcPr>
            <w:tcW w:w="1112" w:type="dxa"/>
          </w:tcPr>
          <w:p w:rsidR="000F5DDF" w:rsidRPr="00425FEE" w:rsidRDefault="000F5DDF" w:rsidP="007F72E5">
            <w:pPr>
              <w:tabs>
                <w:tab w:val="clear" w:pos="794"/>
                <w:tab w:val="clear" w:pos="1191"/>
                <w:tab w:val="clear" w:pos="1588"/>
                <w:tab w:val="clear" w:pos="1985"/>
              </w:tabs>
              <w:spacing w:beforeLines="20"/>
              <w:rPr>
                <w:rFonts w:eastAsia="MS UI Gothic"/>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rFonts w:eastAsia="MS UI Gothic"/>
                <w:color w:val="000000"/>
                <w:lang w:val="ru-RU"/>
              </w:rPr>
            </w:pPr>
            <w:r w:rsidRPr="00425FEE">
              <w:rPr>
                <w:rFonts w:eastAsia="MS UI Gothic"/>
                <w:color w:val="000000"/>
                <w:lang w:val="ru-RU"/>
              </w:rPr>
              <w:t>Индикатор состояния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SIR</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Signal-to-interference ratio</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Отношение сигнал-помеха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SIM</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Subscriber identity module</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Модуль идентификации абонента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SMS</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Short message service</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Служба коротких сообщений</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SRAN</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Satellite radio access network</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Спутниковая сеть радиодоступа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SRI-E</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Satellite radio interface E</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Спутниковый радиоинтерфейс E</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SS</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Subscriber station</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Абонентская станция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SSC</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Secondary sync code</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Вторичный код синхронизации</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SSDT</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Spot selection diversity transmission</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Разнесенная передача с выбором луча</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SSTD</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Beam selection transmit diversity</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Разнесенная передача с выбором луча</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SW-CDMA</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Satellite wideband CDMA</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Спутниковый широкополосный CDMA</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TDD</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Time division duplex</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Дуплексная передача с временным разделением</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TDMA</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Time division multiple access</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Многостанционный доступ с временным разделением каналов</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TFCI</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Transport-format combination indicator</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 xml:space="preserve">Индикатор комбинации транспорт-формат </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TPC</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Transmit power control</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Регулировка мощности передачи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rFonts w:eastAsia="MS UI Gothic"/>
                <w:lang w:val="ru-RU"/>
              </w:rPr>
            </w:pPr>
            <w:r w:rsidRPr="00425FEE">
              <w:rPr>
                <w:rFonts w:eastAsia="MS UI Gothic"/>
                <w:lang w:val="ru-RU"/>
              </w:rPr>
              <w:t>TT&amp;C</w:t>
            </w:r>
          </w:p>
        </w:tc>
        <w:tc>
          <w:tcPr>
            <w:tcW w:w="3001" w:type="dxa"/>
          </w:tcPr>
          <w:p w:rsidR="000F5DDF" w:rsidRPr="00425FEE" w:rsidRDefault="000F5DDF" w:rsidP="007F72E5">
            <w:pPr>
              <w:tabs>
                <w:tab w:val="clear" w:pos="794"/>
                <w:tab w:val="clear" w:pos="1191"/>
                <w:tab w:val="clear" w:pos="1588"/>
                <w:tab w:val="clear" w:pos="1985"/>
              </w:tabs>
              <w:spacing w:beforeLines="20"/>
              <w:jc w:val="left"/>
              <w:rPr>
                <w:rFonts w:eastAsia="MS UI Gothic"/>
                <w:lang w:val="ru-RU"/>
              </w:rPr>
            </w:pPr>
            <w:r w:rsidRPr="00425FEE">
              <w:rPr>
                <w:rFonts w:eastAsia="MS UI Gothic"/>
                <w:lang w:val="ru-RU"/>
              </w:rPr>
              <w:t>Telemetry, telecommand, and control</w:t>
            </w:r>
          </w:p>
        </w:tc>
        <w:tc>
          <w:tcPr>
            <w:tcW w:w="1112" w:type="dxa"/>
          </w:tcPr>
          <w:p w:rsidR="000F5DDF" w:rsidRPr="00425FEE" w:rsidRDefault="000F5DDF" w:rsidP="007F72E5">
            <w:pPr>
              <w:tabs>
                <w:tab w:val="clear" w:pos="794"/>
                <w:tab w:val="clear" w:pos="1191"/>
                <w:tab w:val="clear" w:pos="1588"/>
                <w:tab w:val="clear" w:pos="1985"/>
              </w:tabs>
              <w:spacing w:beforeLines="20"/>
              <w:rPr>
                <w:rFonts w:eastAsia="MS UI Gothic"/>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rFonts w:eastAsia="MS UI Gothic"/>
                <w:color w:val="000000"/>
                <w:lang w:val="ru-RU"/>
              </w:rPr>
            </w:pPr>
            <w:r w:rsidRPr="00425FEE">
              <w:rPr>
                <w:rFonts w:eastAsia="MS UI Gothic"/>
                <w:color w:val="000000"/>
                <w:lang w:val="ru-RU"/>
              </w:rPr>
              <w:t>Телеметрия, телеуправление и телеконтроль</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TTI</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Transmission time interval</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Интервал времени передачи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UBR</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Unassured bit rate</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Негарантированная скорость передачи</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UE</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User equipment</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Оборудование пользователя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URL</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Uniform resource locator</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Унифицированный указатель ресурсов</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UT</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User terminal</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Терминал пользователя</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UTRA</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Universal Terrestrial Radio Access</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Универсальный наземный радиодоступ</w:t>
            </w:r>
          </w:p>
        </w:tc>
      </w:tr>
      <w:tr w:rsidR="00425FEE" w:rsidRPr="00425FEE"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WCDMA</w:t>
            </w:r>
          </w:p>
        </w:tc>
        <w:tc>
          <w:tcPr>
            <w:tcW w:w="3001" w:type="dxa"/>
          </w:tcPr>
          <w:p w:rsidR="000F5DDF" w:rsidRPr="00425FEE" w:rsidRDefault="000F5DDF" w:rsidP="007F72E5">
            <w:pPr>
              <w:tabs>
                <w:tab w:val="clear" w:pos="794"/>
                <w:tab w:val="clear" w:pos="1191"/>
                <w:tab w:val="clear" w:pos="1588"/>
                <w:tab w:val="clear" w:pos="1985"/>
              </w:tabs>
              <w:spacing w:beforeLines="20"/>
              <w:jc w:val="left"/>
              <w:rPr>
                <w:lang w:val="ru-RU"/>
              </w:rPr>
            </w:pPr>
            <w:r w:rsidRPr="00425FEE">
              <w:rPr>
                <w:lang w:val="ru-RU"/>
              </w:rPr>
              <w:t>Wideband CDMA</w:t>
            </w:r>
          </w:p>
        </w:tc>
        <w:tc>
          <w:tcPr>
            <w:tcW w:w="1112" w:type="dxa"/>
          </w:tcPr>
          <w:p w:rsidR="000F5DDF" w:rsidRPr="00425FEE" w:rsidRDefault="000F5DDF" w:rsidP="007F72E5">
            <w:pPr>
              <w:tabs>
                <w:tab w:val="clear" w:pos="794"/>
                <w:tab w:val="clear" w:pos="1191"/>
                <w:tab w:val="clear" w:pos="1588"/>
                <w:tab w:val="clear" w:pos="1985"/>
              </w:tabs>
              <w:spacing w:beforeLines="20"/>
              <w:rPr>
                <w:lang w:val="ru-RU"/>
              </w:rPr>
            </w:pP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Широкополосный CDMA</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W-C/TDMA</w:t>
            </w:r>
          </w:p>
        </w:tc>
        <w:tc>
          <w:tcPr>
            <w:tcW w:w="3001" w:type="dxa"/>
          </w:tcPr>
          <w:p w:rsidR="000F5DDF" w:rsidRPr="00D3029E" w:rsidRDefault="000F5DDF" w:rsidP="007F72E5">
            <w:pPr>
              <w:tabs>
                <w:tab w:val="clear" w:pos="794"/>
                <w:tab w:val="clear" w:pos="1191"/>
                <w:tab w:val="clear" w:pos="1588"/>
                <w:tab w:val="clear" w:pos="1985"/>
              </w:tabs>
              <w:spacing w:beforeLines="20"/>
              <w:jc w:val="left"/>
              <w:rPr>
                <w:lang w:val="en-US"/>
              </w:rPr>
            </w:pPr>
            <w:r w:rsidRPr="00D3029E">
              <w:rPr>
                <w:lang w:val="en-US"/>
              </w:rPr>
              <w:t>Wideband (hybrid) code and time-division multiple access</w:t>
            </w:r>
          </w:p>
        </w:tc>
        <w:tc>
          <w:tcPr>
            <w:tcW w:w="1112" w:type="dxa"/>
          </w:tcPr>
          <w:p w:rsidR="000F5DDF" w:rsidRPr="00DB6A7E" w:rsidRDefault="00DA067A" w:rsidP="007F72E5">
            <w:pPr>
              <w:tabs>
                <w:tab w:val="clear" w:pos="794"/>
                <w:tab w:val="clear" w:pos="1191"/>
                <w:tab w:val="clear" w:pos="1588"/>
                <w:tab w:val="clear" w:pos="1985"/>
              </w:tabs>
              <w:spacing w:beforeLines="20"/>
              <w:rPr>
                <w:lang w:val="en-US"/>
              </w:rPr>
            </w:pPr>
            <w:r>
              <w:rPr>
                <w:lang w:val="ru-RU"/>
              </w:rPr>
              <w:t>Вт</w:t>
            </w:r>
            <w:r w:rsidRPr="00425FEE">
              <w:rPr>
                <w:lang w:val="ru-RU"/>
              </w:rPr>
              <w:t>-</w:t>
            </w:r>
            <w:proofErr w:type="gramStart"/>
            <w:r w:rsidRPr="00425FEE">
              <w:rPr>
                <w:lang w:val="ru-RU"/>
              </w:rPr>
              <w:t>C</w:t>
            </w:r>
            <w:proofErr w:type="gramEnd"/>
            <w:r w:rsidRPr="00425FEE">
              <w:rPr>
                <w:lang w:val="ru-RU"/>
              </w:rPr>
              <w:t>/TDMA</w:t>
            </w: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 xml:space="preserve">Широкополосный (гибридный) многостанционный доступ с кодовым и временным разделением каналов </w:t>
            </w:r>
          </w:p>
        </w:tc>
      </w:tr>
      <w:tr w:rsidR="00425FEE" w:rsidRPr="00935F4A" w:rsidTr="00425FEE">
        <w:tc>
          <w:tcPr>
            <w:tcW w:w="1098" w:type="dxa"/>
          </w:tcPr>
          <w:p w:rsidR="000F5DDF" w:rsidRPr="00425FEE" w:rsidRDefault="000F5DDF" w:rsidP="007F72E5">
            <w:pPr>
              <w:tabs>
                <w:tab w:val="clear" w:pos="794"/>
                <w:tab w:val="clear" w:pos="1191"/>
                <w:tab w:val="clear" w:pos="1588"/>
                <w:tab w:val="clear" w:pos="1985"/>
              </w:tabs>
              <w:spacing w:beforeLines="20"/>
              <w:rPr>
                <w:lang w:val="ru-RU"/>
              </w:rPr>
            </w:pPr>
            <w:r w:rsidRPr="00425FEE">
              <w:rPr>
                <w:lang w:val="ru-RU"/>
              </w:rPr>
              <w:t>W-O-C/TDM</w:t>
            </w:r>
          </w:p>
        </w:tc>
        <w:tc>
          <w:tcPr>
            <w:tcW w:w="3001" w:type="dxa"/>
          </w:tcPr>
          <w:p w:rsidR="000F5DDF" w:rsidRPr="00D3029E" w:rsidRDefault="000F5DDF" w:rsidP="007F72E5">
            <w:pPr>
              <w:tabs>
                <w:tab w:val="clear" w:pos="794"/>
                <w:tab w:val="clear" w:pos="1191"/>
                <w:tab w:val="clear" w:pos="1588"/>
                <w:tab w:val="clear" w:pos="1985"/>
              </w:tabs>
              <w:spacing w:beforeLines="20"/>
              <w:jc w:val="left"/>
              <w:rPr>
                <w:lang w:val="en-US"/>
              </w:rPr>
            </w:pPr>
            <w:r w:rsidRPr="00D3029E">
              <w:rPr>
                <w:lang w:val="en-US"/>
              </w:rPr>
              <w:t>(Hybrid) wideband orthogonal CDM/TDM</w:t>
            </w:r>
          </w:p>
        </w:tc>
        <w:tc>
          <w:tcPr>
            <w:tcW w:w="1112" w:type="dxa"/>
          </w:tcPr>
          <w:p w:rsidR="000F5DDF" w:rsidRPr="00DB6A7E" w:rsidRDefault="00DA067A" w:rsidP="007F72E5">
            <w:pPr>
              <w:tabs>
                <w:tab w:val="clear" w:pos="794"/>
                <w:tab w:val="clear" w:pos="1191"/>
                <w:tab w:val="clear" w:pos="1588"/>
                <w:tab w:val="clear" w:pos="1985"/>
              </w:tabs>
              <w:spacing w:beforeLines="20"/>
              <w:rPr>
                <w:lang w:val="en-US"/>
              </w:rPr>
            </w:pPr>
            <w:r>
              <w:rPr>
                <w:lang w:val="ru-RU"/>
              </w:rPr>
              <w:t>Вт</w:t>
            </w:r>
            <w:r w:rsidRPr="00425FEE">
              <w:rPr>
                <w:lang w:val="ru-RU"/>
              </w:rPr>
              <w:t>-</w:t>
            </w:r>
            <w:proofErr w:type="gramStart"/>
            <w:r w:rsidRPr="00425FEE">
              <w:rPr>
                <w:lang w:val="ru-RU"/>
              </w:rPr>
              <w:t>O</w:t>
            </w:r>
            <w:proofErr w:type="gramEnd"/>
            <w:r w:rsidRPr="00425FEE">
              <w:rPr>
                <w:lang w:val="ru-RU"/>
              </w:rPr>
              <w:t>-C/TDM</w:t>
            </w: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(Гибридный) широкополосный ортогональный CDM/TDM</w:t>
            </w:r>
          </w:p>
        </w:tc>
      </w:tr>
      <w:tr w:rsidR="00425FEE" w:rsidRPr="00935F4A" w:rsidTr="00425FEE">
        <w:tc>
          <w:tcPr>
            <w:tcW w:w="1098" w:type="dxa"/>
          </w:tcPr>
          <w:p w:rsidR="000F5DDF" w:rsidRPr="00D3029E" w:rsidRDefault="000F5DDF" w:rsidP="007F72E5">
            <w:pPr>
              <w:tabs>
                <w:tab w:val="clear" w:pos="794"/>
                <w:tab w:val="clear" w:pos="1191"/>
                <w:tab w:val="clear" w:pos="1588"/>
                <w:tab w:val="clear" w:pos="1985"/>
              </w:tabs>
              <w:spacing w:beforeLines="20"/>
              <w:rPr>
                <w:lang w:val="en-US"/>
              </w:rPr>
            </w:pPr>
            <w:r w:rsidRPr="00D3029E">
              <w:rPr>
                <w:lang w:val="en-US"/>
              </w:rPr>
              <w:t>W-QS-QO-C/TDMA</w:t>
            </w:r>
          </w:p>
        </w:tc>
        <w:tc>
          <w:tcPr>
            <w:tcW w:w="3001" w:type="dxa"/>
          </w:tcPr>
          <w:p w:rsidR="000F5DDF" w:rsidRPr="00D3029E" w:rsidRDefault="000F5DDF" w:rsidP="007F72E5">
            <w:pPr>
              <w:tabs>
                <w:tab w:val="clear" w:pos="794"/>
                <w:tab w:val="clear" w:pos="1191"/>
                <w:tab w:val="clear" w:pos="1588"/>
                <w:tab w:val="clear" w:pos="1985"/>
              </w:tabs>
              <w:spacing w:beforeLines="20"/>
              <w:jc w:val="left"/>
              <w:rPr>
                <w:lang w:val="en-US"/>
              </w:rPr>
            </w:pPr>
            <w:r w:rsidRPr="00D3029E">
              <w:rPr>
                <w:lang w:val="en-US"/>
              </w:rPr>
              <w:t>(Hybrid) wideband quasi</w:t>
            </w:r>
            <w:r w:rsidRPr="00D3029E">
              <w:rPr>
                <w:lang w:val="en-US"/>
              </w:rPr>
              <w:noBreakHyphen/>
              <w:t>synchronous quasi</w:t>
            </w:r>
            <w:r w:rsidRPr="00D3029E">
              <w:rPr>
                <w:lang w:val="en-US"/>
              </w:rPr>
              <w:noBreakHyphen/>
              <w:t>orthogonal CDMA/TDMA</w:t>
            </w:r>
          </w:p>
        </w:tc>
        <w:tc>
          <w:tcPr>
            <w:tcW w:w="1112" w:type="dxa"/>
          </w:tcPr>
          <w:p w:rsidR="000F5DDF" w:rsidRPr="00D3029E" w:rsidRDefault="00375FBF" w:rsidP="007F72E5">
            <w:pPr>
              <w:tabs>
                <w:tab w:val="clear" w:pos="794"/>
                <w:tab w:val="clear" w:pos="1191"/>
                <w:tab w:val="clear" w:pos="1588"/>
                <w:tab w:val="clear" w:pos="1985"/>
              </w:tabs>
              <w:spacing w:beforeLines="20"/>
              <w:rPr>
                <w:lang w:val="en-US"/>
              </w:rPr>
            </w:pPr>
            <w:proofErr w:type="gramStart"/>
            <w:r>
              <w:rPr>
                <w:lang w:val="ru-RU"/>
              </w:rPr>
              <w:t>Вт</w:t>
            </w:r>
            <w:proofErr w:type="gramEnd"/>
            <w:r w:rsidRPr="00D3029E">
              <w:rPr>
                <w:lang w:val="en-US"/>
              </w:rPr>
              <w:t>-QS-QO-C/TDMA</w:t>
            </w:r>
          </w:p>
        </w:tc>
        <w:tc>
          <w:tcPr>
            <w:tcW w:w="4464" w:type="dxa"/>
          </w:tcPr>
          <w:p w:rsidR="000F5DDF" w:rsidRPr="00425FEE" w:rsidRDefault="000F5DDF" w:rsidP="007F72E5">
            <w:pPr>
              <w:tabs>
                <w:tab w:val="clear" w:pos="794"/>
                <w:tab w:val="clear" w:pos="1191"/>
                <w:tab w:val="clear" w:pos="1588"/>
                <w:tab w:val="clear" w:pos="1985"/>
              </w:tabs>
              <w:spacing w:beforeLines="20"/>
              <w:jc w:val="left"/>
              <w:rPr>
                <w:color w:val="000000"/>
                <w:lang w:val="ru-RU"/>
              </w:rPr>
            </w:pPr>
            <w:r w:rsidRPr="00425FEE">
              <w:rPr>
                <w:color w:val="000000"/>
                <w:lang w:val="ru-RU"/>
              </w:rPr>
              <w:t>(Гибридный) широкополосный квазисинхронная квазиортогональный CDMA/TDMA</w:t>
            </w:r>
          </w:p>
        </w:tc>
      </w:tr>
    </w:tbl>
    <w:p w:rsidR="000F5DDF" w:rsidRPr="003335E3" w:rsidRDefault="003335E3" w:rsidP="003335E3">
      <w:pPr>
        <w:spacing w:before="720"/>
        <w:jc w:val="center"/>
        <w:rPr>
          <w:lang w:val="en-US"/>
        </w:rPr>
      </w:pPr>
      <w:r>
        <w:rPr>
          <w:lang w:val="en-US"/>
        </w:rPr>
        <w:t>_________________</w:t>
      </w:r>
    </w:p>
    <w:sectPr w:rsidR="000F5DDF" w:rsidRPr="003335E3" w:rsidSect="00085C15">
      <w:headerReference w:type="even" r:id="rId306"/>
      <w:headerReference w:type="default" r:id="rId307"/>
      <w:pgSz w:w="11907" w:h="16834" w:code="9"/>
      <w:pgMar w:top="1418" w:right="1134" w:bottom="1134" w:left="1134" w:header="720" w:footer="482" w:gutter="0"/>
      <w:paperSrc w:first="15" w:other="15"/>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670" w:rsidRDefault="00744670">
      <w:r>
        <w:separator/>
      </w:r>
    </w:p>
  </w:endnote>
  <w:endnote w:type="continuationSeparator" w:id="0">
    <w:p w:rsidR="00744670" w:rsidRDefault="007446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
    <w:altName w:val="Batang"/>
    <w:panose1 w:val="00000000000000000000"/>
    <w:charset w:val="81"/>
    <w:family w:val="roman"/>
    <w:notTrueType/>
    <w:pitch w:val="fixed"/>
    <w:sig w:usb0="00000000" w:usb1="09060000" w:usb2="00000010" w:usb3="00000000" w:csb0="00080000"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 ??">
    <w:altName w:val="MS Mincho"/>
    <w:panose1 w:val="00000000000000000000"/>
    <w:charset w:val="80"/>
    <w:family w:val="roman"/>
    <w:notTrueType/>
    <w:pitch w:val="fixed"/>
    <w:sig w:usb0="00000003" w:usb1="08070000" w:usb2="00000010" w:usb3="00000000" w:csb0="00020001" w:csb1="00000000"/>
  </w:font>
  <w:font w:name="Estrangelo Edessa">
    <w:panose1 w:val="03080600000000000000"/>
    <w:charset w:val="01"/>
    <w:family w:val="script"/>
    <w:pitch w:val="variable"/>
    <w:sig w:usb0="80002040" w:usb1="00000000" w:usb2="00000080" w:usb3="00000000" w:csb0="00000000" w:csb1="00000000"/>
  </w:font>
  <w:font w:name="MS ??">
    <w:altName w:val="MS Mincho"/>
    <w:panose1 w:val="00000000000000000000"/>
    <w:charset w:val="80"/>
    <w:family w:val="roman"/>
    <w:notTrueType/>
    <w:pitch w:val="fixed"/>
    <w:sig w:usb0="00000003" w:usb1="08070000" w:usb2="00000010" w:usb3="00000000" w:csb0="00020001" w:csb1="00000000"/>
  </w:font>
  <w:font w:name="MS PGothic">
    <w:panose1 w:val="020B0600070205080204"/>
    <w:charset w:val="80"/>
    <w:family w:val="swiss"/>
    <w:pitch w:val="variable"/>
    <w:sig w:usb0="A00002BF" w:usb1="68C7FCFB" w:usb2="00000010" w:usb3="00000000" w:csb0="0002009F" w:csb1="00000000"/>
  </w:font>
  <w:font w:name="MS UI Gothic">
    <w:panose1 w:val="020B0600070205080204"/>
    <w:charset w:val="80"/>
    <w:family w:val="swiss"/>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670" w:rsidRDefault="00744670">
      <w:r>
        <w:separator/>
      </w:r>
    </w:p>
  </w:footnote>
  <w:footnote w:type="continuationSeparator" w:id="0">
    <w:p w:rsidR="00744670" w:rsidRDefault="00744670">
      <w:r>
        <w:continuationSeparator/>
      </w:r>
    </w:p>
  </w:footnote>
  <w:footnote w:id="1">
    <w:p w:rsidR="00744670" w:rsidRPr="00692B0E" w:rsidRDefault="00744670" w:rsidP="00F31F65">
      <w:pPr>
        <w:pStyle w:val="FootnoteText"/>
        <w:tabs>
          <w:tab w:val="clear" w:pos="255"/>
          <w:tab w:val="left" w:pos="284"/>
          <w:tab w:val="left" w:pos="360"/>
        </w:tabs>
        <w:spacing w:before="60"/>
        <w:ind w:left="284" w:hanging="284"/>
        <w:rPr>
          <w:sz w:val="18"/>
          <w:szCs w:val="18"/>
          <w:lang w:val="ru-RU"/>
        </w:rPr>
      </w:pPr>
      <w:r w:rsidRPr="00F31F65">
        <w:rPr>
          <w:rStyle w:val="FootnoteReference"/>
          <w:sz w:val="16"/>
          <w:szCs w:val="16"/>
          <w:lang w:val="ru-RU"/>
        </w:rPr>
        <w:t>*</w:t>
      </w:r>
      <w:r w:rsidRPr="00D3029E">
        <w:rPr>
          <w:lang w:val="ru-RU"/>
        </w:rPr>
        <w:tab/>
      </w:r>
      <w:r w:rsidRPr="00692B0E">
        <w:rPr>
          <w:sz w:val="18"/>
          <w:szCs w:val="18"/>
          <w:lang w:val="ru-RU"/>
        </w:rPr>
        <w:t xml:space="preserve">Рекомендуемые подробные спецификации радиоинтерфейсов для IMT-2000 содержатся в основных глобальных спецификациях, которые являются неотъемлемой частью этой Рекомендации посредством ссылок на унифицированные указатели ресурсов (URL) на веб-сайте МСЭ. Для тех случаев, когда признанная внешняя организация </w:t>
      </w:r>
      <w:proofErr w:type="gramStart"/>
      <w:r w:rsidRPr="00692B0E">
        <w:rPr>
          <w:sz w:val="18"/>
          <w:szCs w:val="18"/>
          <w:lang w:val="ru-RU"/>
        </w:rPr>
        <w:t>преобразовала</w:t>
      </w:r>
      <w:proofErr w:type="gramEnd"/>
      <w:r w:rsidRPr="00692B0E">
        <w:rPr>
          <w:sz w:val="18"/>
          <w:szCs w:val="18"/>
          <w:lang w:val="ru-RU"/>
        </w:rPr>
        <w:t xml:space="preserve"> эти основные глобальные спецификации или их части в свои собственные утвержденные стандарты, ссылка на соответствующий внешний документ включена в текст этой Рекомендации при помощи URL на их веб-сайты. Такие ссылки не придают внешним документам статуса отдельных документов или Рекомендаций МСЭ. Любая ссылка на внешний документ действительна на время одобрения этой Рекомендации. Поскольку внешние документы могут быть пересмотрены, пользователям этой Рекомендации рекомендуется обратиться к источнику внешнего документа для определения того, остается ли ссылка действительной. Эта Рекомендация будет периодически обновляться, и эти обновления будут скоординированы с соответствующими признанными внешними организациями, ответственными за внешние документы, на которые ссылается эта Рекомендация.</w:t>
      </w:r>
    </w:p>
  </w:footnote>
  <w:footnote w:id="2">
    <w:p w:rsidR="00744670" w:rsidRPr="00F31F65" w:rsidRDefault="00744670" w:rsidP="00F31F65">
      <w:pPr>
        <w:pStyle w:val="FootnoteText"/>
        <w:tabs>
          <w:tab w:val="clear" w:pos="255"/>
          <w:tab w:val="left" w:pos="284"/>
          <w:tab w:val="left" w:pos="360"/>
        </w:tabs>
        <w:spacing w:before="60"/>
        <w:ind w:left="284" w:hanging="284"/>
        <w:rPr>
          <w:lang w:val="ru-RU"/>
        </w:rPr>
      </w:pPr>
      <w:r w:rsidRPr="00F31F65">
        <w:rPr>
          <w:rStyle w:val="FootnoteReference"/>
          <w:sz w:val="16"/>
          <w:szCs w:val="16"/>
        </w:rPr>
        <w:footnoteRef/>
      </w:r>
      <w:r w:rsidRPr="00D3029E">
        <w:rPr>
          <w:lang w:val="ru-RU"/>
        </w:rPr>
        <w:tab/>
      </w:r>
      <w:r w:rsidRPr="00F31F65">
        <w:rPr>
          <w:lang w:val="ru-RU"/>
        </w:rPr>
        <w:t>Сокращения, используемые в этой Рекомендации, приведены в Приложении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Default="00744670">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2B0C46" w:rsidRDefault="00744670" w:rsidP="00D07EB3">
    <w:pPr>
      <w:pStyle w:val="Header"/>
      <w:tabs>
        <w:tab w:val="clear" w:pos="4848"/>
        <w:tab w:val="clear" w:pos="9696"/>
        <w:tab w:val="center" w:pos="7258"/>
        <w:tab w:val="right" w:pos="14515"/>
      </w:tabs>
      <w:jc w:val="left"/>
      <w:rPr>
        <w:sz w:val="22"/>
        <w:szCs w:val="22"/>
      </w:rPr>
    </w:pPr>
    <w:r w:rsidRPr="002B0C46">
      <w:rPr>
        <w:b/>
        <w:sz w:val="22"/>
        <w:szCs w:val="22"/>
      </w:rPr>
      <w:tab/>
    </w:r>
    <w:r w:rsidRPr="002B0C46">
      <w:rPr>
        <w:b/>
        <w:sz w:val="22"/>
        <w:szCs w:val="22"/>
        <w:lang w:val="ru-RU"/>
      </w:rPr>
      <w:t xml:space="preserve">Рек.  </w:t>
    </w:r>
    <w:r w:rsidR="00624A1C" w:rsidRPr="002B0C46">
      <w:rPr>
        <w:b/>
        <w:bCs/>
        <w:sz w:val="22"/>
        <w:szCs w:val="22"/>
      </w:rPr>
      <w:fldChar w:fldCharType="begin"/>
    </w:r>
    <w:r w:rsidRPr="002B0C46">
      <w:rPr>
        <w:b/>
        <w:bCs/>
        <w:sz w:val="22"/>
        <w:szCs w:val="22"/>
      </w:rPr>
      <w:instrText>styleref href</w:instrText>
    </w:r>
    <w:r w:rsidR="00624A1C" w:rsidRPr="002B0C46">
      <w:rPr>
        <w:b/>
        <w:bCs/>
        <w:sz w:val="22"/>
        <w:szCs w:val="22"/>
      </w:rPr>
      <w:fldChar w:fldCharType="separate"/>
    </w:r>
    <w:r w:rsidR="00935F4A">
      <w:rPr>
        <w:b/>
        <w:bCs/>
        <w:noProof/>
        <w:sz w:val="22"/>
        <w:szCs w:val="22"/>
      </w:rPr>
      <w:t>МСЭ-R  M.1850</w:t>
    </w:r>
    <w:r w:rsidR="00624A1C" w:rsidRPr="002B0C46">
      <w:rPr>
        <w:b/>
        <w:bCs/>
        <w:sz w:val="22"/>
        <w:szCs w:val="22"/>
      </w:rPr>
      <w:fldChar w:fldCharType="end"/>
    </w:r>
    <w:r w:rsidRPr="002B0C46">
      <w:rPr>
        <w:b/>
        <w:bCs/>
        <w:sz w:val="22"/>
        <w:szCs w:val="22"/>
      </w:rPr>
      <w:tab/>
    </w:r>
    <w:r w:rsidR="00624A1C" w:rsidRPr="002B0C46">
      <w:rPr>
        <w:rStyle w:val="PageNumber"/>
        <w:b/>
        <w:bCs/>
        <w:sz w:val="22"/>
        <w:szCs w:val="22"/>
      </w:rPr>
      <w:fldChar w:fldCharType="begin"/>
    </w:r>
    <w:r w:rsidRPr="002B0C46">
      <w:rPr>
        <w:rStyle w:val="PageNumber"/>
        <w:b/>
        <w:bCs/>
        <w:sz w:val="22"/>
        <w:szCs w:val="22"/>
      </w:rPr>
      <w:instrText xml:space="preserve"> PAGE </w:instrText>
    </w:r>
    <w:r w:rsidR="00624A1C" w:rsidRPr="002B0C46">
      <w:rPr>
        <w:rStyle w:val="PageNumber"/>
        <w:b/>
        <w:bCs/>
        <w:sz w:val="22"/>
        <w:szCs w:val="22"/>
      </w:rPr>
      <w:fldChar w:fldCharType="separate"/>
    </w:r>
    <w:r w:rsidR="00935F4A">
      <w:rPr>
        <w:rStyle w:val="PageNumber"/>
        <w:b/>
        <w:bCs/>
        <w:noProof/>
        <w:sz w:val="22"/>
        <w:szCs w:val="22"/>
      </w:rPr>
      <w:t>157</w:t>
    </w:r>
    <w:r w:rsidR="00624A1C" w:rsidRPr="002B0C46">
      <w:rPr>
        <w:rStyle w:val="PageNumber"/>
        <w:b/>
        <w:bCs/>
        <w:sz w:val="22"/>
        <w:szCs w:val="22"/>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2B0C46" w:rsidRDefault="00624A1C" w:rsidP="0028184E">
    <w:pPr>
      <w:pStyle w:val="Header"/>
      <w:jc w:val="left"/>
      <w:rPr>
        <w:sz w:val="22"/>
        <w:szCs w:val="22"/>
        <w:lang w:val="en-US"/>
      </w:rPr>
    </w:pPr>
    <w:r w:rsidRPr="002B0C46">
      <w:rPr>
        <w:rStyle w:val="PageNumber"/>
        <w:b/>
        <w:bCs/>
        <w:sz w:val="22"/>
        <w:szCs w:val="22"/>
        <w:lang w:val="en-US"/>
      </w:rPr>
      <w:fldChar w:fldCharType="begin"/>
    </w:r>
    <w:r w:rsidR="00744670" w:rsidRPr="002B0C46">
      <w:rPr>
        <w:rStyle w:val="PageNumber"/>
        <w:b/>
        <w:bCs/>
        <w:sz w:val="22"/>
        <w:szCs w:val="22"/>
        <w:lang w:val="en-US"/>
      </w:rPr>
      <w:instrText xml:space="preserve"> PAGE </w:instrText>
    </w:r>
    <w:r w:rsidRPr="002B0C46">
      <w:rPr>
        <w:rStyle w:val="PageNumber"/>
        <w:b/>
        <w:bCs/>
        <w:sz w:val="22"/>
        <w:szCs w:val="22"/>
        <w:lang w:val="en-US"/>
      </w:rPr>
      <w:fldChar w:fldCharType="separate"/>
    </w:r>
    <w:r w:rsidR="00935F4A">
      <w:rPr>
        <w:rStyle w:val="PageNumber"/>
        <w:b/>
        <w:bCs/>
        <w:noProof/>
        <w:sz w:val="22"/>
        <w:szCs w:val="22"/>
        <w:lang w:val="en-US"/>
      </w:rPr>
      <w:t>172</w:t>
    </w:r>
    <w:r w:rsidRPr="002B0C46">
      <w:rPr>
        <w:rStyle w:val="PageNumber"/>
        <w:b/>
        <w:bCs/>
        <w:sz w:val="22"/>
        <w:szCs w:val="22"/>
        <w:lang w:val="en-US"/>
      </w:rPr>
      <w:fldChar w:fldCharType="end"/>
    </w:r>
    <w:r w:rsidR="00744670" w:rsidRPr="002B0C46">
      <w:rPr>
        <w:sz w:val="22"/>
        <w:szCs w:val="22"/>
        <w:lang w:val="en-US"/>
      </w:rPr>
      <w:tab/>
    </w:r>
    <w:r w:rsidR="00744670" w:rsidRPr="002B0C46">
      <w:rPr>
        <w:b/>
        <w:sz w:val="22"/>
        <w:szCs w:val="22"/>
        <w:lang w:val="ru-RU"/>
      </w:rPr>
      <w:t xml:space="preserve">Рек.  </w:t>
    </w:r>
    <w:r w:rsidRPr="002B0C46">
      <w:rPr>
        <w:b/>
        <w:bCs/>
        <w:sz w:val="22"/>
        <w:szCs w:val="22"/>
      </w:rPr>
      <w:fldChar w:fldCharType="begin"/>
    </w:r>
    <w:r w:rsidR="00744670" w:rsidRPr="002B0C46">
      <w:rPr>
        <w:b/>
        <w:bCs/>
        <w:sz w:val="22"/>
        <w:szCs w:val="22"/>
      </w:rPr>
      <w:instrText>styleref href</w:instrText>
    </w:r>
    <w:r w:rsidRPr="002B0C46">
      <w:rPr>
        <w:b/>
        <w:bCs/>
        <w:sz w:val="22"/>
        <w:szCs w:val="22"/>
      </w:rPr>
      <w:fldChar w:fldCharType="separate"/>
    </w:r>
    <w:r w:rsidR="00935F4A">
      <w:rPr>
        <w:b/>
        <w:bCs/>
        <w:noProof/>
        <w:sz w:val="22"/>
        <w:szCs w:val="22"/>
      </w:rPr>
      <w:t>МСЭ-R  M.1850</w:t>
    </w:r>
    <w:r w:rsidRPr="002B0C46">
      <w:rPr>
        <w:b/>
        <w:bCs/>
        <w:sz w:val="22"/>
        <w:szCs w:val="22"/>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2B0C46" w:rsidRDefault="00744670" w:rsidP="0028184E">
    <w:pPr>
      <w:pStyle w:val="Header"/>
      <w:rPr>
        <w:sz w:val="22"/>
        <w:szCs w:val="22"/>
      </w:rPr>
    </w:pPr>
    <w:r w:rsidRPr="002B0C46">
      <w:rPr>
        <w:sz w:val="22"/>
        <w:szCs w:val="22"/>
      </w:rPr>
      <w:tab/>
    </w:r>
    <w:r w:rsidRPr="002B0C46">
      <w:rPr>
        <w:b/>
        <w:sz w:val="22"/>
        <w:szCs w:val="22"/>
        <w:lang w:val="ru-RU"/>
      </w:rPr>
      <w:t xml:space="preserve">Рек.  </w:t>
    </w:r>
    <w:r w:rsidR="00624A1C" w:rsidRPr="002B0C46">
      <w:rPr>
        <w:b/>
        <w:bCs/>
        <w:sz w:val="22"/>
        <w:szCs w:val="22"/>
      </w:rPr>
      <w:fldChar w:fldCharType="begin"/>
    </w:r>
    <w:r w:rsidRPr="002B0C46">
      <w:rPr>
        <w:b/>
        <w:bCs/>
        <w:sz w:val="22"/>
        <w:szCs w:val="22"/>
      </w:rPr>
      <w:instrText>styleref href</w:instrText>
    </w:r>
    <w:r w:rsidR="00624A1C" w:rsidRPr="002B0C46">
      <w:rPr>
        <w:b/>
        <w:bCs/>
        <w:sz w:val="22"/>
        <w:szCs w:val="22"/>
      </w:rPr>
      <w:fldChar w:fldCharType="separate"/>
    </w:r>
    <w:r w:rsidR="00935F4A">
      <w:rPr>
        <w:b/>
        <w:bCs/>
        <w:noProof/>
        <w:sz w:val="22"/>
        <w:szCs w:val="22"/>
      </w:rPr>
      <w:t>МСЭ-R  M.1850</w:t>
    </w:r>
    <w:r w:rsidR="00624A1C" w:rsidRPr="002B0C46">
      <w:rPr>
        <w:b/>
        <w:bCs/>
        <w:sz w:val="22"/>
        <w:szCs w:val="22"/>
      </w:rPr>
      <w:fldChar w:fldCharType="end"/>
    </w:r>
    <w:r w:rsidRPr="002B0C46">
      <w:rPr>
        <w:sz w:val="22"/>
        <w:szCs w:val="22"/>
      </w:rPr>
      <w:tab/>
    </w:r>
    <w:r w:rsidR="00624A1C" w:rsidRPr="002B0C46">
      <w:rPr>
        <w:rStyle w:val="PageNumber"/>
        <w:b/>
        <w:bCs/>
        <w:sz w:val="22"/>
        <w:szCs w:val="22"/>
      </w:rPr>
      <w:fldChar w:fldCharType="begin"/>
    </w:r>
    <w:r w:rsidRPr="002B0C46">
      <w:rPr>
        <w:rStyle w:val="PageNumber"/>
        <w:b/>
        <w:bCs/>
        <w:sz w:val="22"/>
        <w:szCs w:val="22"/>
      </w:rPr>
      <w:instrText xml:space="preserve"> PAGE </w:instrText>
    </w:r>
    <w:r w:rsidR="00624A1C" w:rsidRPr="002B0C46">
      <w:rPr>
        <w:rStyle w:val="PageNumber"/>
        <w:b/>
        <w:bCs/>
        <w:sz w:val="22"/>
        <w:szCs w:val="22"/>
      </w:rPr>
      <w:fldChar w:fldCharType="separate"/>
    </w:r>
    <w:r w:rsidR="00935F4A">
      <w:rPr>
        <w:rStyle w:val="PageNumber"/>
        <w:b/>
        <w:bCs/>
        <w:noProof/>
        <w:sz w:val="22"/>
        <w:szCs w:val="22"/>
      </w:rPr>
      <w:t>173</w:t>
    </w:r>
    <w:r w:rsidR="00624A1C" w:rsidRPr="002B0C46">
      <w:rPr>
        <w:rStyle w:val="PageNumber"/>
        <w:b/>
        <w:bCs/>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Default="00744670" w:rsidP="00663F8E">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2B0C46" w:rsidRDefault="00624A1C" w:rsidP="005172E1">
    <w:pPr>
      <w:pStyle w:val="Header"/>
      <w:jc w:val="left"/>
      <w:rPr>
        <w:b/>
        <w:sz w:val="22"/>
        <w:szCs w:val="22"/>
      </w:rPr>
    </w:pPr>
    <w:r w:rsidRPr="002B0C46">
      <w:rPr>
        <w:rStyle w:val="PageNumber"/>
        <w:b/>
        <w:bCs/>
        <w:sz w:val="22"/>
        <w:szCs w:val="22"/>
      </w:rPr>
      <w:fldChar w:fldCharType="begin"/>
    </w:r>
    <w:r w:rsidR="00744670" w:rsidRPr="002B0C46">
      <w:rPr>
        <w:rStyle w:val="PageNumber"/>
        <w:b/>
        <w:bCs/>
        <w:sz w:val="22"/>
        <w:szCs w:val="22"/>
      </w:rPr>
      <w:instrText xml:space="preserve"> PAGE </w:instrText>
    </w:r>
    <w:r w:rsidRPr="002B0C46">
      <w:rPr>
        <w:rStyle w:val="PageNumber"/>
        <w:b/>
        <w:bCs/>
        <w:sz w:val="22"/>
        <w:szCs w:val="22"/>
      </w:rPr>
      <w:fldChar w:fldCharType="separate"/>
    </w:r>
    <w:r w:rsidR="00935F4A">
      <w:rPr>
        <w:rStyle w:val="PageNumber"/>
        <w:b/>
        <w:bCs/>
        <w:noProof/>
        <w:sz w:val="22"/>
        <w:szCs w:val="22"/>
      </w:rPr>
      <w:t>24</w:t>
    </w:r>
    <w:r w:rsidRPr="002B0C46">
      <w:rPr>
        <w:rStyle w:val="PageNumber"/>
        <w:b/>
        <w:bCs/>
        <w:sz w:val="22"/>
        <w:szCs w:val="22"/>
      </w:rPr>
      <w:fldChar w:fldCharType="end"/>
    </w:r>
    <w:r w:rsidR="00744670" w:rsidRPr="002B0C46">
      <w:rPr>
        <w:sz w:val="22"/>
        <w:szCs w:val="22"/>
      </w:rPr>
      <w:tab/>
    </w:r>
    <w:r w:rsidR="00744670" w:rsidRPr="002B0C46">
      <w:rPr>
        <w:b/>
        <w:sz w:val="22"/>
        <w:szCs w:val="22"/>
        <w:lang w:val="ru-RU"/>
      </w:rPr>
      <w:t xml:space="preserve">Рек. </w:t>
    </w:r>
    <w:r w:rsidR="00744670" w:rsidRPr="002B0C46">
      <w:rPr>
        <w:b/>
        <w:sz w:val="22"/>
        <w:szCs w:val="22"/>
        <w:lang w:val="en-US"/>
      </w:rPr>
      <w:t xml:space="preserve"> </w:t>
    </w:r>
    <w:r w:rsidRPr="002B0C46">
      <w:rPr>
        <w:b/>
        <w:bCs/>
        <w:sz w:val="22"/>
        <w:szCs w:val="22"/>
      </w:rPr>
      <w:fldChar w:fldCharType="begin"/>
    </w:r>
    <w:r w:rsidR="00744670" w:rsidRPr="002B0C46">
      <w:rPr>
        <w:b/>
        <w:bCs/>
        <w:sz w:val="22"/>
        <w:szCs w:val="22"/>
      </w:rPr>
      <w:instrText>styleref href</w:instrText>
    </w:r>
    <w:r w:rsidRPr="002B0C46">
      <w:rPr>
        <w:b/>
        <w:bCs/>
        <w:sz w:val="22"/>
        <w:szCs w:val="22"/>
      </w:rPr>
      <w:fldChar w:fldCharType="separate"/>
    </w:r>
    <w:r w:rsidR="00935F4A">
      <w:rPr>
        <w:b/>
        <w:bCs/>
        <w:noProof/>
        <w:sz w:val="22"/>
        <w:szCs w:val="22"/>
      </w:rPr>
      <w:t>МСЭ-R  M.1850</w:t>
    </w:r>
    <w:r w:rsidRPr="002B0C46">
      <w:rPr>
        <w:b/>
        <w:bCs/>
        <w:sz w:val="22"/>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5172E1" w:rsidRDefault="00624A1C" w:rsidP="005172E1">
    <w:pPr>
      <w:pStyle w:val="Header"/>
      <w:jc w:val="left"/>
      <w:rPr>
        <w:szCs w:val="22"/>
      </w:rPr>
    </w:pPr>
    <w:r w:rsidRPr="00553C5F">
      <w:rPr>
        <w:rStyle w:val="PageNumber"/>
        <w:b/>
        <w:bCs/>
        <w:szCs w:val="22"/>
        <w:lang w:val="en-US"/>
      </w:rPr>
      <w:fldChar w:fldCharType="begin"/>
    </w:r>
    <w:r w:rsidR="00744670" w:rsidRPr="00553C5F">
      <w:rPr>
        <w:rStyle w:val="PageNumber"/>
        <w:b/>
        <w:bCs/>
        <w:szCs w:val="22"/>
        <w:lang w:val="en-US"/>
      </w:rPr>
      <w:instrText xml:space="preserve"> PAGE </w:instrText>
    </w:r>
    <w:r w:rsidRPr="00553C5F">
      <w:rPr>
        <w:rStyle w:val="PageNumber"/>
        <w:b/>
        <w:bCs/>
        <w:szCs w:val="22"/>
        <w:lang w:val="en-US"/>
      </w:rPr>
      <w:fldChar w:fldCharType="separate"/>
    </w:r>
    <w:r w:rsidR="00744670">
      <w:rPr>
        <w:rStyle w:val="PageNumber"/>
        <w:b/>
        <w:bCs/>
        <w:noProof/>
        <w:szCs w:val="22"/>
        <w:lang w:val="en-US"/>
      </w:rPr>
      <w:t>1</w:t>
    </w:r>
    <w:r w:rsidRPr="00553C5F">
      <w:rPr>
        <w:rStyle w:val="PageNumber"/>
        <w:b/>
        <w:bCs/>
        <w:szCs w:val="22"/>
        <w:lang w:val="en-US"/>
      </w:rPr>
      <w:fldChar w:fldCharType="end"/>
    </w:r>
    <w:r w:rsidR="00744670" w:rsidRPr="00553C5F">
      <w:rPr>
        <w:szCs w:val="22"/>
        <w:lang w:val="en-US"/>
      </w:rPr>
      <w:tab/>
    </w:r>
    <w:r w:rsidR="00744670" w:rsidRPr="00553C5F">
      <w:rPr>
        <w:b/>
        <w:szCs w:val="22"/>
        <w:lang w:val="ru-RU"/>
      </w:rPr>
      <w:t>Рек.</w:t>
    </w:r>
    <w:r w:rsidR="00744670" w:rsidRPr="00553C5F">
      <w:rPr>
        <w:b/>
        <w:szCs w:val="22"/>
        <w:lang w:val="en-US"/>
      </w:rPr>
      <w:t xml:space="preserve"> </w:t>
    </w:r>
    <w:r w:rsidR="00744670" w:rsidRPr="00553C5F">
      <w:rPr>
        <w:b/>
        <w:szCs w:val="22"/>
        <w:lang w:val="ru-RU"/>
      </w:rPr>
      <w:t xml:space="preserve"> </w:t>
    </w:r>
    <w:r w:rsidRPr="00553C5F">
      <w:rPr>
        <w:b/>
        <w:bCs/>
        <w:szCs w:val="22"/>
        <w:lang w:val="en-US"/>
      </w:rPr>
      <w:fldChar w:fldCharType="begin"/>
    </w:r>
    <w:r w:rsidR="00744670" w:rsidRPr="00553C5F">
      <w:rPr>
        <w:b/>
        <w:bCs/>
        <w:szCs w:val="22"/>
        <w:lang w:val="en-US"/>
      </w:rPr>
      <w:instrText>styleref href</w:instrText>
    </w:r>
    <w:r w:rsidRPr="00553C5F">
      <w:rPr>
        <w:b/>
        <w:bCs/>
        <w:szCs w:val="22"/>
        <w:lang w:val="en-US"/>
      </w:rPr>
      <w:fldChar w:fldCharType="separate"/>
    </w:r>
    <w:r w:rsidR="00744670">
      <w:rPr>
        <w:b/>
        <w:bCs/>
        <w:noProof/>
        <w:szCs w:val="22"/>
        <w:lang w:val="en-US"/>
      </w:rPr>
      <w:t>МСЭ-R  M.1850</w:t>
    </w:r>
    <w:r w:rsidRPr="00553C5F">
      <w:rPr>
        <w:b/>
        <w:bCs/>
        <w:szCs w:val="22"/>
        <w:lang w:val="en-U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2B0C46" w:rsidRDefault="00744670" w:rsidP="00D07EB3">
    <w:pPr>
      <w:pStyle w:val="Header"/>
      <w:jc w:val="left"/>
      <w:rPr>
        <w:sz w:val="22"/>
        <w:szCs w:val="22"/>
      </w:rPr>
    </w:pPr>
    <w:r w:rsidRPr="002B0C46">
      <w:rPr>
        <w:sz w:val="22"/>
        <w:szCs w:val="22"/>
      </w:rPr>
      <w:tab/>
    </w:r>
    <w:r w:rsidRPr="002B0C46">
      <w:rPr>
        <w:b/>
        <w:sz w:val="22"/>
        <w:szCs w:val="22"/>
        <w:lang w:val="ru-RU"/>
      </w:rPr>
      <w:t xml:space="preserve">Рек. </w:t>
    </w:r>
    <w:r w:rsidRPr="002B0C46">
      <w:rPr>
        <w:b/>
        <w:sz w:val="22"/>
        <w:szCs w:val="22"/>
        <w:lang w:val="en-US"/>
      </w:rPr>
      <w:t xml:space="preserve"> </w:t>
    </w:r>
    <w:r w:rsidR="00624A1C" w:rsidRPr="002B0C46">
      <w:rPr>
        <w:b/>
        <w:bCs/>
        <w:sz w:val="22"/>
        <w:szCs w:val="22"/>
      </w:rPr>
      <w:fldChar w:fldCharType="begin"/>
    </w:r>
    <w:r w:rsidRPr="002B0C46">
      <w:rPr>
        <w:b/>
        <w:bCs/>
        <w:sz w:val="22"/>
        <w:szCs w:val="22"/>
      </w:rPr>
      <w:instrText>styleref href</w:instrText>
    </w:r>
    <w:r w:rsidR="00624A1C" w:rsidRPr="002B0C46">
      <w:rPr>
        <w:b/>
        <w:bCs/>
        <w:sz w:val="22"/>
        <w:szCs w:val="22"/>
      </w:rPr>
      <w:fldChar w:fldCharType="separate"/>
    </w:r>
    <w:r w:rsidR="00935F4A">
      <w:rPr>
        <w:b/>
        <w:bCs/>
        <w:noProof/>
        <w:sz w:val="22"/>
        <w:szCs w:val="22"/>
      </w:rPr>
      <w:t>МСЭ-R  M.1850</w:t>
    </w:r>
    <w:r w:rsidR="00624A1C" w:rsidRPr="002B0C46">
      <w:rPr>
        <w:b/>
        <w:bCs/>
        <w:sz w:val="22"/>
        <w:szCs w:val="22"/>
      </w:rPr>
      <w:fldChar w:fldCharType="end"/>
    </w:r>
    <w:r w:rsidRPr="002B0C46">
      <w:rPr>
        <w:b/>
        <w:bCs/>
        <w:sz w:val="22"/>
        <w:szCs w:val="22"/>
      </w:rPr>
      <w:tab/>
    </w:r>
    <w:r w:rsidR="00624A1C" w:rsidRPr="002B0C46">
      <w:rPr>
        <w:rStyle w:val="PageNumber"/>
        <w:b/>
        <w:bCs/>
        <w:sz w:val="22"/>
        <w:szCs w:val="22"/>
      </w:rPr>
      <w:fldChar w:fldCharType="begin"/>
    </w:r>
    <w:r w:rsidRPr="002B0C46">
      <w:rPr>
        <w:rStyle w:val="PageNumber"/>
        <w:b/>
        <w:bCs/>
        <w:sz w:val="22"/>
        <w:szCs w:val="22"/>
      </w:rPr>
      <w:instrText xml:space="preserve"> PAGE </w:instrText>
    </w:r>
    <w:r w:rsidR="00624A1C" w:rsidRPr="002B0C46">
      <w:rPr>
        <w:rStyle w:val="PageNumber"/>
        <w:b/>
        <w:bCs/>
        <w:sz w:val="22"/>
        <w:szCs w:val="22"/>
      </w:rPr>
      <w:fldChar w:fldCharType="separate"/>
    </w:r>
    <w:r w:rsidR="00935F4A">
      <w:rPr>
        <w:rStyle w:val="PageNumber"/>
        <w:b/>
        <w:bCs/>
        <w:noProof/>
        <w:sz w:val="22"/>
        <w:szCs w:val="22"/>
      </w:rPr>
      <w:t>25</w:t>
    </w:r>
    <w:r w:rsidR="00624A1C" w:rsidRPr="002B0C46">
      <w:rPr>
        <w:rStyle w:val="PageNumber"/>
        <w:b/>
        <w:bCs/>
        <w:sz w:val="22"/>
        <w:szCs w:val="22"/>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FC42AF" w:rsidRDefault="00624A1C" w:rsidP="00D07EB3">
    <w:pPr>
      <w:pStyle w:val="Header"/>
      <w:tabs>
        <w:tab w:val="clear" w:pos="4848"/>
        <w:tab w:val="clear" w:pos="9696"/>
        <w:tab w:val="center" w:pos="7258"/>
        <w:tab w:val="right" w:pos="14515"/>
      </w:tabs>
      <w:jc w:val="left"/>
    </w:pPr>
    <w:r w:rsidRPr="00FC42AF">
      <w:rPr>
        <w:rStyle w:val="PageNumber"/>
        <w:b/>
        <w:bCs/>
      </w:rPr>
      <w:fldChar w:fldCharType="begin"/>
    </w:r>
    <w:r w:rsidR="00744670" w:rsidRPr="00FC42AF">
      <w:rPr>
        <w:rStyle w:val="PageNumber"/>
        <w:b/>
        <w:bCs/>
      </w:rPr>
      <w:instrText xml:space="preserve"> PAGE </w:instrText>
    </w:r>
    <w:r w:rsidRPr="00FC42AF">
      <w:rPr>
        <w:rStyle w:val="PageNumber"/>
        <w:b/>
        <w:bCs/>
      </w:rPr>
      <w:fldChar w:fldCharType="separate"/>
    </w:r>
    <w:r w:rsidR="00744670">
      <w:rPr>
        <w:rStyle w:val="PageNumber"/>
        <w:b/>
        <w:bCs/>
        <w:noProof/>
      </w:rPr>
      <w:t>40</w:t>
    </w:r>
    <w:r w:rsidRPr="00FC42AF">
      <w:rPr>
        <w:rStyle w:val="PageNumber"/>
        <w:b/>
        <w:bCs/>
      </w:rPr>
      <w:fldChar w:fldCharType="end"/>
    </w:r>
    <w:r w:rsidR="00744670" w:rsidRPr="00FC42AF">
      <w:tab/>
    </w:r>
    <w:fldSimple w:instr=" DOCPROPERTY &quot;Header&quot; \* MERGEFORMAT ">
      <w:r w:rsidR="00744670" w:rsidRPr="008A5DDA">
        <w:rPr>
          <w:b/>
          <w:bCs/>
        </w:rPr>
        <w:t xml:space="preserve">Rec. </w:t>
      </w:r>
    </w:fldSimple>
    <w:r w:rsidR="00744670">
      <w:rPr>
        <w:b/>
        <w:bCs/>
      </w:rPr>
      <w:t xml:space="preserve"> </w:t>
    </w:r>
    <w:r w:rsidRPr="00FC42AF">
      <w:rPr>
        <w:b/>
        <w:bCs/>
      </w:rPr>
      <w:fldChar w:fldCharType="begin"/>
    </w:r>
    <w:r w:rsidR="00744670" w:rsidRPr="00FC42AF">
      <w:rPr>
        <w:b/>
        <w:bCs/>
      </w:rPr>
      <w:instrText>styleref href</w:instrText>
    </w:r>
    <w:r w:rsidRPr="00FC42AF">
      <w:rPr>
        <w:b/>
        <w:bCs/>
      </w:rPr>
      <w:fldChar w:fldCharType="separate"/>
    </w:r>
    <w:r w:rsidR="00744670">
      <w:rPr>
        <w:b/>
        <w:bCs/>
        <w:noProof/>
      </w:rPr>
      <w:t>МСЭ-R  M.1850</w:t>
    </w:r>
    <w:r w:rsidRPr="00FC42AF">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2B0C46" w:rsidRDefault="00624A1C" w:rsidP="0028184E">
    <w:pPr>
      <w:pStyle w:val="Header"/>
      <w:jc w:val="left"/>
      <w:rPr>
        <w:sz w:val="22"/>
        <w:szCs w:val="22"/>
      </w:rPr>
    </w:pPr>
    <w:r w:rsidRPr="002B0C46">
      <w:rPr>
        <w:rStyle w:val="PageNumber"/>
        <w:b/>
        <w:bCs/>
        <w:sz w:val="22"/>
        <w:szCs w:val="22"/>
      </w:rPr>
      <w:fldChar w:fldCharType="begin"/>
    </w:r>
    <w:r w:rsidR="00744670" w:rsidRPr="002B0C46">
      <w:rPr>
        <w:rStyle w:val="PageNumber"/>
        <w:b/>
        <w:bCs/>
        <w:sz w:val="22"/>
        <w:szCs w:val="22"/>
      </w:rPr>
      <w:instrText xml:space="preserve"> PAGE </w:instrText>
    </w:r>
    <w:r w:rsidRPr="002B0C46">
      <w:rPr>
        <w:rStyle w:val="PageNumber"/>
        <w:b/>
        <w:bCs/>
        <w:sz w:val="22"/>
        <w:szCs w:val="22"/>
      </w:rPr>
      <w:fldChar w:fldCharType="separate"/>
    </w:r>
    <w:r w:rsidR="00935F4A">
      <w:rPr>
        <w:rStyle w:val="PageNumber"/>
        <w:b/>
        <w:bCs/>
        <w:noProof/>
        <w:sz w:val="22"/>
        <w:szCs w:val="22"/>
      </w:rPr>
      <w:t>142</w:t>
    </w:r>
    <w:r w:rsidRPr="002B0C46">
      <w:rPr>
        <w:rStyle w:val="PageNumber"/>
        <w:b/>
        <w:bCs/>
        <w:sz w:val="22"/>
        <w:szCs w:val="22"/>
      </w:rPr>
      <w:fldChar w:fldCharType="end"/>
    </w:r>
    <w:r w:rsidR="00744670" w:rsidRPr="002B0C46">
      <w:rPr>
        <w:sz w:val="22"/>
        <w:szCs w:val="22"/>
      </w:rPr>
      <w:tab/>
    </w:r>
    <w:r w:rsidR="00744670" w:rsidRPr="002B0C46">
      <w:rPr>
        <w:b/>
        <w:sz w:val="22"/>
        <w:szCs w:val="22"/>
        <w:lang w:val="ru-RU"/>
      </w:rPr>
      <w:t xml:space="preserve">Рек.  </w:t>
    </w:r>
    <w:r w:rsidRPr="002B0C46">
      <w:rPr>
        <w:b/>
        <w:bCs/>
        <w:sz w:val="22"/>
        <w:szCs w:val="22"/>
      </w:rPr>
      <w:fldChar w:fldCharType="begin"/>
    </w:r>
    <w:r w:rsidR="00744670" w:rsidRPr="002B0C46">
      <w:rPr>
        <w:b/>
        <w:bCs/>
        <w:sz w:val="22"/>
        <w:szCs w:val="22"/>
      </w:rPr>
      <w:instrText>styleref href</w:instrText>
    </w:r>
    <w:r w:rsidRPr="002B0C46">
      <w:rPr>
        <w:b/>
        <w:bCs/>
        <w:sz w:val="22"/>
        <w:szCs w:val="22"/>
      </w:rPr>
      <w:fldChar w:fldCharType="separate"/>
    </w:r>
    <w:r w:rsidR="00935F4A">
      <w:rPr>
        <w:b/>
        <w:bCs/>
        <w:noProof/>
        <w:sz w:val="22"/>
        <w:szCs w:val="22"/>
      </w:rPr>
      <w:t>МСЭ-R  M.1850</w:t>
    </w:r>
    <w:r w:rsidRPr="002B0C46">
      <w:rPr>
        <w:b/>
        <w:bCs/>
        <w:sz w:val="22"/>
        <w:szCs w:val="22"/>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2B0C46" w:rsidRDefault="00744670" w:rsidP="0028184E">
    <w:pPr>
      <w:pStyle w:val="Header"/>
      <w:jc w:val="left"/>
      <w:rPr>
        <w:sz w:val="22"/>
        <w:szCs w:val="22"/>
      </w:rPr>
    </w:pPr>
    <w:r w:rsidRPr="002B0C46">
      <w:rPr>
        <w:b/>
        <w:sz w:val="22"/>
        <w:szCs w:val="22"/>
      </w:rPr>
      <w:tab/>
    </w:r>
    <w:r w:rsidRPr="002B0C46">
      <w:rPr>
        <w:b/>
        <w:sz w:val="22"/>
        <w:szCs w:val="22"/>
        <w:lang w:val="ru-RU"/>
      </w:rPr>
      <w:t xml:space="preserve">Рек.  </w:t>
    </w:r>
    <w:r w:rsidR="00624A1C" w:rsidRPr="002B0C46">
      <w:rPr>
        <w:b/>
        <w:bCs/>
        <w:sz w:val="22"/>
        <w:szCs w:val="22"/>
      </w:rPr>
      <w:fldChar w:fldCharType="begin"/>
    </w:r>
    <w:r w:rsidRPr="002B0C46">
      <w:rPr>
        <w:b/>
        <w:bCs/>
        <w:sz w:val="22"/>
        <w:szCs w:val="22"/>
      </w:rPr>
      <w:instrText>styleref href</w:instrText>
    </w:r>
    <w:r w:rsidR="00624A1C" w:rsidRPr="002B0C46">
      <w:rPr>
        <w:b/>
        <w:bCs/>
        <w:sz w:val="22"/>
        <w:szCs w:val="22"/>
      </w:rPr>
      <w:fldChar w:fldCharType="separate"/>
    </w:r>
    <w:r w:rsidR="00935F4A">
      <w:rPr>
        <w:b/>
        <w:bCs/>
        <w:noProof/>
        <w:sz w:val="22"/>
        <w:szCs w:val="22"/>
      </w:rPr>
      <w:t>МСЭ-R  M.1850</w:t>
    </w:r>
    <w:r w:rsidR="00624A1C" w:rsidRPr="002B0C46">
      <w:rPr>
        <w:b/>
        <w:bCs/>
        <w:sz w:val="22"/>
        <w:szCs w:val="22"/>
      </w:rPr>
      <w:fldChar w:fldCharType="end"/>
    </w:r>
    <w:r w:rsidRPr="002B0C46">
      <w:rPr>
        <w:b/>
        <w:bCs/>
        <w:sz w:val="22"/>
        <w:szCs w:val="22"/>
      </w:rPr>
      <w:tab/>
    </w:r>
    <w:r w:rsidR="00624A1C" w:rsidRPr="002B0C46">
      <w:rPr>
        <w:rStyle w:val="PageNumber"/>
        <w:b/>
        <w:bCs/>
        <w:sz w:val="22"/>
        <w:szCs w:val="22"/>
      </w:rPr>
      <w:fldChar w:fldCharType="begin"/>
    </w:r>
    <w:r w:rsidRPr="002B0C46">
      <w:rPr>
        <w:rStyle w:val="PageNumber"/>
        <w:b/>
        <w:bCs/>
        <w:sz w:val="22"/>
        <w:szCs w:val="22"/>
      </w:rPr>
      <w:instrText xml:space="preserve"> PAGE </w:instrText>
    </w:r>
    <w:r w:rsidR="00624A1C" w:rsidRPr="002B0C46">
      <w:rPr>
        <w:rStyle w:val="PageNumber"/>
        <w:b/>
        <w:bCs/>
        <w:sz w:val="22"/>
        <w:szCs w:val="22"/>
      </w:rPr>
      <w:fldChar w:fldCharType="separate"/>
    </w:r>
    <w:r w:rsidR="00935F4A">
      <w:rPr>
        <w:rStyle w:val="PageNumber"/>
        <w:b/>
        <w:bCs/>
        <w:noProof/>
        <w:sz w:val="22"/>
        <w:szCs w:val="22"/>
      </w:rPr>
      <w:t>141</w:t>
    </w:r>
    <w:r w:rsidR="00624A1C" w:rsidRPr="002B0C46">
      <w:rPr>
        <w:rStyle w:val="PageNumber"/>
        <w:b/>
        <w:bCs/>
        <w:sz w:val="22"/>
        <w:szCs w:val="22"/>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0" w:rsidRPr="002B0C46" w:rsidRDefault="00624A1C" w:rsidP="00D07EB3">
    <w:pPr>
      <w:pStyle w:val="Header"/>
      <w:tabs>
        <w:tab w:val="clear" w:pos="4848"/>
        <w:tab w:val="clear" w:pos="9696"/>
        <w:tab w:val="center" w:pos="7258"/>
        <w:tab w:val="right" w:pos="14515"/>
      </w:tabs>
      <w:jc w:val="left"/>
      <w:rPr>
        <w:sz w:val="22"/>
        <w:szCs w:val="22"/>
      </w:rPr>
    </w:pPr>
    <w:r w:rsidRPr="002B0C46">
      <w:rPr>
        <w:rStyle w:val="PageNumber"/>
        <w:b/>
        <w:bCs/>
        <w:sz w:val="22"/>
        <w:szCs w:val="22"/>
      </w:rPr>
      <w:fldChar w:fldCharType="begin"/>
    </w:r>
    <w:r w:rsidR="00744670" w:rsidRPr="002B0C46">
      <w:rPr>
        <w:rStyle w:val="PageNumber"/>
        <w:b/>
        <w:bCs/>
        <w:sz w:val="22"/>
        <w:szCs w:val="22"/>
      </w:rPr>
      <w:instrText xml:space="preserve"> PAGE </w:instrText>
    </w:r>
    <w:r w:rsidRPr="002B0C46">
      <w:rPr>
        <w:rStyle w:val="PageNumber"/>
        <w:b/>
        <w:bCs/>
        <w:sz w:val="22"/>
        <w:szCs w:val="22"/>
      </w:rPr>
      <w:fldChar w:fldCharType="separate"/>
    </w:r>
    <w:r w:rsidR="00935F4A">
      <w:rPr>
        <w:rStyle w:val="PageNumber"/>
        <w:b/>
        <w:bCs/>
        <w:noProof/>
        <w:sz w:val="22"/>
        <w:szCs w:val="22"/>
      </w:rPr>
      <w:t>158</w:t>
    </w:r>
    <w:r w:rsidRPr="002B0C46">
      <w:rPr>
        <w:rStyle w:val="PageNumber"/>
        <w:b/>
        <w:bCs/>
        <w:sz w:val="22"/>
        <w:szCs w:val="22"/>
      </w:rPr>
      <w:fldChar w:fldCharType="end"/>
    </w:r>
    <w:r w:rsidR="00744670" w:rsidRPr="002B0C46">
      <w:rPr>
        <w:sz w:val="22"/>
        <w:szCs w:val="22"/>
      </w:rPr>
      <w:tab/>
    </w:r>
    <w:r w:rsidR="00744670" w:rsidRPr="002B0C46">
      <w:rPr>
        <w:b/>
        <w:sz w:val="22"/>
        <w:szCs w:val="22"/>
        <w:lang w:val="ru-RU"/>
      </w:rPr>
      <w:t>Рек.</w:t>
    </w:r>
    <w:r w:rsidR="00744670" w:rsidRPr="002B0C46">
      <w:rPr>
        <w:sz w:val="22"/>
        <w:szCs w:val="22"/>
        <w:lang w:val="ru-RU"/>
      </w:rPr>
      <w:t xml:space="preserve">  </w:t>
    </w:r>
    <w:r w:rsidRPr="002B0C46">
      <w:rPr>
        <w:b/>
        <w:bCs/>
        <w:sz w:val="22"/>
        <w:szCs w:val="22"/>
      </w:rPr>
      <w:fldChar w:fldCharType="begin"/>
    </w:r>
    <w:r w:rsidR="00744670" w:rsidRPr="002B0C46">
      <w:rPr>
        <w:b/>
        <w:bCs/>
        <w:sz w:val="22"/>
        <w:szCs w:val="22"/>
      </w:rPr>
      <w:instrText>styleref href</w:instrText>
    </w:r>
    <w:r w:rsidRPr="002B0C46">
      <w:rPr>
        <w:b/>
        <w:bCs/>
        <w:sz w:val="22"/>
        <w:szCs w:val="22"/>
      </w:rPr>
      <w:fldChar w:fldCharType="separate"/>
    </w:r>
    <w:r w:rsidR="00935F4A">
      <w:rPr>
        <w:b/>
        <w:bCs/>
        <w:noProof/>
        <w:sz w:val="22"/>
        <w:szCs w:val="22"/>
      </w:rPr>
      <w:t>МСЭ-R  M.1850</w:t>
    </w:r>
    <w:r w:rsidRPr="002B0C46">
      <w:rPr>
        <w:b/>
        <w:bCs/>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mirrorMargins/>
  <w:hideSpellingErrors/>
  <w:hideGrammaticalErrors/>
  <w:activeWritingStyle w:appName="MSWord" w:lang="ru-RU" w:vendorID="1" w:dllVersion="512" w:checkStyle="1"/>
  <w:proofState w:grammar="clean"/>
  <w:attachedTemplate r:id="rId1"/>
  <w:stylePaneFormatFilter w:val="3F01"/>
  <w:doNotTrackMoves/>
  <w:defaultTabStop w:val="719"/>
  <w:evenAndOddHeaders/>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3890"/>
    <w:rsid w:val="0000669F"/>
    <w:rsid w:val="000070B8"/>
    <w:rsid w:val="00010CCB"/>
    <w:rsid w:val="0001105F"/>
    <w:rsid w:val="00012B67"/>
    <w:rsid w:val="00034DCB"/>
    <w:rsid w:val="00035A7D"/>
    <w:rsid w:val="000423FD"/>
    <w:rsid w:val="00045CAD"/>
    <w:rsid w:val="00052B67"/>
    <w:rsid w:val="00057EC0"/>
    <w:rsid w:val="00062344"/>
    <w:rsid w:val="00065886"/>
    <w:rsid w:val="00066897"/>
    <w:rsid w:val="000669DD"/>
    <w:rsid w:val="000676F4"/>
    <w:rsid w:val="000676FC"/>
    <w:rsid w:val="000708B7"/>
    <w:rsid w:val="00072E6F"/>
    <w:rsid w:val="000762B5"/>
    <w:rsid w:val="000800A8"/>
    <w:rsid w:val="00082628"/>
    <w:rsid w:val="000834A8"/>
    <w:rsid w:val="00085C15"/>
    <w:rsid w:val="0009439D"/>
    <w:rsid w:val="00094ECD"/>
    <w:rsid w:val="000970D7"/>
    <w:rsid w:val="00097F7B"/>
    <w:rsid w:val="000A03E9"/>
    <w:rsid w:val="000A2C9F"/>
    <w:rsid w:val="000A77BC"/>
    <w:rsid w:val="000B2927"/>
    <w:rsid w:val="000B299C"/>
    <w:rsid w:val="000C0278"/>
    <w:rsid w:val="000C043F"/>
    <w:rsid w:val="000C5AD2"/>
    <w:rsid w:val="000D316B"/>
    <w:rsid w:val="000D6579"/>
    <w:rsid w:val="000D671F"/>
    <w:rsid w:val="000D7C37"/>
    <w:rsid w:val="000E41C1"/>
    <w:rsid w:val="000E4A88"/>
    <w:rsid w:val="000E76AA"/>
    <w:rsid w:val="000E79C9"/>
    <w:rsid w:val="000F157C"/>
    <w:rsid w:val="000F1874"/>
    <w:rsid w:val="000F5DDF"/>
    <w:rsid w:val="00104DF9"/>
    <w:rsid w:val="0010722B"/>
    <w:rsid w:val="0010756F"/>
    <w:rsid w:val="0011016B"/>
    <w:rsid w:val="001129F8"/>
    <w:rsid w:val="00121B0C"/>
    <w:rsid w:val="00121D59"/>
    <w:rsid w:val="00122F4D"/>
    <w:rsid w:val="00126087"/>
    <w:rsid w:val="001278EF"/>
    <w:rsid w:val="00130BD6"/>
    <w:rsid w:val="00137A54"/>
    <w:rsid w:val="0014618F"/>
    <w:rsid w:val="001471CE"/>
    <w:rsid w:val="00151BCF"/>
    <w:rsid w:val="00155AAC"/>
    <w:rsid w:val="0016013A"/>
    <w:rsid w:val="00161331"/>
    <w:rsid w:val="00161DDC"/>
    <w:rsid w:val="00162FDE"/>
    <w:rsid w:val="00163E66"/>
    <w:rsid w:val="001645DB"/>
    <w:rsid w:val="00164BBB"/>
    <w:rsid w:val="001661FA"/>
    <w:rsid w:val="00170722"/>
    <w:rsid w:val="00172E07"/>
    <w:rsid w:val="00173FEF"/>
    <w:rsid w:val="00180E06"/>
    <w:rsid w:val="00181ED5"/>
    <w:rsid w:val="00190437"/>
    <w:rsid w:val="00192B84"/>
    <w:rsid w:val="00193F3E"/>
    <w:rsid w:val="001A11E2"/>
    <w:rsid w:val="001A3039"/>
    <w:rsid w:val="001A6A31"/>
    <w:rsid w:val="001A6F83"/>
    <w:rsid w:val="001B1301"/>
    <w:rsid w:val="001B1F05"/>
    <w:rsid w:val="001B48EE"/>
    <w:rsid w:val="001B6B99"/>
    <w:rsid w:val="001C04A1"/>
    <w:rsid w:val="001C40DA"/>
    <w:rsid w:val="001C63F0"/>
    <w:rsid w:val="001D2EB9"/>
    <w:rsid w:val="001D3D9E"/>
    <w:rsid w:val="001E08D0"/>
    <w:rsid w:val="001E4B80"/>
    <w:rsid w:val="001E6EB4"/>
    <w:rsid w:val="001E7C39"/>
    <w:rsid w:val="001F214D"/>
    <w:rsid w:val="00200231"/>
    <w:rsid w:val="002002A8"/>
    <w:rsid w:val="0020567C"/>
    <w:rsid w:val="002122E9"/>
    <w:rsid w:val="00213DA4"/>
    <w:rsid w:val="00222AAA"/>
    <w:rsid w:val="002230E8"/>
    <w:rsid w:val="00225007"/>
    <w:rsid w:val="002250B0"/>
    <w:rsid w:val="002273A0"/>
    <w:rsid w:val="00230CEC"/>
    <w:rsid w:val="002320EB"/>
    <w:rsid w:val="002342DE"/>
    <w:rsid w:val="0023522B"/>
    <w:rsid w:val="002357E1"/>
    <w:rsid w:val="00236205"/>
    <w:rsid w:val="00236359"/>
    <w:rsid w:val="00236CD3"/>
    <w:rsid w:val="00240C41"/>
    <w:rsid w:val="00245123"/>
    <w:rsid w:val="00247973"/>
    <w:rsid w:val="00251F96"/>
    <w:rsid w:val="002542A5"/>
    <w:rsid w:val="00264AAA"/>
    <w:rsid w:val="0027102D"/>
    <w:rsid w:val="0027131B"/>
    <w:rsid w:val="0028184E"/>
    <w:rsid w:val="0028388D"/>
    <w:rsid w:val="002855EE"/>
    <w:rsid w:val="002865D4"/>
    <w:rsid w:val="00287C94"/>
    <w:rsid w:val="002939EF"/>
    <w:rsid w:val="00293D6E"/>
    <w:rsid w:val="002A08F5"/>
    <w:rsid w:val="002A1FFB"/>
    <w:rsid w:val="002A3344"/>
    <w:rsid w:val="002A37B2"/>
    <w:rsid w:val="002A3DAB"/>
    <w:rsid w:val="002A4336"/>
    <w:rsid w:val="002A5D03"/>
    <w:rsid w:val="002B0C46"/>
    <w:rsid w:val="002B43FA"/>
    <w:rsid w:val="002B6027"/>
    <w:rsid w:val="002B73ED"/>
    <w:rsid w:val="002B76EF"/>
    <w:rsid w:val="002C139B"/>
    <w:rsid w:val="002C159E"/>
    <w:rsid w:val="002D0A90"/>
    <w:rsid w:val="002D25D4"/>
    <w:rsid w:val="002D6429"/>
    <w:rsid w:val="002D76C4"/>
    <w:rsid w:val="002E212B"/>
    <w:rsid w:val="002E36CA"/>
    <w:rsid w:val="002E5D20"/>
    <w:rsid w:val="002E703B"/>
    <w:rsid w:val="002F5913"/>
    <w:rsid w:val="002F660F"/>
    <w:rsid w:val="002F7AB8"/>
    <w:rsid w:val="00300AA2"/>
    <w:rsid w:val="00302ACD"/>
    <w:rsid w:val="0030340F"/>
    <w:rsid w:val="003050B7"/>
    <w:rsid w:val="003177CF"/>
    <w:rsid w:val="00322D68"/>
    <w:rsid w:val="003322BE"/>
    <w:rsid w:val="003322D6"/>
    <w:rsid w:val="00332490"/>
    <w:rsid w:val="003335DE"/>
    <w:rsid w:val="003335E3"/>
    <w:rsid w:val="00341E5D"/>
    <w:rsid w:val="00346564"/>
    <w:rsid w:val="0035206C"/>
    <w:rsid w:val="003520E0"/>
    <w:rsid w:val="00360826"/>
    <w:rsid w:val="0036116D"/>
    <w:rsid w:val="00361BB5"/>
    <w:rsid w:val="00367C03"/>
    <w:rsid w:val="00372597"/>
    <w:rsid w:val="00372E5F"/>
    <w:rsid w:val="0037320A"/>
    <w:rsid w:val="00373909"/>
    <w:rsid w:val="00374299"/>
    <w:rsid w:val="00375FBF"/>
    <w:rsid w:val="00380E44"/>
    <w:rsid w:val="00382B03"/>
    <w:rsid w:val="003844F5"/>
    <w:rsid w:val="00385BBD"/>
    <w:rsid w:val="00386644"/>
    <w:rsid w:val="00390023"/>
    <w:rsid w:val="003927AE"/>
    <w:rsid w:val="00392FF6"/>
    <w:rsid w:val="00393A6F"/>
    <w:rsid w:val="00396075"/>
    <w:rsid w:val="00396E15"/>
    <w:rsid w:val="003A073F"/>
    <w:rsid w:val="003A0833"/>
    <w:rsid w:val="003A5C4D"/>
    <w:rsid w:val="003B254D"/>
    <w:rsid w:val="003B2B46"/>
    <w:rsid w:val="003B44CB"/>
    <w:rsid w:val="003B5839"/>
    <w:rsid w:val="003C05B0"/>
    <w:rsid w:val="003C3182"/>
    <w:rsid w:val="003C40E7"/>
    <w:rsid w:val="003C7377"/>
    <w:rsid w:val="003C791D"/>
    <w:rsid w:val="003D3E89"/>
    <w:rsid w:val="003D5A34"/>
    <w:rsid w:val="003F25E4"/>
    <w:rsid w:val="003F5E51"/>
    <w:rsid w:val="004016D7"/>
    <w:rsid w:val="004025F0"/>
    <w:rsid w:val="0040474A"/>
    <w:rsid w:val="004101D1"/>
    <w:rsid w:val="00415338"/>
    <w:rsid w:val="00420FA4"/>
    <w:rsid w:val="00421615"/>
    <w:rsid w:val="00421956"/>
    <w:rsid w:val="00421AAC"/>
    <w:rsid w:val="00425C80"/>
    <w:rsid w:val="00425FEE"/>
    <w:rsid w:val="0043446C"/>
    <w:rsid w:val="00434FAF"/>
    <w:rsid w:val="00437766"/>
    <w:rsid w:val="00443D4E"/>
    <w:rsid w:val="0044487C"/>
    <w:rsid w:val="00444FF3"/>
    <w:rsid w:val="0044507A"/>
    <w:rsid w:val="00450DA2"/>
    <w:rsid w:val="00452917"/>
    <w:rsid w:val="00455833"/>
    <w:rsid w:val="00456CE0"/>
    <w:rsid w:val="00457704"/>
    <w:rsid w:val="00466C3B"/>
    <w:rsid w:val="004710F1"/>
    <w:rsid w:val="00471158"/>
    <w:rsid w:val="00473A43"/>
    <w:rsid w:val="00477125"/>
    <w:rsid w:val="004840FC"/>
    <w:rsid w:val="00487C23"/>
    <w:rsid w:val="0049257C"/>
    <w:rsid w:val="004965CD"/>
    <w:rsid w:val="004A612D"/>
    <w:rsid w:val="004A7303"/>
    <w:rsid w:val="004A7393"/>
    <w:rsid w:val="004B024A"/>
    <w:rsid w:val="004B3B12"/>
    <w:rsid w:val="004B589E"/>
    <w:rsid w:val="004C5BFB"/>
    <w:rsid w:val="004C71F8"/>
    <w:rsid w:val="004D123C"/>
    <w:rsid w:val="004D27F1"/>
    <w:rsid w:val="004D3348"/>
    <w:rsid w:val="004D6C59"/>
    <w:rsid w:val="004E3863"/>
    <w:rsid w:val="004E3978"/>
    <w:rsid w:val="004E590E"/>
    <w:rsid w:val="004E65BD"/>
    <w:rsid w:val="004F1ADF"/>
    <w:rsid w:val="004F2888"/>
    <w:rsid w:val="004F32D2"/>
    <w:rsid w:val="004F3700"/>
    <w:rsid w:val="004F381A"/>
    <w:rsid w:val="004F42EC"/>
    <w:rsid w:val="004F4814"/>
    <w:rsid w:val="004F6092"/>
    <w:rsid w:val="00501BE8"/>
    <w:rsid w:val="00505A1B"/>
    <w:rsid w:val="005128C5"/>
    <w:rsid w:val="00512ECF"/>
    <w:rsid w:val="005137F7"/>
    <w:rsid w:val="00514103"/>
    <w:rsid w:val="00515C00"/>
    <w:rsid w:val="00515F63"/>
    <w:rsid w:val="00516244"/>
    <w:rsid w:val="005172E1"/>
    <w:rsid w:val="00521CD1"/>
    <w:rsid w:val="00524881"/>
    <w:rsid w:val="00524BD0"/>
    <w:rsid w:val="005252E6"/>
    <w:rsid w:val="00527953"/>
    <w:rsid w:val="00533C7B"/>
    <w:rsid w:val="00536B2E"/>
    <w:rsid w:val="0054269B"/>
    <w:rsid w:val="00542DEE"/>
    <w:rsid w:val="00546A74"/>
    <w:rsid w:val="00547A9F"/>
    <w:rsid w:val="00551794"/>
    <w:rsid w:val="005539FB"/>
    <w:rsid w:val="0056223F"/>
    <w:rsid w:val="00562C69"/>
    <w:rsid w:val="005636A2"/>
    <w:rsid w:val="00564CD9"/>
    <w:rsid w:val="00572776"/>
    <w:rsid w:val="00573C00"/>
    <w:rsid w:val="00574012"/>
    <w:rsid w:val="005758E4"/>
    <w:rsid w:val="00585EAE"/>
    <w:rsid w:val="005876E2"/>
    <w:rsid w:val="005879BD"/>
    <w:rsid w:val="005A213A"/>
    <w:rsid w:val="005A4082"/>
    <w:rsid w:val="005A7CE7"/>
    <w:rsid w:val="005B32A0"/>
    <w:rsid w:val="005B3597"/>
    <w:rsid w:val="005C0A8E"/>
    <w:rsid w:val="005C2416"/>
    <w:rsid w:val="005C65D6"/>
    <w:rsid w:val="005D0EE3"/>
    <w:rsid w:val="005D1CD7"/>
    <w:rsid w:val="005D3E7D"/>
    <w:rsid w:val="005D756E"/>
    <w:rsid w:val="005E07BF"/>
    <w:rsid w:val="005E424A"/>
    <w:rsid w:val="005E4F9A"/>
    <w:rsid w:val="005F4EDB"/>
    <w:rsid w:val="005F52BD"/>
    <w:rsid w:val="0060259B"/>
    <w:rsid w:val="006047C9"/>
    <w:rsid w:val="00607D68"/>
    <w:rsid w:val="00612993"/>
    <w:rsid w:val="00612FA2"/>
    <w:rsid w:val="00616207"/>
    <w:rsid w:val="00616E8A"/>
    <w:rsid w:val="00620BB0"/>
    <w:rsid w:val="00624A1C"/>
    <w:rsid w:val="00630488"/>
    <w:rsid w:val="00633DAE"/>
    <w:rsid w:val="00641FD0"/>
    <w:rsid w:val="006429C2"/>
    <w:rsid w:val="00644526"/>
    <w:rsid w:val="00651236"/>
    <w:rsid w:val="0065310D"/>
    <w:rsid w:val="00660738"/>
    <w:rsid w:val="00663F8E"/>
    <w:rsid w:val="00665584"/>
    <w:rsid w:val="006722A6"/>
    <w:rsid w:val="00673E75"/>
    <w:rsid w:val="006779D1"/>
    <w:rsid w:val="006829BC"/>
    <w:rsid w:val="006836AF"/>
    <w:rsid w:val="00692B0E"/>
    <w:rsid w:val="0069366C"/>
    <w:rsid w:val="00696254"/>
    <w:rsid w:val="00696F32"/>
    <w:rsid w:val="00697179"/>
    <w:rsid w:val="006A0851"/>
    <w:rsid w:val="006A3CE4"/>
    <w:rsid w:val="006A43CD"/>
    <w:rsid w:val="006A541F"/>
    <w:rsid w:val="006B6E5D"/>
    <w:rsid w:val="006C1320"/>
    <w:rsid w:val="006C29E2"/>
    <w:rsid w:val="006C4E8B"/>
    <w:rsid w:val="006C5F41"/>
    <w:rsid w:val="006C715D"/>
    <w:rsid w:val="006D07E7"/>
    <w:rsid w:val="006D2364"/>
    <w:rsid w:val="006D6576"/>
    <w:rsid w:val="006D65AC"/>
    <w:rsid w:val="006D67C4"/>
    <w:rsid w:val="006E05A1"/>
    <w:rsid w:val="006E21B3"/>
    <w:rsid w:val="006F360B"/>
    <w:rsid w:val="006F5C7F"/>
    <w:rsid w:val="00701885"/>
    <w:rsid w:val="007039AF"/>
    <w:rsid w:val="00711C59"/>
    <w:rsid w:val="00716B50"/>
    <w:rsid w:val="007176D7"/>
    <w:rsid w:val="00725DD4"/>
    <w:rsid w:val="007266B5"/>
    <w:rsid w:val="00731230"/>
    <w:rsid w:val="00732AFA"/>
    <w:rsid w:val="00737443"/>
    <w:rsid w:val="007376D9"/>
    <w:rsid w:val="007416FB"/>
    <w:rsid w:val="007426FC"/>
    <w:rsid w:val="00744670"/>
    <w:rsid w:val="007468DA"/>
    <w:rsid w:val="00746F4A"/>
    <w:rsid w:val="00750F1B"/>
    <w:rsid w:val="00751C27"/>
    <w:rsid w:val="00756DFE"/>
    <w:rsid w:val="0076159A"/>
    <w:rsid w:val="00762E02"/>
    <w:rsid w:val="007645C4"/>
    <w:rsid w:val="00772951"/>
    <w:rsid w:val="00775D1D"/>
    <w:rsid w:val="00777E82"/>
    <w:rsid w:val="0078172E"/>
    <w:rsid w:val="00783A2D"/>
    <w:rsid w:val="0078561B"/>
    <w:rsid w:val="00786ADB"/>
    <w:rsid w:val="007870BD"/>
    <w:rsid w:val="00790CE4"/>
    <w:rsid w:val="007A21D3"/>
    <w:rsid w:val="007A5227"/>
    <w:rsid w:val="007B00AA"/>
    <w:rsid w:val="007B6904"/>
    <w:rsid w:val="007B7E2C"/>
    <w:rsid w:val="007C0226"/>
    <w:rsid w:val="007C0684"/>
    <w:rsid w:val="007C072D"/>
    <w:rsid w:val="007C4341"/>
    <w:rsid w:val="007C4550"/>
    <w:rsid w:val="007C7195"/>
    <w:rsid w:val="007D0719"/>
    <w:rsid w:val="007D3E00"/>
    <w:rsid w:val="007D70FE"/>
    <w:rsid w:val="007D716D"/>
    <w:rsid w:val="007D7910"/>
    <w:rsid w:val="007E03B9"/>
    <w:rsid w:val="007E129F"/>
    <w:rsid w:val="007E4345"/>
    <w:rsid w:val="007E5444"/>
    <w:rsid w:val="007E5FCD"/>
    <w:rsid w:val="007F0748"/>
    <w:rsid w:val="007F6128"/>
    <w:rsid w:val="007F645D"/>
    <w:rsid w:val="007F6EC4"/>
    <w:rsid w:val="007F72E5"/>
    <w:rsid w:val="007F7953"/>
    <w:rsid w:val="00803758"/>
    <w:rsid w:val="0080529A"/>
    <w:rsid w:val="008055CA"/>
    <w:rsid w:val="00812025"/>
    <w:rsid w:val="00813180"/>
    <w:rsid w:val="00813A43"/>
    <w:rsid w:val="008145DB"/>
    <w:rsid w:val="00815551"/>
    <w:rsid w:val="00820D14"/>
    <w:rsid w:val="00821A5F"/>
    <w:rsid w:val="008259A5"/>
    <w:rsid w:val="00826750"/>
    <w:rsid w:val="00830EE0"/>
    <w:rsid w:val="00834934"/>
    <w:rsid w:val="00837545"/>
    <w:rsid w:val="00841A3E"/>
    <w:rsid w:val="00844307"/>
    <w:rsid w:val="0084770D"/>
    <w:rsid w:val="00847B81"/>
    <w:rsid w:val="0085300D"/>
    <w:rsid w:val="008575F6"/>
    <w:rsid w:val="00860380"/>
    <w:rsid w:val="00861CFA"/>
    <w:rsid w:val="00863CC6"/>
    <w:rsid w:val="0086654F"/>
    <w:rsid w:val="008703D2"/>
    <w:rsid w:val="00876D72"/>
    <w:rsid w:val="0088009B"/>
    <w:rsid w:val="0088188A"/>
    <w:rsid w:val="00882B47"/>
    <w:rsid w:val="00885833"/>
    <w:rsid w:val="008902FB"/>
    <w:rsid w:val="00891D8C"/>
    <w:rsid w:val="00892B25"/>
    <w:rsid w:val="00893564"/>
    <w:rsid w:val="00894ED2"/>
    <w:rsid w:val="00896D2B"/>
    <w:rsid w:val="008A38A2"/>
    <w:rsid w:val="008A4B2B"/>
    <w:rsid w:val="008A5DDA"/>
    <w:rsid w:val="008A6D5F"/>
    <w:rsid w:val="008B00C9"/>
    <w:rsid w:val="008B0C9F"/>
    <w:rsid w:val="008B13F9"/>
    <w:rsid w:val="008B2934"/>
    <w:rsid w:val="008C0CC3"/>
    <w:rsid w:val="008C1E3A"/>
    <w:rsid w:val="008C2C4B"/>
    <w:rsid w:val="008C6B1A"/>
    <w:rsid w:val="008D1C58"/>
    <w:rsid w:val="008D3958"/>
    <w:rsid w:val="008D6170"/>
    <w:rsid w:val="008E1375"/>
    <w:rsid w:val="008E2AAB"/>
    <w:rsid w:val="008E6796"/>
    <w:rsid w:val="008E6F3E"/>
    <w:rsid w:val="009040B6"/>
    <w:rsid w:val="009072E5"/>
    <w:rsid w:val="00910436"/>
    <w:rsid w:val="00911787"/>
    <w:rsid w:val="009117C3"/>
    <w:rsid w:val="00913F8A"/>
    <w:rsid w:val="009148E9"/>
    <w:rsid w:val="00916144"/>
    <w:rsid w:val="00916169"/>
    <w:rsid w:val="00916344"/>
    <w:rsid w:val="00916F89"/>
    <w:rsid w:val="009314AA"/>
    <w:rsid w:val="0093289F"/>
    <w:rsid w:val="009346F0"/>
    <w:rsid w:val="00935F4A"/>
    <w:rsid w:val="0093600F"/>
    <w:rsid w:val="00937E64"/>
    <w:rsid w:val="00940444"/>
    <w:rsid w:val="00941B95"/>
    <w:rsid w:val="009423A5"/>
    <w:rsid w:val="0094248B"/>
    <w:rsid w:val="00944AAF"/>
    <w:rsid w:val="00946372"/>
    <w:rsid w:val="0094750E"/>
    <w:rsid w:val="00947B3A"/>
    <w:rsid w:val="0095735F"/>
    <w:rsid w:val="00957485"/>
    <w:rsid w:val="00957A88"/>
    <w:rsid w:val="00961CBA"/>
    <w:rsid w:val="00967AF4"/>
    <w:rsid w:val="0097126E"/>
    <w:rsid w:val="0097596F"/>
    <w:rsid w:val="00977DAA"/>
    <w:rsid w:val="00980729"/>
    <w:rsid w:val="00981FCF"/>
    <w:rsid w:val="00984807"/>
    <w:rsid w:val="00985C88"/>
    <w:rsid w:val="009865A9"/>
    <w:rsid w:val="0098732F"/>
    <w:rsid w:val="00991726"/>
    <w:rsid w:val="009939FA"/>
    <w:rsid w:val="009951DF"/>
    <w:rsid w:val="00995D08"/>
    <w:rsid w:val="009970C2"/>
    <w:rsid w:val="00997D04"/>
    <w:rsid w:val="009A1A5F"/>
    <w:rsid w:val="009A34A5"/>
    <w:rsid w:val="009A35E6"/>
    <w:rsid w:val="009A3F18"/>
    <w:rsid w:val="009B5F6A"/>
    <w:rsid w:val="009C4ABD"/>
    <w:rsid w:val="009C7E53"/>
    <w:rsid w:val="009D0CF2"/>
    <w:rsid w:val="009D225F"/>
    <w:rsid w:val="009D24BC"/>
    <w:rsid w:val="009D2EB6"/>
    <w:rsid w:val="009D3B91"/>
    <w:rsid w:val="009D5986"/>
    <w:rsid w:val="009D6B49"/>
    <w:rsid w:val="009E13F3"/>
    <w:rsid w:val="009E16C5"/>
    <w:rsid w:val="009E5D8B"/>
    <w:rsid w:val="009F0516"/>
    <w:rsid w:val="009F51B2"/>
    <w:rsid w:val="009F59E2"/>
    <w:rsid w:val="00A02CD3"/>
    <w:rsid w:val="00A05F1E"/>
    <w:rsid w:val="00A16BB8"/>
    <w:rsid w:val="00A205F9"/>
    <w:rsid w:val="00A23F21"/>
    <w:rsid w:val="00A25A31"/>
    <w:rsid w:val="00A344CA"/>
    <w:rsid w:val="00A34898"/>
    <w:rsid w:val="00A40227"/>
    <w:rsid w:val="00A47C93"/>
    <w:rsid w:val="00A501F6"/>
    <w:rsid w:val="00A52F1B"/>
    <w:rsid w:val="00A53A53"/>
    <w:rsid w:val="00A6057E"/>
    <w:rsid w:val="00A6617B"/>
    <w:rsid w:val="00A66B2B"/>
    <w:rsid w:val="00A76A6F"/>
    <w:rsid w:val="00A76A9A"/>
    <w:rsid w:val="00A825DC"/>
    <w:rsid w:val="00A82781"/>
    <w:rsid w:val="00A83ACC"/>
    <w:rsid w:val="00A856F3"/>
    <w:rsid w:val="00A85AF5"/>
    <w:rsid w:val="00A85C25"/>
    <w:rsid w:val="00A9531A"/>
    <w:rsid w:val="00AA3A6F"/>
    <w:rsid w:val="00AA55A7"/>
    <w:rsid w:val="00AA72A8"/>
    <w:rsid w:val="00AA79D5"/>
    <w:rsid w:val="00AA7FEC"/>
    <w:rsid w:val="00AB0DC8"/>
    <w:rsid w:val="00AB3034"/>
    <w:rsid w:val="00AC0322"/>
    <w:rsid w:val="00AC306D"/>
    <w:rsid w:val="00AC4BCC"/>
    <w:rsid w:val="00AC5A0C"/>
    <w:rsid w:val="00AC6A77"/>
    <w:rsid w:val="00AC6D77"/>
    <w:rsid w:val="00AC6F02"/>
    <w:rsid w:val="00AD0EC1"/>
    <w:rsid w:val="00AD33A0"/>
    <w:rsid w:val="00AE18F9"/>
    <w:rsid w:val="00AE2BED"/>
    <w:rsid w:val="00AE3CD4"/>
    <w:rsid w:val="00AE63CB"/>
    <w:rsid w:val="00AF1BEB"/>
    <w:rsid w:val="00AF3020"/>
    <w:rsid w:val="00B04AC1"/>
    <w:rsid w:val="00B10795"/>
    <w:rsid w:val="00B10C8F"/>
    <w:rsid w:val="00B114CE"/>
    <w:rsid w:val="00B1315A"/>
    <w:rsid w:val="00B14084"/>
    <w:rsid w:val="00B151A7"/>
    <w:rsid w:val="00B23B52"/>
    <w:rsid w:val="00B26268"/>
    <w:rsid w:val="00B328C2"/>
    <w:rsid w:val="00B3456C"/>
    <w:rsid w:val="00B42503"/>
    <w:rsid w:val="00B44C3B"/>
    <w:rsid w:val="00B44E24"/>
    <w:rsid w:val="00B47A4B"/>
    <w:rsid w:val="00B52459"/>
    <w:rsid w:val="00B56B18"/>
    <w:rsid w:val="00B6597E"/>
    <w:rsid w:val="00B70C19"/>
    <w:rsid w:val="00B71024"/>
    <w:rsid w:val="00B7226F"/>
    <w:rsid w:val="00B72FE1"/>
    <w:rsid w:val="00B75DDB"/>
    <w:rsid w:val="00B85E26"/>
    <w:rsid w:val="00B862D6"/>
    <w:rsid w:val="00B91386"/>
    <w:rsid w:val="00B93F37"/>
    <w:rsid w:val="00BA0FF8"/>
    <w:rsid w:val="00BA239F"/>
    <w:rsid w:val="00BA2931"/>
    <w:rsid w:val="00BA496A"/>
    <w:rsid w:val="00BA516D"/>
    <w:rsid w:val="00BB24B2"/>
    <w:rsid w:val="00BC0D91"/>
    <w:rsid w:val="00BC1026"/>
    <w:rsid w:val="00BC21AF"/>
    <w:rsid w:val="00BC301C"/>
    <w:rsid w:val="00BD233B"/>
    <w:rsid w:val="00BD5044"/>
    <w:rsid w:val="00BE010F"/>
    <w:rsid w:val="00BE1480"/>
    <w:rsid w:val="00BE2091"/>
    <w:rsid w:val="00BE24F2"/>
    <w:rsid w:val="00BE358C"/>
    <w:rsid w:val="00BE3F48"/>
    <w:rsid w:val="00BE7505"/>
    <w:rsid w:val="00BF09DE"/>
    <w:rsid w:val="00BF2814"/>
    <w:rsid w:val="00BF6AA4"/>
    <w:rsid w:val="00C0036F"/>
    <w:rsid w:val="00C0402B"/>
    <w:rsid w:val="00C11483"/>
    <w:rsid w:val="00C11598"/>
    <w:rsid w:val="00C118E8"/>
    <w:rsid w:val="00C21E94"/>
    <w:rsid w:val="00C2453F"/>
    <w:rsid w:val="00C26AAB"/>
    <w:rsid w:val="00C307C7"/>
    <w:rsid w:val="00C3113E"/>
    <w:rsid w:val="00C43A6B"/>
    <w:rsid w:val="00C46D52"/>
    <w:rsid w:val="00C52107"/>
    <w:rsid w:val="00C55099"/>
    <w:rsid w:val="00C55490"/>
    <w:rsid w:val="00C57007"/>
    <w:rsid w:val="00C600F7"/>
    <w:rsid w:val="00C617E9"/>
    <w:rsid w:val="00C61D7E"/>
    <w:rsid w:val="00C659E7"/>
    <w:rsid w:val="00C6615F"/>
    <w:rsid w:val="00C67FE1"/>
    <w:rsid w:val="00C72E26"/>
    <w:rsid w:val="00C73E29"/>
    <w:rsid w:val="00C75094"/>
    <w:rsid w:val="00C81F4F"/>
    <w:rsid w:val="00C86D9D"/>
    <w:rsid w:val="00C93F5C"/>
    <w:rsid w:val="00C955CE"/>
    <w:rsid w:val="00CA022F"/>
    <w:rsid w:val="00CA0258"/>
    <w:rsid w:val="00CA2554"/>
    <w:rsid w:val="00CB01FF"/>
    <w:rsid w:val="00CB1491"/>
    <w:rsid w:val="00CB1E10"/>
    <w:rsid w:val="00CB48E1"/>
    <w:rsid w:val="00CC4539"/>
    <w:rsid w:val="00CC5D61"/>
    <w:rsid w:val="00CD7152"/>
    <w:rsid w:val="00CE6FF8"/>
    <w:rsid w:val="00CF0CE8"/>
    <w:rsid w:val="00CF1A73"/>
    <w:rsid w:val="00CF1B02"/>
    <w:rsid w:val="00CF21F2"/>
    <w:rsid w:val="00CF3D5D"/>
    <w:rsid w:val="00CF6175"/>
    <w:rsid w:val="00CF7450"/>
    <w:rsid w:val="00D03F9A"/>
    <w:rsid w:val="00D04233"/>
    <w:rsid w:val="00D0576A"/>
    <w:rsid w:val="00D05E4B"/>
    <w:rsid w:val="00D07EB3"/>
    <w:rsid w:val="00D13A5C"/>
    <w:rsid w:val="00D21AC1"/>
    <w:rsid w:val="00D26407"/>
    <w:rsid w:val="00D3029E"/>
    <w:rsid w:val="00D30E41"/>
    <w:rsid w:val="00D318BD"/>
    <w:rsid w:val="00D37EC1"/>
    <w:rsid w:val="00D42F62"/>
    <w:rsid w:val="00D437E7"/>
    <w:rsid w:val="00D45B2E"/>
    <w:rsid w:val="00D562B4"/>
    <w:rsid w:val="00D60EBB"/>
    <w:rsid w:val="00D6644E"/>
    <w:rsid w:val="00D66D22"/>
    <w:rsid w:val="00D7182C"/>
    <w:rsid w:val="00D724DA"/>
    <w:rsid w:val="00D73F59"/>
    <w:rsid w:val="00D74850"/>
    <w:rsid w:val="00D83ECA"/>
    <w:rsid w:val="00D8433E"/>
    <w:rsid w:val="00D93890"/>
    <w:rsid w:val="00D94067"/>
    <w:rsid w:val="00D9479C"/>
    <w:rsid w:val="00D948F2"/>
    <w:rsid w:val="00D95748"/>
    <w:rsid w:val="00D971A2"/>
    <w:rsid w:val="00DA067A"/>
    <w:rsid w:val="00DA1ABA"/>
    <w:rsid w:val="00DA2112"/>
    <w:rsid w:val="00DA3FE4"/>
    <w:rsid w:val="00DA59E8"/>
    <w:rsid w:val="00DB2F53"/>
    <w:rsid w:val="00DB3992"/>
    <w:rsid w:val="00DB6A7E"/>
    <w:rsid w:val="00DC1793"/>
    <w:rsid w:val="00DC21E1"/>
    <w:rsid w:val="00DC22AC"/>
    <w:rsid w:val="00DC25DF"/>
    <w:rsid w:val="00DC347F"/>
    <w:rsid w:val="00DC7384"/>
    <w:rsid w:val="00DC7CA9"/>
    <w:rsid w:val="00DC7EF7"/>
    <w:rsid w:val="00DD0E30"/>
    <w:rsid w:val="00DD5C4B"/>
    <w:rsid w:val="00DE09FE"/>
    <w:rsid w:val="00DE63B8"/>
    <w:rsid w:val="00DF4176"/>
    <w:rsid w:val="00DF5CD4"/>
    <w:rsid w:val="00E014D4"/>
    <w:rsid w:val="00E04A7C"/>
    <w:rsid w:val="00E1065C"/>
    <w:rsid w:val="00E10B5A"/>
    <w:rsid w:val="00E10C0D"/>
    <w:rsid w:val="00E13013"/>
    <w:rsid w:val="00E13E43"/>
    <w:rsid w:val="00E13F72"/>
    <w:rsid w:val="00E1497A"/>
    <w:rsid w:val="00E1741E"/>
    <w:rsid w:val="00E211CF"/>
    <w:rsid w:val="00E40E01"/>
    <w:rsid w:val="00E45975"/>
    <w:rsid w:val="00E4608A"/>
    <w:rsid w:val="00E533A5"/>
    <w:rsid w:val="00E53D72"/>
    <w:rsid w:val="00E568B9"/>
    <w:rsid w:val="00E61245"/>
    <w:rsid w:val="00E641D2"/>
    <w:rsid w:val="00E669FE"/>
    <w:rsid w:val="00E7268A"/>
    <w:rsid w:val="00E76475"/>
    <w:rsid w:val="00E770DF"/>
    <w:rsid w:val="00E8015D"/>
    <w:rsid w:val="00E8256D"/>
    <w:rsid w:val="00E939A9"/>
    <w:rsid w:val="00E967BA"/>
    <w:rsid w:val="00EA23D3"/>
    <w:rsid w:val="00EA2DAB"/>
    <w:rsid w:val="00EA4D7A"/>
    <w:rsid w:val="00EA68B2"/>
    <w:rsid w:val="00EB011A"/>
    <w:rsid w:val="00EB0EAC"/>
    <w:rsid w:val="00EB0F58"/>
    <w:rsid w:val="00EB34B0"/>
    <w:rsid w:val="00EB40A4"/>
    <w:rsid w:val="00EB4390"/>
    <w:rsid w:val="00EC0163"/>
    <w:rsid w:val="00EC0422"/>
    <w:rsid w:val="00EC1163"/>
    <w:rsid w:val="00EC1ADD"/>
    <w:rsid w:val="00EC6E1F"/>
    <w:rsid w:val="00EC7C99"/>
    <w:rsid w:val="00ED0A46"/>
    <w:rsid w:val="00ED2F4D"/>
    <w:rsid w:val="00ED3593"/>
    <w:rsid w:val="00ED3F1E"/>
    <w:rsid w:val="00ED6553"/>
    <w:rsid w:val="00ED7561"/>
    <w:rsid w:val="00EE4810"/>
    <w:rsid w:val="00EE5DE9"/>
    <w:rsid w:val="00EE6431"/>
    <w:rsid w:val="00EE6D33"/>
    <w:rsid w:val="00EF2038"/>
    <w:rsid w:val="00EF736C"/>
    <w:rsid w:val="00F0173A"/>
    <w:rsid w:val="00F05762"/>
    <w:rsid w:val="00F06BF5"/>
    <w:rsid w:val="00F11756"/>
    <w:rsid w:val="00F121AE"/>
    <w:rsid w:val="00F15782"/>
    <w:rsid w:val="00F20D76"/>
    <w:rsid w:val="00F258F8"/>
    <w:rsid w:val="00F2677E"/>
    <w:rsid w:val="00F3154F"/>
    <w:rsid w:val="00F31F65"/>
    <w:rsid w:val="00F32C36"/>
    <w:rsid w:val="00F41AC3"/>
    <w:rsid w:val="00F51DD3"/>
    <w:rsid w:val="00F56030"/>
    <w:rsid w:val="00F5765F"/>
    <w:rsid w:val="00F614EA"/>
    <w:rsid w:val="00F61630"/>
    <w:rsid w:val="00F61B0A"/>
    <w:rsid w:val="00F61F27"/>
    <w:rsid w:val="00F65E9C"/>
    <w:rsid w:val="00F705B4"/>
    <w:rsid w:val="00F76FBC"/>
    <w:rsid w:val="00F80711"/>
    <w:rsid w:val="00F8119A"/>
    <w:rsid w:val="00F83304"/>
    <w:rsid w:val="00F84DFA"/>
    <w:rsid w:val="00F87691"/>
    <w:rsid w:val="00F9152E"/>
    <w:rsid w:val="00F951C1"/>
    <w:rsid w:val="00F95D1B"/>
    <w:rsid w:val="00FA04B3"/>
    <w:rsid w:val="00FA3332"/>
    <w:rsid w:val="00FA376A"/>
    <w:rsid w:val="00FA7D72"/>
    <w:rsid w:val="00FB0BEC"/>
    <w:rsid w:val="00FB159C"/>
    <w:rsid w:val="00FB32D3"/>
    <w:rsid w:val="00FB5825"/>
    <w:rsid w:val="00FB5A2B"/>
    <w:rsid w:val="00FB6890"/>
    <w:rsid w:val="00FB7C45"/>
    <w:rsid w:val="00FC0995"/>
    <w:rsid w:val="00FC160E"/>
    <w:rsid w:val="00FC42AF"/>
    <w:rsid w:val="00FC45EF"/>
    <w:rsid w:val="00FC7BF3"/>
    <w:rsid w:val="00FC7F4E"/>
    <w:rsid w:val="00FD0CB4"/>
    <w:rsid w:val="00FD30B4"/>
    <w:rsid w:val="00FD66FA"/>
    <w:rsid w:val="00FD6807"/>
    <w:rsid w:val="00FE0747"/>
    <w:rsid w:val="00FE1EEF"/>
    <w:rsid w:val="00FE2C4F"/>
    <w:rsid w:val="00FE3E0D"/>
    <w:rsid w:val="00FE5DDA"/>
    <w:rsid w:val="00FE60A8"/>
    <w:rsid w:val="00FE6247"/>
    <w:rsid w:val="00FE6C18"/>
    <w:rsid w:val="00FF0DC0"/>
    <w:rsid w:val="00FF0ED1"/>
    <w:rsid w:val="00FF1A3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3"/>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92B0E"/>
    <w:pPr>
      <w:tabs>
        <w:tab w:val="left" w:pos="794"/>
        <w:tab w:val="left" w:pos="1191"/>
        <w:tab w:val="left" w:pos="1588"/>
        <w:tab w:val="left" w:pos="1985"/>
      </w:tabs>
      <w:overflowPunct w:val="0"/>
      <w:autoSpaceDE w:val="0"/>
      <w:autoSpaceDN w:val="0"/>
      <w:adjustRightInd w:val="0"/>
      <w:spacing w:before="120"/>
      <w:jc w:val="both"/>
      <w:textAlignment w:val="baseline"/>
    </w:pPr>
    <w:rPr>
      <w:lang w:val="fr-FR" w:eastAsia="en-US"/>
    </w:rPr>
  </w:style>
  <w:style w:type="paragraph" w:styleId="Heading1">
    <w:name w:val="heading 1"/>
    <w:basedOn w:val="Normal"/>
    <w:next w:val="Normal"/>
    <w:link w:val="Heading1Char"/>
    <w:uiPriority w:val="99"/>
    <w:qFormat/>
    <w:rsid w:val="00D07EB3"/>
    <w:pPr>
      <w:keepNext/>
      <w:keepLines/>
      <w:spacing w:before="480"/>
      <w:ind w:left="794" w:hanging="794"/>
      <w:outlineLvl w:val="0"/>
    </w:pPr>
    <w:rPr>
      <w:b/>
    </w:rPr>
  </w:style>
  <w:style w:type="paragraph" w:styleId="Heading2">
    <w:name w:val="heading 2"/>
    <w:basedOn w:val="Heading1"/>
    <w:next w:val="Normal"/>
    <w:link w:val="Heading2Char"/>
    <w:uiPriority w:val="99"/>
    <w:qFormat/>
    <w:rsid w:val="00D07EB3"/>
    <w:pPr>
      <w:spacing w:before="320"/>
      <w:outlineLvl w:val="1"/>
    </w:pPr>
  </w:style>
  <w:style w:type="paragraph" w:styleId="Heading3">
    <w:name w:val="heading 3"/>
    <w:basedOn w:val="Heading1"/>
    <w:next w:val="Normal"/>
    <w:link w:val="Heading3Char"/>
    <w:uiPriority w:val="99"/>
    <w:qFormat/>
    <w:rsid w:val="00D07EB3"/>
    <w:pPr>
      <w:spacing w:before="200"/>
      <w:outlineLvl w:val="2"/>
    </w:pPr>
  </w:style>
  <w:style w:type="paragraph" w:styleId="Heading4">
    <w:name w:val="heading 4"/>
    <w:basedOn w:val="Heading3"/>
    <w:next w:val="Normal"/>
    <w:link w:val="Heading4Char"/>
    <w:uiPriority w:val="9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D07EB3"/>
    <w:pPr>
      <w:outlineLvl w:val="4"/>
    </w:pPr>
  </w:style>
  <w:style w:type="paragraph" w:styleId="Heading6">
    <w:name w:val="heading 6"/>
    <w:basedOn w:val="Heading4"/>
    <w:next w:val="Normal"/>
    <w:link w:val="Heading6Char"/>
    <w:uiPriority w:val="9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07EB3"/>
    <w:pPr>
      <w:outlineLvl w:val="6"/>
    </w:pPr>
  </w:style>
  <w:style w:type="paragraph" w:styleId="Heading8">
    <w:name w:val="heading 8"/>
    <w:basedOn w:val="Heading6"/>
    <w:next w:val="Normal"/>
    <w:link w:val="Heading8Char"/>
    <w:uiPriority w:val="99"/>
    <w:qFormat/>
    <w:rsid w:val="00D07EB3"/>
    <w:pPr>
      <w:outlineLvl w:val="7"/>
    </w:pPr>
  </w:style>
  <w:style w:type="paragraph" w:styleId="Heading9">
    <w:name w:val="heading 9"/>
    <w:basedOn w:val="Heading6"/>
    <w:next w:val="Normal"/>
    <w:link w:val="Heading9Char"/>
    <w:uiPriority w:val="9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1D59"/>
    <w:rPr>
      <w:rFonts w:cs="Times New Roman"/>
      <w:b/>
      <w:lang w:val="fr-FR" w:eastAsia="en-US"/>
    </w:rPr>
  </w:style>
  <w:style w:type="character" w:customStyle="1" w:styleId="Heading2Char">
    <w:name w:val="Heading 2 Char"/>
    <w:basedOn w:val="DefaultParagraphFont"/>
    <w:link w:val="Heading2"/>
    <w:uiPriority w:val="99"/>
    <w:locked/>
    <w:rsid w:val="00121D59"/>
    <w:rPr>
      <w:rFonts w:cs="Times New Roman"/>
      <w:b/>
      <w:lang w:val="fr-FR" w:eastAsia="en-US"/>
    </w:rPr>
  </w:style>
  <w:style w:type="character" w:customStyle="1" w:styleId="Heading3Char">
    <w:name w:val="Heading 3 Char"/>
    <w:basedOn w:val="DefaultParagraphFont"/>
    <w:link w:val="Heading3"/>
    <w:uiPriority w:val="99"/>
    <w:locked/>
    <w:rsid w:val="009423A5"/>
    <w:rPr>
      <w:rFonts w:cs="Times New Roman"/>
      <w:b/>
      <w:lang w:val="fr-FR" w:eastAsia="en-US"/>
    </w:rPr>
  </w:style>
  <w:style w:type="character" w:customStyle="1" w:styleId="Heading4Char">
    <w:name w:val="Heading 4 Char"/>
    <w:basedOn w:val="DefaultParagraphFont"/>
    <w:link w:val="Heading4"/>
    <w:uiPriority w:val="99"/>
    <w:locked/>
    <w:rsid w:val="009423A5"/>
    <w:rPr>
      <w:rFonts w:cs="Times New Roman"/>
      <w:b/>
      <w:lang w:val="fr-FR" w:eastAsia="en-US"/>
    </w:rPr>
  </w:style>
  <w:style w:type="character" w:customStyle="1" w:styleId="Heading5Char">
    <w:name w:val="Heading 5 Char"/>
    <w:basedOn w:val="DefaultParagraphFont"/>
    <w:link w:val="Heading5"/>
    <w:uiPriority w:val="99"/>
    <w:locked/>
    <w:rsid w:val="009423A5"/>
    <w:rPr>
      <w:rFonts w:cs="Times New Roman"/>
      <w:b/>
      <w:lang w:val="fr-FR" w:eastAsia="en-US"/>
    </w:rPr>
  </w:style>
  <w:style w:type="character" w:customStyle="1" w:styleId="Heading6Char">
    <w:name w:val="Heading 6 Char"/>
    <w:basedOn w:val="DefaultParagraphFont"/>
    <w:link w:val="Heading6"/>
    <w:uiPriority w:val="99"/>
    <w:locked/>
    <w:rsid w:val="009423A5"/>
    <w:rPr>
      <w:rFonts w:cs="Times New Roman"/>
      <w:b/>
      <w:lang w:val="fr-FR" w:eastAsia="en-US"/>
    </w:rPr>
  </w:style>
  <w:style w:type="character" w:customStyle="1" w:styleId="Heading7Char">
    <w:name w:val="Heading 7 Char"/>
    <w:basedOn w:val="DefaultParagraphFont"/>
    <w:link w:val="Heading7"/>
    <w:uiPriority w:val="99"/>
    <w:locked/>
    <w:rsid w:val="009423A5"/>
    <w:rPr>
      <w:rFonts w:cs="Times New Roman"/>
      <w:b/>
      <w:lang w:val="fr-FR" w:eastAsia="en-US"/>
    </w:rPr>
  </w:style>
  <w:style w:type="character" w:customStyle="1" w:styleId="Heading8Char">
    <w:name w:val="Heading 8 Char"/>
    <w:basedOn w:val="DefaultParagraphFont"/>
    <w:link w:val="Heading8"/>
    <w:uiPriority w:val="99"/>
    <w:locked/>
    <w:rsid w:val="00121D59"/>
    <w:rPr>
      <w:rFonts w:cs="Times New Roman"/>
      <w:b/>
      <w:lang w:val="fr-FR" w:eastAsia="en-US"/>
    </w:rPr>
  </w:style>
  <w:style w:type="character" w:customStyle="1" w:styleId="Heading9Char">
    <w:name w:val="Heading 9 Char"/>
    <w:basedOn w:val="DefaultParagraphFont"/>
    <w:link w:val="Heading9"/>
    <w:uiPriority w:val="99"/>
    <w:locked/>
    <w:rsid w:val="00121D59"/>
    <w:rPr>
      <w:rFonts w:cs="Times New Roman"/>
      <w:b/>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DD0E30"/>
    <w:rPr>
      <w:rFonts w:cs="Times New Roman"/>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121D59"/>
    <w:rPr>
      <w:rFonts w:cs="Times New Roman"/>
      <w:noProof/>
      <w:sz w:val="18"/>
      <w:lang w:val="fr-FR" w:eastAsia="en-US"/>
    </w:rPr>
  </w:style>
  <w:style w:type="character" w:styleId="PageNumber">
    <w:name w:val="page number"/>
    <w:basedOn w:val="DefaultParagraphFont"/>
    <w:uiPriority w:val="99"/>
    <w:rsid w:val="00D07EB3"/>
    <w:rPr>
      <w:rFonts w:cs="Times New Roman"/>
    </w:rPr>
  </w:style>
  <w:style w:type="paragraph" w:customStyle="1" w:styleId="Headingb">
    <w:name w:val="Heading_b"/>
    <w:basedOn w:val="Heading3"/>
    <w:next w:val="Normal"/>
    <w:uiPriority w:val="99"/>
    <w:rsid w:val="00D07EB3"/>
    <w:pPr>
      <w:spacing w:before="160"/>
      <w:ind w:left="0" w:firstLine="0"/>
      <w:outlineLvl w:val="9"/>
    </w:pPr>
  </w:style>
  <w:style w:type="paragraph" w:customStyle="1" w:styleId="Headingi">
    <w:name w:val="Heading_i"/>
    <w:basedOn w:val="Heading3"/>
    <w:next w:val="Normal"/>
    <w:uiPriority w:val="99"/>
    <w:rsid w:val="00D07EB3"/>
    <w:pPr>
      <w:spacing w:before="160"/>
      <w:ind w:left="0" w:firstLine="0"/>
    </w:pPr>
    <w:rPr>
      <w:b w:val="0"/>
      <w:i/>
    </w:rPr>
  </w:style>
  <w:style w:type="character" w:customStyle="1" w:styleId="href">
    <w:name w:val="href"/>
    <w:basedOn w:val="DefaultParagraphFont"/>
    <w:uiPriority w:val="99"/>
    <w:rsid w:val="00663F8E"/>
    <w:rPr>
      <w:rFonts w:cs="Times New Roman"/>
      <w:sz w:val="26"/>
    </w:rPr>
  </w:style>
  <w:style w:type="paragraph" w:customStyle="1" w:styleId="enumlev1">
    <w:name w:val="enumlev1"/>
    <w:basedOn w:val="Normal"/>
    <w:uiPriority w:val="99"/>
    <w:rsid w:val="00D07EB3"/>
    <w:pPr>
      <w:spacing w:before="80"/>
      <w:ind w:left="794" w:hanging="794"/>
    </w:pPr>
  </w:style>
  <w:style w:type="paragraph" w:customStyle="1" w:styleId="enumlev2">
    <w:name w:val="enumlev2"/>
    <w:basedOn w:val="enumlev1"/>
    <w:uiPriority w:val="99"/>
    <w:rsid w:val="00D07EB3"/>
    <w:pPr>
      <w:ind w:left="1191" w:hanging="397"/>
    </w:pPr>
  </w:style>
  <w:style w:type="paragraph" w:customStyle="1" w:styleId="enumlev3">
    <w:name w:val="enumlev3"/>
    <w:basedOn w:val="enumlev2"/>
    <w:uiPriority w:val="99"/>
    <w:rsid w:val="00D07EB3"/>
    <w:pPr>
      <w:ind w:left="1588"/>
    </w:pPr>
  </w:style>
  <w:style w:type="paragraph" w:customStyle="1" w:styleId="Normalaftertitle">
    <w:name w:val="Normal_after_title"/>
    <w:basedOn w:val="Normal"/>
    <w:next w:val="Normal"/>
    <w:uiPriority w:val="99"/>
    <w:rsid w:val="00D07EB3"/>
    <w:pPr>
      <w:spacing w:before="320"/>
    </w:pPr>
  </w:style>
  <w:style w:type="paragraph" w:customStyle="1" w:styleId="Note">
    <w:name w:val="Note"/>
    <w:basedOn w:val="Normal"/>
    <w:uiPriority w:val="99"/>
    <w:rsid w:val="005F52BD"/>
    <w:pPr>
      <w:tabs>
        <w:tab w:val="clear" w:pos="794"/>
        <w:tab w:val="clear" w:pos="1191"/>
        <w:tab w:val="clear" w:pos="1588"/>
        <w:tab w:val="clear" w:pos="1985"/>
      </w:tabs>
      <w:spacing w:before="80"/>
    </w:pPr>
    <w:rPr>
      <w:sz w:val="18"/>
    </w:rPr>
  </w:style>
  <w:style w:type="paragraph" w:customStyle="1" w:styleId="RecNo">
    <w:name w:val="Rec_No"/>
    <w:basedOn w:val="Normal"/>
    <w:next w:val="Rectitle"/>
    <w:uiPriority w:val="99"/>
    <w:rsid w:val="00663F8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663F8E"/>
    <w:pPr>
      <w:keepNext/>
      <w:keepLines/>
      <w:spacing w:before="240"/>
      <w:jc w:val="center"/>
    </w:pPr>
    <w:rPr>
      <w:b/>
      <w:sz w:val="26"/>
    </w:rPr>
  </w:style>
  <w:style w:type="paragraph" w:customStyle="1" w:styleId="Recref">
    <w:name w:val="Rec_ref"/>
    <w:basedOn w:val="Normal"/>
    <w:next w:val="Recdate"/>
    <w:uiPriority w:val="99"/>
    <w:rsid w:val="00D07EB3"/>
    <w:pPr>
      <w:jc w:val="center"/>
    </w:pPr>
  </w:style>
  <w:style w:type="paragraph" w:customStyle="1" w:styleId="Recdate">
    <w:name w:val="Rec_date"/>
    <w:basedOn w:val="Recref"/>
    <w:next w:val="Normalaftertitle"/>
    <w:uiPriority w:val="99"/>
    <w:rsid w:val="00D07EB3"/>
    <w:pPr>
      <w:jc w:val="right"/>
    </w:pPr>
  </w:style>
  <w:style w:type="paragraph" w:customStyle="1" w:styleId="HeadingSum">
    <w:name w:val="Heading_Sum"/>
    <w:basedOn w:val="Headingb"/>
    <w:next w:val="Normal"/>
    <w:uiPriority w:val="99"/>
    <w:rsid w:val="00D07EB3"/>
    <w:pPr>
      <w:spacing w:before="240"/>
    </w:pPr>
    <w:rPr>
      <w:lang w:val="es-ES_tradnl"/>
    </w:rPr>
  </w:style>
  <w:style w:type="paragraph" w:customStyle="1" w:styleId="AnnexNoTitle">
    <w:name w:val="Annex_NoTitle"/>
    <w:basedOn w:val="Normal"/>
    <w:next w:val="Normalaftertitle"/>
    <w:uiPriority w:val="99"/>
    <w:rsid w:val="00C72E26"/>
    <w:pPr>
      <w:keepNext/>
      <w:keepLines/>
      <w:spacing w:before="480" w:after="80"/>
      <w:jc w:val="center"/>
    </w:pPr>
    <w:rPr>
      <w:b/>
      <w:sz w:val="28"/>
    </w:rPr>
  </w:style>
  <w:style w:type="paragraph" w:customStyle="1" w:styleId="AppendixNoTitle">
    <w:name w:val="Appendix_NoTitle"/>
    <w:basedOn w:val="AnnexNoTitle"/>
    <w:next w:val="Normal"/>
    <w:uiPriority w:val="99"/>
    <w:rsid w:val="00D07EB3"/>
  </w:style>
  <w:style w:type="paragraph" w:customStyle="1" w:styleId="Tablefin">
    <w:name w:val="Table_fin"/>
    <w:basedOn w:val="Normal"/>
    <w:next w:val="Normal"/>
    <w:uiPriority w:val="99"/>
    <w:rsid w:val="00D07EB3"/>
    <w:pPr>
      <w:spacing w:before="0"/>
    </w:pPr>
    <w:rPr>
      <w:lang w:val="en-GB"/>
    </w:rPr>
  </w:style>
  <w:style w:type="paragraph" w:customStyle="1" w:styleId="Tablehead">
    <w:name w:val="Table_head"/>
    <w:basedOn w:val="Normal"/>
    <w:next w:val="Normal"/>
    <w:uiPriority w:val="99"/>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uiPriority w:val="99"/>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uiPriority w:val="99"/>
    <w:rsid w:val="00EB40A4"/>
    <w:pPr>
      <w:keepNext/>
      <w:spacing w:before="360" w:after="120"/>
      <w:jc w:val="center"/>
    </w:pPr>
  </w:style>
  <w:style w:type="paragraph" w:customStyle="1" w:styleId="Tabletext">
    <w:name w:val="Table_text"/>
    <w:basedOn w:val="Normal"/>
    <w:uiPriority w:val="99"/>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uiPriority w:val="99"/>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487C23"/>
    <w:pPr>
      <w:keepLines/>
      <w:spacing w:before="480" w:after="80"/>
      <w:jc w:val="center"/>
    </w:pPr>
    <w:rPr>
      <w:caps/>
      <w:sz w:val="16"/>
    </w:rPr>
  </w:style>
  <w:style w:type="paragraph" w:customStyle="1" w:styleId="Figuretitle">
    <w:name w:val="Figure_title"/>
    <w:basedOn w:val="Normal"/>
    <w:next w:val="Figure"/>
    <w:uiPriority w:val="99"/>
    <w:rsid w:val="00487C23"/>
    <w:pPr>
      <w:keepNext/>
      <w:spacing w:before="0" w:after="120"/>
      <w:jc w:val="center"/>
    </w:pPr>
    <w:rPr>
      <w:rFonts w:ascii="Times New Roman Bold" w:hAnsi="Times New Roman Bold"/>
      <w:b/>
      <w:sz w:val="16"/>
    </w:rPr>
  </w:style>
  <w:style w:type="paragraph" w:customStyle="1" w:styleId="Figure">
    <w:name w:val="Figure"/>
    <w:basedOn w:val="FigureNo"/>
    <w:next w:val="Normal"/>
    <w:uiPriority w:val="99"/>
    <w:rsid w:val="00D07EB3"/>
    <w:pPr>
      <w:spacing w:before="0" w:after="240"/>
    </w:pPr>
  </w:style>
  <w:style w:type="paragraph" w:customStyle="1" w:styleId="tocpart">
    <w:name w:val="tocpart"/>
    <w:basedOn w:val="Normal"/>
    <w:uiPriority w:val="99"/>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07EB3"/>
    <w:pPr>
      <w:keepNext/>
      <w:keepLines/>
      <w:spacing w:before="480"/>
      <w:jc w:val="center"/>
    </w:pPr>
    <w:rPr>
      <w:sz w:val="28"/>
    </w:rPr>
  </w:style>
  <w:style w:type="paragraph" w:customStyle="1" w:styleId="Arttitle">
    <w:name w:val="Art_title"/>
    <w:basedOn w:val="Normal"/>
    <w:next w:val="Normalaftertitle"/>
    <w:uiPriority w:val="99"/>
    <w:rsid w:val="00D07EB3"/>
    <w:pPr>
      <w:keepNext/>
      <w:keepLines/>
      <w:spacing w:before="240"/>
      <w:jc w:val="center"/>
    </w:pPr>
    <w:rPr>
      <w:b/>
      <w:sz w:val="28"/>
    </w:rPr>
  </w:style>
  <w:style w:type="paragraph" w:customStyle="1" w:styleId="Blanc">
    <w:name w:val="Blanc"/>
    <w:basedOn w:val="Normal"/>
    <w:next w:val="Tabletext"/>
    <w:uiPriority w:val="99"/>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rPr>
  </w:style>
  <w:style w:type="paragraph" w:customStyle="1" w:styleId="Call">
    <w:name w:val="Call"/>
    <w:basedOn w:val="Normal"/>
    <w:next w:val="Normal"/>
    <w:uiPriority w:val="99"/>
    <w:rsid w:val="00D07EB3"/>
    <w:pPr>
      <w:keepNext/>
      <w:keepLines/>
      <w:spacing w:before="160"/>
      <w:ind w:left="794"/>
    </w:pPr>
    <w:rPr>
      <w:i/>
    </w:rPr>
  </w:style>
  <w:style w:type="paragraph" w:customStyle="1" w:styleId="ChapNo">
    <w:name w:val="Chap_No"/>
    <w:basedOn w:val="ArtNo"/>
    <w:next w:val="Chaptitle"/>
    <w:uiPriority w:val="99"/>
    <w:rsid w:val="00D07EB3"/>
    <w:rPr>
      <w:b/>
    </w:rPr>
  </w:style>
  <w:style w:type="paragraph" w:customStyle="1" w:styleId="Chaptitle">
    <w:name w:val="Chap_title"/>
    <w:basedOn w:val="Arttitle"/>
    <w:next w:val="Normalaftertitle"/>
    <w:uiPriority w:val="99"/>
    <w:rsid w:val="00D07EB3"/>
  </w:style>
  <w:style w:type="character" w:styleId="FootnoteReference">
    <w:name w:val="footnote reference"/>
    <w:basedOn w:val="DefaultParagraphFont"/>
    <w:uiPriority w:val="99"/>
    <w:semiHidden/>
    <w:rsid w:val="00D07EB3"/>
    <w:rPr>
      <w:rFonts w:cs="Times New Roman"/>
      <w:position w:val="6"/>
      <w:sz w:val="18"/>
    </w:rPr>
  </w:style>
  <w:style w:type="paragraph" w:styleId="FootnoteText">
    <w:name w:val="footnote text"/>
    <w:basedOn w:val="Normal"/>
    <w:link w:val="FootnoteTextChar"/>
    <w:uiPriority w:val="99"/>
    <w:semiHidden/>
    <w:rsid w:val="00D07EB3"/>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121D59"/>
    <w:rPr>
      <w:rFonts w:cs="Times New Roman"/>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uiPriority w:val="99"/>
    <w:rsid w:val="00D07EB3"/>
    <w:pPr>
      <w:pBdr>
        <w:top w:val="single" w:sz="6" w:space="1" w:color="auto"/>
      </w:pBdr>
      <w:tabs>
        <w:tab w:val="clear" w:pos="794"/>
        <w:tab w:val="clear" w:pos="1191"/>
        <w:tab w:val="clear" w:pos="1588"/>
        <w:tab w:val="clear" w:pos="1985"/>
      </w:tabs>
      <w:spacing w:before="240"/>
      <w:ind w:left="3997" w:right="3997"/>
      <w:jc w:val="center"/>
    </w:pPr>
    <w:rPr>
      <w:lang w:val="en-GB"/>
    </w:rPr>
  </w:style>
  <w:style w:type="paragraph" w:customStyle="1" w:styleId="toctemp">
    <w:name w:val="toctemp"/>
    <w:basedOn w:val="Normal"/>
    <w:uiPriority w:val="99"/>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07EB3"/>
  </w:style>
  <w:style w:type="paragraph" w:customStyle="1" w:styleId="Partref">
    <w:name w:val="Part_ref"/>
    <w:basedOn w:val="Normal"/>
    <w:next w:val="Normal"/>
    <w:uiPriority w:val="99"/>
    <w:rsid w:val="00D07EB3"/>
    <w:pPr>
      <w:keepNext/>
      <w:keepLines/>
      <w:spacing w:after="280"/>
      <w:jc w:val="center"/>
    </w:pPr>
  </w:style>
  <w:style w:type="paragraph" w:customStyle="1" w:styleId="Parttitle">
    <w:name w:val="Part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07EB3"/>
  </w:style>
  <w:style w:type="paragraph" w:customStyle="1" w:styleId="QuestionNo">
    <w:name w:val="Question_No"/>
    <w:basedOn w:val="RecNo"/>
    <w:next w:val="Normal"/>
    <w:uiPriority w:val="99"/>
    <w:rsid w:val="00D07EB3"/>
  </w:style>
  <w:style w:type="paragraph" w:customStyle="1" w:styleId="Questionref">
    <w:name w:val="Question_ref"/>
    <w:basedOn w:val="Recref"/>
    <w:next w:val="Questiondate"/>
    <w:uiPriority w:val="99"/>
    <w:rsid w:val="00D07EB3"/>
  </w:style>
  <w:style w:type="paragraph" w:customStyle="1" w:styleId="Questiontitle">
    <w:name w:val="Question_title"/>
    <w:basedOn w:val="Normal"/>
    <w:next w:val="Questionref"/>
    <w:uiPriority w:val="99"/>
    <w:rsid w:val="00D07EB3"/>
  </w:style>
  <w:style w:type="paragraph" w:customStyle="1" w:styleId="Reftext">
    <w:name w:val="Ref_text"/>
    <w:basedOn w:val="Normal"/>
    <w:uiPriority w:val="99"/>
    <w:rsid w:val="00D07EB3"/>
    <w:pPr>
      <w:ind w:left="794" w:hanging="794"/>
    </w:pPr>
  </w:style>
  <w:style w:type="paragraph" w:customStyle="1" w:styleId="Reftitle">
    <w:name w:val="Ref_title"/>
    <w:basedOn w:val="Normal"/>
    <w:next w:val="Reftext"/>
    <w:uiPriority w:val="99"/>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07EB3"/>
  </w:style>
  <w:style w:type="paragraph" w:customStyle="1" w:styleId="RepNo">
    <w:name w:val="Rep_No"/>
    <w:basedOn w:val="RecNo"/>
    <w:next w:val="Reptitle"/>
    <w:uiPriority w:val="99"/>
    <w:rsid w:val="00D07EB3"/>
  </w:style>
  <w:style w:type="paragraph" w:customStyle="1" w:styleId="Reptitle">
    <w:name w:val="Rep_title"/>
    <w:basedOn w:val="Rectitle"/>
    <w:next w:val="Repref"/>
    <w:uiPriority w:val="99"/>
    <w:rsid w:val="00D07EB3"/>
  </w:style>
  <w:style w:type="paragraph" w:customStyle="1" w:styleId="Repref">
    <w:name w:val="Rep_ref"/>
    <w:basedOn w:val="Recref"/>
    <w:next w:val="Repdate"/>
    <w:uiPriority w:val="99"/>
    <w:rsid w:val="00D07EB3"/>
  </w:style>
  <w:style w:type="paragraph" w:customStyle="1" w:styleId="Resdate">
    <w:name w:val="Res_date"/>
    <w:basedOn w:val="Recdate"/>
    <w:next w:val="Normalaftertitle"/>
    <w:uiPriority w:val="99"/>
    <w:rsid w:val="00D07EB3"/>
  </w:style>
  <w:style w:type="paragraph" w:customStyle="1" w:styleId="ResNo">
    <w:name w:val="Res_No"/>
    <w:basedOn w:val="RecNo"/>
    <w:next w:val="Restitle"/>
    <w:uiPriority w:val="99"/>
    <w:rsid w:val="00D07EB3"/>
  </w:style>
  <w:style w:type="paragraph" w:customStyle="1" w:styleId="Restitle">
    <w:name w:val="Res_title"/>
    <w:basedOn w:val="Normal"/>
    <w:next w:val="Resref"/>
    <w:uiPriority w:val="99"/>
    <w:rsid w:val="00D07EB3"/>
    <w:pPr>
      <w:spacing w:before="240"/>
      <w:jc w:val="center"/>
    </w:pPr>
    <w:rPr>
      <w:b/>
      <w:sz w:val="28"/>
    </w:rPr>
  </w:style>
  <w:style w:type="paragraph" w:customStyle="1" w:styleId="Resref">
    <w:name w:val="Res_ref"/>
    <w:basedOn w:val="Recref"/>
    <w:next w:val="Resdate"/>
    <w:uiPriority w:val="99"/>
    <w:rsid w:val="00D07EB3"/>
  </w:style>
  <w:style w:type="paragraph" w:customStyle="1" w:styleId="SectionNo">
    <w:name w:val="Section_No"/>
    <w:basedOn w:val="Normal"/>
    <w:next w:val="Normal"/>
    <w:uiPriority w:val="99"/>
    <w:rsid w:val="00D07EB3"/>
  </w:style>
  <w:style w:type="paragraph" w:customStyle="1" w:styleId="Sectiontitle">
    <w:name w:val="Section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07EB3"/>
    <w:pPr>
      <w:tabs>
        <w:tab w:val="clear" w:pos="794"/>
        <w:tab w:val="clear" w:pos="1191"/>
        <w:tab w:val="clear" w:pos="1588"/>
        <w:tab w:val="clear" w:pos="1985"/>
        <w:tab w:val="right" w:pos="9611"/>
      </w:tabs>
    </w:pPr>
    <w:rPr>
      <w:i/>
    </w:rPr>
  </w:style>
  <w:style w:type="paragraph" w:styleId="TOC1">
    <w:name w:val="toc 1"/>
    <w:basedOn w:val="Normal"/>
    <w:uiPriority w:val="39"/>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07EB3"/>
    <w:pPr>
      <w:tabs>
        <w:tab w:val="clear" w:pos="567"/>
        <w:tab w:val="left" w:pos="1276"/>
      </w:tabs>
      <w:spacing w:before="160"/>
      <w:ind w:left="1276" w:hanging="709"/>
    </w:pPr>
  </w:style>
  <w:style w:type="paragraph" w:styleId="TOC3">
    <w:name w:val="toc 3"/>
    <w:basedOn w:val="TOC2"/>
    <w:uiPriority w:val="39"/>
    <w:rsid w:val="00D07EB3"/>
    <w:pPr>
      <w:tabs>
        <w:tab w:val="clear" w:pos="1276"/>
        <w:tab w:val="left" w:pos="2155"/>
      </w:tabs>
      <w:ind w:left="2155" w:hanging="879"/>
    </w:pPr>
  </w:style>
  <w:style w:type="paragraph" w:styleId="TOC4">
    <w:name w:val="toc 4"/>
    <w:basedOn w:val="TOC3"/>
    <w:uiPriority w:val="99"/>
    <w:semiHidden/>
    <w:rsid w:val="00D07EB3"/>
    <w:pPr>
      <w:tabs>
        <w:tab w:val="left" w:pos="3261"/>
      </w:tabs>
      <w:spacing w:before="80"/>
      <w:ind w:left="3261" w:hanging="993"/>
    </w:pPr>
  </w:style>
  <w:style w:type="paragraph" w:styleId="TOC5">
    <w:name w:val="toc 5"/>
    <w:basedOn w:val="TOC4"/>
    <w:uiPriority w:val="99"/>
    <w:semiHidden/>
    <w:rsid w:val="00D07EB3"/>
  </w:style>
  <w:style w:type="paragraph" w:styleId="TOC6">
    <w:name w:val="toc 6"/>
    <w:basedOn w:val="TOC4"/>
    <w:uiPriority w:val="99"/>
    <w:semiHidden/>
    <w:rsid w:val="00D07EB3"/>
  </w:style>
  <w:style w:type="paragraph" w:styleId="TOC7">
    <w:name w:val="toc 7"/>
    <w:basedOn w:val="TOC4"/>
    <w:uiPriority w:val="99"/>
    <w:semiHidden/>
    <w:rsid w:val="00D07EB3"/>
  </w:style>
  <w:style w:type="paragraph" w:styleId="TOC8">
    <w:name w:val="toc 8"/>
    <w:basedOn w:val="TOC4"/>
    <w:uiPriority w:val="99"/>
    <w:semiHidden/>
    <w:rsid w:val="00D07EB3"/>
  </w:style>
  <w:style w:type="paragraph" w:customStyle="1" w:styleId="Annexref">
    <w:name w:val="Annex_ref"/>
    <w:basedOn w:val="Normal"/>
    <w:next w:val="Normalaftertitle"/>
    <w:uiPriority w:val="99"/>
    <w:rsid w:val="00D07EB3"/>
    <w:pPr>
      <w:keepNext/>
      <w:keepLines/>
      <w:spacing w:after="280"/>
      <w:jc w:val="center"/>
    </w:pPr>
  </w:style>
  <w:style w:type="paragraph" w:customStyle="1" w:styleId="Appendixref">
    <w:name w:val="Appendix_ref"/>
    <w:basedOn w:val="Annexref"/>
    <w:next w:val="Normalaftertitle"/>
    <w:uiPriority w:val="99"/>
    <w:rsid w:val="00D07EB3"/>
  </w:style>
  <w:style w:type="paragraph" w:customStyle="1" w:styleId="Tabletitle">
    <w:name w:val="Table_title"/>
    <w:basedOn w:val="Normal"/>
    <w:next w:val="Tablehead"/>
    <w:uiPriority w:val="99"/>
    <w:rsid w:val="00EB40A4"/>
    <w:pPr>
      <w:keepNext/>
      <w:spacing w:before="0" w:after="120"/>
      <w:jc w:val="center"/>
    </w:pPr>
    <w:rPr>
      <w:b/>
    </w:rPr>
  </w:style>
  <w:style w:type="paragraph" w:customStyle="1" w:styleId="Summary">
    <w:name w:val="Summary"/>
    <w:basedOn w:val="Normal"/>
    <w:next w:val="Normalaftertitle"/>
    <w:uiPriority w:val="99"/>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uiPriority w:val="99"/>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uiPriority w:val="99"/>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sz w:val="24"/>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paragraph" w:customStyle="1" w:styleId="RecNo0">
    <w:name w:val="Стиль Rec_No + Перед:  0 пт"/>
    <w:basedOn w:val="RecNo"/>
    <w:uiPriority w:val="99"/>
    <w:rsid w:val="004F3700"/>
    <w:pPr>
      <w:spacing w:before="0"/>
    </w:pPr>
  </w:style>
  <w:style w:type="paragraph" w:customStyle="1" w:styleId="Rectitle13">
    <w:name w:val="Стиль Rec_title + 13 пт"/>
    <w:basedOn w:val="Rectitle"/>
    <w:uiPriority w:val="99"/>
    <w:rsid w:val="004F3700"/>
    <w:rPr>
      <w:bCs/>
    </w:rPr>
  </w:style>
  <w:style w:type="paragraph" w:customStyle="1" w:styleId="11758">
    <w:name w:val="Стиль Оглавление 1 + По левому краю Справа:  175 см Перед:  8 пт"/>
    <w:basedOn w:val="TOC1"/>
    <w:uiPriority w:val="99"/>
    <w:rsid w:val="00F06BF5"/>
    <w:pPr>
      <w:spacing w:before="160"/>
      <w:ind w:right="992"/>
      <w:jc w:val="left"/>
    </w:pPr>
  </w:style>
  <w:style w:type="paragraph" w:customStyle="1" w:styleId="117545">
    <w:name w:val="Стиль Оглавление 1 + Справа:  175 см Перед:  45 пт"/>
    <w:basedOn w:val="TOC1"/>
    <w:uiPriority w:val="99"/>
    <w:rsid w:val="00F06BF5"/>
    <w:pPr>
      <w:spacing w:before="90"/>
      <w:ind w:right="992"/>
    </w:pPr>
  </w:style>
  <w:style w:type="paragraph" w:customStyle="1" w:styleId="217545">
    <w:name w:val="Стиль Оглавление 2 + Справа:  175 см Перед:  45 пт"/>
    <w:basedOn w:val="TOC2"/>
    <w:uiPriority w:val="99"/>
    <w:rsid w:val="00F06BF5"/>
    <w:pPr>
      <w:spacing w:before="90"/>
      <w:ind w:right="992"/>
    </w:pPr>
  </w:style>
  <w:style w:type="paragraph" w:customStyle="1" w:styleId="317545">
    <w:name w:val="Стиль Оглавление 3 + Справа:  175 см Перед:  45 пт"/>
    <w:basedOn w:val="TOC3"/>
    <w:uiPriority w:val="99"/>
    <w:rsid w:val="00F06BF5"/>
    <w:pPr>
      <w:spacing w:before="90"/>
      <w:ind w:right="992"/>
    </w:pPr>
  </w:style>
  <w:style w:type="character" w:customStyle="1" w:styleId="WW8Num4z1">
    <w:name w:val="WW8Num4z1"/>
    <w:uiPriority w:val="99"/>
    <w:rsid w:val="00AA3A6F"/>
    <w:rPr>
      <w:rFonts w:ascii="Courier New" w:hAnsi="Courier New"/>
    </w:rPr>
  </w:style>
  <w:style w:type="character" w:customStyle="1" w:styleId="WW8Num3z1">
    <w:name w:val="WW8Num3z1"/>
    <w:uiPriority w:val="99"/>
    <w:rsid w:val="00AA3A6F"/>
    <w:rPr>
      <w:rFonts w:ascii="Courier New" w:hAnsi="Courier New"/>
    </w:rPr>
  </w:style>
  <w:style w:type="character" w:customStyle="1" w:styleId="a">
    <w:name w:val="????? ?????? ????"/>
    <w:basedOn w:val="DefaultParagraphFont"/>
    <w:uiPriority w:val="99"/>
    <w:rsid w:val="00AA3A6F"/>
    <w:rPr>
      <w:rFonts w:cs="Times New Roman"/>
      <w:sz w:val="20"/>
      <w:lang w:val="fr-FR"/>
    </w:rPr>
  </w:style>
  <w:style w:type="character" w:customStyle="1" w:styleId="a0">
    <w:name w:val="?????? ?????????? ????"/>
    <w:basedOn w:val="DefaultParagraphFont"/>
    <w:uiPriority w:val="99"/>
    <w:rsid w:val="009C4ABD"/>
    <w:rPr>
      <w:rFonts w:cs="Times New Roman"/>
      <w:sz w:val="20"/>
      <w:lang w:val="fr-FR"/>
    </w:rPr>
  </w:style>
  <w:style w:type="character" w:customStyle="1" w:styleId="9">
    <w:name w:val="????????? 9 ????"/>
    <w:basedOn w:val="DefaultParagraphFont"/>
    <w:uiPriority w:val="99"/>
    <w:rsid w:val="00696F32"/>
    <w:rPr>
      <w:rFonts w:ascii="Cambria" w:hAnsi="Cambria" w:cs="Times New Roman"/>
      <w:lang w:val="fr-FR"/>
    </w:rPr>
  </w:style>
  <w:style w:type="table" w:styleId="TableGrid">
    <w:name w:val="Table Grid"/>
    <w:basedOn w:val="TableNormal"/>
    <w:uiPriority w:val="99"/>
    <w:locked/>
    <w:rsid w:val="005A7CE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ns">
    <w:name w:val="trns"/>
    <w:basedOn w:val="DefaultParagraphFont"/>
    <w:uiPriority w:val="99"/>
    <w:rsid w:val="005A7CE7"/>
    <w:rPr>
      <w:rFonts w:cs="Times New Roman"/>
    </w:rPr>
  </w:style>
  <w:style w:type="character" w:customStyle="1" w:styleId="StyleFootnoteReferenceComplexBold">
    <w:name w:val="Style Footnote Reference + (Complex) Bold"/>
    <w:basedOn w:val="FootnoteReference"/>
    <w:rsid w:val="00F31F65"/>
    <w:rPr>
      <w:bCs/>
      <w:sz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39.bin"/><Relationship Id="rId303" Type="http://schemas.openxmlformats.org/officeDocument/2006/relationships/oleObject" Target="embeddings/oleObject141.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header" Target="header7.xml"/><Relationship Id="rId170" Type="http://schemas.openxmlformats.org/officeDocument/2006/relationships/oleObject" Target="embeddings/oleObject76.bin"/><Relationship Id="rId191" Type="http://schemas.openxmlformats.org/officeDocument/2006/relationships/image" Target="media/image89.wmf"/><Relationship Id="rId205" Type="http://schemas.openxmlformats.org/officeDocument/2006/relationships/image" Target="media/image96.wmf"/><Relationship Id="rId226" Type="http://schemas.openxmlformats.org/officeDocument/2006/relationships/oleObject" Target="embeddings/oleObject104.bin"/><Relationship Id="rId247" Type="http://schemas.openxmlformats.org/officeDocument/2006/relationships/image" Target="media/image117.wmf"/><Relationship Id="rId107" Type="http://schemas.openxmlformats.org/officeDocument/2006/relationships/oleObject" Target="embeddings/oleObject46.bin"/><Relationship Id="rId268" Type="http://schemas.openxmlformats.org/officeDocument/2006/relationships/oleObject" Target="embeddings/oleObject125.bin"/><Relationship Id="rId289" Type="http://schemas.openxmlformats.org/officeDocument/2006/relationships/oleObject" Target="embeddings/oleObject134.bin"/><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header" Target="header8.xml"/><Relationship Id="rId181" Type="http://schemas.openxmlformats.org/officeDocument/2006/relationships/image" Target="media/image84.wmf"/><Relationship Id="rId216" Type="http://schemas.openxmlformats.org/officeDocument/2006/relationships/oleObject" Target="embeddings/oleObject99.bin"/><Relationship Id="rId237" Type="http://schemas.openxmlformats.org/officeDocument/2006/relationships/image" Target="media/image112.wmf"/><Relationship Id="rId258" Type="http://schemas.openxmlformats.org/officeDocument/2006/relationships/oleObject" Target="embeddings/oleObject120.bin"/><Relationship Id="rId279" Type="http://schemas.openxmlformats.org/officeDocument/2006/relationships/header" Target="header9.xml"/><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2.bin"/><Relationship Id="rId290" Type="http://schemas.openxmlformats.org/officeDocument/2006/relationships/image" Target="media/image138.wmf"/><Relationship Id="rId304" Type="http://schemas.openxmlformats.org/officeDocument/2006/relationships/image" Target="media/image145.wmf"/><Relationship Id="rId85" Type="http://schemas.openxmlformats.org/officeDocument/2006/relationships/oleObject" Target="embeddings/oleObject35.bin"/><Relationship Id="rId150" Type="http://schemas.openxmlformats.org/officeDocument/2006/relationships/image" Target="media/image69.emf"/><Relationship Id="rId171" Type="http://schemas.openxmlformats.org/officeDocument/2006/relationships/image" Target="media/image79.w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07.wmf"/><Relationship Id="rId248" Type="http://schemas.openxmlformats.org/officeDocument/2006/relationships/oleObject" Target="embeddings/oleObject115.bin"/><Relationship Id="rId269" Type="http://schemas.openxmlformats.org/officeDocument/2006/relationships/image" Target="media/image128.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8.wmf"/><Relationship Id="rId129" Type="http://schemas.openxmlformats.org/officeDocument/2006/relationships/oleObject" Target="embeddings/oleObject57.bin"/><Relationship Id="rId280" Type="http://schemas.openxmlformats.org/officeDocument/2006/relationships/header" Target="header10.xml"/><Relationship Id="rId54" Type="http://schemas.openxmlformats.org/officeDocument/2006/relationships/oleObject" Target="embeddings/oleObject20.bin"/><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image" Target="media/image74.wmf"/><Relationship Id="rId182" Type="http://schemas.openxmlformats.org/officeDocument/2006/relationships/oleObject" Target="embeddings/oleObject82.bin"/><Relationship Id="rId217" Type="http://schemas.openxmlformats.org/officeDocument/2006/relationships/image" Target="media/image102.wmf"/><Relationship Id="rId6" Type="http://schemas.openxmlformats.org/officeDocument/2006/relationships/footnotes" Target="footnotes.xml"/><Relationship Id="rId238" Type="http://schemas.openxmlformats.org/officeDocument/2006/relationships/oleObject" Target="embeddings/oleObject110.bin"/><Relationship Id="rId259" Type="http://schemas.openxmlformats.org/officeDocument/2006/relationships/image" Target="media/image123.wmf"/><Relationship Id="rId23" Type="http://schemas.openxmlformats.org/officeDocument/2006/relationships/oleObject" Target="embeddings/oleObject5.bin"/><Relationship Id="rId119" Type="http://schemas.openxmlformats.org/officeDocument/2006/relationships/oleObject" Target="embeddings/oleObject52.bin"/><Relationship Id="rId270" Type="http://schemas.openxmlformats.org/officeDocument/2006/relationships/oleObject" Target="embeddings/oleObject126.bin"/><Relationship Id="rId291" Type="http://schemas.openxmlformats.org/officeDocument/2006/relationships/oleObject" Target="embeddings/oleObject135.bin"/><Relationship Id="rId305" Type="http://schemas.openxmlformats.org/officeDocument/2006/relationships/oleObject" Target="embeddings/oleObject142.bin"/><Relationship Id="rId44" Type="http://schemas.openxmlformats.org/officeDocument/2006/relationships/image" Target="media/image17.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image" Target="media/image70.wmf"/><Relationship Id="rId172" Type="http://schemas.openxmlformats.org/officeDocument/2006/relationships/oleObject" Target="embeddings/oleObject77.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05.bin"/><Relationship Id="rId249" Type="http://schemas.openxmlformats.org/officeDocument/2006/relationships/image" Target="media/image118.wmf"/><Relationship Id="rId13" Type="http://schemas.openxmlformats.org/officeDocument/2006/relationships/header" Target="header4.xml"/><Relationship Id="rId109" Type="http://schemas.openxmlformats.org/officeDocument/2006/relationships/oleObject" Target="embeddings/oleObject47.bin"/><Relationship Id="rId260" Type="http://schemas.openxmlformats.org/officeDocument/2006/relationships/oleObject" Target="embeddings/oleObject121.bin"/><Relationship Id="rId281" Type="http://schemas.openxmlformats.org/officeDocument/2006/relationships/image" Target="media/image133.emf"/><Relationship Id="rId34" Type="http://schemas.openxmlformats.org/officeDocument/2006/relationships/image" Target="media/image12.wmf"/><Relationship Id="rId55" Type="http://schemas.openxmlformats.org/officeDocument/2006/relationships/header" Target="header6.xml"/><Relationship Id="rId76" Type="http://schemas.openxmlformats.org/officeDocument/2006/relationships/image" Target="media/image32.wmf"/><Relationship Id="rId97" Type="http://schemas.openxmlformats.org/officeDocument/2006/relationships/oleObject" Target="embeddings/oleObject41.bin"/><Relationship Id="rId120" Type="http://schemas.openxmlformats.org/officeDocument/2006/relationships/image" Target="media/image54.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85.wmf"/><Relationship Id="rId218" Type="http://schemas.openxmlformats.org/officeDocument/2006/relationships/oleObject" Target="embeddings/oleObject100.bin"/><Relationship Id="rId239" Type="http://schemas.openxmlformats.org/officeDocument/2006/relationships/image" Target="media/image113.wmf"/><Relationship Id="rId250" Type="http://schemas.openxmlformats.org/officeDocument/2006/relationships/oleObject" Target="embeddings/oleObject116.bin"/><Relationship Id="rId271" Type="http://schemas.openxmlformats.org/officeDocument/2006/relationships/image" Target="media/image129.wmf"/><Relationship Id="rId292" Type="http://schemas.openxmlformats.org/officeDocument/2006/relationships/image" Target="media/image139.wmf"/><Relationship Id="rId306" Type="http://schemas.openxmlformats.org/officeDocument/2006/relationships/header" Target="header11.xml"/><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image" Target="media/image73.wmf"/><Relationship Id="rId178" Type="http://schemas.openxmlformats.org/officeDocument/2006/relationships/oleObject" Target="embeddings/oleObject80.bin"/><Relationship Id="rId301" Type="http://schemas.openxmlformats.org/officeDocument/2006/relationships/oleObject" Target="embeddings/oleObject140.bin"/><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oleObject" Target="embeddings/oleObject68.bin"/><Relationship Id="rId173" Type="http://schemas.openxmlformats.org/officeDocument/2006/relationships/image" Target="media/image80.wmf"/><Relationship Id="rId194" Type="http://schemas.openxmlformats.org/officeDocument/2006/relationships/oleObject" Target="embeddings/oleObject88.bin"/><Relationship Id="rId199" Type="http://schemas.openxmlformats.org/officeDocument/2006/relationships/image" Target="media/image93.wmf"/><Relationship Id="rId203" Type="http://schemas.openxmlformats.org/officeDocument/2006/relationships/image" Target="media/image95.wmf"/><Relationship Id="rId208" Type="http://schemas.openxmlformats.org/officeDocument/2006/relationships/oleObject" Target="embeddings/oleObject95.bin"/><Relationship Id="rId229" Type="http://schemas.openxmlformats.org/officeDocument/2006/relationships/image" Target="media/image108.wmf"/><Relationship Id="rId19" Type="http://schemas.openxmlformats.org/officeDocument/2006/relationships/oleObject" Target="embeddings/oleObject3.bin"/><Relationship Id="rId224" Type="http://schemas.openxmlformats.org/officeDocument/2006/relationships/oleObject" Target="embeddings/oleObject103.bin"/><Relationship Id="rId240" Type="http://schemas.openxmlformats.org/officeDocument/2006/relationships/oleObject" Target="embeddings/oleObject111.bin"/><Relationship Id="rId245" Type="http://schemas.openxmlformats.org/officeDocument/2006/relationships/image" Target="media/image116.emf"/><Relationship Id="rId261" Type="http://schemas.openxmlformats.org/officeDocument/2006/relationships/image" Target="media/image124.wmf"/><Relationship Id="rId266" Type="http://schemas.openxmlformats.org/officeDocument/2006/relationships/oleObject" Target="embeddings/oleObject124.bin"/><Relationship Id="rId287" Type="http://schemas.openxmlformats.org/officeDocument/2006/relationships/oleObject" Target="embeddings/oleObject13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oleObject" Target="embeddings/oleObject75.bin"/><Relationship Id="rId282" Type="http://schemas.openxmlformats.org/officeDocument/2006/relationships/image" Target="media/image134.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image" Target="media/image75.wmf"/><Relationship Id="rId184" Type="http://schemas.openxmlformats.org/officeDocument/2006/relationships/oleObject" Target="embeddings/oleObject83.bin"/><Relationship Id="rId189" Type="http://schemas.openxmlformats.org/officeDocument/2006/relationships/image" Target="media/image88.wmf"/><Relationship Id="rId21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oleObject" Target="embeddings/oleObject106.bin"/><Relationship Id="rId235" Type="http://schemas.openxmlformats.org/officeDocument/2006/relationships/image" Target="media/image111.emf"/><Relationship Id="rId251" Type="http://schemas.openxmlformats.org/officeDocument/2006/relationships/image" Target="media/image119.wmf"/><Relationship Id="rId256" Type="http://schemas.openxmlformats.org/officeDocument/2006/relationships/oleObject" Target="embeddings/oleObject119.bin"/><Relationship Id="rId277" Type="http://schemas.openxmlformats.org/officeDocument/2006/relationships/image" Target="media/image132.wmf"/><Relationship Id="rId298" Type="http://schemas.openxmlformats.org/officeDocument/2006/relationships/image" Target="media/image142.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oleObject" Target="embeddings/oleObject71.bin"/><Relationship Id="rId272" Type="http://schemas.openxmlformats.org/officeDocument/2006/relationships/oleObject" Target="embeddings/oleObject127.bin"/><Relationship Id="rId293" Type="http://schemas.openxmlformats.org/officeDocument/2006/relationships/oleObject" Target="embeddings/oleObject136.bin"/><Relationship Id="rId302" Type="http://schemas.openxmlformats.org/officeDocument/2006/relationships/image" Target="media/image144.wmf"/><Relationship Id="rId307" Type="http://schemas.openxmlformats.org/officeDocument/2006/relationships/header" Target="header12.xml"/><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image" Target="media/image71.wmf"/><Relationship Id="rId174" Type="http://schemas.openxmlformats.org/officeDocument/2006/relationships/oleObject" Target="embeddings/oleObject78.bin"/><Relationship Id="rId179"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101.bin"/><Relationship Id="rId225" Type="http://schemas.openxmlformats.org/officeDocument/2006/relationships/image" Target="media/image106.wmf"/><Relationship Id="rId241" Type="http://schemas.openxmlformats.org/officeDocument/2006/relationships/image" Target="media/image114.wmf"/><Relationship Id="rId246" Type="http://schemas.openxmlformats.org/officeDocument/2006/relationships/oleObject" Target="embeddings/oleObject114.bin"/><Relationship Id="rId267" Type="http://schemas.openxmlformats.org/officeDocument/2006/relationships/image" Target="media/image127.wmf"/><Relationship Id="rId288" Type="http://schemas.openxmlformats.org/officeDocument/2006/relationships/image" Target="media/image137.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 Id="rId262" Type="http://schemas.openxmlformats.org/officeDocument/2006/relationships/oleObject" Target="embeddings/oleObject122.bin"/><Relationship Id="rId283" Type="http://schemas.openxmlformats.org/officeDocument/2006/relationships/oleObject" Target="embeddings/oleObject131.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header" Target="header5.xml"/><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oleObject" Target="embeddings/oleObject73.bin"/><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101.wmf"/><Relationship Id="rId236" Type="http://schemas.openxmlformats.org/officeDocument/2006/relationships/oleObject" Target="embeddings/oleObject109.bin"/><Relationship Id="rId257" Type="http://schemas.openxmlformats.org/officeDocument/2006/relationships/image" Target="media/image122.wmf"/><Relationship Id="rId278" Type="http://schemas.openxmlformats.org/officeDocument/2006/relationships/oleObject" Target="embeddings/oleObject130.bin"/><Relationship Id="rId26" Type="http://schemas.openxmlformats.org/officeDocument/2006/relationships/image" Target="media/image8.wmf"/><Relationship Id="rId231" Type="http://schemas.openxmlformats.org/officeDocument/2006/relationships/image" Target="media/image109.emf"/><Relationship Id="rId252" Type="http://schemas.openxmlformats.org/officeDocument/2006/relationships/oleObject" Target="embeddings/oleObject117.bin"/><Relationship Id="rId273" Type="http://schemas.openxmlformats.org/officeDocument/2006/relationships/image" Target="media/image130.wmf"/><Relationship Id="rId294" Type="http://schemas.openxmlformats.org/officeDocument/2006/relationships/image" Target="media/image140.wmf"/><Relationship Id="rId308" Type="http://schemas.openxmlformats.org/officeDocument/2006/relationships/fontTable" Target="fontTable.xml"/><Relationship Id="rId47" Type="http://schemas.openxmlformats.org/officeDocument/2006/relationships/oleObject" Target="embeddings/oleObject17.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image" Target="media/image81.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3.wmf"/><Relationship Id="rId221" Type="http://schemas.openxmlformats.org/officeDocument/2006/relationships/image" Target="media/image104.wmf"/><Relationship Id="rId242" Type="http://schemas.openxmlformats.org/officeDocument/2006/relationships/oleObject" Target="embeddings/oleObject112.bin"/><Relationship Id="rId263" Type="http://schemas.openxmlformats.org/officeDocument/2006/relationships/image" Target="media/image125.wmf"/><Relationship Id="rId284" Type="http://schemas.openxmlformats.org/officeDocument/2006/relationships/image" Target="media/image135.wmf"/><Relationship Id="rId37" Type="http://schemas.openxmlformats.org/officeDocument/2006/relationships/oleObject" Target="embeddings/oleObject12.bin"/><Relationship Id="rId58" Type="http://schemas.openxmlformats.org/officeDocument/2006/relationships/image" Target="media/image23.e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image" Target="media/image66.emf"/><Relationship Id="rId90" Type="http://schemas.openxmlformats.org/officeDocument/2006/relationships/image" Target="media/image39.wmf"/><Relationship Id="rId165" Type="http://schemas.openxmlformats.org/officeDocument/2006/relationships/image" Target="media/image76.wmf"/><Relationship Id="rId186" Type="http://schemas.openxmlformats.org/officeDocument/2006/relationships/oleObject" Target="embeddings/oleObject84.bin"/><Relationship Id="rId211" Type="http://schemas.openxmlformats.org/officeDocument/2006/relationships/image" Target="media/image99.wmf"/><Relationship Id="rId232" Type="http://schemas.openxmlformats.org/officeDocument/2006/relationships/oleObject" Target="embeddings/oleObject107.bin"/><Relationship Id="rId253" Type="http://schemas.openxmlformats.org/officeDocument/2006/relationships/image" Target="media/image120.wmf"/><Relationship Id="rId274" Type="http://schemas.openxmlformats.org/officeDocument/2006/relationships/oleObject" Target="embeddings/oleObject128.bin"/><Relationship Id="rId295" Type="http://schemas.openxmlformats.org/officeDocument/2006/relationships/oleObject" Target="embeddings/oleObject137.bin"/><Relationship Id="rId309" Type="http://schemas.openxmlformats.org/officeDocument/2006/relationships/theme" Target="theme/theme1.xml"/><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image" Target="media/image72.wmf"/><Relationship Id="rId176" Type="http://schemas.openxmlformats.org/officeDocument/2006/relationships/oleObject" Target="embeddings/oleObject79.bin"/><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oleObject" Target="embeddings/oleObject102.bin"/><Relationship Id="rId243" Type="http://schemas.openxmlformats.org/officeDocument/2006/relationships/image" Target="media/image115.wmf"/><Relationship Id="rId264" Type="http://schemas.openxmlformats.org/officeDocument/2006/relationships/oleObject" Target="embeddings/oleObject123.bin"/><Relationship Id="rId285" Type="http://schemas.openxmlformats.org/officeDocument/2006/relationships/oleObject" Target="embeddings/oleObject132.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oleObject" Target="embeddings/oleObject74.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0.wmf"/><Relationship Id="rId254" Type="http://schemas.openxmlformats.org/officeDocument/2006/relationships/oleObject" Target="embeddings/oleObject118.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1.wmf"/><Relationship Id="rId275" Type="http://schemas.openxmlformats.org/officeDocument/2006/relationships/image" Target="media/image131.wmf"/><Relationship Id="rId296" Type="http://schemas.openxmlformats.org/officeDocument/2006/relationships/image" Target="media/image141.wmf"/><Relationship Id="rId300" Type="http://schemas.openxmlformats.org/officeDocument/2006/relationships/image" Target="media/image143.wmf"/><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image" Target="media/image82.wmf"/><Relationship Id="rId198" Type="http://schemas.openxmlformats.org/officeDocument/2006/relationships/oleObject" Target="embeddings/oleObject90.bin"/><Relationship Id="rId202" Type="http://schemas.openxmlformats.org/officeDocument/2006/relationships/oleObject" Target="embeddings/oleObject92.bin"/><Relationship Id="rId223" Type="http://schemas.openxmlformats.org/officeDocument/2006/relationships/image" Target="media/image105.wmf"/><Relationship Id="rId244" Type="http://schemas.openxmlformats.org/officeDocument/2006/relationships/oleObject" Target="embeddings/oleObject113.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6.wmf"/><Relationship Id="rId286" Type="http://schemas.openxmlformats.org/officeDocument/2006/relationships/image" Target="media/image136.wmf"/><Relationship Id="rId50" Type="http://schemas.openxmlformats.org/officeDocument/2006/relationships/image" Target="media/image20.wmf"/><Relationship Id="rId104" Type="http://schemas.openxmlformats.org/officeDocument/2006/relationships/image" Target="media/image46.wmf"/><Relationship Id="rId125" Type="http://schemas.openxmlformats.org/officeDocument/2006/relationships/oleObject" Target="embeddings/oleObject55.bin"/><Relationship Id="rId146" Type="http://schemas.openxmlformats.org/officeDocument/2006/relationships/image" Target="media/image67.wmf"/><Relationship Id="rId167" Type="http://schemas.openxmlformats.org/officeDocument/2006/relationships/image" Target="media/image77.wmf"/><Relationship Id="rId188" Type="http://schemas.openxmlformats.org/officeDocument/2006/relationships/oleObject" Target="embeddings/oleObject85.bin"/><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image" Target="media/image100.wmf"/><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1.wmf"/><Relationship Id="rId276" Type="http://schemas.openxmlformats.org/officeDocument/2006/relationships/oleObject" Target="embeddings/oleObject129.bin"/><Relationship Id="rId297" Type="http://schemas.openxmlformats.org/officeDocument/2006/relationships/oleObject" Target="embeddings/oleObject13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D0E43-CF49-46B3-A30E-171CDDDEC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2375</TotalTime>
  <Pages>175</Pages>
  <Words>51654</Words>
  <Characters>340949</Characters>
  <Application>Microsoft Office Word</Application>
  <DocSecurity>0</DocSecurity>
  <Lines>2841</Lines>
  <Paragraphs>783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M.1850 - Detailed specifications of the radio interfaces for the satellite component of International Mobile Telecommunications-2000 (IMT-2000)*</vt:lpstr>
      <vt:lpstr>RECOMMENDATION  ITU-R  M.1850 - Detailed specifications of the radio interfaces for the satellite component of International Mobile Telecommunications-2000 (IMT-2000)*</vt:lpstr>
    </vt:vector>
  </TitlesOfParts>
  <Company>ITU</Company>
  <LinksUpToDate>false</LinksUpToDate>
  <CharactersWithSpaces>391820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M.1850 - Detailed specifications of the radio interfaces for the satellite component of International Mobile Telecommunications-2000 (IMT-2000)*</dc:title>
  <dc:subject>M Series = Mobile, radiodetermination, amateur and related satellite services</dc:subject>
  <dc:creator>ITU Radiocommunication Bureau (BR)</dc:creator>
  <cp:keywords>M,1850</cp:keywords>
  <dc:description>Santosbo, 19/02/2010, MSB106309</dc:description>
  <cp:lastModifiedBy>berdyeva</cp:lastModifiedBy>
  <cp:revision>156</cp:revision>
  <cp:lastPrinted>2010-11-15T11:26:00Z</cp:lastPrinted>
  <dcterms:created xsi:type="dcterms:W3CDTF">2010-10-29T14:48:00Z</dcterms:created>
  <dcterms:modified xsi:type="dcterms:W3CDTF">2010-11-30T08:46:00Z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