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4DCC9" w14:textId="77777777" w:rsidR="00F22186" w:rsidRPr="008F1990" w:rsidRDefault="00F22186" w:rsidP="00F22186"/>
    <w:p w14:paraId="3CC6E17D" w14:textId="77777777" w:rsidR="00F22186" w:rsidRPr="008F1990" w:rsidRDefault="00F22186" w:rsidP="00F22186"/>
    <w:p w14:paraId="34C5436A" w14:textId="77777777" w:rsidR="00F22186" w:rsidRPr="008F1990" w:rsidRDefault="00F22186" w:rsidP="00F22186"/>
    <w:p w14:paraId="0EB80C88" w14:textId="77777777" w:rsidR="00F22186" w:rsidRPr="008F1990" w:rsidRDefault="00F22186" w:rsidP="00F22186"/>
    <w:p w14:paraId="45C57AC6" w14:textId="77777777" w:rsidR="00F22186" w:rsidRPr="008F1990" w:rsidRDefault="00F22186" w:rsidP="00F22186"/>
    <w:p w14:paraId="4403CEB4" w14:textId="77777777" w:rsidR="00F22186" w:rsidRPr="008F1990" w:rsidRDefault="00F22186" w:rsidP="00F22186"/>
    <w:p w14:paraId="611DA1E3" w14:textId="77777777" w:rsidR="00F22186" w:rsidRPr="008F1990" w:rsidRDefault="00F22186" w:rsidP="00F22186"/>
    <w:p w14:paraId="48D85AC7" w14:textId="77777777" w:rsidR="00F22186" w:rsidRPr="008F1990" w:rsidRDefault="00F22186" w:rsidP="00F22186"/>
    <w:p w14:paraId="2F1F71EA" w14:textId="77777777" w:rsidR="00F22186" w:rsidRPr="008F1990" w:rsidRDefault="00F22186" w:rsidP="00F22186"/>
    <w:tbl>
      <w:tblPr>
        <w:tblW w:w="10089" w:type="dxa"/>
        <w:tblLook w:val="01E0" w:firstRow="1" w:lastRow="1" w:firstColumn="1" w:lastColumn="1" w:noHBand="0" w:noVBand="0"/>
      </w:tblPr>
      <w:tblGrid>
        <w:gridCol w:w="10089"/>
      </w:tblGrid>
      <w:tr w:rsidR="00F22186" w:rsidRPr="008F1990" w14:paraId="12EDEFE0" w14:textId="77777777" w:rsidTr="00024FEC">
        <w:tc>
          <w:tcPr>
            <w:tcW w:w="10089" w:type="dxa"/>
          </w:tcPr>
          <w:p w14:paraId="6461EDE1" w14:textId="77777777" w:rsidR="00F22186" w:rsidRPr="008F1990" w:rsidRDefault="00F22186" w:rsidP="00024FEC">
            <w:pPr>
              <w:spacing w:before="380" w:line="280" w:lineRule="exact"/>
              <w:jc w:val="right"/>
              <w:rPr>
                <w:rFonts w:ascii="Tahoma" w:hAnsi="Tahoma" w:cs="Tahoma"/>
                <w:b/>
                <w:bCs/>
                <w:iCs/>
                <w:color w:val="243285"/>
                <w:sz w:val="32"/>
                <w:szCs w:val="32"/>
              </w:rPr>
            </w:pPr>
          </w:p>
          <w:p w14:paraId="1BEFC2B5" w14:textId="161FF80F" w:rsidR="00F22186" w:rsidRPr="008F1990" w:rsidRDefault="00F22186" w:rsidP="007D0904">
            <w:pPr>
              <w:spacing w:before="380" w:line="280" w:lineRule="exact"/>
              <w:jc w:val="right"/>
              <w:rPr>
                <w:rFonts w:ascii="Tahoma" w:hAnsi="Tahoma" w:cs="Tahoma"/>
                <w:b/>
                <w:bCs/>
                <w:iCs/>
                <w:color w:val="243285"/>
                <w:sz w:val="36"/>
                <w:szCs w:val="36"/>
              </w:rPr>
            </w:pPr>
            <w:r w:rsidRPr="008F1990">
              <w:rPr>
                <w:rFonts w:ascii="Tahoma" w:hAnsi="Tahoma" w:cs="Tahoma"/>
                <w:b/>
                <w:bCs/>
                <w:iCs/>
                <w:color w:val="243285"/>
                <w:sz w:val="36"/>
                <w:szCs w:val="36"/>
              </w:rPr>
              <w:t>Recomenda</w:t>
            </w:r>
            <w:bookmarkStart w:id="0" w:name="_GoBack"/>
            <w:bookmarkEnd w:id="0"/>
            <w:r w:rsidRPr="008F1990">
              <w:rPr>
                <w:rFonts w:ascii="Tahoma" w:hAnsi="Tahoma" w:cs="Tahoma"/>
                <w:b/>
                <w:bCs/>
                <w:iCs/>
                <w:color w:val="243285"/>
                <w:sz w:val="36"/>
                <w:szCs w:val="36"/>
              </w:rPr>
              <w:t>ción</w:t>
            </w:r>
            <w:r w:rsidR="00496CAE" w:rsidRPr="008F1990">
              <w:rPr>
                <w:rFonts w:ascii="Tahoma" w:hAnsi="Tahoma" w:cs="Tahoma"/>
                <w:b/>
                <w:bCs/>
                <w:iCs/>
                <w:color w:val="243285"/>
                <w:sz w:val="36"/>
                <w:szCs w:val="36"/>
              </w:rPr>
              <w:t xml:space="preserve">  </w:t>
            </w:r>
            <w:r w:rsidRPr="008F1990">
              <w:rPr>
                <w:rFonts w:ascii="Tahoma" w:hAnsi="Tahoma" w:cs="Tahoma"/>
                <w:b/>
                <w:bCs/>
                <w:iCs/>
                <w:color w:val="243285"/>
                <w:sz w:val="36"/>
                <w:szCs w:val="36"/>
              </w:rPr>
              <w:t>UIT-R  M.</w:t>
            </w:r>
            <w:r w:rsidR="007D0904" w:rsidRPr="008F1990">
              <w:rPr>
                <w:rFonts w:ascii="Tahoma" w:hAnsi="Tahoma" w:cs="Tahoma"/>
                <w:b/>
                <w:bCs/>
                <w:iCs/>
                <w:color w:val="243285"/>
                <w:sz w:val="36"/>
                <w:szCs w:val="36"/>
              </w:rPr>
              <w:t>1824-</w:t>
            </w:r>
            <w:r w:rsidR="009921A0" w:rsidRPr="008F1990">
              <w:rPr>
                <w:rFonts w:ascii="Tahoma" w:hAnsi="Tahoma" w:cs="Tahoma"/>
                <w:b/>
                <w:bCs/>
                <w:iCs/>
                <w:color w:val="243285"/>
                <w:sz w:val="36"/>
                <w:szCs w:val="36"/>
              </w:rPr>
              <w:t>2</w:t>
            </w:r>
          </w:p>
          <w:p w14:paraId="580D57CB" w14:textId="1B1F0D9C" w:rsidR="00F22186" w:rsidRPr="008F1990" w:rsidRDefault="00F22186" w:rsidP="007D0904">
            <w:pPr>
              <w:spacing w:before="80" w:line="280" w:lineRule="exact"/>
              <w:jc w:val="right"/>
              <w:rPr>
                <w:rFonts w:ascii="Tahoma" w:hAnsi="Tahoma" w:cs="Tahoma"/>
                <w:b/>
                <w:bCs/>
                <w:iCs/>
                <w:color w:val="243285"/>
                <w:szCs w:val="24"/>
              </w:rPr>
            </w:pPr>
            <w:r w:rsidRPr="008F1990">
              <w:rPr>
                <w:rFonts w:ascii="Tahoma" w:hAnsi="Tahoma" w:cs="Tahoma"/>
                <w:b/>
                <w:bCs/>
                <w:iCs/>
                <w:color w:val="243285"/>
                <w:szCs w:val="24"/>
              </w:rPr>
              <w:t>(02/</w:t>
            </w:r>
            <w:r w:rsidR="009921A0" w:rsidRPr="008F1990">
              <w:rPr>
                <w:rFonts w:ascii="Tahoma" w:hAnsi="Tahoma" w:cs="Tahoma"/>
                <w:b/>
                <w:bCs/>
                <w:iCs/>
                <w:color w:val="243285"/>
                <w:szCs w:val="24"/>
              </w:rPr>
              <w:t>2022</w:t>
            </w:r>
            <w:r w:rsidRPr="008F1990">
              <w:rPr>
                <w:rFonts w:ascii="Tahoma" w:hAnsi="Tahoma" w:cs="Tahoma"/>
                <w:b/>
                <w:bCs/>
                <w:iCs/>
                <w:color w:val="243285"/>
                <w:szCs w:val="24"/>
              </w:rPr>
              <w:t>)</w:t>
            </w:r>
          </w:p>
        </w:tc>
      </w:tr>
      <w:tr w:rsidR="00F22186" w:rsidRPr="008F1990" w14:paraId="7FD0A26E" w14:textId="77777777" w:rsidTr="00024FEC">
        <w:tc>
          <w:tcPr>
            <w:tcW w:w="10089" w:type="dxa"/>
          </w:tcPr>
          <w:p w14:paraId="4D1811C8" w14:textId="77777777" w:rsidR="00F22186" w:rsidRPr="008F1990" w:rsidRDefault="00F22186" w:rsidP="00024FEC">
            <w:pPr>
              <w:spacing w:before="80" w:line="500" w:lineRule="exact"/>
              <w:jc w:val="right"/>
              <w:rPr>
                <w:rFonts w:ascii="Tahoma" w:hAnsi="Tahoma" w:cs="Tahoma"/>
                <w:b/>
                <w:bCs/>
                <w:iCs/>
                <w:color w:val="243285"/>
                <w:sz w:val="44"/>
                <w:szCs w:val="44"/>
              </w:rPr>
            </w:pPr>
          </w:p>
          <w:p w14:paraId="2F6F0258" w14:textId="77777777" w:rsidR="00F22186" w:rsidRPr="008F1990" w:rsidRDefault="007D0904" w:rsidP="007D0904">
            <w:pPr>
              <w:spacing w:before="80" w:line="500" w:lineRule="exact"/>
              <w:jc w:val="right"/>
              <w:rPr>
                <w:rFonts w:ascii="Tahoma" w:hAnsi="Tahoma" w:cs="Tahoma"/>
                <w:b/>
                <w:bCs/>
                <w:color w:val="243285"/>
                <w:sz w:val="44"/>
                <w:szCs w:val="44"/>
              </w:rPr>
            </w:pPr>
            <w:r w:rsidRPr="008F1990">
              <w:rPr>
                <w:rFonts w:ascii="Tahoma" w:hAnsi="Tahoma" w:cs="Tahoma"/>
                <w:b/>
                <w:bCs/>
                <w:color w:val="243285"/>
                <w:sz w:val="44"/>
                <w:szCs w:val="44"/>
              </w:rPr>
              <w:t xml:space="preserve">Características del sistema de radiodifusión de televisión en exteriores, periodismo electrónico y producción en directo electrónica en el servicio fijo para su utilización en estudios de compartición </w:t>
            </w:r>
          </w:p>
          <w:p w14:paraId="50B9B7E5" w14:textId="77777777" w:rsidR="00F22186" w:rsidRPr="008F1990" w:rsidRDefault="00F22186" w:rsidP="00024FEC">
            <w:pPr>
              <w:spacing w:before="80" w:line="500" w:lineRule="exact"/>
              <w:jc w:val="right"/>
              <w:rPr>
                <w:rFonts w:ascii="Tahoma" w:hAnsi="Tahoma" w:cs="Tahoma"/>
                <w:b/>
                <w:bCs/>
                <w:iCs/>
                <w:color w:val="243285"/>
                <w:sz w:val="44"/>
                <w:szCs w:val="44"/>
              </w:rPr>
            </w:pPr>
          </w:p>
        </w:tc>
      </w:tr>
      <w:tr w:rsidR="00F22186" w:rsidRPr="008F1990" w14:paraId="081062CA" w14:textId="77777777" w:rsidTr="00024FEC">
        <w:tc>
          <w:tcPr>
            <w:tcW w:w="10089" w:type="dxa"/>
          </w:tcPr>
          <w:p w14:paraId="01F458CA" w14:textId="77777777" w:rsidR="00F22186" w:rsidRPr="008F1990" w:rsidRDefault="00F22186" w:rsidP="00024FEC">
            <w:pPr>
              <w:spacing w:before="80" w:line="280" w:lineRule="exact"/>
              <w:ind w:right="640"/>
              <w:rPr>
                <w:rFonts w:ascii="Tahoma" w:hAnsi="Tahoma" w:cs="Tahoma"/>
                <w:b/>
                <w:bCs/>
                <w:iCs/>
                <w:color w:val="243285"/>
                <w:sz w:val="32"/>
                <w:szCs w:val="32"/>
              </w:rPr>
            </w:pPr>
          </w:p>
          <w:p w14:paraId="15FEF68E" w14:textId="77777777" w:rsidR="00F22186" w:rsidRPr="008F1990" w:rsidRDefault="00F22186" w:rsidP="00024FEC">
            <w:pPr>
              <w:spacing w:before="80" w:line="280" w:lineRule="exact"/>
              <w:ind w:right="640"/>
              <w:rPr>
                <w:rFonts w:ascii="Tahoma" w:hAnsi="Tahoma" w:cs="Tahoma"/>
                <w:b/>
                <w:bCs/>
                <w:iCs/>
                <w:color w:val="243285"/>
                <w:sz w:val="32"/>
                <w:szCs w:val="32"/>
              </w:rPr>
            </w:pPr>
          </w:p>
          <w:p w14:paraId="71456FC4" w14:textId="77777777" w:rsidR="00F22186" w:rsidRPr="008F1990" w:rsidRDefault="00F22186" w:rsidP="00024FEC">
            <w:pPr>
              <w:spacing w:before="80" w:after="180" w:line="360" w:lineRule="exact"/>
              <w:ind w:right="720"/>
              <w:rPr>
                <w:rFonts w:ascii="Tahoma" w:hAnsi="Tahoma" w:cs="Tahoma"/>
                <w:b/>
                <w:bCs/>
                <w:iCs/>
                <w:color w:val="243285"/>
                <w:sz w:val="36"/>
                <w:szCs w:val="36"/>
              </w:rPr>
            </w:pPr>
          </w:p>
          <w:p w14:paraId="0FDD9C4E" w14:textId="77777777" w:rsidR="00F22186" w:rsidRPr="008F1990" w:rsidRDefault="00F22186" w:rsidP="00024FEC">
            <w:pPr>
              <w:spacing w:before="80" w:after="180" w:line="360" w:lineRule="exact"/>
              <w:jc w:val="right"/>
              <w:rPr>
                <w:rFonts w:ascii="Tahoma" w:hAnsi="Tahoma" w:cs="Tahoma"/>
                <w:b/>
                <w:bCs/>
                <w:iCs/>
                <w:color w:val="243285"/>
                <w:sz w:val="36"/>
                <w:szCs w:val="36"/>
              </w:rPr>
            </w:pPr>
            <w:r w:rsidRPr="008F1990">
              <w:rPr>
                <w:rFonts w:ascii="Tahoma" w:hAnsi="Tahoma" w:cs="Tahoma"/>
                <w:b/>
                <w:bCs/>
                <w:iCs/>
                <w:color w:val="243285"/>
                <w:sz w:val="36"/>
                <w:szCs w:val="36"/>
              </w:rPr>
              <w:t>Serie M</w:t>
            </w:r>
          </w:p>
          <w:p w14:paraId="43C2179B" w14:textId="77777777" w:rsidR="00F22186" w:rsidRPr="008F1990" w:rsidRDefault="00F22186" w:rsidP="00024FEC">
            <w:pPr>
              <w:spacing w:before="80" w:line="420" w:lineRule="exact"/>
              <w:jc w:val="right"/>
              <w:rPr>
                <w:rFonts w:ascii="Tahoma" w:hAnsi="Tahoma" w:cs="Tahoma"/>
                <w:b/>
                <w:bCs/>
                <w:iCs/>
                <w:color w:val="243285"/>
                <w:sz w:val="36"/>
                <w:szCs w:val="36"/>
              </w:rPr>
            </w:pPr>
            <w:r w:rsidRPr="008F1990">
              <w:rPr>
                <w:rFonts w:ascii="Tahoma" w:hAnsi="Tahoma" w:cs="Tahoma"/>
                <w:b/>
                <w:bCs/>
                <w:iCs/>
                <w:color w:val="243285"/>
                <w:sz w:val="36"/>
                <w:szCs w:val="36"/>
              </w:rPr>
              <w:t>Servicios móviles, de radiodeterminación,</w:t>
            </w:r>
            <w:r w:rsidRPr="008F1990">
              <w:rPr>
                <w:rFonts w:ascii="Tahoma" w:hAnsi="Tahoma" w:cs="Tahoma"/>
                <w:b/>
                <w:bCs/>
                <w:iCs/>
                <w:color w:val="243285"/>
                <w:sz w:val="36"/>
                <w:szCs w:val="36"/>
              </w:rPr>
              <w:br/>
              <w:t>de aficionados y otros servicios</w:t>
            </w:r>
            <w:r w:rsidRPr="008F1990">
              <w:rPr>
                <w:rFonts w:ascii="Tahoma" w:hAnsi="Tahoma" w:cs="Tahoma"/>
                <w:b/>
                <w:bCs/>
                <w:iCs/>
                <w:color w:val="243285"/>
                <w:sz w:val="36"/>
                <w:szCs w:val="36"/>
              </w:rPr>
              <w:br/>
              <w:t>por satélite conexos</w:t>
            </w:r>
          </w:p>
        </w:tc>
      </w:tr>
    </w:tbl>
    <w:p w14:paraId="77AA8BD0" w14:textId="77777777" w:rsidR="00F22186" w:rsidRPr="008F1990" w:rsidRDefault="00F22186" w:rsidP="00F22186">
      <w:pPr>
        <w:spacing w:before="80"/>
        <w:rPr>
          <w:i/>
          <w:sz w:val="22"/>
        </w:rPr>
      </w:pPr>
    </w:p>
    <w:p w14:paraId="64C29FC0" w14:textId="77777777" w:rsidR="00F22186" w:rsidRPr="008F1990" w:rsidRDefault="00F22186" w:rsidP="00F22186">
      <w:pPr>
        <w:spacing w:before="80"/>
        <w:rPr>
          <w:i/>
          <w:sz w:val="22"/>
        </w:rPr>
      </w:pPr>
    </w:p>
    <w:p w14:paraId="197765E3" w14:textId="77777777" w:rsidR="00F22186" w:rsidRPr="008F1990" w:rsidRDefault="00F22186" w:rsidP="00F22186">
      <w:pPr>
        <w:spacing w:before="80"/>
        <w:rPr>
          <w:i/>
          <w:sz w:val="22"/>
        </w:rPr>
      </w:pPr>
    </w:p>
    <w:p w14:paraId="148C86D7" w14:textId="77777777" w:rsidR="00F22186" w:rsidRPr="008F1990" w:rsidRDefault="00F22186" w:rsidP="00F22186">
      <w:pPr>
        <w:pStyle w:val="Equation"/>
        <w:tabs>
          <w:tab w:val="clear" w:pos="4820"/>
          <w:tab w:val="clear" w:pos="9639"/>
          <w:tab w:val="left" w:pos="1191"/>
          <w:tab w:val="left" w:pos="1588"/>
          <w:tab w:val="left" w:pos="1985"/>
        </w:tabs>
        <w:rPr>
          <w:rFonts w:ascii="Palatino Linotype" w:hAnsi="Palatino Linotype"/>
        </w:rPr>
        <w:sectPr w:rsidR="00F22186" w:rsidRPr="008F1990">
          <w:headerReference w:type="even" r:id="rId6"/>
          <w:headerReference w:type="default" r:id="rId7"/>
          <w:pgSz w:w="11907" w:h="16840" w:code="9"/>
          <w:pgMar w:top="1089" w:right="1089" w:bottom="284" w:left="1089" w:header="567" w:footer="284" w:gutter="0"/>
          <w:pgNumType w:start="1"/>
          <w:cols w:space="720"/>
        </w:sectPr>
      </w:pPr>
    </w:p>
    <w:p w14:paraId="6E1DA39E" w14:textId="77777777" w:rsidR="00F22186" w:rsidRPr="008F1990" w:rsidRDefault="00F22186" w:rsidP="00F2218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8F1990">
        <w:rPr>
          <w:bCs/>
          <w:sz w:val="24"/>
          <w:szCs w:val="24"/>
        </w:rPr>
        <w:lastRenderedPageBreak/>
        <w:t>Prólogo</w:t>
      </w:r>
    </w:p>
    <w:p w14:paraId="021AE97A" w14:textId="77777777" w:rsidR="00F22186" w:rsidRPr="008F1990" w:rsidRDefault="00F22186" w:rsidP="00F22186">
      <w:pPr>
        <w:spacing w:before="180"/>
        <w:rPr>
          <w:sz w:val="20"/>
        </w:rPr>
      </w:pPr>
      <w:r w:rsidRPr="008F1990">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5D7B9136" w14:textId="77777777" w:rsidR="00F22186" w:rsidRPr="008F1990" w:rsidRDefault="00F22186" w:rsidP="00F22186">
      <w:pPr>
        <w:rPr>
          <w:sz w:val="20"/>
        </w:rPr>
      </w:pPr>
      <w:r w:rsidRPr="008F1990">
        <w:rPr>
          <w:sz w:val="20"/>
        </w:rPr>
        <w:t>Las Conferencias Mundiales y Regionales de Radiocomunicaciones y las Asambleas de Radiocomunicaciones, con la colaboración de las Comisiones de Estudio, cumplen las funciones reglamentarias y políticas del Sector de Radiocomunicaciones.</w:t>
      </w:r>
    </w:p>
    <w:p w14:paraId="687E9EAE" w14:textId="77777777" w:rsidR="00F22186" w:rsidRPr="008F1990" w:rsidRDefault="00F22186" w:rsidP="00F22186">
      <w:pPr>
        <w:pStyle w:val="Heading1"/>
        <w:spacing w:before="340"/>
        <w:jc w:val="center"/>
        <w:rPr>
          <w:szCs w:val="24"/>
        </w:rPr>
      </w:pPr>
      <w:r w:rsidRPr="008F1990">
        <w:t>Política sobre Derechos de Propiedad Intelectual</w:t>
      </w:r>
      <w:r w:rsidRPr="008F1990">
        <w:rPr>
          <w:szCs w:val="24"/>
        </w:rPr>
        <w:t xml:space="preserve"> (IPR)</w:t>
      </w:r>
    </w:p>
    <w:p w14:paraId="5C9A76CA" w14:textId="452355A1" w:rsidR="00F22186" w:rsidRPr="008F1990" w:rsidRDefault="00F22186" w:rsidP="00F22186">
      <w:pPr>
        <w:spacing w:before="180"/>
        <w:rPr>
          <w:sz w:val="20"/>
        </w:rPr>
      </w:pPr>
      <w:r w:rsidRPr="008F1990">
        <w:rPr>
          <w:sz w:val="20"/>
        </w:rPr>
        <w:t>La política del UIT</w:t>
      </w:r>
      <w:r w:rsidRPr="008F1990">
        <w:rPr>
          <w:sz w:val="20"/>
        </w:rPr>
        <w:noBreakHyphen/>
        <w:t>R sobre Derechos de Propiedad Intelectual se describe en la Política Común de Patentes UIT</w:t>
      </w:r>
      <w:r w:rsidRPr="008F1990">
        <w:rPr>
          <w:sz w:val="20"/>
        </w:rPr>
        <w:noBreakHyphen/>
        <w:t>T/UIT</w:t>
      </w:r>
      <w:r w:rsidRPr="008F1990">
        <w:rPr>
          <w:sz w:val="20"/>
        </w:rPr>
        <w:noBreakHyphen/>
        <w:t>R/ISO/CEI a la que se hace referencia en la Resolución UIT</w:t>
      </w:r>
      <w:r w:rsidRPr="008F1990">
        <w:rPr>
          <w:sz w:val="20"/>
        </w:rPr>
        <w:noBreakHyphen/>
        <w:t xml:space="preserve">R 1. Los formularios que deben utilizarse en la declaración sobre patentes y utilización de patentes por los titulares de las mismas figuran en la dirección web </w:t>
      </w:r>
      <w:hyperlink r:id="rId8" w:history="1">
        <w:r w:rsidRPr="008F1990">
          <w:rPr>
            <w:rStyle w:val="Hyperlink"/>
            <w:sz w:val="20"/>
          </w:rPr>
          <w:t>http://www.itu.int/ITU-R/go/patents/es</w:t>
        </w:r>
      </w:hyperlink>
      <w:r w:rsidRPr="008F1990">
        <w:rPr>
          <w:sz w:val="20"/>
        </w:rPr>
        <w:t>, donde también aparecen las Directrices para la implementación de la Política Común de Patentes UIT</w:t>
      </w:r>
      <w:r w:rsidRPr="008F1990">
        <w:rPr>
          <w:sz w:val="20"/>
        </w:rPr>
        <w:noBreakHyphen/>
        <w:t>T/UIT</w:t>
      </w:r>
      <w:r w:rsidRPr="008F1990">
        <w:rPr>
          <w:sz w:val="20"/>
        </w:rPr>
        <w:noBreakHyphen/>
        <w:t>R/ISO/CEI y la base de datos sobre información de patentes del UIT</w:t>
      </w:r>
      <w:r w:rsidRPr="008F1990">
        <w:rPr>
          <w:sz w:val="20"/>
        </w:rPr>
        <w:noBreakHyphen/>
        <w:t>R sobre este asunto.</w:t>
      </w:r>
    </w:p>
    <w:p w14:paraId="2CCC0DB5" w14:textId="77777777" w:rsidR="00F22186" w:rsidRPr="008F1990" w:rsidRDefault="00F22186" w:rsidP="00F22186">
      <w:pPr>
        <w:spacing w:before="0"/>
        <w:jc w:val="center"/>
        <w:rPr>
          <w:sz w:val="22"/>
        </w:rPr>
      </w:pPr>
    </w:p>
    <w:p w14:paraId="2B36A8EE" w14:textId="77777777" w:rsidR="00F22186" w:rsidRPr="008F1990" w:rsidRDefault="00F22186" w:rsidP="00F22186">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22186" w:rsidRPr="008F1990" w14:paraId="13990E6A" w14:textId="77777777" w:rsidTr="00024FEC">
        <w:tc>
          <w:tcPr>
            <w:tcW w:w="9360" w:type="dxa"/>
            <w:gridSpan w:val="2"/>
          </w:tcPr>
          <w:p w14:paraId="6AFB7392" w14:textId="77777777" w:rsidR="00F22186" w:rsidRPr="008F1990" w:rsidRDefault="00F22186" w:rsidP="00024FEC">
            <w:pPr>
              <w:pStyle w:val="Chaptitle"/>
              <w:keepLines w:val="0"/>
              <w:tabs>
                <w:tab w:val="clear" w:pos="794"/>
                <w:tab w:val="clear" w:pos="1191"/>
                <w:tab w:val="clear" w:pos="1588"/>
                <w:tab w:val="clear" w:pos="1985"/>
              </w:tabs>
              <w:overflowPunct/>
              <w:spacing w:before="140"/>
              <w:textAlignment w:val="auto"/>
              <w:rPr>
                <w:sz w:val="22"/>
                <w:szCs w:val="22"/>
              </w:rPr>
            </w:pPr>
            <w:r w:rsidRPr="008F1990">
              <w:rPr>
                <w:sz w:val="22"/>
                <w:szCs w:val="22"/>
              </w:rPr>
              <w:t xml:space="preserve">Series de las Recomendaciones UIT-R </w:t>
            </w:r>
          </w:p>
          <w:p w14:paraId="4B8DA252"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8F1990">
              <w:rPr>
                <w:b w:val="0"/>
                <w:sz w:val="18"/>
                <w:szCs w:val="18"/>
              </w:rPr>
              <w:t xml:space="preserve">(También disponible en línea en </w:t>
            </w:r>
            <w:hyperlink r:id="rId9" w:history="1">
              <w:r w:rsidRPr="008F1990">
                <w:rPr>
                  <w:rStyle w:val="Hyperlink"/>
                  <w:b w:val="0"/>
                  <w:bCs/>
                  <w:sz w:val="18"/>
                  <w:szCs w:val="18"/>
                </w:rPr>
                <w:t>http://www.itu.int/publ/R-REC/es</w:t>
              </w:r>
            </w:hyperlink>
            <w:r w:rsidRPr="008F1990">
              <w:rPr>
                <w:b w:val="0"/>
                <w:bCs/>
                <w:sz w:val="18"/>
                <w:szCs w:val="18"/>
              </w:rPr>
              <w:t>)</w:t>
            </w:r>
          </w:p>
        </w:tc>
      </w:tr>
      <w:tr w:rsidR="00F22186" w:rsidRPr="008F1990" w14:paraId="38C9253D" w14:textId="77777777" w:rsidTr="00024FEC">
        <w:tc>
          <w:tcPr>
            <w:tcW w:w="1140" w:type="dxa"/>
          </w:tcPr>
          <w:p w14:paraId="71CABE30" w14:textId="77777777" w:rsidR="00F22186" w:rsidRPr="008F1990" w:rsidRDefault="00F22186" w:rsidP="00024FEC">
            <w:pPr>
              <w:spacing w:before="180" w:after="100"/>
              <w:ind w:left="57"/>
              <w:rPr>
                <w:b/>
                <w:bCs/>
                <w:sz w:val="20"/>
              </w:rPr>
            </w:pPr>
            <w:r w:rsidRPr="008F1990">
              <w:rPr>
                <w:b/>
                <w:bCs/>
                <w:sz w:val="20"/>
              </w:rPr>
              <w:t>Series</w:t>
            </w:r>
          </w:p>
        </w:tc>
        <w:tc>
          <w:tcPr>
            <w:tcW w:w="8220" w:type="dxa"/>
          </w:tcPr>
          <w:p w14:paraId="09EF34CC"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rPr>
            </w:pPr>
            <w:r w:rsidRPr="008F1990">
              <w:rPr>
                <w:bCs/>
                <w:sz w:val="20"/>
              </w:rPr>
              <w:t>Título</w:t>
            </w:r>
          </w:p>
        </w:tc>
      </w:tr>
      <w:tr w:rsidR="00F22186" w:rsidRPr="008F1990" w14:paraId="29F00FC5" w14:textId="77777777" w:rsidTr="00024FEC">
        <w:tc>
          <w:tcPr>
            <w:tcW w:w="1140" w:type="dxa"/>
          </w:tcPr>
          <w:p w14:paraId="17A678AB" w14:textId="77777777" w:rsidR="00F22186" w:rsidRPr="008F1990" w:rsidRDefault="00F22186" w:rsidP="00024FEC">
            <w:pPr>
              <w:spacing w:before="30" w:after="30"/>
              <w:ind w:left="57"/>
              <w:jc w:val="left"/>
              <w:rPr>
                <w:b/>
                <w:bCs/>
                <w:sz w:val="20"/>
              </w:rPr>
            </w:pPr>
            <w:r w:rsidRPr="008F1990">
              <w:rPr>
                <w:b/>
                <w:bCs/>
                <w:sz w:val="20"/>
              </w:rPr>
              <w:t>BO</w:t>
            </w:r>
          </w:p>
        </w:tc>
        <w:tc>
          <w:tcPr>
            <w:tcW w:w="8220" w:type="dxa"/>
          </w:tcPr>
          <w:p w14:paraId="686FF3FD"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990">
              <w:rPr>
                <w:b w:val="0"/>
                <w:bCs/>
                <w:sz w:val="20"/>
              </w:rPr>
              <w:t>Distribución por satélite</w:t>
            </w:r>
          </w:p>
        </w:tc>
      </w:tr>
      <w:tr w:rsidR="00F22186" w:rsidRPr="008F1990" w14:paraId="697C6EEF" w14:textId="77777777" w:rsidTr="00024FEC">
        <w:tc>
          <w:tcPr>
            <w:tcW w:w="1140" w:type="dxa"/>
          </w:tcPr>
          <w:p w14:paraId="7999D0C1" w14:textId="77777777" w:rsidR="00F22186" w:rsidRPr="008F1990" w:rsidRDefault="00F22186" w:rsidP="00024FEC">
            <w:pPr>
              <w:spacing w:before="30" w:after="30"/>
              <w:ind w:left="57"/>
              <w:jc w:val="left"/>
              <w:rPr>
                <w:b/>
                <w:bCs/>
                <w:sz w:val="20"/>
              </w:rPr>
            </w:pPr>
            <w:r w:rsidRPr="008F1990">
              <w:rPr>
                <w:b/>
                <w:bCs/>
                <w:sz w:val="20"/>
              </w:rPr>
              <w:t>BR</w:t>
            </w:r>
          </w:p>
        </w:tc>
        <w:tc>
          <w:tcPr>
            <w:tcW w:w="8220" w:type="dxa"/>
          </w:tcPr>
          <w:p w14:paraId="1CEA744D"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990">
              <w:rPr>
                <w:b w:val="0"/>
                <w:bCs/>
                <w:sz w:val="20"/>
              </w:rPr>
              <w:t>Registro para producción, archivo y reproducción; películas en televisión</w:t>
            </w:r>
          </w:p>
        </w:tc>
      </w:tr>
      <w:tr w:rsidR="00F22186" w:rsidRPr="008F1990" w14:paraId="192E5F59" w14:textId="77777777" w:rsidTr="00024FEC">
        <w:tc>
          <w:tcPr>
            <w:tcW w:w="1140" w:type="dxa"/>
          </w:tcPr>
          <w:p w14:paraId="65B8B32B" w14:textId="77777777" w:rsidR="00F22186" w:rsidRPr="008F1990" w:rsidRDefault="00F22186" w:rsidP="00024FEC">
            <w:pPr>
              <w:spacing w:before="30" w:after="30"/>
              <w:ind w:left="57"/>
              <w:jc w:val="left"/>
              <w:rPr>
                <w:b/>
                <w:bCs/>
                <w:sz w:val="20"/>
              </w:rPr>
            </w:pPr>
            <w:r w:rsidRPr="008F1990">
              <w:rPr>
                <w:b/>
                <w:bCs/>
                <w:sz w:val="20"/>
              </w:rPr>
              <w:t>BS</w:t>
            </w:r>
          </w:p>
        </w:tc>
        <w:tc>
          <w:tcPr>
            <w:tcW w:w="8220" w:type="dxa"/>
          </w:tcPr>
          <w:p w14:paraId="79BE6B7C"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990">
              <w:rPr>
                <w:b w:val="0"/>
                <w:bCs/>
                <w:sz w:val="20"/>
              </w:rPr>
              <w:t>Servicio de radiodifusión (sonora)</w:t>
            </w:r>
          </w:p>
        </w:tc>
      </w:tr>
      <w:tr w:rsidR="00F22186" w:rsidRPr="008F1990" w14:paraId="577C1847" w14:textId="77777777" w:rsidTr="00024FEC">
        <w:tc>
          <w:tcPr>
            <w:tcW w:w="1140" w:type="dxa"/>
            <w:shd w:val="clear" w:color="auto" w:fill="auto"/>
          </w:tcPr>
          <w:p w14:paraId="230C9101" w14:textId="77777777" w:rsidR="00F22186" w:rsidRPr="008F1990" w:rsidRDefault="00F22186" w:rsidP="00024FEC">
            <w:pPr>
              <w:spacing w:before="30" w:after="30"/>
              <w:ind w:left="57"/>
              <w:jc w:val="left"/>
              <w:rPr>
                <w:b/>
                <w:bCs/>
                <w:sz w:val="20"/>
              </w:rPr>
            </w:pPr>
            <w:r w:rsidRPr="008F1990">
              <w:rPr>
                <w:b/>
                <w:bCs/>
                <w:sz w:val="20"/>
              </w:rPr>
              <w:t>BT</w:t>
            </w:r>
          </w:p>
        </w:tc>
        <w:tc>
          <w:tcPr>
            <w:tcW w:w="8220" w:type="dxa"/>
            <w:shd w:val="clear" w:color="auto" w:fill="auto"/>
          </w:tcPr>
          <w:p w14:paraId="3423ABA1"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8F1990">
              <w:rPr>
                <w:b w:val="0"/>
                <w:bCs/>
                <w:sz w:val="20"/>
              </w:rPr>
              <w:t>Servicio de radiodifusión (televisión)</w:t>
            </w:r>
          </w:p>
        </w:tc>
      </w:tr>
      <w:tr w:rsidR="00F22186" w:rsidRPr="008F1990" w14:paraId="2172F767" w14:textId="77777777" w:rsidTr="00024FEC">
        <w:tc>
          <w:tcPr>
            <w:tcW w:w="1140" w:type="dxa"/>
            <w:shd w:val="clear" w:color="auto" w:fill="auto"/>
          </w:tcPr>
          <w:p w14:paraId="4EBC3EFF" w14:textId="77777777" w:rsidR="00F22186" w:rsidRPr="008F1990" w:rsidRDefault="00F22186" w:rsidP="00024FEC">
            <w:pPr>
              <w:spacing w:before="30" w:after="30"/>
              <w:ind w:left="57"/>
              <w:jc w:val="left"/>
              <w:rPr>
                <w:b/>
                <w:bCs/>
                <w:sz w:val="20"/>
              </w:rPr>
            </w:pPr>
            <w:r w:rsidRPr="008F1990">
              <w:rPr>
                <w:b/>
                <w:bCs/>
                <w:sz w:val="20"/>
              </w:rPr>
              <w:t>F</w:t>
            </w:r>
          </w:p>
        </w:tc>
        <w:tc>
          <w:tcPr>
            <w:tcW w:w="8220" w:type="dxa"/>
            <w:shd w:val="clear" w:color="auto" w:fill="auto"/>
          </w:tcPr>
          <w:p w14:paraId="26C9A95C" w14:textId="77777777" w:rsidR="00F22186" w:rsidRPr="008F1990" w:rsidRDefault="00F22186" w:rsidP="00024F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8F1990">
              <w:rPr>
                <w:bCs/>
                <w:sz w:val="20"/>
              </w:rPr>
              <w:t>Servicio fijo</w:t>
            </w:r>
          </w:p>
        </w:tc>
      </w:tr>
      <w:tr w:rsidR="00F22186" w:rsidRPr="008F1990" w14:paraId="69073F49" w14:textId="77777777" w:rsidTr="00024FEC">
        <w:tc>
          <w:tcPr>
            <w:tcW w:w="1140" w:type="dxa"/>
            <w:shd w:val="clear" w:color="auto" w:fill="F3F3F3"/>
          </w:tcPr>
          <w:p w14:paraId="528A011C" w14:textId="77777777" w:rsidR="00F22186" w:rsidRPr="008F1990" w:rsidRDefault="00F22186" w:rsidP="00024FEC">
            <w:pPr>
              <w:spacing w:before="30" w:after="30"/>
              <w:ind w:left="57"/>
              <w:jc w:val="left"/>
              <w:rPr>
                <w:b/>
                <w:bCs/>
                <w:color w:val="000080"/>
                <w:sz w:val="20"/>
              </w:rPr>
            </w:pPr>
            <w:r w:rsidRPr="008F1990">
              <w:rPr>
                <w:b/>
                <w:bCs/>
                <w:color w:val="000080"/>
                <w:sz w:val="20"/>
              </w:rPr>
              <w:t>M</w:t>
            </w:r>
          </w:p>
        </w:tc>
        <w:tc>
          <w:tcPr>
            <w:tcW w:w="8220" w:type="dxa"/>
            <w:shd w:val="clear" w:color="auto" w:fill="F3F3F3"/>
          </w:tcPr>
          <w:p w14:paraId="13596F15" w14:textId="77777777" w:rsidR="00F22186" w:rsidRPr="008F1990" w:rsidRDefault="00F22186" w:rsidP="00024F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8F1990">
              <w:rPr>
                <w:bCs/>
                <w:color w:val="000080"/>
                <w:sz w:val="20"/>
              </w:rPr>
              <w:t>Servicios móviles, de radiodeterminación, de aficionados y otros servicios por satélite conexos</w:t>
            </w:r>
          </w:p>
        </w:tc>
      </w:tr>
      <w:tr w:rsidR="00F22186" w:rsidRPr="008F1990" w14:paraId="68576409" w14:textId="77777777" w:rsidTr="00024FEC">
        <w:tc>
          <w:tcPr>
            <w:tcW w:w="1140" w:type="dxa"/>
          </w:tcPr>
          <w:p w14:paraId="5613B85F" w14:textId="77777777" w:rsidR="00F22186" w:rsidRPr="008F1990" w:rsidRDefault="00F22186" w:rsidP="00024FEC">
            <w:pPr>
              <w:spacing w:before="30" w:after="30"/>
              <w:ind w:left="57"/>
              <w:jc w:val="left"/>
              <w:rPr>
                <w:b/>
                <w:bCs/>
                <w:sz w:val="20"/>
              </w:rPr>
            </w:pPr>
            <w:r w:rsidRPr="008F1990">
              <w:rPr>
                <w:b/>
                <w:bCs/>
                <w:sz w:val="20"/>
              </w:rPr>
              <w:t>P</w:t>
            </w:r>
          </w:p>
        </w:tc>
        <w:tc>
          <w:tcPr>
            <w:tcW w:w="8220" w:type="dxa"/>
          </w:tcPr>
          <w:p w14:paraId="4D950115" w14:textId="77777777" w:rsidR="00F22186" w:rsidRPr="008F1990" w:rsidRDefault="00F22186" w:rsidP="00024FEC">
            <w:pPr>
              <w:spacing w:before="30" w:after="30"/>
              <w:jc w:val="left"/>
              <w:rPr>
                <w:bCs/>
                <w:sz w:val="20"/>
              </w:rPr>
            </w:pPr>
            <w:r w:rsidRPr="008F1990">
              <w:rPr>
                <w:bCs/>
                <w:sz w:val="20"/>
              </w:rPr>
              <w:t>Propagación de las ondas radioeléctricas</w:t>
            </w:r>
          </w:p>
        </w:tc>
      </w:tr>
      <w:tr w:rsidR="00F22186" w:rsidRPr="008F1990" w14:paraId="44236E93" w14:textId="77777777" w:rsidTr="00024FEC">
        <w:tc>
          <w:tcPr>
            <w:tcW w:w="1140" w:type="dxa"/>
          </w:tcPr>
          <w:p w14:paraId="7BA58C33" w14:textId="77777777" w:rsidR="00F22186" w:rsidRPr="008F1990" w:rsidRDefault="00F22186" w:rsidP="00024FEC">
            <w:pPr>
              <w:spacing w:before="30" w:after="30"/>
              <w:ind w:left="57"/>
              <w:jc w:val="left"/>
              <w:rPr>
                <w:b/>
                <w:bCs/>
                <w:sz w:val="20"/>
              </w:rPr>
            </w:pPr>
            <w:r w:rsidRPr="008F1990">
              <w:rPr>
                <w:b/>
                <w:bCs/>
                <w:sz w:val="20"/>
              </w:rPr>
              <w:t>RA</w:t>
            </w:r>
          </w:p>
        </w:tc>
        <w:tc>
          <w:tcPr>
            <w:tcW w:w="8220" w:type="dxa"/>
          </w:tcPr>
          <w:p w14:paraId="1900860D" w14:textId="77777777" w:rsidR="00F22186" w:rsidRPr="008F1990" w:rsidRDefault="00F22186" w:rsidP="00024F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8F1990">
              <w:rPr>
                <w:bCs/>
                <w:sz w:val="20"/>
              </w:rPr>
              <w:t>Radioastronomía</w:t>
            </w:r>
          </w:p>
        </w:tc>
      </w:tr>
      <w:tr w:rsidR="00F22186" w:rsidRPr="008F1990" w14:paraId="179CFFF9" w14:textId="77777777" w:rsidTr="00024FEC">
        <w:tc>
          <w:tcPr>
            <w:tcW w:w="1140" w:type="dxa"/>
          </w:tcPr>
          <w:p w14:paraId="1E55CCAE" w14:textId="77777777" w:rsidR="00F22186" w:rsidRPr="008F1990" w:rsidRDefault="00F22186" w:rsidP="00024FEC">
            <w:pPr>
              <w:spacing w:before="30" w:after="30"/>
              <w:ind w:left="57"/>
              <w:jc w:val="left"/>
              <w:rPr>
                <w:b/>
                <w:bCs/>
                <w:sz w:val="20"/>
              </w:rPr>
            </w:pPr>
            <w:r w:rsidRPr="008F1990">
              <w:rPr>
                <w:b/>
                <w:bCs/>
                <w:sz w:val="20"/>
              </w:rPr>
              <w:t>RS</w:t>
            </w:r>
          </w:p>
        </w:tc>
        <w:tc>
          <w:tcPr>
            <w:tcW w:w="8220" w:type="dxa"/>
          </w:tcPr>
          <w:p w14:paraId="5C99E96E" w14:textId="77777777" w:rsidR="00F22186" w:rsidRPr="008F1990" w:rsidRDefault="00F22186" w:rsidP="00024F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8F1990">
              <w:rPr>
                <w:bCs/>
                <w:sz w:val="20"/>
              </w:rPr>
              <w:t>Sistemas de detección a distancia</w:t>
            </w:r>
          </w:p>
        </w:tc>
      </w:tr>
      <w:tr w:rsidR="00F22186" w:rsidRPr="008F1990" w14:paraId="26B6E7BF" w14:textId="77777777" w:rsidTr="00024FEC">
        <w:tc>
          <w:tcPr>
            <w:tcW w:w="1140" w:type="dxa"/>
          </w:tcPr>
          <w:p w14:paraId="7D14B338" w14:textId="77777777" w:rsidR="00F22186" w:rsidRPr="008F1990" w:rsidRDefault="00F22186" w:rsidP="00024FEC">
            <w:pPr>
              <w:spacing w:before="30" w:after="30"/>
              <w:ind w:left="57"/>
              <w:jc w:val="left"/>
              <w:rPr>
                <w:b/>
                <w:bCs/>
                <w:sz w:val="20"/>
              </w:rPr>
            </w:pPr>
            <w:r w:rsidRPr="008F1990">
              <w:rPr>
                <w:b/>
                <w:bCs/>
                <w:sz w:val="20"/>
              </w:rPr>
              <w:t>S</w:t>
            </w:r>
          </w:p>
        </w:tc>
        <w:tc>
          <w:tcPr>
            <w:tcW w:w="8220" w:type="dxa"/>
          </w:tcPr>
          <w:p w14:paraId="1E2C5B4A" w14:textId="77777777" w:rsidR="00F22186" w:rsidRPr="008F1990" w:rsidRDefault="00F22186" w:rsidP="00024FEC">
            <w:pPr>
              <w:spacing w:before="30" w:after="30"/>
              <w:jc w:val="left"/>
              <w:rPr>
                <w:bCs/>
                <w:sz w:val="20"/>
              </w:rPr>
            </w:pPr>
            <w:r w:rsidRPr="008F1990">
              <w:rPr>
                <w:bCs/>
                <w:sz w:val="20"/>
              </w:rPr>
              <w:t>Servicio fijo por satélite</w:t>
            </w:r>
          </w:p>
        </w:tc>
      </w:tr>
      <w:tr w:rsidR="00F22186" w:rsidRPr="008F1990" w14:paraId="619F8154" w14:textId="77777777" w:rsidTr="00024FEC">
        <w:tc>
          <w:tcPr>
            <w:tcW w:w="1140" w:type="dxa"/>
          </w:tcPr>
          <w:p w14:paraId="51E55743" w14:textId="77777777" w:rsidR="00F22186" w:rsidRPr="008F1990" w:rsidRDefault="00F22186" w:rsidP="00024FEC">
            <w:pPr>
              <w:spacing w:before="30" w:after="30"/>
              <w:ind w:left="57"/>
              <w:jc w:val="left"/>
              <w:rPr>
                <w:b/>
                <w:bCs/>
                <w:sz w:val="20"/>
              </w:rPr>
            </w:pPr>
            <w:r w:rsidRPr="008F1990">
              <w:rPr>
                <w:b/>
                <w:bCs/>
                <w:sz w:val="20"/>
              </w:rPr>
              <w:t>SA</w:t>
            </w:r>
          </w:p>
        </w:tc>
        <w:tc>
          <w:tcPr>
            <w:tcW w:w="8220" w:type="dxa"/>
          </w:tcPr>
          <w:p w14:paraId="66518D1D" w14:textId="77777777" w:rsidR="00F22186" w:rsidRPr="008F1990" w:rsidRDefault="00F22186" w:rsidP="00024FEC">
            <w:pPr>
              <w:spacing w:before="30" w:after="30"/>
              <w:jc w:val="left"/>
              <w:rPr>
                <w:bCs/>
                <w:sz w:val="20"/>
              </w:rPr>
            </w:pPr>
            <w:r w:rsidRPr="008F1990">
              <w:rPr>
                <w:bCs/>
                <w:sz w:val="20"/>
              </w:rPr>
              <w:t>Aplicaciones espaciales y meteorología</w:t>
            </w:r>
          </w:p>
        </w:tc>
      </w:tr>
      <w:tr w:rsidR="00F22186" w:rsidRPr="008F1990" w14:paraId="10A51FE4" w14:textId="77777777" w:rsidTr="00024FEC">
        <w:tc>
          <w:tcPr>
            <w:tcW w:w="1140" w:type="dxa"/>
          </w:tcPr>
          <w:p w14:paraId="3F314DA8" w14:textId="77777777" w:rsidR="00F22186" w:rsidRPr="008F1990" w:rsidRDefault="00F22186" w:rsidP="00024FEC">
            <w:pPr>
              <w:spacing w:before="30" w:after="30"/>
              <w:ind w:left="57"/>
              <w:jc w:val="left"/>
              <w:rPr>
                <w:b/>
                <w:bCs/>
                <w:sz w:val="20"/>
              </w:rPr>
            </w:pPr>
            <w:r w:rsidRPr="008F1990">
              <w:rPr>
                <w:b/>
                <w:bCs/>
                <w:sz w:val="20"/>
              </w:rPr>
              <w:t>SF</w:t>
            </w:r>
          </w:p>
        </w:tc>
        <w:tc>
          <w:tcPr>
            <w:tcW w:w="8220" w:type="dxa"/>
          </w:tcPr>
          <w:p w14:paraId="617CED36" w14:textId="77777777" w:rsidR="00F22186" w:rsidRPr="008F1990" w:rsidRDefault="00F22186" w:rsidP="00024FEC">
            <w:pPr>
              <w:spacing w:before="30" w:after="30"/>
              <w:jc w:val="left"/>
              <w:rPr>
                <w:bCs/>
                <w:sz w:val="20"/>
              </w:rPr>
            </w:pPr>
            <w:r w:rsidRPr="008F1990">
              <w:rPr>
                <w:bCs/>
                <w:sz w:val="20"/>
              </w:rPr>
              <w:t>Compartición de frecuencias y coordinación entre los sistemas del servicio fijo por satélite y del servicio fijo</w:t>
            </w:r>
          </w:p>
        </w:tc>
      </w:tr>
      <w:tr w:rsidR="00F22186" w:rsidRPr="008F1990" w14:paraId="634271E0" w14:textId="77777777" w:rsidTr="00024FEC">
        <w:tc>
          <w:tcPr>
            <w:tcW w:w="1140" w:type="dxa"/>
            <w:shd w:val="clear" w:color="auto" w:fill="auto"/>
          </w:tcPr>
          <w:p w14:paraId="29C51731" w14:textId="77777777" w:rsidR="00F22186" w:rsidRPr="008F1990" w:rsidRDefault="00F22186" w:rsidP="00024FEC">
            <w:pPr>
              <w:spacing w:before="30" w:after="30"/>
              <w:ind w:left="57"/>
              <w:jc w:val="left"/>
              <w:rPr>
                <w:b/>
                <w:bCs/>
                <w:sz w:val="20"/>
              </w:rPr>
            </w:pPr>
            <w:r w:rsidRPr="008F1990">
              <w:rPr>
                <w:b/>
                <w:bCs/>
                <w:sz w:val="20"/>
              </w:rPr>
              <w:t>SM</w:t>
            </w:r>
          </w:p>
        </w:tc>
        <w:tc>
          <w:tcPr>
            <w:tcW w:w="8220" w:type="dxa"/>
            <w:shd w:val="clear" w:color="auto" w:fill="auto"/>
          </w:tcPr>
          <w:p w14:paraId="09177078" w14:textId="77777777" w:rsidR="00F22186" w:rsidRPr="008F1990" w:rsidRDefault="00F22186" w:rsidP="00024FEC">
            <w:pPr>
              <w:spacing w:before="30" w:after="30"/>
              <w:jc w:val="left"/>
              <w:rPr>
                <w:sz w:val="20"/>
              </w:rPr>
            </w:pPr>
            <w:r w:rsidRPr="008F1990">
              <w:rPr>
                <w:sz w:val="20"/>
              </w:rPr>
              <w:t>Gestión del espectro</w:t>
            </w:r>
          </w:p>
        </w:tc>
      </w:tr>
      <w:tr w:rsidR="00F22186" w:rsidRPr="008F1990" w14:paraId="1067C9D9" w14:textId="77777777" w:rsidTr="00024FEC">
        <w:tc>
          <w:tcPr>
            <w:tcW w:w="1140" w:type="dxa"/>
          </w:tcPr>
          <w:p w14:paraId="071786C1" w14:textId="77777777" w:rsidR="00F22186" w:rsidRPr="008F1990" w:rsidRDefault="00F22186" w:rsidP="00024FEC">
            <w:pPr>
              <w:spacing w:before="30" w:after="30"/>
              <w:ind w:left="57"/>
              <w:jc w:val="left"/>
              <w:rPr>
                <w:b/>
                <w:bCs/>
                <w:sz w:val="20"/>
              </w:rPr>
            </w:pPr>
            <w:r w:rsidRPr="008F1990">
              <w:rPr>
                <w:b/>
                <w:bCs/>
                <w:sz w:val="20"/>
              </w:rPr>
              <w:t>SNG</w:t>
            </w:r>
          </w:p>
        </w:tc>
        <w:tc>
          <w:tcPr>
            <w:tcW w:w="8220" w:type="dxa"/>
          </w:tcPr>
          <w:p w14:paraId="2C994E91" w14:textId="77777777" w:rsidR="00F22186" w:rsidRPr="008F1990" w:rsidRDefault="00F22186" w:rsidP="00024FEC">
            <w:pPr>
              <w:spacing w:before="30" w:after="30"/>
              <w:jc w:val="left"/>
              <w:rPr>
                <w:bCs/>
                <w:sz w:val="20"/>
              </w:rPr>
            </w:pPr>
            <w:r w:rsidRPr="008F1990">
              <w:rPr>
                <w:bCs/>
                <w:sz w:val="20"/>
              </w:rPr>
              <w:t>Periodismo electrónico por satélite</w:t>
            </w:r>
          </w:p>
        </w:tc>
      </w:tr>
      <w:tr w:rsidR="00F22186" w:rsidRPr="008F1990" w14:paraId="343F57D9" w14:textId="77777777" w:rsidTr="00024FEC">
        <w:tc>
          <w:tcPr>
            <w:tcW w:w="1140" w:type="dxa"/>
          </w:tcPr>
          <w:p w14:paraId="78B75402" w14:textId="77777777" w:rsidR="00F22186" w:rsidRPr="008F1990" w:rsidRDefault="00F22186" w:rsidP="00024FEC">
            <w:pPr>
              <w:spacing w:before="30" w:after="30"/>
              <w:ind w:left="57"/>
              <w:jc w:val="left"/>
              <w:rPr>
                <w:b/>
                <w:bCs/>
                <w:sz w:val="20"/>
              </w:rPr>
            </w:pPr>
            <w:r w:rsidRPr="008F1990">
              <w:rPr>
                <w:b/>
                <w:bCs/>
                <w:sz w:val="20"/>
              </w:rPr>
              <w:t>TF</w:t>
            </w:r>
          </w:p>
        </w:tc>
        <w:tc>
          <w:tcPr>
            <w:tcW w:w="8220" w:type="dxa"/>
          </w:tcPr>
          <w:p w14:paraId="2C1ECA30" w14:textId="77777777" w:rsidR="00F22186" w:rsidRPr="008F1990" w:rsidRDefault="00F22186" w:rsidP="00024FEC">
            <w:pPr>
              <w:spacing w:before="30" w:after="30"/>
              <w:jc w:val="left"/>
              <w:rPr>
                <w:bCs/>
                <w:sz w:val="20"/>
              </w:rPr>
            </w:pPr>
            <w:r w:rsidRPr="008F1990">
              <w:rPr>
                <w:bCs/>
                <w:sz w:val="20"/>
              </w:rPr>
              <w:t>Emisiones de frecuencias patrón y señales horarias</w:t>
            </w:r>
          </w:p>
        </w:tc>
      </w:tr>
      <w:tr w:rsidR="00F22186" w:rsidRPr="008F1990" w14:paraId="1F0D3C13" w14:textId="77777777" w:rsidTr="00024FEC">
        <w:tc>
          <w:tcPr>
            <w:tcW w:w="1140" w:type="dxa"/>
          </w:tcPr>
          <w:p w14:paraId="7D19F373" w14:textId="77777777" w:rsidR="00F22186" w:rsidRPr="008F1990" w:rsidRDefault="00F22186" w:rsidP="00024FEC">
            <w:pPr>
              <w:spacing w:before="30" w:after="30"/>
              <w:ind w:left="57"/>
              <w:jc w:val="left"/>
              <w:rPr>
                <w:b/>
                <w:bCs/>
                <w:sz w:val="20"/>
              </w:rPr>
            </w:pPr>
            <w:r w:rsidRPr="008F1990">
              <w:rPr>
                <w:b/>
                <w:bCs/>
                <w:sz w:val="20"/>
              </w:rPr>
              <w:t>V</w:t>
            </w:r>
          </w:p>
        </w:tc>
        <w:tc>
          <w:tcPr>
            <w:tcW w:w="8220" w:type="dxa"/>
          </w:tcPr>
          <w:p w14:paraId="679D77E3" w14:textId="77777777" w:rsidR="00F22186" w:rsidRPr="008F1990" w:rsidRDefault="00F22186" w:rsidP="00024FEC">
            <w:pPr>
              <w:spacing w:before="30" w:after="140"/>
              <w:jc w:val="left"/>
              <w:rPr>
                <w:bCs/>
                <w:sz w:val="20"/>
              </w:rPr>
            </w:pPr>
            <w:r w:rsidRPr="008F1990">
              <w:rPr>
                <w:bCs/>
                <w:sz w:val="20"/>
              </w:rPr>
              <w:t>Vocabulario y cuestiones afines</w:t>
            </w:r>
          </w:p>
        </w:tc>
      </w:tr>
    </w:tbl>
    <w:p w14:paraId="59C65B00" w14:textId="77777777" w:rsidR="00F22186" w:rsidRPr="008F1990" w:rsidRDefault="00F22186" w:rsidP="00F22186">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F22186" w:rsidRPr="008F1990" w14:paraId="2ACF0835" w14:textId="77777777" w:rsidTr="00024FEC">
        <w:tc>
          <w:tcPr>
            <w:tcW w:w="720" w:type="dxa"/>
          </w:tcPr>
          <w:p w14:paraId="299DEE63" w14:textId="77777777" w:rsidR="00F22186" w:rsidRPr="008F1990" w:rsidRDefault="00F22186" w:rsidP="00024FEC">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22186" w:rsidRPr="008F1990" w14:paraId="756EEECD" w14:textId="77777777" w:rsidTr="00024FEC">
        <w:tc>
          <w:tcPr>
            <w:tcW w:w="9360" w:type="dxa"/>
          </w:tcPr>
          <w:p w14:paraId="637AB497" w14:textId="77777777" w:rsidR="00F22186" w:rsidRPr="008F1990" w:rsidRDefault="00F22186" w:rsidP="00024FEC">
            <w:pPr>
              <w:spacing w:before="92" w:after="92"/>
              <w:jc w:val="left"/>
              <w:rPr>
                <w:i/>
                <w:iCs/>
                <w:sz w:val="20"/>
              </w:rPr>
            </w:pPr>
            <w:r w:rsidRPr="008F1990">
              <w:rPr>
                <w:b/>
                <w:bCs/>
                <w:i/>
                <w:iCs/>
                <w:sz w:val="20"/>
              </w:rPr>
              <w:t>Nota</w:t>
            </w:r>
            <w:r w:rsidRPr="008F1990">
              <w:rPr>
                <w:i/>
                <w:iCs/>
                <w:sz w:val="20"/>
              </w:rPr>
              <w:t xml:space="preserve">: Esta Recomendación UIT-R fue aprobada en inglés conforme al procedimiento detallado en la </w:t>
            </w:r>
            <w:r w:rsidRPr="008F1990">
              <w:rPr>
                <w:i/>
                <w:iCs/>
                <w:sz w:val="20"/>
              </w:rPr>
              <w:br/>
              <w:t>Resolución UIT-R 1.</w:t>
            </w:r>
          </w:p>
        </w:tc>
      </w:tr>
    </w:tbl>
    <w:p w14:paraId="3BCC2888" w14:textId="77777777" w:rsidR="00F22186" w:rsidRPr="008F1990" w:rsidRDefault="00F22186" w:rsidP="00F22186">
      <w:pPr>
        <w:spacing w:before="0"/>
        <w:jc w:val="center"/>
        <w:rPr>
          <w:sz w:val="22"/>
        </w:rPr>
      </w:pPr>
    </w:p>
    <w:p w14:paraId="223BBF34" w14:textId="77777777" w:rsidR="00F22186" w:rsidRPr="008F1990" w:rsidRDefault="00F22186" w:rsidP="00F22186">
      <w:pPr>
        <w:spacing w:before="60"/>
        <w:jc w:val="right"/>
        <w:rPr>
          <w:i/>
          <w:iCs/>
          <w:sz w:val="20"/>
        </w:rPr>
      </w:pPr>
      <w:r w:rsidRPr="008F1990">
        <w:rPr>
          <w:i/>
          <w:iCs/>
          <w:sz w:val="20"/>
        </w:rPr>
        <w:t>Publicación electrónica</w:t>
      </w:r>
    </w:p>
    <w:p w14:paraId="6922E08A" w14:textId="3EFA8D7D" w:rsidR="00F22186" w:rsidRPr="008F1990" w:rsidRDefault="00F22186" w:rsidP="00F22186">
      <w:pPr>
        <w:spacing w:before="0" w:after="40"/>
        <w:jc w:val="right"/>
        <w:rPr>
          <w:sz w:val="20"/>
        </w:rPr>
      </w:pPr>
      <w:r w:rsidRPr="008F1990">
        <w:rPr>
          <w:sz w:val="20"/>
        </w:rPr>
        <w:t xml:space="preserve">Ginebra, </w:t>
      </w:r>
      <w:r w:rsidR="009921A0" w:rsidRPr="008F1990">
        <w:rPr>
          <w:sz w:val="20"/>
        </w:rPr>
        <w:t>2022</w:t>
      </w:r>
    </w:p>
    <w:p w14:paraId="7A0D063D" w14:textId="77777777" w:rsidR="00F22186" w:rsidRPr="008F1990" w:rsidRDefault="00F22186" w:rsidP="00F22186">
      <w:pPr>
        <w:spacing w:before="0"/>
        <w:jc w:val="center"/>
        <w:rPr>
          <w:sz w:val="22"/>
        </w:rPr>
      </w:pPr>
    </w:p>
    <w:p w14:paraId="60B558E1" w14:textId="451D8352" w:rsidR="00F22186" w:rsidRPr="008F1990" w:rsidRDefault="00F22186" w:rsidP="00F22186">
      <w:pPr>
        <w:spacing w:before="0"/>
        <w:jc w:val="center"/>
        <w:rPr>
          <w:sz w:val="20"/>
        </w:rPr>
      </w:pPr>
      <w:r w:rsidRPr="008F1990">
        <w:rPr>
          <w:sz w:val="20"/>
        </w:rPr>
        <w:sym w:font="Symbol" w:char="F0E3"/>
      </w:r>
      <w:r w:rsidRPr="008F1990">
        <w:rPr>
          <w:sz w:val="20"/>
        </w:rPr>
        <w:t xml:space="preserve"> UIT </w:t>
      </w:r>
      <w:bookmarkStart w:id="2" w:name="iiannee"/>
      <w:bookmarkEnd w:id="2"/>
      <w:r w:rsidR="009921A0" w:rsidRPr="008F1990">
        <w:rPr>
          <w:sz w:val="20"/>
        </w:rPr>
        <w:t>2022</w:t>
      </w:r>
    </w:p>
    <w:p w14:paraId="281FA05B" w14:textId="77777777" w:rsidR="00F22186" w:rsidRPr="008F1990" w:rsidRDefault="00F22186" w:rsidP="00F22186">
      <w:pPr>
        <w:spacing w:before="80"/>
        <w:rPr>
          <w:sz w:val="18"/>
          <w:szCs w:val="18"/>
        </w:rPr>
      </w:pPr>
      <w:r w:rsidRPr="008F1990">
        <w:rPr>
          <w:sz w:val="18"/>
          <w:szCs w:val="18"/>
        </w:rPr>
        <w:t>Reservados todos los derechos. Ninguna parte de esta publicación puede reproducirse por ningún procedimiento sin previa autorización escrita por parte de la UIT.</w:t>
      </w:r>
    </w:p>
    <w:p w14:paraId="60579D1F" w14:textId="77777777" w:rsidR="00F22186" w:rsidRPr="008F1990" w:rsidRDefault="00F22186" w:rsidP="00F22186">
      <w:pPr>
        <w:spacing w:before="160"/>
        <w:rPr>
          <w:i/>
          <w:sz w:val="20"/>
          <w:highlight w:val="yellow"/>
        </w:rPr>
        <w:sectPr w:rsidR="00F22186" w:rsidRPr="008F1990" w:rsidSect="00024FEC">
          <w:headerReference w:type="even" r:id="rId10"/>
          <w:headerReference w:type="default" r:id="rId11"/>
          <w:pgSz w:w="11907" w:h="16834" w:code="9"/>
          <w:pgMar w:top="1418" w:right="1134" w:bottom="1134" w:left="1134" w:header="720" w:footer="482" w:gutter="0"/>
          <w:pgNumType w:fmt="lowerRoman" w:start="2"/>
          <w:cols w:space="720"/>
        </w:sectPr>
      </w:pPr>
    </w:p>
    <w:p w14:paraId="1C3394D7" w14:textId="1843ACD8" w:rsidR="00F22186" w:rsidRPr="008F1990" w:rsidRDefault="00F22186" w:rsidP="001E249B">
      <w:pPr>
        <w:pStyle w:val="RecNo"/>
        <w:spacing w:before="0"/>
      </w:pPr>
      <w:bookmarkStart w:id="3" w:name="irecnoe"/>
      <w:bookmarkEnd w:id="3"/>
      <w:r w:rsidRPr="008F1990">
        <w:lastRenderedPageBreak/>
        <w:t xml:space="preserve">RECOMENDACIÓN  </w:t>
      </w:r>
      <w:r w:rsidRPr="008F1990">
        <w:rPr>
          <w:rStyle w:val="href"/>
        </w:rPr>
        <w:t>UIT-R  M.</w:t>
      </w:r>
      <w:r w:rsidR="001E249B" w:rsidRPr="008F1990">
        <w:rPr>
          <w:rStyle w:val="href"/>
        </w:rPr>
        <w:t>1824-</w:t>
      </w:r>
      <w:r w:rsidR="009921A0" w:rsidRPr="008F1990">
        <w:rPr>
          <w:rStyle w:val="href"/>
        </w:rPr>
        <w:t>2</w:t>
      </w:r>
      <w:r w:rsidR="004559A3" w:rsidRPr="008F1990">
        <w:rPr>
          <w:rStyle w:val="FootnoteReference"/>
          <w:sz w:val="22"/>
          <w:szCs w:val="22"/>
        </w:rPr>
        <w:footnoteReference w:customMarkFollows="1" w:id="1"/>
        <w:t>*</w:t>
      </w:r>
    </w:p>
    <w:p w14:paraId="01E1C923" w14:textId="77777777" w:rsidR="00911B4D" w:rsidRPr="008F1990" w:rsidRDefault="00911B4D" w:rsidP="00911B4D">
      <w:pPr>
        <w:pStyle w:val="Rectitle"/>
      </w:pPr>
      <w:r w:rsidRPr="008F1990">
        <w:t>Características del sistema de radiodifusión de televisión en exteriores,</w:t>
      </w:r>
      <w:r w:rsidRPr="008F1990">
        <w:br/>
        <w:t>periodismo electrónico y producción en directo electrónica en el</w:t>
      </w:r>
      <w:r w:rsidRPr="008F1990">
        <w:br/>
        <w:t>servicio fijo para su utilización en estudios de compartición</w:t>
      </w:r>
    </w:p>
    <w:p w14:paraId="4DEDECB3" w14:textId="77777777" w:rsidR="00911B4D" w:rsidRPr="008F1990" w:rsidRDefault="00911B4D" w:rsidP="00911B4D">
      <w:pPr>
        <w:pStyle w:val="Recref"/>
      </w:pPr>
      <w:r w:rsidRPr="008F1990">
        <w:t>(Cuestiones 1/5 y 7/5 del UIT-R)</w:t>
      </w:r>
    </w:p>
    <w:p w14:paraId="3B9E7695" w14:textId="4E507E06" w:rsidR="00911B4D" w:rsidRPr="008F1990" w:rsidRDefault="00911B4D" w:rsidP="00911B4D">
      <w:pPr>
        <w:pStyle w:val="Recdate"/>
      </w:pPr>
      <w:r w:rsidRPr="008F1990">
        <w:t>(2007-2015</w:t>
      </w:r>
      <w:r w:rsidR="009921A0" w:rsidRPr="008F1990">
        <w:t>-2022</w:t>
      </w:r>
      <w:r w:rsidRPr="008F1990">
        <w:t>)</w:t>
      </w:r>
    </w:p>
    <w:p w14:paraId="4937FDA8" w14:textId="77777777" w:rsidR="00911B4D" w:rsidRPr="008F1990" w:rsidRDefault="00911B4D" w:rsidP="002C3C40">
      <w:pPr>
        <w:pStyle w:val="HeadingSum"/>
      </w:pPr>
      <w:r w:rsidRPr="008F1990">
        <w:t>Cometido</w:t>
      </w:r>
    </w:p>
    <w:p w14:paraId="040AF379" w14:textId="77777777" w:rsidR="00911B4D" w:rsidRPr="008F1990" w:rsidRDefault="00911B4D" w:rsidP="002C3C40">
      <w:pPr>
        <w:pStyle w:val="Summary"/>
      </w:pPr>
      <w:r w:rsidRPr="008F1990">
        <w:t>Esta Recomendación, «Características del sistema de radiodifusión de televisión en exteriores (TVOB), periodismo electrónico (ENG) y producción en directo electrónica (EFP) en el servicio fijo para su utilización en estudios de compartición», contiene los parámetros típicos del sistema y los requisitos operacionales de estos servicios auxiliares de radiodifusión (BAS)</w:t>
      </w:r>
      <w:r w:rsidRPr="008F1990">
        <w:rPr>
          <w:rStyle w:val="FootnoteReference"/>
        </w:rPr>
        <w:footnoteReference w:customMarkFollows="1" w:id="2"/>
        <w:t>1</w:t>
      </w:r>
      <w:r w:rsidRPr="008F1990">
        <w:t>,</w:t>
      </w:r>
      <w:r w:rsidR="00D463A1" w:rsidRPr="008F1990">
        <w:t xml:space="preserve"> </w:t>
      </w:r>
      <w:r w:rsidRPr="008F1990">
        <w:t>que resultan necesarios para realizar estudios de compartición tanto entre los BAS en el servicio fijo y otros servicios de radiocomunicaciones como entre las redes de banda ancha móvil utilizadas en aplicaciones ENG del servicio móvil y otros servicios de radiocomunicación.</w:t>
      </w:r>
    </w:p>
    <w:p w14:paraId="332B097A" w14:textId="77777777" w:rsidR="00911B4D" w:rsidRPr="008F1990" w:rsidRDefault="00911B4D" w:rsidP="00CF1A9A">
      <w:pPr>
        <w:pStyle w:val="Headingb"/>
      </w:pPr>
      <w:r w:rsidRPr="008F1990">
        <w:t>Palabras clave</w:t>
      </w:r>
    </w:p>
    <w:p w14:paraId="0A8F0746" w14:textId="77777777" w:rsidR="00F033F5" w:rsidRPr="008F1990" w:rsidRDefault="00911B4D" w:rsidP="00F033F5">
      <w:pPr>
        <w:rPr>
          <w:rFonts w:eastAsia="MS Mincho"/>
          <w:lang w:eastAsia="ja-JP"/>
        </w:rPr>
      </w:pPr>
      <w:r w:rsidRPr="008F1990">
        <w:t>ENG, BAS, SAB, banda ancha móvil</w:t>
      </w:r>
    </w:p>
    <w:p w14:paraId="2C16B5D6" w14:textId="08E2D260" w:rsidR="00F033F5" w:rsidRPr="008F1990" w:rsidRDefault="00B46B44" w:rsidP="00F033F5">
      <w:pPr>
        <w:pStyle w:val="Headingb"/>
        <w:rPr>
          <w:rFonts w:eastAsia="MS Mincho"/>
          <w:lang w:eastAsia="ja-JP"/>
        </w:rPr>
      </w:pPr>
      <w:r w:rsidRPr="008F1990">
        <w:rPr>
          <w:rFonts w:eastAsia="MS Mincho"/>
        </w:rPr>
        <w:t>Abreviaturas</w:t>
      </w:r>
    </w:p>
    <w:p w14:paraId="7E4AAF6D" w14:textId="6FE3552C" w:rsidR="00F033F5" w:rsidRPr="008F1990" w:rsidRDefault="00F033F5" w:rsidP="00F033F5">
      <w:pPr>
        <w:tabs>
          <w:tab w:val="clear" w:pos="794"/>
        </w:tabs>
        <w:textAlignment w:val="auto"/>
        <w:rPr>
          <w:rFonts w:eastAsia="MS Mincho"/>
          <w:lang w:eastAsia="ja-JP"/>
        </w:rPr>
      </w:pPr>
      <w:r w:rsidRPr="008F1990">
        <w:rPr>
          <w:rFonts w:eastAsia="MS Mincho"/>
          <w:lang w:eastAsia="ja-JP"/>
        </w:rPr>
        <w:t>AM</w:t>
      </w:r>
      <w:r w:rsidRPr="008F1990">
        <w:rPr>
          <w:rFonts w:eastAsia="MS Mincho"/>
          <w:lang w:eastAsia="ja-JP"/>
        </w:rPr>
        <w:tab/>
      </w:r>
      <w:r w:rsidR="00B46B44" w:rsidRPr="008F1990">
        <w:rPr>
          <w:rFonts w:eastAsia="MS Mincho"/>
          <w:lang w:eastAsia="ja-JP"/>
        </w:rPr>
        <w:t>Modulación de amplitud (</w:t>
      </w:r>
      <w:r w:rsidR="00B46B44" w:rsidRPr="008F1990">
        <w:rPr>
          <w:rFonts w:eastAsia="MS Mincho"/>
          <w:i/>
          <w:iCs/>
          <w:lang w:eastAsia="ja-JP"/>
        </w:rPr>
        <w:t>amplitude modulation</w:t>
      </w:r>
      <w:r w:rsidR="00B46B44" w:rsidRPr="008F1990">
        <w:rPr>
          <w:rFonts w:eastAsia="MS Mincho"/>
          <w:lang w:eastAsia="ja-JP"/>
        </w:rPr>
        <w:t>)</w:t>
      </w:r>
    </w:p>
    <w:p w14:paraId="1238DCE4" w14:textId="18FB1267" w:rsidR="00F033F5" w:rsidRPr="008F1990" w:rsidRDefault="00F033F5" w:rsidP="00F033F5">
      <w:pPr>
        <w:tabs>
          <w:tab w:val="clear" w:pos="794"/>
        </w:tabs>
        <w:textAlignment w:val="auto"/>
        <w:rPr>
          <w:rFonts w:eastAsia="MS Mincho"/>
          <w:lang w:eastAsia="ja-JP"/>
        </w:rPr>
      </w:pPr>
      <w:r w:rsidRPr="008F1990">
        <w:rPr>
          <w:rFonts w:eastAsia="MS Mincho"/>
          <w:lang w:eastAsia="ja-JP"/>
        </w:rPr>
        <w:t>BAS</w:t>
      </w:r>
      <w:r w:rsidRPr="008F1990">
        <w:rPr>
          <w:rFonts w:eastAsia="MS Mincho"/>
          <w:lang w:eastAsia="ja-JP"/>
        </w:rPr>
        <w:tab/>
      </w:r>
      <w:r w:rsidR="00B46B44" w:rsidRPr="008F1990">
        <w:rPr>
          <w:rFonts w:eastAsia="MS Mincho"/>
          <w:lang w:eastAsia="ja-JP"/>
        </w:rPr>
        <w:t>Servicios</w:t>
      </w:r>
      <w:r w:rsidR="00B46B44" w:rsidRPr="008F1990">
        <w:t xml:space="preserve"> </w:t>
      </w:r>
      <w:r w:rsidR="00B46B44" w:rsidRPr="008F1990">
        <w:rPr>
          <w:rFonts w:eastAsia="MS Mincho"/>
          <w:lang w:eastAsia="ja-JP"/>
        </w:rPr>
        <w:t>auxiliares de radiodifusión (</w:t>
      </w:r>
      <w:r w:rsidR="00B46B44" w:rsidRPr="008F1990">
        <w:rPr>
          <w:rFonts w:eastAsia="MS Mincho"/>
          <w:i/>
          <w:iCs/>
          <w:lang w:eastAsia="ja-JP"/>
        </w:rPr>
        <w:t>broadcast auxiliary services</w:t>
      </w:r>
      <w:r w:rsidR="00B46B44" w:rsidRPr="008F1990">
        <w:rPr>
          <w:rFonts w:eastAsia="MS Mincho"/>
          <w:lang w:eastAsia="ja-JP"/>
        </w:rPr>
        <w:t>)</w:t>
      </w:r>
    </w:p>
    <w:p w14:paraId="2A7EC6B5" w14:textId="315F4439" w:rsidR="00F033F5" w:rsidRPr="008F1990" w:rsidRDefault="004962AF" w:rsidP="00F033F5">
      <w:pPr>
        <w:tabs>
          <w:tab w:val="clear" w:pos="794"/>
        </w:tabs>
        <w:rPr>
          <w:rFonts w:eastAsia="MS Mincho"/>
          <w:lang w:eastAsia="ja-JP"/>
        </w:rPr>
      </w:pPr>
      <w:r w:rsidRPr="008F1990">
        <w:rPr>
          <w:rFonts w:eastAsia="MS Mincho"/>
          <w:szCs w:val="24"/>
          <w:lang w:eastAsia="ja-JP"/>
        </w:rPr>
        <w:t>TEB</w:t>
      </w:r>
      <w:r w:rsidR="00F033F5" w:rsidRPr="008F1990">
        <w:rPr>
          <w:rFonts w:eastAsia="MS Mincho"/>
          <w:szCs w:val="24"/>
          <w:lang w:eastAsia="ja-JP"/>
        </w:rPr>
        <w:tab/>
      </w:r>
      <w:r w:rsidR="00FF5463" w:rsidRPr="008F1990">
        <w:rPr>
          <w:rFonts w:eastAsia="MS Mincho"/>
          <w:szCs w:val="24"/>
          <w:lang w:eastAsia="ja-JP"/>
        </w:rPr>
        <w:t>Tasa de errores en los bits</w:t>
      </w:r>
    </w:p>
    <w:p w14:paraId="5C99EA37" w14:textId="363E180A" w:rsidR="00F033F5" w:rsidRPr="008F1990" w:rsidRDefault="00CD303A" w:rsidP="00F033F5">
      <w:pPr>
        <w:tabs>
          <w:tab w:val="clear" w:pos="794"/>
        </w:tabs>
        <w:rPr>
          <w:rFonts w:eastAsia="MS Mincho"/>
          <w:lang w:eastAsia="ja-JP"/>
        </w:rPr>
      </w:pPr>
      <w:r w:rsidRPr="008F1990">
        <w:rPr>
          <w:rFonts w:eastAsia="MS Mincho"/>
          <w:lang w:eastAsia="ja-JP"/>
        </w:rPr>
        <w:t>MDP-2</w:t>
      </w:r>
      <w:r w:rsidR="00F033F5" w:rsidRPr="008F1990">
        <w:rPr>
          <w:rFonts w:eastAsia="MS Mincho"/>
          <w:lang w:eastAsia="ja-JP"/>
        </w:rPr>
        <w:tab/>
      </w:r>
      <w:r w:rsidR="00FF5463" w:rsidRPr="008F1990">
        <w:rPr>
          <w:rFonts w:eastAsia="MS Mincho"/>
          <w:lang w:eastAsia="ja-JP"/>
        </w:rPr>
        <w:t xml:space="preserve">Modulación por desplazamiento de fase </w:t>
      </w:r>
      <w:r w:rsidR="00B44D87" w:rsidRPr="008F1990">
        <w:rPr>
          <w:rFonts w:eastAsia="MS Mincho"/>
          <w:lang w:eastAsia="ja-JP"/>
        </w:rPr>
        <w:t>binaria</w:t>
      </w:r>
    </w:p>
    <w:p w14:paraId="17BB1F5E" w14:textId="2DF8249F" w:rsidR="00F033F5" w:rsidRPr="008F1990" w:rsidRDefault="00F033F5" w:rsidP="00F033F5">
      <w:pPr>
        <w:tabs>
          <w:tab w:val="clear" w:pos="794"/>
        </w:tabs>
        <w:textAlignment w:val="auto"/>
        <w:rPr>
          <w:rFonts w:eastAsia="MS Mincho"/>
          <w:lang w:eastAsia="ja-JP"/>
        </w:rPr>
      </w:pPr>
      <w:r w:rsidRPr="008F1990">
        <w:rPr>
          <w:rFonts w:eastAsia="MS Mincho"/>
          <w:lang w:eastAsia="ja-JP"/>
        </w:rPr>
        <w:t>BS</w:t>
      </w:r>
      <w:r w:rsidRPr="008F1990">
        <w:rPr>
          <w:rFonts w:eastAsia="MS Mincho"/>
          <w:lang w:eastAsia="ja-JP"/>
        </w:rPr>
        <w:tab/>
      </w:r>
      <w:r w:rsidR="00FF5463" w:rsidRPr="008F1990">
        <w:rPr>
          <w:rFonts w:eastAsia="MS Mincho"/>
          <w:lang w:eastAsia="ja-JP"/>
        </w:rPr>
        <w:t>Estación de base (</w:t>
      </w:r>
      <w:r w:rsidR="00FF5463" w:rsidRPr="008F1990">
        <w:rPr>
          <w:rFonts w:eastAsia="MS Mincho"/>
          <w:i/>
          <w:iCs/>
          <w:lang w:eastAsia="ja-JP"/>
        </w:rPr>
        <w:t>base station</w:t>
      </w:r>
      <w:r w:rsidR="00FF5463" w:rsidRPr="008F1990">
        <w:rPr>
          <w:rFonts w:eastAsia="MS Mincho"/>
          <w:lang w:eastAsia="ja-JP"/>
        </w:rPr>
        <w:t>)</w:t>
      </w:r>
    </w:p>
    <w:p w14:paraId="00AF1565" w14:textId="0F541E36" w:rsidR="00F033F5" w:rsidRPr="008F1990" w:rsidRDefault="00F033F5" w:rsidP="00F033F5">
      <w:pPr>
        <w:tabs>
          <w:tab w:val="clear" w:pos="794"/>
        </w:tabs>
        <w:rPr>
          <w:rFonts w:eastAsia="MS Mincho"/>
          <w:lang w:eastAsia="ja-JP"/>
        </w:rPr>
      </w:pPr>
      <w:r w:rsidRPr="008F1990">
        <w:rPr>
          <w:rFonts w:eastAsia="MS Mincho"/>
          <w:lang w:eastAsia="ja-JP"/>
        </w:rPr>
        <w:t>BWA</w:t>
      </w:r>
      <w:r w:rsidRPr="008F1990">
        <w:rPr>
          <w:rFonts w:eastAsia="MS Mincho"/>
          <w:lang w:eastAsia="ja-JP"/>
        </w:rPr>
        <w:tab/>
      </w:r>
      <w:r w:rsidR="00FF5463" w:rsidRPr="008F1990">
        <w:rPr>
          <w:rFonts w:eastAsia="MS Mincho"/>
          <w:lang w:eastAsia="ja-JP"/>
        </w:rPr>
        <w:t>Acceso inalámbrico en banda ancha (</w:t>
      </w:r>
      <w:r w:rsidR="00FF5463" w:rsidRPr="008F1990">
        <w:rPr>
          <w:rFonts w:eastAsia="MS Mincho"/>
          <w:i/>
          <w:iCs/>
          <w:lang w:eastAsia="ja-JP"/>
        </w:rPr>
        <w:t>broadband wireless access</w:t>
      </w:r>
      <w:r w:rsidR="00FF5463" w:rsidRPr="008F1990">
        <w:rPr>
          <w:rFonts w:eastAsia="MS Mincho"/>
          <w:lang w:eastAsia="ja-JP"/>
        </w:rPr>
        <w:t>)</w:t>
      </w:r>
    </w:p>
    <w:p w14:paraId="57D478AA" w14:textId="00BE89F3" w:rsidR="00F033F5" w:rsidRPr="008F1990" w:rsidRDefault="00F033F5" w:rsidP="00F033F5">
      <w:pPr>
        <w:tabs>
          <w:tab w:val="clear" w:pos="794"/>
        </w:tabs>
        <w:rPr>
          <w:rFonts w:eastAsia="MS Mincho"/>
          <w:lang w:eastAsia="ja-JP"/>
        </w:rPr>
      </w:pPr>
      <w:r w:rsidRPr="008F1990">
        <w:rPr>
          <w:rFonts w:eastAsia="MS Mincho"/>
          <w:lang w:eastAsia="ja-JP"/>
        </w:rPr>
        <w:t>CNR</w:t>
      </w:r>
      <w:r w:rsidRPr="008F1990">
        <w:rPr>
          <w:rFonts w:eastAsia="MS Mincho"/>
          <w:lang w:eastAsia="ja-JP"/>
        </w:rPr>
        <w:tab/>
      </w:r>
      <w:r w:rsidR="00FF5463" w:rsidRPr="008F1990">
        <w:rPr>
          <w:rFonts w:eastAsia="MS Mincho"/>
          <w:lang w:eastAsia="ja-JP"/>
        </w:rPr>
        <w:t>Relación portadora/ruido (</w:t>
      </w:r>
      <w:r w:rsidR="00FF5463" w:rsidRPr="008F1990">
        <w:rPr>
          <w:rFonts w:eastAsia="MS Mincho"/>
          <w:i/>
          <w:iCs/>
          <w:lang w:eastAsia="ja-JP"/>
        </w:rPr>
        <w:t>c</w:t>
      </w:r>
      <w:r w:rsidRPr="008F1990">
        <w:rPr>
          <w:rFonts w:eastAsia="MS Mincho"/>
          <w:i/>
          <w:iCs/>
          <w:sz w:val="23"/>
          <w:szCs w:val="23"/>
        </w:rPr>
        <w:t>arrier to noise ratio</w:t>
      </w:r>
      <w:r w:rsidR="00FF5463" w:rsidRPr="008F1990">
        <w:rPr>
          <w:rFonts w:eastAsia="MS Mincho"/>
          <w:sz w:val="23"/>
          <w:szCs w:val="23"/>
        </w:rPr>
        <w:t>)</w:t>
      </w:r>
    </w:p>
    <w:p w14:paraId="0D25FBB6" w14:textId="20927E54" w:rsidR="00F033F5" w:rsidRPr="008F1990" w:rsidRDefault="00F033F5" w:rsidP="00F033F5">
      <w:pPr>
        <w:tabs>
          <w:tab w:val="clear" w:pos="794"/>
        </w:tabs>
        <w:textAlignment w:val="auto"/>
        <w:rPr>
          <w:rFonts w:eastAsia="MS Mincho"/>
          <w:lang w:eastAsia="ja-JP"/>
        </w:rPr>
      </w:pPr>
      <w:r w:rsidRPr="008F1990">
        <w:rPr>
          <w:rFonts w:eastAsia="MS Mincho"/>
          <w:lang w:eastAsia="ja-JP"/>
        </w:rPr>
        <w:t>EFP</w:t>
      </w:r>
      <w:r w:rsidRPr="008F1990">
        <w:rPr>
          <w:rFonts w:eastAsia="MS Mincho"/>
          <w:lang w:eastAsia="ja-JP"/>
        </w:rPr>
        <w:tab/>
      </w:r>
      <w:r w:rsidR="00323A95" w:rsidRPr="008F1990">
        <w:rPr>
          <w:rFonts w:eastAsia="MS Mincho"/>
          <w:lang w:eastAsia="ja-JP"/>
        </w:rPr>
        <w:t>Producción electrónica en directo (</w:t>
      </w:r>
      <w:r w:rsidR="00323A95" w:rsidRPr="008F1990">
        <w:rPr>
          <w:rFonts w:eastAsia="MS Mincho"/>
          <w:i/>
          <w:iCs/>
          <w:lang w:eastAsia="ja-JP"/>
        </w:rPr>
        <w:t>e</w:t>
      </w:r>
      <w:r w:rsidRPr="008F1990">
        <w:rPr>
          <w:rFonts w:eastAsia="MS Mincho"/>
          <w:i/>
          <w:iCs/>
          <w:lang w:eastAsia="ja-JP"/>
        </w:rPr>
        <w:t>lectronic field production</w:t>
      </w:r>
      <w:r w:rsidR="00323A95" w:rsidRPr="008F1990">
        <w:rPr>
          <w:rFonts w:eastAsia="MS Mincho"/>
          <w:lang w:eastAsia="ja-JP"/>
        </w:rPr>
        <w:t>)</w:t>
      </w:r>
    </w:p>
    <w:p w14:paraId="05362DEB" w14:textId="28BC4B7E" w:rsidR="00F033F5" w:rsidRPr="008F1990" w:rsidRDefault="00323A95" w:rsidP="00F033F5">
      <w:pPr>
        <w:tabs>
          <w:tab w:val="clear" w:pos="794"/>
        </w:tabs>
        <w:textAlignment w:val="auto"/>
        <w:rPr>
          <w:rFonts w:eastAsia="MS Mincho"/>
          <w:lang w:eastAsia="ja-JP"/>
        </w:rPr>
      </w:pPr>
      <w:r w:rsidRPr="008F1990">
        <w:rPr>
          <w:rFonts w:eastAsia="MS Mincho"/>
          <w:lang w:eastAsia="ja-JP"/>
        </w:rPr>
        <w:t>p.i.r.e</w:t>
      </w:r>
      <w:r w:rsidR="00F033F5" w:rsidRPr="008F1990">
        <w:rPr>
          <w:rFonts w:eastAsia="MS Mincho"/>
          <w:lang w:eastAsia="ja-JP"/>
        </w:rPr>
        <w:t>.</w:t>
      </w:r>
      <w:r w:rsidR="00F033F5" w:rsidRPr="008F1990">
        <w:rPr>
          <w:rFonts w:eastAsia="MS Mincho"/>
          <w:lang w:eastAsia="ja-JP"/>
        </w:rPr>
        <w:tab/>
      </w:r>
      <w:r w:rsidRPr="008F1990">
        <w:rPr>
          <w:rFonts w:eastAsia="MS Mincho"/>
          <w:lang w:eastAsia="ja-JP"/>
        </w:rPr>
        <w:t>Potencia isótropa radiada equivalente</w:t>
      </w:r>
    </w:p>
    <w:p w14:paraId="0A8C37B6" w14:textId="6124C0A8" w:rsidR="00F033F5" w:rsidRPr="008F1990" w:rsidRDefault="00F033F5" w:rsidP="00F033F5">
      <w:pPr>
        <w:tabs>
          <w:tab w:val="clear" w:pos="794"/>
        </w:tabs>
        <w:textAlignment w:val="auto"/>
        <w:rPr>
          <w:rFonts w:eastAsia="MS Mincho"/>
          <w:lang w:eastAsia="ja-JP"/>
        </w:rPr>
      </w:pPr>
      <w:r w:rsidRPr="008F1990">
        <w:rPr>
          <w:rFonts w:eastAsia="MS Mincho"/>
          <w:lang w:eastAsia="ja-JP"/>
        </w:rPr>
        <w:t>ENG</w:t>
      </w:r>
      <w:r w:rsidRPr="008F1990">
        <w:rPr>
          <w:rFonts w:eastAsia="MS Mincho"/>
          <w:lang w:eastAsia="ja-JP"/>
        </w:rPr>
        <w:tab/>
      </w:r>
      <w:r w:rsidR="00D029D4" w:rsidRPr="008F1990">
        <w:rPr>
          <w:rFonts w:eastAsia="MS Mincho"/>
          <w:lang w:eastAsia="ja-JP"/>
        </w:rPr>
        <w:t>Periodismo electrónico (</w:t>
      </w:r>
      <w:r w:rsidR="00D029D4" w:rsidRPr="008F1990">
        <w:rPr>
          <w:rFonts w:eastAsia="MS Mincho"/>
          <w:i/>
          <w:iCs/>
          <w:lang w:eastAsia="ja-JP"/>
        </w:rPr>
        <w:t>e</w:t>
      </w:r>
      <w:r w:rsidRPr="008F1990">
        <w:rPr>
          <w:rFonts w:eastAsia="MS Mincho"/>
          <w:i/>
          <w:iCs/>
          <w:lang w:eastAsia="ja-JP"/>
        </w:rPr>
        <w:t>lectronic news gathering</w:t>
      </w:r>
      <w:r w:rsidR="00D029D4" w:rsidRPr="008F1990">
        <w:rPr>
          <w:rFonts w:eastAsia="MS Mincho"/>
          <w:lang w:eastAsia="ja-JP"/>
        </w:rPr>
        <w:t>)</w:t>
      </w:r>
    </w:p>
    <w:p w14:paraId="40420274" w14:textId="759E6F96" w:rsidR="00F033F5" w:rsidRPr="008F1990" w:rsidRDefault="00F033F5" w:rsidP="00F033F5">
      <w:pPr>
        <w:tabs>
          <w:tab w:val="clear" w:pos="794"/>
        </w:tabs>
        <w:textAlignment w:val="auto"/>
        <w:rPr>
          <w:rFonts w:eastAsia="MS Mincho"/>
          <w:lang w:eastAsia="ja-JP"/>
        </w:rPr>
      </w:pPr>
      <w:r w:rsidRPr="008F1990">
        <w:rPr>
          <w:rFonts w:eastAsia="MS Mincho"/>
          <w:lang w:eastAsia="ja-JP"/>
        </w:rPr>
        <w:t>FM</w:t>
      </w:r>
      <w:r w:rsidRPr="008F1990">
        <w:rPr>
          <w:rFonts w:eastAsia="MS Mincho"/>
          <w:lang w:eastAsia="ja-JP"/>
        </w:rPr>
        <w:tab/>
      </w:r>
      <w:r w:rsidR="00D029D4" w:rsidRPr="008F1990">
        <w:rPr>
          <w:rFonts w:eastAsia="MS Mincho"/>
          <w:lang w:eastAsia="ja-JP"/>
        </w:rPr>
        <w:t>Modulación de frecuencia (</w:t>
      </w:r>
      <w:r w:rsidR="00D029D4" w:rsidRPr="008F1990">
        <w:rPr>
          <w:rFonts w:eastAsia="MS Mincho"/>
          <w:i/>
          <w:iCs/>
          <w:lang w:eastAsia="ja-JP"/>
        </w:rPr>
        <w:t>f</w:t>
      </w:r>
      <w:r w:rsidRPr="008F1990">
        <w:rPr>
          <w:rFonts w:eastAsia="MS Mincho"/>
          <w:i/>
          <w:iCs/>
          <w:lang w:eastAsia="ja-JP"/>
        </w:rPr>
        <w:t>requency modulation</w:t>
      </w:r>
      <w:r w:rsidR="00D029D4" w:rsidRPr="008F1990">
        <w:rPr>
          <w:rFonts w:eastAsia="MS Mincho"/>
          <w:lang w:eastAsia="ja-JP"/>
        </w:rPr>
        <w:t>)</w:t>
      </w:r>
    </w:p>
    <w:p w14:paraId="3F6504F7" w14:textId="3A31C4EF" w:rsidR="00F033F5" w:rsidRPr="008F1990" w:rsidRDefault="00F033F5" w:rsidP="00F033F5">
      <w:pPr>
        <w:tabs>
          <w:tab w:val="clear" w:pos="794"/>
        </w:tabs>
        <w:textAlignment w:val="auto"/>
        <w:rPr>
          <w:rFonts w:eastAsia="MS Mincho"/>
          <w:lang w:eastAsia="ja-JP"/>
        </w:rPr>
      </w:pPr>
      <w:r w:rsidRPr="008F1990">
        <w:rPr>
          <w:rFonts w:eastAsia="MS Mincho"/>
          <w:lang w:eastAsia="ja-JP"/>
        </w:rPr>
        <w:t>IF</w:t>
      </w:r>
      <w:r w:rsidRPr="008F1990">
        <w:rPr>
          <w:rFonts w:eastAsia="MS Mincho"/>
          <w:lang w:eastAsia="ja-JP"/>
        </w:rPr>
        <w:tab/>
      </w:r>
      <w:r w:rsidR="00D029D4" w:rsidRPr="008F1990">
        <w:rPr>
          <w:rFonts w:eastAsia="MS Mincho"/>
          <w:lang w:eastAsia="ja-JP"/>
        </w:rPr>
        <w:t>Frecuencia intermedia (</w:t>
      </w:r>
      <w:r w:rsidR="00D029D4" w:rsidRPr="008F1990">
        <w:rPr>
          <w:rFonts w:eastAsia="MS Mincho"/>
          <w:i/>
          <w:iCs/>
          <w:lang w:eastAsia="ja-JP"/>
        </w:rPr>
        <w:t>i</w:t>
      </w:r>
      <w:r w:rsidRPr="008F1990">
        <w:rPr>
          <w:rFonts w:eastAsia="MS Mincho"/>
          <w:i/>
          <w:iCs/>
          <w:lang w:eastAsia="ja-JP"/>
        </w:rPr>
        <w:t>ntermediate frequency</w:t>
      </w:r>
      <w:r w:rsidR="00D029D4" w:rsidRPr="008F1990">
        <w:rPr>
          <w:rFonts w:eastAsia="MS Mincho"/>
          <w:lang w:eastAsia="ja-JP"/>
        </w:rPr>
        <w:t>)</w:t>
      </w:r>
    </w:p>
    <w:p w14:paraId="217C55FE" w14:textId="4344A214" w:rsidR="00F033F5" w:rsidRPr="008F1990" w:rsidRDefault="00F033F5" w:rsidP="00F033F5">
      <w:pPr>
        <w:tabs>
          <w:tab w:val="clear" w:pos="794"/>
        </w:tabs>
        <w:textAlignment w:val="auto"/>
        <w:rPr>
          <w:rFonts w:eastAsia="MS Mincho"/>
          <w:lang w:eastAsia="ja-JP"/>
        </w:rPr>
      </w:pPr>
      <w:r w:rsidRPr="008F1990">
        <w:rPr>
          <w:rFonts w:eastAsia="MS Mincho"/>
          <w:lang w:eastAsia="ja-JP"/>
        </w:rPr>
        <w:t>LTE</w:t>
      </w:r>
      <w:r w:rsidRPr="008F1990">
        <w:rPr>
          <w:rFonts w:eastAsia="MS Mincho"/>
          <w:lang w:eastAsia="ja-JP"/>
        </w:rPr>
        <w:tab/>
      </w:r>
      <w:r w:rsidR="00D029D4" w:rsidRPr="008F1990">
        <w:rPr>
          <w:rFonts w:eastAsia="MS Mincho"/>
          <w:lang w:eastAsia="ja-JP"/>
        </w:rPr>
        <w:t>Evolución a largo plazo (</w:t>
      </w:r>
      <w:r w:rsidR="00D029D4" w:rsidRPr="008F1990">
        <w:rPr>
          <w:rFonts w:eastAsia="MS Mincho"/>
          <w:i/>
          <w:iCs/>
          <w:lang w:eastAsia="ja-JP"/>
        </w:rPr>
        <w:t>long term evolution</w:t>
      </w:r>
      <w:r w:rsidR="00D029D4" w:rsidRPr="008F1990">
        <w:rPr>
          <w:rFonts w:eastAsia="MS Mincho"/>
          <w:lang w:eastAsia="ja-JP"/>
        </w:rPr>
        <w:t>)</w:t>
      </w:r>
    </w:p>
    <w:p w14:paraId="39FBB815" w14:textId="1C1F9AFA" w:rsidR="00F033F5" w:rsidRPr="008F1990" w:rsidRDefault="00F033F5" w:rsidP="00F033F5">
      <w:pPr>
        <w:tabs>
          <w:tab w:val="clear" w:pos="794"/>
        </w:tabs>
        <w:textAlignment w:val="auto"/>
        <w:rPr>
          <w:rFonts w:eastAsia="MS Mincho"/>
          <w:lang w:eastAsia="ja-JP"/>
        </w:rPr>
      </w:pPr>
      <w:r w:rsidRPr="008F1990">
        <w:rPr>
          <w:rFonts w:eastAsia="MS Mincho"/>
          <w:iCs/>
          <w:lang w:eastAsia="ja-JP"/>
        </w:rPr>
        <w:t>MIMO</w:t>
      </w:r>
      <w:r w:rsidRPr="008F1990">
        <w:rPr>
          <w:rFonts w:eastAsia="MS Mincho"/>
          <w:iCs/>
          <w:lang w:eastAsia="ja-JP"/>
        </w:rPr>
        <w:tab/>
      </w:r>
      <w:r w:rsidR="00D029D4" w:rsidRPr="008F1990">
        <w:rPr>
          <w:rFonts w:eastAsia="MS Mincho"/>
          <w:iCs/>
          <w:lang w:eastAsia="ja-JP"/>
        </w:rPr>
        <w:t xml:space="preserve">Entrada </w:t>
      </w:r>
      <w:r w:rsidR="00E5417E" w:rsidRPr="008F1990">
        <w:rPr>
          <w:rFonts w:eastAsia="MS Mincho"/>
          <w:iCs/>
          <w:lang w:eastAsia="ja-JP"/>
        </w:rPr>
        <w:t>multiple y</w:t>
      </w:r>
      <w:r w:rsidR="00D029D4" w:rsidRPr="008F1990">
        <w:rPr>
          <w:rFonts w:eastAsia="MS Mincho"/>
          <w:iCs/>
          <w:lang w:eastAsia="ja-JP"/>
        </w:rPr>
        <w:t xml:space="preserve"> salida multiple (</w:t>
      </w:r>
      <w:r w:rsidR="00D029D4" w:rsidRPr="008F1990">
        <w:rPr>
          <w:rFonts w:eastAsia="MS Mincho"/>
          <w:i/>
          <w:lang w:eastAsia="ja-JP"/>
        </w:rPr>
        <w:t>m</w:t>
      </w:r>
      <w:r w:rsidRPr="008F1990">
        <w:rPr>
          <w:rFonts w:eastAsia="MS Mincho"/>
          <w:i/>
          <w:lang w:eastAsia="ja-JP"/>
        </w:rPr>
        <w:t>ultiple-input multiple-output</w:t>
      </w:r>
      <w:r w:rsidR="00D029D4" w:rsidRPr="008F1990">
        <w:rPr>
          <w:rFonts w:eastAsia="MS Mincho"/>
          <w:lang w:eastAsia="ja-JP"/>
        </w:rPr>
        <w:t>)</w:t>
      </w:r>
    </w:p>
    <w:p w14:paraId="08D1CA0F" w14:textId="7185BFB6" w:rsidR="00F033F5" w:rsidRPr="008F1990" w:rsidRDefault="00F033F5" w:rsidP="00F033F5">
      <w:pPr>
        <w:tabs>
          <w:tab w:val="clear" w:pos="794"/>
        </w:tabs>
        <w:textAlignment w:val="auto"/>
        <w:rPr>
          <w:rFonts w:eastAsia="MS Mincho"/>
          <w:lang w:eastAsia="ja-JP"/>
        </w:rPr>
      </w:pPr>
      <w:r w:rsidRPr="008F1990">
        <w:rPr>
          <w:rFonts w:eastAsia="MS Mincho"/>
          <w:lang w:eastAsia="ja-JP"/>
        </w:rPr>
        <w:t>MS</w:t>
      </w:r>
      <w:r w:rsidRPr="008F1990">
        <w:rPr>
          <w:rFonts w:eastAsia="MS Mincho"/>
          <w:lang w:eastAsia="ja-JP"/>
        </w:rPr>
        <w:tab/>
      </w:r>
      <w:r w:rsidR="00E5417E" w:rsidRPr="008F1990">
        <w:rPr>
          <w:rFonts w:eastAsia="MS Mincho"/>
          <w:lang w:eastAsia="ja-JP"/>
        </w:rPr>
        <w:t>Estación móvil (</w:t>
      </w:r>
      <w:r w:rsidR="00E5417E" w:rsidRPr="008F1990">
        <w:rPr>
          <w:rFonts w:eastAsia="MS Mincho"/>
          <w:i/>
          <w:iCs/>
          <w:lang w:eastAsia="ja-JP"/>
        </w:rPr>
        <w:t>m</w:t>
      </w:r>
      <w:r w:rsidRPr="008F1990">
        <w:rPr>
          <w:rFonts w:eastAsia="MS Mincho"/>
          <w:i/>
          <w:iCs/>
          <w:lang w:eastAsia="ja-JP"/>
        </w:rPr>
        <w:t>obile station</w:t>
      </w:r>
      <w:r w:rsidR="00E5417E" w:rsidRPr="008F1990">
        <w:rPr>
          <w:rFonts w:eastAsia="MS Mincho"/>
          <w:lang w:eastAsia="ja-JP"/>
        </w:rPr>
        <w:t>)</w:t>
      </w:r>
    </w:p>
    <w:p w14:paraId="73415F6A" w14:textId="44F5A88C" w:rsidR="00F033F5" w:rsidRPr="008F1990" w:rsidRDefault="00F033F5" w:rsidP="00F033F5">
      <w:pPr>
        <w:tabs>
          <w:tab w:val="clear" w:pos="794"/>
        </w:tabs>
        <w:textAlignment w:val="auto"/>
        <w:rPr>
          <w:rFonts w:eastAsia="MS Mincho"/>
          <w:lang w:eastAsia="ja-JP"/>
        </w:rPr>
      </w:pPr>
      <w:r w:rsidRPr="008F1990">
        <w:rPr>
          <w:rFonts w:eastAsia="MS Mincho"/>
          <w:lang w:eastAsia="ja-JP"/>
        </w:rPr>
        <w:lastRenderedPageBreak/>
        <w:t>OB</w:t>
      </w:r>
      <w:r w:rsidRPr="008F1990">
        <w:rPr>
          <w:rFonts w:eastAsia="MS Mincho"/>
          <w:lang w:eastAsia="ja-JP"/>
        </w:rPr>
        <w:tab/>
      </w:r>
      <w:r w:rsidR="00290124" w:rsidRPr="008F1990">
        <w:rPr>
          <w:rFonts w:eastAsia="MS Mincho"/>
          <w:lang w:eastAsia="ja-JP"/>
        </w:rPr>
        <w:t>Radiodifusión en exteriores (</w:t>
      </w:r>
      <w:r w:rsidR="00290124" w:rsidRPr="008F1990">
        <w:rPr>
          <w:rFonts w:eastAsia="MS Mincho"/>
          <w:i/>
          <w:iCs/>
          <w:lang w:eastAsia="ja-JP"/>
        </w:rPr>
        <w:t>o</w:t>
      </w:r>
      <w:r w:rsidRPr="008F1990">
        <w:rPr>
          <w:rFonts w:eastAsia="MS Mincho"/>
          <w:i/>
          <w:iCs/>
          <w:lang w:eastAsia="ja-JP"/>
        </w:rPr>
        <w:t>utside broadcasting</w:t>
      </w:r>
      <w:r w:rsidR="00290124" w:rsidRPr="008F1990">
        <w:rPr>
          <w:rFonts w:eastAsia="MS Mincho"/>
          <w:lang w:eastAsia="ja-JP"/>
        </w:rPr>
        <w:t>)</w:t>
      </w:r>
    </w:p>
    <w:p w14:paraId="2DF647AA" w14:textId="655DD3C5" w:rsidR="00F033F5" w:rsidRPr="008F1990" w:rsidRDefault="00975A9B" w:rsidP="00F033F5">
      <w:pPr>
        <w:tabs>
          <w:tab w:val="clear" w:pos="794"/>
        </w:tabs>
        <w:textAlignment w:val="auto"/>
        <w:rPr>
          <w:rFonts w:eastAsia="MS Mincho"/>
          <w:iCs/>
          <w:lang w:eastAsia="ja-JP"/>
        </w:rPr>
      </w:pPr>
      <w:r w:rsidRPr="008F1990">
        <w:rPr>
          <w:rFonts w:eastAsia="MS Mincho"/>
          <w:iCs/>
          <w:lang w:eastAsia="ja-JP"/>
        </w:rPr>
        <w:t>MDFO</w:t>
      </w:r>
      <w:r w:rsidR="00F033F5" w:rsidRPr="008F1990">
        <w:rPr>
          <w:rFonts w:eastAsia="MS Mincho"/>
        </w:rPr>
        <w:tab/>
      </w:r>
      <w:r w:rsidR="00290124" w:rsidRPr="008F1990">
        <w:rPr>
          <w:rFonts w:eastAsia="MS Mincho"/>
          <w:iCs/>
          <w:lang w:eastAsia="ja-JP"/>
        </w:rPr>
        <w:t xml:space="preserve">Multiplexación por división de frecuencia </w:t>
      </w:r>
      <w:r w:rsidRPr="008F1990">
        <w:rPr>
          <w:rFonts w:eastAsia="MS Mincho"/>
          <w:iCs/>
          <w:lang w:eastAsia="ja-JP"/>
        </w:rPr>
        <w:t>ortogonal</w:t>
      </w:r>
    </w:p>
    <w:p w14:paraId="5C281CCC" w14:textId="00BBB424" w:rsidR="00F033F5" w:rsidRPr="008F1990" w:rsidRDefault="00C478EE" w:rsidP="00F033F5">
      <w:pPr>
        <w:tabs>
          <w:tab w:val="clear" w:pos="794"/>
        </w:tabs>
        <w:textAlignment w:val="auto"/>
        <w:rPr>
          <w:rFonts w:eastAsia="MS Mincho"/>
          <w:iCs/>
          <w:lang w:eastAsia="ja-JP"/>
        </w:rPr>
      </w:pPr>
      <w:r w:rsidRPr="008F1990">
        <w:rPr>
          <w:rFonts w:eastAsia="MS Mincho"/>
          <w:iCs/>
          <w:lang w:eastAsia="ja-JP"/>
        </w:rPr>
        <w:t>MDP</w:t>
      </w:r>
      <w:r w:rsidR="00F033F5" w:rsidRPr="008F1990">
        <w:rPr>
          <w:rFonts w:eastAsia="MS Mincho"/>
          <w:iCs/>
          <w:lang w:eastAsia="ja-JP"/>
        </w:rPr>
        <w:tab/>
      </w:r>
      <w:r w:rsidRPr="008F1990">
        <w:rPr>
          <w:rFonts w:eastAsia="MS Mincho"/>
          <w:iCs/>
          <w:lang w:eastAsia="ja-JP"/>
        </w:rPr>
        <w:t>Modulación por desplazamiento de fase</w:t>
      </w:r>
    </w:p>
    <w:p w14:paraId="09E5A85C" w14:textId="368ED822" w:rsidR="00F033F5" w:rsidRPr="008F1990" w:rsidRDefault="00C25942" w:rsidP="00F033F5">
      <w:pPr>
        <w:tabs>
          <w:tab w:val="clear" w:pos="794"/>
        </w:tabs>
        <w:textAlignment w:val="auto"/>
        <w:rPr>
          <w:rFonts w:eastAsia="MS Mincho"/>
          <w:iCs/>
          <w:lang w:eastAsia="ja-JP"/>
        </w:rPr>
      </w:pPr>
      <w:r w:rsidRPr="008F1990">
        <w:rPr>
          <w:rFonts w:eastAsia="MS Mincho"/>
          <w:iCs/>
          <w:lang w:eastAsia="ja-JP"/>
        </w:rPr>
        <w:t>MAQ</w:t>
      </w:r>
      <w:r w:rsidR="00F033F5" w:rsidRPr="008F1990">
        <w:rPr>
          <w:rFonts w:eastAsia="MS Mincho"/>
          <w:iCs/>
          <w:lang w:eastAsia="ja-JP"/>
        </w:rPr>
        <w:tab/>
      </w:r>
      <w:r w:rsidRPr="008F1990">
        <w:rPr>
          <w:rFonts w:eastAsia="MS Mincho"/>
          <w:iCs/>
          <w:lang w:eastAsia="ja-JP"/>
        </w:rPr>
        <w:t>Modulación de amplitud en cuadratura</w:t>
      </w:r>
    </w:p>
    <w:p w14:paraId="4A789AA0" w14:textId="4B6B54B9" w:rsidR="00F033F5" w:rsidRPr="008F1990" w:rsidRDefault="006A08FA" w:rsidP="00F033F5">
      <w:pPr>
        <w:tabs>
          <w:tab w:val="clear" w:pos="794"/>
        </w:tabs>
        <w:textAlignment w:val="auto"/>
        <w:rPr>
          <w:rFonts w:eastAsia="MS Mincho"/>
          <w:iCs/>
          <w:lang w:eastAsia="ja-JP"/>
        </w:rPr>
      </w:pPr>
      <w:r w:rsidRPr="008F1990">
        <w:rPr>
          <w:rFonts w:eastAsia="MS Mincho"/>
          <w:iCs/>
          <w:lang w:eastAsia="ja-JP"/>
        </w:rPr>
        <w:t>MDP-4</w:t>
      </w:r>
      <w:r w:rsidR="00F033F5" w:rsidRPr="008F1990">
        <w:rPr>
          <w:rFonts w:eastAsia="MS Mincho"/>
          <w:iCs/>
          <w:lang w:eastAsia="ja-JP"/>
        </w:rPr>
        <w:tab/>
      </w:r>
      <w:r w:rsidRPr="008F1990">
        <w:rPr>
          <w:rFonts w:eastAsia="MS Mincho"/>
          <w:iCs/>
          <w:lang w:eastAsia="ja-JP"/>
        </w:rPr>
        <w:t>Modulación por desplazamiento de fase en cuadratura</w:t>
      </w:r>
    </w:p>
    <w:p w14:paraId="0FD0D7BA" w14:textId="5A435DF9" w:rsidR="00F033F5" w:rsidRPr="008F1990" w:rsidRDefault="00F033F5" w:rsidP="00F033F5">
      <w:pPr>
        <w:tabs>
          <w:tab w:val="clear" w:pos="794"/>
        </w:tabs>
        <w:textAlignment w:val="auto"/>
        <w:rPr>
          <w:rFonts w:eastAsia="MS Mincho"/>
          <w:iCs/>
          <w:lang w:eastAsia="ja-JP"/>
        </w:rPr>
      </w:pPr>
      <w:r w:rsidRPr="008F1990">
        <w:rPr>
          <w:rFonts w:eastAsia="MS Mincho"/>
          <w:iCs/>
          <w:lang w:eastAsia="ja-JP"/>
        </w:rPr>
        <w:t>Rx</w:t>
      </w:r>
      <w:r w:rsidRPr="008F1990">
        <w:rPr>
          <w:rFonts w:eastAsia="MS Mincho"/>
          <w:iCs/>
          <w:lang w:eastAsia="ja-JP"/>
        </w:rPr>
        <w:tab/>
      </w:r>
      <w:r w:rsidR="00016862" w:rsidRPr="008F1990">
        <w:rPr>
          <w:rFonts w:eastAsia="MS Mincho"/>
          <w:iCs/>
          <w:lang w:eastAsia="ja-JP"/>
        </w:rPr>
        <w:t>Receptor (</w:t>
      </w:r>
      <w:r w:rsidR="00016862" w:rsidRPr="008F1990">
        <w:rPr>
          <w:rFonts w:eastAsia="MS Mincho"/>
          <w:i/>
          <w:lang w:eastAsia="ja-JP"/>
        </w:rPr>
        <w:t>receiver</w:t>
      </w:r>
      <w:r w:rsidR="00016862" w:rsidRPr="008F1990">
        <w:rPr>
          <w:rFonts w:eastAsia="MS Mincho"/>
          <w:iCs/>
          <w:lang w:eastAsia="ja-JP"/>
        </w:rPr>
        <w:t>)</w:t>
      </w:r>
      <w:r w:rsidRPr="008F1990">
        <w:rPr>
          <w:rFonts w:eastAsia="MS Mincho"/>
          <w:iCs/>
          <w:lang w:eastAsia="ja-JP"/>
        </w:rPr>
        <w:t xml:space="preserve"> </w:t>
      </w:r>
    </w:p>
    <w:p w14:paraId="59F0A7C0" w14:textId="5BD10E6B" w:rsidR="00F033F5" w:rsidRPr="008F1990" w:rsidRDefault="00F033F5" w:rsidP="00F033F5">
      <w:pPr>
        <w:tabs>
          <w:tab w:val="clear" w:pos="794"/>
        </w:tabs>
        <w:textAlignment w:val="auto"/>
        <w:rPr>
          <w:rFonts w:eastAsia="MS Mincho"/>
          <w:iCs/>
          <w:lang w:eastAsia="ja-JP"/>
        </w:rPr>
      </w:pPr>
      <w:r w:rsidRPr="008F1990">
        <w:rPr>
          <w:rFonts w:eastAsia="MS Mincho"/>
          <w:iCs/>
          <w:lang w:eastAsia="ja-JP"/>
        </w:rPr>
        <w:t>RZ-SSB</w:t>
      </w:r>
      <w:r w:rsidRPr="008F1990">
        <w:rPr>
          <w:rFonts w:eastAsia="MS Mincho"/>
          <w:iCs/>
          <w:lang w:eastAsia="ja-JP"/>
        </w:rPr>
        <w:tab/>
      </w:r>
      <w:r w:rsidR="00E97D95" w:rsidRPr="008F1990">
        <w:rPr>
          <w:rFonts w:eastAsia="MS Mincho"/>
          <w:iCs/>
          <w:lang w:eastAsia="ja-JP"/>
        </w:rPr>
        <w:t>Banda lateral única con cero real (</w:t>
      </w:r>
      <w:r w:rsidR="00E97D95" w:rsidRPr="008F1990">
        <w:rPr>
          <w:rFonts w:eastAsia="MS Mincho"/>
          <w:i/>
          <w:lang w:eastAsia="ja-JP"/>
        </w:rPr>
        <w:t>r</w:t>
      </w:r>
      <w:r w:rsidRPr="008F1990">
        <w:rPr>
          <w:rFonts w:eastAsia="MS Mincho"/>
          <w:i/>
          <w:lang w:eastAsia="ja-JP"/>
        </w:rPr>
        <w:t>eal zero single sideband</w:t>
      </w:r>
      <w:r w:rsidR="00E97D95" w:rsidRPr="008F1990">
        <w:rPr>
          <w:rFonts w:eastAsia="MS Mincho"/>
          <w:iCs/>
          <w:lang w:eastAsia="ja-JP"/>
        </w:rPr>
        <w:t>)</w:t>
      </w:r>
    </w:p>
    <w:p w14:paraId="00605EE6" w14:textId="54E2B404" w:rsidR="00F033F5" w:rsidRPr="008F1990" w:rsidRDefault="00F033F5" w:rsidP="00F033F5">
      <w:pPr>
        <w:tabs>
          <w:tab w:val="clear" w:pos="794"/>
        </w:tabs>
        <w:textAlignment w:val="auto"/>
        <w:rPr>
          <w:rFonts w:eastAsia="MS Mincho"/>
          <w:iCs/>
          <w:lang w:eastAsia="ja-JP"/>
        </w:rPr>
      </w:pPr>
      <w:r w:rsidRPr="008F1990">
        <w:rPr>
          <w:rFonts w:eastAsia="MS Mincho"/>
          <w:iCs/>
          <w:lang w:eastAsia="ja-JP"/>
        </w:rPr>
        <w:t>SISO</w:t>
      </w:r>
      <w:r w:rsidRPr="008F1990">
        <w:rPr>
          <w:rFonts w:eastAsia="MS Mincho"/>
          <w:iCs/>
          <w:lang w:eastAsia="ja-JP"/>
        </w:rPr>
        <w:tab/>
      </w:r>
      <w:r w:rsidR="00E97D95" w:rsidRPr="008F1990">
        <w:rPr>
          <w:rFonts w:eastAsia="MS Mincho"/>
          <w:iCs/>
          <w:lang w:eastAsia="ja-JP"/>
        </w:rPr>
        <w:t>Entrada única y salida única (</w:t>
      </w:r>
      <w:r w:rsidR="00E97D95" w:rsidRPr="008F1990">
        <w:rPr>
          <w:rFonts w:eastAsia="MS Mincho"/>
          <w:i/>
          <w:lang w:eastAsia="ja-JP"/>
        </w:rPr>
        <w:t>s</w:t>
      </w:r>
      <w:r w:rsidRPr="008F1990">
        <w:rPr>
          <w:rFonts w:eastAsia="MS Mincho"/>
          <w:i/>
          <w:lang w:eastAsia="ja-JP"/>
        </w:rPr>
        <w:t>ingle-input single-output</w:t>
      </w:r>
      <w:r w:rsidR="00E97D95" w:rsidRPr="008F1990">
        <w:rPr>
          <w:rFonts w:eastAsia="MS Mincho"/>
          <w:iCs/>
          <w:lang w:eastAsia="ja-JP"/>
        </w:rPr>
        <w:t>)</w:t>
      </w:r>
    </w:p>
    <w:p w14:paraId="0C25517C" w14:textId="5106F102" w:rsidR="00F033F5" w:rsidRPr="008F1990" w:rsidRDefault="00F033F5" w:rsidP="00F033F5">
      <w:pPr>
        <w:tabs>
          <w:tab w:val="clear" w:pos="794"/>
        </w:tabs>
        <w:textAlignment w:val="auto"/>
        <w:rPr>
          <w:rFonts w:eastAsia="MS Mincho"/>
          <w:iCs/>
          <w:lang w:eastAsia="ja-JP"/>
        </w:rPr>
      </w:pPr>
      <w:r w:rsidRPr="008F1990">
        <w:rPr>
          <w:rFonts w:eastAsia="MS Mincho"/>
          <w:iCs/>
          <w:lang w:eastAsia="ja-JP"/>
        </w:rPr>
        <w:t>SSB</w:t>
      </w:r>
      <w:r w:rsidRPr="008F1990">
        <w:rPr>
          <w:rFonts w:eastAsia="MS Mincho"/>
          <w:iCs/>
          <w:lang w:eastAsia="ja-JP"/>
        </w:rPr>
        <w:tab/>
      </w:r>
      <w:r w:rsidR="00E97D95" w:rsidRPr="008F1990">
        <w:rPr>
          <w:rFonts w:eastAsia="MS Mincho"/>
          <w:iCs/>
          <w:lang w:eastAsia="ja-JP"/>
        </w:rPr>
        <w:t>Banda lateral única (</w:t>
      </w:r>
      <w:r w:rsidR="00E97D95" w:rsidRPr="008F1990">
        <w:rPr>
          <w:rFonts w:eastAsia="MS Mincho"/>
          <w:i/>
          <w:lang w:eastAsia="ja-JP"/>
        </w:rPr>
        <w:t>s</w:t>
      </w:r>
      <w:r w:rsidRPr="008F1990">
        <w:rPr>
          <w:rFonts w:eastAsia="MS Mincho"/>
          <w:i/>
          <w:lang w:eastAsia="ja-JP"/>
        </w:rPr>
        <w:t>ingle sideband</w:t>
      </w:r>
      <w:r w:rsidR="00E97D95" w:rsidRPr="008F1990">
        <w:rPr>
          <w:rFonts w:eastAsia="MS Mincho"/>
          <w:iCs/>
          <w:lang w:eastAsia="ja-JP"/>
        </w:rPr>
        <w:t>)</w:t>
      </w:r>
    </w:p>
    <w:p w14:paraId="0EB3B0CF" w14:textId="1FAB6677" w:rsidR="00F033F5" w:rsidRPr="008F1990" w:rsidRDefault="00F033F5" w:rsidP="00F033F5">
      <w:pPr>
        <w:tabs>
          <w:tab w:val="clear" w:pos="794"/>
        </w:tabs>
        <w:textAlignment w:val="auto"/>
        <w:rPr>
          <w:rFonts w:eastAsia="MS Mincho"/>
          <w:lang w:eastAsia="ja-JP"/>
        </w:rPr>
      </w:pPr>
      <w:r w:rsidRPr="008F1990">
        <w:rPr>
          <w:rFonts w:eastAsia="MS Mincho"/>
          <w:lang w:eastAsia="ja-JP"/>
        </w:rPr>
        <w:t>TVOB</w:t>
      </w:r>
      <w:r w:rsidRPr="008F1990">
        <w:rPr>
          <w:rFonts w:eastAsia="MS Mincho"/>
          <w:lang w:eastAsia="ja-JP"/>
        </w:rPr>
        <w:tab/>
      </w:r>
      <w:r w:rsidR="007B6433" w:rsidRPr="008F1990">
        <w:rPr>
          <w:rFonts w:eastAsia="MS Mincho"/>
          <w:lang w:eastAsia="ja-JP"/>
        </w:rPr>
        <w:t>R</w:t>
      </w:r>
      <w:r w:rsidR="007B6433" w:rsidRPr="008F1990">
        <w:t>adiodifusión de televisión en exteriores (</w:t>
      </w:r>
      <w:r w:rsidR="007B6433" w:rsidRPr="008F1990">
        <w:rPr>
          <w:i/>
          <w:iCs/>
        </w:rPr>
        <w:t>t</w:t>
      </w:r>
      <w:r w:rsidRPr="008F1990">
        <w:rPr>
          <w:rFonts w:eastAsia="MS Mincho"/>
          <w:i/>
          <w:iCs/>
          <w:lang w:eastAsia="ja-JP"/>
        </w:rPr>
        <w:t>elevision outside broadcast</w:t>
      </w:r>
      <w:r w:rsidR="007B6433" w:rsidRPr="008F1990">
        <w:rPr>
          <w:rFonts w:eastAsia="MS Mincho"/>
          <w:lang w:eastAsia="ja-JP"/>
        </w:rPr>
        <w:t>)</w:t>
      </w:r>
    </w:p>
    <w:p w14:paraId="1E929DE1" w14:textId="61B7D30E" w:rsidR="00F033F5" w:rsidRPr="008F1990" w:rsidRDefault="00F033F5" w:rsidP="00F033F5">
      <w:pPr>
        <w:tabs>
          <w:tab w:val="clear" w:pos="794"/>
        </w:tabs>
        <w:textAlignment w:val="auto"/>
        <w:rPr>
          <w:rFonts w:eastAsia="MS Mincho"/>
          <w:lang w:eastAsia="ja-JP"/>
        </w:rPr>
      </w:pPr>
      <w:r w:rsidRPr="008F1990">
        <w:rPr>
          <w:rFonts w:eastAsia="MS Mincho"/>
          <w:lang w:eastAsia="ja-JP"/>
        </w:rPr>
        <w:t>Tx</w:t>
      </w:r>
      <w:r w:rsidRPr="008F1990">
        <w:rPr>
          <w:rFonts w:eastAsia="MS Mincho"/>
          <w:lang w:eastAsia="ja-JP"/>
        </w:rPr>
        <w:tab/>
      </w:r>
      <w:r w:rsidR="007B6433" w:rsidRPr="008F1990">
        <w:rPr>
          <w:rFonts w:eastAsia="MS Mincho"/>
          <w:lang w:eastAsia="ja-JP"/>
        </w:rPr>
        <w:t>Transmisor (</w:t>
      </w:r>
      <w:r w:rsidR="007B6433" w:rsidRPr="008F1990">
        <w:rPr>
          <w:rFonts w:eastAsia="MS Mincho"/>
          <w:i/>
          <w:iCs/>
          <w:lang w:eastAsia="ja-JP"/>
        </w:rPr>
        <w:t>transmitter</w:t>
      </w:r>
      <w:r w:rsidR="007B6433" w:rsidRPr="008F1990">
        <w:rPr>
          <w:rFonts w:eastAsia="MS Mincho"/>
          <w:lang w:eastAsia="ja-JP"/>
        </w:rPr>
        <w:t>)</w:t>
      </w:r>
    </w:p>
    <w:p w14:paraId="3CE62CB0" w14:textId="77777777" w:rsidR="00911B4D" w:rsidRPr="008F1990" w:rsidRDefault="00911B4D" w:rsidP="00911B4D">
      <w:pPr>
        <w:pStyle w:val="Normalaftertitle"/>
      </w:pPr>
      <w:r w:rsidRPr="008F1990">
        <w:t>La Asamblea de Radiocomunicaciones de la UIT,</w:t>
      </w:r>
    </w:p>
    <w:p w14:paraId="654D3E77" w14:textId="77777777" w:rsidR="00911B4D" w:rsidRPr="008F1990" w:rsidRDefault="00911B4D" w:rsidP="00CF1A9A">
      <w:pPr>
        <w:pStyle w:val="Call"/>
      </w:pPr>
      <w:r w:rsidRPr="008F1990">
        <w:t>considerando</w:t>
      </w:r>
    </w:p>
    <w:p w14:paraId="5F6255F6" w14:textId="77777777" w:rsidR="00911B4D" w:rsidRPr="008F1990" w:rsidRDefault="00911B4D" w:rsidP="00911B4D">
      <w:pPr>
        <w:rPr>
          <w:i/>
          <w:iCs/>
        </w:rPr>
      </w:pPr>
      <w:r w:rsidRPr="008F1990">
        <w:rPr>
          <w:i/>
          <w:iCs/>
        </w:rPr>
        <w:t>a)</w:t>
      </w:r>
      <w:r w:rsidRPr="008F1990">
        <w:tab/>
        <w:t>que algunas administraciones explotan extensos servicios auxiliares de radiodifusión (BAS) terrenales en el marco de adjudicaciones al servicio fijo;</w:t>
      </w:r>
    </w:p>
    <w:p w14:paraId="5A88AC70" w14:textId="77777777" w:rsidR="00911B4D" w:rsidRPr="008F1990" w:rsidRDefault="00911B4D" w:rsidP="00911B4D">
      <w:r w:rsidRPr="008F1990">
        <w:rPr>
          <w:i/>
          <w:iCs/>
        </w:rPr>
        <w:t>b)</w:t>
      </w:r>
      <w:r w:rsidRPr="008F1990">
        <w:tab/>
        <w:t>que algunas administraciones están migrando de los servicios auxiliares de radiodifusión terrenales analógicos a los servicios auxiliares de radiodifusión terrenales digitales en el marco de adjudicaciones al servicio fijo;</w:t>
      </w:r>
    </w:p>
    <w:p w14:paraId="484C1802" w14:textId="77777777" w:rsidR="00911B4D" w:rsidRPr="008F1990" w:rsidRDefault="00911B4D" w:rsidP="00911B4D">
      <w:r w:rsidRPr="008F1990">
        <w:rPr>
          <w:i/>
          <w:iCs/>
        </w:rPr>
        <w:t>c)</w:t>
      </w:r>
      <w:r w:rsidRPr="008F1990">
        <w:tab/>
        <w:t>que es probable que muchas administraciones exploten durante un periodo razonable servicios auxiliares de radiodifusión, incluidos equipos de periodismo electrónico (ENG) terrenal, tanto analógico como digital, y de radiodifusión de televisión en exteriores (TVOB), en el marco de adjudicaciones al servicio móvil;</w:t>
      </w:r>
    </w:p>
    <w:p w14:paraId="2A41DDF8" w14:textId="77777777" w:rsidR="00911B4D" w:rsidRPr="008F1990" w:rsidRDefault="00911B4D" w:rsidP="00911B4D">
      <w:r w:rsidRPr="008F1990">
        <w:rPr>
          <w:i/>
          <w:iCs/>
        </w:rPr>
        <w:t>d)</w:t>
      </w:r>
      <w:r w:rsidRPr="008F1990">
        <w:tab/>
        <w:t>que las bandas de frecuencias utilizadas para suministrar estos servicios BAS, que incluyen TVOB, ENG y EFP, son compartidas en muchos casos con el servicio móvil y otros servicios;</w:t>
      </w:r>
    </w:p>
    <w:p w14:paraId="3BED3362" w14:textId="77777777" w:rsidR="00911B4D" w:rsidRPr="008F1990" w:rsidRDefault="00911B4D" w:rsidP="00911B4D">
      <w:r w:rsidRPr="008F1990">
        <w:rPr>
          <w:i/>
          <w:iCs/>
        </w:rPr>
        <w:t>e)</w:t>
      </w:r>
      <w:r w:rsidRPr="008F1990">
        <w:tab/>
        <w:t>que las características técnicas y operacionales de los sistemas BAS terrenales instalados en el marco del servicio móvil son diferentes a las de los sistemas instalados en el marco del servicio fijo;</w:t>
      </w:r>
    </w:p>
    <w:p w14:paraId="15D90A99" w14:textId="77777777" w:rsidR="00911B4D" w:rsidRPr="008F1990" w:rsidRDefault="00911B4D" w:rsidP="00911B4D">
      <w:r w:rsidRPr="008F1990">
        <w:rPr>
          <w:i/>
          <w:iCs/>
        </w:rPr>
        <w:t>f)</w:t>
      </w:r>
      <w:r w:rsidRPr="008F1990">
        <w:tab/>
        <w:t>que los sistemas BAS instalados en diversos vehículos utilizan varios tipos de antenas y que se controlan los ángulos de elevación y de acimut de esas antenas mientras funcionan para establecer enlaces fiables con el estudio;</w:t>
      </w:r>
    </w:p>
    <w:p w14:paraId="42785ACF" w14:textId="6A8DE9EC" w:rsidR="00911B4D" w:rsidRPr="008F1990" w:rsidRDefault="00911B4D" w:rsidP="00911B4D">
      <w:r w:rsidRPr="008F1990">
        <w:rPr>
          <w:i/>
          <w:iCs/>
        </w:rPr>
        <w:t>g)</w:t>
      </w:r>
      <w:r w:rsidRPr="008F1990">
        <w:tab/>
        <w:t>que convendría identificar los parámetros del sistema y las características operacionales para facilitar la compartición con otros servicios</w:t>
      </w:r>
      <w:r w:rsidR="00CF1A9A" w:rsidRPr="008F1990">
        <w:t>;</w:t>
      </w:r>
    </w:p>
    <w:p w14:paraId="1E409F21" w14:textId="6A9186A5" w:rsidR="00911B4D" w:rsidRPr="008F1990" w:rsidRDefault="00911B4D" w:rsidP="00911B4D">
      <w:pPr>
        <w:rPr>
          <w:iCs/>
          <w:lang w:eastAsia="ja-JP"/>
        </w:rPr>
      </w:pPr>
      <w:r w:rsidRPr="008F1990">
        <w:rPr>
          <w:i/>
          <w:iCs/>
          <w:lang w:eastAsia="ja-JP"/>
        </w:rPr>
        <w:t>h)</w:t>
      </w:r>
      <w:r w:rsidRPr="008F1990">
        <w:rPr>
          <w:i/>
          <w:iCs/>
          <w:lang w:eastAsia="ja-JP"/>
        </w:rPr>
        <w:tab/>
      </w:r>
      <w:r w:rsidRPr="008F1990">
        <w:rPr>
          <w:iCs/>
          <w:lang w:eastAsia="ja-JP"/>
        </w:rPr>
        <w:t>que las aplicaciones ENG requieren transmisiones de baja latencia y gran calidad del servicio de los flujos de audio y video de alta definición para los programas en directo;</w:t>
      </w:r>
    </w:p>
    <w:p w14:paraId="302565FE" w14:textId="77777777" w:rsidR="00911B4D" w:rsidRPr="008F1990" w:rsidRDefault="00911B4D" w:rsidP="00911B4D">
      <w:pPr>
        <w:rPr>
          <w:lang w:eastAsia="ja-JP"/>
        </w:rPr>
      </w:pPr>
      <w:r w:rsidRPr="008F1990">
        <w:rPr>
          <w:i/>
          <w:iCs/>
          <w:lang w:eastAsia="ja-JP"/>
        </w:rPr>
        <w:t>i)</w:t>
      </w:r>
      <w:r w:rsidRPr="008F1990">
        <w:rPr>
          <w:iCs/>
          <w:lang w:eastAsia="ja-JP"/>
        </w:rPr>
        <w:tab/>
        <w:t>que las aplicaciones ENG necesitan una conectividad fiable en caso de catástrofe</w:t>
      </w:r>
      <w:r w:rsidRPr="008F1990">
        <w:rPr>
          <w:lang w:eastAsia="ja-JP"/>
        </w:rPr>
        <w:t>,</w:t>
      </w:r>
    </w:p>
    <w:p w14:paraId="25C6932C" w14:textId="77777777" w:rsidR="00911B4D" w:rsidRPr="008F1990" w:rsidRDefault="00911B4D" w:rsidP="00911B4D">
      <w:pPr>
        <w:pStyle w:val="Call"/>
        <w:rPr>
          <w:lang w:eastAsia="ja-JP"/>
        </w:rPr>
      </w:pPr>
      <w:r w:rsidRPr="008F1990">
        <w:t>reconociendo</w:t>
      </w:r>
    </w:p>
    <w:p w14:paraId="4E08C6EA" w14:textId="2A9724A2" w:rsidR="00911B4D" w:rsidRPr="008F1990" w:rsidRDefault="002C3C40" w:rsidP="00911B4D">
      <w:pPr>
        <w:rPr>
          <w:lang w:eastAsia="ja-JP"/>
        </w:rPr>
      </w:pPr>
      <w:r w:rsidRPr="002C3C40">
        <w:rPr>
          <w:i/>
          <w:iCs/>
          <w:lang w:eastAsia="ja-JP"/>
        </w:rPr>
        <w:t>a)</w:t>
      </w:r>
      <w:r>
        <w:rPr>
          <w:lang w:eastAsia="ja-JP"/>
        </w:rPr>
        <w:tab/>
      </w:r>
      <w:r w:rsidR="00911B4D" w:rsidRPr="008F1990">
        <w:rPr>
          <w:lang w:eastAsia="ja-JP"/>
        </w:rPr>
        <w:t>que la Resolución UIT-R 59 resuelve que se efectúen e</w:t>
      </w:r>
      <w:r w:rsidR="00911B4D" w:rsidRPr="008F1990">
        <w:rPr>
          <w:color w:val="000000"/>
        </w:rPr>
        <w:t>studios sobre disponibilidad de bandas de frecuencias y/o gamas de sintonía para la armonización a nivel mundial y/o regional y condiciones para su utilización por los sistemas electrónicos terrenales de periodismo electrónico</w:t>
      </w:r>
      <w:r w:rsidR="00911B4D" w:rsidRPr="008F1990">
        <w:rPr>
          <w:lang w:eastAsia="ja-JP"/>
        </w:rPr>
        <w:t>,</w:t>
      </w:r>
    </w:p>
    <w:p w14:paraId="41C3E73C" w14:textId="77777777" w:rsidR="00911B4D" w:rsidRPr="008F1990" w:rsidRDefault="00911B4D" w:rsidP="00CF1A9A">
      <w:pPr>
        <w:pStyle w:val="Call"/>
      </w:pPr>
      <w:r w:rsidRPr="008F1990">
        <w:lastRenderedPageBreak/>
        <w:t>observando</w:t>
      </w:r>
    </w:p>
    <w:p w14:paraId="138AB5AD" w14:textId="77777777" w:rsidR="00911B4D" w:rsidRPr="008F1990" w:rsidRDefault="00911B4D" w:rsidP="00911B4D">
      <w:pPr>
        <w:rPr>
          <w:lang w:eastAsia="ja-JP"/>
        </w:rPr>
      </w:pPr>
      <w:r w:rsidRPr="008F1990">
        <w:rPr>
          <w:i/>
        </w:rPr>
        <w:t>a)</w:t>
      </w:r>
      <w:r w:rsidRPr="008F1990">
        <w:tab/>
      </w:r>
      <w:r w:rsidRPr="008F1990">
        <w:rPr>
          <w:lang w:eastAsia="ja-JP"/>
        </w:rPr>
        <w:t>que las redes de banda ancha móvil pueden utilizarse para aplicaciones ENG cuando resulte conveniente;</w:t>
      </w:r>
    </w:p>
    <w:p w14:paraId="4B686F42" w14:textId="77777777" w:rsidR="00911B4D" w:rsidRPr="008F1990" w:rsidRDefault="00911B4D" w:rsidP="00911B4D">
      <w:r w:rsidRPr="008F1990">
        <w:rPr>
          <w:i/>
          <w:iCs/>
        </w:rPr>
        <w:t>b)</w:t>
      </w:r>
      <w:r w:rsidRPr="008F1990">
        <w:tab/>
        <w:t>que la Recomendación UIT</w:t>
      </w:r>
      <w:r w:rsidRPr="008F1990">
        <w:noBreakHyphen/>
        <w:t>R F.1777 describe las características del sistema TVOB, ENG y EFP en el servicio fijo para su utilización en estudios de compartición;</w:t>
      </w:r>
    </w:p>
    <w:p w14:paraId="008126C6" w14:textId="77777777" w:rsidR="00911B4D" w:rsidRPr="008F1990" w:rsidRDefault="00911B4D" w:rsidP="00911B4D">
      <w:pPr>
        <w:rPr>
          <w:lang w:eastAsia="ja-JP"/>
        </w:rPr>
      </w:pPr>
      <w:r w:rsidRPr="008F1990">
        <w:rPr>
          <w:i/>
          <w:iCs/>
        </w:rPr>
        <w:t>c)</w:t>
      </w:r>
      <w:r w:rsidRPr="008F1990">
        <w:tab/>
        <w:t xml:space="preserve">que el Informe </w:t>
      </w:r>
      <w:r w:rsidRPr="008F1990">
        <w:rPr>
          <w:lang w:eastAsia="ja-JP"/>
        </w:rPr>
        <w:t>BT.2069 del UIT-R versa sobre la utilización del espectro y características operacionales de los sistemas terrenales de ENG, TVOB y EFP;</w:t>
      </w:r>
    </w:p>
    <w:p w14:paraId="75B92DB4" w14:textId="77777777" w:rsidR="00911B4D" w:rsidRPr="008F1990" w:rsidRDefault="00911B4D" w:rsidP="00911B4D">
      <w:r w:rsidRPr="008F1990">
        <w:rPr>
          <w:i/>
          <w:iCs/>
          <w:lang w:eastAsia="ja-JP"/>
        </w:rPr>
        <w:t>d)</w:t>
      </w:r>
      <w:r w:rsidRPr="008F1990">
        <w:rPr>
          <w:lang w:eastAsia="ja-JP"/>
        </w:rPr>
        <w:tab/>
        <w:t>que el Informe</w:t>
      </w:r>
      <w:r w:rsidRPr="008F1990" w:rsidDel="0011681D">
        <w:rPr>
          <w:lang w:eastAsia="ja-JP"/>
        </w:rPr>
        <w:t xml:space="preserve"> </w:t>
      </w:r>
      <w:r w:rsidRPr="008F1990">
        <w:rPr>
          <w:lang w:eastAsia="ja-JP"/>
        </w:rPr>
        <w:t>U</w:t>
      </w:r>
      <w:r w:rsidRPr="008F1990" w:rsidDel="0011681D">
        <w:rPr>
          <w:lang w:eastAsia="ja-JP"/>
        </w:rPr>
        <w:t xml:space="preserve">IT-R BT.2299 </w:t>
      </w:r>
      <w:r w:rsidRPr="008F1990">
        <w:rPr>
          <w:lang w:eastAsia="ja-JP"/>
        </w:rPr>
        <w:t>– Radiodifusión para la alerta pública, la mitigación de los efectos de las catástrofes y las operaciones de socorro, recopila una serie de pruebas fehacientes de que la radiodifusión terrenal cumple un papel decisivamente importante en la distribución de información al público en situaciones de emergencia,</w:t>
      </w:r>
    </w:p>
    <w:p w14:paraId="5C1B3FF0" w14:textId="77777777" w:rsidR="00911B4D" w:rsidRPr="008F1990" w:rsidRDefault="00911B4D" w:rsidP="00CF1A9A">
      <w:pPr>
        <w:pStyle w:val="Call"/>
      </w:pPr>
      <w:r w:rsidRPr="008F1990">
        <w:t>recomienda</w:t>
      </w:r>
    </w:p>
    <w:p w14:paraId="1C70AEA2" w14:textId="227CFFB3" w:rsidR="00911B4D" w:rsidRPr="008F1990" w:rsidRDefault="00911B4D" w:rsidP="00911B4D">
      <w:r w:rsidRPr="008F1990">
        <w:rPr>
          <w:b/>
          <w:bCs/>
        </w:rPr>
        <w:t>1</w:t>
      </w:r>
      <w:r w:rsidRPr="008F1990">
        <w:rPr>
          <w:b/>
          <w:bCs/>
        </w:rPr>
        <w:tab/>
      </w:r>
      <w:r w:rsidRPr="008F1990">
        <w:t>que se utilicen las características técnicas y operativas descritas en el Anexo 1 para efectuar estudios sobre compartición entre los servicios auxiliares de radiodifusión instalados en el s</w:t>
      </w:r>
      <w:r w:rsidR="00D463A1" w:rsidRPr="008F1990">
        <w:t>ervicio móvil y otros servicios;</w:t>
      </w:r>
    </w:p>
    <w:p w14:paraId="29E84B87" w14:textId="77777777" w:rsidR="00911B4D" w:rsidRPr="008F1990" w:rsidRDefault="00911B4D" w:rsidP="00911B4D">
      <w:pPr>
        <w:rPr>
          <w:lang w:eastAsia="ja-JP"/>
        </w:rPr>
      </w:pPr>
      <w:r w:rsidRPr="008F1990">
        <w:rPr>
          <w:b/>
          <w:bCs/>
          <w:lang w:eastAsia="ja-JP"/>
        </w:rPr>
        <w:t>2</w:t>
      </w:r>
      <w:r w:rsidRPr="008F1990">
        <w:rPr>
          <w:lang w:eastAsia="ja-JP"/>
        </w:rPr>
        <w:tab/>
        <w:t>características técnicas y de funcionamiento que deben utilizarse en los estudios de compartición entre las redes de banda ancha móvil empleadas para aplicaciones ENG en el servicio móvil y otros servicios.</w:t>
      </w:r>
    </w:p>
    <w:p w14:paraId="4FA6493E" w14:textId="77777777" w:rsidR="00911B4D" w:rsidRPr="008F1990" w:rsidRDefault="00911B4D" w:rsidP="00911B4D"/>
    <w:p w14:paraId="3954A923" w14:textId="77777777" w:rsidR="00911B4D" w:rsidRPr="008F1990" w:rsidRDefault="00911B4D" w:rsidP="008F1990"/>
    <w:p w14:paraId="7FE986D7" w14:textId="77777777" w:rsidR="00911B4D" w:rsidRPr="008F1990" w:rsidRDefault="00911B4D" w:rsidP="00911B4D">
      <w:pPr>
        <w:pStyle w:val="AnnexNoTitle"/>
        <w:rPr>
          <w:lang w:eastAsia="ja-JP"/>
        </w:rPr>
      </w:pPr>
      <w:r w:rsidRPr="008F1990">
        <w:rPr>
          <w:lang w:eastAsia="ja-JP"/>
        </w:rPr>
        <w:t>Anexo 1</w:t>
      </w:r>
      <w:r w:rsidRPr="008F1990">
        <w:rPr>
          <w:lang w:eastAsia="ja-JP"/>
        </w:rPr>
        <w:br/>
      </w:r>
      <w:r w:rsidRPr="008F1990">
        <w:rPr>
          <w:lang w:eastAsia="ja-JP"/>
        </w:rPr>
        <w:br/>
        <w:t>Características operacionales y técnicas de los sistemas BAS</w:t>
      </w:r>
      <w:r w:rsidRPr="008F1990">
        <w:rPr>
          <w:lang w:eastAsia="ja-JP"/>
        </w:rPr>
        <w:br/>
        <w:t>instalados en el servicio móvil</w:t>
      </w:r>
    </w:p>
    <w:p w14:paraId="3CE6F239" w14:textId="77777777" w:rsidR="00911B4D" w:rsidRPr="008F1990" w:rsidRDefault="00911B4D" w:rsidP="00911B4D">
      <w:pPr>
        <w:pStyle w:val="Heading1"/>
      </w:pPr>
      <w:r w:rsidRPr="008F1990">
        <w:t>1</w:t>
      </w:r>
      <w:r w:rsidRPr="008F1990">
        <w:tab/>
        <w:t>Características operativas de los sistemas BAS en el servicio móvil</w:t>
      </w:r>
    </w:p>
    <w:p w14:paraId="02E741F6" w14:textId="77777777" w:rsidR="00911B4D" w:rsidRPr="008F1990" w:rsidRDefault="00911B4D" w:rsidP="00911B4D">
      <w:r w:rsidRPr="008F1990">
        <w:t>Según las circunstancias en que los equipos que trabajan en el terreno envían y reciben imágenes en directo, los organismos de radiodifusión utilizan diversas bandas de frecuencias y tipos de antenas. Las Figs. 1 y 2 son ejemplos de este tipo de enlaces. Con estos sistemas se facilita información sobre catástrofes naturales, se lleva a cabo la producción de contenidos en exteriores, etc., teniendo en cuenta que la localización de las catástrofes naturales y el momento en que se producen no puede anticiparse.</w:t>
      </w:r>
    </w:p>
    <w:p w14:paraId="7CDA3841" w14:textId="77872056" w:rsidR="00911B4D" w:rsidRPr="008F1990" w:rsidRDefault="00911B4D" w:rsidP="00911B4D">
      <w:r w:rsidRPr="008F1990">
        <w:t xml:space="preserve">Por otra parte, puesto que los organismos de radiodifusión deben enviar imágenes en directo de las catástrofes nacionales y el material necesario en la producción de programas, no puede preverse la relación geográfica entre </w:t>
      </w:r>
      <w:r w:rsidR="00E0240F" w:rsidRPr="008F1990">
        <w:t>el</w:t>
      </w:r>
      <w:r w:rsidRPr="008F1990">
        <w:t xml:space="preserve"> equipo de periodismo electrónico y la estación recolectora o estación de retransmisión instalada en el helicóptero o vehículo utilizado. Por ese motivo, las antenas de los equipos de periodismo electrónico necesitan apuntar a cualquier ángulo de elevación y de acimut.</w:t>
      </w:r>
    </w:p>
    <w:p w14:paraId="5AAD172A" w14:textId="77777777" w:rsidR="00911B4D" w:rsidRPr="008F1990" w:rsidRDefault="00911B4D" w:rsidP="00911B4D">
      <w:r w:rsidRPr="008F1990">
        <w:t xml:space="preserve">En la Fig. 1 se observa la transmisión a la estación recolectora de imágenes en directo para dar conocimiento de lo que ocurre en una zona suburbana. En este caso, el operador de vídeo que controla el equipo microondas apunta la antena a la estación de retransmisión instalada en el helicóptero para evitar los obstáculos del terreno. La estación de retransmisión transmite las imágenes en directo a la estación recolectora que, a su vez, las envía al estudio de radiodifusión. El enlace de retorno también </w:t>
      </w:r>
      <w:r w:rsidRPr="008F1990">
        <w:lastRenderedPageBreak/>
        <w:t>es necesario para que los operadores de vídeo recojan la información procedente del estudio de radiodifusión.</w:t>
      </w:r>
    </w:p>
    <w:p w14:paraId="3D5E9946" w14:textId="77777777" w:rsidR="00911B4D" w:rsidRPr="008F1990" w:rsidRDefault="00911B4D" w:rsidP="00911B4D">
      <w:r w:rsidRPr="008F1990">
        <w:t>En la Fig. 2 se observa la transmisión de imágenes en directo a la estación recolectora para transmitir lo que ocurre en la zona urbana. En este caso son varios los métodos para establecer un enlace microondas con la estación recolectora. El camarógrafo ubicado en la motocicleta graba las imágenes y las transmite a la estación de retransmisión instalada en el vehículo que se desplaza frente a la motocicleta. En algunos casos, la estación de retransmisión instalada en el helicóptero recoge las imágenes transmitidas por el camarógrafo desde la motocicleta. Suele utilizarse en estas ocasiones una antena de ganancia baja. La estación de retransmisión instalada en el vehículo también transmite imágenes en directo al helicóptero que las transmite a su vez a la estación recolectora, o directamente a la estación recolectora, mediante una antena de ganancia alta.</w:t>
      </w:r>
    </w:p>
    <w:p w14:paraId="712AE54C" w14:textId="77777777" w:rsidR="00911B4D" w:rsidRPr="008F1990" w:rsidRDefault="00911B4D" w:rsidP="00911B4D">
      <w:r w:rsidRPr="008F1990">
        <w:t>La elección de la antena y la banda de frecuencias por parte de los organismos de radiodifusión dependerá de las circunstancias en que se establezcan los enlaces microondas.</w:t>
      </w:r>
    </w:p>
    <w:p w14:paraId="15AB90C5" w14:textId="77777777" w:rsidR="00911B4D" w:rsidRPr="008F1990" w:rsidRDefault="00911B4D" w:rsidP="00911B4D">
      <w:pPr>
        <w:pStyle w:val="FigureNo"/>
      </w:pPr>
      <w:r w:rsidRPr="008F1990">
        <w:t>FigurA 1</w:t>
      </w:r>
    </w:p>
    <w:p w14:paraId="71DD884A" w14:textId="77777777" w:rsidR="00911B4D" w:rsidRPr="008F1990" w:rsidRDefault="00911B4D" w:rsidP="00911B4D">
      <w:pPr>
        <w:pStyle w:val="Figuretitle"/>
        <w:rPr>
          <w:lang w:eastAsia="ja-JP"/>
        </w:rPr>
      </w:pPr>
      <w:r w:rsidRPr="008F1990">
        <w:rPr>
          <w:lang w:eastAsia="ja-JP"/>
        </w:rPr>
        <w:t>Ejemplo de transmisión de imágenes a las estaciones recolectoras desde un helicóptero</w:t>
      </w:r>
    </w:p>
    <w:p w14:paraId="5AC27DF6" w14:textId="693B8AF5" w:rsidR="00911B4D" w:rsidRPr="008F1990" w:rsidRDefault="007E4E62" w:rsidP="00911B4D">
      <w:pPr>
        <w:pStyle w:val="Figure"/>
        <w:rPr>
          <w:noProof/>
        </w:rPr>
      </w:pPr>
      <w:r w:rsidRPr="008F1990">
        <w:object w:dxaOrig="8271" w:dyaOrig="5528" w14:anchorId="531A0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75pt;height:275.65pt" o:ole="">
            <v:imagedata r:id="rId12" o:title=""/>
          </v:shape>
          <o:OLEObject Type="Embed" ProgID="CorelDraw.Graphic.17" ShapeID="_x0000_i1025" DrawAspect="Content" ObjectID="_1726893756" r:id="rId13"/>
        </w:object>
      </w:r>
    </w:p>
    <w:p w14:paraId="7267229A" w14:textId="77777777" w:rsidR="00911B4D" w:rsidRPr="008F1990" w:rsidRDefault="00911B4D" w:rsidP="00911B4D">
      <w:pPr>
        <w:pStyle w:val="FigureNo"/>
      </w:pPr>
      <w:r w:rsidRPr="008F1990">
        <w:lastRenderedPageBreak/>
        <w:t>FigurA 2</w:t>
      </w:r>
    </w:p>
    <w:p w14:paraId="79A75EC9" w14:textId="77777777" w:rsidR="00911B4D" w:rsidRPr="008F1990" w:rsidRDefault="00911B4D" w:rsidP="00911B4D">
      <w:pPr>
        <w:pStyle w:val="Figuretitle"/>
        <w:rPr>
          <w:lang w:eastAsia="ja-JP"/>
        </w:rPr>
      </w:pPr>
      <w:r w:rsidRPr="008F1990">
        <w:rPr>
          <w:lang w:eastAsia="ja-JP"/>
        </w:rPr>
        <w:t>Ejemplo de transmisión de imágenes directas a las estaciones recolectoras desde vehículos</w:t>
      </w:r>
    </w:p>
    <w:p w14:paraId="24EC3424" w14:textId="197F3C96" w:rsidR="00911B4D" w:rsidRPr="008F1990" w:rsidRDefault="008F1990" w:rsidP="00911B4D">
      <w:pPr>
        <w:pStyle w:val="Figure"/>
      </w:pPr>
      <w:r w:rsidRPr="008F1990">
        <w:object w:dxaOrig="8788" w:dyaOrig="7079" w14:anchorId="54682423">
          <v:shape id="_x0000_i1026" type="#_x0000_t75" style="width:439.5pt;height:353.55pt" o:ole="">
            <v:imagedata r:id="rId14" o:title=""/>
          </v:shape>
          <o:OLEObject Type="Embed" ProgID="CorelDraw.Graphic.17" ShapeID="_x0000_i1026" DrawAspect="Content" ObjectID="_1726893757" r:id="rId15"/>
        </w:object>
      </w:r>
    </w:p>
    <w:p w14:paraId="40E8B658" w14:textId="3024D910" w:rsidR="00E0240F" w:rsidRPr="008F1990" w:rsidRDefault="00E0240F" w:rsidP="00E0240F">
      <w:pPr>
        <w:pStyle w:val="Note"/>
        <w:ind w:left="720" w:hanging="720"/>
        <w:rPr>
          <w:rFonts w:eastAsia="MS Mincho"/>
          <w:sz w:val="18"/>
          <w:lang w:eastAsia="ja-JP"/>
        </w:rPr>
      </w:pPr>
      <w:r w:rsidRPr="008F1990">
        <w:rPr>
          <w:rFonts w:eastAsia="MS Mincho"/>
          <w:sz w:val="18"/>
          <w:lang w:eastAsia="ja-JP"/>
        </w:rPr>
        <w:t>*</w:t>
      </w:r>
      <w:r w:rsidRPr="008F1990">
        <w:rPr>
          <w:rFonts w:eastAsia="MS Mincho"/>
          <w:sz w:val="18"/>
          <w:lang w:eastAsia="ja-JP"/>
        </w:rPr>
        <w:tab/>
      </w:r>
      <w:bookmarkStart w:id="4" w:name="_Hlk54087825"/>
      <w:bookmarkStart w:id="5" w:name="_Hlk54086842"/>
      <w:r w:rsidRPr="008F1990">
        <w:rPr>
          <w:rFonts w:eastAsia="MS Mincho"/>
          <w:lang w:eastAsia="ja-JP"/>
        </w:rPr>
        <w:t>La altitud de la estación repetidora instalada en el helicóptero depende de la legislación de navegación aérea vigente en la zona de funcionamiento. Por ejemplo, 150</w:t>
      </w:r>
      <w:r w:rsidR="0072729E" w:rsidRPr="008F1990">
        <w:rPr>
          <w:rFonts w:eastAsia="MS Mincho"/>
          <w:lang w:eastAsia="ja-JP"/>
        </w:rPr>
        <w:t xml:space="preserve"> </w:t>
      </w:r>
      <w:r w:rsidRPr="008F1990">
        <w:rPr>
          <w:rFonts w:eastAsia="MS Mincho"/>
          <w:lang w:eastAsia="ja-JP"/>
        </w:rPr>
        <w:t>m o más en zonas rurales y 300 m o más en zonas urbanas en Japón.</w:t>
      </w:r>
    </w:p>
    <w:bookmarkEnd w:id="4"/>
    <w:bookmarkEnd w:id="5"/>
    <w:p w14:paraId="14990AF1" w14:textId="77777777" w:rsidR="00911B4D" w:rsidRPr="008F1990" w:rsidRDefault="00911B4D" w:rsidP="00911B4D">
      <w:pPr>
        <w:pStyle w:val="Heading1"/>
        <w:rPr>
          <w:bCs/>
        </w:rPr>
      </w:pPr>
      <w:r w:rsidRPr="008F1990">
        <w:t>2</w:t>
      </w:r>
      <w:r w:rsidRPr="008F1990">
        <w:tab/>
        <w:t>Características técnicas de los sistemas BAS instalados en el servicio móvil</w:t>
      </w:r>
      <w:r w:rsidRPr="008F1990">
        <w:rPr>
          <w:rStyle w:val="FootnoteReference"/>
          <w:b w:val="0"/>
          <w:bCs/>
        </w:rPr>
        <w:footnoteReference w:customMarkFollows="1" w:id="3"/>
        <w:t>2</w:t>
      </w:r>
    </w:p>
    <w:p w14:paraId="4E458C6D" w14:textId="77777777" w:rsidR="00911B4D" w:rsidRPr="008F1990" w:rsidRDefault="00911B4D" w:rsidP="00911B4D">
      <w:r w:rsidRPr="008F1990">
        <w:t>En el Cuadro 1 se resumen los parámetros técnicos de los sistemas de enlace vídeo BAS.</w:t>
      </w:r>
    </w:p>
    <w:p w14:paraId="5D29195F" w14:textId="77777777" w:rsidR="00911B4D" w:rsidRPr="008F1990" w:rsidRDefault="00911B4D" w:rsidP="00911B4D">
      <w:pPr>
        <w:rPr>
          <w:rFonts w:eastAsia="MS PGothic" w:cs="MS PGothic"/>
          <w:color w:val="000000"/>
          <w:szCs w:val="24"/>
          <w:lang w:eastAsia="ja-JP"/>
        </w:rPr>
      </w:pPr>
      <w:r w:rsidRPr="008F1990">
        <w:t>En el Cuadro 2 se resumen los parámetros técnicos de los sistemas de transmisión simultánea de instrucciones (</w:t>
      </w:r>
      <w:r w:rsidRPr="008F1990">
        <w:rPr>
          <w:lang w:eastAsia="ja-JP"/>
        </w:rPr>
        <w:t>talkback) y de radioteléfono (</w:t>
      </w:r>
      <w:r w:rsidRPr="008F1990">
        <w:rPr>
          <w:rFonts w:eastAsia="MS PGothic" w:cs="MS PGothic"/>
          <w:color w:val="000000"/>
          <w:szCs w:val="24"/>
          <w:lang w:eastAsia="ja-JP"/>
        </w:rPr>
        <w:t>walkie-talkie)</w:t>
      </w:r>
      <w:r w:rsidRPr="008F1990">
        <w:rPr>
          <w:rStyle w:val="FootnoteReference"/>
          <w:rFonts w:eastAsia="MS PGothic" w:cs="MS PGothic"/>
          <w:color w:val="000000"/>
          <w:szCs w:val="24"/>
          <w:lang w:eastAsia="ja-JP"/>
        </w:rPr>
        <w:footnoteReference w:customMarkFollows="1" w:id="4"/>
        <w:t>3</w:t>
      </w:r>
      <w:r w:rsidRPr="008F1990">
        <w:rPr>
          <w:rFonts w:eastAsia="MS PGothic" w:cs="MS PGothic"/>
          <w:color w:val="000000"/>
          <w:szCs w:val="24"/>
          <w:lang w:eastAsia="ja-JP"/>
        </w:rPr>
        <w:t xml:space="preserve"> BAS.</w:t>
      </w:r>
    </w:p>
    <w:p w14:paraId="0CBF414F" w14:textId="77777777" w:rsidR="00911B4D" w:rsidRPr="008F1990" w:rsidRDefault="00911B4D" w:rsidP="00CF1A9A">
      <w:pPr>
        <w:rPr>
          <w:rFonts w:eastAsia="MS PGothic"/>
          <w:lang w:eastAsia="ja-JP"/>
        </w:rPr>
      </w:pPr>
      <w:r w:rsidRPr="008F1990">
        <w:rPr>
          <w:rFonts w:eastAsia="MS PGothic"/>
          <w:lang w:eastAsia="ja-JP"/>
        </w:rPr>
        <w:t>En el Cuadro 3 se resumen los parámetros técnicos de los sistemas de enlaces audio BAS</w:t>
      </w:r>
      <w:r w:rsidRPr="008F1990">
        <w:rPr>
          <w:rStyle w:val="FootnoteReference"/>
          <w:rFonts w:eastAsia="MS PGothic" w:cs="MS PGothic"/>
          <w:color w:val="000000"/>
          <w:szCs w:val="24"/>
          <w:lang w:eastAsia="ja-JP"/>
        </w:rPr>
        <w:footnoteReference w:customMarkFollows="1" w:id="5"/>
        <w:t>4</w:t>
      </w:r>
      <w:r w:rsidRPr="008F1990">
        <w:rPr>
          <w:rFonts w:eastAsia="MS PGothic"/>
          <w:lang w:eastAsia="ja-JP"/>
        </w:rPr>
        <w:t>.</w:t>
      </w:r>
    </w:p>
    <w:p w14:paraId="2039277A" w14:textId="77777777" w:rsidR="00911B4D" w:rsidRPr="008F1990" w:rsidRDefault="00911B4D" w:rsidP="00911B4D"/>
    <w:p w14:paraId="4BAC3A80" w14:textId="77777777" w:rsidR="00911B4D" w:rsidRPr="008F1990" w:rsidRDefault="00911B4D" w:rsidP="00911B4D">
      <w:pPr>
        <w:sectPr w:rsidR="00911B4D" w:rsidRPr="008F1990" w:rsidSect="001E249B">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sectPr>
      </w:pPr>
    </w:p>
    <w:p w14:paraId="294D2FC5" w14:textId="77777777" w:rsidR="00911B4D" w:rsidRPr="008F1990" w:rsidRDefault="00911B4D" w:rsidP="00911B4D">
      <w:pPr>
        <w:pStyle w:val="TableNo"/>
      </w:pPr>
      <w:r w:rsidRPr="008F1990">
        <w:lastRenderedPageBreak/>
        <w:t>CUADRO 1</w:t>
      </w:r>
    </w:p>
    <w:p w14:paraId="112E684B" w14:textId="36981B8C" w:rsidR="00911B4D" w:rsidRPr="008F1990" w:rsidRDefault="00911B4D" w:rsidP="00911B4D">
      <w:pPr>
        <w:pStyle w:val="Tabletitle"/>
        <w:rPr>
          <w:lang w:eastAsia="ja-JP"/>
        </w:rPr>
      </w:pPr>
      <w:r w:rsidRPr="008F1990">
        <w:rPr>
          <w:lang w:eastAsia="ja-JP"/>
        </w:rPr>
        <w:t>Parámetros de los sistemas de enlaces vídeo BAS que funcionan en el servicio móvil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559"/>
        <w:gridCol w:w="714"/>
        <w:gridCol w:w="1056"/>
        <w:gridCol w:w="668"/>
        <w:gridCol w:w="668"/>
        <w:gridCol w:w="667"/>
        <w:gridCol w:w="668"/>
        <w:gridCol w:w="668"/>
        <w:gridCol w:w="668"/>
        <w:gridCol w:w="667"/>
        <w:gridCol w:w="668"/>
        <w:gridCol w:w="668"/>
        <w:gridCol w:w="668"/>
        <w:gridCol w:w="667"/>
        <w:gridCol w:w="668"/>
        <w:gridCol w:w="1704"/>
      </w:tblGrid>
      <w:tr w:rsidR="00EA5096" w:rsidRPr="002C3C40" w14:paraId="7DEF29B1" w14:textId="77777777" w:rsidTr="00E44E7B">
        <w:trPr>
          <w:tblHeader/>
          <w:jc w:val="center"/>
        </w:trPr>
        <w:tc>
          <w:tcPr>
            <w:tcW w:w="1413" w:type="dxa"/>
            <w:shd w:val="clear" w:color="auto" w:fill="auto"/>
          </w:tcPr>
          <w:p w14:paraId="1B6EFEEF" w14:textId="5AED9AB1" w:rsidR="00EA5096" w:rsidRPr="002C3C40" w:rsidRDefault="00EA5096" w:rsidP="00EA5096">
            <w:pPr>
              <w:pStyle w:val="Tablehead"/>
              <w:rPr>
                <w:rFonts w:eastAsia="MS Mincho"/>
                <w:sz w:val="16"/>
                <w:szCs w:val="16"/>
                <w:lang w:eastAsia="ja-JP"/>
              </w:rPr>
            </w:pPr>
            <w:r w:rsidRPr="002C3C40">
              <w:rPr>
                <w:sz w:val="16"/>
                <w:szCs w:val="16"/>
              </w:rPr>
              <w:t>Atribución de frecuencias</w:t>
            </w:r>
            <w:r w:rsidRPr="002C3C40">
              <w:rPr>
                <w:sz w:val="16"/>
                <w:szCs w:val="16"/>
                <w:vertAlign w:val="superscript"/>
              </w:rPr>
              <w:t xml:space="preserve"> (1)</w:t>
            </w:r>
          </w:p>
        </w:tc>
        <w:tc>
          <w:tcPr>
            <w:tcW w:w="1559" w:type="dxa"/>
            <w:shd w:val="clear" w:color="auto" w:fill="auto"/>
          </w:tcPr>
          <w:p w14:paraId="57F7AA38" w14:textId="77777777" w:rsidR="00EA5096" w:rsidRPr="002C3C40" w:rsidRDefault="00EA5096" w:rsidP="00EA5096">
            <w:pPr>
              <w:pStyle w:val="Tablehead"/>
              <w:rPr>
                <w:rFonts w:ascii="Times New Roman Bold" w:hAnsi="Times New Roman Bold"/>
                <w:spacing w:val="-2"/>
                <w:sz w:val="16"/>
                <w:szCs w:val="16"/>
              </w:rPr>
            </w:pPr>
            <w:r w:rsidRPr="002C3C40">
              <w:rPr>
                <w:rFonts w:ascii="Times New Roman Bold" w:hAnsi="Times New Roman Bold"/>
                <w:spacing w:val="-2"/>
                <w:sz w:val="16"/>
                <w:szCs w:val="16"/>
              </w:rPr>
              <w:t>770-806 MHz</w:t>
            </w:r>
            <w:r w:rsidRPr="002C3C40">
              <w:rPr>
                <w:rFonts w:ascii="Times New Roman Bold" w:hAnsi="Times New Roman Bold"/>
                <w:spacing w:val="-2"/>
                <w:sz w:val="16"/>
                <w:szCs w:val="16"/>
              </w:rPr>
              <w:br/>
              <w:t>(r2, R3, 5.293)</w:t>
            </w:r>
          </w:p>
          <w:p w14:paraId="2EE187CA" w14:textId="534A0700"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spacing w:val="-2"/>
                <w:sz w:val="16"/>
                <w:szCs w:val="16"/>
              </w:rPr>
              <w:t>790-862 MHz</w:t>
            </w:r>
            <w:r w:rsidRPr="002C3C40">
              <w:rPr>
                <w:rFonts w:ascii="Times New Roman Bold" w:hAnsi="Times New Roman Bold"/>
                <w:spacing w:val="-2"/>
                <w:sz w:val="16"/>
                <w:szCs w:val="16"/>
              </w:rPr>
              <w:br/>
              <w:t>(5.314, 5.316)</w:t>
            </w:r>
          </w:p>
        </w:tc>
        <w:tc>
          <w:tcPr>
            <w:tcW w:w="1770" w:type="dxa"/>
            <w:gridSpan w:val="2"/>
            <w:shd w:val="clear" w:color="auto" w:fill="auto"/>
          </w:tcPr>
          <w:p w14:paraId="1E2A08D4" w14:textId="77777777" w:rsidR="00EA5096" w:rsidRPr="002C3C40" w:rsidRDefault="00EA5096" w:rsidP="00EA5096">
            <w:pPr>
              <w:pStyle w:val="Tablehead"/>
              <w:rPr>
                <w:rFonts w:ascii="Times New Roman Bold" w:hAnsi="Times New Roman Bold" w:cs="Times New Roman Bold"/>
                <w:spacing w:val="-2"/>
                <w:sz w:val="16"/>
                <w:szCs w:val="16"/>
                <w:lang w:eastAsia="ja-JP"/>
              </w:rPr>
            </w:pPr>
            <w:r w:rsidRPr="002C3C40">
              <w:rPr>
                <w:rFonts w:ascii="Times New Roman Bold" w:hAnsi="Times New Roman Bold" w:cs="Times New Roman Bold"/>
                <w:spacing w:val="-2"/>
                <w:sz w:val="16"/>
                <w:szCs w:val="16"/>
                <w:lang w:eastAsia="ja-JP"/>
              </w:rPr>
              <w:t>1 240-1 300 MHz</w:t>
            </w:r>
            <w:r w:rsidRPr="002C3C40">
              <w:rPr>
                <w:rFonts w:ascii="Times New Roman Bold" w:hAnsi="Times New Roman Bold" w:cs="Times New Roman Bold"/>
                <w:spacing w:val="-2"/>
                <w:sz w:val="16"/>
                <w:szCs w:val="16"/>
                <w:lang w:eastAsia="ja-JP"/>
              </w:rPr>
              <w:br/>
              <w:t>(5.330)</w:t>
            </w:r>
          </w:p>
          <w:p w14:paraId="6823495F" w14:textId="4DA176F8"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2 330-2 370 MHz</w:t>
            </w:r>
            <w:r w:rsidRPr="002C3C40">
              <w:rPr>
                <w:rFonts w:ascii="Times New Roman Bold" w:hAnsi="Times New Roman Bold" w:cs="Times New Roman Bold"/>
                <w:spacing w:val="-2"/>
                <w:sz w:val="16"/>
                <w:szCs w:val="16"/>
                <w:lang w:eastAsia="ja-JP"/>
              </w:rPr>
              <w:br/>
              <w:t>(R1, R2, R3)</w:t>
            </w:r>
          </w:p>
        </w:tc>
        <w:tc>
          <w:tcPr>
            <w:tcW w:w="2671" w:type="dxa"/>
            <w:gridSpan w:val="4"/>
            <w:shd w:val="clear" w:color="auto" w:fill="auto"/>
          </w:tcPr>
          <w:p w14:paraId="1C4C6D01" w14:textId="77777777" w:rsidR="00EA5096" w:rsidRPr="002C3C40" w:rsidRDefault="00EA5096" w:rsidP="00EA5096">
            <w:pPr>
              <w:pStyle w:val="Tablehead"/>
              <w:rPr>
                <w:rFonts w:ascii="Times New Roman Bold" w:hAnsi="Times New Roman Bold"/>
                <w:spacing w:val="-2"/>
                <w:sz w:val="16"/>
                <w:szCs w:val="16"/>
              </w:rPr>
            </w:pPr>
            <w:r w:rsidRPr="002C3C40">
              <w:rPr>
                <w:rFonts w:ascii="Times New Roman Bold" w:hAnsi="Times New Roman Bold"/>
                <w:spacing w:val="-2"/>
                <w:sz w:val="16"/>
                <w:szCs w:val="16"/>
              </w:rPr>
              <w:t>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850-5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925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MHz</w:t>
            </w:r>
            <w:r w:rsidRPr="002C3C40">
              <w:rPr>
                <w:rFonts w:ascii="Times New Roman Bold" w:hAnsi="Times New Roman Bold"/>
                <w:spacing w:val="-2"/>
                <w:sz w:val="16"/>
                <w:szCs w:val="16"/>
              </w:rPr>
              <w:br/>
              <w:t>(R1, R2, R3)</w:t>
            </w:r>
          </w:p>
          <w:p w14:paraId="3AFE8AE4" w14:textId="77777777" w:rsidR="00EA5096" w:rsidRPr="002C3C40" w:rsidRDefault="00EA5096" w:rsidP="00EA5096">
            <w:pPr>
              <w:pStyle w:val="Tablehead"/>
              <w:rPr>
                <w:rFonts w:ascii="Times New Roman Bold" w:hAnsi="Times New Roman Bold"/>
                <w:spacing w:val="-2"/>
                <w:sz w:val="16"/>
                <w:szCs w:val="16"/>
              </w:rPr>
            </w:pPr>
            <w:r w:rsidRPr="002C3C40">
              <w:rPr>
                <w:rFonts w:ascii="Times New Roman Bold" w:hAnsi="Times New Roman Bold"/>
                <w:spacing w:val="-2"/>
                <w:sz w:val="16"/>
                <w:szCs w:val="16"/>
              </w:rPr>
              <w:t>6</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425-6</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570</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MHz</w:t>
            </w:r>
            <w:r w:rsidRPr="002C3C40">
              <w:rPr>
                <w:rFonts w:ascii="Times New Roman Bold" w:hAnsi="Times New Roman Bold"/>
                <w:spacing w:val="-2"/>
                <w:sz w:val="16"/>
                <w:szCs w:val="16"/>
              </w:rPr>
              <w:br/>
              <w:t>(R1, R2, R3)</w:t>
            </w:r>
          </w:p>
          <w:p w14:paraId="183F33DF" w14:textId="52232A43"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spacing w:val="-2"/>
                <w:sz w:val="16"/>
                <w:szCs w:val="16"/>
              </w:rPr>
              <w:t>6</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870-7</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125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MHz</w:t>
            </w:r>
            <w:r w:rsidRPr="002C3C40">
              <w:rPr>
                <w:rFonts w:ascii="Times New Roman Bold" w:hAnsi="Times New Roman Bold"/>
                <w:spacing w:val="-2"/>
                <w:sz w:val="16"/>
                <w:szCs w:val="16"/>
              </w:rPr>
              <w:br/>
              <w:t>(R1, R2, R3)</w:t>
            </w:r>
          </w:p>
        </w:tc>
        <w:tc>
          <w:tcPr>
            <w:tcW w:w="2671" w:type="dxa"/>
            <w:gridSpan w:val="4"/>
            <w:shd w:val="clear" w:color="auto" w:fill="auto"/>
          </w:tcPr>
          <w:p w14:paraId="24C302E4" w14:textId="546BFA10" w:rsidR="00EA5096" w:rsidRPr="002C3C40" w:rsidRDefault="00EA5096" w:rsidP="00EA5096">
            <w:pPr>
              <w:pStyle w:val="Tablehead"/>
              <w:rPr>
                <w:rFonts w:ascii="Times New Roman Bold" w:hAnsi="Times New Roman Bold"/>
                <w:spacing w:val="-2"/>
                <w:sz w:val="16"/>
                <w:szCs w:val="16"/>
              </w:rPr>
            </w:pPr>
            <w:r w:rsidRPr="002C3C40">
              <w:rPr>
                <w:rFonts w:ascii="Times New Roman Bold" w:hAnsi="Times New Roman Bold"/>
                <w:spacing w:val="-2"/>
                <w:sz w:val="16"/>
                <w:szCs w:val="16"/>
              </w:rPr>
              <w:t>10</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25-10</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45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GHz</w:t>
            </w:r>
            <w:r w:rsidRPr="002C3C40">
              <w:rPr>
                <w:rFonts w:ascii="Times New Roman Bold" w:hAnsi="Times New Roman Bold"/>
                <w:spacing w:val="-2"/>
                <w:sz w:val="16"/>
                <w:szCs w:val="16"/>
              </w:rPr>
              <w:br/>
              <w:t>(R1, R3, 5</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480)</w:t>
            </w:r>
          </w:p>
          <w:p w14:paraId="68529EAC" w14:textId="7824F052" w:rsidR="00EA5096" w:rsidRPr="002C3C40" w:rsidRDefault="00EA5096" w:rsidP="00EA5096">
            <w:pPr>
              <w:pStyle w:val="Tablehead"/>
              <w:rPr>
                <w:rFonts w:ascii="Times New Roman Bold" w:hAnsi="Times New Roman Bold"/>
                <w:spacing w:val="-2"/>
                <w:sz w:val="16"/>
                <w:szCs w:val="16"/>
              </w:rPr>
            </w:pPr>
            <w:r w:rsidRPr="002C3C40">
              <w:rPr>
                <w:rFonts w:ascii="Times New Roman Bold" w:hAnsi="Times New Roman Bold"/>
                <w:spacing w:val="-2"/>
                <w:sz w:val="16"/>
                <w:szCs w:val="16"/>
              </w:rPr>
              <w:t>10</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55-10</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68 GHz</w:t>
            </w:r>
            <w:r w:rsidRPr="002C3C40">
              <w:rPr>
                <w:rFonts w:ascii="Times New Roman Bold" w:hAnsi="Times New Roman Bold"/>
                <w:spacing w:val="-2"/>
                <w:sz w:val="16"/>
                <w:szCs w:val="16"/>
              </w:rPr>
              <w:br/>
              <w:t>(R1, R2, R3)</w:t>
            </w:r>
          </w:p>
          <w:p w14:paraId="6925D09E" w14:textId="57CC6F4E"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spacing w:val="-2"/>
                <w:sz w:val="16"/>
                <w:szCs w:val="16"/>
              </w:rPr>
              <w:t>12</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95-13</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25</w:t>
            </w:r>
            <w:r w:rsidRPr="002C3C40">
              <w:rPr>
                <w:rFonts w:ascii="Times New Roman Bold" w:hAnsi="Times New Roman Bold" w:cs="Times New Roman Bold"/>
                <w:spacing w:val="-2"/>
                <w:sz w:val="16"/>
                <w:szCs w:val="16"/>
                <w:lang w:eastAsia="ja-JP"/>
              </w:rPr>
              <w:t> </w:t>
            </w:r>
            <w:r w:rsidRPr="002C3C40">
              <w:rPr>
                <w:rFonts w:ascii="Times New Roman Bold" w:hAnsi="Times New Roman Bold"/>
                <w:spacing w:val="-2"/>
                <w:sz w:val="16"/>
                <w:szCs w:val="16"/>
              </w:rPr>
              <w:t>GHz</w:t>
            </w:r>
            <w:r w:rsidRPr="002C3C40">
              <w:rPr>
                <w:rFonts w:ascii="Times New Roman Bold" w:hAnsi="Times New Roman Bold"/>
                <w:spacing w:val="-2"/>
                <w:sz w:val="16"/>
                <w:szCs w:val="16"/>
              </w:rPr>
              <w:br/>
              <w:t>(R1, R2, R3)</w:t>
            </w:r>
          </w:p>
        </w:tc>
        <w:tc>
          <w:tcPr>
            <w:tcW w:w="2671" w:type="dxa"/>
            <w:gridSpan w:val="4"/>
            <w:shd w:val="clear" w:color="auto" w:fill="auto"/>
          </w:tcPr>
          <w:p w14:paraId="6AC11D74" w14:textId="30AE0C26"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spacing w:val="-2"/>
                <w:sz w:val="16"/>
                <w:szCs w:val="16"/>
              </w:rPr>
              <w:t>41</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55-41</w:t>
            </w:r>
            <w:r w:rsidR="00BE515E" w:rsidRPr="002C3C40">
              <w:rPr>
                <w:rFonts w:ascii="Times New Roman Bold" w:hAnsi="Times New Roman Bold"/>
                <w:spacing w:val="-2"/>
                <w:sz w:val="16"/>
                <w:szCs w:val="16"/>
              </w:rPr>
              <w:t>,</w:t>
            </w:r>
            <w:r w:rsidRPr="002C3C40">
              <w:rPr>
                <w:rFonts w:ascii="Times New Roman Bold" w:hAnsi="Times New Roman Bold"/>
                <w:spacing w:val="-2"/>
                <w:sz w:val="16"/>
                <w:szCs w:val="16"/>
              </w:rPr>
              <w:t>95 GHz</w:t>
            </w:r>
            <w:r w:rsidRPr="002C3C40">
              <w:rPr>
                <w:rFonts w:ascii="Times New Roman Bold" w:hAnsi="Times New Roman Bold"/>
                <w:spacing w:val="-2"/>
                <w:sz w:val="16"/>
                <w:szCs w:val="16"/>
              </w:rPr>
              <w:br/>
              <w:t>(r1, r2, r3, 5.551F)</w:t>
            </w:r>
          </w:p>
        </w:tc>
        <w:tc>
          <w:tcPr>
            <w:tcW w:w="1704" w:type="dxa"/>
            <w:shd w:val="clear" w:color="auto" w:fill="auto"/>
          </w:tcPr>
          <w:p w14:paraId="0D93E61A" w14:textId="76A75421" w:rsidR="00EA5096" w:rsidRPr="002C3C40" w:rsidRDefault="00EA5096" w:rsidP="00EA5096">
            <w:pPr>
              <w:pStyle w:val="Tablehead"/>
              <w:rPr>
                <w:rFonts w:eastAsia="MS Mincho"/>
                <w:spacing w:val="-2"/>
                <w:sz w:val="16"/>
                <w:szCs w:val="16"/>
                <w:lang w:eastAsia="ja-JP"/>
              </w:rPr>
            </w:pPr>
            <w:r w:rsidRPr="002C3C40">
              <w:rPr>
                <w:rFonts w:ascii="Times New Roman Bold" w:hAnsi="Times New Roman Bold"/>
                <w:spacing w:val="-2"/>
                <w:sz w:val="16"/>
                <w:szCs w:val="16"/>
              </w:rPr>
              <w:t>Nota</w:t>
            </w:r>
          </w:p>
        </w:tc>
      </w:tr>
      <w:tr w:rsidR="00817456" w:rsidRPr="002C3C40" w14:paraId="310E8553" w14:textId="77777777" w:rsidTr="00B471E2">
        <w:trPr>
          <w:trHeight w:val="477"/>
          <w:jc w:val="center"/>
        </w:trPr>
        <w:tc>
          <w:tcPr>
            <w:tcW w:w="1413" w:type="dxa"/>
            <w:vMerge w:val="restart"/>
            <w:shd w:val="clear" w:color="auto" w:fill="auto"/>
            <w:vAlign w:val="center"/>
          </w:tcPr>
          <w:p w14:paraId="5B1F589F" w14:textId="3B3C66CF" w:rsidR="00817456" w:rsidRPr="002C3C40" w:rsidRDefault="00817456" w:rsidP="00817456">
            <w:pPr>
              <w:pStyle w:val="Tabletext"/>
              <w:jc w:val="left"/>
              <w:rPr>
                <w:rFonts w:eastAsia="MS Mincho"/>
                <w:sz w:val="16"/>
                <w:szCs w:val="16"/>
                <w:lang w:eastAsia="ja-JP"/>
              </w:rPr>
            </w:pPr>
            <w:r w:rsidRPr="002C3C40">
              <w:rPr>
                <w:sz w:val="16"/>
                <w:szCs w:val="16"/>
                <w:lang w:eastAsia="ja-JP"/>
              </w:rPr>
              <w:t>Tipo y ganancia de antena</w:t>
            </w:r>
          </w:p>
        </w:tc>
        <w:tc>
          <w:tcPr>
            <w:tcW w:w="1559" w:type="dxa"/>
            <w:shd w:val="clear" w:color="auto" w:fill="auto"/>
          </w:tcPr>
          <w:p w14:paraId="5C97A633" w14:textId="1F9DCA69" w:rsidR="00817456" w:rsidRPr="002C3C40" w:rsidRDefault="00817456" w:rsidP="00817456">
            <w:pPr>
              <w:pStyle w:val="Tabletext"/>
              <w:jc w:val="center"/>
              <w:rPr>
                <w:rFonts w:eastAsia="MS Mincho"/>
                <w:sz w:val="16"/>
                <w:szCs w:val="16"/>
                <w:lang w:eastAsia="ja-JP"/>
              </w:rPr>
            </w:pPr>
            <w:r w:rsidRPr="002C3C40">
              <w:rPr>
                <w:sz w:val="16"/>
                <w:szCs w:val="16"/>
              </w:rPr>
              <w:t xml:space="preserve">Helicoidal </w:t>
            </w:r>
            <w:r w:rsidRPr="002C3C40">
              <w:rPr>
                <w:sz w:val="16"/>
                <w:szCs w:val="16"/>
                <w:lang w:eastAsia="ja-JP"/>
              </w:rPr>
              <w:br/>
            </w:r>
            <w:r w:rsidRPr="002C3C40">
              <w:rPr>
                <w:sz w:val="16"/>
                <w:szCs w:val="16"/>
              </w:rPr>
              <w:t>(10-13 dBi)</w:t>
            </w:r>
          </w:p>
        </w:tc>
        <w:tc>
          <w:tcPr>
            <w:tcW w:w="1770" w:type="dxa"/>
            <w:gridSpan w:val="2"/>
            <w:shd w:val="clear" w:color="auto" w:fill="auto"/>
            <w:vAlign w:val="center"/>
          </w:tcPr>
          <w:p w14:paraId="40CFD595" w14:textId="036ADC30" w:rsidR="00817456" w:rsidRPr="002C3C40" w:rsidRDefault="00817456" w:rsidP="00817456">
            <w:pPr>
              <w:pStyle w:val="Tabletext"/>
              <w:jc w:val="center"/>
              <w:rPr>
                <w:rFonts w:eastAsia="MS Mincho"/>
                <w:sz w:val="16"/>
                <w:szCs w:val="16"/>
                <w:lang w:eastAsia="ja-JP"/>
              </w:rPr>
            </w:pPr>
            <w:r w:rsidRPr="002C3C40">
              <w:rPr>
                <w:sz w:val="16"/>
                <w:szCs w:val="16"/>
                <w:lang w:eastAsia="ja-JP"/>
              </w:rPr>
              <w:t>Helicoidal (10-13 dBi)</w:t>
            </w:r>
          </w:p>
        </w:tc>
        <w:tc>
          <w:tcPr>
            <w:tcW w:w="5342" w:type="dxa"/>
            <w:gridSpan w:val="8"/>
            <w:shd w:val="clear" w:color="auto" w:fill="auto"/>
            <w:vAlign w:val="center"/>
          </w:tcPr>
          <w:p w14:paraId="6ED4493A" w14:textId="358DE033" w:rsidR="00817456" w:rsidRPr="002C3C40" w:rsidRDefault="00817456" w:rsidP="00817456">
            <w:pPr>
              <w:pStyle w:val="Tabletext"/>
              <w:jc w:val="center"/>
              <w:rPr>
                <w:rFonts w:eastAsia="MS Mincho"/>
                <w:sz w:val="16"/>
                <w:szCs w:val="16"/>
                <w:lang w:eastAsia="ja-JP"/>
              </w:rPr>
            </w:pPr>
            <w:r w:rsidRPr="002C3C40">
              <w:rPr>
                <w:sz w:val="16"/>
                <w:szCs w:val="16"/>
                <w:lang w:eastAsia="ja-JP"/>
              </w:rPr>
              <w:t>Parabólica (22-35 dBi)</w:t>
            </w:r>
            <w:r w:rsidRPr="002C3C40">
              <w:rPr>
                <w:sz w:val="16"/>
                <w:szCs w:val="16"/>
                <w:lang w:eastAsia="ja-JP"/>
              </w:rPr>
              <w:br/>
              <w:t>Helicoidal (10-13 dBi)</w:t>
            </w:r>
          </w:p>
        </w:tc>
        <w:tc>
          <w:tcPr>
            <w:tcW w:w="2671" w:type="dxa"/>
            <w:gridSpan w:val="4"/>
            <w:shd w:val="clear" w:color="auto" w:fill="auto"/>
            <w:vAlign w:val="center"/>
          </w:tcPr>
          <w:p w14:paraId="4E7F3EE5" w14:textId="17F1BE25" w:rsidR="00817456" w:rsidRPr="002C3C40" w:rsidRDefault="00817456" w:rsidP="00817456">
            <w:pPr>
              <w:pStyle w:val="Tabletext"/>
              <w:jc w:val="center"/>
              <w:rPr>
                <w:sz w:val="16"/>
                <w:szCs w:val="16"/>
                <w:lang w:eastAsia="ja-JP"/>
              </w:rPr>
            </w:pPr>
            <w:r w:rsidRPr="002C3C40">
              <w:rPr>
                <w:sz w:val="16"/>
                <w:szCs w:val="16"/>
                <w:lang w:eastAsia="ja-JP"/>
              </w:rPr>
              <w:t>Parabólica (30-41 dBi)</w:t>
            </w:r>
          </w:p>
          <w:p w14:paraId="5F3B8249" w14:textId="029CC14B" w:rsidR="00817456" w:rsidRPr="002C3C40" w:rsidRDefault="00817456" w:rsidP="00817456">
            <w:pPr>
              <w:pStyle w:val="Tabletext"/>
              <w:jc w:val="center"/>
              <w:rPr>
                <w:rFonts w:eastAsia="MS Mincho"/>
                <w:sz w:val="16"/>
                <w:szCs w:val="16"/>
                <w:lang w:eastAsia="ja-JP"/>
              </w:rPr>
            </w:pPr>
            <w:r w:rsidRPr="002C3C40">
              <w:rPr>
                <w:sz w:val="16"/>
                <w:szCs w:val="16"/>
                <w:lang w:eastAsia="ja-JP"/>
              </w:rPr>
              <w:t>Bocina (</w:t>
            </w:r>
            <w:r w:rsidRPr="002C3C40">
              <w:rPr>
                <w:rFonts w:eastAsia="MS Mincho"/>
                <w:sz w:val="16"/>
                <w:szCs w:val="16"/>
                <w:lang w:eastAsia="ja-JP"/>
              </w:rPr>
              <w:t>12-25 dBi</w:t>
            </w:r>
            <w:r w:rsidRPr="002C3C40">
              <w:rPr>
                <w:sz w:val="16"/>
                <w:szCs w:val="16"/>
                <w:lang w:eastAsia="ja-JP"/>
              </w:rPr>
              <w:t>)</w:t>
            </w:r>
          </w:p>
        </w:tc>
        <w:tc>
          <w:tcPr>
            <w:tcW w:w="1704" w:type="dxa"/>
            <w:shd w:val="clear" w:color="auto" w:fill="auto"/>
            <w:vAlign w:val="center"/>
          </w:tcPr>
          <w:p w14:paraId="09021C90" w14:textId="4836366E" w:rsidR="00817456" w:rsidRPr="002C3C40" w:rsidRDefault="00817456" w:rsidP="00817456">
            <w:pPr>
              <w:pStyle w:val="Tabletext"/>
              <w:jc w:val="center"/>
              <w:rPr>
                <w:rFonts w:eastAsia="MS Mincho"/>
                <w:sz w:val="16"/>
                <w:szCs w:val="16"/>
                <w:lang w:eastAsia="ja-JP"/>
              </w:rPr>
            </w:pPr>
            <w:r w:rsidRPr="002C3C40">
              <w:rPr>
                <w:sz w:val="16"/>
                <w:szCs w:val="16"/>
                <w:lang w:eastAsia="ja-JP"/>
              </w:rPr>
              <w:t>Polarización H, V o circular</w:t>
            </w:r>
          </w:p>
        </w:tc>
      </w:tr>
      <w:tr w:rsidR="00817456" w:rsidRPr="002C3C40" w14:paraId="32E6DF32" w14:textId="77777777" w:rsidTr="00B471E2">
        <w:trPr>
          <w:jc w:val="center"/>
        </w:trPr>
        <w:tc>
          <w:tcPr>
            <w:tcW w:w="1413" w:type="dxa"/>
            <w:vMerge/>
            <w:shd w:val="clear" w:color="auto" w:fill="auto"/>
          </w:tcPr>
          <w:p w14:paraId="151D7FCC" w14:textId="77777777" w:rsidR="00817456" w:rsidRPr="002C3C40" w:rsidRDefault="00817456" w:rsidP="00817456">
            <w:pPr>
              <w:pStyle w:val="Tabletext"/>
              <w:rPr>
                <w:rFonts w:eastAsia="MS Mincho"/>
                <w:sz w:val="16"/>
                <w:szCs w:val="16"/>
                <w:lang w:eastAsia="ja-JP"/>
              </w:rPr>
            </w:pPr>
          </w:p>
        </w:tc>
        <w:tc>
          <w:tcPr>
            <w:tcW w:w="1559" w:type="dxa"/>
            <w:shd w:val="clear" w:color="auto" w:fill="auto"/>
          </w:tcPr>
          <w:p w14:paraId="27BC62E4" w14:textId="54441599" w:rsidR="00817456" w:rsidRPr="002C3C40" w:rsidRDefault="00817456" w:rsidP="00817456">
            <w:pPr>
              <w:pStyle w:val="Tabletext"/>
              <w:jc w:val="center"/>
              <w:rPr>
                <w:rFonts w:eastAsia="MS Mincho"/>
                <w:sz w:val="16"/>
                <w:szCs w:val="16"/>
                <w:lang w:eastAsia="ja-JP"/>
              </w:rPr>
            </w:pPr>
            <w:r w:rsidRPr="002C3C40">
              <w:rPr>
                <w:sz w:val="16"/>
                <w:szCs w:val="16"/>
              </w:rPr>
              <w:t xml:space="preserve">YAGI </w:t>
            </w:r>
            <w:r w:rsidRPr="002C3C40">
              <w:rPr>
                <w:sz w:val="16"/>
                <w:szCs w:val="16"/>
                <w:lang w:eastAsia="ja-JP"/>
              </w:rPr>
              <w:br/>
            </w:r>
            <w:r w:rsidRPr="002C3C40">
              <w:rPr>
                <w:sz w:val="16"/>
                <w:szCs w:val="16"/>
              </w:rPr>
              <w:t>(12-19 dBi)</w:t>
            </w:r>
          </w:p>
        </w:tc>
        <w:tc>
          <w:tcPr>
            <w:tcW w:w="1770" w:type="dxa"/>
            <w:gridSpan w:val="2"/>
            <w:shd w:val="clear" w:color="auto" w:fill="auto"/>
            <w:vAlign w:val="center"/>
          </w:tcPr>
          <w:p w14:paraId="012A9DFF" w14:textId="5F39E1CB" w:rsidR="00817456" w:rsidRPr="002C3C40" w:rsidRDefault="00817456" w:rsidP="00817456">
            <w:pPr>
              <w:pStyle w:val="Tabletext"/>
              <w:jc w:val="center"/>
              <w:rPr>
                <w:rFonts w:eastAsia="MS Mincho"/>
                <w:sz w:val="16"/>
                <w:szCs w:val="16"/>
                <w:lang w:eastAsia="ja-JP"/>
              </w:rPr>
            </w:pPr>
            <w:r w:rsidRPr="002C3C40">
              <w:rPr>
                <w:sz w:val="16"/>
                <w:szCs w:val="16"/>
                <w:lang w:eastAsia="ja-JP"/>
              </w:rPr>
              <w:t>YAGI (12-19 dBi)</w:t>
            </w:r>
          </w:p>
        </w:tc>
        <w:tc>
          <w:tcPr>
            <w:tcW w:w="5342" w:type="dxa"/>
            <w:gridSpan w:val="8"/>
            <w:shd w:val="clear" w:color="auto" w:fill="auto"/>
            <w:vAlign w:val="center"/>
          </w:tcPr>
          <w:p w14:paraId="5AFBF8F5" w14:textId="451DE0DD" w:rsidR="00817456" w:rsidRPr="002C3C40" w:rsidRDefault="00817456" w:rsidP="00817456">
            <w:pPr>
              <w:pStyle w:val="Tabletext"/>
              <w:jc w:val="center"/>
              <w:rPr>
                <w:rFonts w:eastAsia="MS Mincho"/>
                <w:sz w:val="16"/>
                <w:szCs w:val="16"/>
                <w:lang w:eastAsia="ja-JP"/>
              </w:rPr>
            </w:pPr>
            <w:r w:rsidRPr="002C3C40">
              <w:rPr>
                <w:sz w:val="16"/>
                <w:szCs w:val="16"/>
                <w:lang w:eastAsia="ja-JP"/>
              </w:rPr>
              <w:t>Bocina (5-20 dBi)</w:t>
            </w:r>
          </w:p>
        </w:tc>
        <w:tc>
          <w:tcPr>
            <w:tcW w:w="2671" w:type="dxa"/>
            <w:gridSpan w:val="4"/>
            <w:shd w:val="clear" w:color="auto" w:fill="auto"/>
            <w:vAlign w:val="center"/>
          </w:tcPr>
          <w:p w14:paraId="0F8AA720" w14:textId="3E0550D8" w:rsidR="00817456" w:rsidRPr="002C3C40" w:rsidRDefault="00817456" w:rsidP="00817456">
            <w:pPr>
              <w:pStyle w:val="Tabletext"/>
              <w:jc w:val="center"/>
              <w:rPr>
                <w:rFonts w:eastAsia="MS Mincho"/>
                <w:sz w:val="16"/>
                <w:szCs w:val="16"/>
                <w:lang w:eastAsia="ja-JP"/>
              </w:rPr>
            </w:pPr>
            <w:r w:rsidRPr="002C3C40">
              <w:rPr>
                <w:sz w:val="16"/>
                <w:szCs w:val="16"/>
                <w:lang w:eastAsia="ja-JP"/>
              </w:rPr>
              <w:t>N/D</w:t>
            </w:r>
          </w:p>
        </w:tc>
        <w:tc>
          <w:tcPr>
            <w:tcW w:w="1704" w:type="dxa"/>
            <w:shd w:val="clear" w:color="auto" w:fill="auto"/>
            <w:vAlign w:val="center"/>
          </w:tcPr>
          <w:p w14:paraId="553A2694" w14:textId="7E513908" w:rsidR="00817456" w:rsidRPr="002C3C40" w:rsidRDefault="00817456" w:rsidP="00817456">
            <w:pPr>
              <w:pStyle w:val="Tabletext"/>
              <w:jc w:val="center"/>
              <w:rPr>
                <w:rFonts w:eastAsia="MS Mincho"/>
                <w:sz w:val="16"/>
                <w:szCs w:val="16"/>
                <w:lang w:eastAsia="ja-JP"/>
              </w:rPr>
            </w:pPr>
            <w:r w:rsidRPr="002C3C40">
              <w:rPr>
                <w:sz w:val="16"/>
                <w:szCs w:val="16"/>
                <w:lang w:eastAsia="ja-JP"/>
              </w:rPr>
              <w:t>Polarización circular</w:t>
            </w:r>
          </w:p>
        </w:tc>
      </w:tr>
      <w:tr w:rsidR="00817456" w:rsidRPr="002C3C40" w14:paraId="34307620" w14:textId="77777777" w:rsidTr="00B471E2">
        <w:trPr>
          <w:trHeight w:val="599"/>
          <w:jc w:val="center"/>
        </w:trPr>
        <w:tc>
          <w:tcPr>
            <w:tcW w:w="1413" w:type="dxa"/>
            <w:vMerge/>
            <w:shd w:val="clear" w:color="auto" w:fill="auto"/>
          </w:tcPr>
          <w:p w14:paraId="5E0D5C6D" w14:textId="77777777" w:rsidR="00817456" w:rsidRPr="002C3C40" w:rsidRDefault="00817456" w:rsidP="00817456">
            <w:pPr>
              <w:pStyle w:val="Tabletext"/>
              <w:rPr>
                <w:rFonts w:eastAsia="MS Mincho"/>
                <w:sz w:val="16"/>
                <w:szCs w:val="16"/>
                <w:lang w:eastAsia="ja-JP"/>
              </w:rPr>
            </w:pPr>
          </w:p>
        </w:tc>
        <w:tc>
          <w:tcPr>
            <w:tcW w:w="1559" w:type="dxa"/>
            <w:shd w:val="clear" w:color="auto" w:fill="auto"/>
          </w:tcPr>
          <w:p w14:paraId="24799995" w14:textId="37BA3F81" w:rsidR="00817456" w:rsidRPr="002C3C40" w:rsidRDefault="00817456" w:rsidP="00817456">
            <w:pPr>
              <w:pStyle w:val="Tabletext"/>
              <w:jc w:val="center"/>
              <w:rPr>
                <w:rFonts w:eastAsia="MS Mincho"/>
                <w:sz w:val="16"/>
                <w:szCs w:val="16"/>
                <w:lang w:eastAsia="ja-JP"/>
              </w:rPr>
            </w:pPr>
            <w:r w:rsidRPr="002C3C40">
              <w:rPr>
                <w:sz w:val="16"/>
                <w:szCs w:val="16"/>
                <w:lang w:eastAsia="ja-JP"/>
              </w:rPr>
              <w:t>Colineal (5-6 dBi)</w:t>
            </w:r>
            <w:r w:rsidRPr="002C3C40">
              <w:rPr>
                <w:sz w:val="16"/>
                <w:szCs w:val="16"/>
                <w:lang w:eastAsia="ja-JP"/>
              </w:rPr>
              <w:br/>
              <w:t xml:space="preserve">No direccional </w:t>
            </w:r>
            <w:r w:rsidRPr="002C3C40">
              <w:rPr>
                <w:sz w:val="16"/>
                <w:szCs w:val="16"/>
                <w:lang w:eastAsia="ja-JP"/>
              </w:rPr>
              <w:br/>
              <w:t>(2 dBi)</w:t>
            </w:r>
          </w:p>
        </w:tc>
        <w:tc>
          <w:tcPr>
            <w:tcW w:w="1770" w:type="dxa"/>
            <w:gridSpan w:val="2"/>
            <w:shd w:val="clear" w:color="auto" w:fill="auto"/>
            <w:vAlign w:val="center"/>
          </w:tcPr>
          <w:p w14:paraId="3F68FD87" w14:textId="7E992180" w:rsidR="00817456" w:rsidRPr="002C3C40" w:rsidRDefault="00817456" w:rsidP="00817456">
            <w:pPr>
              <w:pStyle w:val="Tabletext"/>
              <w:jc w:val="center"/>
              <w:rPr>
                <w:rFonts w:eastAsia="MS Mincho"/>
                <w:sz w:val="16"/>
                <w:szCs w:val="16"/>
                <w:lang w:eastAsia="ja-JP"/>
              </w:rPr>
            </w:pPr>
            <w:r w:rsidRPr="002C3C40">
              <w:rPr>
                <w:sz w:val="16"/>
                <w:szCs w:val="16"/>
                <w:lang w:eastAsia="ja-JP"/>
              </w:rPr>
              <w:t>Colineal (5-6 dBi)</w:t>
            </w:r>
            <w:r w:rsidRPr="002C3C40">
              <w:rPr>
                <w:sz w:val="16"/>
                <w:szCs w:val="16"/>
                <w:lang w:eastAsia="ja-JP"/>
              </w:rPr>
              <w:br/>
              <w:t>No direccional (2 dBi)</w:t>
            </w:r>
          </w:p>
        </w:tc>
        <w:tc>
          <w:tcPr>
            <w:tcW w:w="5342" w:type="dxa"/>
            <w:gridSpan w:val="8"/>
            <w:shd w:val="clear" w:color="auto" w:fill="auto"/>
            <w:vAlign w:val="center"/>
          </w:tcPr>
          <w:p w14:paraId="6B20FE47" w14:textId="4E4D3542" w:rsidR="00817456" w:rsidRPr="002C3C40" w:rsidRDefault="00817456" w:rsidP="00817456">
            <w:pPr>
              <w:pStyle w:val="Tabletext"/>
              <w:jc w:val="center"/>
              <w:rPr>
                <w:rFonts w:eastAsia="MS Mincho"/>
                <w:sz w:val="16"/>
                <w:szCs w:val="16"/>
                <w:lang w:eastAsia="ja-JP"/>
              </w:rPr>
            </w:pPr>
            <w:r w:rsidRPr="002C3C40">
              <w:rPr>
                <w:sz w:val="16"/>
                <w:szCs w:val="16"/>
                <w:lang w:eastAsia="ja-JP"/>
              </w:rPr>
              <w:t>Bocina (15-20 dBi)</w:t>
            </w:r>
            <w:r w:rsidRPr="002C3C40">
              <w:rPr>
                <w:sz w:val="16"/>
                <w:szCs w:val="16"/>
                <w:lang w:eastAsia="ja-JP"/>
              </w:rPr>
              <w:br/>
              <w:t>No direccional (2 dBi)</w:t>
            </w:r>
          </w:p>
        </w:tc>
        <w:tc>
          <w:tcPr>
            <w:tcW w:w="2671" w:type="dxa"/>
            <w:gridSpan w:val="4"/>
            <w:shd w:val="clear" w:color="auto" w:fill="auto"/>
            <w:vAlign w:val="center"/>
          </w:tcPr>
          <w:p w14:paraId="5A952E91" w14:textId="77777777" w:rsidR="00817456" w:rsidRPr="002C3C40" w:rsidRDefault="00817456" w:rsidP="00817456">
            <w:pPr>
              <w:pStyle w:val="Tabletext"/>
              <w:jc w:val="center"/>
              <w:rPr>
                <w:rFonts w:eastAsia="MS Mincho"/>
                <w:sz w:val="16"/>
                <w:szCs w:val="16"/>
                <w:lang w:eastAsia="ja-JP"/>
              </w:rPr>
            </w:pPr>
            <w:r w:rsidRPr="002C3C40">
              <w:rPr>
                <w:rFonts w:eastAsia="MS Mincho"/>
                <w:sz w:val="16"/>
                <w:szCs w:val="16"/>
                <w:lang w:eastAsia="ja-JP"/>
              </w:rPr>
              <w:t>Antena dieléctrica (10 dBi)</w:t>
            </w:r>
          </w:p>
          <w:p w14:paraId="6A77E649" w14:textId="76D70988" w:rsidR="00817456" w:rsidRPr="002C3C40" w:rsidRDefault="00817456" w:rsidP="00817456">
            <w:pPr>
              <w:pStyle w:val="Tabletext"/>
              <w:jc w:val="center"/>
              <w:rPr>
                <w:rFonts w:eastAsia="MS Mincho"/>
                <w:sz w:val="16"/>
                <w:szCs w:val="16"/>
                <w:lang w:eastAsia="ja-JP"/>
              </w:rPr>
            </w:pPr>
            <w:r w:rsidRPr="002C3C40">
              <w:rPr>
                <w:rFonts w:eastAsia="MS Mincho"/>
                <w:sz w:val="16"/>
                <w:szCs w:val="16"/>
                <w:lang w:eastAsia="ja-JP"/>
              </w:rPr>
              <w:t>No direccional (2 dBi)</w:t>
            </w:r>
          </w:p>
        </w:tc>
        <w:tc>
          <w:tcPr>
            <w:tcW w:w="1704" w:type="dxa"/>
            <w:shd w:val="clear" w:color="auto" w:fill="auto"/>
            <w:vAlign w:val="center"/>
          </w:tcPr>
          <w:p w14:paraId="14CA6925" w14:textId="420CBABE" w:rsidR="00817456" w:rsidRPr="002C3C40" w:rsidRDefault="00817456" w:rsidP="00817456">
            <w:pPr>
              <w:pStyle w:val="Tabletext"/>
              <w:jc w:val="center"/>
              <w:rPr>
                <w:rFonts w:eastAsia="MS Mincho"/>
                <w:sz w:val="16"/>
                <w:szCs w:val="16"/>
                <w:lang w:eastAsia="ja-JP"/>
              </w:rPr>
            </w:pPr>
            <w:r w:rsidRPr="002C3C40">
              <w:rPr>
                <w:sz w:val="16"/>
                <w:szCs w:val="16"/>
                <w:lang w:eastAsia="ja-JP"/>
              </w:rPr>
              <w:t>Polarización H y V</w:t>
            </w:r>
          </w:p>
        </w:tc>
      </w:tr>
      <w:tr w:rsidR="007B23BE" w:rsidRPr="002C3C40" w14:paraId="7995DD37" w14:textId="77777777" w:rsidTr="00607582">
        <w:trPr>
          <w:jc w:val="center"/>
        </w:trPr>
        <w:tc>
          <w:tcPr>
            <w:tcW w:w="1413" w:type="dxa"/>
            <w:shd w:val="clear" w:color="auto" w:fill="auto"/>
          </w:tcPr>
          <w:p w14:paraId="4230809E" w14:textId="149E2552" w:rsidR="007B23BE" w:rsidRPr="002C3C40" w:rsidRDefault="007B23BE" w:rsidP="002F7159">
            <w:pPr>
              <w:pStyle w:val="Tabletext"/>
              <w:jc w:val="left"/>
              <w:rPr>
                <w:rFonts w:eastAsia="MS Mincho"/>
                <w:sz w:val="16"/>
                <w:szCs w:val="16"/>
                <w:lang w:eastAsia="ja-JP"/>
              </w:rPr>
            </w:pPr>
            <w:r w:rsidRPr="002C3C40">
              <w:rPr>
                <w:sz w:val="16"/>
                <w:szCs w:val="16"/>
                <w:lang w:eastAsia="ja-JP"/>
              </w:rPr>
              <w:t>Método de seguimiento</w:t>
            </w:r>
          </w:p>
        </w:tc>
        <w:tc>
          <w:tcPr>
            <w:tcW w:w="11342" w:type="dxa"/>
            <w:gridSpan w:val="15"/>
            <w:shd w:val="clear" w:color="auto" w:fill="auto"/>
            <w:vAlign w:val="center"/>
          </w:tcPr>
          <w:p w14:paraId="59C302D1" w14:textId="540673A3" w:rsidR="007B23BE" w:rsidRPr="002C3C40" w:rsidRDefault="007B23BE" w:rsidP="007B23BE">
            <w:pPr>
              <w:pStyle w:val="Tabletext"/>
              <w:jc w:val="center"/>
              <w:rPr>
                <w:rFonts w:eastAsia="MS Mincho"/>
                <w:sz w:val="16"/>
                <w:szCs w:val="16"/>
                <w:lang w:eastAsia="ja-JP"/>
              </w:rPr>
            </w:pPr>
            <w:r w:rsidRPr="002C3C40">
              <w:rPr>
                <w:sz w:val="16"/>
                <w:szCs w:val="16"/>
                <w:lang w:eastAsia="ja-JP"/>
              </w:rPr>
              <w:t>Automático o Manual</w:t>
            </w:r>
          </w:p>
        </w:tc>
        <w:tc>
          <w:tcPr>
            <w:tcW w:w="1704" w:type="dxa"/>
            <w:shd w:val="clear" w:color="auto" w:fill="auto"/>
          </w:tcPr>
          <w:p w14:paraId="294FE877" w14:textId="77777777" w:rsidR="007B23BE" w:rsidRPr="002C3C40" w:rsidRDefault="007B23BE" w:rsidP="007B23BE">
            <w:pPr>
              <w:pStyle w:val="Tabletext"/>
              <w:jc w:val="center"/>
              <w:rPr>
                <w:rFonts w:eastAsia="MS Mincho"/>
                <w:sz w:val="16"/>
                <w:szCs w:val="16"/>
                <w:lang w:eastAsia="ja-JP"/>
              </w:rPr>
            </w:pPr>
          </w:p>
        </w:tc>
      </w:tr>
      <w:tr w:rsidR="003360D5" w:rsidRPr="002C3C40" w14:paraId="0C464A8F" w14:textId="77777777" w:rsidTr="00E44E7B">
        <w:trPr>
          <w:trHeight w:val="1426"/>
          <w:jc w:val="center"/>
        </w:trPr>
        <w:tc>
          <w:tcPr>
            <w:tcW w:w="1413" w:type="dxa"/>
            <w:vMerge w:val="restart"/>
            <w:shd w:val="clear" w:color="auto" w:fill="auto"/>
          </w:tcPr>
          <w:p w14:paraId="05548BD5" w14:textId="21DD04DF" w:rsidR="003360D5" w:rsidRPr="002C3C40" w:rsidRDefault="00233549" w:rsidP="00E44E7B">
            <w:pPr>
              <w:pStyle w:val="Tabletext"/>
              <w:rPr>
                <w:rFonts w:eastAsia="MS Mincho"/>
                <w:sz w:val="16"/>
                <w:szCs w:val="16"/>
                <w:lang w:eastAsia="ja-JP"/>
              </w:rPr>
            </w:pPr>
            <w:r w:rsidRPr="002C3C40">
              <w:rPr>
                <w:sz w:val="16"/>
                <w:szCs w:val="16"/>
                <w:lang w:eastAsia="ja-JP"/>
              </w:rPr>
              <w:t>Modulación</w:t>
            </w:r>
          </w:p>
        </w:tc>
        <w:tc>
          <w:tcPr>
            <w:tcW w:w="1559" w:type="dxa"/>
            <w:shd w:val="clear" w:color="auto" w:fill="auto"/>
          </w:tcPr>
          <w:p w14:paraId="17851FCE" w14:textId="16D70A80"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6921E8DE" w14:textId="275F4C35"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54EF6DFB" w14:textId="794F083C"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tc>
        <w:tc>
          <w:tcPr>
            <w:tcW w:w="1770" w:type="dxa"/>
            <w:gridSpan w:val="2"/>
            <w:vMerge w:val="restart"/>
            <w:shd w:val="clear" w:color="auto" w:fill="auto"/>
          </w:tcPr>
          <w:p w14:paraId="005B0E27" w14:textId="5EF6B583"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MDP-2</w:t>
            </w:r>
            <w:r w:rsidR="003360D5" w:rsidRPr="002C3C40">
              <w:rPr>
                <w:rFonts w:eastAsia="MS Mincho"/>
                <w:sz w:val="16"/>
                <w:szCs w:val="16"/>
                <w:lang w:eastAsia="ja-JP"/>
              </w:rPr>
              <w:t>-</w:t>
            </w:r>
            <w:r w:rsidRPr="002C3C40">
              <w:rPr>
                <w:rFonts w:eastAsia="MS Mincho"/>
                <w:sz w:val="16"/>
                <w:szCs w:val="16"/>
                <w:lang w:eastAsia="ja-JP"/>
              </w:rPr>
              <w:t>MDFO</w:t>
            </w:r>
          </w:p>
          <w:p w14:paraId="403AAB16" w14:textId="637F883A"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25C23852" w14:textId="7FBE7120" w:rsidR="003360D5" w:rsidRPr="002C3C40" w:rsidRDefault="00AD06B4" w:rsidP="00E44E7B">
            <w:pPr>
              <w:pStyle w:val="Tabletext"/>
              <w:jc w:val="center"/>
              <w:rPr>
                <w:rFonts w:eastAsia="MS Mincho"/>
                <w:sz w:val="16"/>
                <w:szCs w:val="16"/>
                <w:lang w:eastAsia="ja-JP"/>
              </w:rPr>
            </w:pPr>
            <w:r w:rsidRPr="002C3C40">
              <w:rPr>
                <w:rFonts w:eastAsia="MS Mincho"/>
                <w:sz w:val="16"/>
                <w:szCs w:val="16"/>
                <w:lang w:eastAsia="ja-JP"/>
              </w:rPr>
              <w:t>MDP-8</w:t>
            </w:r>
            <w:r w:rsidR="003360D5" w:rsidRPr="002C3C40">
              <w:rPr>
                <w:rFonts w:eastAsia="MS Mincho"/>
                <w:sz w:val="16"/>
                <w:szCs w:val="16"/>
                <w:lang w:eastAsia="ja-JP"/>
              </w:rPr>
              <w:t>-</w:t>
            </w:r>
            <w:r w:rsidR="00816D48" w:rsidRPr="002C3C40">
              <w:rPr>
                <w:rFonts w:eastAsia="MS Mincho"/>
                <w:sz w:val="16"/>
                <w:szCs w:val="16"/>
                <w:lang w:eastAsia="ja-JP"/>
              </w:rPr>
              <w:t>MDFO</w:t>
            </w:r>
          </w:p>
          <w:p w14:paraId="26F77509" w14:textId="5C0ABB96"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7E51AC8A" w14:textId="67730B15"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1E5514E8" w14:textId="4C1BDCA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tc>
        <w:tc>
          <w:tcPr>
            <w:tcW w:w="1336" w:type="dxa"/>
            <w:gridSpan w:val="2"/>
            <w:shd w:val="clear" w:color="auto" w:fill="auto"/>
          </w:tcPr>
          <w:p w14:paraId="410FDBFA" w14:textId="15B1A4F4"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1876DB8B" w14:textId="6C97D1E4"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22D10F2E" w14:textId="32A774CD"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49402D94" w14:textId="3EF03A36"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tc>
        <w:tc>
          <w:tcPr>
            <w:tcW w:w="1335" w:type="dxa"/>
            <w:gridSpan w:val="2"/>
            <w:vMerge w:val="restart"/>
            <w:shd w:val="clear" w:color="auto" w:fill="auto"/>
          </w:tcPr>
          <w:p w14:paraId="3E2166C0" w14:textId="2D1272D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226FA161" w14:textId="411E9328"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2F8EC09C" w14:textId="644F45E1"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127FE742" w14:textId="18823618"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p w14:paraId="4FD7867F" w14:textId="5FFCB7D1"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MAQ-256</w:t>
            </w:r>
            <w:r w:rsidR="003360D5" w:rsidRPr="002C3C40">
              <w:rPr>
                <w:rFonts w:eastAsia="MS Mincho"/>
                <w:sz w:val="16"/>
                <w:szCs w:val="16"/>
                <w:lang w:eastAsia="ja-JP"/>
              </w:rPr>
              <w:t>-</w:t>
            </w:r>
            <w:r w:rsidRPr="002C3C40">
              <w:rPr>
                <w:rFonts w:eastAsia="MS Mincho"/>
                <w:sz w:val="16"/>
                <w:szCs w:val="16"/>
                <w:lang w:eastAsia="ja-JP"/>
              </w:rPr>
              <w:t>MDFO</w:t>
            </w:r>
          </w:p>
          <w:p w14:paraId="1A4FA6D5" w14:textId="0FE65277"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w:t>
            </w:r>
            <w:r w:rsidR="002F7159" w:rsidRPr="002C3C40">
              <w:rPr>
                <w:rFonts w:eastAsia="MS Mincho"/>
                <w:sz w:val="16"/>
                <w:szCs w:val="16"/>
                <w:lang w:eastAsia="ja-JP"/>
              </w:rPr>
              <w:t> </w:t>
            </w:r>
            <w:r w:rsidRPr="002C3C40">
              <w:rPr>
                <w:rFonts w:eastAsia="MS Mincho"/>
                <w:sz w:val="16"/>
                <w:szCs w:val="16"/>
                <w:lang w:eastAsia="ja-JP"/>
              </w:rPr>
              <w:t>024</w:t>
            </w:r>
            <w:r w:rsidR="003360D5" w:rsidRPr="002C3C40">
              <w:rPr>
                <w:rFonts w:eastAsia="MS Mincho"/>
                <w:sz w:val="16"/>
                <w:szCs w:val="16"/>
                <w:lang w:eastAsia="ja-JP"/>
              </w:rPr>
              <w:t>-</w:t>
            </w:r>
            <w:r w:rsidRPr="002C3C40">
              <w:rPr>
                <w:rFonts w:eastAsia="MS Mincho"/>
                <w:sz w:val="16"/>
                <w:szCs w:val="16"/>
                <w:lang w:eastAsia="ja-JP"/>
              </w:rPr>
              <w:t>MDFO</w:t>
            </w:r>
          </w:p>
          <w:p w14:paraId="7CBFF40B" w14:textId="1B86D770"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MAQ-4</w:t>
            </w:r>
            <w:r w:rsidR="002F7159" w:rsidRPr="002C3C40">
              <w:rPr>
                <w:rFonts w:eastAsia="MS Mincho"/>
                <w:sz w:val="16"/>
                <w:szCs w:val="16"/>
                <w:lang w:eastAsia="ja-JP"/>
              </w:rPr>
              <w:t> </w:t>
            </w:r>
            <w:r w:rsidRPr="002C3C40">
              <w:rPr>
                <w:rFonts w:eastAsia="MS Mincho"/>
                <w:sz w:val="16"/>
                <w:szCs w:val="16"/>
                <w:lang w:eastAsia="ja-JP"/>
              </w:rPr>
              <w:t>096</w:t>
            </w:r>
            <w:r w:rsidR="003360D5" w:rsidRPr="002C3C40">
              <w:rPr>
                <w:rFonts w:eastAsia="MS Mincho"/>
                <w:sz w:val="16"/>
                <w:szCs w:val="16"/>
                <w:lang w:eastAsia="ja-JP"/>
              </w:rPr>
              <w:t>-</w:t>
            </w:r>
            <w:r w:rsidRPr="002C3C40">
              <w:rPr>
                <w:rFonts w:eastAsia="MS Mincho"/>
                <w:sz w:val="16"/>
                <w:szCs w:val="16"/>
                <w:lang w:eastAsia="ja-JP"/>
              </w:rPr>
              <w:t>MDFO</w:t>
            </w:r>
          </w:p>
        </w:tc>
        <w:tc>
          <w:tcPr>
            <w:tcW w:w="1336" w:type="dxa"/>
            <w:gridSpan w:val="2"/>
            <w:shd w:val="clear" w:color="auto" w:fill="auto"/>
          </w:tcPr>
          <w:p w14:paraId="6B0252D0" w14:textId="0AEBD431"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532FE97A" w14:textId="1CBFDA5E"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701CC728" w14:textId="2973E5E9"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1B114192" w14:textId="05C9CD2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tc>
        <w:tc>
          <w:tcPr>
            <w:tcW w:w="1335" w:type="dxa"/>
            <w:gridSpan w:val="2"/>
            <w:vMerge w:val="restart"/>
            <w:shd w:val="clear" w:color="auto" w:fill="auto"/>
          </w:tcPr>
          <w:p w14:paraId="000D3138" w14:textId="2BDF7E9D"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1525E725" w14:textId="4DD3720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6A2139F3" w14:textId="084B571D"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17B92007" w14:textId="5AFF25E0"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p w14:paraId="340E5A66" w14:textId="040CE8A3"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MAQ-256</w:t>
            </w:r>
            <w:r w:rsidR="003360D5" w:rsidRPr="002C3C40">
              <w:rPr>
                <w:rFonts w:eastAsia="MS Mincho"/>
                <w:sz w:val="16"/>
                <w:szCs w:val="16"/>
                <w:lang w:eastAsia="ja-JP"/>
              </w:rPr>
              <w:t>-</w:t>
            </w:r>
            <w:r w:rsidRPr="002C3C40">
              <w:rPr>
                <w:rFonts w:eastAsia="MS Mincho"/>
                <w:sz w:val="16"/>
                <w:szCs w:val="16"/>
                <w:lang w:eastAsia="ja-JP"/>
              </w:rPr>
              <w:t>MDFO</w:t>
            </w:r>
          </w:p>
          <w:p w14:paraId="25AEDB31" w14:textId="12CFCBB2"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w:t>
            </w:r>
            <w:r w:rsidR="008C54EF" w:rsidRPr="002C3C40">
              <w:rPr>
                <w:rFonts w:eastAsia="MS Mincho"/>
                <w:sz w:val="16"/>
                <w:szCs w:val="16"/>
                <w:lang w:eastAsia="ja-JP"/>
              </w:rPr>
              <w:t> </w:t>
            </w:r>
            <w:r w:rsidRPr="002C3C40">
              <w:rPr>
                <w:rFonts w:eastAsia="MS Mincho"/>
                <w:sz w:val="16"/>
                <w:szCs w:val="16"/>
                <w:lang w:eastAsia="ja-JP"/>
              </w:rPr>
              <w:t>024</w:t>
            </w:r>
            <w:r w:rsidR="003360D5" w:rsidRPr="002C3C40">
              <w:rPr>
                <w:rFonts w:eastAsia="MS Mincho"/>
                <w:sz w:val="16"/>
                <w:szCs w:val="16"/>
                <w:lang w:eastAsia="ja-JP"/>
              </w:rPr>
              <w:t>-</w:t>
            </w:r>
            <w:r w:rsidRPr="002C3C40">
              <w:rPr>
                <w:rFonts w:eastAsia="MS Mincho"/>
                <w:sz w:val="16"/>
                <w:szCs w:val="16"/>
                <w:lang w:eastAsia="ja-JP"/>
              </w:rPr>
              <w:t>MDFO</w:t>
            </w:r>
          </w:p>
          <w:p w14:paraId="401B9C00" w14:textId="1906904C"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MAQ-4</w:t>
            </w:r>
            <w:r w:rsidR="008C54EF" w:rsidRPr="002C3C40">
              <w:rPr>
                <w:rFonts w:eastAsia="MS Mincho"/>
                <w:sz w:val="16"/>
                <w:szCs w:val="16"/>
                <w:lang w:eastAsia="ja-JP"/>
              </w:rPr>
              <w:t> </w:t>
            </w:r>
            <w:r w:rsidRPr="002C3C40">
              <w:rPr>
                <w:rFonts w:eastAsia="MS Mincho"/>
                <w:sz w:val="16"/>
                <w:szCs w:val="16"/>
                <w:lang w:eastAsia="ja-JP"/>
              </w:rPr>
              <w:t>096</w:t>
            </w:r>
            <w:r w:rsidR="003360D5" w:rsidRPr="002C3C40">
              <w:rPr>
                <w:rFonts w:eastAsia="MS Mincho"/>
                <w:sz w:val="16"/>
                <w:szCs w:val="16"/>
                <w:lang w:eastAsia="ja-JP"/>
              </w:rPr>
              <w:t>-</w:t>
            </w:r>
            <w:r w:rsidRPr="002C3C40">
              <w:rPr>
                <w:rFonts w:eastAsia="MS Mincho"/>
                <w:sz w:val="16"/>
                <w:szCs w:val="16"/>
                <w:lang w:eastAsia="ja-JP"/>
              </w:rPr>
              <w:t>MDFO</w:t>
            </w:r>
          </w:p>
        </w:tc>
        <w:tc>
          <w:tcPr>
            <w:tcW w:w="1336" w:type="dxa"/>
            <w:gridSpan w:val="2"/>
            <w:shd w:val="clear" w:color="auto" w:fill="auto"/>
          </w:tcPr>
          <w:p w14:paraId="7E3C847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1335" w:type="dxa"/>
            <w:gridSpan w:val="2"/>
            <w:vMerge w:val="restart"/>
            <w:shd w:val="clear" w:color="auto" w:fill="auto"/>
          </w:tcPr>
          <w:p w14:paraId="72B39D1A" w14:textId="33A75F1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p>
          <w:p w14:paraId="6F9EEBA6" w14:textId="7255D598"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p>
          <w:p w14:paraId="3EC32D3A" w14:textId="02189EE6"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p>
          <w:p w14:paraId="60AACF87" w14:textId="4C5BE5ED"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p>
          <w:p w14:paraId="13E8567F" w14:textId="0B6584F2" w:rsidR="003360D5" w:rsidRPr="002C3C40" w:rsidRDefault="00AD06B4" w:rsidP="00E44E7B">
            <w:pPr>
              <w:pStyle w:val="Tabletext"/>
              <w:jc w:val="center"/>
              <w:rPr>
                <w:rFonts w:eastAsia="MS Mincho"/>
                <w:sz w:val="16"/>
                <w:szCs w:val="16"/>
                <w:lang w:eastAsia="ja-JP"/>
              </w:rPr>
            </w:pPr>
            <w:r w:rsidRPr="002C3C40">
              <w:rPr>
                <w:rFonts w:eastAsia="MS Mincho"/>
                <w:sz w:val="16"/>
                <w:szCs w:val="16"/>
                <w:lang w:eastAsia="ja-JP"/>
              </w:rPr>
              <w:t>MDP-8</w:t>
            </w:r>
          </w:p>
          <w:p w14:paraId="534B018E" w14:textId="53AABBCF" w:rsidR="003360D5" w:rsidRPr="002C3C40" w:rsidRDefault="00816D48" w:rsidP="00E44E7B">
            <w:pPr>
              <w:pStyle w:val="Tabletext"/>
              <w:jc w:val="center"/>
              <w:rPr>
                <w:rFonts w:eastAsia="MS Mincho"/>
                <w:sz w:val="16"/>
                <w:szCs w:val="16"/>
                <w:lang w:eastAsia="ja-JP"/>
              </w:rPr>
            </w:pPr>
            <w:r w:rsidRPr="002C3C40">
              <w:rPr>
                <w:rFonts w:eastAsia="MS Mincho"/>
                <w:sz w:val="16"/>
                <w:szCs w:val="16"/>
                <w:lang w:eastAsia="ja-JP"/>
              </w:rPr>
              <w:t>MAQ-16</w:t>
            </w:r>
          </w:p>
        </w:tc>
        <w:tc>
          <w:tcPr>
            <w:tcW w:w="1704" w:type="dxa"/>
            <w:shd w:val="clear" w:color="auto" w:fill="auto"/>
          </w:tcPr>
          <w:p w14:paraId="7F877FFF" w14:textId="77777777" w:rsidR="003360D5" w:rsidRPr="002C3C40" w:rsidRDefault="003360D5" w:rsidP="00E44E7B">
            <w:pPr>
              <w:pStyle w:val="Tabletext"/>
              <w:jc w:val="center"/>
              <w:rPr>
                <w:rFonts w:eastAsia="MS Mincho"/>
                <w:sz w:val="16"/>
                <w:szCs w:val="16"/>
                <w:lang w:eastAsia="ja-JP"/>
              </w:rPr>
            </w:pPr>
          </w:p>
        </w:tc>
      </w:tr>
      <w:tr w:rsidR="003360D5" w:rsidRPr="002C3C40" w14:paraId="524656B0" w14:textId="77777777" w:rsidTr="00E44E7B">
        <w:trPr>
          <w:jc w:val="center"/>
        </w:trPr>
        <w:tc>
          <w:tcPr>
            <w:tcW w:w="1413" w:type="dxa"/>
            <w:vMerge/>
            <w:shd w:val="clear" w:color="auto" w:fill="auto"/>
          </w:tcPr>
          <w:p w14:paraId="7FA6F93B" w14:textId="77777777" w:rsidR="003360D5" w:rsidRPr="002C3C40" w:rsidRDefault="003360D5" w:rsidP="00E44E7B">
            <w:pPr>
              <w:pStyle w:val="Tabletext"/>
              <w:rPr>
                <w:rFonts w:eastAsia="MS Mincho"/>
                <w:sz w:val="16"/>
                <w:szCs w:val="16"/>
                <w:lang w:eastAsia="ja-JP"/>
              </w:rPr>
            </w:pPr>
          </w:p>
        </w:tc>
        <w:tc>
          <w:tcPr>
            <w:tcW w:w="1559" w:type="dxa"/>
            <w:shd w:val="clear" w:color="auto" w:fill="auto"/>
          </w:tcPr>
          <w:p w14:paraId="43B44FD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FM</w:t>
            </w:r>
          </w:p>
        </w:tc>
        <w:tc>
          <w:tcPr>
            <w:tcW w:w="1770" w:type="dxa"/>
            <w:gridSpan w:val="2"/>
            <w:vMerge/>
            <w:shd w:val="clear" w:color="auto" w:fill="auto"/>
          </w:tcPr>
          <w:p w14:paraId="77687579" w14:textId="77777777" w:rsidR="003360D5" w:rsidRPr="002C3C40" w:rsidRDefault="003360D5" w:rsidP="00E44E7B">
            <w:pPr>
              <w:pStyle w:val="Tabletext"/>
              <w:jc w:val="center"/>
              <w:rPr>
                <w:rFonts w:eastAsia="MS Mincho"/>
                <w:sz w:val="16"/>
                <w:szCs w:val="16"/>
                <w:lang w:eastAsia="ja-JP"/>
              </w:rPr>
            </w:pPr>
          </w:p>
        </w:tc>
        <w:tc>
          <w:tcPr>
            <w:tcW w:w="1336" w:type="dxa"/>
            <w:gridSpan w:val="2"/>
            <w:shd w:val="clear" w:color="auto" w:fill="auto"/>
          </w:tcPr>
          <w:p w14:paraId="7D6F98E4"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FM</w:t>
            </w:r>
          </w:p>
        </w:tc>
        <w:tc>
          <w:tcPr>
            <w:tcW w:w="1335" w:type="dxa"/>
            <w:gridSpan w:val="2"/>
            <w:vMerge/>
            <w:shd w:val="clear" w:color="auto" w:fill="auto"/>
          </w:tcPr>
          <w:p w14:paraId="3D495F6F" w14:textId="77777777" w:rsidR="003360D5" w:rsidRPr="002C3C40" w:rsidRDefault="003360D5" w:rsidP="00E44E7B">
            <w:pPr>
              <w:pStyle w:val="Tabletext"/>
              <w:jc w:val="center"/>
              <w:rPr>
                <w:rFonts w:eastAsia="MS Mincho"/>
                <w:sz w:val="16"/>
                <w:szCs w:val="16"/>
                <w:highlight w:val="yellow"/>
                <w:lang w:eastAsia="ja-JP"/>
              </w:rPr>
            </w:pPr>
          </w:p>
        </w:tc>
        <w:tc>
          <w:tcPr>
            <w:tcW w:w="1336" w:type="dxa"/>
            <w:gridSpan w:val="2"/>
            <w:shd w:val="clear" w:color="auto" w:fill="auto"/>
          </w:tcPr>
          <w:p w14:paraId="42DF01D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FM</w:t>
            </w:r>
          </w:p>
        </w:tc>
        <w:tc>
          <w:tcPr>
            <w:tcW w:w="1335" w:type="dxa"/>
            <w:gridSpan w:val="2"/>
            <w:vMerge/>
            <w:shd w:val="clear" w:color="auto" w:fill="auto"/>
          </w:tcPr>
          <w:p w14:paraId="00573B47" w14:textId="77777777" w:rsidR="003360D5" w:rsidRPr="002C3C40" w:rsidRDefault="003360D5" w:rsidP="00E44E7B">
            <w:pPr>
              <w:pStyle w:val="Tabletext"/>
              <w:jc w:val="center"/>
              <w:rPr>
                <w:rFonts w:eastAsia="MS Mincho"/>
                <w:sz w:val="16"/>
                <w:szCs w:val="16"/>
                <w:lang w:eastAsia="ja-JP"/>
              </w:rPr>
            </w:pPr>
          </w:p>
        </w:tc>
        <w:tc>
          <w:tcPr>
            <w:tcW w:w="1336" w:type="dxa"/>
            <w:gridSpan w:val="2"/>
            <w:shd w:val="clear" w:color="auto" w:fill="auto"/>
          </w:tcPr>
          <w:p w14:paraId="2D89CAE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FM</w:t>
            </w:r>
          </w:p>
        </w:tc>
        <w:tc>
          <w:tcPr>
            <w:tcW w:w="1335" w:type="dxa"/>
            <w:gridSpan w:val="2"/>
            <w:vMerge/>
            <w:shd w:val="clear" w:color="auto" w:fill="auto"/>
          </w:tcPr>
          <w:p w14:paraId="1A3A4EB9" w14:textId="77777777" w:rsidR="003360D5" w:rsidRPr="002C3C40" w:rsidRDefault="003360D5" w:rsidP="00E44E7B">
            <w:pPr>
              <w:pStyle w:val="Tabletext"/>
              <w:jc w:val="center"/>
              <w:rPr>
                <w:rFonts w:eastAsia="MS Mincho"/>
                <w:sz w:val="16"/>
                <w:szCs w:val="16"/>
                <w:lang w:eastAsia="ja-JP"/>
              </w:rPr>
            </w:pPr>
          </w:p>
        </w:tc>
        <w:tc>
          <w:tcPr>
            <w:tcW w:w="1704" w:type="dxa"/>
            <w:shd w:val="clear" w:color="auto" w:fill="auto"/>
          </w:tcPr>
          <w:p w14:paraId="49EADDA8" w14:textId="77777777" w:rsidR="003360D5" w:rsidRPr="002C3C40" w:rsidRDefault="003360D5" w:rsidP="00E44E7B">
            <w:pPr>
              <w:pStyle w:val="Tabletext"/>
              <w:jc w:val="center"/>
              <w:rPr>
                <w:rFonts w:eastAsia="MS Mincho"/>
                <w:sz w:val="16"/>
                <w:szCs w:val="16"/>
                <w:lang w:eastAsia="ja-JP"/>
              </w:rPr>
            </w:pPr>
          </w:p>
        </w:tc>
      </w:tr>
      <w:tr w:rsidR="003360D5" w:rsidRPr="002C3C40" w14:paraId="32FA0F4E" w14:textId="77777777" w:rsidTr="00E44E7B">
        <w:trPr>
          <w:jc w:val="center"/>
        </w:trPr>
        <w:tc>
          <w:tcPr>
            <w:tcW w:w="1413" w:type="dxa"/>
            <w:shd w:val="clear" w:color="auto" w:fill="auto"/>
          </w:tcPr>
          <w:p w14:paraId="6F7883EA" w14:textId="0F524BFB" w:rsidR="003360D5" w:rsidRPr="002C3C40" w:rsidRDefault="003D3DC7" w:rsidP="00E44E7B">
            <w:pPr>
              <w:pStyle w:val="Tabletext"/>
              <w:rPr>
                <w:rFonts w:eastAsia="MS Mincho"/>
                <w:sz w:val="16"/>
                <w:szCs w:val="16"/>
                <w:lang w:eastAsia="ja-JP"/>
              </w:rPr>
            </w:pPr>
            <w:r w:rsidRPr="002C3C40">
              <w:rPr>
                <w:sz w:val="16"/>
                <w:szCs w:val="16"/>
                <w:lang w:eastAsia="ja-JP"/>
              </w:rPr>
              <w:t>Capacidad máxima (Mbit/s)</w:t>
            </w:r>
          </w:p>
        </w:tc>
        <w:tc>
          <w:tcPr>
            <w:tcW w:w="1559" w:type="dxa"/>
            <w:shd w:val="clear" w:color="auto" w:fill="auto"/>
          </w:tcPr>
          <w:p w14:paraId="7D698A0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16</w:t>
            </w:r>
          </w:p>
        </w:tc>
        <w:tc>
          <w:tcPr>
            <w:tcW w:w="714" w:type="dxa"/>
            <w:shd w:val="clear" w:color="auto" w:fill="auto"/>
          </w:tcPr>
          <w:p w14:paraId="54E0856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30</w:t>
            </w:r>
          </w:p>
        </w:tc>
        <w:tc>
          <w:tcPr>
            <w:tcW w:w="1056" w:type="dxa"/>
            <w:shd w:val="clear" w:color="auto" w:fill="auto"/>
          </w:tcPr>
          <w:p w14:paraId="446ACB69"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60</w:t>
            </w:r>
          </w:p>
        </w:tc>
        <w:tc>
          <w:tcPr>
            <w:tcW w:w="668" w:type="dxa"/>
            <w:shd w:val="clear" w:color="auto" w:fill="auto"/>
          </w:tcPr>
          <w:p w14:paraId="500A52CF"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30</w:t>
            </w:r>
          </w:p>
        </w:tc>
        <w:tc>
          <w:tcPr>
            <w:tcW w:w="668" w:type="dxa"/>
            <w:shd w:val="clear" w:color="auto" w:fill="auto"/>
          </w:tcPr>
          <w:p w14:paraId="3717BCF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60</w:t>
            </w:r>
          </w:p>
        </w:tc>
        <w:tc>
          <w:tcPr>
            <w:tcW w:w="667" w:type="dxa"/>
            <w:shd w:val="clear" w:color="auto" w:fill="auto"/>
          </w:tcPr>
          <w:p w14:paraId="24B953E8" w14:textId="77777777" w:rsidR="003360D5" w:rsidRPr="002C3C40" w:rsidRDefault="003360D5" w:rsidP="00E44E7B">
            <w:pPr>
              <w:pStyle w:val="Tabletext"/>
              <w:jc w:val="center"/>
              <w:rPr>
                <w:rFonts w:eastAsia="MS Mincho"/>
                <w:sz w:val="16"/>
                <w:szCs w:val="16"/>
                <w:highlight w:val="yellow"/>
                <w:lang w:eastAsia="ja-JP"/>
              </w:rPr>
            </w:pPr>
            <w:r w:rsidRPr="002C3C40">
              <w:rPr>
                <w:rFonts w:eastAsia="MS Mincho"/>
                <w:sz w:val="16"/>
                <w:szCs w:val="16"/>
                <w:lang w:eastAsia="ja-JP"/>
              </w:rPr>
              <w:t xml:space="preserve">154 </w:t>
            </w:r>
            <w:r w:rsidRPr="002C3C40">
              <w:rPr>
                <w:rFonts w:eastAsia="MS Mincho"/>
                <w:sz w:val="16"/>
                <w:szCs w:val="16"/>
                <w:vertAlign w:val="superscript"/>
                <w:lang w:eastAsia="ja-JP"/>
              </w:rPr>
              <w:t>(a)</w:t>
            </w:r>
          </w:p>
        </w:tc>
        <w:tc>
          <w:tcPr>
            <w:tcW w:w="668" w:type="dxa"/>
            <w:shd w:val="clear" w:color="auto" w:fill="auto"/>
          </w:tcPr>
          <w:p w14:paraId="74D4AEA4" w14:textId="77777777" w:rsidR="003360D5" w:rsidRPr="002C3C40" w:rsidRDefault="003360D5" w:rsidP="00E44E7B">
            <w:pPr>
              <w:pStyle w:val="Tabletext"/>
              <w:jc w:val="center"/>
              <w:rPr>
                <w:rFonts w:eastAsia="MS Mincho"/>
                <w:sz w:val="16"/>
                <w:szCs w:val="16"/>
                <w:highlight w:val="yellow"/>
                <w:lang w:eastAsia="ja-JP"/>
              </w:rPr>
            </w:pPr>
            <w:r w:rsidRPr="002C3C40">
              <w:rPr>
                <w:rFonts w:eastAsia="MS Mincho"/>
                <w:sz w:val="16"/>
                <w:szCs w:val="16"/>
                <w:lang w:eastAsia="ja-JP"/>
              </w:rPr>
              <w:t xml:space="preserve">313 </w:t>
            </w:r>
            <w:r w:rsidRPr="002C3C40">
              <w:rPr>
                <w:rFonts w:eastAsia="MS Mincho"/>
                <w:sz w:val="16"/>
                <w:szCs w:val="16"/>
                <w:vertAlign w:val="superscript"/>
                <w:lang w:eastAsia="ja-JP"/>
              </w:rPr>
              <w:t>(a)</w:t>
            </w:r>
          </w:p>
        </w:tc>
        <w:tc>
          <w:tcPr>
            <w:tcW w:w="668" w:type="dxa"/>
            <w:shd w:val="clear" w:color="auto" w:fill="auto"/>
          </w:tcPr>
          <w:p w14:paraId="1E3CAEB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30</w:t>
            </w:r>
          </w:p>
        </w:tc>
        <w:tc>
          <w:tcPr>
            <w:tcW w:w="668" w:type="dxa"/>
            <w:shd w:val="clear" w:color="auto" w:fill="auto"/>
          </w:tcPr>
          <w:p w14:paraId="19081E2B"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60</w:t>
            </w:r>
          </w:p>
        </w:tc>
        <w:tc>
          <w:tcPr>
            <w:tcW w:w="667" w:type="dxa"/>
            <w:shd w:val="clear" w:color="auto" w:fill="auto"/>
          </w:tcPr>
          <w:p w14:paraId="677A101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154 </w:t>
            </w:r>
            <w:r w:rsidRPr="002C3C40">
              <w:rPr>
                <w:rFonts w:eastAsia="MS Mincho"/>
                <w:sz w:val="16"/>
                <w:szCs w:val="16"/>
                <w:vertAlign w:val="superscript"/>
                <w:lang w:eastAsia="ja-JP"/>
              </w:rPr>
              <w:t>(a)</w:t>
            </w:r>
          </w:p>
        </w:tc>
        <w:tc>
          <w:tcPr>
            <w:tcW w:w="668" w:type="dxa"/>
            <w:shd w:val="clear" w:color="auto" w:fill="auto"/>
          </w:tcPr>
          <w:p w14:paraId="50C92717"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313 </w:t>
            </w:r>
            <w:r w:rsidRPr="002C3C40">
              <w:rPr>
                <w:rFonts w:eastAsia="MS Mincho"/>
                <w:sz w:val="16"/>
                <w:szCs w:val="16"/>
                <w:vertAlign w:val="superscript"/>
                <w:lang w:eastAsia="ja-JP"/>
              </w:rPr>
              <w:t>(a)</w:t>
            </w:r>
          </w:p>
        </w:tc>
        <w:tc>
          <w:tcPr>
            <w:tcW w:w="668" w:type="dxa"/>
            <w:shd w:val="clear" w:color="auto" w:fill="auto"/>
          </w:tcPr>
          <w:p w14:paraId="4FED6F2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62CEF8A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7" w:type="dxa"/>
            <w:shd w:val="clear" w:color="auto" w:fill="auto"/>
          </w:tcPr>
          <w:p w14:paraId="3926CAD5"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401 </w:t>
            </w:r>
            <w:r w:rsidRPr="002C3C40">
              <w:rPr>
                <w:rFonts w:eastAsia="MS Mincho"/>
                <w:sz w:val="16"/>
                <w:szCs w:val="16"/>
                <w:vertAlign w:val="superscript"/>
                <w:lang w:eastAsia="ja-JP"/>
              </w:rPr>
              <w:t>(a)</w:t>
            </w:r>
          </w:p>
        </w:tc>
        <w:tc>
          <w:tcPr>
            <w:tcW w:w="668" w:type="dxa"/>
            <w:shd w:val="clear" w:color="auto" w:fill="auto"/>
          </w:tcPr>
          <w:p w14:paraId="204019E2"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803 </w:t>
            </w:r>
            <w:r w:rsidRPr="002C3C40">
              <w:rPr>
                <w:rFonts w:eastAsia="MS Mincho"/>
                <w:sz w:val="16"/>
                <w:szCs w:val="16"/>
                <w:vertAlign w:val="superscript"/>
                <w:lang w:eastAsia="ja-JP"/>
              </w:rPr>
              <w:t>(a)</w:t>
            </w:r>
          </w:p>
        </w:tc>
        <w:tc>
          <w:tcPr>
            <w:tcW w:w="1704" w:type="dxa"/>
            <w:shd w:val="clear" w:color="auto" w:fill="auto"/>
          </w:tcPr>
          <w:p w14:paraId="562DB809" w14:textId="150C7818" w:rsidR="003360D5" w:rsidRPr="002C3C40" w:rsidRDefault="003360D5" w:rsidP="00E44E7B">
            <w:pPr>
              <w:pStyle w:val="Tabletext"/>
              <w:jc w:val="left"/>
              <w:rPr>
                <w:rFonts w:eastAsia="MS Mincho"/>
                <w:sz w:val="16"/>
                <w:szCs w:val="16"/>
                <w:lang w:eastAsia="ja-JP"/>
              </w:rPr>
            </w:pPr>
            <w:r w:rsidRPr="002C3C40">
              <w:rPr>
                <w:rFonts w:eastAsia="MS Mincho"/>
                <w:sz w:val="16"/>
                <w:szCs w:val="16"/>
                <w:vertAlign w:val="superscript"/>
                <w:lang w:eastAsia="ja-JP"/>
              </w:rPr>
              <w:t>(a)</w:t>
            </w:r>
            <w:r w:rsidRPr="002C3C40">
              <w:rPr>
                <w:rFonts w:eastAsia="MS Mincho"/>
                <w:sz w:val="16"/>
                <w:szCs w:val="16"/>
                <w:lang w:eastAsia="ja-JP"/>
              </w:rPr>
              <w:tab/>
            </w:r>
            <w:r w:rsidR="003D3DC7" w:rsidRPr="002C3C40">
              <w:rPr>
                <w:rFonts w:eastAsia="MS Mincho"/>
                <w:sz w:val="16"/>
                <w:szCs w:val="16"/>
                <w:lang w:eastAsia="ja-JP"/>
              </w:rPr>
              <w:t>En el caso de la transmisión MIMO con dos antenas Tx.</w:t>
            </w:r>
          </w:p>
        </w:tc>
      </w:tr>
      <w:tr w:rsidR="003360D5" w:rsidRPr="002C3C40" w14:paraId="0F98CB99" w14:textId="77777777" w:rsidTr="00E44E7B">
        <w:trPr>
          <w:trHeight w:val="455"/>
          <w:jc w:val="center"/>
        </w:trPr>
        <w:tc>
          <w:tcPr>
            <w:tcW w:w="1413" w:type="dxa"/>
            <w:vMerge w:val="restart"/>
            <w:shd w:val="clear" w:color="auto" w:fill="auto"/>
          </w:tcPr>
          <w:p w14:paraId="3E29FB9A" w14:textId="24C3A8AC" w:rsidR="003360D5" w:rsidRPr="002C3C40" w:rsidRDefault="003D3DC7" w:rsidP="008C54EF">
            <w:pPr>
              <w:pStyle w:val="Tabletext"/>
              <w:jc w:val="left"/>
              <w:rPr>
                <w:rFonts w:eastAsia="MS Mincho"/>
                <w:sz w:val="16"/>
                <w:szCs w:val="16"/>
                <w:lang w:eastAsia="ja-JP"/>
              </w:rPr>
            </w:pPr>
            <w:r w:rsidRPr="002C3C40">
              <w:rPr>
                <w:sz w:val="16"/>
                <w:szCs w:val="16"/>
              </w:rPr>
              <w:t>Espaciamiento de los canales (MHz)</w:t>
            </w:r>
          </w:p>
        </w:tc>
        <w:tc>
          <w:tcPr>
            <w:tcW w:w="1559" w:type="dxa"/>
            <w:shd w:val="clear" w:color="auto" w:fill="auto"/>
          </w:tcPr>
          <w:p w14:paraId="6BA61BB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714" w:type="dxa"/>
            <w:shd w:val="clear" w:color="auto" w:fill="auto"/>
          </w:tcPr>
          <w:p w14:paraId="5E82DE8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1056" w:type="dxa"/>
            <w:shd w:val="clear" w:color="auto" w:fill="auto"/>
          </w:tcPr>
          <w:p w14:paraId="5D9EC13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668" w:type="dxa"/>
            <w:shd w:val="clear" w:color="auto" w:fill="auto"/>
          </w:tcPr>
          <w:p w14:paraId="2E6770B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668" w:type="dxa"/>
            <w:shd w:val="clear" w:color="auto" w:fill="auto"/>
          </w:tcPr>
          <w:p w14:paraId="515AE6A1"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667" w:type="dxa"/>
            <w:shd w:val="clear" w:color="auto" w:fill="auto"/>
          </w:tcPr>
          <w:p w14:paraId="274E8E66" w14:textId="77777777" w:rsidR="003360D5" w:rsidRPr="002C3C40" w:rsidRDefault="003360D5" w:rsidP="00E44E7B">
            <w:pPr>
              <w:pStyle w:val="Tabletext"/>
              <w:jc w:val="center"/>
              <w:rPr>
                <w:rFonts w:eastAsia="MS Mincho"/>
                <w:sz w:val="16"/>
                <w:szCs w:val="16"/>
                <w:highlight w:val="yellow"/>
                <w:lang w:eastAsia="ja-JP"/>
              </w:rPr>
            </w:pPr>
            <w:r w:rsidRPr="002C3C40">
              <w:rPr>
                <w:rFonts w:eastAsia="MS Mincho"/>
                <w:sz w:val="16"/>
                <w:szCs w:val="16"/>
                <w:lang w:eastAsia="ja-JP"/>
              </w:rPr>
              <w:t>9</w:t>
            </w:r>
          </w:p>
        </w:tc>
        <w:tc>
          <w:tcPr>
            <w:tcW w:w="668" w:type="dxa"/>
            <w:shd w:val="clear" w:color="auto" w:fill="auto"/>
          </w:tcPr>
          <w:p w14:paraId="0BB9A5B7" w14:textId="77777777" w:rsidR="003360D5" w:rsidRPr="002C3C40" w:rsidRDefault="003360D5" w:rsidP="00E44E7B">
            <w:pPr>
              <w:pStyle w:val="Tabletext"/>
              <w:jc w:val="center"/>
              <w:rPr>
                <w:rFonts w:eastAsia="MS Mincho"/>
                <w:sz w:val="16"/>
                <w:szCs w:val="16"/>
                <w:highlight w:val="yellow"/>
                <w:lang w:eastAsia="ja-JP"/>
              </w:rPr>
            </w:pPr>
            <w:r w:rsidRPr="002C3C40">
              <w:rPr>
                <w:rFonts w:eastAsia="MS Mincho"/>
                <w:sz w:val="16"/>
                <w:szCs w:val="16"/>
                <w:lang w:eastAsia="ja-JP"/>
              </w:rPr>
              <w:t>18</w:t>
            </w:r>
          </w:p>
        </w:tc>
        <w:tc>
          <w:tcPr>
            <w:tcW w:w="668" w:type="dxa"/>
            <w:shd w:val="clear" w:color="auto" w:fill="auto"/>
          </w:tcPr>
          <w:p w14:paraId="6C171BF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668" w:type="dxa"/>
            <w:shd w:val="clear" w:color="auto" w:fill="auto"/>
          </w:tcPr>
          <w:p w14:paraId="4D98E5A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667" w:type="dxa"/>
            <w:shd w:val="clear" w:color="auto" w:fill="auto"/>
          </w:tcPr>
          <w:p w14:paraId="7DAF8C3C"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668" w:type="dxa"/>
            <w:shd w:val="clear" w:color="auto" w:fill="auto"/>
          </w:tcPr>
          <w:p w14:paraId="52A3E61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668" w:type="dxa"/>
            <w:shd w:val="clear" w:color="auto" w:fill="auto"/>
          </w:tcPr>
          <w:p w14:paraId="74BDCED9"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30B54F46"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7" w:type="dxa"/>
            <w:shd w:val="clear" w:color="auto" w:fill="auto"/>
          </w:tcPr>
          <w:p w14:paraId="36AEEE65" w14:textId="40D99BCA"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62</w:t>
            </w:r>
            <w:r w:rsidR="008C54EF" w:rsidRPr="002C3C40">
              <w:rPr>
                <w:rFonts w:eastAsia="MS Mincho"/>
                <w:sz w:val="16"/>
                <w:szCs w:val="16"/>
                <w:lang w:eastAsia="ja-JP"/>
              </w:rPr>
              <w:t>,</w:t>
            </w:r>
            <w:r w:rsidRPr="002C3C40">
              <w:rPr>
                <w:rFonts w:eastAsia="MS Mincho"/>
                <w:sz w:val="16"/>
                <w:szCs w:val="16"/>
                <w:lang w:eastAsia="ja-JP"/>
              </w:rPr>
              <w:t>5</w:t>
            </w:r>
          </w:p>
        </w:tc>
        <w:tc>
          <w:tcPr>
            <w:tcW w:w="668" w:type="dxa"/>
            <w:shd w:val="clear" w:color="auto" w:fill="auto"/>
          </w:tcPr>
          <w:p w14:paraId="6FFC7AD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125</w:t>
            </w:r>
          </w:p>
        </w:tc>
        <w:tc>
          <w:tcPr>
            <w:tcW w:w="1704" w:type="dxa"/>
            <w:shd w:val="clear" w:color="auto" w:fill="auto"/>
          </w:tcPr>
          <w:p w14:paraId="4401AEB9" w14:textId="024AAF99" w:rsidR="003360D5" w:rsidRPr="002C3C40" w:rsidRDefault="003D3DC7" w:rsidP="00E44E7B">
            <w:pPr>
              <w:pStyle w:val="Tabletext"/>
              <w:jc w:val="center"/>
              <w:rPr>
                <w:rFonts w:eastAsia="MS Mincho"/>
                <w:sz w:val="16"/>
                <w:szCs w:val="16"/>
                <w:lang w:eastAsia="ja-JP"/>
              </w:rPr>
            </w:pPr>
            <w:r w:rsidRPr="002C3C40">
              <w:rPr>
                <w:sz w:val="16"/>
                <w:szCs w:val="16"/>
                <w:lang w:eastAsia="ja-JP"/>
              </w:rPr>
              <w:t>Para sistemas digitales</w:t>
            </w:r>
          </w:p>
        </w:tc>
      </w:tr>
      <w:tr w:rsidR="003360D5" w:rsidRPr="002C3C40" w14:paraId="778A7DD4" w14:textId="77777777" w:rsidTr="00E44E7B">
        <w:trPr>
          <w:trHeight w:val="431"/>
          <w:jc w:val="center"/>
        </w:trPr>
        <w:tc>
          <w:tcPr>
            <w:tcW w:w="1413" w:type="dxa"/>
            <w:vMerge/>
            <w:shd w:val="clear" w:color="auto" w:fill="auto"/>
          </w:tcPr>
          <w:p w14:paraId="73C75EA2" w14:textId="77777777" w:rsidR="003360D5" w:rsidRPr="002C3C40" w:rsidRDefault="003360D5" w:rsidP="00E44E7B">
            <w:pPr>
              <w:pStyle w:val="Tabletext"/>
              <w:rPr>
                <w:rFonts w:eastAsia="MS Mincho"/>
                <w:sz w:val="16"/>
                <w:szCs w:val="16"/>
                <w:lang w:eastAsia="ja-JP"/>
              </w:rPr>
            </w:pPr>
          </w:p>
        </w:tc>
        <w:tc>
          <w:tcPr>
            <w:tcW w:w="1559" w:type="dxa"/>
            <w:shd w:val="clear" w:color="auto" w:fill="auto"/>
          </w:tcPr>
          <w:p w14:paraId="42865394"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w:t>
            </w:r>
          </w:p>
        </w:tc>
        <w:tc>
          <w:tcPr>
            <w:tcW w:w="714" w:type="dxa"/>
            <w:shd w:val="clear" w:color="auto" w:fill="auto"/>
          </w:tcPr>
          <w:p w14:paraId="36412FCE"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1056" w:type="dxa"/>
            <w:shd w:val="clear" w:color="auto" w:fill="auto"/>
          </w:tcPr>
          <w:p w14:paraId="7DD3BFE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3F7631D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34623FF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1335" w:type="dxa"/>
            <w:gridSpan w:val="2"/>
            <w:shd w:val="clear" w:color="auto" w:fill="auto"/>
          </w:tcPr>
          <w:p w14:paraId="383C0E04" w14:textId="77777777" w:rsidR="003360D5" w:rsidRPr="002C3C40" w:rsidRDefault="003360D5" w:rsidP="00E44E7B">
            <w:pPr>
              <w:pStyle w:val="Tabletext"/>
              <w:jc w:val="center"/>
              <w:rPr>
                <w:rFonts w:eastAsia="MS Mincho"/>
                <w:sz w:val="16"/>
                <w:szCs w:val="16"/>
                <w:highlight w:val="yellow"/>
                <w:lang w:eastAsia="ja-JP"/>
              </w:rPr>
            </w:pPr>
            <w:r w:rsidRPr="002C3C40">
              <w:rPr>
                <w:rFonts w:eastAsia="MS Mincho"/>
                <w:sz w:val="16"/>
                <w:szCs w:val="16"/>
                <w:lang w:eastAsia="ja-JP"/>
              </w:rPr>
              <w:t>N/A</w:t>
            </w:r>
          </w:p>
        </w:tc>
        <w:tc>
          <w:tcPr>
            <w:tcW w:w="668" w:type="dxa"/>
            <w:shd w:val="clear" w:color="auto" w:fill="auto"/>
          </w:tcPr>
          <w:p w14:paraId="72F286E4"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5D2DD80E"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18</w:t>
            </w:r>
          </w:p>
        </w:tc>
        <w:tc>
          <w:tcPr>
            <w:tcW w:w="1335" w:type="dxa"/>
            <w:gridSpan w:val="2"/>
            <w:shd w:val="clear" w:color="auto" w:fill="auto"/>
          </w:tcPr>
          <w:p w14:paraId="42C67B69"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8" w:type="dxa"/>
            <w:shd w:val="clear" w:color="auto" w:fill="auto"/>
          </w:tcPr>
          <w:p w14:paraId="53793B51"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33</w:t>
            </w:r>
          </w:p>
        </w:tc>
        <w:tc>
          <w:tcPr>
            <w:tcW w:w="668" w:type="dxa"/>
            <w:shd w:val="clear" w:color="auto" w:fill="auto"/>
          </w:tcPr>
          <w:p w14:paraId="6CE579E6"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100</w:t>
            </w:r>
          </w:p>
        </w:tc>
        <w:tc>
          <w:tcPr>
            <w:tcW w:w="1335" w:type="dxa"/>
            <w:gridSpan w:val="2"/>
            <w:shd w:val="clear" w:color="auto" w:fill="auto"/>
          </w:tcPr>
          <w:p w14:paraId="3A8266D7"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1704" w:type="dxa"/>
            <w:shd w:val="clear" w:color="auto" w:fill="auto"/>
          </w:tcPr>
          <w:p w14:paraId="37B00A5E" w14:textId="639F4804" w:rsidR="003360D5" w:rsidRPr="002C3C40" w:rsidRDefault="003D3DC7" w:rsidP="00E44E7B">
            <w:pPr>
              <w:pStyle w:val="Tabletext"/>
              <w:jc w:val="center"/>
              <w:rPr>
                <w:rFonts w:eastAsia="MS Mincho"/>
                <w:sz w:val="16"/>
                <w:szCs w:val="16"/>
                <w:lang w:eastAsia="ja-JP"/>
              </w:rPr>
            </w:pPr>
            <w:r w:rsidRPr="002C3C40">
              <w:rPr>
                <w:sz w:val="16"/>
                <w:szCs w:val="16"/>
                <w:lang w:eastAsia="ja-JP"/>
              </w:rPr>
              <w:t>Para sistemas FM</w:t>
            </w:r>
          </w:p>
        </w:tc>
      </w:tr>
    </w:tbl>
    <w:p w14:paraId="170A2B60" w14:textId="048E33AA" w:rsidR="003360D5" w:rsidRPr="008F1990" w:rsidRDefault="007F39C4" w:rsidP="003360D5">
      <w:pPr>
        <w:pStyle w:val="TableNo"/>
        <w:rPr>
          <w:rFonts w:eastAsia="MS Mincho"/>
        </w:rPr>
      </w:pPr>
      <w:r w:rsidRPr="008F1990">
        <w:rPr>
          <w:lang w:eastAsia="ja-JP"/>
        </w:rPr>
        <w:lastRenderedPageBreak/>
        <w:t xml:space="preserve">CUADRO 1 </w:t>
      </w:r>
      <w:r w:rsidRPr="008F1990">
        <w:t>(</w:t>
      </w:r>
      <w:r w:rsidRPr="008F1990">
        <w:rPr>
          <w:i/>
        </w:rPr>
        <w:t>continuación</w:t>
      </w:r>
      <w:r w:rsidRPr="008F199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559"/>
        <w:gridCol w:w="726"/>
        <w:gridCol w:w="1058"/>
        <w:gridCol w:w="666"/>
        <w:gridCol w:w="666"/>
        <w:gridCol w:w="665"/>
        <w:gridCol w:w="666"/>
        <w:gridCol w:w="666"/>
        <w:gridCol w:w="666"/>
        <w:gridCol w:w="665"/>
        <w:gridCol w:w="666"/>
        <w:gridCol w:w="666"/>
        <w:gridCol w:w="666"/>
        <w:gridCol w:w="665"/>
        <w:gridCol w:w="665"/>
        <w:gridCol w:w="1715"/>
      </w:tblGrid>
      <w:tr w:rsidR="00B27DE8" w:rsidRPr="002C3C40" w14:paraId="54253BF3" w14:textId="77777777" w:rsidTr="00E44E7B">
        <w:trPr>
          <w:cantSplit/>
          <w:tblHeader/>
          <w:jc w:val="center"/>
        </w:trPr>
        <w:tc>
          <w:tcPr>
            <w:tcW w:w="1413" w:type="dxa"/>
            <w:shd w:val="clear" w:color="auto" w:fill="auto"/>
          </w:tcPr>
          <w:p w14:paraId="7C2EB100" w14:textId="5BFD4786" w:rsidR="00B27DE8" w:rsidRPr="002C3C40" w:rsidRDefault="00B27DE8" w:rsidP="00B27DE8">
            <w:pPr>
              <w:pStyle w:val="Tablehead"/>
              <w:rPr>
                <w:rFonts w:eastAsia="MS Mincho"/>
                <w:sz w:val="16"/>
                <w:szCs w:val="16"/>
                <w:lang w:eastAsia="ja-JP"/>
              </w:rPr>
            </w:pPr>
            <w:r w:rsidRPr="002C3C40">
              <w:rPr>
                <w:sz w:val="16"/>
                <w:szCs w:val="16"/>
              </w:rPr>
              <w:t xml:space="preserve">Atribución de </w:t>
            </w:r>
            <w:proofErr w:type="gramStart"/>
            <w:r w:rsidRPr="002C3C40">
              <w:rPr>
                <w:sz w:val="16"/>
                <w:szCs w:val="16"/>
              </w:rPr>
              <w:t>frecuencias</w:t>
            </w:r>
            <w:r w:rsidRPr="002C3C40">
              <w:rPr>
                <w:sz w:val="16"/>
                <w:szCs w:val="16"/>
                <w:vertAlign w:val="superscript"/>
                <w:lang w:eastAsia="ja-JP"/>
              </w:rPr>
              <w:t>(</w:t>
            </w:r>
            <w:proofErr w:type="gramEnd"/>
            <w:r w:rsidRPr="002C3C40">
              <w:rPr>
                <w:sz w:val="16"/>
                <w:szCs w:val="16"/>
                <w:vertAlign w:val="superscript"/>
                <w:lang w:eastAsia="ja-JP"/>
              </w:rPr>
              <w:t>1)</w:t>
            </w:r>
          </w:p>
        </w:tc>
        <w:tc>
          <w:tcPr>
            <w:tcW w:w="1559" w:type="dxa"/>
            <w:shd w:val="clear" w:color="auto" w:fill="auto"/>
          </w:tcPr>
          <w:p w14:paraId="785C73E6" w14:textId="77777777"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770-806 MHz</w:t>
            </w:r>
            <w:r w:rsidRPr="002C3C40">
              <w:rPr>
                <w:rFonts w:ascii="Times New Roman Bold" w:hAnsi="Times New Roman Bold" w:cs="Times New Roman Bold"/>
                <w:spacing w:val="-2"/>
                <w:sz w:val="16"/>
                <w:szCs w:val="16"/>
                <w:lang w:val="es-ES_tradnl" w:eastAsia="ja-JP"/>
              </w:rPr>
              <w:br/>
              <w:t>(r2, R3, 5.293)</w:t>
            </w:r>
          </w:p>
          <w:p w14:paraId="669664E1" w14:textId="0DD72702"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790-862 MHz</w:t>
            </w:r>
            <w:r w:rsidRPr="002C3C40">
              <w:rPr>
                <w:rFonts w:ascii="Times New Roman Bold" w:hAnsi="Times New Roman Bold" w:cs="Times New Roman Bold"/>
                <w:spacing w:val="-2"/>
                <w:sz w:val="16"/>
                <w:szCs w:val="16"/>
                <w:lang w:eastAsia="ja-JP"/>
              </w:rPr>
              <w:br/>
              <w:t>(5.314, 5.316)</w:t>
            </w:r>
          </w:p>
        </w:tc>
        <w:tc>
          <w:tcPr>
            <w:tcW w:w="1784" w:type="dxa"/>
            <w:gridSpan w:val="2"/>
            <w:shd w:val="clear" w:color="auto" w:fill="auto"/>
          </w:tcPr>
          <w:p w14:paraId="2CBCAD99" w14:textId="77777777"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1 240-1 300 MHz</w:t>
            </w:r>
            <w:r w:rsidRPr="002C3C40">
              <w:rPr>
                <w:rFonts w:ascii="Times New Roman Bold" w:hAnsi="Times New Roman Bold" w:cs="Times New Roman Bold"/>
                <w:spacing w:val="-2"/>
                <w:sz w:val="16"/>
                <w:szCs w:val="16"/>
                <w:lang w:val="es-ES_tradnl" w:eastAsia="ja-JP"/>
              </w:rPr>
              <w:br/>
              <w:t>(5.330)</w:t>
            </w:r>
          </w:p>
          <w:p w14:paraId="153CC7C7" w14:textId="5D5C88E4"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2 330-2 370 MHz</w:t>
            </w:r>
            <w:r w:rsidRPr="002C3C40">
              <w:rPr>
                <w:rFonts w:ascii="Times New Roman Bold" w:hAnsi="Times New Roman Bold" w:cs="Times New Roman Bold"/>
                <w:spacing w:val="-2"/>
                <w:sz w:val="16"/>
                <w:szCs w:val="16"/>
                <w:lang w:eastAsia="ja-JP"/>
              </w:rPr>
              <w:br/>
              <w:t>(R1, R2, R3)</w:t>
            </w:r>
          </w:p>
        </w:tc>
        <w:tc>
          <w:tcPr>
            <w:tcW w:w="2663" w:type="dxa"/>
            <w:gridSpan w:val="4"/>
            <w:shd w:val="clear" w:color="auto" w:fill="auto"/>
          </w:tcPr>
          <w:p w14:paraId="10345C01" w14:textId="77777777"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5 850-5 925 MHz</w:t>
            </w:r>
            <w:r w:rsidRPr="002C3C40">
              <w:rPr>
                <w:rFonts w:ascii="Times New Roman Bold" w:hAnsi="Times New Roman Bold" w:cs="Times New Roman Bold"/>
                <w:spacing w:val="-2"/>
                <w:sz w:val="16"/>
                <w:szCs w:val="16"/>
                <w:lang w:val="es-ES_tradnl" w:eastAsia="ja-JP"/>
              </w:rPr>
              <w:br/>
              <w:t>(R1, R2, R3)</w:t>
            </w:r>
          </w:p>
          <w:p w14:paraId="43BA5E0A" w14:textId="77777777"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6 425-6 570 MHz</w:t>
            </w:r>
            <w:r w:rsidRPr="002C3C40">
              <w:rPr>
                <w:rFonts w:ascii="Times New Roman Bold" w:hAnsi="Times New Roman Bold" w:cs="Times New Roman Bold"/>
                <w:spacing w:val="-2"/>
                <w:sz w:val="16"/>
                <w:szCs w:val="16"/>
                <w:lang w:val="es-ES_tradnl" w:eastAsia="ja-JP"/>
              </w:rPr>
              <w:br/>
              <w:t>(R1, R2, R3)</w:t>
            </w:r>
          </w:p>
          <w:p w14:paraId="092EA641" w14:textId="5FB69101"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6 870-7 125 MHz</w:t>
            </w:r>
            <w:r w:rsidRPr="002C3C40">
              <w:rPr>
                <w:rFonts w:ascii="Times New Roman Bold" w:hAnsi="Times New Roman Bold" w:cs="Times New Roman Bold"/>
                <w:spacing w:val="-2"/>
                <w:sz w:val="16"/>
                <w:szCs w:val="16"/>
                <w:lang w:eastAsia="ja-JP"/>
              </w:rPr>
              <w:br/>
              <w:t>(R1, R2, R3)</w:t>
            </w:r>
          </w:p>
        </w:tc>
        <w:tc>
          <w:tcPr>
            <w:tcW w:w="2663" w:type="dxa"/>
            <w:gridSpan w:val="4"/>
            <w:shd w:val="clear" w:color="auto" w:fill="auto"/>
          </w:tcPr>
          <w:p w14:paraId="7CDEC24A" w14:textId="33CDFC15"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10</w:t>
            </w:r>
            <w:r w:rsidR="005B279C" w:rsidRPr="002C3C40">
              <w:rPr>
                <w:rFonts w:ascii="Times New Roman Bold" w:hAnsi="Times New Roman Bold" w:cs="Times New Roman Bold"/>
                <w:spacing w:val="-2"/>
                <w:sz w:val="16"/>
                <w:szCs w:val="16"/>
                <w:lang w:val="es-ES_tradnl" w:eastAsia="ja-JP"/>
              </w:rPr>
              <w:t>,</w:t>
            </w:r>
            <w:r w:rsidRPr="002C3C40">
              <w:rPr>
                <w:rFonts w:ascii="Times New Roman Bold" w:hAnsi="Times New Roman Bold" w:cs="Times New Roman Bold"/>
                <w:spacing w:val="-2"/>
                <w:sz w:val="16"/>
                <w:szCs w:val="16"/>
                <w:lang w:val="es-ES_tradnl" w:eastAsia="ja-JP"/>
              </w:rPr>
              <w:t>25-10</w:t>
            </w:r>
            <w:r w:rsidR="005B279C" w:rsidRPr="002C3C40">
              <w:rPr>
                <w:rFonts w:ascii="Times New Roman Bold" w:hAnsi="Times New Roman Bold" w:cs="Times New Roman Bold"/>
                <w:spacing w:val="-2"/>
                <w:sz w:val="16"/>
                <w:szCs w:val="16"/>
                <w:lang w:val="es-ES_tradnl" w:eastAsia="ja-JP"/>
              </w:rPr>
              <w:t>,</w:t>
            </w:r>
            <w:r w:rsidRPr="002C3C40">
              <w:rPr>
                <w:rFonts w:ascii="Times New Roman Bold" w:hAnsi="Times New Roman Bold" w:cs="Times New Roman Bold"/>
                <w:spacing w:val="-2"/>
                <w:sz w:val="16"/>
                <w:szCs w:val="16"/>
                <w:lang w:val="es-ES_tradnl" w:eastAsia="ja-JP"/>
              </w:rPr>
              <w:t>45 GHz</w:t>
            </w:r>
            <w:r w:rsidRPr="002C3C40">
              <w:rPr>
                <w:rFonts w:ascii="Times New Roman Bold" w:hAnsi="Times New Roman Bold" w:cs="Times New Roman Bold"/>
                <w:spacing w:val="-2"/>
                <w:sz w:val="16"/>
                <w:szCs w:val="16"/>
                <w:lang w:val="es-ES_tradnl" w:eastAsia="ja-JP"/>
              </w:rPr>
              <w:br/>
              <w:t>(R1, R3, 5</w:t>
            </w:r>
            <w:r w:rsidR="005B279C" w:rsidRPr="002C3C40">
              <w:rPr>
                <w:rFonts w:ascii="Times New Roman Bold" w:hAnsi="Times New Roman Bold" w:cs="Times New Roman Bold"/>
                <w:spacing w:val="-2"/>
                <w:sz w:val="16"/>
                <w:szCs w:val="16"/>
                <w:lang w:val="es-ES_tradnl" w:eastAsia="ja-JP"/>
              </w:rPr>
              <w:t>,</w:t>
            </w:r>
            <w:r w:rsidRPr="002C3C40">
              <w:rPr>
                <w:rFonts w:ascii="Times New Roman Bold" w:hAnsi="Times New Roman Bold" w:cs="Times New Roman Bold"/>
                <w:spacing w:val="-2"/>
                <w:sz w:val="16"/>
                <w:szCs w:val="16"/>
                <w:lang w:val="es-ES_tradnl" w:eastAsia="ja-JP"/>
              </w:rPr>
              <w:t>480)</w:t>
            </w:r>
          </w:p>
          <w:p w14:paraId="08D0907D" w14:textId="3889C350" w:rsidR="00B27DE8" w:rsidRPr="002C3C40" w:rsidRDefault="00B27DE8" w:rsidP="00B27DE8">
            <w:pPr>
              <w:pStyle w:val="TableHead0"/>
              <w:rPr>
                <w:rFonts w:ascii="Times New Roman Bold" w:hAnsi="Times New Roman Bold" w:cs="Times New Roman Bold"/>
                <w:spacing w:val="-2"/>
                <w:sz w:val="16"/>
                <w:szCs w:val="16"/>
                <w:lang w:val="es-ES_tradnl" w:eastAsia="ja-JP"/>
              </w:rPr>
            </w:pPr>
            <w:r w:rsidRPr="002C3C40">
              <w:rPr>
                <w:rFonts w:ascii="Times New Roman Bold" w:hAnsi="Times New Roman Bold" w:cs="Times New Roman Bold"/>
                <w:spacing w:val="-2"/>
                <w:sz w:val="16"/>
                <w:szCs w:val="16"/>
                <w:lang w:val="es-ES_tradnl" w:eastAsia="ja-JP"/>
              </w:rPr>
              <w:t>10</w:t>
            </w:r>
            <w:r w:rsidR="005B279C" w:rsidRPr="002C3C40">
              <w:rPr>
                <w:rFonts w:ascii="Times New Roman Bold" w:hAnsi="Times New Roman Bold" w:cs="Times New Roman Bold"/>
                <w:spacing w:val="-2"/>
                <w:sz w:val="16"/>
                <w:szCs w:val="16"/>
                <w:lang w:val="es-ES_tradnl" w:eastAsia="ja-JP"/>
              </w:rPr>
              <w:t>,</w:t>
            </w:r>
            <w:r w:rsidRPr="002C3C40">
              <w:rPr>
                <w:rFonts w:ascii="Times New Roman Bold" w:hAnsi="Times New Roman Bold" w:cs="Times New Roman Bold"/>
                <w:spacing w:val="-2"/>
                <w:sz w:val="16"/>
                <w:szCs w:val="16"/>
                <w:lang w:val="es-ES_tradnl" w:eastAsia="ja-JP"/>
              </w:rPr>
              <w:t>55-10</w:t>
            </w:r>
            <w:r w:rsidR="005B279C" w:rsidRPr="002C3C40">
              <w:rPr>
                <w:rFonts w:ascii="Times New Roman Bold" w:hAnsi="Times New Roman Bold" w:cs="Times New Roman Bold"/>
                <w:spacing w:val="-2"/>
                <w:sz w:val="16"/>
                <w:szCs w:val="16"/>
                <w:lang w:val="es-ES_tradnl" w:eastAsia="ja-JP"/>
              </w:rPr>
              <w:t>,</w:t>
            </w:r>
            <w:r w:rsidRPr="002C3C40">
              <w:rPr>
                <w:rFonts w:ascii="Times New Roman Bold" w:hAnsi="Times New Roman Bold" w:cs="Times New Roman Bold"/>
                <w:spacing w:val="-2"/>
                <w:sz w:val="16"/>
                <w:szCs w:val="16"/>
                <w:lang w:val="es-ES_tradnl" w:eastAsia="ja-JP"/>
              </w:rPr>
              <w:t>68 GHz</w:t>
            </w:r>
            <w:r w:rsidRPr="002C3C40">
              <w:rPr>
                <w:rFonts w:ascii="Times New Roman Bold" w:hAnsi="Times New Roman Bold" w:cs="Times New Roman Bold"/>
                <w:spacing w:val="-2"/>
                <w:sz w:val="16"/>
                <w:szCs w:val="16"/>
                <w:lang w:val="es-ES_tradnl" w:eastAsia="ja-JP"/>
              </w:rPr>
              <w:br/>
              <w:t>(R1, R2, R3)</w:t>
            </w:r>
          </w:p>
          <w:p w14:paraId="43BDF065" w14:textId="4E5A5B82"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12</w:t>
            </w:r>
            <w:r w:rsidR="005B279C" w:rsidRPr="002C3C40">
              <w:rPr>
                <w:rFonts w:ascii="Times New Roman Bold" w:hAnsi="Times New Roman Bold" w:cs="Times New Roman Bold"/>
                <w:spacing w:val="-2"/>
                <w:sz w:val="16"/>
                <w:szCs w:val="16"/>
                <w:lang w:eastAsia="ja-JP"/>
              </w:rPr>
              <w:t>,</w:t>
            </w:r>
            <w:r w:rsidRPr="002C3C40">
              <w:rPr>
                <w:rFonts w:ascii="Times New Roman Bold" w:hAnsi="Times New Roman Bold" w:cs="Times New Roman Bold"/>
                <w:spacing w:val="-2"/>
                <w:sz w:val="16"/>
                <w:szCs w:val="16"/>
                <w:lang w:eastAsia="ja-JP"/>
              </w:rPr>
              <w:t>95-13</w:t>
            </w:r>
            <w:r w:rsidR="005B279C" w:rsidRPr="002C3C40">
              <w:rPr>
                <w:rFonts w:ascii="Times New Roman Bold" w:hAnsi="Times New Roman Bold" w:cs="Times New Roman Bold"/>
                <w:spacing w:val="-2"/>
                <w:sz w:val="16"/>
                <w:szCs w:val="16"/>
                <w:lang w:eastAsia="ja-JP"/>
              </w:rPr>
              <w:t>,</w:t>
            </w:r>
            <w:r w:rsidRPr="002C3C40">
              <w:rPr>
                <w:rFonts w:ascii="Times New Roman Bold" w:hAnsi="Times New Roman Bold" w:cs="Times New Roman Bold"/>
                <w:spacing w:val="-2"/>
                <w:sz w:val="16"/>
                <w:szCs w:val="16"/>
                <w:lang w:eastAsia="ja-JP"/>
              </w:rPr>
              <w:t>25 GHz</w:t>
            </w:r>
            <w:r w:rsidRPr="002C3C40">
              <w:rPr>
                <w:rFonts w:ascii="Times New Roman Bold" w:hAnsi="Times New Roman Bold" w:cs="Times New Roman Bold"/>
                <w:spacing w:val="-2"/>
                <w:sz w:val="16"/>
                <w:szCs w:val="16"/>
                <w:lang w:eastAsia="ja-JP"/>
              </w:rPr>
              <w:br/>
              <w:t>(R1, R2, R3)</w:t>
            </w:r>
          </w:p>
        </w:tc>
        <w:tc>
          <w:tcPr>
            <w:tcW w:w="2662" w:type="dxa"/>
            <w:gridSpan w:val="4"/>
            <w:shd w:val="clear" w:color="auto" w:fill="auto"/>
          </w:tcPr>
          <w:p w14:paraId="68BC2AF4" w14:textId="64BA1517"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41</w:t>
            </w:r>
            <w:r w:rsidR="005B279C" w:rsidRPr="002C3C40">
              <w:rPr>
                <w:rFonts w:ascii="Times New Roman Bold" w:hAnsi="Times New Roman Bold" w:cs="Times New Roman Bold"/>
                <w:spacing w:val="-2"/>
                <w:sz w:val="16"/>
                <w:szCs w:val="16"/>
                <w:lang w:eastAsia="ja-JP"/>
              </w:rPr>
              <w:t>,</w:t>
            </w:r>
            <w:r w:rsidRPr="002C3C40">
              <w:rPr>
                <w:rFonts w:ascii="Times New Roman Bold" w:hAnsi="Times New Roman Bold" w:cs="Times New Roman Bold"/>
                <w:spacing w:val="-2"/>
                <w:sz w:val="16"/>
                <w:szCs w:val="16"/>
                <w:lang w:eastAsia="ja-JP"/>
              </w:rPr>
              <w:t>55-41</w:t>
            </w:r>
            <w:r w:rsidR="005B279C" w:rsidRPr="002C3C40">
              <w:rPr>
                <w:rFonts w:ascii="Times New Roman Bold" w:hAnsi="Times New Roman Bold" w:cs="Times New Roman Bold"/>
                <w:spacing w:val="-2"/>
                <w:sz w:val="16"/>
                <w:szCs w:val="16"/>
                <w:lang w:eastAsia="ja-JP"/>
              </w:rPr>
              <w:t>,</w:t>
            </w:r>
            <w:r w:rsidRPr="002C3C40">
              <w:rPr>
                <w:rFonts w:ascii="Times New Roman Bold" w:hAnsi="Times New Roman Bold" w:cs="Times New Roman Bold"/>
                <w:spacing w:val="-2"/>
                <w:sz w:val="16"/>
                <w:szCs w:val="16"/>
                <w:lang w:eastAsia="ja-JP"/>
              </w:rPr>
              <w:t>95 GHz</w:t>
            </w:r>
            <w:r w:rsidRPr="002C3C40">
              <w:rPr>
                <w:rFonts w:ascii="Times New Roman Bold" w:hAnsi="Times New Roman Bold" w:cs="Times New Roman Bold"/>
                <w:spacing w:val="-2"/>
                <w:sz w:val="16"/>
                <w:szCs w:val="16"/>
                <w:lang w:eastAsia="ja-JP"/>
              </w:rPr>
              <w:br/>
              <w:t>(r1, r2, r3, 5.551F)</w:t>
            </w:r>
          </w:p>
        </w:tc>
        <w:tc>
          <w:tcPr>
            <w:tcW w:w="1715" w:type="dxa"/>
            <w:shd w:val="clear" w:color="auto" w:fill="auto"/>
          </w:tcPr>
          <w:p w14:paraId="15C8D1CC" w14:textId="27640E5D" w:rsidR="00B27DE8" w:rsidRPr="002C3C40" w:rsidRDefault="00B27DE8" w:rsidP="00B27DE8">
            <w:pPr>
              <w:pStyle w:val="Tablehead"/>
              <w:rPr>
                <w:rFonts w:eastAsia="MS Mincho"/>
                <w:spacing w:val="-2"/>
                <w:sz w:val="16"/>
                <w:szCs w:val="16"/>
                <w:lang w:eastAsia="ja-JP"/>
              </w:rPr>
            </w:pPr>
            <w:r w:rsidRPr="002C3C40">
              <w:rPr>
                <w:rFonts w:ascii="Times New Roman Bold" w:hAnsi="Times New Roman Bold" w:cs="Times New Roman Bold"/>
                <w:spacing w:val="-2"/>
                <w:sz w:val="16"/>
                <w:szCs w:val="16"/>
                <w:lang w:eastAsia="ja-JP"/>
              </w:rPr>
              <w:t>Nota</w:t>
            </w:r>
          </w:p>
        </w:tc>
      </w:tr>
      <w:tr w:rsidR="003360D5" w:rsidRPr="002C3C40" w14:paraId="31E620EE" w14:textId="77777777" w:rsidTr="00E44E7B">
        <w:trPr>
          <w:cantSplit/>
          <w:jc w:val="center"/>
        </w:trPr>
        <w:tc>
          <w:tcPr>
            <w:tcW w:w="1413" w:type="dxa"/>
            <w:shd w:val="clear" w:color="auto" w:fill="auto"/>
          </w:tcPr>
          <w:p w14:paraId="3379C600" w14:textId="569EF69B" w:rsidR="003360D5" w:rsidRPr="002C3C40" w:rsidRDefault="0004141C" w:rsidP="002C3C40">
            <w:pPr>
              <w:pStyle w:val="Tabletext"/>
              <w:jc w:val="left"/>
              <w:rPr>
                <w:rFonts w:eastAsia="MS Mincho"/>
                <w:sz w:val="16"/>
                <w:szCs w:val="16"/>
                <w:lang w:eastAsia="ja-JP"/>
              </w:rPr>
            </w:pPr>
            <w:r w:rsidRPr="002C3C40">
              <w:rPr>
                <w:sz w:val="16"/>
                <w:szCs w:val="16"/>
              </w:rPr>
              <w:t>Pérdida en el enlace de conexión/multi-plexador (típica) (dB)</w:t>
            </w:r>
          </w:p>
        </w:tc>
        <w:tc>
          <w:tcPr>
            <w:tcW w:w="1559" w:type="dxa"/>
            <w:shd w:val="clear" w:color="auto" w:fill="auto"/>
          </w:tcPr>
          <w:p w14:paraId="61ADB6F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1784" w:type="dxa"/>
            <w:gridSpan w:val="2"/>
            <w:shd w:val="clear" w:color="auto" w:fill="auto"/>
          </w:tcPr>
          <w:p w14:paraId="605191E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34561E49"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66D49D2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5" w:type="dxa"/>
            <w:shd w:val="clear" w:color="auto" w:fill="auto"/>
          </w:tcPr>
          <w:p w14:paraId="059EAC34"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33410D19"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61A0597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5F95EF5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5" w:type="dxa"/>
            <w:shd w:val="clear" w:color="auto" w:fill="auto"/>
          </w:tcPr>
          <w:p w14:paraId="160BE221"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60EED9B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46221CA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6" w:type="dxa"/>
            <w:shd w:val="clear" w:color="auto" w:fill="auto"/>
          </w:tcPr>
          <w:p w14:paraId="25B1820B"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5" w:type="dxa"/>
            <w:shd w:val="clear" w:color="auto" w:fill="auto"/>
          </w:tcPr>
          <w:p w14:paraId="25D697E5"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665" w:type="dxa"/>
            <w:shd w:val="clear" w:color="auto" w:fill="auto"/>
          </w:tcPr>
          <w:p w14:paraId="348DF30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w:t>
            </w:r>
          </w:p>
        </w:tc>
        <w:tc>
          <w:tcPr>
            <w:tcW w:w="1715" w:type="dxa"/>
            <w:shd w:val="clear" w:color="auto" w:fill="auto"/>
          </w:tcPr>
          <w:p w14:paraId="44B0136D" w14:textId="455AA910" w:rsidR="003360D5" w:rsidRPr="002C3C40" w:rsidRDefault="0004141C" w:rsidP="008C54EF">
            <w:pPr>
              <w:pStyle w:val="Tabletext"/>
              <w:jc w:val="left"/>
              <w:rPr>
                <w:rFonts w:eastAsia="MS Mincho"/>
                <w:sz w:val="16"/>
                <w:szCs w:val="16"/>
                <w:lang w:eastAsia="ja-JP"/>
              </w:rPr>
            </w:pPr>
            <w:r w:rsidRPr="002C3C40">
              <w:rPr>
                <w:sz w:val="16"/>
                <w:szCs w:val="16"/>
                <w:lang w:eastAsia="ja-JP"/>
              </w:rPr>
              <w:t>Para transmisores y receptores</w:t>
            </w:r>
          </w:p>
        </w:tc>
      </w:tr>
      <w:tr w:rsidR="0004141C" w:rsidRPr="002C3C40" w14:paraId="664B8F29" w14:textId="77777777" w:rsidTr="00E44E7B">
        <w:trPr>
          <w:cantSplit/>
          <w:jc w:val="center"/>
        </w:trPr>
        <w:tc>
          <w:tcPr>
            <w:tcW w:w="1413" w:type="dxa"/>
            <w:shd w:val="clear" w:color="auto" w:fill="auto"/>
          </w:tcPr>
          <w:p w14:paraId="648A0640" w14:textId="0B0E1CCC" w:rsidR="0004141C" w:rsidRPr="002C3C40" w:rsidRDefault="0004141C" w:rsidP="0004141C">
            <w:pPr>
              <w:pStyle w:val="Tabletext"/>
              <w:jc w:val="left"/>
              <w:rPr>
                <w:rFonts w:eastAsia="MS Mincho"/>
                <w:sz w:val="16"/>
                <w:szCs w:val="16"/>
                <w:lang w:eastAsia="ja-JP"/>
              </w:rPr>
            </w:pPr>
            <w:r w:rsidRPr="002C3C40">
              <w:rPr>
                <w:sz w:val="16"/>
                <w:szCs w:val="16"/>
              </w:rPr>
              <w:t>Potencia máxima a la entrada de la antena (dBW)</w:t>
            </w:r>
          </w:p>
        </w:tc>
        <w:tc>
          <w:tcPr>
            <w:tcW w:w="1559" w:type="dxa"/>
            <w:shd w:val="clear" w:color="auto" w:fill="auto"/>
          </w:tcPr>
          <w:p w14:paraId="1E1EC38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7</w:t>
            </w:r>
          </w:p>
        </w:tc>
        <w:tc>
          <w:tcPr>
            <w:tcW w:w="726" w:type="dxa"/>
            <w:shd w:val="clear" w:color="auto" w:fill="auto"/>
          </w:tcPr>
          <w:p w14:paraId="1D3F082D"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11 </w:t>
            </w:r>
            <w:r w:rsidRPr="002C3C40">
              <w:rPr>
                <w:rFonts w:eastAsia="MS Mincho"/>
                <w:sz w:val="16"/>
                <w:szCs w:val="16"/>
                <w:vertAlign w:val="superscript"/>
                <w:lang w:eastAsia="ja-JP"/>
              </w:rPr>
              <w:t>(c)</w:t>
            </w:r>
          </w:p>
          <w:p w14:paraId="162977CC"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13 </w:t>
            </w:r>
            <w:r w:rsidRPr="002C3C40">
              <w:rPr>
                <w:rFonts w:eastAsia="MS Mincho"/>
                <w:sz w:val="16"/>
                <w:szCs w:val="16"/>
                <w:vertAlign w:val="superscript"/>
                <w:lang w:eastAsia="ja-JP"/>
              </w:rPr>
              <w:t>(d)</w:t>
            </w:r>
          </w:p>
        </w:tc>
        <w:tc>
          <w:tcPr>
            <w:tcW w:w="1058" w:type="dxa"/>
            <w:shd w:val="clear" w:color="auto" w:fill="auto"/>
          </w:tcPr>
          <w:p w14:paraId="4FE59198"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14 </w:t>
            </w:r>
            <w:r w:rsidRPr="002C3C40">
              <w:rPr>
                <w:rFonts w:eastAsia="MS Mincho"/>
                <w:sz w:val="16"/>
                <w:szCs w:val="16"/>
                <w:vertAlign w:val="superscript"/>
                <w:lang w:eastAsia="ja-JP"/>
              </w:rPr>
              <w:t>(c)</w:t>
            </w:r>
          </w:p>
          <w:p w14:paraId="350F4ECF"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16 </w:t>
            </w:r>
            <w:r w:rsidRPr="002C3C40">
              <w:rPr>
                <w:rFonts w:eastAsia="MS Mincho"/>
                <w:sz w:val="16"/>
                <w:szCs w:val="16"/>
                <w:vertAlign w:val="superscript"/>
                <w:lang w:eastAsia="ja-JP"/>
              </w:rPr>
              <w:t>(d)</w:t>
            </w:r>
          </w:p>
        </w:tc>
        <w:tc>
          <w:tcPr>
            <w:tcW w:w="666" w:type="dxa"/>
            <w:shd w:val="clear" w:color="auto" w:fill="auto"/>
          </w:tcPr>
          <w:p w14:paraId="274F25D4"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226B0C8F"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7</w:t>
            </w:r>
          </w:p>
        </w:tc>
        <w:tc>
          <w:tcPr>
            <w:tcW w:w="665" w:type="dxa"/>
            <w:shd w:val="clear" w:color="auto" w:fill="auto"/>
          </w:tcPr>
          <w:p w14:paraId="7FCD9BEB"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0DE37BA3"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7</w:t>
            </w:r>
          </w:p>
        </w:tc>
        <w:tc>
          <w:tcPr>
            <w:tcW w:w="666" w:type="dxa"/>
            <w:shd w:val="clear" w:color="auto" w:fill="auto"/>
          </w:tcPr>
          <w:p w14:paraId="6B0ADA07" w14:textId="77777777" w:rsidR="0004141C" w:rsidRPr="002C3C40" w:rsidRDefault="0004141C" w:rsidP="0004141C">
            <w:pPr>
              <w:pStyle w:val="Tabletext"/>
              <w:jc w:val="center"/>
              <w:rPr>
                <w:rFonts w:eastAsia="MS Mincho"/>
                <w:sz w:val="16"/>
                <w:szCs w:val="16"/>
                <w:vertAlign w:val="superscript"/>
                <w:lang w:eastAsia="ja-JP"/>
              </w:rPr>
            </w:pPr>
            <w:r w:rsidRPr="002C3C40">
              <w:rPr>
                <w:rFonts w:eastAsia="MS Mincho"/>
                <w:sz w:val="16"/>
                <w:szCs w:val="16"/>
                <w:lang w:eastAsia="ja-JP"/>
              </w:rPr>
              <w:t xml:space="preserve">4 </w:t>
            </w:r>
            <w:r w:rsidRPr="002C3C40">
              <w:rPr>
                <w:rFonts w:eastAsia="MS Mincho"/>
                <w:sz w:val="16"/>
                <w:szCs w:val="16"/>
                <w:vertAlign w:val="superscript"/>
                <w:lang w:eastAsia="ja-JP"/>
              </w:rPr>
              <w:t>(a)</w:t>
            </w:r>
          </w:p>
        </w:tc>
        <w:tc>
          <w:tcPr>
            <w:tcW w:w="666" w:type="dxa"/>
            <w:shd w:val="clear" w:color="auto" w:fill="auto"/>
          </w:tcPr>
          <w:p w14:paraId="1A5B392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7 </w:t>
            </w:r>
            <w:r w:rsidRPr="002C3C40">
              <w:rPr>
                <w:rFonts w:eastAsia="MS Mincho"/>
                <w:sz w:val="16"/>
                <w:szCs w:val="16"/>
                <w:vertAlign w:val="superscript"/>
                <w:lang w:eastAsia="ja-JP"/>
              </w:rPr>
              <w:t>(b)</w:t>
            </w:r>
          </w:p>
        </w:tc>
        <w:tc>
          <w:tcPr>
            <w:tcW w:w="665" w:type="dxa"/>
            <w:shd w:val="clear" w:color="auto" w:fill="auto"/>
          </w:tcPr>
          <w:p w14:paraId="38AB60C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4 </w:t>
            </w:r>
            <w:r w:rsidRPr="002C3C40">
              <w:rPr>
                <w:rFonts w:eastAsia="MS Mincho"/>
                <w:sz w:val="16"/>
                <w:szCs w:val="16"/>
                <w:vertAlign w:val="superscript"/>
                <w:lang w:eastAsia="ja-JP"/>
              </w:rPr>
              <w:t>(a)</w:t>
            </w:r>
          </w:p>
        </w:tc>
        <w:tc>
          <w:tcPr>
            <w:tcW w:w="666" w:type="dxa"/>
            <w:shd w:val="clear" w:color="auto" w:fill="auto"/>
          </w:tcPr>
          <w:p w14:paraId="21ABCE0B"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7 </w:t>
            </w:r>
            <w:r w:rsidRPr="002C3C40">
              <w:rPr>
                <w:rFonts w:eastAsia="MS Mincho"/>
                <w:sz w:val="16"/>
                <w:szCs w:val="16"/>
                <w:vertAlign w:val="superscript"/>
                <w:lang w:eastAsia="ja-JP"/>
              </w:rPr>
              <w:t>(b)</w:t>
            </w:r>
          </w:p>
        </w:tc>
        <w:tc>
          <w:tcPr>
            <w:tcW w:w="666" w:type="dxa"/>
            <w:shd w:val="clear" w:color="auto" w:fill="auto"/>
          </w:tcPr>
          <w:p w14:paraId="570C2E1F"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0</w:t>
            </w:r>
          </w:p>
        </w:tc>
        <w:tc>
          <w:tcPr>
            <w:tcW w:w="666" w:type="dxa"/>
            <w:shd w:val="clear" w:color="auto" w:fill="auto"/>
          </w:tcPr>
          <w:p w14:paraId="095248F6"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0</w:t>
            </w:r>
          </w:p>
        </w:tc>
        <w:tc>
          <w:tcPr>
            <w:tcW w:w="665" w:type="dxa"/>
            <w:shd w:val="clear" w:color="auto" w:fill="auto"/>
          </w:tcPr>
          <w:p w14:paraId="34C5B5D9"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0</w:t>
            </w:r>
          </w:p>
        </w:tc>
        <w:tc>
          <w:tcPr>
            <w:tcW w:w="665" w:type="dxa"/>
            <w:shd w:val="clear" w:color="auto" w:fill="auto"/>
          </w:tcPr>
          <w:p w14:paraId="1FDE0D5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0</w:t>
            </w:r>
          </w:p>
        </w:tc>
        <w:tc>
          <w:tcPr>
            <w:tcW w:w="1715" w:type="dxa"/>
            <w:shd w:val="clear" w:color="auto" w:fill="auto"/>
          </w:tcPr>
          <w:p w14:paraId="24B19AD8" w14:textId="2BCB1D51"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(a)</w:t>
            </w:r>
            <w:r w:rsidRPr="002C3C40">
              <w:rPr>
                <w:rFonts w:eastAsia="MS Mincho"/>
                <w:sz w:val="16"/>
                <w:szCs w:val="16"/>
                <w:lang w:eastAsia="ja-JP"/>
              </w:rPr>
              <w:tab/>
            </w:r>
            <w:r w:rsidR="00851DC5" w:rsidRPr="002C3C40">
              <w:rPr>
                <w:rFonts w:eastAsia="MS Mincho"/>
                <w:sz w:val="16"/>
                <w:szCs w:val="16"/>
                <w:lang w:eastAsia="ja-JP"/>
              </w:rPr>
              <w:t>–6 dBW en 10,60</w:t>
            </w:r>
            <w:r w:rsidR="008C54EF" w:rsidRPr="002C3C40">
              <w:rPr>
                <w:rFonts w:eastAsia="MS Mincho"/>
                <w:sz w:val="16"/>
                <w:szCs w:val="16"/>
                <w:lang w:eastAsia="ja-JP"/>
              </w:rPr>
              <w:t>-</w:t>
            </w:r>
            <w:r w:rsidR="00851DC5" w:rsidRPr="002C3C40">
              <w:rPr>
                <w:rFonts w:eastAsia="MS Mincho"/>
                <w:sz w:val="16"/>
                <w:szCs w:val="16"/>
                <w:lang w:eastAsia="ja-JP"/>
              </w:rPr>
              <w:t>10,68 GHz por la potencia del transmisor</w:t>
            </w:r>
          </w:p>
          <w:p w14:paraId="4C8E0FB5" w14:textId="06382310"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(b)</w:t>
            </w:r>
            <w:r w:rsidRPr="002C3C40">
              <w:rPr>
                <w:rFonts w:eastAsia="MS Mincho"/>
                <w:sz w:val="16"/>
                <w:szCs w:val="16"/>
                <w:lang w:eastAsia="ja-JP"/>
              </w:rPr>
              <w:tab/>
            </w:r>
            <w:r w:rsidR="00851DC5" w:rsidRPr="002C3C40">
              <w:rPr>
                <w:rFonts w:eastAsia="MS Mincho"/>
                <w:sz w:val="16"/>
                <w:szCs w:val="16"/>
                <w:lang w:eastAsia="ja-JP"/>
              </w:rPr>
              <w:t>–3 dBW en 10,60</w:t>
            </w:r>
            <w:r w:rsidR="008C54EF" w:rsidRPr="002C3C40">
              <w:rPr>
                <w:rFonts w:eastAsia="MS Mincho"/>
                <w:sz w:val="16"/>
                <w:szCs w:val="16"/>
                <w:lang w:eastAsia="ja-JP"/>
              </w:rPr>
              <w:t>-</w:t>
            </w:r>
            <w:r w:rsidR="00851DC5" w:rsidRPr="002C3C40">
              <w:rPr>
                <w:rFonts w:eastAsia="MS Mincho"/>
                <w:sz w:val="16"/>
                <w:szCs w:val="16"/>
                <w:lang w:eastAsia="ja-JP"/>
              </w:rPr>
              <w:t>10,68 GHz por la potencia del transmisor</w:t>
            </w:r>
          </w:p>
          <w:p w14:paraId="00FD7849" w14:textId="5A8E72A7"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(c)</w:t>
            </w:r>
            <w:r w:rsidRPr="002C3C40">
              <w:rPr>
                <w:rFonts w:eastAsia="MS Mincho"/>
                <w:sz w:val="16"/>
                <w:szCs w:val="16"/>
                <w:lang w:eastAsia="ja-JP"/>
              </w:rPr>
              <w:tab/>
              <w:t>1</w:t>
            </w:r>
            <w:r w:rsidR="008C54EF" w:rsidRPr="002C3C40">
              <w:rPr>
                <w:rFonts w:eastAsia="MS Mincho"/>
                <w:sz w:val="16"/>
                <w:szCs w:val="16"/>
                <w:lang w:eastAsia="ja-JP"/>
              </w:rPr>
              <w:t> </w:t>
            </w:r>
            <w:r w:rsidRPr="002C3C40">
              <w:rPr>
                <w:rFonts w:eastAsia="MS Mincho"/>
                <w:sz w:val="16"/>
                <w:szCs w:val="16"/>
                <w:lang w:eastAsia="ja-JP"/>
              </w:rPr>
              <w:t>240-1</w:t>
            </w:r>
            <w:r w:rsidR="008C54EF" w:rsidRPr="002C3C40">
              <w:rPr>
                <w:rFonts w:eastAsia="MS Mincho"/>
                <w:sz w:val="16"/>
                <w:szCs w:val="16"/>
                <w:lang w:eastAsia="ja-JP"/>
              </w:rPr>
              <w:t> </w:t>
            </w:r>
            <w:r w:rsidRPr="002C3C40">
              <w:rPr>
                <w:rFonts w:eastAsia="MS Mincho"/>
                <w:sz w:val="16"/>
                <w:szCs w:val="16"/>
                <w:lang w:eastAsia="ja-JP"/>
              </w:rPr>
              <w:t>300 MHz</w:t>
            </w:r>
          </w:p>
          <w:p w14:paraId="16FC40B8" w14:textId="5A6F93B3"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(d)</w:t>
            </w:r>
            <w:r w:rsidRPr="002C3C40">
              <w:rPr>
                <w:rFonts w:eastAsia="MS Mincho"/>
                <w:sz w:val="16"/>
                <w:szCs w:val="16"/>
                <w:lang w:eastAsia="ja-JP"/>
              </w:rPr>
              <w:tab/>
              <w:t>2</w:t>
            </w:r>
            <w:r w:rsidR="008C54EF" w:rsidRPr="002C3C40">
              <w:rPr>
                <w:rFonts w:eastAsia="MS Mincho"/>
                <w:sz w:val="16"/>
                <w:szCs w:val="16"/>
                <w:lang w:eastAsia="ja-JP"/>
              </w:rPr>
              <w:t> </w:t>
            </w:r>
            <w:r w:rsidRPr="002C3C40">
              <w:rPr>
                <w:rFonts w:eastAsia="MS Mincho"/>
                <w:sz w:val="16"/>
                <w:szCs w:val="16"/>
                <w:lang w:eastAsia="ja-JP"/>
              </w:rPr>
              <w:t>330-2</w:t>
            </w:r>
            <w:r w:rsidR="008C54EF" w:rsidRPr="002C3C40">
              <w:rPr>
                <w:rFonts w:eastAsia="MS Mincho"/>
                <w:sz w:val="16"/>
                <w:szCs w:val="16"/>
                <w:lang w:eastAsia="ja-JP"/>
              </w:rPr>
              <w:t> </w:t>
            </w:r>
            <w:r w:rsidRPr="002C3C40">
              <w:rPr>
                <w:rFonts w:eastAsia="MS Mincho"/>
                <w:sz w:val="16"/>
                <w:szCs w:val="16"/>
                <w:lang w:eastAsia="ja-JP"/>
              </w:rPr>
              <w:t>370 MHz</w:t>
            </w:r>
          </w:p>
        </w:tc>
      </w:tr>
      <w:tr w:rsidR="0004141C" w:rsidRPr="002C3C40" w14:paraId="5DD592C6" w14:textId="77777777" w:rsidTr="00E44E7B">
        <w:trPr>
          <w:cantSplit/>
          <w:jc w:val="center"/>
        </w:trPr>
        <w:tc>
          <w:tcPr>
            <w:tcW w:w="1413" w:type="dxa"/>
            <w:shd w:val="clear" w:color="auto" w:fill="auto"/>
          </w:tcPr>
          <w:p w14:paraId="7BC005B3" w14:textId="3730B52D" w:rsidR="0004141C" w:rsidRPr="002C3C40" w:rsidRDefault="0004141C" w:rsidP="0004141C">
            <w:pPr>
              <w:pStyle w:val="Tabletext"/>
              <w:rPr>
                <w:rFonts w:eastAsia="MS Mincho"/>
                <w:sz w:val="16"/>
                <w:szCs w:val="16"/>
                <w:lang w:eastAsia="ja-JP"/>
              </w:rPr>
            </w:pPr>
            <w:r w:rsidRPr="002C3C40">
              <w:rPr>
                <w:sz w:val="16"/>
                <w:szCs w:val="16"/>
              </w:rPr>
              <w:t>p.i.r.e. (máxima) (dBW)</w:t>
            </w:r>
          </w:p>
        </w:tc>
        <w:tc>
          <w:tcPr>
            <w:tcW w:w="1559" w:type="dxa"/>
            <w:shd w:val="clear" w:color="auto" w:fill="auto"/>
          </w:tcPr>
          <w:p w14:paraId="10A79878"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25</w:t>
            </w:r>
          </w:p>
        </w:tc>
        <w:tc>
          <w:tcPr>
            <w:tcW w:w="726" w:type="dxa"/>
            <w:shd w:val="clear" w:color="auto" w:fill="auto"/>
          </w:tcPr>
          <w:p w14:paraId="0890F190"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29 </w:t>
            </w:r>
            <w:r w:rsidRPr="002C3C40">
              <w:rPr>
                <w:rFonts w:eastAsia="MS Mincho"/>
                <w:sz w:val="16"/>
                <w:szCs w:val="16"/>
                <w:vertAlign w:val="superscript"/>
                <w:lang w:eastAsia="ja-JP"/>
              </w:rPr>
              <w:t>(c)</w:t>
            </w:r>
          </w:p>
          <w:p w14:paraId="3B8FDD1B"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31 </w:t>
            </w:r>
            <w:r w:rsidRPr="002C3C40">
              <w:rPr>
                <w:rFonts w:eastAsia="MS Mincho"/>
                <w:sz w:val="16"/>
                <w:szCs w:val="16"/>
                <w:vertAlign w:val="superscript"/>
                <w:lang w:eastAsia="ja-JP"/>
              </w:rPr>
              <w:t>(d)</w:t>
            </w:r>
          </w:p>
        </w:tc>
        <w:tc>
          <w:tcPr>
            <w:tcW w:w="1058" w:type="dxa"/>
            <w:shd w:val="clear" w:color="auto" w:fill="auto"/>
          </w:tcPr>
          <w:p w14:paraId="19222CB4"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32 </w:t>
            </w:r>
            <w:r w:rsidRPr="002C3C40">
              <w:rPr>
                <w:rFonts w:eastAsia="MS Mincho"/>
                <w:sz w:val="16"/>
                <w:szCs w:val="16"/>
                <w:vertAlign w:val="superscript"/>
                <w:lang w:eastAsia="ja-JP"/>
              </w:rPr>
              <w:t>(c)</w:t>
            </w:r>
          </w:p>
          <w:p w14:paraId="4F19AB57"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34 </w:t>
            </w:r>
            <w:r w:rsidRPr="002C3C40">
              <w:rPr>
                <w:rFonts w:eastAsia="MS Mincho"/>
                <w:sz w:val="16"/>
                <w:szCs w:val="16"/>
                <w:vertAlign w:val="superscript"/>
                <w:lang w:eastAsia="ja-JP"/>
              </w:rPr>
              <w:t>(d)</w:t>
            </w:r>
          </w:p>
        </w:tc>
        <w:tc>
          <w:tcPr>
            <w:tcW w:w="666" w:type="dxa"/>
            <w:shd w:val="clear" w:color="auto" w:fill="auto"/>
          </w:tcPr>
          <w:p w14:paraId="26CEFA0E"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38</w:t>
            </w:r>
          </w:p>
        </w:tc>
        <w:tc>
          <w:tcPr>
            <w:tcW w:w="666" w:type="dxa"/>
            <w:shd w:val="clear" w:color="auto" w:fill="auto"/>
          </w:tcPr>
          <w:p w14:paraId="6D5BAF9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41</w:t>
            </w:r>
          </w:p>
        </w:tc>
        <w:tc>
          <w:tcPr>
            <w:tcW w:w="665" w:type="dxa"/>
            <w:shd w:val="clear" w:color="auto" w:fill="auto"/>
          </w:tcPr>
          <w:p w14:paraId="716B4EA0"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38</w:t>
            </w:r>
          </w:p>
        </w:tc>
        <w:tc>
          <w:tcPr>
            <w:tcW w:w="666" w:type="dxa"/>
            <w:shd w:val="clear" w:color="auto" w:fill="auto"/>
          </w:tcPr>
          <w:p w14:paraId="3CB4413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41</w:t>
            </w:r>
          </w:p>
        </w:tc>
        <w:tc>
          <w:tcPr>
            <w:tcW w:w="666" w:type="dxa"/>
            <w:shd w:val="clear" w:color="auto" w:fill="auto"/>
          </w:tcPr>
          <w:p w14:paraId="6A35D26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38 </w:t>
            </w:r>
            <w:r w:rsidRPr="002C3C40">
              <w:rPr>
                <w:rFonts w:eastAsia="MS Mincho"/>
                <w:sz w:val="16"/>
                <w:szCs w:val="16"/>
                <w:vertAlign w:val="superscript"/>
                <w:lang w:eastAsia="ja-JP"/>
              </w:rPr>
              <w:t>(a)</w:t>
            </w:r>
          </w:p>
        </w:tc>
        <w:tc>
          <w:tcPr>
            <w:tcW w:w="666" w:type="dxa"/>
            <w:shd w:val="clear" w:color="auto" w:fill="auto"/>
          </w:tcPr>
          <w:p w14:paraId="2DD4F4C9"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41 </w:t>
            </w:r>
            <w:r w:rsidRPr="002C3C40">
              <w:rPr>
                <w:rFonts w:eastAsia="MS Mincho"/>
                <w:sz w:val="16"/>
                <w:szCs w:val="16"/>
                <w:vertAlign w:val="superscript"/>
                <w:lang w:eastAsia="ja-JP"/>
              </w:rPr>
              <w:t>(b)</w:t>
            </w:r>
          </w:p>
        </w:tc>
        <w:tc>
          <w:tcPr>
            <w:tcW w:w="665" w:type="dxa"/>
            <w:shd w:val="clear" w:color="auto" w:fill="auto"/>
          </w:tcPr>
          <w:p w14:paraId="5DBF8E2C"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38 </w:t>
            </w:r>
            <w:r w:rsidRPr="002C3C40">
              <w:rPr>
                <w:rFonts w:eastAsia="MS Mincho"/>
                <w:sz w:val="16"/>
                <w:szCs w:val="16"/>
                <w:vertAlign w:val="superscript"/>
                <w:lang w:eastAsia="ja-JP"/>
              </w:rPr>
              <w:t>(a)</w:t>
            </w:r>
          </w:p>
        </w:tc>
        <w:tc>
          <w:tcPr>
            <w:tcW w:w="666" w:type="dxa"/>
            <w:shd w:val="clear" w:color="auto" w:fill="auto"/>
          </w:tcPr>
          <w:p w14:paraId="18BE0EF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 xml:space="preserve">41 </w:t>
            </w:r>
            <w:r w:rsidRPr="002C3C40">
              <w:rPr>
                <w:rFonts w:eastAsia="MS Mincho"/>
                <w:sz w:val="16"/>
                <w:szCs w:val="16"/>
                <w:vertAlign w:val="superscript"/>
                <w:lang w:eastAsia="ja-JP"/>
              </w:rPr>
              <w:t>(b)</w:t>
            </w:r>
          </w:p>
        </w:tc>
        <w:tc>
          <w:tcPr>
            <w:tcW w:w="666" w:type="dxa"/>
            <w:shd w:val="clear" w:color="auto" w:fill="auto"/>
          </w:tcPr>
          <w:p w14:paraId="4E500F0A"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40</w:t>
            </w:r>
          </w:p>
        </w:tc>
        <w:tc>
          <w:tcPr>
            <w:tcW w:w="666" w:type="dxa"/>
            <w:shd w:val="clear" w:color="auto" w:fill="auto"/>
          </w:tcPr>
          <w:p w14:paraId="705DC427"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40</w:t>
            </w:r>
          </w:p>
        </w:tc>
        <w:tc>
          <w:tcPr>
            <w:tcW w:w="665" w:type="dxa"/>
            <w:shd w:val="clear" w:color="auto" w:fill="auto"/>
          </w:tcPr>
          <w:p w14:paraId="583AFDFC"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40</w:t>
            </w:r>
          </w:p>
        </w:tc>
        <w:tc>
          <w:tcPr>
            <w:tcW w:w="665" w:type="dxa"/>
            <w:shd w:val="clear" w:color="auto" w:fill="auto"/>
          </w:tcPr>
          <w:p w14:paraId="6A2E8316"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40</w:t>
            </w:r>
          </w:p>
        </w:tc>
        <w:tc>
          <w:tcPr>
            <w:tcW w:w="1715" w:type="dxa"/>
            <w:shd w:val="clear" w:color="auto" w:fill="auto"/>
          </w:tcPr>
          <w:p w14:paraId="1567DB54" w14:textId="0F59DD9B"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(a)</w:t>
            </w:r>
            <w:r w:rsidRPr="002C3C40">
              <w:rPr>
                <w:rFonts w:eastAsia="MS Mincho"/>
                <w:sz w:val="16"/>
                <w:szCs w:val="16"/>
                <w:lang w:eastAsia="ja-JP"/>
              </w:rPr>
              <w:tab/>
              <w:t xml:space="preserve">29 dBW </w:t>
            </w:r>
            <w:r w:rsidR="00875F40" w:rsidRPr="002C3C40">
              <w:rPr>
                <w:rFonts w:eastAsia="MS Mincho"/>
                <w:sz w:val="16"/>
                <w:szCs w:val="16"/>
                <w:lang w:eastAsia="ja-JP"/>
              </w:rPr>
              <w:t>e</w:t>
            </w:r>
            <w:r w:rsidRPr="002C3C40">
              <w:rPr>
                <w:rFonts w:eastAsia="MS Mincho"/>
                <w:sz w:val="16"/>
                <w:szCs w:val="16"/>
                <w:lang w:eastAsia="ja-JP"/>
              </w:rPr>
              <w:t>n 10</w:t>
            </w:r>
            <w:r w:rsidR="00875F40" w:rsidRPr="002C3C40">
              <w:rPr>
                <w:rFonts w:eastAsia="MS Mincho"/>
                <w:sz w:val="16"/>
                <w:szCs w:val="16"/>
                <w:lang w:eastAsia="ja-JP"/>
              </w:rPr>
              <w:t>,</w:t>
            </w:r>
            <w:r w:rsidRPr="002C3C40">
              <w:rPr>
                <w:rFonts w:eastAsia="MS Mincho"/>
                <w:sz w:val="16"/>
                <w:szCs w:val="16"/>
                <w:lang w:eastAsia="ja-JP"/>
              </w:rPr>
              <w:t>60</w:t>
            </w:r>
            <w:r w:rsidRPr="002C3C40">
              <w:rPr>
                <w:rFonts w:eastAsia="MS Mincho"/>
                <w:sz w:val="16"/>
                <w:szCs w:val="16"/>
                <w:lang w:eastAsia="ja-JP"/>
              </w:rPr>
              <w:noBreakHyphen/>
              <w:t>10</w:t>
            </w:r>
            <w:r w:rsidR="00875F40" w:rsidRPr="002C3C40">
              <w:rPr>
                <w:rFonts w:eastAsia="MS Mincho"/>
                <w:sz w:val="16"/>
                <w:szCs w:val="16"/>
                <w:lang w:eastAsia="ja-JP"/>
              </w:rPr>
              <w:t>,</w:t>
            </w:r>
            <w:r w:rsidRPr="002C3C40">
              <w:rPr>
                <w:rFonts w:eastAsia="MS Mincho"/>
                <w:sz w:val="16"/>
                <w:szCs w:val="16"/>
                <w:lang w:eastAsia="ja-JP"/>
              </w:rPr>
              <w:t>68 GHz</w:t>
            </w:r>
          </w:p>
          <w:p w14:paraId="4C55F46A" w14:textId="35ADD421"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(b)</w:t>
            </w:r>
            <w:r w:rsidRPr="002C3C40">
              <w:rPr>
                <w:rFonts w:eastAsia="MS Mincho"/>
                <w:sz w:val="16"/>
                <w:szCs w:val="16"/>
                <w:lang w:eastAsia="ja-JP"/>
              </w:rPr>
              <w:tab/>
              <w:t xml:space="preserve">32 dBW </w:t>
            </w:r>
            <w:r w:rsidR="00875F40" w:rsidRPr="002C3C40">
              <w:rPr>
                <w:rFonts w:eastAsia="MS Mincho"/>
                <w:sz w:val="16"/>
                <w:szCs w:val="16"/>
                <w:lang w:eastAsia="ja-JP"/>
              </w:rPr>
              <w:t>e</w:t>
            </w:r>
            <w:r w:rsidRPr="002C3C40">
              <w:rPr>
                <w:rFonts w:eastAsia="MS Mincho"/>
                <w:sz w:val="16"/>
                <w:szCs w:val="16"/>
                <w:lang w:eastAsia="ja-JP"/>
              </w:rPr>
              <w:t>n 10</w:t>
            </w:r>
            <w:r w:rsidR="00875F40" w:rsidRPr="002C3C40">
              <w:rPr>
                <w:rFonts w:eastAsia="MS Mincho"/>
                <w:sz w:val="16"/>
                <w:szCs w:val="16"/>
                <w:lang w:eastAsia="ja-JP"/>
              </w:rPr>
              <w:t>,</w:t>
            </w:r>
            <w:r w:rsidRPr="002C3C40">
              <w:rPr>
                <w:rFonts w:eastAsia="MS Mincho"/>
                <w:sz w:val="16"/>
                <w:szCs w:val="16"/>
                <w:lang w:eastAsia="ja-JP"/>
              </w:rPr>
              <w:t>60</w:t>
            </w:r>
            <w:r w:rsidRPr="002C3C40">
              <w:rPr>
                <w:rFonts w:eastAsia="MS Mincho"/>
                <w:sz w:val="16"/>
                <w:szCs w:val="16"/>
                <w:lang w:eastAsia="ja-JP"/>
              </w:rPr>
              <w:noBreakHyphen/>
              <w:t>10</w:t>
            </w:r>
            <w:r w:rsidR="00875F40" w:rsidRPr="002C3C40">
              <w:rPr>
                <w:rFonts w:eastAsia="MS Mincho"/>
                <w:sz w:val="16"/>
                <w:szCs w:val="16"/>
                <w:lang w:eastAsia="ja-JP"/>
              </w:rPr>
              <w:t>,</w:t>
            </w:r>
            <w:r w:rsidRPr="002C3C40">
              <w:rPr>
                <w:rFonts w:eastAsia="MS Mincho"/>
                <w:sz w:val="16"/>
                <w:szCs w:val="16"/>
                <w:lang w:eastAsia="ja-JP"/>
              </w:rPr>
              <w:t>68 GHz</w:t>
            </w:r>
          </w:p>
          <w:p w14:paraId="188E6A9D" w14:textId="0236C20F"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(c)</w:t>
            </w:r>
            <w:r w:rsidRPr="002C3C40">
              <w:rPr>
                <w:rFonts w:eastAsia="MS Mincho"/>
                <w:sz w:val="16"/>
                <w:szCs w:val="16"/>
                <w:lang w:eastAsia="ja-JP"/>
              </w:rPr>
              <w:tab/>
              <w:t>1</w:t>
            </w:r>
            <w:r w:rsidR="008C54EF" w:rsidRPr="002C3C40">
              <w:rPr>
                <w:rFonts w:eastAsia="MS Mincho"/>
                <w:sz w:val="16"/>
                <w:szCs w:val="16"/>
                <w:lang w:eastAsia="ja-JP"/>
              </w:rPr>
              <w:t> </w:t>
            </w:r>
            <w:r w:rsidRPr="002C3C40">
              <w:rPr>
                <w:rFonts w:eastAsia="MS Mincho"/>
                <w:sz w:val="16"/>
                <w:szCs w:val="16"/>
                <w:lang w:eastAsia="ja-JP"/>
              </w:rPr>
              <w:t>240-1</w:t>
            </w:r>
            <w:r w:rsidR="008C54EF" w:rsidRPr="002C3C40">
              <w:rPr>
                <w:rFonts w:eastAsia="MS Mincho"/>
                <w:sz w:val="16"/>
                <w:szCs w:val="16"/>
                <w:lang w:eastAsia="ja-JP"/>
              </w:rPr>
              <w:t> </w:t>
            </w:r>
            <w:r w:rsidRPr="002C3C40">
              <w:rPr>
                <w:rFonts w:eastAsia="MS Mincho"/>
                <w:sz w:val="16"/>
                <w:szCs w:val="16"/>
                <w:lang w:eastAsia="ja-JP"/>
              </w:rPr>
              <w:t>300 MHz</w:t>
            </w:r>
          </w:p>
          <w:p w14:paraId="2A9CD64A" w14:textId="7AB0EA47" w:rsidR="0004141C" w:rsidRPr="002C3C40" w:rsidRDefault="0004141C" w:rsidP="0004141C">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(d)</w:t>
            </w:r>
            <w:r w:rsidRPr="002C3C40">
              <w:rPr>
                <w:rFonts w:eastAsia="MS Mincho"/>
                <w:sz w:val="16"/>
                <w:szCs w:val="16"/>
                <w:lang w:eastAsia="ja-JP"/>
              </w:rPr>
              <w:tab/>
              <w:t>2</w:t>
            </w:r>
            <w:r w:rsidR="008C54EF" w:rsidRPr="002C3C40">
              <w:rPr>
                <w:rFonts w:eastAsia="MS Mincho"/>
                <w:sz w:val="16"/>
                <w:szCs w:val="16"/>
                <w:lang w:eastAsia="ja-JP"/>
              </w:rPr>
              <w:t> </w:t>
            </w:r>
            <w:r w:rsidRPr="002C3C40">
              <w:rPr>
                <w:rFonts w:eastAsia="MS Mincho"/>
                <w:sz w:val="16"/>
                <w:szCs w:val="16"/>
                <w:lang w:eastAsia="ja-JP"/>
              </w:rPr>
              <w:t>330-2</w:t>
            </w:r>
            <w:r w:rsidR="008C54EF" w:rsidRPr="002C3C40">
              <w:rPr>
                <w:rFonts w:eastAsia="MS Mincho"/>
                <w:sz w:val="16"/>
                <w:szCs w:val="16"/>
                <w:lang w:eastAsia="ja-JP"/>
              </w:rPr>
              <w:t> </w:t>
            </w:r>
            <w:r w:rsidRPr="002C3C40">
              <w:rPr>
                <w:rFonts w:eastAsia="MS Mincho"/>
                <w:sz w:val="16"/>
                <w:szCs w:val="16"/>
                <w:lang w:eastAsia="ja-JP"/>
              </w:rPr>
              <w:t>370 MHz</w:t>
            </w:r>
          </w:p>
        </w:tc>
      </w:tr>
      <w:tr w:rsidR="0004141C" w:rsidRPr="002C3C40" w14:paraId="36C9D4B7" w14:textId="77777777" w:rsidTr="00E44E7B">
        <w:trPr>
          <w:cantSplit/>
          <w:jc w:val="center"/>
        </w:trPr>
        <w:tc>
          <w:tcPr>
            <w:tcW w:w="1413" w:type="dxa"/>
            <w:shd w:val="clear" w:color="auto" w:fill="auto"/>
          </w:tcPr>
          <w:p w14:paraId="656C911E" w14:textId="2D11F599" w:rsidR="0004141C" w:rsidRPr="002C3C40" w:rsidRDefault="0004141C" w:rsidP="0004141C">
            <w:pPr>
              <w:pStyle w:val="Tabletext"/>
              <w:jc w:val="left"/>
              <w:rPr>
                <w:rFonts w:eastAsia="MS Mincho"/>
                <w:sz w:val="16"/>
                <w:szCs w:val="16"/>
                <w:lang w:eastAsia="ja-JP"/>
              </w:rPr>
            </w:pPr>
            <w:r w:rsidRPr="002C3C40">
              <w:rPr>
                <w:sz w:val="16"/>
                <w:szCs w:val="16"/>
                <w:lang w:eastAsia="ja-JP"/>
              </w:rPr>
              <w:t>Anchura de banda en IF del receptor (MHz)</w:t>
            </w:r>
          </w:p>
        </w:tc>
        <w:tc>
          <w:tcPr>
            <w:tcW w:w="1559" w:type="dxa"/>
            <w:shd w:val="clear" w:color="auto" w:fill="auto"/>
          </w:tcPr>
          <w:p w14:paraId="110807EA"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726" w:type="dxa"/>
            <w:shd w:val="clear" w:color="auto" w:fill="auto"/>
          </w:tcPr>
          <w:p w14:paraId="7C245194"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1058" w:type="dxa"/>
            <w:shd w:val="clear" w:color="auto" w:fill="auto"/>
          </w:tcPr>
          <w:p w14:paraId="185A961A"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18</w:t>
            </w:r>
          </w:p>
        </w:tc>
        <w:tc>
          <w:tcPr>
            <w:tcW w:w="666" w:type="dxa"/>
            <w:shd w:val="clear" w:color="auto" w:fill="auto"/>
          </w:tcPr>
          <w:p w14:paraId="663D165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666" w:type="dxa"/>
            <w:shd w:val="clear" w:color="auto" w:fill="auto"/>
          </w:tcPr>
          <w:p w14:paraId="508E2E7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18</w:t>
            </w:r>
          </w:p>
        </w:tc>
        <w:tc>
          <w:tcPr>
            <w:tcW w:w="665" w:type="dxa"/>
            <w:shd w:val="clear" w:color="auto" w:fill="auto"/>
          </w:tcPr>
          <w:p w14:paraId="7998790B"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666" w:type="dxa"/>
            <w:shd w:val="clear" w:color="auto" w:fill="auto"/>
          </w:tcPr>
          <w:p w14:paraId="69688C96"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18</w:t>
            </w:r>
          </w:p>
        </w:tc>
        <w:tc>
          <w:tcPr>
            <w:tcW w:w="666" w:type="dxa"/>
            <w:shd w:val="clear" w:color="auto" w:fill="auto"/>
          </w:tcPr>
          <w:p w14:paraId="6AE63E6A"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666" w:type="dxa"/>
            <w:shd w:val="clear" w:color="auto" w:fill="auto"/>
          </w:tcPr>
          <w:p w14:paraId="1DF5663D"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18</w:t>
            </w:r>
          </w:p>
        </w:tc>
        <w:tc>
          <w:tcPr>
            <w:tcW w:w="665" w:type="dxa"/>
            <w:shd w:val="clear" w:color="auto" w:fill="auto"/>
          </w:tcPr>
          <w:p w14:paraId="6A600434"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9</w:t>
            </w:r>
          </w:p>
        </w:tc>
        <w:tc>
          <w:tcPr>
            <w:tcW w:w="666" w:type="dxa"/>
            <w:shd w:val="clear" w:color="auto" w:fill="auto"/>
          </w:tcPr>
          <w:p w14:paraId="008E3B20"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18</w:t>
            </w:r>
          </w:p>
        </w:tc>
        <w:tc>
          <w:tcPr>
            <w:tcW w:w="666" w:type="dxa"/>
            <w:shd w:val="clear" w:color="auto" w:fill="auto"/>
          </w:tcPr>
          <w:p w14:paraId="6B7EF43E"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27</w:t>
            </w:r>
          </w:p>
        </w:tc>
        <w:tc>
          <w:tcPr>
            <w:tcW w:w="666" w:type="dxa"/>
            <w:shd w:val="clear" w:color="auto" w:fill="auto"/>
          </w:tcPr>
          <w:p w14:paraId="006CE285"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80</w:t>
            </w:r>
          </w:p>
        </w:tc>
        <w:tc>
          <w:tcPr>
            <w:tcW w:w="665" w:type="dxa"/>
            <w:shd w:val="clear" w:color="auto" w:fill="auto"/>
          </w:tcPr>
          <w:p w14:paraId="6C3AA7DC" w14:textId="0FFB355C"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62</w:t>
            </w:r>
            <w:r w:rsidR="008C54EF" w:rsidRPr="002C3C40">
              <w:rPr>
                <w:rFonts w:eastAsia="MS Mincho"/>
                <w:sz w:val="16"/>
                <w:szCs w:val="16"/>
                <w:lang w:eastAsia="ja-JP"/>
              </w:rPr>
              <w:t>,</w:t>
            </w:r>
            <w:r w:rsidRPr="002C3C40">
              <w:rPr>
                <w:rFonts w:eastAsia="MS Mincho"/>
                <w:sz w:val="16"/>
                <w:szCs w:val="16"/>
                <w:lang w:eastAsia="ja-JP"/>
              </w:rPr>
              <w:t>5</w:t>
            </w:r>
          </w:p>
        </w:tc>
        <w:tc>
          <w:tcPr>
            <w:tcW w:w="665" w:type="dxa"/>
            <w:shd w:val="clear" w:color="auto" w:fill="auto"/>
          </w:tcPr>
          <w:p w14:paraId="21468ED2"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125</w:t>
            </w:r>
          </w:p>
        </w:tc>
        <w:tc>
          <w:tcPr>
            <w:tcW w:w="1715" w:type="dxa"/>
            <w:shd w:val="clear" w:color="auto" w:fill="auto"/>
          </w:tcPr>
          <w:p w14:paraId="2AE1E2E2" w14:textId="77777777" w:rsidR="0004141C" w:rsidRPr="002C3C40" w:rsidRDefault="0004141C" w:rsidP="0004141C">
            <w:pPr>
              <w:pStyle w:val="Tabletext"/>
              <w:rPr>
                <w:rFonts w:eastAsia="MS Mincho"/>
                <w:sz w:val="16"/>
                <w:szCs w:val="16"/>
                <w:lang w:eastAsia="ja-JP"/>
              </w:rPr>
            </w:pPr>
          </w:p>
        </w:tc>
      </w:tr>
      <w:tr w:rsidR="0004141C" w:rsidRPr="002C3C40" w14:paraId="139D55A8" w14:textId="77777777" w:rsidTr="00E44E7B">
        <w:trPr>
          <w:cantSplit/>
          <w:jc w:val="center"/>
        </w:trPr>
        <w:tc>
          <w:tcPr>
            <w:tcW w:w="1413" w:type="dxa"/>
            <w:shd w:val="clear" w:color="auto" w:fill="auto"/>
          </w:tcPr>
          <w:p w14:paraId="77F2376F" w14:textId="33A40B4F" w:rsidR="0004141C" w:rsidRPr="002C3C40" w:rsidRDefault="0004141C" w:rsidP="0004141C">
            <w:pPr>
              <w:pStyle w:val="Tabletext"/>
              <w:jc w:val="left"/>
              <w:rPr>
                <w:rFonts w:eastAsia="MS Mincho"/>
                <w:sz w:val="16"/>
                <w:szCs w:val="16"/>
                <w:lang w:eastAsia="ja-JP"/>
              </w:rPr>
            </w:pPr>
            <w:r w:rsidRPr="002C3C40">
              <w:rPr>
                <w:sz w:val="16"/>
                <w:szCs w:val="16"/>
                <w:lang w:eastAsia="ja-JP"/>
              </w:rPr>
              <w:t>Valor del ruido del receptor (dB)</w:t>
            </w:r>
          </w:p>
        </w:tc>
        <w:tc>
          <w:tcPr>
            <w:tcW w:w="1559" w:type="dxa"/>
            <w:shd w:val="clear" w:color="auto" w:fill="auto"/>
          </w:tcPr>
          <w:p w14:paraId="22459E0E"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726" w:type="dxa"/>
            <w:shd w:val="clear" w:color="auto" w:fill="auto"/>
          </w:tcPr>
          <w:p w14:paraId="63CD34F5"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1058" w:type="dxa"/>
            <w:shd w:val="clear" w:color="auto" w:fill="auto"/>
          </w:tcPr>
          <w:p w14:paraId="52758BD8"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0282CC7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6EE9BEE6"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5" w:type="dxa"/>
            <w:shd w:val="clear" w:color="auto" w:fill="auto"/>
          </w:tcPr>
          <w:p w14:paraId="184D7213"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6E1DF853"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0ECC758D"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54C65D31"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5" w:type="dxa"/>
            <w:shd w:val="clear" w:color="auto" w:fill="auto"/>
          </w:tcPr>
          <w:p w14:paraId="58F1F8C4"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55E15A7B"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4</w:t>
            </w:r>
          </w:p>
        </w:tc>
        <w:tc>
          <w:tcPr>
            <w:tcW w:w="666" w:type="dxa"/>
            <w:shd w:val="clear" w:color="auto" w:fill="auto"/>
          </w:tcPr>
          <w:p w14:paraId="41591460"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6</w:t>
            </w:r>
          </w:p>
        </w:tc>
        <w:tc>
          <w:tcPr>
            <w:tcW w:w="666" w:type="dxa"/>
            <w:shd w:val="clear" w:color="auto" w:fill="auto"/>
          </w:tcPr>
          <w:p w14:paraId="116F6BBD"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6</w:t>
            </w:r>
          </w:p>
        </w:tc>
        <w:tc>
          <w:tcPr>
            <w:tcW w:w="665" w:type="dxa"/>
            <w:shd w:val="clear" w:color="auto" w:fill="auto"/>
          </w:tcPr>
          <w:p w14:paraId="7A84E25C"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10</w:t>
            </w:r>
          </w:p>
        </w:tc>
        <w:tc>
          <w:tcPr>
            <w:tcW w:w="665" w:type="dxa"/>
            <w:shd w:val="clear" w:color="auto" w:fill="auto"/>
          </w:tcPr>
          <w:p w14:paraId="56ECE62C" w14:textId="7777777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10</w:t>
            </w:r>
          </w:p>
        </w:tc>
        <w:tc>
          <w:tcPr>
            <w:tcW w:w="1715" w:type="dxa"/>
            <w:shd w:val="clear" w:color="auto" w:fill="auto"/>
          </w:tcPr>
          <w:p w14:paraId="5946FE79" w14:textId="77777777" w:rsidR="0004141C" w:rsidRPr="002C3C40" w:rsidRDefault="0004141C" w:rsidP="0004141C">
            <w:pPr>
              <w:pStyle w:val="Tabletext"/>
              <w:rPr>
                <w:rFonts w:eastAsia="MS Mincho"/>
                <w:sz w:val="16"/>
                <w:szCs w:val="16"/>
                <w:lang w:eastAsia="ja-JP"/>
              </w:rPr>
            </w:pPr>
          </w:p>
        </w:tc>
      </w:tr>
      <w:tr w:rsidR="0004141C" w:rsidRPr="002C3C40" w14:paraId="032A437D" w14:textId="77777777" w:rsidTr="00E44E7B">
        <w:trPr>
          <w:cantSplit/>
          <w:jc w:val="center"/>
        </w:trPr>
        <w:tc>
          <w:tcPr>
            <w:tcW w:w="1413" w:type="dxa"/>
            <w:shd w:val="clear" w:color="auto" w:fill="auto"/>
          </w:tcPr>
          <w:p w14:paraId="15EBBE83" w14:textId="77A12FC5" w:rsidR="0004141C" w:rsidRPr="002C3C40" w:rsidRDefault="0004141C" w:rsidP="0004141C">
            <w:pPr>
              <w:pStyle w:val="Tabletext"/>
              <w:jc w:val="left"/>
              <w:rPr>
                <w:rFonts w:eastAsia="MS Mincho"/>
                <w:sz w:val="16"/>
                <w:szCs w:val="16"/>
                <w:lang w:eastAsia="ja-JP"/>
              </w:rPr>
            </w:pPr>
            <w:r w:rsidRPr="002C3C40">
              <w:rPr>
                <w:sz w:val="16"/>
                <w:szCs w:val="16"/>
                <w:lang w:eastAsia="ja-JP"/>
              </w:rPr>
              <w:t>Ruido térmico del receptor (dBW)</w:t>
            </w:r>
          </w:p>
        </w:tc>
        <w:tc>
          <w:tcPr>
            <w:tcW w:w="1559" w:type="dxa"/>
            <w:shd w:val="clear" w:color="auto" w:fill="auto"/>
          </w:tcPr>
          <w:p w14:paraId="0FF86F13" w14:textId="05B1AFA1"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726" w:type="dxa"/>
            <w:shd w:val="clear" w:color="auto" w:fill="auto"/>
          </w:tcPr>
          <w:p w14:paraId="48C9EA51" w14:textId="288E0CE7"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1058" w:type="dxa"/>
            <w:shd w:val="clear" w:color="auto" w:fill="auto"/>
          </w:tcPr>
          <w:p w14:paraId="052F0B08" w14:textId="2D6AB9B5"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–127</w:t>
            </w:r>
            <w:r w:rsidR="00251AFF" w:rsidRPr="002C3C40">
              <w:rPr>
                <w:rFonts w:eastAsia="MS Mincho"/>
                <w:sz w:val="16"/>
                <w:szCs w:val="16"/>
                <w:lang w:eastAsia="ja-JP"/>
              </w:rPr>
              <w:t>,</w:t>
            </w:r>
            <w:r w:rsidRPr="002C3C40">
              <w:rPr>
                <w:rFonts w:eastAsia="MS Mincho"/>
                <w:sz w:val="16"/>
                <w:szCs w:val="16"/>
                <w:lang w:eastAsia="ja-JP"/>
              </w:rPr>
              <w:t>4</w:t>
            </w:r>
          </w:p>
        </w:tc>
        <w:tc>
          <w:tcPr>
            <w:tcW w:w="666" w:type="dxa"/>
            <w:shd w:val="clear" w:color="auto" w:fill="auto"/>
          </w:tcPr>
          <w:p w14:paraId="78C6F111" w14:textId="6010E522"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666" w:type="dxa"/>
            <w:shd w:val="clear" w:color="auto" w:fill="auto"/>
          </w:tcPr>
          <w:p w14:paraId="031B1E1A" w14:textId="5E8BC16F"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–127</w:t>
            </w:r>
            <w:r w:rsidR="00251AFF" w:rsidRPr="002C3C40">
              <w:rPr>
                <w:rFonts w:eastAsia="MS Mincho"/>
                <w:sz w:val="16"/>
                <w:szCs w:val="16"/>
                <w:lang w:eastAsia="ja-JP"/>
              </w:rPr>
              <w:t>,</w:t>
            </w:r>
            <w:r w:rsidRPr="002C3C40">
              <w:rPr>
                <w:rFonts w:eastAsia="MS Mincho"/>
                <w:sz w:val="16"/>
                <w:szCs w:val="16"/>
                <w:lang w:eastAsia="ja-JP"/>
              </w:rPr>
              <w:t>4</w:t>
            </w:r>
          </w:p>
        </w:tc>
        <w:tc>
          <w:tcPr>
            <w:tcW w:w="665" w:type="dxa"/>
            <w:shd w:val="clear" w:color="auto" w:fill="auto"/>
          </w:tcPr>
          <w:p w14:paraId="425E87EA" w14:textId="3E997B39"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666" w:type="dxa"/>
            <w:shd w:val="clear" w:color="auto" w:fill="auto"/>
          </w:tcPr>
          <w:p w14:paraId="3F90E5E4" w14:textId="5C293B59"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–127</w:t>
            </w:r>
            <w:r w:rsidR="00251AFF" w:rsidRPr="002C3C40">
              <w:rPr>
                <w:rFonts w:eastAsia="MS Mincho"/>
                <w:sz w:val="16"/>
                <w:szCs w:val="16"/>
                <w:lang w:eastAsia="ja-JP"/>
              </w:rPr>
              <w:t>,</w:t>
            </w:r>
            <w:r w:rsidRPr="002C3C40">
              <w:rPr>
                <w:rFonts w:eastAsia="MS Mincho"/>
                <w:sz w:val="16"/>
                <w:szCs w:val="16"/>
                <w:lang w:eastAsia="ja-JP"/>
              </w:rPr>
              <w:t>4</w:t>
            </w:r>
          </w:p>
        </w:tc>
        <w:tc>
          <w:tcPr>
            <w:tcW w:w="666" w:type="dxa"/>
            <w:shd w:val="clear" w:color="auto" w:fill="auto"/>
          </w:tcPr>
          <w:p w14:paraId="34D02A0E" w14:textId="28129341"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666" w:type="dxa"/>
            <w:shd w:val="clear" w:color="auto" w:fill="auto"/>
          </w:tcPr>
          <w:p w14:paraId="30EA26D7" w14:textId="23C8BD1F"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–127</w:t>
            </w:r>
            <w:r w:rsidR="00251AFF" w:rsidRPr="002C3C40">
              <w:rPr>
                <w:rFonts w:eastAsia="MS Mincho"/>
                <w:sz w:val="16"/>
                <w:szCs w:val="16"/>
                <w:lang w:eastAsia="ja-JP"/>
              </w:rPr>
              <w:t>,</w:t>
            </w:r>
            <w:r w:rsidRPr="002C3C40">
              <w:rPr>
                <w:rFonts w:eastAsia="MS Mincho"/>
                <w:sz w:val="16"/>
                <w:szCs w:val="16"/>
                <w:lang w:eastAsia="ja-JP"/>
              </w:rPr>
              <w:t>4</w:t>
            </w:r>
          </w:p>
        </w:tc>
        <w:tc>
          <w:tcPr>
            <w:tcW w:w="665" w:type="dxa"/>
            <w:shd w:val="clear" w:color="auto" w:fill="auto"/>
          </w:tcPr>
          <w:p w14:paraId="21E0D216" w14:textId="547D2C61"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–130</w:t>
            </w:r>
            <w:r w:rsidR="00251AFF" w:rsidRPr="002C3C40">
              <w:rPr>
                <w:rFonts w:eastAsia="MS Mincho"/>
                <w:sz w:val="16"/>
                <w:szCs w:val="16"/>
                <w:lang w:eastAsia="ja-JP"/>
              </w:rPr>
              <w:t>,</w:t>
            </w:r>
            <w:r w:rsidRPr="002C3C40">
              <w:rPr>
                <w:rFonts w:eastAsia="MS Mincho"/>
                <w:sz w:val="16"/>
                <w:szCs w:val="16"/>
                <w:lang w:eastAsia="ja-JP"/>
              </w:rPr>
              <w:t>5</w:t>
            </w:r>
          </w:p>
        </w:tc>
        <w:tc>
          <w:tcPr>
            <w:tcW w:w="666" w:type="dxa"/>
            <w:shd w:val="clear" w:color="auto" w:fill="auto"/>
          </w:tcPr>
          <w:p w14:paraId="48E85083" w14:textId="1BD6AD24"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–127</w:t>
            </w:r>
            <w:r w:rsidR="00251AFF" w:rsidRPr="002C3C40">
              <w:rPr>
                <w:rFonts w:eastAsia="MS Mincho"/>
                <w:sz w:val="16"/>
                <w:szCs w:val="16"/>
                <w:lang w:eastAsia="ja-JP"/>
              </w:rPr>
              <w:t>,</w:t>
            </w:r>
            <w:r w:rsidRPr="002C3C40">
              <w:rPr>
                <w:rFonts w:eastAsia="MS Mincho"/>
                <w:sz w:val="16"/>
                <w:szCs w:val="16"/>
                <w:lang w:eastAsia="ja-JP"/>
              </w:rPr>
              <w:t>4</w:t>
            </w:r>
          </w:p>
        </w:tc>
        <w:tc>
          <w:tcPr>
            <w:tcW w:w="666" w:type="dxa"/>
            <w:shd w:val="clear" w:color="auto" w:fill="auto"/>
          </w:tcPr>
          <w:p w14:paraId="1365861D" w14:textId="10ECB3D3"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–123</w:t>
            </w:r>
            <w:r w:rsidR="00251AFF" w:rsidRPr="002C3C40">
              <w:rPr>
                <w:rFonts w:eastAsia="MS Mincho"/>
                <w:sz w:val="16"/>
                <w:szCs w:val="16"/>
                <w:lang w:eastAsia="ja-JP"/>
              </w:rPr>
              <w:t>,</w:t>
            </w:r>
            <w:r w:rsidRPr="002C3C40">
              <w:rPr>
                <w:rFonts w:eastAsia="MS Mincho"/>
                <w:sz w:val="16"/>
                <w:szCs w:val="16"/>
                <w:lang w:eastAsia="ja-JP"/>
              </w:rPr>
              <w:t>7</w:t>
            </w:r>
          </w:p>
        </w:tc>
        <w:tc>
          <w:tcPr>
            <w:tcW w:w="666" w:type="dxa"/>
            <w:shd w:val="clear" w:color="auto" w:fill="auto"/>
          </w:tcPr>
          <w:p w14:paraId="38D6B5D1" w14:textId="25E11274"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–119</w:t>
            </w:r>
            <w:r w:rsidR="00251AFF" w:rsidRPr="002C3C40">
              <w:rPr>
                <w:rFonts w:eastAsia="MS Mincho"/>
                <w:sz w:val="16"/>
                <w:szCs w:val="16"/>
                <w:lang w:eastAsia="ja-JP"/>
              </w:rPr>
              <w:t>,</w:t>
            </w:r>
            <w:r w:rsidRPr="002C3C40">
              <w:rPr>
                <w:rFonts w:eastAsia="MS Mincho"/>
                <w:sz w:val="16"/>
                <w:szCs w:val="16"/>
                <w:lang w:eastAsia="ja-JP"/>
              </w:rPr>
              <w:t>0</w:t>
            </w:r>
          </w:p>
        </w:tc>
        <w:tc>
          <w:tcPr>
            <w:tcW w:w="665" w:type="dxa"/>
            <w:shd w:val="clear" w:color="auto" w:fill="auto"/>
          </w:tcPr>
          <w:p w14:paraId="2009DE02" w14:textId="46F9CAFA"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–116</w:t>
            </w:r>
            <w:r w:rsidR="00251AFF" w:rsidRPr="002C3C40">
              <w:rPr>
                <w:rFonts w:eastAsia="MS Mincho"/>
                <w:sz w:val="16"/>
                <w:szCs w:val="16"/>
                <w:lang w:eastAsia="ja-JP"/>
              </w:rPr>
              <w:t>,</w:t>
            </w:r>
            <w:r w:rsidRPr="002C3C40">
              <w:rPr>
                <w:rFonts w:eastAsia="MS Mincho"/>
                <w:sz w:val="16"/>
                <w:szCs w:val="16"/>
                <w:lang w:eastAsia="ja-JP"/>
              </w:rPr>
              <w:t>0</w:t>
            </w:r>
          </w:p>
        </w:tc>
        <w:tc>
          <w:tcPr>
            <w:tcW w:w="665" w:type="dxa"/>
            <w:shd w:val="clear" w:color="auto" w:fill="auto"/>
          </w:tcPr>
          <w:p w14:paraId="3596A65A" w14:textId="4FDC4010" w:rsidR="0004141C" w:rsidRPr="002C3C40" w:rsidRDefault="0004141C" w:rsidP="0004141C">
            <w:pPr>
              <w:pStyle w:val="Tabletext"/>
              <w:jc w:val="center"/>
              <w:rPr>
                <w:rFonts w:eastAsia="MS Mincho"/>
                <w:sz w:val="16"/>
                <w:szCs w:val="16"/>
                <w:lang w:eastAsia="ja-JP"/>
              </w:rPr>
            </w:pPr>
            <w:r w:rsidRPr="002C3C40">
              <w:rPr>
                <w:rFonts w:eastAsia="MS Mincho"/>
                <w:sz w:val="16"/>
                <w:szCs w:val="16"/>
                <w:lang w:eastAsia="ja-JP"/>
              </w:rPr>
              <w:t>–113</w:t>
            </w:r>
            <w:r w:rsidR="00251AFF" w:rsidRPr="002C3C40">
              <w:rPr>
                <w:rFonts w:eastAsia="MS Mincho"/>
                <w:sz w:val="16"/>
                <w:szCs w:val="16"/>
                <w:lang w:eastAsia="ja-JP"/>
              </w:rPr>
              <w:t>,</w:t>
            </w:r>
            <w:r w:rsidRPr="002C3C40">
              <w:rPr>
                <w:rFonts w:eastAsia="MS Mincho"/>
                <w:sz w:val="16"/>
                <w:szCs w:val="16"/>
                <w:lang w:eastAsia="ja-JP"/>
              </w:rPr>
              <w:t>0</w:t>
            </w:r>
          </w:p>
        </w:tc>
        <w:tc>
          <w:tcPr>
            <w:tcW w:w="1715" w:type="dxa"/>
            <w:shd w:val="clear" w:color="auto" w:fill="auto"/>
          </w:tcPr>
          <w:p w14:paraId="6F78AA4D" w14:textId="77777777" w:rsidR="0004141C" w:rsidRPr="002C3C40" w:rsidRDefault="0004141C" w:rsidP="0004141C">
            <w:pPr>
              <w:pStyle w:val="Tabletext"/>
              <w:rPr>
                <w:rFonts w:eastAsia="MS Mincho"/>
                <w:sz w:val="16"/>
                <w:szCs w:val="16"/>
                <w:lang w:eastAsia="ja-JP"/>
              </w:rPr>
            </w:pPr>
          </w:p>
        </w:tc>
      </w:tr>
    </w:tbl>
    <w:p w14:paraId="076BBB1A" w14:textId="7186BD40" w:rsidR="003360D5" w:rsidRPr="008F1990" w:rsidRDefault="00BA3CAE" w:rsidP="003360D5">
      <w:pPr>
        <w:pStyle w:val="TableNo"/>
        <w:spacing w:after="40"/>
        <w:rPr>
          <w:rFonts w:eastAsia="MS Mincho"/>
        </w:rPr>
      </w:pPr>
      <w:r w:rsidRPr="008F1990">
        <w:rPr>
          <w:lang w:eastAsia="ja-JP"/>
        </w:rPr>
        <w:lastRenderedPageBreak/>
        <w:t xml:space="preserve">CUADRO 1 </w:t>
      </w:r>
      <w:r w:rsidRPr="008F1990">
        <w:t>(</w:t>
      </w:r>
      <w:r w:rsidRPr="008F1990">
        <w:rPr>
          <w:i/>
        </w:rPr>
        <w:t>continuación</w:t>
      </w:r>
      <w:r w:rsidRPr="008F199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3"/>
        <w:gridCol w:w="1134"/>
        <w:gridCol w:w="643"/>
        <w:gridCol w:w="664"/>
        <w:gridCol w:w="663"/>
        <w:gridCol w:w="723"/>
        <w:gridCol w:w="605"/>
        <w:gridCol w:w="664"/>
        <w:gridCol w:w="663"/>
        <w:gridCol w:w="620"/>
        <w:gridCol w:w="708"/>
        <w:gridCol w:w="664"/>
        <w:gridCol w:w="663"/>
        <w:gridCol w:w="658"/>
        <w:gridCol w:w="6"/>
        <w:gridCol w:w="664"/>
        <w:gridCol w:w="664"/>
        <w:gridCol w:w="663"/>
        <w:gridCol w:w="696"/>
        <w:gridCol w:w="1281"/>
      </w:tblGrid>
      <w:tr w:rsidR="003360D5" w:rsidRPr="002C3C40" w14:paraId="4F56DABA" w14:textId="77777777" w:rsidTr="00E44E7B">
        <w:trPr>
          <w:cantSplit/>
          <w:tblHeader/>
          <w:jc w:val="center"/>
        </w:trPr>
        <w:tc>
          <w:tcPr>
            <w:tcW w:w="1413" w:type="dxa"/>
            <w:shd w:val="clear" w:color="auto" w:fill="auto"/>
          </w:tcPr>
          <w:p w14:paraId="4AF579C3" w14:textId="15B945D3" w:rsidR="003360D5" w:rsidRPr="002C3C40" w:rsidRDefault="0020693D" w:rsidP="00E44E7B">
            <w:pPr>
              <w:pStyle w:val="Tablehead"/>
              <w:rPr>
                <w:rFonts w:eastAsia="MS Mincho"/>
                <w:sz w:val="16"/>
                <w:szCs w:val="16"/>
                <w:lang w:eastAsia="ja-JP"/>
              </w:rPr>
            </w:pPr>
            <w:r w:rsidRPr="002C3C40">
              <w:rPr>
                <w:sz w:val="16"/>
                <w:szCs w:val="16"/>
              </w:rPr>
              <w:t xml:space="preserve">Atribución de </w:t>
            </w:r>
            <w:proofErr w:type="gramStart"/>
            <w:r w:rsidRPr="002C3C40">
              <w:rPr>
                <w:sz w:val="16"/>
                <w:szCs w:val="16"/>
              </w:rPr>
              <w:t>frecuencias</w:t>
            </w:r>
            <w:r w:rsidRPr="002C3C40">
              <w:rPr>
                <w:sz w:val="16"/>
                <w:szCs w:val="16"/>
                <w:vertAlign w:val="superscript"/>
                <w:lang w:eastAsia="ja-JP"/>
              </w:rPr>
              <w:t>(</w:t>
            </w:r>
            <w:proofErr w:type="gramEnd"/>
            <w:r w:rsidRPr="002C3C40">
              <w:rPr>
                <w:sz w:val="16"/>
                <w:szCs w:val="16"/>
                <w:vertAlign w:val="superscript"/>
                <w:lang w:eastAsia="ja-JP"/>
              </w:rPr>
              <w:t>1)</w:t>
            </w:r>
          </w:p>
        </w:tc>
        <w:tc>
          <w:tcPr>
            <w:tcW w:w="1134" w:type="dxa"/>
            <w:shd w:val="clear" w:color="auto" w:fill="auto"/>
          </w:tcPr>
          <w:p w14:paraId="464D09D8" w14:textId="7777777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770-806 MHz</w:t>
            </w:r>
            <w:r w:rsidRPr="002C3C40">
              <w:rPr>
                <w:rFonts w:eastAsia="MS Mincho"/>
                <w:spacing w:val="-2"/>
                <w:sz w:val="16"/>
                <w:szCs w:val="16"/>
                <w:lang w:eastAsia="ja-JP"/>
              </w:rPr>
              <w:br/>
              <w:t>(r2, R3, 5.293)</w:t>
            </w:r>
          </w:p>
          <w:p w14:paraId="147F7020" w14:textId="7777777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790-862 MHz</w:t>
            </w:r>
            <w:r w:rsidRPr="002C3C40">
              <w:rPr>
                <w:rFonts w:eastAsia="MS Mincho"/>
                <w:spacing w:val="-2"/>
                <w:sz w:val="16"/>
                <w:szCs w:val="16"/>
                <w:lang w:eastAsia="ja-JP"/>
              </w:rPr>
              <w:br/>
              <w:t>(5.314, 5.316)</w:t>
            </w:r>
          </w:p>
        </w:tc>
        <w:tc>
          <w:tcPr>
            <w:tcW w:w="2693" w:type="dxa"/>
            <w:gridSpan w:val="4"/>
            <w:shd w:val="clear" w:color="auto" w:fill="auto"/>
          </w:tcPr>
          <w:p w14:paraId="77FD2821" w14:textId="025C326E"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1</w:t>
            </w:r>
            <w:r w:rsidR="00AD2BEC" w:rsidRPr="002C3C40">
              <w:rPr>
                <w:rFonts w:eastAsia="MS Mincho"/>
                <w:spacing w:val="-2"/>
                <w:sz w:val="16"/>
                <w:szCs w:val="16"/>
                <w:lang w:eastAsia="ja-JP"/>
              </w:rPr>
              <w:t> </w:t>
            </w:r>
            <w:r w:rsidRPr="002C3C40">
              <w:rPr>
                <w:rFonts w:eastAsia="MS Mincho"/>
                <w:spacing w:val="-2"/>
                <w:sz w:val="16"/>
                <w:szCs w:val="16"/>
                <w:lang w:eastAsia="ja-JP"/>
              </w:rPr>
              <w:t>240-1</w:t>
            </w:r>
            <w:r w:rsidR="00AD2BEC" w:rsidRPr="002C3C40">
              <w:rPr>
                <w:rFonts w:eastAsia="MS Mincho"/>
                <w:spacing w:val="-2"/>
                <w:sz w:val="16"/>
                <w:szCs w:val="16"/>
                <w:lang w:eastAsia="ja-JP"/>
              </w:rPr>
              <w:t> </w:t>
            </w:r>
            <w:r w:rsidRPr="002C3C40">
              <w:rPr>
                <w:rFonts w:eastAsia="MS Mincho"/>
                <w:spacing w:val="-2"/>
                <w:sz w:val="16"/>
                <w:szCs w:val="16"/>
                <w:lang w:eastAsia="ja-JP"/>
              </w:rPr>
              <w:t>300 MHz</w:t>
            </w:r>
            <w:r w:rsidRPr="002C3C40">
              <w:rPr>
                <w:rFonts w:eastAsia="MS Mincho"/>
                <w:spacing w:val="-2"/>
                <w:sz w:val="16"/>
                <w:szCs w:val="16"/>
                <w:lang w:eastAsia="ja-JP"/>
              </w:rPr>
              <w:br/>
              <w:t>(5.330)</w:t>
            </w:r>
          </w:p>
          <w:p w14:paraId="45F97625" w14:textId="25CB5E6B"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2</w:t>
            </w:r>
            <w:r w:rsidR="00AD2BEC" w:rsidRPr="002C3C40">
              <w:rPr>
                <w:rFonts w:eastAsia="MS Mincho"/>
                <w:spacing w:val="-2"/>
                <w:sz w:val="16"/>
                <w:szCs w:val="16"/>
                <w:lang w:eastAsia="ja-JP"/>
              </w:rPr>
              <w:t> </w:t>
            </w:r>
            <w:r w:rsidRPr="002C3C40">
              <w:rPr>
                <w:rFonts w:eastAsia="MS Mincho"/>
                <w:spacing w:val="-2"/>
                <w:sz w:val="16"/>
                <w:szCs w:val="16"/>
                <w:lang w:eastAsia="ja-JP"/>
              </w:rPr>
              <w:t>330-2</w:t>
            </w:r>
            <w:r w:rsidR="00AD2BEC" w:rsidRPr="002C3C40">
              <w:rPr>
                <w:rFonts w:eastAsia="MS Mincho"/>
                <w:spacing w:val="-2"/>
                <w:sz w:val="16"/>
                <w:szCs w:val="16"/>
                <w:lang w:eastAsia="ja-JP"/>
              </w:rPr>
              <w:t> </w:t>
            </w:r>
            <w:r w:rsidRPr="002C3C40">
              <w:rPr>
                <w:rFonts w:eastAsia="MS Mincho"/>
                <w:spacing w:val="-2"/>
                <w:sz w:val="16"/>
                <w:szCs w:val="16"/>
                <w:lang w:eastAsia="ja-JP"/>
              </w:rPr>
              <w:t>370 MHz</w:t>
            </w:r>
            <w:r w:rsidRPr="002C3C40">
              <w:rPr>
                <w:rFonts w:eastAsia="MS Mincho"/>
                <w:spacing w:val="-2"/>
                <w:sz w:val="16"/>
                <w:szCs w:val="16"/>
                <w:lang w:eastAsia="ja-JP"/>
              </w:rPr>
              <w:br/>
              <w:t>(R1, R2, R3)</w:t>
            </w:r>
          </w:p>
        </w:tc>
        <w:tc>
          <w:tcPr>
            <w:tcW w:w="2552" w:type="dxa"/>
            <w:gridSpan w:val="4"/>
            <w:shd w:val="clear" w:color="auto" w:fill="auto"/>
          </w:tcPr>
          <w:p w14:paraId="0E364289" w14:textId="7777777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5 850-5 925 MHz</w:t>
            </w:r>
            <w:r w:rsidRPr="002C3C40">
              <w:rPr>
                <w:rFonts w:eastAsia="MS Mincho"/>
                <w:spacing w:val="-2"/>
                <w:sz w:val="16"/>
                <w:szCs w:val="16"/>
                <w:lang w:eastAsia="ja-JP"/>
              </w:rPr>
              <w:br/>
              <w:t>(R1, R2, R3)</w:t>
            </w:r>
          </w:p>
          <w:p w14:paraId="52A3341F" w14:textId="7777777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6 425-6 570 MHz</w:t>
            </w:r>
            <w:r w:rsidRPr="002C3C40">
              <w:rPr>
                <w:rFonts w:eastAsia="MS Mincho"/>
                <w:spacing w:val="-2"/>
                <w:sz w:val="16"/>
                <w:szCs w:val="16"/>
                <w:lang w:eastAsia="ja-JP"/>
              </w:rPr>
              <w:br/>
              <w:t>(R1, R2, R3)</w:t>
            </w:r>
          </w:p>
          <w:p w14:paraId="5A13657F" w14:textId="7777777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6 870-7 125 MHz</w:t>
            </w:r>
            <w:r w:rsidRPr="002C3C40">
              <w:rPr>
                <w:rFonts w:eastAsia="MS Mincho"/>
                <w:spacing w:val="-2"/>
                <w:sz w:val="16"/>
                <w:szCs w:val="16"/>
                <w:lang w:eastAsia="ja-JP"/>
              </w:rPr>
              <w:br/>
              <w:t>(R1, R2, R3)</w:t>
            </w:r>
          </w:p>
        </w:tc>
        <w:tc>
          <w:tcPr>
            <w:tcW w:w="2693" w:type="dxa"/>
            <w:gridSpan w:val="4"/>
            <w:shd w:val="clear" w:color="auto" w:fill="auto"/>
          </w:tcPr>
          <w:p w14:paraId="3529A9FB" w14:textId="258F4E72"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10</w:t>
            </w:r>
            <w:r w:rsidR="005B279C" w:rsidRPr="002C3C40">
              <w:rPr>
                <w:rFonts w:eastAsia="MS Mincho"/>
                <w:spacing w:val="-2"/>
                <w:sz w:val="16"/>
                <w:szCs w:val="16"/>
                <w:lang w:eastAsia="ja-JP"/>
              </w:rPr>
              <w:t>,</w:t>
            </w:r>
            <w:r w:rsidRPr="002C3C40">
              <w:rPr>
                <w:rFonts w:eastAsia="MS Mincho"/>
                <w:spacing w:val="-2"/>
                <w:sz w:val="16"/>
                <w:szCs w:val="16"/>
                <w:lang w:eastAsia="ja-JP"/>
              </w:rPr>
              <w:t>25-10</w:t>
            </w:r>
            <w:r w:rsidR="005B279C" w:rsidRPr="002C3C40">
              <w:rPr>
                <w:rFonts w:eastAsia="MS Mincho"/>
                <w:spacing w:val="-2"/>
                <w:sz w:val="16"/>
                <w:szCs w:val="16"/>
                <w:lang w:eastAsia="ja-JP"/>
              </w:rPr>
              <w:t>,</w:t>
            </w:r>
            <w:r w:rsidRPr="002C3C40">
              <w:rPr>
                <w:rFonts w:eastAsia="MS Mincho"/>
                <w:spacing w:val="-2"/>
                <w:sz w:val="16"/>
                <w:szCs w:val="16"/>
                <w:lang w:eastAsia="ja-JP"/>
              </w:rPr>
              <w:t>45 GHz</w:t>
            </w:r>
            <w:r w:rsidRPr="002C3C40">
              <w:rPr>
                <w:rFonts w:eastAsia="MS Mincho"/>
                <w:spacing w:val="-2"/>
                <w:sz w:val="16"/>
                <w:szCs w:val="16"/>
                <w:lang w:eastAsia="ja-JP"/>
              </w:rPr>
              <w:br/>
              <w:t>(R1, R3, 5</w:t>
            </w:r>
            <w:r w:rsidR="00F972F4" w:rsidRPr="002C3C40">
              <w:rPr>
                <w:rFonts w:eastAsia="MS Mincho"/>
                <w:spacing w:val="-2"/>
                <w:sz w:val="16"/>
                <w:szCs w:val="16"/>
                <w:lang w:eastAsia="ja-JP"/>
              </w:rPr>
              <w:t>.</w:t>
            </w:r>
            <w:r w:rsidRPr="002C3C40">
              <w:rPr>
                <w:rFonts w:eastAsia="MS Mincho"/>
                <w:spacing w:val="-2"/>
                <w:sz w:val="16"/>
                <w:szCs w:val="16"/>
                <w:lang w:eastAsia="ja-JP"/>
              </w:rPr>
              <w:t>480)</w:t>
            </w:r>
          </w:p>
          <w:p w14:paraId="1A6ACACB" w14:textId="6A391A59"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10</w:t>
            </w:r>
            <w:r w:rsidR="005B279C" w:rsidRPr="002C3C40">
              <w:rPr>
                <w:rFonts w:eastAsia="MS Mincho"/>
                <w:spacing w:val="-2"/>
                <w:sz w:val="16"/>
                <w:szCs w:val="16"/>
                <w:lang w:eastAsia="ja-JP"/>
              </w:rPr>
              <w:t>,</w:t>
            </w:r>
            <w:r w:rsidRPr="002C3C40">
              <w:rPr>
                <w:rFonts w:eastAsia="MS Mincho"/>
                <w:spacing w:val="-2"/>
                <w:sz w:val="16"/>
                <w:szCs w:val="16"/>
                <w:lang w:eastAsia="ja-JP"/>
              </w:rPr>
              <w:t>55-10</w:t>
            </w:r>
            <w:r w:rsidR="005B279C" w:rsidRPr="002C3C40">
              <w:rPr>
                <w:rFonts w:eastAsia="MS Mincho"/>
                <w:spacing w:val="-2"/>
                <w:sz w:val="16"/>
                <w:szCs w:val="16"/>
                <w:lang w:eastAsia="ja-JP"/>
              </w:rPr>
              <w:t>,</w:t>
            </w:r>
            <w:r w:rsidRPr="002C3C40">
              <w:rPr>
                <w:rFonts w:eastAsia="MS Mincho"/>
                <w:spacing w:val="-2"/>
                <w:sz w:val="16"/>
                <w:szCs w:val="16"/>
                <w:lang w:eastAsia="ja-JP"/>
              </w:rPr>
              <w:t>68 GHz</w:t>
            </w:r>
            <w:r w:rsidRPr="002C3C40">
              <w:rPr>
                <w:rFonts w:eastAsia="MS Mincho"/>
                <w:spacing w:val="-2"/>
                <w:sz w:val="16"/>
                <w:szCs w:val="16"/>
                <w:lang w:eastAsia="ja-JP"/>
              </w:rPr>
              <w:br/>
              <w:t>(R1, R2, R3)</w:t>
            </w:r>
          </w:p>
          <w:p w14:paraId="0DF2819A" w14:textId="00DB0D02"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12</w:t>
            </w:r>
            <w:r w:rsidR="005B279C" w:rsidRPr="002C3C40">
              <w:rPr>
                <w:rFonts w:eastAsia="MS Mincho"/>
                <w:spacing w:val="-2"/>
                <w:sz w:val="16"/>
                <w:szCs w:val="16"/>
                <w:lang w:eastAsia="ja-JP"/>
              </w:rPr>
              <w:t>,</w:t>
            </w:r>
            <w:r w:rsidRPr="002C3C40">
              <w:rPr>
                <w:rFonts w:eastAsia="MS Mincho"/>
                <w:spacing w:val="-2"/>
                <w:sz w:val="16"/>
                <w:szCs w:val="16"/>
                <w:lang w:eastAsia="ja-JP"/>
              </w:rPr>
              <w:t>95-13</w:t>
            </w:r>
            <w:r w:rsidR="005B279C" w:rsidRPr="002C3C40">
              <w:rPr>
                <w:rFonts w:eastAsia="MS Mincho"/>
                <w:spacing w:val="-2"/>
                <w:sz w:val="16"/>
                <w:szCs w:val="16"/>
                <w:lang w:eastAsia="ja-JP"/>
              </w:rPr>
              <w:t>,</w:t>
            </w:r>
            <w:r w:rsidRPr="002C3C40">
              <w:rPr>
                <w:rFonts w:eastAsia="MS Mincho"/>
                <w:spacing w:val="-2"/>
                <w:sz w:val="16"/>
                <w:szCs w:val="16"/>
                <w:lang w:eastAsia="ja-JP"/>
              </w:rPr>
              <w:t>25 GHz</w:t>
            </w:r>
            <w:r w:rsidRPr="002C3C40">
              <w:rPr>
                <w:rFonts w:eastAsia="MS Mincho"/>
                <w:spacing w:val="-2"/>
                <w:sz w:val="16"/>
                <w:szCs w:val="16"/>
                <w:lang w:eastAsia="ja-JP"/>
              </w:rPr>
              <w:br/>
              <w:t>(R1, R2, R3)</w:t>
            </w:r>
          </w:p>
        </w:tc>
        <w:tc>
          <w:tcPr>
            <w:tcW w:w="2693" w:type="dxa"/>
            <w:gridSpan w:val="5"/>
            <w:shd w:val="clear" w:color="auto" w:fill="auto"/>
          </w:tcPr>
          <w:p w14:paraId="2B6298BC" w14:textId="5BC3ADB6"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41</w:t>
            </w:r>
            <w:r w:rsidR="005B279C" w:rsidRPr="002C3C40">
              <w:rPr>
                <w:rFonts w:eastAsia="MS Mincho"/>
                <w:spacing w:val="-2"/>
                <w:sz w:val="16"/>
                <w:szCs w:val="16"/>
                <w:lang w:eastAsia="ja-JP"/>
              </w:rPr>
              <w:t>,</w:t>
            </w:r>
            <w:r w:rsidRPr="002C3C40">
              <w:rPr>
                <w:rFonts w:eastAsia="MS Mincho"/>
                <w:spacing w:val="-2"/>
                <w:sz w:val="16"/>
                <w:szCs w:val="16"/>
                <w:lang w:eastAsia="ja-JP"/>
              </w:rPr>
              <w:t>55-41</w:t>
            </w:r>
            <w:r w:rsidR="005B279C" w:rsidRPr="002C3C40">
              <w:rPr>
                <w:rFonts w:eastAsia="MS Mincho"/>
                <w:spacing w:val="-2"/>
                <w:sz w:val="16"/>
                <w:szCs w:val="16"/>
                <w:lang w:eastAsia="ja-JP"/>
              </w:rPr>
              <w:t>,</w:t>
            </w:r>
            <w:r w:rsidRPr="002C3C40">
              <w:rPr>
                <w:rFonts w:eastAsia="MS Mincho"/>
                <w:spacing w:val="-2"/>
                <w:sz w:val="16"/>
                <w:szCs w:val="16"/>
                <w:lang w:eastAsia="ja-JP"/>
              </w:rPr>
              <w:t>95 GHz</w:t>
            </w:r>
            <w:r w:rsidRPr="002C3C40">
              <w:rPr>
                <w:rFonts w:eastAsia="MS Mincho"/>
                <w:spacing w:val="-2"/>
                <w:sz w:val="16"/>
                <w:szCs w:val="16"/>
                <w:lang w:eastAsia="ja-JP"/>
              </w:rPr>
              <w:br/>
              <w:t>(r1, r2, r3, 5.551F)</w:t>
            </w:r>
          </w:p>
        </w:tc>
        <w:tc>
          <w:tcPr>
            <w:tcW w:w="1281" w:type="dxa"/>
            <w:shd w:val="clear" w:color="auto" w:fill="auto"/>
          </w:tcPr>
          <w:p w14:paraId="008A2916" w14:textId="616367C7" w:rsidR="003360D5" w:rsidRPr="002C3C40" w:rsidRDefault="003360D5" w:rsidP="00E44E7B">
            <w:pPr>
              <w:pStyle w:val="Tablehead"/>
              <w:rPr>
                <w:rFonts w:eastAsia="MS Mincho"/>
                <w:spacing w:val="-2"/>
                <w:sz w:val="16"/>
                <w:szCs w:val="16"/>
                <w:lang w:eastAsia="ja-JP"/>
              </w:rPr>
            </w:pPr>
            <w:r w:rsidRPr="002C3C40">
              <w:rPr>
                <w:rFonts w:eastAsia="MS Mincho"/>
                <w:spacing w:val="-2"/>
                <w:sz w:val="16"/>
                <w:szCs w:val="16"/>
                <w:lang w:eastAsia="ja-JP"/>
              </w:rPr>
              <w:t>Not</w:t>
            </w:r>
            <w:r w:rsidR="0020693D" w:rsidRPr="002C3C40">
              <w:rPr>
                <w:rFonts w:eastAsia="MS Mincho"/>
                <w:spacing w:val="-2"/>
                <w:sz w:val="16"/>
                <w:szCs w:val="16"/>
                <w:lang w:eastAsia="ja-JP"/>
              </w:rPr>
              <w:t>a</w:t>
            </w:r>
          </w:p>
        </w:tc>
      </w:tr>
      <w:tr w:rsidR="003360D5" w:rsidRPr="002C3C40" w14:paraId="0E5893F0" w14:textId="77777777" w:rsidTr="00E44E7B">
        <w:trPr>
          <w:cantSplit/>
          <w:jc w:val="center"/>
        </w:trPr>
        <w:tc>
          <w:tcPr>
            <w:tcW w:w="1413" w:type="dxa"/>
            <w:vMerge w:val="restart"/>
            <w:shd w:val="clear" w:color="auto" w:fill="auto"/>
          </w:tcPr>
          <w:p w14:paraId="5211F214" w14:textId="6024B6CF" w:rsidR="003360D5" w:rsidRPr="002C3C40" w:rsidRDefault="00145431" w:rsidP="00F972F4">
            <w:pPr>
              <w:pStyle w:val="Tabletext"/>
              <w:jc w:val="left"/>
              <w:rPr>
                <w:rFonts w:eastAsia="MS Mincho"/>
                <w:sz w:val="16"/>
                <w:szCs w:val="16"/>
                <w:lang w:eastAsia="ja-JP"/>
              </w:rPr>
            </w:pPr>
            <w:r w:rsidRPr="002C3C40">
              <w:rPr>
                <w:rFonts w:eastAsia="MS Mincho"/>
                <w:sz w:val="16"/>
                <w:szCs w:val="16"/>
                <w:lang w:eastAsia="ja-JP"/>
              </w:rPr>
              <w:t xml:space="preserve">Nivel normal a la entrada del Rx </w:t>
            </w:r>
            <w:r w:rsidR="003360D5" w:rsidRPr="002C3C40">
              <w:rPr>
                <w:rFonts w:eastAsia="MS Mincho"/>
                <w:sz w:val="16"/>
                <w:szCs w:val="16"/>
                <w:lang w:eastAsia="ja-JP"/>
              </w:rPr>
              <w:t>(dBW)</w:t>
            </w:r>
          </w:p>
        </w:tc>
        <w:tc>
          <w:tcPr>
            <w:tcW w:w="1134" w:type="dxa"/>
            <w:vMerge w:val="restart"/>
            <w:shd w:val="clear" w:color="auto" w:fill="auto"/>
          </w:tcPr>
          <w:p w14:paraId="1580CCC6"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–88</w:t>
            </w:r>
          </w:p>
        </w:tc>
        <w:tc>
          <w:tcPr>
            <w:tcW w:w="643" w:type="dxa"/>
            <w:shd w:val="clear" w:color="auto" w:fill="auto"/>
          </w:tcPr>
          <w:p w14:paraId="093C83C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SISO</w:t>
            </w:r>
          </w:p>
        </w:tc>
        <w:tc>
          <w:tcPr>
            <w:tcW w:w="664" w:type="dxa"/>
            <w:shd w:val="clear" w:color="auto" w:fill="auto"/>
          </w:tcPr>
          <w:p w14:paraId="719907F7"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MIMO</w:t>
            </w:r>
          </w:p>
        </w:tc>
        <w:tc>
          <w:tcPr>
            <w:tcW w:w="663" w:type="dxa"/>
            <w:shd w:val="clear" w:color="auto" w:fill="auto"/>
          </w:tcPr>
          <w:p w14:paraId="16D38D4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SISO</w:t>
            </w:r>
          </w:p>
        </w:tc>
        <w:tc>
          <w:tcPr>
            <w:tcW w:w="723" w:type="dxa"/>
            <w:shd w:val="clear" w:color="auto" w:fill="auto"/>
          </w:tcPr>
          <w:p w14:paraId="4CDFFB6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MIMO</w:t>
            </w:r>
          </w:p>
        </w:tc>
        <w:tc>
          <w:tcPr>
            <w:tcW w:w="605" w:type="dxa"/>
            <w:vMerge w:val="restart"/>
            <w:shd w:val="clear" w:color="auto" w:fill="auto"/>
          </w:tcPr>
          <w:p w14:paraId="47BCFFC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–88</w:t>
            </w:r>
          </w:p>
        </w:tc>
        <w:tc>
          <w:tcPr>
            <w:tcW w:w="664" w:type="dxa"/>
            <w:vMerge w:val="restart"/>
            <w:shd w:val="clear" w:color="auto" w:fill="auto"/>
          </w:tcPr>
          <w:p w14:paraId="38AE43B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–85</w:t>
            </w:r>
          </w:p>
        </w:tc>
        <w:tc>
          <w:tcPr>
            <w:tcW w:w="663" w:type="dxa"/>
            <w:vMerge w:val="restart"/>
            <w:shd w:val="clear" w:color="auto" w:fill="auto"/>
          </w:tcPr>
          <w:p w14:paraId="1067F6E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–95 </w:t>
            </w:r>
            <w:r w:rsidRPr="002C3C40">
              <w:rPr>
                <w:rFonts w:eastAsia="MS Mincho"/>
                <w:sz w:val="16"/>
                <w:szCs w:val="16"/>
                <w:vertAlign w:val="superscript"/>
                <w:lang w:eastAsia="ja-JP"/>
              </w:rPr>
              <w:t>(d)</w:t>
            </w:r>
          </w:p>
        </w:tc>
        <w:tc>
          <w:tcPr>
            <w:tcW w:w="620" w:type="dxa"/>
            <w:vMerge w:val="restart"/>
            <w:shd w:val="clear" w:color="auto" w:fill="auto"/>
          </w:tcPr>
          <w:p w14:paraId="7F77E3B1"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–92 </w:t>
            </w:r>
            <w:r w:rsidRPr="002C3C40">
              <w:rPr>
                <w:rFonts w:eastAsia="MS Mincho"/>
                <w:sz w:val="16"/>
                <w:szCs w:val="16"/>
                <w:vertAlign w:val="superscript"/>
                <w:lang w:eastAsia="ja-JP"/>
              </w:rPr>
              <w:t>(d)</w:t>
            </w:r>
          </w:p>
        </w:tc>
        <w:tc>
          <w:tcPr>
            <w:tcW w:w="708" w:type="dxa"/>
            <w:vMerge w:val="restart"/>
            <w:shd w:val="clear" w:color="auto" w:fill="auto"/>
          </w:tcPr>
          <w:p w14:paraId="3566ED1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–88</w:t>
            </w:r>
          </w:p>
        </w:tc>
        <w:tc>
          <w:tcPr>
            <w:tcW w:w="664" w:type="dxa"/>
            <w:vMerge w:val="restart"/>
            <w:shd w:val="clear" w:color="auto" w:fill="auto"/>
          </w:tcPr>
          <w:p w14:paraId="48A28BDB"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–85</w:t>
            </w:r>
          </w:p>
        </w:tc>
        <w:tc>
          <w:tcPr>
            <w:tcW w:w="663" w:type="dxa"/>
            <w:vMerge w:val="restart"/>
            <w:shd w:val="clear" w:color="auto" w:fill="auto"/>
          </w:tcPr>
          <w:p w14:paraId="1EDC3E1B"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–95 </w:t>
            </w:r>
            <w:r w:rsidRPr="002C3C40">
              <w:rPr>
                <w:rFonts w:eastAsia="MS Mincho"/>
                <w:sz w:val="16"/>
                <w:szCs w:val="16"/>
                <w:vertAlign w:val="superscript"/>
                <w:lang w:eastAsia="ja-JP"/>
              </w:rPr>
              <w:t>(d)</w:t>
            </w:r>
          </w:p>
        </w:tc>
        <w:tc>
          <w:tcPr>
            <w:tcW w:w="664" w:type="dxa"/>
            <w:gridSpan w:val="2"/>
            <w:vMerge w:val="restart"/>
            <w:shd w:val="clear" w:color="auto" w:fill="auto"/>
          </w:tcPr>
          <w:p w14:paraId="02475AB8"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–92 </w:t>
            </w:r>
            <w:r w:rsidRPr="002C3C40">
              <w:rPr>
                <w:rFonts w:eastAsia="MS Mincho"/>
                <w:sz w:val="16"/>
                <w:szCs w:val="16"/>
                <w:vertAlign w:val="superscript"/>
                <w:lang w:eastAsia="ja-JP"/>
              </w:rPr>
              <w:t>(d)</w:t>
            </w:r>
          </w:p>
        </w:tc>
        <w:tc>
          <w:tcPr>
            <w:tcW w:w="664" w:type="dxa"/>
            <w:vMerge w:val="restart"/>
            <w:shd w:val="clear" w:color="auto" w:fill="auto"/>
          </w:tcPr>
          <w:p w14:paraId="066FEE35"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–82</w:t>
            </w:r>
          </w:p>
        </w:tc>
        <w:tc>
          <w:tcPr>
            <w:tcW w:w="664" w:type="dxa"/>
            <w:vMerge w:val="restart"/>
            <w:shd w:val="clear" w:color="auto" w:fill="auto"/>
          </w:tcPr>
          <w:p w14:paraId="0F1224ED"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–77</w:t>
            </w:r>
          </w:p>
        </w:tc>
        <w:tc>
          <w:tcPr>
            <w:tcW w:w="663" w:type="dxa"/>
            <w:vMerge w:val="restart"/>
            <w:shd w:val="clear" w:color="auto" w:fill="auto"/>
          </w:tcPr>
          <w:p w14:paraId="461F4F03" w14:textId="2B155CC1"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–92</w:t>
            </w:r>
            <w:r w:rsidR="00145431" w:rsidRPr="002C3C40">
              <w:rPr>
                <w:rFonts w:eastAsia="MS Mincho"/>
                <w:sz w:val="16"/>
                <w:szCs w:val="16"/>
                <w:lang w:eastAsia="ja-JP"/>
              </w:rPr>
              <w:t>,</w:t>
            </w:r>
            <w:r w:rsidRPr="002C3C40">
              <w:rPr>
                <w:rFonts w:eastAsia="MS Mincho"/>
                <w:sz w:val="16"/>
                <w:szCs w:val="16"/>
                <w:lang w:eastAsia="ja-JP"/>
              </w:rPr>
              <w:t xml:space="preserve">8 </w:t>
            </w:r>
            <w:r w:rsidRPr="002C3C40">
              <w:rPr>
                <w:rFonts w:eastAsia="MS Mincho"/>
                <w:sz w:val="16"/>
                <w:szCs w:val="16"/>
                <w:vertAlign w:val="superscript"/>
                <w:lang w:eastAsia="ja-JP"/>
              </w:rPr>
              <w:t>(e)</w:t>
            </w:r>
          </w:p>
        </w:tc>
        <w:tc>
          <w:tcPr>
            <w:tcW w:w="696" w:type="dxa"/>
            <w:vMerge w:val="restart"/>
            <w:shd w:val="clear" w:color="auto" w:fill="auto"/>
          </w:tcPr>
          <w:p w14:paraId="3A26F627" w14:textId="5EEE500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–90</w:t>
            </w:r>
            <w:r w:rsidR="00145431" w:rsidRPr="002C3C40">
              <w:rPr>
                <w:rFonts w:eastAsia="MS Mincho"/>
                <w:sz w:val="16"/>
                <w:szCs w:val="16"/>
                <w:lang w:eastAsia="ja-JP"/>
              </w:rPr>
              <w:t>,</w:t>
            </w:r>
            <w:r w:rsidRPr="002C3C40">
              <w:rPr>
                <w:rFonts w:eastAsia="MS Mincho"/>
                <w:sz w:val="16"/>
                <w:szCs w:val="16"/>
                <w:lang w:eastAsia="ja-JP"/>
              </w:rPr>
              <w:t xml:space="preserve">2 </w:t>
            </w:r>
            <w:r w:rsidRPr="002C3C40">
              <w:rPr>
                <w:rFonts w:eastAsia="MS Mincho"/>
                <w:sz w:val="16"/>
                <w:szCs w:val="16"/>
                <w:vertAlign w:val="superscript"/>
                <w:lang w:eastAsia="ja-JP"/>
              </w:rPr>
              <w:t>(e)</w:t>
            </w:r>
          </w:p>
        </w:tc>
        <w:tc>
          <w:tcPr>
            <w:tcW w:w="1281" w:type="dxa"/>
            <w:vMerge w:val="restart"/>
            <w:shd w:val="clear" w:color="auto" w:fill="auto"/>
          </w:tcPr>
          <w:p w14:paraId="03BE000D" w14:textId="507222BD" w:rsidR="003360D5" w:rsidRPr="002C3C40" w:rsidRDefault="003360D5" w:rsidP="00E44E7B">
            <w:pPr>
              <w:pStyle w:val="Tabletext"/>
              <w:ind w:left="284" w:hanging="284"/>
              <w:rPr>
                <w:rFonts w:eastAsia="MS Mincho"/>
                <w:sz w:val="16"/>
                <w:szCs w:val="16"/>
                <w:lang w:eastAsia="ja-JP"/>
              </w:rPr>
            </w:pPr>
            <w:r w:rsidRPr="002C3C40">
              <w:rPr>
                <w:rFonts w:eastAsia="MS Mincho"/>
                <w:sz w:val="16"/>
                <w:szCs w:val="16"/>
                <w:vertAlign w:val="superscript"/>
                <w:lang w:eastAsia="ja-JP"/>
              </w:rPr>
              <w:t>(a)</w:t>
            </w:r>
            <w:r w:rsidRPr="002C3C40">
              <w:rPr>
                <w:rFonts w:eastAsia="MS Mincho"/>
                <w:sz w:val="16"/>
                <w:szCs w:val="16"/>
                <w:lang w:eastAsia="ja-JP"/>
              </w:rPr>
              <w:t xml:space="preserve"> </w:t>
            </w:r>
            <w:r w:rsidRPr="002C3C40">
              <w:rPr>
                <w:rFonts w:eastAsia="MS Mincho"/>
                <w:sz w:val="16"/>
                <w:szCs w:val="16"/>
                <w:lang w:eastAsia="ja-JP"/>
              </w:rPr>
              <w:tab/>
            </w:r>
            <w:r w:rsidR="00816D48" w:rsidRPr="002C3C40">
              <w:rPr>
                <w:rFonts w:eastAsia="MS Mincho"/>
                <w:sz w:val="16"/>
                <w:szCs w:val="16"/>
                <w:lang w:eastAsia="ja-JP"/>
              </w:rPr>
              <w:t>MAQ-64</w:t>
            </w:r>
            <w:r w:rsidRPr="002C3C40">
              <w:rPr>
                <w:rFonts w:eastAsia="MS Mincho"/>
                <w:sz w:val="16"/>
                <w:szCs w:val="16"/>
                <w:lang w:eastAsia="ja-JP"/>
              </w:rPr>
              <w:t>(3/4)</w:t>
            </w:r>
          </w:p>
          <w:p w14:paraId="2B14A9F2" w14:textId="3EC9CC17" w:rsidR="003360D5" w:rsidRPr="002C3C40" w:rsidRDefault="003360D5" w:rsidP="00E44E7B">
            <w:pPr>
              <w:pStyle w:val="Tabletext"/>
              <w:ind w:left="284" w:hanging="284"/>
              <w:rPr>
                <w:rFonts w:eastAsia="MS Mincho"/>
                <w:sz w:val="16"/>
                <w:szCs w:val="16"/>
                <w:lang w:eastAsia="ja-JP"/>
              </w:rPr>
            </w:pPr>
            <w:r w:rsidRPr="002C3C40">
              <w:rPr>
                <w:rFonts w:eastAsia="MS Mincho"/>
                <w:sz w:val="16"/>
                <w:szCs w:val="16"/>
                <w:vertAlign w:val="superscript"/>
                <w:lang w:eastAsia="ja-JP"/>
              </w:rPr>
              <w:t>(b)</w:t>
            </w:r>
            <w:r w:rsidRPr="002C3C40">
              <w:rPr>
                <w:rFonts w:eastAsia="MS Mincho"/>
                <w:sz w:val="16"/>
                <w:szCs w:val="16"/>
                <w:lang w:eastAsia="ja-JP"/>
              </w:rPr>
              <w:tab/>
            </w:r>
            <w:r w:rsidR="00816D48" w:rsidRPr="002C3C40">
              <w:rPr>
                <w:rFonts w:eastAsia="MS Mincho"/>
                <w:sz w:val="16"/>
                <w:szCs w:val="16"/>
                <w:lang w:eastAsia="ja-JP"/>
              </w:rPr>
              <w:t>MAQ-16</w:t>
            </w:r>
            <w:r w:rsidRPr="002C3C40">
              <w:rPr>
                <w:rFonts w:eastAsia="MS Mincho"/>
                <w:sz w:val="16"/>
                <w:szCs w:val="16"/>
                <w:lang w:eastAsia="ja-JP"/>
              </w:rPr>
              <w:t>-MIMO</w:t>
            </w:r>
          </w:p>
          <w:p w14:paraId="52C87DBB" w14:textId="571E7A4B" w:rsidR="003360D5" w:rsidRPr="002C3C40" w:rsidRDefault="003360D5" w:rsidP="00E44E7B">
            <w:pPr>
              <w:pStyle w:val="Tabletext"/>
              <w:ind w:left="284" w:hanging="284"/>
              <w:rPr>
                <w:rFonts w:eastAsia="MS Mincho"/>
                <w:sz w:val="16"/>
                <w:szCs w:val="16"/>
                <w:lang w:eastAsia="ja-JP"/>
              </w:rPr>
            </w:pPr>
            <w:r w:rsidRPr="002C3C40">
              <w:rPr>
                <w:rFonts w:eastAsia="MS Mincho"/>
                <w:sz w:val="16"/>
                <w:szCs w:val="16"/>
                <w:vertAlign w:val="superscript"/>
                <w:lang w:eastAsia="ja-JP"/>
              </w:rPr>
              <w:t>(c)</w:t>
            </w:r>
            <w:r w:rsidRPr="002C3C40">
              <w:rPr>
                <w:rFonts w:eastAsia="MS Mincho"/>
                <w:sz w:val="16"/>
                <w:szCs w:val="16"/>
                <w:lang w:eastAsia="ja-JP"/>
              </w:rPr>
              <w:t xml:space="preserve"> </w:t>
            </w:r>
            <w:r w:rsidRPr="002C3C40">
              <w:rPr>
                <w:rFonts w:eastAsia="MS Mincho"/>
                <w:sz w:val="16"/>
                <w:szCs w:val="16"/>
                <w:lang w:eastAsia="ja-JP"/>
              </w:rPr>
              <w:tab/>
            </w:r>
            <w:r w:rsidR="00816D48" w:rsidRPr="002C3C40">
              <w:rPr>
                <w:rFonts w:eastAsia="MS Mincho"/>
                <w:sz w:val="16"/>
                <w:szCs w:val="16"/>
                <w:lang w:eastAsia="ja-JP"/>
              </w:rPr>
              <w:t>MAQ-16</w:t>
            </w:r>
            <w:r w:rsidRPr="002C3C40">
              <w:rPr>
                <w:rFonts w:eastAsia="MS Mincho"/>
                <w:sz w:val="16"/>
                <w:szCs w:val="16"/>
                <w:lang w:eastAsia="ja-JP"/>
              </w:rPr>
              <w:t>(2/3)</w:t>
            </w:r>
          </w:p>
          <w:p w14:paraId="708C6073" w14:textId="618A2034" w:rsidR="003360D5" w:rsidRPr="002C3C40" w:rsidRDefault="003360D5" w:rsidP="00E44E7B">
            <w:pPr>
              <w:pStyle w:val="Tabletext"/>
              <w:ind w:left="284" w:hanging="284"/>
              <w:rPr>
                <w:rFonts w:eastAsia="MS Mincho"/>
                <w:sz w:val="16"/>
                <w:szCs w:val="16"/>
                <w:lang w:eastAsia="ja-JP"/>
              </w:rPr>
            </w:pPr>
            <w:r w:rsidRPr="002C3C40">
              <w:rPr>
                <w:rFonts w:eastAsia="MS Mincho"/>
                <w:sz w:val="16"/>
                <w:szCs w:val="16"/>
                <w:vertAlign w:val="superscript"/>
                <w:lang w:eastAsia="ja-JP"/>
              </w:rPr>
              <w:t>(d)</w:t>
            </w:r>
            <w:r w:rsidRPr="002C3C40">
              <w:rPr>
                <w:rFonts w:eastAsia="MS Mincho"/>
                <w:sz w:val="16"/>
                <w:szCs w:val="16"/>
                <w:lang w:eastAsia="ja-JP"/>
              </w:rPr>
              <w:t xml:space="preserve"> </w:t>
            </w:r>
            <w:r w:rsidRPr="002C3C40">
              <w:rPr>
                <w:rFonts w:eastAsia="MS Mincho"/>
                <w:sz w:val="16"/>
                <w:szCs w:val="16"/>
                <w:lang w:eastAsia="ja-JP"/>
              </w:rPr>
              <w:tab/>
            </w:r>
            <w:r w:rsidR="00816D48" w:rsidRPr="002C3C40">
              <w:rPr>
                <w:rFonts w:eastAsia="MS Mincho"/>
                <w:sz w:val="16"/>
                <w:szCs w:val="16"/>
                <w:lang w:eastAsia="ja-JP"/>
              </w:rPr>
              <w:t>MAQ-64</w:t>
            </w:r>
            <w:r w:rsidRPr="002C3C40">
              <w:rPr>
                <w:rFonts w:eastAsia="MS Mincho"/>
                <w:sz w:val="16"/>
                <w:szCs w:val="16"/>
                <w:lang w:eastAsia="ja-JP"/>
              </w:rPr>
              <w:t>(5/6)</w:t>
            </w:r>
          </w:p>
          <w:p w14:paraId="545CFCBC" w14:textId="736560B9" w:rsidR="003360D5" w:rsidRPr="002C3C40" w:rsidRDefault="003360D5" w:rsidP="00E44E7B">
            <w:pPr>
              <w:pStyle w:val="Tabletext"/>
              <w:ind w:left="284" w:hanging="284"/>
              <w:rPr>
                <w:rFonts w:eastAsia="MS Mincho"/>
                <w:sz w:val="16"/>
                <w:szCs w:val="16"/>
                <w:lang w:eastAsia="ja-JP"/>
              </w:rPr>
            </w:pPr>
            <w:r w:rsidRPr="002C3C40">
              <w:rPr>
                <w:rFonts w:eastAsia="MS Mincho"/>
                <w:sz w:val="16"/>
                <w:szCs w:val="16"/>
                <w:vertAlign w:val="superscript"/>
                <w:lang w:eastAsia="ja-JP"/>
              </w:rPr>
              <w:t>(e)</w:t>
            </w:r>
            <w:r w:rsidRPr="002C3C40">
              <w:rPr>
                <w:rFonts w:eastAsia="MS Mincho"/>
                <w:sz w:val="16"/>
                <w:szCs w:val="16"/>
                <w:lang w:eastAsia="ja-JP"/>
              </w:rPr>
              <w:t xml:space="preserve"> </w:t>
            </w:r>
            <w:r w:rsidRPr="002C3C40">
              <w:rPr>
                <w:rFonts w:eastAsia="MS Mincho"/>
                <w:sz w:val="16"/>
                <w:szCs w:val="16"/>
                <w:lang w:eastAsia="ja-JP"/>
              </w:rPr>
              <w:tab/>
            </w:r>
            <w:r w:rsidR="00816D48" w:rsidRPr="002C3C40">
              <w:rPr>
                <w:rFonts w:eastAsia="MS Mincho"/>
                <w:sz w:val="16"/>
                <w:szCs w:val="16"/>
                <w:lang w:eastAsia="ja-JP"/>
              </w:rPr>
              <w:t>MAQ-16</w:t>
            </w:r>
            <w:r w:rsidRPr="002C3C40">
              <w:rPr>
                <w:rFonts w:eastAsia="MS Mincho"/>
                <w:sz w:val="16"/>
                <w:szCs w:val="16"/>
                <w:lang w:eastAsia="ja-JP"/>
              </w:rPr>
              <w:t>(3/4)</w:t>
            </w:r>
          </w:p>
        </w:tc>
      </w:tr>
      <w:tr w:rsidR="003360D5" w:rsidRPr="002C3C40" w14:paraId="59CADFDE" w14:textId="77777777" w:rsidTr="00E44E7B">
        <w:trPr>
          <w:cantSplit/>
          <w:jc w:val="center"/>
        </w:trPr>
        <w:tc>
          <w:tcPr>
            <w:tcW w:w="1413" w:type="dxa"/>
            <w:vMerge/>
            <w:shd w:val="clear" w:color="auto" w:fill="auto"/>
          </w:tcPr>
          <w:p w14:paraId="77301748" w14:textId="77777777" w:rsidR="003360D5" w:rsidRPr="002C3C40" w:rsidRDefault="003360D5" w:rsidP="00E44E7B">
            <w:pPr>
              <w:pStyle w:val="Tabletext"/>
              <w:rPr>
                <w:rFonts w:eastAsia="MS Mincho"/>
                <w:sz w:val="16"/>
                <w:szCs w:val="16"/>
                <w:lang w:eastAsia="ja-JP"/>
              </w:rPr>
            </w:pPr>
          </w:p>
        </w:tc>
        <w:tc>
          <w:tcPr>
            <w:tcW w:w="1134" w:type="dxa"/>
            <w:vMerge/>
            <w:shd w:val="clear" w:color="auto" w:fill="auto"/>
          </w:tcPr>
          <w:p w14:paraId="0AFA0EBC" w14:textId="77777777" w:rsidR="003360D5" w:rsidRPr="002C3C40" w:rsidRDefault="003360D5" w:rsidP="00E44E7B">
            <w:pPr>
              <w:pStyle w:val="Tabletext"/>
              <w:jc w:val="center"/>
              <w:rPr>
                <w:rFonts w:eastAsia="MS Mincho"/>
                <w:sz w:val="16"/>
                <w:szCs w:val="16"/>
                <w:lang w:eastAsia="ja-JP"/>
              </w:rPr>
            </w:pPr>
          </w:p>
        </w:tc>
        <w:tc>
          <w:tcPr>
            <w:tcW w:w="643" w:type="dxa"/>
            <w:shd w:val="clear" w:color="auto" w:fill="auto"/>
          </w:tcPr>
          <w:p w14:paraId="3613F33A"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–93 </w:t>
            </w:r>
            <w:r w:rsidRPr="002C3C40">
              <w:rPr>
                <w:rFonts w:eastAsia="MS Mincho"/>
                <w:sz w:val="16"/>
                <w:szCs w:val="16"/>
                <w:vertAlign w:val="superscript"/>
                <w:lang w:eastAsia="ja-JP"/>
              </w:rPr>
              <w:t>(a)</w:t>
            </w:r>
          </w:p>
        </w:tc>
        <w:tc>
          <w:tcPr>
            <w:tcW w:w="664" w:type="dxa"/>
            <w:shd w:val="clear" w:color="auto" w:fill="auto"/>
          </w:tcPr>
          <w:p w14:paraId="3666C300"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–103 </w:t>
            </w:r>
            <w:r w:rsidRPr="002C3C40">
              <w:rPr>
                <w:rFonts w:eastAsia="MS Mincho"/>
                <w:sz w:val="16"/>
                <w:szCs w:val="16"/>
                <w:vertAlign w:val="superscript"/>
                <w:lang w:eastAsia="ja-JP"/>
              </w:rPr>
              <w:t>(b)</w:t>
            </w:r>
          </w:p>
        </w:tc>
        <w:tc>
          <w:tcPr>
            <w:tcW w:w="663" w:type="dxa"/>
            <w:shd w:val="clear" w:color="auto" w:fill="auto"/>
          </w:tcPr>
          <w:p w14:paraId="1F53A30E"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–97 </w:t>
            </w:r>
            <w:r w:rsidRPr="002C3C40">
              <w:rPr>
                <w:rFonts w:eastAsia="MS Mincho"/>
                <w:sz w:val="16"/>
                <w:szCs w:val="16"/>
                <w:vertAlign w:val="superscript"/>
                <w:lang w:eastAsia="ja-JP"/>
              </w:rPr>
              <w:t>(c)</w:t>
            </w:r>
          </w:p>
        </w:tc>
        <w:tc>
          <w:tcPr>
            <w:tcW w:w="723" w:type="dxa"/>
            <w:shd w:val="clear" w:color="auto" w:fill="auto"/>
          </w:tcPr>
          <w:p w14:paraId="66A31192"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 xml:space="preserve">–100 </w:t>
            </w:r>
            <w:r w:rsidRPr="002C3C40">
              <w:rPr>
                <w:rFonts w:eastAsia="MS Mincho"/>
                <w:sz w:val="16"/>
                <w:szCs w:val="16"/>
                <w:vertAlign w:val="superscript"/>
                <w:lang w:eastAsia="ja-JP"/>
              </w:rPr>
              <w:t>(b)</w:t>
            </w:r>
          </w:p>
        </w:tc>
        <w:tc>
          <w:tcPr>
            <w:tcW w:w="605" w:type="dxa"/>
            <w:vMerge/>
            <w:shd w:val="clear" w:color="auto" w:fill="auto"/>
          </w:tcPr>
          <w:p w14:paraId="18E604CE" w14:textId="77777777" w:rsidR="003360D5" w:rsidRPr="002C3C40" w:rsidRDefault="003360D5" w:rsidP="00E44E7B">
            <w:pPr>
              <w:pStyle w:val="Tabletext"/>
              <w:jc w:val="center"/>
              <w:rPr>
                <w:rFonts w:eastAsia="MS Mincho"/>
                <w:sz w:val="16"/>
                <w:szCs w:val="16"/>
                <w:lang w:eastAsia="ja-JP"/>
              </w:rPr>
            </w:pPr>
          </w:p>
        </w:tc>
        <w:tc>
          <w:tcPr>
            <w:tcW w:w="664" w:type="dxa"/>
            <w:vMerge/>
            <w:shd w:val="clear" w:color="auto" w:fill="auto"/>
          </w:tcPr>
          <w:p w14:paraId="4B53027D" w14:textId="77777777" w:rsidR="003360D5" w:rsidRPr="002C3C40" w:rsidRDefault="003360D5" w:rsidP="00E44E7B">
            <w:pPr>
              <w:pStyle w:val="Tabletext"/>
              <w:jc w:val="center"/>
              <w:rPr>
                <w:rFonts w:eastAsia="MS Mincho"/>
                <w:sz w:val="16"/>
                <w:szCs w:val="16"/>
                <w:lang w:eastAsia="ja-JP"/>
              </w:rPr>
            </w:pPr>
          </w:p>
        </w:tc>
        <w:tc>
          <w:tcPr>
            <w:tcW w:w="663" w:type="dxa"/>
            <w:vMerge/>
            <w:shd w:val="clear" w:color="auto" w:fill="auto"/>
          </w:tcPr>
          <w:p w14:paraId="4A936354" w14:textId="77777777" w:rsidR="003360D5" w:rsidRPr="002C3C40" w:rsidRDefault="003360D5" w:rsidP="00E44E7B">
            <w:pPr>
              <w:pStyle w:val="Tabletext"/>
              <w:jc w:val="center"/>
              <w:rPr>
                <w:rFonts w:eastAsia="MS Mincho"/>
                <w:sz w:val="16"/>
                <w:szCs w:val="16"/>
                <w:lang w:eastAsia="ja-JP"/>
              </w:rPr>
            </w:pPr>
          </w:p>
        </w:tc>
        <w:tc>
          <w:tcPr>
            <w:tcW w:w="620" w:type="dxa"/>
            <w:vMerge/>
            <w:shd w:val="clear" w:color="auto" w:fill="auto"/>
          </w:tcPr>
          <w:p w14:paraId="13567944" w14:textId="77777777" w:rsidR="003360D5" w:rsidRPr="002C3C40" w:rsidRDefault="003360D5" w:rsidP="00E44E7B">
            <w:pPr>
              <w:pStyle w:val="Tabletext"/>
              <w:jc w:val="center"/>
              <w:rPr>
                <w:rFonts w:eastAsia="MS Mincho"/>
                <w:sz w:val="16"/>
                <w:szCs w:val="16"/>
                <w:lang w:eastAsia="ja-JP"/>
              </w:rPr>
            </w:pPr>
          </w:p>
        </w:tc>
        <w:tc>
          <w:tcPr>
            <w:tcW w:w="708" w:type="dxa"/>
            <w:vMerge/>
            <w:shd w:val="clear" w:color="auto" w:fill="auto"/>
          </w:tcPr>
          <w:p w14:paraId="7776E0D2" w14:textId="77777777" w:rsidR="003360D5" w:rsidRPr="002C3C40" w:rsidRDefault="003360D5" w:rsidP="00E44E7B">
            <w:pPr>
              <w:pStyle w:val="Tabletext"/>
              <w:jc w:val="center"/>
              <w:rPr>
                <w:rFonts w:eastAsia="MS Mincho"/>
                <w:sz w:val="16"/>
                <w:szCs w:val="16"/>
                <w:lang w:eastAsia="ja-JP"/>
              </w:rPr>
            </w:pPr>
          </w:p>
        </w:tc>
        <w:tc>
          <w:tcPr>
            <w:tcW w:w="664" w:type="dxa"/>
            <w:vMerge/>
            <w:shd w:val="clear" w:color="auto" w:fill="auto"/>
          </w:tcPr>
          <w:p w14:paraId="269BBE32" w14:textId="77777777" w:rsidR="003360D5" w:rsidRPr="002C3C40" w:rsidRDefault="003360D5" w:rsidP="00E44E7B">
            <w:pPr>
              <w:pStyle w:val="Tabletext"/>
              <w:jc w:val="center"/>
              <w:rPr>
                <w:rFonts w:eastAsia="MS Mincho"/>
                <w:sz w:val="16"/>
                <w:szCs w:val="16"/>
                <w:lang w:eastAsia="ja-JP"/>
              </w:rPr>
            </w:pPr>
          </w:p>
        </w:tc>
        <w:tc>
          <w:tcPr>
            <w:tcW w:w="663" w:type="dxa"/>
            <w:vMerge/>
            <w:shd w:val="clear" w:color="auto" w:fill="auto"/>
          </w:tcPr>
          <w:p w14:paraId="3FDC38D7" w14:textId="77777777" w:rsidR="003360D5" w:rsidRPr="002C3C40" w:rsidRDefault="003360D5" w:rsidP="00E44E7B">
            <w:pPr>
              <w:pStyle w:val="Tabletext"/>
              <w:jc w:val="center"/>
              <w:rPr>
                <w:rFonts w:eastAsia="MS Mincho"/>
                <w:sz w:val="16"/>
                <w:szCs w:val="16"/>
                <w:lang w:eastAsia="ja-JP"/>
              </w:rPr>
            </w:pPr>
          </w:p>
        </w:tc>
        <w:tc>
          <w:tcPr>
            <w:tcW w:w="664" w:type="dxa"/>
            <w:gridSpan w:val="2"/>
            <w:vMerge/>
            <w:shd w:val="clear" w:color="auto" w:fill="auto"/>
          </w:tcPr>
          <w:p w14:paraId="7E7D5E2D" w14:textId="77777777" w:rsidR="003360D5" w:rsidRPr="002C3C40" w:rsidRDefault="003360D5" w:rsidP="00E44E7B">
            <w:pPr>
              <w:pStyle w:val="Tabletext"/>
              <w:jc w:val="center"/>
              <w:rPr>
                <w:rFonts w:eastAsia="MS Mincho"/>
                <w:sz w:val="16"/>
                <w:szCs w:val="16"/>
                <w:lang w:eastAsia="ja-JP"/>
              </w:rPr>
            </w:pPr>
          </w:p>
        </w:tc>
        <w:tc>
          <w:tcPr>
            <w:tcW w:w="664" w:type="dxa"/>
            <w:vMerge/>
            <w:shd w:val="clear" w:color="auto" w:fill="auto"/>
          </w:tcPr>
          <w:p w14:paraId="2A92EEE4" w14:textId="77777777" w:rsidR="003360D5" w:rsidRPr="002C3C40" w:rsidRDefault="003360D5" w:rsidP="00E44E7B">
            <w:pPr>
              <w:pStyle w:val="Tabletext"/>
              <w:jc w:val="center"/>
              <w:rPr>
                <w:rFonts w:eastAsia="MS Mincho"/>
                <w:sz w:val="16"/>
                <w:szCs w:val="16"/>
                <w:lang w:eastAsia="ja-JP"/>
              </w:rPr>
            </w:pPr>
          </w:p>
        </w:tc>
        <w:tc>
          <w:tcPr>
            <w:tcW w:w="664" w:type="dxa"/>
            <w:vMerge/>
            <w:shd w:val="clear" w:color="auto" w:fill="auto"/>
          </w:tcPr>
          <w:p w14:paraId="61E3751F" w14:textId="77777777" w:rsidR="003360D5" w:rsidRPr="002C3C40" w:rsidRDefault="003360D5" w:rsidP="00E44E7B">
            <w:pPr>
              <w:pStyle w:val="Tabletext"/>
              <w:jc w:val="center"/>
              <w:rPr>
                <w:rFonts w:eastAsia="MS Mincho"/>
                <w:sz w:val="16"/>
                <w:szCs w:val="16"/>
                <w:lang w:eastAsia="ja-JP"/>
              </w:rPr>
            </w:pPr>
          </w:p>
        </w:tc>
        <w:tc>
          <w:tcPr>
            <w:tcW w:w="663" w:type="dxa"/>
            <w:vMerge/>
            <w:shd w:val="clear" w:color="auto" w:fill="auto"/>
          </w:tcPr>
          <w:p w14:paraId="6E110D5C" w14:textId="77777777" w:rsidR="003360D5" w:rsidRPr="002C3C40" w:rsidRDefault="003360D5" w:rsidP="00E44E7B">
            <w:pPr>
              <w:pStyle w:val="Tabletext"/>
              <w:jc w:val="center"/>
              <w:rPr>
                <w:rFonts w:eastAsia="MS Mincho"/>
                <w:sz w:val="16"/>
                <w:szCs w:val="16"/>
                <w:lang w:eastAsia="ja-JP"/>
              </w:rPr>
            </w:pPr>
          </w:p>
        </w:tc>
        <w:tc>
          <w:tcPr>
            <w:tcW w:w="696" w:type="dxa"/>
            <w:vMerge/>
            <w:shd w:val="clear" w:color="auto" w:fill="auto"/>
          </w:tcPr>
          <w:p w14:paraId="1F3A803B" w14:textId="77777777" w:rsidR="003360D5" w:rsidRPr="002C3C40" w:rsidRDefault="003360D5" w:rsidP="00E44E7B">
            <w:pPr>
              <w:pStyle w:val="Tabletext"/>
              <w:jc w:val="center"/>
              <w:rPr>
                <w:rFonts w:eastAsia="MS Mincho"/>
                <w:sz w:val="16"/>
                <w:szCs w:val="16"/>
                <w:lang w:eastAsia="ja-JP"/>
              </w:rPr>
            </w:pPr>
          </w:p>
        </w:tc>
        <w:tc>
          <w:tcPr>
            <w:tcW w:w="1281" w:type="dxa"/>
            <w:vMerge/>
            <w:shd w:val="clear" w:color="auto" w:fill="auto"/>
          </w:tcPr>
          <w:p w14:paraId="22560A03" w14:textId="77777777" w:rsidR="003360D5" w:rsidRPr="002C3C40" w:rsidRDefault="003360D5" w:rsidP="00E44E7B">
            <w:pPr>
              <w:pStyle w:val="Tabletext"/>
              <w:rPr>
                <w:rFonts w:eastAsia="MS Mincho"/>
                <w:sz w:val="16"/>
                <w:szCs w:val="16"/>
                <w:lang w:eastAsia="ja-JP"/>
              </w:rPr>
            </w:pPr>
          </w:p>
        </w:tc>
      </w:tr>
      <w:tr w:rsidR="003360D5" w:rsidRPr="002C3C40" w14:paraId="3A902970" w14:textId="77777777" w:rsidTr="00E44E7B">
        <w:trPr>
          <w:cantSplit/>
          <w:jc w:val="center"/>
        </w:trPr>
        <w:tc>
          <w:tcPr>
            <w:tcW w:w="1413" w:type="dxa"/>
            <w:shd w:val="clear" w:color="auto" w:fill="auto"/>
          </w:tcPr>
          <w:p w14:paraId="56FB2C20" w14:textId="74583DA1" w:rsidR="003360D5" w:rsidRPr="002C3C40" w:rsidRDefault="00CE6806" w:rsidP="00F972F4">
            <w:pPr>
              <w:pStyle w:val="Tabletext"/>
              <w:jc w:val="left"/>
              <w:rPr>
                <w:rFonts w:eastAsia="MS Mincho"/>
                <w:sz w:val="16"/>
                <w:szCs w:val="16"/>
                <w:lang w:eastAsia="ja-JP"/>
              </w:rPr>
            </w:pPr>
            <w:r w:rsidRPr="002C3C40">
              <w:rPr>
                <w:rFonts w:eastAsia="MS Mincho"/>
                <w:sz w:val="16"/>
                <w:szCs w:val="16"/>
                <w:lang w:eastAsia="ja-JP"/>
              </w:rPr>
              <w:t xml:space="preserve">Nivel a la entrada del Rx para </w:t>
            </w:r>
            <w:r w:rsidR="003360D5" w:rsidRPr="002C3C40">
              <w:rPr>
                <w:rFonts w:eastAsia="MS Mincho"/>
                <w:sz w:val="16"/>
                <w:szCs w:val="16"/>
                <w:lang w:eastAsia="ja-JP"/>
              </w:rPr>
              <w:t>1 × 10</w:t>
            </w:r>
            <w:r w:rsidR="003360D5" w:rsidRPr="002C3C40">
              <w:rPr>
                <w:rFonts w:eastAsia="MS Mincho"/>
                <w:sz w:val="16"/>
                <w:szCs w:val="16"/>
                <w:vertAlign w:val="superscript"/>
                <w:lang w:eastAsia="ja-JP"/>
              </w:rPr>
              <w:t>–3</w:t>
            </w:r>
            <w:r w:rsidR="003360D5" w:rsidRPr="002C3C40">
              <w:rPr>
                <w:rFonts w:eastAsia="MS Mincho"/>
                <w:sz w:val="16"/>
                <w:szCs w:val="16"/>
                <w:lang w:eastAsia="ja-JP"/>
              </w:rPr>
              <w:t xml:space="preserve"> BER (dBW)</w:t>
            </w:r>
          </w:p>
        </w:tc>
        <w:tc>
          <w:tcPr>
            <w:tcW w:w="1134" w:type="dxa"/>
            <w:shd w:val="clear" w:color="auto" w:fill="auto"/>
          </w:tcPr>
          <w:p w14:paraId="7CD8B7B7" w14:textId="7CF10ED1"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–120</w:t>
            </w:r>
            <w:r w:rsidRPr="002C3C40">
              <w:rPr>
                <w:rFonts w:eastAsia="MS Mincho"/>
                <w:sz w:val="16"/>
                <w:szCs w:val="16"/>
                <w:lang w:eastAsia="ja-JP"/>
              </w:rPr>
              <w:br/>
              <w:t>–</w:t>
            </w:r>
            <w:r w:rsidRPr="002C3C40">
              <w:rPr>
                <w:rFonts w:eastAsia="MS Mincho"/>
                <w:sz w:val="16"/>
                <w:szCs w:val="16"/>
                <w:lang w:eastAsia="ja-JP"/>
              </w:rPr>
              <w:br/>
              <w:t>–113</w:t>
            </w:r>
            <w:r w:rsidRPr="002C3C40">
              <w:rPr>
                <w:rFonts w:eastAsia="MS Mincho"/>
                <w:sz w:val="16"/>
                <w:szCs w:val="16"/>
                <w:lang w:eastAsia="ja-JP"/>
              </w:rPr>
              <w:br/>
              <w:t>–110</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43" w:type="dxa"/>
            <w:shd w:val="clear" w:color="auto" w:fill="auto"/>
          </w:tcPr>
          <w:p w14:paraId="210CDD7F" w14:textId="3F5ADBD0" w:rsidR="003360D5" w:rsidRPr="002C3C40" w:rsidRDefault="002C3C40"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–122</w:t>
            </w:r>
            <w:r w:rsidR="00CE6806" w:rsidRPr="002C3C40">
              <w:rPr>
                <w:rFonts w:eastAsia="MS Mincho"/>
                <w:sz w:val="16"/>
                <w:szCs w:val="16"/>
                <w:lang w:eastAsia="ja-JP"/>
              </w:rPr>
              <w:t>,</w:t>
            </w:r>
            <w:r w:rsidR="003360D5" w:rsidRPr="002C3C40">
              <w:rPr>
                <w:rFonts w:eastAsia="MS Mincho"/>
                <w:sz w:val="16"/>
                <w:szCs w:val="16"/>
                <w:lang w:eastAsia="ja-JP"/>
              </w:rPr>
              <w:t>8</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–119</w:t>
            </w:r>
            <w:r w:rsidR="00CE6806" w:rsidRPr="002C3C40">
              <w:rPr>
                <w:rFonts w:eastAsia="MS Mincho"/>
                <w:sz w:val="16"/>
                <w:szCs w:val="16"/>
                <w:lang w:eastAsia="ja-JP"/>
              </w:rPr>
              <w:t>,</w:t>
            </w:r>
            <w:r w:rsidR="003360D5" w:rsidRPr="002C3C40">
              <w:rPr>
                <w:rFonts w:eastAsia="MS Mincho"/>
                <w:sz w:val="16"/>
                <w:szCs w:val="16"/>
                <w:lang w:eastAsia="ja-JP"/>
              </w:rPr>
              <w:t>6</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–115</w:t>
            </w:r>
            <w:r w:rsidR="00CE6806" w:rsidRPr="002C3C40">
              <w:rPr>
                <w:rFonts w:eastAsia="MS Mincho"/>
                <w:sz w:val="16"/>
                <w:szCs w:val="16"/>
                <w:lang w:eastAsia="ja-JP"/>
              </w:rPr>
              <w:t>,</w:t>
            </w:r>
            <w:r w:rsidR="003360D5" w:rsidRPr="002C3C40">
              <w:rPr>
                <w:rFonts w:eastAsia="MS Mincho"/>
                <w:sz w:val="16"/>
                <w:szCs w:val="16"/>
                <w:lang w:eastAsia="ja-JP"/>
              </w:rPr>
              <w:t>0</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–113</w:t>
            </w:r>
            <w:r w:rsidR="00CE6806" w:rsidRPr="002C3C40">
              <w:rPr>
                <w:rFonts w:eastAsia="MS Mincho"/>
                <w:sz w:val="16"/>
                <w:szCs w:val="16"/>
                <w:lang w:eastAsia="ja-JP"/>
              </w:rPr>
              <w:t>,</w:t>
            </w:r>
            <w:r w:rsidR="003360D5" w:rsidRPr="002C3C40">
              <w:rPr>
                <w:rFonts w:eastAsia="MS Mincho"/>
                <w:sz w:val="16"/>
                <w:szCs w:val="16"/>
                <w:lang w:eastAsia="ja-JP"/>
              </w:rPr>
              <w:t>0</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–110</w:t>
            </w:r>
            <w:r w:rsidR="00CE6806" w:rsidRPr="002C3C40">
              <w:rPr>
                <w:rFonts w:eastAsia="MS Mincho"/>
                <w:sz w:val="16"/>
                <w:szCs w:val="16"/>
                <w:lang w:eastAsia="ja-JP"/>
              </w:rPr>
              <w:t>,</w:t>
            </w:r>
            <w:r w:rsidR="003360D5" w:rsidRPr="002C3C40">
              <w:rPr>
                <w:rFonts w:eastAsia="MS Mincho"/>
                <w:sz w:val="16"/>
                <w:szCs w:val="16"/>
                <w:lang w:eastAsia="ja-JP"/>
              </w:rPr>
              <w:t>0</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–107</w:t>
            </w:r>
            <w:r w:rsidR="00CE6806" w:rsidRPr="002C3C40">
              <w:rPr>
                <w:rFonts w:eastAsia="MS Mincho"/>
                <w:sz w:val="16"/>
                <w:szCs w:val="16"/>
                <w:lang w:eastAsia="ja-JP"/>
              </w:rPr>
              <w:t>,</w:t>
            </w:r>
            <w:r w:rsidR="003360D5" w:rsidRPr="002C3C40">
              <w:rPr>
                <w:rFonts w:eastAsia="MS Mincho"/>
                <w:sz w:val="16"/>
                <w:szCs w:val="16"/>
                <w:lang w:eastAsia="ja-JP"/>
              </w:rPr>
              <w:t>2</w:t>
            </w:r>
            <w:r w:rsidR="003360D5" w:rsidRPr="002C3C40">
              <w:rPr>
                <w:rFonts w:eastAsia="MS Mincho"/>
                <w:sz w:val="16"/>
                <w:szCs w:val="16"/>
                <w:vertAlign w:val="superscript"/>
                <w:lang w:eastAsia="ja-JP"/>
              </w:rPr>
              <w:t>(a)</w:t>
            </w:r>
            <w:r w:rsidR="003360D5" w:rsidRPr="002C3C40">
              <w:rPr>
                <w:rFonts w:eastAsia="MS Mincho"/>
                <w:sz w:val="16"/>
                <w:szCs w:val="16"/>
                <w:lang w:eastAsia="ja-JP"/>
              </w:rPr>
              <w:br/>
              <w:t>–</w:t>
            </w:r>
            <w:r w:rsidR="003360D5" w:rsidRPr="002C3C40">
              <w:rPr>
                <w:rFonts w:eastAsia="MS Mincho"/>
                <w:sz w:val="16"/>
                <w:szCs w:val="16"/>
                <w:lang w:eastAsia="ja-JP"/>
              </w:rPr>
              <w:br/>
              <w:t>–</w:t>
            </w:r>
            <w:r w:rsidR="003360D5" w:rsidRPr="002C3C40">
              <w:rPr>
                <w:rFonts w:eastAsia="MS Mincho"/>
                <w:sz w:val="16"/>
                <w:szCs w:val="16"/>
                <w:lang w:eastAsia="ja-JP"/>
              </w:rPr>
              <w:br/>
              <w:t>–</w:t>
            </w:r>
          </w:p>
        </w:tc>
        <w:tc>
          <w:tcPr>
            <w:tcW w:w="664" w:type="dxa"/>
            <w:shd w:val="clear" w:color="auto" w:fill="auto"/>
          </w:tcPr>
          <w:p w14:paraId="059A07EA" w14:textId="46C5962E" w:rsidR="003360D5" w:rsidRPr="002C3C40" w:rsidRDefault="002C3C40"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–123</w:t>
            </w:r>
            <w:r w:rsidR="00CE6806" w:rsidRPr="002C3C40">
              <w:rPr>
                <w:rFonts w:eastAsia="MS Mincho"/>
                <w:sz w:val="16"/>
                <w:szCs w:val="16"/>
                <w:lang w:eastAsia="ja-JP"/>
              </w:rPr>
              <w:t>,</w:t>
            </w:r>
            <w:r w:rsidR="003360D5" w:rsidRPr="002C3C40">
              <w:rPr>
                <w:rFonts w:eastAsia="MS Mincho"/>
                <w:sz w:val="16"/>
                <w:szCs w:val="16"/>
                <w:lang w:eastAsia="ja-JP"/>
              </w:rPr>
              <w:t>0</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00CF4666" w:rsidRPr="002C3C40">
              <w:rPr>
                <w:rFonts w:eastAsia="MS Mincho"/>
                <w:sz w:val="16"/>
                <w:szCs w:val="16"/>
                <w:lang w:eastAsia="ja-JP"/>
              </w:rPr>
              <w:t>–</w:t>
            </w:r>
            <w:r w:rsidR="00CF4666" w:rsidRPr="002C3C40">
              <w:rPr>
                <w:rFonts w:eastAsia="MS Mincho"/>
                <w:sz w:val="16"/>
                <w:szCs w:val="16"/>
                <w:lang w:eastAsia="ja-JP"/>
              </w:rPr>
              <w:br/>
            </w:r>
            <w:r w:rsidR="003360D5" w:rsidRPr="002C3C40">
              <w:rPr>
                <w:rFonts w:eastAsia="MS Mincho"/>
                <w:sz w:val="16"/>
                <w:szCs w:val="16"/>
                <w:lang w:eastAsia="ja-JP"/>
              </w:rPr>
              <w:t>–121</w:t>
            </w:r>
            <w:r w:rsidR="00CE6806" w:rsidRPr="002C3C40">
              <w:rPr>
                <w:rFonts w:eastAsia="MS Mincho"/>
                <w:sz w:val="16"/>
                <w:szCs w:val="16"/>
                <w:lang w:eastAsia="ja-JP"/>
              </w:rPr>
              <w:t>,</w:t>
            </w:r>
            <w:r w:rsidR="003360D5" w:rsidRPr="002C3C40">
              <w:rPr>
                <w:rFonts w:eastAsia="MS Mincho"/>
                <w:sz w:val="16"/>
                <w:szCs w:val="16"/>
                <w:lang w:eastAsia="ja-JP"/>
              </w:rPr>
              <w:t>5</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00CF4666" w:rsidRPr="002C3C40">
              <w:rPr>
                <w:rFonts w:eastAsia="MS Mincho"/>
                <w:sz w:val="16"/>
                <w:szCs w:val="16"/>
                <w:lang w:eastAsia="ja-JP"/>
              </w:rPr>
              <w:t>–</w:t>
            </w:r>
            <w:r w:rsidR="00CF4666" w:rsidRPr="002C3C40">
              <w:rPr>
                <w:rFonts w:eastAsia="MS Mincho"/>
                <w:sz w:val="16"/>
                <w:szCs w:val="16"/>
                <w:lang w:eastAsia="ja-JP"/>
              </w:rPr>
              <w:br/>
            </w:r>
            <w:r w:rsidR="003360D5" w:rsidRPr="002C3C40">
              <w:rPr>
                <w:rFonts w:eastAsia="MS Mincho"/>
                <w:sz w:val="16"/>
                <w:szCs w:val="16"/>
                <w:lang w:eastAsia="ja-JP"/>
              </w:rPr>
              <w:t>–115</w:t>
            </w:r>
            <w:r w:rsidR="00CE6806" w:rsidRPr="002C3C40">
              <w:rPr>
                <w:rFonts w:eastAsia="MS Mincho"/>
                <w:sz w:val="16"/>
                <w:szCs w:val="16"/>
                <w:lang w:eastAsia="ja-JP"/>
              </w:rPr>
              <w:t>,</w:t>
            </w:r>
            <w:r w:rsidR="003360D5" w:rsidRPr="002C3C40">
              <w:rPr>
                <w:rFonts w:eastAsia="MS Mincho"/>
                <w:sz w:val="16"/>
                <w:szCs w:val="16"/>
                <w:lang w:eastAsia="ja-JP"/>
              </w:rPr>
              <w:t>5</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00CF4666" w:rsidRPr="002C3C40">
              <w:rPr>
                <w:rFonts w:eastAsia="MS Mincho"/>
                <w:sz w:val="16"/>
                <w:szCs w:val="16"/>
                <w:lang w:eastAsia="ja-JP"/>
              </w:rPr>
              <w:t>–</w:t>
            </w:r>
            <w:r w:rsidR="00CF4666" w:rsidRPr="002C3C40">
              <w:rPr>
                <w:rFonts w:eastAsia="MS Mincho"/>
                <w:sz w:val="16"/>
                <w:szCs w:val="16"/>
                <w:lang w:eastAsia="ja-JP"/>
              </w:rPr>
              <w:br/>
            </w:r>
            <w:r w:rsidR="003360D5" w:rsidRPr="002C3C40">
              <w:rPr>
                <w:rFonts w:eastAsia="MS Mincho"/>
                <w:sz w:val="16"/>
                <w:szCs w:val="16"/>
                <w:lang w:eastAsia="ja-JP"/>
              </w:rPr>
              <w:t>–111</w:t>
            </w:r>
            <w:r w:rsidR="00CE6806" w:rsidRPr="002C3C40">
              <w:rPr>
                <w:rFonts w:eastAsia="MS Mincho"/>
                <w:sz w:val="16"/>
                <w:szCs w:val="16"/>
                <w:lang w:eastAsia="ja-JP"/>
              </w:rPr>
              <w:t>,</w:t>
            </w:r>
            <w:r w:rsidR="003360D5" w:rsidRPr="002C3C40">
              <w:rPr>
                <w:rFonts w:eastAsia="MS Mincho"/>
                <w:sz w:val="16"/>
                <w:szCs w:val="16"/>
                <w:lang w:eastAsia="ja-JP"/>
              </w:rPr>
              <w:t>5</w:t>
            </w:r>
            <w:r w:rsidR="003360D5" w:rsidRPr="002C3C40">
              <w:rPr>
                <w:rFonts w:eastAsia="MS Mincho"/>
                <w:sz w:val="16"/>
                <w:szCs w:val="16"/>
                <w:vertAlign w:val="superscript"/>
                <w:lang w:eastAsia="ja-JP"/>
              </w:rPr>
              <w:t>(a)</w:t>
            </w:r>
            <w:r w:rsidR="003360D5" w:rsidRPr="002C3C40">
              <w:rPr>
                <w:rFonts w:eastAsia="MS Mincho"/>
                <w:sz w:val="16"/>
                <w:szCs w:val="16"/>
                <w:lang w:eastAsia="ja-JP"/>
              </w:rPr>
              <w:br/>
              <w:t>–</w:t>
            </w:r>
            <w:r w:rsidR="003360D5" w:rsidRPr="002C3C40">
              <w:rPr>
                <w:rFonts w:eastAsia="MS Mincho"/>
                <w:sz w:val="16"/>
                <w:szCs w:val="16"/>
                <w:lang w:eastAsia="ja-JP"/>
              </w:rPr>
              <w:br/>
              <w:t>–</w:t>
            </w:r>
            <w:r w:rsidR="003360D5" w:rsidRPr="002C3C40">
              <w:rPr>
                <w:rFonts w:eastAsia="MS Mincho"/>
                <w:sz w:val="16"/>
                <w:szCs w:val="16"/>
                <w:lang w:eastAsia="ja-JP"/>
              </w:rPr>
              <w:br/>
              <w:t>–</w:t>
            </w:r>
            <w:r w:rsidR="003360D5" w:rsidRPr="002C3C40">
              <w:rPr>
                <w:rFonts w:eastAsia="MS Mincho"/>
                <w:sz w:val="16"/>
                <w:szCs w:val="16"/>
                <w:lang w:eastAsia="ja-JP"/>
              </w:rPr>
              <w:br/>
              <w:t>–</w:t>
            </w:r>
            <w:r w:rsidR="003360D5" w:rsidRPr="002C3C40">
              <w:rPr>
                <w:rFonts w:eastAsia="MS Mincho"/>
                <w:sz w:val="16"/>
                <w:szCs w:val="16"/>
                <w:lang w:eastAsia="ja-JP"/>
              </w:rPr>
              <w:br/>
              <w:t>–</w:t>
            </w:r>
          </w:p>
        </w:tc>
        <w:tc>
          <w:tcPr>
            <w:tcW w:w="663" w:type="dxa"/>
            <w:shd w:val="clear" w:color="auto" w:fill="auto"/>
          </w:tcPr>
          <w:p w14:paraId="012E4705" w14:textId="3292232E" w:rsidR="003360D5" w:rsidRPr="002C3C40" w:rsidRDefault="00CF4666" w:rsidP="00E44E7B">
            <w:pPr>
              <w:pStyle w:val="Tabletext"/>
              <w:jc w:val="center"/>
              <w:rPr>
                <w:rFonts w:eastAsia="MS Mincho"/>
                <w:sz w:val="16"/>
                <w:szCs w:val="16"/>
                <w:lang w:eastAsia="ja-JP"/>
              </w:rPr>
            </w:pPr>
            <w:r>
              <w:rPr>
                <w:rFonts w:eastAsia="MS Mincho"/>
                <w:sz w:val="16"/>
                <w:szCs w:val="16"/>
                <w:lang w:eastAsia="ja-JP"/>
              </w:rPr>
              <w:br/>
            </w:r>
            <w:r w:rsidR="003360D5" w:rsidRPr="002C3C40">
              <w:rPr>
                <w:rFonts w:eastAsia="MS Mincho"/>
                <w:sz w:val="16"/>
                <w:szCs w:val="16"/>
                <w:lang w:eastAsia="ja-JP"/>
              </w:rPr>
              <w:t>–119</w:t>
            </w:r>
            <w:r w:rsidR="00CE6806" w:rsidRPr="002C3C40">
              <w:rPr>
                <w:rFonts w:eastAsia="MS Mincho"/>
                <w:sz w:val="16"/>
                <w:szCs w:val="16"/>
                <w:lang w:eastAsia="ja-JP"/>
              </w:rPr>
              <w:t>,</w:t>
            </w:r>
            <w:r w:rsidR="003360D5" w:rsidRPr="002C3C40">
              <w:rPr>
                <w:rFonts w:eastAsia="MS Mincho"/>
                <w:sz w:val="16"/>
                <w:szCs w:val="16"/>
                <w:lang w:eastAsia="ja-JP"/>
              </w:rPr>
              <w:t>7</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–116</w:t>
            </w:r>
            <w:r w:rsidR="00CE6806" w:rsidRPr="002C3C40">
              <w:rPr>
                <w:rFonts w:eastAsia="MS Mincho"/>
                <w:sz w:val="16"/>
                <w:szCs w:val="16"/>
                <w:lang w:eastAsia="ja-JP"/>
              </w:rPr>
              <w:t>,</w:t>
            </w:r>
            <w:r w:rsidR="003360D5" w:rsidRPr="002C3C40">
              <w:rPr>
                <w:rFonts w:eastAsia="MS Mincho"/>
                <w:sz w:val="16"/>
                <w:szCs w:val="16"/>
                <w:lang w:eastAsia="ja-JP"/>
              </w:rPr>
              <w:t>5</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–111</w:t>
            </w:r>
            <w:r w:rsidR="00CE6806" w:rsidRPr="002C3C40">
              <w:rPr>
                <w:rFonts w:eastAsia="MS Mincho"/>
                <w:sz w:val="16"/>
                <w:szCs w:val="16"/>
                <w:lang w:eastAsia="ja-JP"/>
              </w:rPr>
              <w:t>,</w:t>
            </w:r>
            <w:r w:rsidR="003360D5" w:rsidRPr="002C3C40">
              <w:rPr>
                <w:rFonts w:eastAsia="MS Mincho"/>
                <w:sz w:val="16"/>
                <w:szCs w:val="16"/>
                <w:lang w:eastAsia="ja-JP"/>
              </w:rPr>
              <w:t>9</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–109</w:t>
            </w:r>
            <w:r w:rsidR="00CE6806" w:rsidRPr="002C3C40">
              <w:rPr>
                <w:rFonts w:eastAsia="MS Mincho"/>
                <w:sz w:val="16"/>
                <w:szCs w:val="16"/>
                <w:lang w:eastAsia="ja-JP"/>
              </w:rPr>
              <w:t>,</w:t>
            </w:r>
            <w:r w:rsidR="003360D5" w:rsidRPr="002C3C40">
              <w:rPr>
                <w:rFonts w:eastAsia="MS Mincho"/>
                <w:sz w:val="16"/>
                <w:szCs w:val="16"/>
                <w:lang w:eastAsia="ja-JP"/>
              </w:rPr>
              <w:t>9</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–106</w:t>
            </w:r>
            <w:r w:rsidR="00CE6806" w:rsidRPr="002C3C40">
              <w:rPr>
                <w:rFonts w:eastAsia="MS Mincho"/>
                <w:sz w:val="16"/>
                <w:szCs w:val="16"/>
                <w:lang w:eastAsia="ja-JP"/>
              </w:rPr>
              <w:t>,</w:t>
            </w:r>
            <w:r w:rsidR="003360D5" w:rsidRPr="002C3C40">
              <w:rPr>
                <w:rFonts w:eastAsia="MS Mincho"/>
                <w:sz w:val="16"/>
                <w:szCs w:val="16"/>
                <w:lang w:eastAsia="ja-JP"/>
              </w:rPr>
              <w:t>9</w:t>
            </w:r>
            <w:r w:rsidR="003360D5" w:rsidRPr="002C3C40">
              <w:rPr>
                <w:rFonts w:eastAsia="MS Mincho"/>
                <w:sz w:val="16"/>
                <w:szCs w:val="16"/>
                <w:vertAlign w:val="superscript"/>
                <w:lang w:eastAsia="ja-JP"/>
              </w:rPr>
              <w:t>(a)</w:t>
            </w:r>
            <w:r w:rsidR="003360D5" w:rsidRPr="002C3C40">
              <w:rPr>
                <w:rFonts w:eastAsia="MS Mincho"/>
                <w:sz w:val="16"/>
                <w:szCs w:val="16"/>
                <w:lang w:eastAsia="ja-JP"/>
              </w:rPr>
              <w:br/>
            </w:r>
            <w:r w:rsidRPr="002C3C40">
              <w:rPr>
                <w:rFonts w:eastAsia="MS Mincho"/>
                <w:sz w:val="16"/>
                <w:szCs w:val="16"/>
                <w:lang w:eastAsia="ja-JP"/>
              </w:rPr>
              <w:t>–</w:t>
            </w:r>
            <w:r w:rsidRPr="002C3C40">
              <w:rPr>
                <w:rFonts w:eastAsia="MS Mincho"/>
                <w:sz w:val="16"/>
                <w:szCs w:val="16"/>
                <w:lang w:eastAsia="ja-JP"/>
              </w:rPr>
              <w:br/>
            </w:r>
            <w:r w:rsidR="003360D5" w:rsidRPr="002C3C40">
              <w:rPr>
                <w:rFonts w:eastAsia="MS Mincho"/>
                <w:sz w:val="16"/>
                <w:szCs w:val="16"/>
                <w:lang w:eastAsia="ja-JP"/>
              </w:rPr>
              <w:t>–104</w:t>
            </w:r>
            <w:r w:rsidR="00CE6806" w:rsidRPr="002C3C40">
              <w:rPr>
                <w:rFonts w:eastAsia="MS Mincho"/>
                <w:sz w:val="16"/>
                <w:szCs w:val="16"/>
                <w:lang w:eastAsia="ja-JP"/>
              </w:rPr>
              <w:t>,</w:t>
            </w:r>
            <w:r w:rsidR="003360D5" w:rsidRPr="002C3C40">
              <w:rPr>
                <w:rFonts w:eastAsia="MS Mincho"/>
                <w:sz w:val="16"/>
                <w:szCs w:val="16"/>
                <w:lang w:eastAsia="ja-JP"/>
              </w:rPr>
              <w:t>1</w:t>
            </w:r>
            <w:r w:rsidR="003360D5" w:rsidRPr="002C3C40">
              <w:rPr>
                <w:rFonts w:eastAsia="MS Mincho"/>
                <w:sz w:val="16"/>
                <w:szCs w:val="16"/>
                <w:vertAlign w:val="superscript"/>
                <w:lang w:eastAsia="ja-JP"/>
              </w:rPr>
              <w:t>(a)</w:t>
            </w:r>
            <w:r w:rsidR="003360D5" w:rsidRPr="002C3C40">
              <w:rPr>
                <w:rFonts w:eastAsia="MS Mincho"/>
                <w:sz w:val="16"/>
                <w:szCs w:val="16"/>
                <w:lang w:eastAsia="ja-JP"/>
              </w:rPr>
              <w:br/>
              <w:t>–</w:t>
            </w:r>
            <w:r w:rsidR="003360D5" w:rsidRPr="002C3C40">
              <w:rPr>
                <w:rFonts w:eastAsia="MS Mincho"/>
                <w:sz w:val="16"/>
                <w:szCs w:val="16"/>
                <w:lang w:eastAsia="ja-JP"/>
              </w:rPr>
              <w:br/>
              <w:t>–</w:t>
            </w:r>
            <w:r w:rsidR="003360D5" w:rsidRPr="002C3C40">
              <w:rPr>
                <w:rFonts w:eastAsia="MS Mincho"/>
                <w:sz w:val="16"/>
                <w:szCs w:val="16"/>
                <w:lang w:eastAsia="ja-JP"/>
              </w:rPr>
              <w:br/>
              <w:t>–</w:t>
            </w:r>
          </w:p>
        </w:tc>
        <w:tc>
          <w:tcPr>
            <w:tcW w:w="723" w:type="dxa"/>
            <w:shd w:val="clear" w:color="auto" w:fill="auto"/>
          </w:tcPr>
          <w:p w14:paraId="67674855" w14:textId="70E77A8B"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–119</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vertAlign w:val="superscript"/>
                <w:lang w:eastAsia="ja-JP"/>
              </w:rPr>
              <w:t>(a)</w:t>
            </w:r>
            <w:r w:rsidRPr="002C3C40">
              <w:rPr>
                <w:rFonts w:eastAsia="MS Mincho"/>
                <w:sz w:val="16"/>
                <w:szCs w:val="16"/>
                <w:lang w:eastAsia="ja-JP"/>
              </w:rPr>
              <w:br/>
              <w:t>–118</w:t>
            </w:r>
            <w:r w:rsidR="00CE6806" w:rsidRPr="002C3C40">
              <w:rPr>
                <w:rFonts w:eastAsia="MS Mincho"/>
                <w:sz w:val="16"/>
                <w:szCs w:val="16"/>
                <w:lang w:eastAsia="ja-JP"/>
              </w:rPr>
              <w:t>,</w:t>
            </w:r>
            <w:r w:rsidRPr="002C3C40">
              <w:rPr>
                <w:rFonts w:eastAsia="MS Mincho"/>
                <w:sz w:val="16"/>
                <w:szCs w:val="16"/>
                <w:lang w:eastAsia="ja-JP"/>
              </w:rPr>
              <w:t>4</w:t>
            </w:r>
            <w:r w:rsidRPr="002C3C40">
              <w:rPr>
                <w:rFonts w:eastAsia="MS Mincho"/>
                <w:sz w:val="16"/>
                <w:szCs w:val="16"/>
                <w:vertAlign w:val="superscript"/>
                <w:lang w:eastAsia="ja-JP"/>
              </w:rPr>
              <w:t>(a)</w:t>
            </w:r>
            <w:r w:rsidRPr="002C3C40">
              <w:rPr>
                <w:rFonts w:eastAsia="MS Mincho"/>
                <w:sz w:val="16"/>
                <w:szCs w:val="16"/>
                <w:lang w:eastAsia="ja-JP"/>
              </w:rPr>
              <w:br/>
              <w:t>–112</w:t>
            </w:r>
            <w:r w:rsidR="00CE6806" w:rsidRPr="002C3C40">
              <w:rPr>
                <w:rFonts w:eastAsia="MS Mincho"/>
                <w:sz w:val="16"/>
                <w:szCs w:val="16"/>
                <w:lang w:eastAsia="ja-JP"/>
              </w:rPr>
              <w:t>,</w:t>
            </w:r>
            <w:r w:rsidRPr="002C3C40">
              <w:rPr>
                <w:rFonts w:eastAsia="MS Mincho"/>
                <w:sz w:val="16"/>
                <w:szCs w:val="16"/>
                <w:lang w:eastAsia="ja-JP"/>
              </w:rPr>
              <w:t>4</w:t>
            </w:r>
            <w:r w:rsidRPr="002C3C40">
              <w:rPr>
                <w:rFonts w:eastAsia="MS Mincho"/>
                <w:sz w:val="16"/>
                <w:szCs w:val="16"/>
                <w:vertAlign w:val="superscript"/>
                <w:lang w:eastAsia="ja-JP"/>
              </w:rPr>
              <w:t>(a)</w:t>
            </w:r>
            <w:r w:rsidRPr="002C3C40">
              <w:rPr>
                <w:rFonts w:eastAsia="MS Mincho"/>
                <w:sz w:val="16"/>
                <w:szCs w:val="16"/>
                <w:lang w:eastAsia="ja-JP"/>
              </w:rPr>
              <w:br/>
              <w:t>–108</w:t>
            </w:r>
            <w:r w:rsidR="00CE6806" w:rsidRPr="002C3C40">
              <w:rPr>
                <w:rFonts w:eastAsia="MS Mincho"/>
                <w:sz w:val="16"/>
                <w:szCs w:val="16"/>
                <w:lang w:eastAsia="ja-JP"/>
              </w:rPr>
              <w:t>,</w:t>
            </w:r>
            <w:r w:rsidRPr="002C3C40">
              <w:rPr>
                <w:rFonts w:eastAsia="MS Mincho"/>
                <w:sz w:val="16"/>
                <w:szCs w:val="16"/>
                <w:lang w:eastAsia="ja-JP"/>
              </w:rPr>
              <w:t>4</w:t>
            </w:r>
            <w:r w:rsidRPr="002C3C40">
              <w:rPr>
                <w:rFonts w:eastAsia="MS Mincho"/>
                <w:sz w:val="16"/>
                <w:szCs w:val="16"/>
                <w:vertAlign w:val="superscript"/>
                <w:lang w:eastAsia="ja-JP"/>
              </w:rPr>
              <w:t>(a)</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05" w:type="dxa"/>
            <w:shd w:val="clear" w:color="auto" w:fill="auto"/>
          </w:tcPr>
          <w:p w14:paraId="004EC398" w14:textId="3200936E"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–120</w:t>
            </w:r>
            <w:r w:rsidRPr="002C3C40">
              <w:rPr>
                <w:rFonts w:eastAsia="MS Mincho"/>
                <w:sz w:val="16"/>
                <w:szCs w:val="16"/>
                <w:lang w:eastAsia="ja-JP"/>
              </w:rPr>
              <w:br/>
              <w:t>–</w:t>
            </w:r>
            <w:r w:rsidRPr="002C3C40">
              <w:rPr>
                <w:rFonts w:eastAsia="MS Mincho"/>
                <w:sz w:val="16"/>
                <w:szCs w:val="16"/>
                <w:lang w:eastAsia="ja-JP"/>
              </w:rPr>
              <w:br/>
              <w:t>–113</w:t>
            </w:r>
            <w:r w:rsidRPr="002C3C40">
              <w:rPr>
                <w:rFonts w:eastAsia="MS Mincho"/>
                <w:sz w:val="16"/>
                <w:szCs w:val="16"/>
                <w:lang w:eastAsia="ja-JP"/>
              </w:rPr>
              <w:br/>
              <w:t>–110</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lang w:eastAsia="ja-JP"/>
              </w:rPr>
              <w:br/>
              <w:t>–108</w:t>
            </w:r>
            <w:r w:rsidR="00CE6806" w:rsidRPr="002C3C40">
              <w:rPr>
                <w:rFonts w:eastAsia="MS Mincho"/>
                <w:sz w:val="16"/>
                <w:szCs w:val="16"/>
                <w:lang w:eastAsia="ja-JP"/>
              </w:rPr>
              <w:t>,</w:t>
            </w:r>
            <w:r w:rsidRPr="002C3C40">
              <w:rPr>
                <w:rFonts w:eastAsia="MS Mincho"/>
                <w:sz w:val="16"/>
                <w:szCs w:val="16"/>
                <w:lang w:eastAsia="ja-JP"/>
              </w:rPr>
              <w:t>2</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64" w:type="dxa"/>
            <w:shd w:val="clear" w:color="auto" w:fill="auto"/>
          </w:tcPr>
          <w:p w14:paraId="68B24D92" w14:textId="5411E992"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–116</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lang w:eastAsia="ja-JP"/>
              </w:rPr>
              <w:br/>
              <w:t>–</w:t>
            </w:r>
            <w:r w:rsidRPr="002C3C40">
              <w:rPr>
                <w:rFonts w:eastAsia="MS Mincho"/>
                <w:sz w:val="16"/>
                <w:szCs w:val="16"/>
                <w:lang w:eastAsia="ja-JP"/>
              </w:rPr>
              <w:br/>
              <w:t>–109</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lang w:eastAsia="ja-JP"/>
              </w:rPr>
              <w:br/>
              <w:t>–107</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lang w:eastAsia="ja-JP"/>
              </w:rPr>
              <w:br/>
              <w:t>–105</w:t>
            </w:r>
            <w:r w:rsidR="00CE6806" w:rsidRPr="002C3C40">
              <w:rPr>
                <w:rFonts w:eastAsia="MS Mincho"/>
                <w:sz w:val="16"/>
                <w:szCs w:val="16"/>
                <w:lang w:eastAsia="ja-JP"/>
              </w:rPr>
              <w:t>,</w:t>
            </w:r>
            <w:r w:rsidRPr="002C3C40">
              <w:rPr>
                <w:rFonts w:eastAsia="MS Mincho"/>
                <w:sz w:val="16"/>
                <w:szCs w:val="16"/>
                <w:lang w:eastAsia="ja-JP"/>
              </w:rPr>
              <w:t>1</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63" w:type="dxa"/>
            <w:shd w:val="clear" w:color="auto" w:fill="auto"/>
          </w:tcPr>
          <w:p w14:paraId="1B56D274" w14:textId="7C446709"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w:t>
            </w:r>
            <w:r w:rsidRPr="002C3C40">
              <w:rPr>
                <w:rFonts w:eastAsia="MS Mincho"/>
                <w:sz w:val="16"/>
                <w:szCs w:val="16"/>
                <w:lang w:eastAsia="ja-JP"/>
              </w:rPr>
              <w:br/>
              <w:t>121</w:t>
            </w:r>
            <w:r w:rsidR="00CE6806" w:rsidRPr="002C3C40">
              <w:rPr>
                <w:rFonts w:eastAsia="MS Mincho"/>
                <w:sz w:val="16"/>
                <w:szCs w:val="16"/>
                <w:lang w:eastAsia="ja-JP"/>
              </w:rPr>
              <w:t>,</w:t>
            </w:r>
            <w:r w:rsidRPr="002C3C40">
              <w:rPr>
                <w:rFonts w:eastAsia="MS Mincho"/>
                <w:sz w:val="16"/>
                <w:szCs w:val="16"/>
                <w:lang w:eastAsia="ja-JP"/>
              </w:rPr>
              <w:t>1</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114</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111</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109</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104</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(b)</w:t>
            </w:r>
            <w:r w:rsidRPr="002C3C40">
              <w:rPr>
                <w:rFonts w:eastAsia="MS Mincho"/>
                <w:sz w:val="16"/>
                <w:szCs w:val="16"/>
                <w:lang w:eastAsia="ja-JP"/>
              </w:rPr>
              <w:br/>
              <w:t>–98</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–93</w:t>
            </w:r>
            <w:r w:rsidR="00CE6806" w:rsidRPr="002C3C40">
              <w:rPr>
                <w:rFonts w:eastAsia="MS Mincho"/>
                <w:sz w:val="16"/>
                <w:szCs w:val="16"/>
                <w:lang w:eastAsia="ja-JP"/>
              </w:rPr>
              <w:t>,</w:t>
            </w:r>
            <w:r w:rsidRPr="002C3C40">
              <w:rPr>
                <w:rFonts w:eastAsia="MS Mincho"/>
                <w:sz w:val="16"/>
                <w:szCs w:val="16"/>
                <w:lang w:eastAsia="ja-JP"/>
              </w:rPr>
              <w:t>4</w:t>
            </w:r>
            <w:r w:rsidRPr="002C3C40">
              <w:rPr>
                <w:rFonts w:eastAsia="MS Mincho"/>
                <w:sz w:val="16"/>
                <w:szCs w:val="16"/>
                <w:vertAlign w:val="superscript"/>
                <w:lang w:eastAsia="ja-JP"/>
              </w:rPr>
              <w:t>(b)</w:t>
            </w:r>
          </w:p>
        </w:tc>
        <w:tc>
          <w:tcPr>
            <w:tcW w:w="620" w:type="dxa"/>
            <w:shd w:val="clear" w:color="auto" w:fill="auto"/>
          </w:tcPr>
          <w:p w14:paraId="6CD46A07" w14:textId="175547A1"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w:t>
            </w:r>
            <w:r w:rsidRPr="002C3C40">
              <w:rPr>
                <w:rFonts w:eastAsia="MS Mincho"/>
                <w:sz w:val="16"/>
                <w:szCs w:val="16"/>
                <w:lang w:eastAsia="ja-JP"/>
              </w:rPr>
              <w:br/>
              <w:t>118</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111</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108</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106</w:t>
            </w:r>
            <w:r w:rsidR="00CE6806" w:rsidRPr="002C3C40">
              <w:rPr>
                <w:rFonts w:eastAsia="MS Mincho"/>
                <w:sz w:val="16"/>
                <w:szCs w:val="16"/>
                <w:lang w:eastAsia="ja-JP"/>
              </w:rPr>
              <w:t>,</w:t>
            </w:r>
            <w:r w:rsidRPr="002C3C40">
              <w:rPr>
                <w:rFonts w:eastAsia="MS Mincho"/>
                <w:sz w:val="16"/>
                <w:szCs w:val="16"/>
                <w:lang w:eastAsia="ja-JP"/>
              </w:rPr>
              <w:t>2</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100</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vertAlign w:val="superscript"/>
                <w:lang w:eastAsia="ja-JP"/>
              </w:rPr>
              <w:t>(b)</w:t>
            </w:r>
            <w:r w:rsidRPr="002C3C40">
              <w:rPr>
                <w:rFonts w:eastAsia="MS Mincho"/>
                <w:sz w:val="16"/>
                <w:szCs w:val="16"/>
                <w:lang w:eastAsia="ja-JP"/>
              </w:rPr>
              <w:br/>
              <w:t>–95</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vertAlign w:val="superscript"/>
                <w:lang w:eastAsia="ja-JP"/>
              </w:rPr>
              <w:t>(b)</w:t>
            </w:r>
            <w:r w:rsidRPr="002C3C40">
              <w:rPr>
                <w:rFonts w:eastAsia="MS Mincho"/>
                <w:sz w:val="16"/>
                <w:szCs w:val="16"/>
                <w:lang w:eastAsia="ja-JP"/>
              </w:rPr>
              <w:br/>
              <w:t>–90</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(b)</w:t>
            </w:r>
          </w:p>
        </w:tc>
        <w:tc>
          <w:tcPr>
            <w:tcW w:w="708" w:type="dxa"/>
            <w:shd w:val="clear" w:color="auto" w:fill="auto"/>
          </w:tcPr>
          <w:p w14:paraId="2BF49018" w14:textId="522CB7D3"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–120</w:t>
            </w:r>
            <w:r w:rsidRPr="002C3C40">
              <w:rPr>
                <w:rFonts w:eastAsia="MS Mincho"/>
                <w:sz w:val="16"/>
                <w:szCs w:val="16"/>
                <w:lang w:eastAsia="ja-JP"/>
              </w:rPr>
              <w:br/>
              <w:t>–</w:t>
            </w:r>
            <w:r w:rsidRPr="002C3C40">
              <w:rPr>
                <w:rFonts w:eastAsia="MS Mincho"/>
                <w:sz w:val="16"/>
                <w:szCs w:val="16"/>
                <w:lang w:eastAsia="ja-JP"/>
              </w:rPr>
              <w:br/>
              <w:t>–113</w:t>
            </w:r>
            <w:r w:rsidRPr="002C3C40">
              <w:rPr>
                <w:rFonts w:eastAsia="MS Mincho"/>
                <w:sz w:val="16"/>
                <w:szCs w:val="16"/>
                <w:lang w:eastAsia="ja-JP"/>
              </w:rPr>
              <w:br/>
              <w:t>–110</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lang w:eastAsia="ja-JP"/>
              </w:rPr>
              <w:br/>
              <w:t>–108</w:t>
            </w:r>
            <w:r w:rsidR="00CE6806" w:rsidRPr="002C3C40">
              <w:rPr>
                <w:rFonts w:eastAsia="MS Mincho"/>
                <w:sz w:val="16"/>
                <w:szCs w:val="16"/>
                <w:lang w:eastAsia="ja-JP"/>
              </w:rPr>
              <w:t>,</w:t>
            </w:r>
            <w:r w:rsidRPr="002C3C40">
              <w:rPr>
                <w:rFonts w:eastAsia="MS Mincho"/>
                <w:sz w:val="16"/>
                <w:szCs w:val="16"/>
                <w:lang w:eastAsia="ja-JP"/>
              </w:rPr>
              <w:t>2</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64" w:type="dxa"/>
            <w:shd w:val="clear" w:color="auto" w:fill="auto"/>
          </w:tcPr>
          <w:p w14:paraId="6048C4CE" w14:textId="1DCB1912"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–116</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lang w:eastAsia="ja-JP"/>
              </w:rPr>
              <w:br/>
              <w:t>–</w:t>
            </w:r>
            <w:r w:rsidRPr="002C3C40">
              <w:rPr>
                <w:rFonts w:eastAsia="MS Mincho"/>
                <w:sz w:val="16"/>
                <w:szCs w:val="16"/>
                <w:lang w:eastAsia="ja-JP"/>
              </w:rPr>
              <w:br/>
              <w:t>–109</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lang w:eastAsia="ja-JP"/>
              </w:rPr>
              <w:br/>
              <w:t>–107</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lang w:eastAsia="ja-JP"/>
              </w:rPr>
              <w:br/>
              <w:t>–105</w:t>
            </w:r>
            <w:r w:rsidR="00CE6806" w:rsidRPr="002C3C40">
              <w:rPr>
                <w:rFonts w:eastAsia="MS Mincho"/>
                <w:sz w:val="16"/>
                <w:szCs w:val="16"/>
                <w:lang w:eastAsia="ja-JP"/>
              </w:rPr>
              <w:t>,</w:t>
            </w:r>
            <w:r w:rsidRPr="002C3C40">
              <w:rPr>
                <w:rFonts w:eastAsia="MS Mincho"/>
                <w:sz w:val="16"/>
                <w:szCs w:val="16"/>
                <w:lang w:eastAsia="ja-JP"/>
              </w:rPr>
              <w:t>1</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63" w:type="dxa"/>
            <w:shd w:val="clear" w:color="auto" w:fill="auto"/>
          </w:tcPr>
          <w:p w14:paraId="62B2F5BD" w14:textId="1C7D7BC1"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w:t>
            </w:r>
            <w:r w:rsidRPr="002C3C40">
              <w:rPr>
                <w:rFonts w:eastAsia="MS Mincho"/>
                <w:sz w:val="16"/>
                <w:szCs w:val="16"/>
                <w:lang w:eastAsia="ja-JP"/>
              </w:rPr>
              <w:br/>
              <w:t>121</w:t>
            </w:r>
            <w:r w:rsidR="00CE6806" w:rsidRPr="002C3C40">
              <w:rPr>
                <w:rFonts w:eastAsia="MS Mincho"/>
                <w:sz w:val="16"/>
                <w:szCs w:val="16"/>
                <w:lang w:eastAsia="ja-JP"/>
              </w:rPr>
              <w:t>,</w:t>
            </w:r>
            <w:r w:rsidRPr="002C3C40">
              <w:rPr>
                <w:rFonts w:eastAsia="MS Mincho"/>
                <w:sz w:val="16"/>
                <w:szCs w:val="16"/>
                <w:lang w:eastAsia="ja-JP"/>
              </w:rPr>
              <w:t>1</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114</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111</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109</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104</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(b)</w:t>
            </w:r>
            <w:r w:rsidRPr="002C3C40">
              <w:rPr>
                <w:rFonts w:eastAsia="MS Mincho"/>
                <w:sz w:val="16"/>
                <w:szCs w:val="16"/>
                <w:lang w:eastAsia="ja-JP"/>
              </w:rPr>
              <w:br/>
              <w:t>–98</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–93</w:t>
            </w:r>
            <w:r w:rsidR="00CE6806" w:rsidRPr="002C3C40">
              <w:rPr>
                <w:rFonts w:eastAsia="MS Mincho"/>
                <w:sz w:val="16"/>
                <w:szCs w:val="16"/>
                <w:lang w:eastAsia="ja-JP"/>
              </w:rPr>
              <w:t>,</w:t>
            </w:r>
            <w:r w:rsidRPr="002C3C40">
              <w:rPr>
                <w:rFonts w:eastAsia="MS Mincho"/>
                <w:sz w:val="16"/>
                <w:szCs w:val="16"/>
                <w:lang w:eastAsia="ja-JP"/>
              </w:rPr>
              <w:t>4</w:t>
            </w:r>
            <w:r w:rsidRPr="002C3C40">
              <w:rPr>
                <w:rFonts w:eastAsia="MS Mincho"/>
                <w:sz w:val="16"/>
                <w:szCs w:val="16"/>
                <w:vertAlign w:val="superscript"/>
                <w:lang w:eastAsia="ja-JP"/>
              </w:rPr>
              <w:t>(b)</w:t>
            </w:r>
          </w:p>
        </w:tc>
        <w:tc>
          <w:tcPr>
            <w:tcW w:w="664" w:type="dxa"/>
            <w:gridSpan w:val="2"/>
            <w:shd w:val="clear" w:color="auto" w:fill="auto"/>
          </w:tcPr>
          <w:p w14:paraId="068A4AE0" w14:textId="40378A78"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w:t>
            </w:r>
            <w:r w:rsidRPr="002C3C40">
              <w:rPr>
                <w:rFonts w:eastAsia="MS Mincho"/>
                <w:sz w:val="16"/>
                <w:szCs w:val="16"/>
                <w:lang w:eastAsia="ja-JP"/>
              </w:rPr>
              <w:br/>
              <w:t>118</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111</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108</w:t>
            </w:r>
            <w:r w:rsidR="00CE6806" w:rsidRPr="002C3C40">
              <w:rPr>
                <w:rFonts w:eastAsia="MS Mincho"/>
                <w:sz w:val="16"/>
                <w:szCs w:val="16"/>
                <w:lang w:eastAsia="ja-JP"/>
              </w:rPr>
              <w:t>,</w:t>
            </w:r>
            <w:r w:rsidRPr="002C3C40">
              <w:rPr>
                <w:rFonts w:eastAsia="MS Mincho"/>
                <w:sz w:val="16"/>
                <w:szCs w:val="16"/>
                <w:lang w:eastAsia="ja-JP"/>
              </w:rPr>
              <w:t>7</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106</w:t>
            </w:r>
            <w:r w:rsidR="00CE6806" w:rsidRPr="002C3C40">
              <w:rPr>
                <w:rFonts w:eastAsia="MS Mincho"/>
                <w:sz w:val="16"/>
                <w:szCs w:val="16"/>
                <w:lang w:eastAsia="ja-JP"/>
              </w:rPr>
              <w:t>,</w:t>
            </w:r>
            <w:r w:rsidRPr="002C3C40">
              <w:rPr>
                <w:rFonts w:eastAsia="MS Mincho"/>
                <w:sz w:val="16"/>
                <w:szCs w:val="16"/>
                <w:lang w:eastAsia="ja-JP"/>
              </w:rPr>
              <w:t>2</w:t>
            </w:r>
            <w:r w:rsidRPr="002C3C40">
              <w:rPr>
                <w:rFonts w:eastAsia="MS Mincho"/>
                <w:sz w:val="16"/>
                <w:szCs w:val="16"/>
                <w:vertAlign w:val="superscript"/>
                <w:lang w:eastAsia="ja-JP"/>
              </w:rPr>
              <w:t>(b)</w:t>
            </w:r>
            <w:r w:rsidRPr="002C3C40">
              <w:rPr>
                <w:rFonts w:eastAsia="MS Mincho"/>
                <w:sz w:val="16"/>
                <w:szCs w:val="16"/>
                <w:lang w:eastAsia="ja-JP"/>
              </w:rPr>
              <w:br/>
              <w:t>–</w:t>
            </w:r>
            <w:r w:rsidRPr="002C3C40">
              <w:rPr>
                <w:rFonts w:eastAsia="MS Mincho"/>
                <w:sz w:val="16"/>
                <w:szCs w:val="16"/>
                <w:lang w:eastAsia="ja-JP"/>
              </w:rPr>
              <w:br/>
              <w:t>100</w:t>
            </w:r>
            <w:r w:rsidR="00CE6806" w:rsidRPr="002C3C40">
              <w:rPr>
                <w:rFonts w:eastAsia="MS Mincho"/>
                <w:sz w:val="16"/>
                <w:szCs w:val="16"/>
                <w:lang w:eastAsia="ja-JP"/>
              </w:rPr>
              <w:t>,</w:t>
            </w:r>
            <w:r w:rsidRPr="002C3C40">
              <w:rPr>
                <w:rFonts w:eastAsia="MS Mincho"/>
                <w:sz w:val="16"/>
                <w:szCs w:val="16"/>
                <w:lang w:eastAsia="ja-JP"/>
              </w:rPr>
              <w:t>9</w:t>
            </w:r>
            <w:r w:rsidRPr="002C3C40">
              <w:rPr>
                <w:rFonts w:eastAsia="MS Mincho"/>
                <w:sz w:val="16"/>
                <w:szCs w:val="16"/>
                <w:vertAlign w:val="superscript"/>
                <w:lang w:eastAsia="ja-JP"/>
              </w:rPr>
              <w:t>(b)</w:t>
            </w:r>
            <w:r w:rsidRPr="002C3C40">
              <w:rPr>
                <w:rFonts w:eastAsia="MS Mincho"/>
                <w:sz w:val="16"/>
                <w:szCs w:val="16"/>
                <w:lang w:eastAsia="ja-JP"/>
              </w:rPr>
              <w:br/>
              <w:t>–95</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vertAlign w:val="superscript"/>
                <w:lang w:eastAsia="ja-JP"/>
              </w:rPr>
              <w:t>(b)</w:t>
            </w:r>
            <w:r w:rsidRPr="002C3C40">
              <w:rPr>
                <w:rFonts w:eastAsia="MS Mincho"/>
                <w:sz w:val="16"/>
                <w:szCs w:val="16"/>
                <w:lang w:eastAsia="ja-JP"/>
              </w:rPr>
              <w:br/>
              <w:t>–90</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(b)</w:t>
            </w:r>
          </w:p>
        </w:tc>
        <w:tc>
          <w:tcPr>
            <w:tcW w:w="664" w:type="dxa"/>
            <w:shd w:val="clear" w:color="auto" w:fill="auto"/>
          </w:tcPr>
          <w:p w14:paraId="0267267B"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4" w:type="dxa"/>
            <w:shd w:val="clear" w:color="auto" w:fill="auto"/>
          </w:tcPr>
          <w:p w14:paraId="4A3BEB83" w14:textId="77777777"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N/A</w:t>
            </w:r>
          </w:p>
        </w:tc>
        <w:tc>
          <w:tcPr>
            <w:tcW w:w="663" w:type="dxa"/>
            <w:shd w:val="clear" w:color="auto" w:fill="auto"/>
          </w:tcPr>
          <w:p w14:paraId="77C6EE95" w14:textId="45BF8001"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–106</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(a)</w:t>
            </w:r>
            <w:r w:rsidRPr="002C3C40">
              <w:rPr>
                <w:rFonts w:eastAsia="MS Mincho"/>
                <w:sz w:val="16"/>
                <w:szCs w:val="16"/>
                <w:lang w:eastAsia="ja-JP"/>
              </w:rPr>
              <w:br/>
              <w:t>–102</w:t>
            </w:r>
            <w:r w:rsidR="00CE6806" w:rsidRPr="002C3C40">
              <w:rPr>
                <w:rFonts w:eastAsia="MS Mincho"/>
                <w:sz w:val="16"/>
                <w:szCs w:val="16"/>
                <w:lang w:eastAsia="ja-JP"/>
              </w:rPr>
              <w:t>,</w:t>
            </w:r>
            <w:r w:rsidRPr="002C3C40">
              <w:rPr>
                <w:rFonts w:eastAsia="MS Mincho"/>
                <w:sz w:val="16"/>
                <w:szCs w:val="16"/>
                <w:lang w:eastAsia="ja-JP"/>
              </w:rPr>
              <w:t>5</w:t>
            </w:r>
            <w:r w:rsidRPr="002C3C40">
              <w:rPr>
                <w:rFonts w:eastAsia="MS Mincho"/>
                <w:sz w:val="16"/>
                <w:szCs w:val="16"/>
                <w:vertAlign w:val="superscript"/>
                <w:lang w:eastAsia="ja-JP"/>
              </w:rPr>
              <w:t>(a)</w:t>
            </w:r>
            <w:r w:rsidRPr="002C3C40">
              <w:rPr>
                <w:rFonts w:eastAsia="MS Mincho"/>
                <w:sz w:val="16"/>
                <w:szCs w:val="16"/>
                <w:lang w:eastAsia="ja-JP"/>
              </w:rPr>
              <w:br/>
              <w:t>–98</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(a)</w:t>
            </w:r>
            <w:r w:rsidRPr="002C3C40">
              <w:rPr>
                <w:rFonts w:eastAsia="MS Mincho"/>
                <w:sz w:val="16"/>
                <w:szCs w:val="16"/>
                <w:lang w:eastAsia="ja-JP"/>
              </w:rPr>
              <w:br/>
              <w:t>–94</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vertAlign w:val="superscript"/>
                <w:lang w:eastAsia="ja-JP"/>
              </w:rPr>
              <w:t>(a)</w:t>
            </w:r>
            <w:r w:rsidRPr="002C3C40">
              <w:rPr>
                <w:rFonts w:eastAsia="MS Mincho"/>
                <w:sz w:val="16"/>
                <w:szCs w:val="16"/>
                <w:lang w:eastAsia="ja-JP"/>
              </w:rPr>
              <w:br/>
              <w:t>–91</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(a)</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696" w:type="dxa"/>
            <w:shd w:val="clear" w:color="auto" w:fill="auto"/>
          </w:tcPr>
          <w:p w14:paraId="25BBD3D9" w14:textId="31AE2FE9" w:rsidR="003360D5" w:rsidRPr="002C3C40" w:rsidRDefault="003360D5" w:rsidP="00E44E7B">
            <w:pPr>
              <w:pStyle w:val="Tabletext"/>
              <w:jc w:val="center"/>
              <w:rPr>
                <w:rFonts w:eastAsia="MS Mincho"/>
                <w:sz w:val="16"/>
                <w:szCs w:val="16"/>
                <w:lang w:eastAsia="ja-JP"/>
              </w:rPr>
            </w:pPr>
            <w:r w:rsidRPr="002C3C40">
              <w:rPr>
                <w:rFonts w:eastAsia="MS Mincho"/>
                <w:sz w:val="16"/>
                <w:szCs w:val="16"/>
                <w:lang w:eastAsia="ja-JP"/>
              </w:rPr>
              <w:t>–</w:t>
            </w:r>
            <w:r w:rsidRPr="002C3C40">
              <w:rPr>
                <w:rFonts w:eastAsia="MS Mincho"/>
                <w:sz w:val="16"/>
                <w:szCs w:val="16"/>
                <w:lang w:eastAsia="ja-JP"/>
              </w:rPr>
              <w:br/>
              <w:t>–103</w:t>
            </w:r>
            <w:r w:rsidR="00CE6806" w:rsidRPr="002C3C40">
              <w:rPr>
                <w:rFonts w:eastAsia="MS Mincho"/>
                <w:sz w:val="16"/>
                <w:szCs w:val="16"/>
                <w:lang w:eastAsia="ja-JP"/>
              </w:rPr>
              <w:t>,</w:t>
            </w:r>
            <w:r w:rsidRPr="002C3C40">
              <w:rPr>
                <w:rFonts w:eastAsia="MS Mincho"/>
                <w:sz w:val="16"/>
                <w:szCs w:val="16"/>
                <w:lang w:eastAsia="ja-JP"/>
              </w:rPr>
              <w:t>0</w:t>
            </w:r>
            <w:r w:rsidRPr="002C3C40">
              <w:rPr>
                <w:rFonts w:eastAsia="MS Mincho"/>
                <w:sz w:val="16"/>
                <w:szCs w:val="16"/>
                <w:vertAlign w:val="superscript"/>
                <w:lang w:eastAsia="ja-JP"/>
              </w:rPr>
              <w:t>(a)</w:t>
            </w:r>
            <w:r w:rsidRPr="002C3C40">
              <w:rPr>
                <w:rFonts w:eastAsia="MS Mincho"/>
                <w:sz w:val="16"/>
                <w:szCs w:val="16"/>
                <w:lang w:eastAsia="ja-JP"/>
              </w:rPr>
              <w:br/>
              <w:t>–99</w:t>
            </w:r>
            <w:r w:rsidR="00CE6806" w:rsidRPr="002C3C40">
              <w:rPr>
                <w:rFonts w:eastAsia="MS Mincho"/>
                <w:sz w:val="16"/>
                <w:szCs w:val="16"/>
                <w:lang w:eastAsia="ja-JP"/>
              </w:rPr>
              <w:t>,</w:t>
            </w:r>
            <w:r w:rsidRPr="002C3C40">
              <w:rPr>
                <w:rFonts w:eastAsia="MS Mincho"/>
                <w:sz w:val="16"/>
                <w:szCs w:val="16"/>
                <w:lang w:eastAsia="ja-JP"/>
              </w:rPr>
              <w:t>5</w:t>
            </w:r>
            <w:r w:rsidRPr="002C3C40">
              <w:rPr>
                <w:rFonts w:eastAsia="MS Mincho"/>
                <w:sz w:val="16"/>
                <w:szCs w:val="16"/>
                <w:vertAlign w:val="superscript"/>
                <w:lang w:eastAsia="ja-JP"/>
              </w:rPr>
              <w:t>(a)</w:t>
            </w:r>
            <w:r w:rsidRPr="002C3C40">
              <w:rPr>
                <w:rFonts w:eastAsia="MS Mincho"/>
                <w:sz w:val="16"/>
                <w:szCs w:val="16"/>
                <w:lang w:eastAsia="ja-JP"/>
              </w:rPr>
              <w:br/>
              <w:t>–95</w:t>
            </w:r>
            <w:r w:rsidR="00CE6806" w:rsidRPr="002C3C40">
              <w:rPr>
                <w:rFonts w:eastAsia="MS Mincho"/>
                <w:sz w:val="16"/>
                <w:szCs w:val="16"/>
                <w:lang w:eastAsia="ja-JP"/>
              </w:rPr>
              <w:t>,</w:t>
            </w:r>
            <w:r w:rsidRPr="002C3C40">
              <w:rPr>
                <w:rFonts w:eastAsia="MS Mincho"/>
                <w:sz w:val="16"/>
                <w:szCs w:val="16"/>
                <w:lang w:eastAsia="ja-JP"/>
              </w:rPr>
              <w:t>8</w:t>
            </w:r>
            <w:r w:rsidRPr="002C3C40">
              <w:rPr>
                <w:rFonts w:eastAsia="MS Mincho"/>
                <w:sz w:val="16"/>
                <w:szCs w:val="16"/>
                <w:vertAlign w:val="superscript"/>
                <w:lang w:eastAsia="ja-JP"/>
              </w:rPr>
              <w:t>(a)</w:t>
            </w:r>
            <w:r w:rsidRPr="002C3C40">
              <w:rPr>
                <w:rFonts w:eastAsia="MS Mincho"/>
                <w:sz w:val="16"/>
                <w:szCs w:val="16"/>
                <w:lang w:eastAsia="ja-JP"/>
              </w:rPr>
              <w:br/>
              <w:t>–91</w:t>
            </w:r>
            <w:r w:rsidR="00CE6806" w:rsidRPr="002C3C40">
              <w:rPr>
                <w:rFonts w:eastAsia="MS Mincho"/>
                <w:sz w:val="16"/>
                <w:szCs w:val="16"/>
                <w:lang w:eastAsia="ja-JP"/>
              </w:rPr>
              <w:t>,</w:t>
            </w:r>
            <w:r w:rsidRPr="002C3C40">
              <w:rPr>
                <w:rFonts w:eastAsia="MS Mincho"/>
                <w:sz w:val="16"/>
                <w:szCs w:val="16"/>
                <w:lang w:eastAsia="ja-JP"/>
              </w:rPr>
              <w:t>6</w:t>
            </w:r>
            <w:r w:rsidRPr="002C3C40">
              <w:rPr>
                <w:rFonts w:eastAsia="MS Mincho"/>
                <w:sz w:val="16"/>
                <w:szCs w:val="16"/>
                <w:vertAlign w:val="superscript"/>
                <w:lang w:eastAsia="ja-JP"/>
              </w:rPr>
              <w:t>(a)</w:t>
            </w:r>
            <w:r w:rsidRPr="002C3C40">
              <w:rPr>
                <w:rFonts w:eastAsia="MS Mincho"/>
                <w:sz w:val="16"/>
                <w:szCs w:val="16"/>
                <w:lang w:eastAsia="ja-JP"/>
              </w:rPr>
              <w:br/>
              <w:t>–88</w:t>
            </w:r>
            <w:r w:rsidR="00CE6806" w:rsidRPr="002C3C40">
              <w:rPr>
                <w:rFonts w:eastAsia="MS Mincho"/>
                <w:sz w:val="16"/>
                <w:szCs w:val="16"/>
                <w:lang w:eastAsia="ja-JP"/>
              </w:rPr>
              <w:t>,</w:t>
            </w:r>
            <w:r w:rsidRPr="002C3C40">
              <w:rPr>
                <w:rFonts w:eastAsia="MS Mincho"/>
                <w:sz w:val="16"/>
                <w:szCs w:val="16"/>
                <w:lang w:eastAsia="ja-JP"/>
              </w:rPr>
              <w:t>3</w:t>
            </w:r>
            <w:r w:rsidRPr="002C3C40">
              <w:rPr>
                <w:rFonts w:eastAsia="MS Mincho"/>
                <w:sz w:val="16"/>
                <w:szCs w:val="16"/>
                <w:vertAlign w:val="superscript"/>
                <w:lang w:eastAsia="ja-JP"/>
              </w:rPr>
              <w:t>(a)</w:t>
            </w:r>
            <w:r w:rsidRPr="002C3C40">
              <w:rPr>
                <w:rFonts w:eastAsia="MS Mincho"/>
                <w:sz w:val="16"/>
                <w:szCs w:val="16"/>
                <w:lang w:eastAsia="ja-JP"/>
              </w:rPr>
              <w:br/>
              <w:t>–</w:t>
            </w:r>
            <w:r w:rsidRPr="002C3C40">
              <w:rPr>
                <w:rFonts w:eastAsia="MS Mincho"/>
                <w:sz w:val="16"/>
                <w:szCs w:val="16"/>
                <w:lang w:eastAsia="ja-JP"/>
              </w:rPr>
              <w:br/>
              <w:t>–</w:t>
            </w:r>
            <w:r w:rsidRPr="002C3C40">
              <w:rPr>
                <w:rFonts w:eastAsia="MS Mincho"/>
                <w:sz w:val="16"/>
                <w:szCs w:val="16"/>
                <w:lang w:eastAsia="ja-JP"/>
              </w:rPr>
              <w:br/>
              <w:t>–</w:t>
            </w:r>
          </w:p>
        </w:tc>
        <w:tc>
          <w:tcPr>
            <w:tcW w:w="1281" w:type="dxa"/>
            <w:shd w:val="clear" w:color="auto" w:fill="auto"/>
          </w:tcPr>
          <w:p w14:paraId="31BB0047" w14:textId="3715B90F" w:rsidR="003360D5" w:rsidRPr="002C3C40" w:rsidRDefault="00816D48" w:rsidP="00E44E7B">
            <w:pPr>
              <w:pStyle w:val="Tabletext"/>
              <w:jc w:val="left"/>
              <w:rPr>
                <w:rFonts w:eastAsia="MS Mincho"/>
                <w:sz w:val="16"/>
                <w:szCs w:val="16"/>
                <w:lang w:eastAsia="ja-JP"/>
              </w:rPr>
            </w:pPr>
            <w:r w:rsidRPr="002C3C40">
              <w:rPr>
                <w:rFonts w:eastAsia="MS Mincho"/>
                <w:sz w:val="16"/>
                <w:szCs w:val="16"/>
                <w:lang w:eastAsia="ja-JP"/>
              </w:rPr>
              <w:t>MDP-2</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br/>
            </w:r>
            <w:r w:rsidRPr="002C3C40">
              <w:rPr>
                <w:rFonts w:eastAsia="MS Mincho"/>
                <w:sz w:val="16"/>
                <w:szCs w:val="16"/>
                <w:lang w:eastAsia="ja-JP"/>
              </w:rPr>
              <w:t>MDP-4</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br/>
            </w:r>
            <w:r w:rsidR="00AD06B4" w:rsidRPr="002C3C40">
              <w:rPr>
                <w:rFonts w:eastAsia="MS Mincho"/>
                <w:sz w:val="16"/>
                <w:szCs w:val="16"/>
                <w:lang w:eastAsia="ja-JP"/>
              </w:rPr>
              <w:t>MDP-8</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t xml:space="preserve"> (</w:t>
            </w:r>
            <w:r w:rsidR="00AD06B4" w:rsidRPr="002C3C40">
              <w:rPr>
                <w:rFonts w:eastAsia="MS Mincho"/>
                <w:sz w:val="16"/>
                <w:szCs w:val="16"/>
                <w:lang w:eastAsia="ja-JP"/>
              </w:rPr>
              <w:t>MDP-8</w:t>
            </w:r>
            <w:r w:rsidR="003360D5" w:rsidRPr="002C3C40">
              <w:rPr>
                <w:rFonts w:eastAsia="MS Mincho"/>
                <w:sz w:val="16"/>
                <w:szCs w:val="16"/>
                <w:lang w:eastAsia="ja-JP"/>
              </w:rPr>
              <w:t>)</w:t>
            </w:r>
            <w:r w:rsidR="003360D5" w:rsidRPr="002C3C40">
              <w:rPr>
                <w:rFonts w:eastAsia="MS Mincho"/>
                <w:sz w:val="16"/>
                <w:szCs w:val="16"/>
                <w:lang w:eastAsia="ja-JP"/>
              </w:rPr>
              <w:br/>
            </w:r>
            <w:r w:rsidRPr="002C3C40">
              <w:rPr>
                <w:rFonts w:eastAsia="MS Mincho"/>
                <w:sz w:val="16"/>
                <w:szCs w:val="16"/>
                <w:lang w:eastAsia="ja-JP"/>
              </w:rPr>
              <w:t>MAQ-16</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t xml:space="preserve"> (</w:t>
            </w:r>
            <w:r w:rsidRPr="002C3C40">
              <w:rPr>
                <w:rFonts w:eastAsia="MS Mincho"/>
                <w:sz w:val="16"/>
                <w:szCs w:val="16"/>
                <w:lang w:eastAsia="ja-JP"/>
              </w:rPr>
              <w:t>MAQ-16</w:t>
            </w:r>
            <w:r w:rsidR="003360D5" w:rsidRPr="002C3C40">
              <w:rPr>
                <w:rFonts w:eastAsia="MS Mincho"/>
                <w:sz w:val="16"/>
                <w:szCs w:val="16"/>
                <w:lang w:eastAsia="ja-JP"/>
              </w:rPr>
              <w:t>)</w:t>
            </w:r>
            <w:r w:rsidR="003360D5" w:rsidRPr="002C3C40">
              <w:rPr>
                <w:rFonts w:eastAsia="MS Mincho"/>
                <w:sz w:val="16"/>
                <w:szCs w:val="16"/>
                <w:lang w:eastAsia="ja-JP"/>
              </w:rPr>
              <w:br/>
            </w:r>
            <w:r w:rsidRPr="002C3C40">
              <w:rPr>
                <w:rFonts w:eastAsia="MS Mincho"/>
                <w:sz w:val="16"/>
                <w:szCs w:val="16"/>
                <w:lang w:eastAsia="ja-JP"/>
              </w:rPr>
              <w:t>MAQ-32</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br/>
            </w:r>
            <w:r w:rsidRPr="002C3C40">
              <w:rPr>
                <w:rFonts w:eastAsia="MS Mincho"/>
                <w:sz w:val="16"/>
                <w:szCs w:val="16"/>
                <w:lang w:eastAsia="ja-JP"/>
              </w:rPr>
              <w:t>MAQ-64</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br/>
            </w:r>
            <w:r w:rsidRPr="002C3C40">
              <w:rPr>
                <w:rFonts w:eastAsia="MS Mincho"/>
                <w:sz w:val="16"/>
                <w:szCs w:val="16"/>
                <w:lang w:eastAsia="ja-JP"/>
              </w:rPr>
              <w:t>MAQ-256</w:t>
            </w:r>
            <w:r w:rsidR="003360D5" w:rsidRPr="002C3C40">
              <w:rPr>
                <w:rFonts w:eastAsia="MS Mincho"/>
                <w:sz w:val="16"/>
                <w:szCs w:val="16"/>
                <w:lang w:eastAsia="ja-JP"/>
              </w:rPr>
              <w:t>-</w:t>
            </w:r>
            <w:r w:rsidRPr="002C3C40">
              <w:rPr>
                <w:rFonts w:eastAsia="MS Mincho"/>
                <w:sz w:val="16"/>
                <w:szCs w:val="16"/>
                <w:lang w:eastAsia="ja-JP"/>
              </w:rPr>
              <w:t>MDFO</w:t>
            </w:r>
            <w:r w:rsidR="003360D5" w:rsidRPr="002C3C40">
              <w:rPr>
                <w:rFonts w:eastAsia="MS Mincho"/>
                <w:sz w:val="16"/>
                <w:szCs w:val="16"/>
                <w:lang w:eastAsia="ja-JP"/>
              </w:rPr>
              <w:br/>
            </w:r>
            <w:r w:rsidR="00051EB5" w:rsidRPr="002C3C40">
              <w:rPr>
                <w:rFonts w:eastAsia="MS Mincho"/>
                <w:sz w:val="16"/>
                <w:szCs w:val="16"/>
                <w:lang w:eastAsia="ja-JP"/>
              </w:rPr>
              <w:t>MAQ-</w:t>
            </w:r>
            <w:r w:rsidR="003360D5" w:rsidRPr="002C3C40">
              <w:rPr>
                <w:rFonts w:eastAsia="MS Mincho"/>
                <w:sz w:val="16"/>
                <w:szCs w:val="16"/>
                <w:lang w:eastAsia="ja-JP"/>
              </w:rPr>
              <w:t>1</w:t>
            </w:r>
            <w:r w:rsidR="00AD2BEC" w:rsidRPr="002C3C40">
              <w:rPr>
                <w:rFonts w:eastAsia="MS Mincho"/>
                <w:sz w:val="16"/>
                <w:szCs w:val="16"/>
                <w:lang w:eastAsia="ja-JP"/>
              </w:rPr>
              <w:t> </w:t>
            </w:r>
            <w:r w:rsidR="003360D5" w:rsidRPr="002C3C40">
              <w:rPr>
                <w:rFonts w:eastAsia="MS Mincho"/>
                <w:sz w:val="16"/>
                <w:szCs w:val="16"/>
                <w:lang w:eastAsia="ja-JP"/>
              </w:rPr>
              <w:t>024-</w:t>
            </w:r>
            <w:r w:rsidRPr="002C3C40">
              <w:rPr>
                <w:rFonts w:eastAsia="MS Mincho"/>
                <w:sz w:val="16"/>
                <w:szCs w:val="16"/>
                <w:lang w:eastAsia="ja-JP"/>
              </w:rPr>
              <w:t>MDFO</w:t>
            </w:r>
            <w:r w:rsidR="003360D5" w:rsidRPr="002C3C40">
              <w:rPr>
                <w:rFonts w:eastAsia="MS Mincho"/>
                <w:sz w:val="16"/>
                <w:szCs w:val="16"/>
                <w:lang w:eastAsia="ja-JP"/>
              </w:rPr>
              <w:br/>
            </w:r>
            <w:r w:rsidR="00051EB5" w:rsidRPr="002C3C40">
              <w:rPr>
                <w:rFonts w:eastAsia="MS Mincho"/>
                <w:sz w:val="16"/>
                <w:szCs w:val="16"/>
                <w:lang w:eastAsia="ja-JP"/>
              </w:rPr>
              <w:t>MAQ-</w:t>
            </w:r>
            <w:r w:rsidR="003360D5" w:rsidRPr="002C3C40">
              <w:rPr>
                <w:rFonts w:eastAsia="MS Mincho"/>
                <w:sz w:val="16"/>
                <w:szCs w:val="16"/>
                <w:lang w:eastAsia="ja-JP"/>
              </w:rPr>
              <w:t>4</w:t>
            </w:r>
            <w:r w:rsidR="00AD2BEC" w:rsidRPr="002C3C40">
              <w:rPr>
                <w:rFonts w:eastAsia="MS Mincho"/>
                <w:sz w:val="16"/>
                <w:szCs w:val="16"/>
                <w:lang w:eastAsia="ja-JP"/>
              </w:rPr>
              <w:t> </w:t>
            </w:r>
            <w:r w:rsidR="003360D5" w:rsidRPr="002C3C40">
              <w:rPr>
                <w:rFonts w:eastAsia="MS Mincho"/>
                <w:sz w:val="16"/>
                <w:szCs w:val="16"/>
                <w:lang w:eastAsia="ja-JP"/>
              </w:rPr>
              <w:t>096-</w:t>
            </w:r>
            <w:r w:rsidRPr="002C3C40">
              <w:rPr>
                <w:rFonts w:eastAsia="MS Mincho"/>
                <w:sz w:val="16"/>
                <w:szCs w:val="16"/>
                <w:lang w:eastAsia="ja-JP"/>
              </w:rPr>
              <w:t>MDFO</w:t>
            </w:r>
          </w:p>
          <w:p w14:paraId="6E067277" w14:textId="283D1010" w:rsidR="003360D5" w:rsidRPr="002C3C40" w:rsidRDefault="003360D5" w:rsidP="00E44E7B">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(a)</w:t>
            </w:r>
            <w:r w:rsidRPr="002C3C40">
              <w:rPr>
                <w:rFonts w:eastAsia="MS Mincho"/>
                <w:sz w:val="16"/>
                <w:szCs w:val="16"/>
                <w:lang w:eastAsia="ja-JP"/>
              </w:rPr>
              <w:tab/>
            </w:r>
            <w:r w:rsidR="00CE6806" w:rsidRPr="002C3C40">
              <w:rPr>
                <w:rFonts w:eastAsia="MS Mincho"/>
                <w:sz w:val="16"/>
                <w:szCs w:val="16"/>
                <w:lang w:eastAsia="ja-JP"/>
              </w:rPr>
              <w:t>Nivel a la entrada del Rx para</w:t>
            </w:r>
            <w:r w:rsidRPr="002C3C40">
              <w:rPr>
                <w:rFonts w:eastAsia="MS Mincho"/>
                <w:sz w:val="16"/>
                <w:szCs w:val="16"/>
                <w:lang w:eastAsia="ja-JP"/>
              </w:rPr>
              <w:br/>
              <w:t>1 × 10</w:t>
            </w:r>
            <w:r w:rsidRPr="002C3C40">
              <w:rPr>
                <w:rFonts w:eastAsia="MS Mincho"/>
                <w:sz w:val="16"/>
                <w:szCs w:val="16"/>
                <w:vertAlign w:val="superscript"/>
                <w:lang w:eastAsia="ja-JP"/>
              </w:rPr>
              <w:t>–4</w:t>
            </w:r>
            <w:r w:rsidRPr="002C3C40">
              <w:rPr>
                <w:rFonts w:eastAsia="MS Mincho"/>
                <w:sz w:val="16"/>
                <w:szCs w:val="16"/>
                <w:lang w:eastAsia="ja-JP"/>
              </w:rPr>
              <w:t xml:space="preserve"> BER</w:t>
            </w:r>
          </w:p>
          <w:p w14:paraId="086234CC" w14:textId="5672B099" w:rsidR="003360D5" w:rsidRPr="002C3C40" w:rsidRDefault="003360D5" w:rsidP="00E44E7B">
            <w:pPr>
              <w:pStyle w:val="Tabletext"/>
              <w:ind w:left="284" w:hanging="284"/>
              <w:jc w:val="left"/>
              <w:rPr>
                <w:rFonts w:eastAsia="MS Mincho"/>
                <w:sz w:val="16"/>
                <w:szCs w:val="16"/>
                <w:lang w:eastAsia="ja-JP"/>
              </w:rPr>
            </w:pPr>
            <w:r w:rsidRPr="002C3C40">
              <w:rPr>
                <w:rFonts w:eastAsia="MS Mincho"/>
                <w:sz w:val="16"/>
                <w:szCs w:val="16"/>
                <w:vertAlign w:val="superscript"/>
                <w:lang w:eastAsia="ja-JP"/>
              </w:rPr>
              <w:t>(b)</w:t>
            </w:r>
            <w:r w:rsidRPr="002C3C40">
              <w:rPr>
                <w:rFonts w:eastAsia="MS Mincho"/>
                <w:sz w:val="16"/>
                <w:szCs w:val="16"/>
                <w:lang w:eastAsia="ja-JP"/>
              </w:rPr>
              <w:tab/>
            </w:r>
            <w:r w:rsidR="00CE6806" w:rsidRPr="002C3C40">
              <w:rPr>
                <w:rFonts w:eastAsia="MS Mincho"/>
                <w:sz w:val="16"/>
                <w:szCs w:val="16"/>
                <w:lang w:eastAsia="ja-JP"/>
              </w:rPr>
              <w:t xml:space="preserve">Nivel a la entrada del Rx para </w:t>
            </w:r>
            <w:r w:rsidRPr="002C3C40">
              <w:rPr>
                <w:rFonts w:eastAsia="MS Mincho"/>
                <w:sz w:val="16"/>
                <w:szCs w:val="16"/>
                <w:lang w:eastAsia="ja-JP"/>
              </w:rPr>
              <w:t>1 × 10</w:t>
            </w:r>
            <w:r w:rsidRPr="002C3C40">
              <w:rPr>
                <w:rFonts w:eastAsia="MS Mincho"/>
                <w:sz w:val="16"/>
                <w:szCs w:val="16"/>
                <w:vertAlign w:val="superscript"/>
                <w:lang w:eastAsia="ja-JP"/>
              </w:rPr>
              <w:t>–7</w:t>
            </w:r>
            <w:r w:rsidRPr="002C3C40">
              <w:rPr>
                <w:rFonts w:eastAsia="MS Mincho"/>
                <w:sz w:val="16"/>
                <w:szCs w:val="16"/>
                <w:lang w:eastAsia="ja-JP"/>
              </w:rPr>
              <w:t xml:space="preserve"> BER</w:t>
            </w:r>
          </w:p>
        </w:tc>
      </w:tr>
    </w:tbl>
    <w:p w14:paraId="4792716C" w14:textId="755AF4EE" w:rsidR="003360D5" w:rsidRPr="008F1990" w:rsidRDefault="0055208C" w:rsidP="003360D5">
      <w:pPr>
        <w:pStyle w:val="TableNo"/>
        <w:spacing w:after="40"/>
        <w:rPr>
          <w:rFonts w:eastAsia="MS Mincho"/>
        </w:rPr>
      </w:pPr>
      <w:r w:rsidRPr="008F1990">
        <w:lastRenderedPageBreak/>
        <w:t>CUADRO 1 (</w:t>
      </w:r>
      <w:r w:rsidRPr="008F1990">
        <w:rPr>
          <w:i/>
        </w:rPr>
        <w:t>fin</w:t>
      </w:r>
      <w:r w:rsidRPr="008F1990">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13"/>
        <w:gridCol w:w="1134"/>
        <w:gridCol w:w="902"/>
        <w:gridCol w:w="1224"/>
        <w:gridCol w:w="767"/>
        <w:gridCol w:w="664"/>
        <w:gridCol w:w="663"/>
        <w:gridCol w:w="599"/>
        <w:gridCol w:w="729"/>
        <w:gridCol w:w="664"/>
        <w:gridCol w:w="663"/>
        <w:gridCol w:w="638"/>
        <w:gridCol w:w="690"/>
        <w:gridCol w:w="664"/>
        <w:gridCol w:w="663"/>
        <w:gridCol w:w="1101"/>
        <w:gridCol w:w="1281"/>
      </w:tblGrid>
      <w:tr w:rsidR="003360D5" w:rsidRPr="00CF4666" w14:paraId="6F9A0918" w14:textId="77777777" w:rsidTr="00E44E7B">
        <w:trPr>
          <w:cantSplit/>
          <w:tblHeader/>
          <w:jc w:val="center"/>
        </w:trPr>
        <w:tc>
          <w:tcPr>
            <w:tcW w:w="1413" w:type="dxa"/>
            <w:shd w:val="clear" w:color="auto" w:fill="auto"/>
          </w:tcPr>
          <w:p w14:paraId="58161DDD" w14:textId="2A9A12DA" w:rsidR="003360D5" w:rsidRPr="00CF4666" w:rsidRDefault="0055208C" w:rsidP="00E44E7B">
            <w:pPr>
              <w:pStyle w:val="Tablehead"/>
              <w:rPr>
                <w:rFonts w:eastAsia="MS Mincho"/>
                <w:sz w:val="16"/>
                <w:szCs w:val="16"/>
                <w:lang w:eastAsia="ja-JP"/>
              </w:rPr>
            </w:pPr>
            <w:r w:rsidRPr="00CF4666">
              <w:rPr>
                <w:sz w:val="16"/>
                <w:szCs w:val="16"/>
              </w:rPr>
              <w:t xml:space="preserve">Atribución de </w:t>
            </w:r>
            <w:proofErr w:type="gramStart"/>
            <w:r w:rsidRPr="00CF4666">
              <w:rPr>
                <w:sz w:val="16"/>
                <w:szCs w:val="16"/>
              </w:rPr>
              <w:t>frecuencias</w:t>
            </w:r>
            <w:r w:rsidRPr="00CF4666">
              <w:rPr>
                <w:sz w:val="16"/>
                <w:szCs w:val="16"/>
                <w:vertAlign w:val="superscript"/>
              </w:rPr>
              <w:t>(</w:t>
            </w:r>
            <w:proofErr w:type="gramEnd"/>
            <w:r w:rsidRPr="00CF4666">
              <w:rPr>
                <w:sz w:val="16"/>
                <w:szCs w:val="16"/>
                <w:vertAlign w:val="superscript"/>
              </w:rPr>
              <w:t>1)</w:t>
            </w:r>
          </w:p>
        </w:tc>
        <w:tc>
          <w:tcPr>
            <w:tcW w:w="1134" w:type="dxa"/>
            <w:shd w:val="clear" w:color="auto" w:fill="auto"/>
          </w:tcPr>
          <w:p w14:paraId="63849B1F"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770-806 MHz</w:t>
            </w:r>
            <w:r w:rsidRPr="00CF4666">
              <w:rPr>
                <w:rFonts w:eastAsia="MS Mincho"/>
                <w:spacing w:val="-2"/>
                <w:sz w:val="16"/>
                <w:szCs w:val="16"/>
                <w:lang w:eastAsia="ja-JP"/>
              </w:rPr>
              <w:br/>
              <w:t>(r2, R3, 5.293)</w:t>
            </w:r>
          </w:p>
          <w:p w14:paraId="713FED6B"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790-862 MHz</w:t>
            </w:r>
            <w:r w:rsidRPr="00CF4666">
              <w:rPr>
                <w:rFonts w:eastAsia="MS Mincho"/>
                <w:spacing w:val="-2"/>
                <w:sz w:val="16"/>
                <w:szCs w:val="16"/>
                <w:lang w:eastAsia="ja-JP"/>
              </w:rPr>
              <w:br/>
              <w:t>(5.314, 5.316)</w:t>
            </w:r>
          </w:p>
        </w:tc>
        <w:tc>
          <w:tcPr>
            <w:tcW w:w="2126" w:type="dxa"/>
            <w:gridSpan w:val="2"/>
            <w:shd w:val="clear" w:color="auto" w:fill="auto"/>
          </w:tcPr>
          <w:p w14:paraId="3C84170F"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1 240-1 300 MHz</w:t>
            </w:r>
            <w:r w:rsidRPr="00CF4666">
              <w:rPr>
                <w:rFonts w:eastAsia="MS Mincho"/>
                <w:spacing w:val="-2"/>
                <w:sz w:val="16"/>
                <w:szCs w:val="16"/>
                <w:lang w:eastAsia="ja-JP"/>
              </w:rPr>
              <w:br/>
              <w:t>(5.330)</w:t>
            </w:r>
          </w:p>
          <w:p w14:paraId="32757796"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2 330-2 370 MHz</w:t>
            </w:r>
            <w:r w:rsidRPr="00CF4666">
              <w:rPr>
                <w:rFonts w:eastAsia="MS Mincho"/>
                <w:spacing w:val="-2"/>
                <w:sz w:val="16"/>
                <w:szCs w:val="16"/>
                <w:lang w:eastAsia="ja-JP"/>
              </w:rPr>
              <w:br/>
              <w:t>(R1, R2, R3)</w:t>
            </w:r>
          </w:p>
        </w:tc>
        <w:tc>
          <w:tcPr>
            <w:tcW w:w="2693" w:type="dxa"/>
            <w:gridSpan w:val="4"/>
            <w:shd w:val="clear" w:color="auto" w:fill="auto"/>
          </w:tcPr>
          <w:p w14:paraId="5F7986DD"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5 850-5 925 MHz</w:t>
            </w:r>
            <w:r w:rsidRPr="00CF4666">
              <w:rPr>
                <w:rFonts w:eastAsia="MS Mincho"/>
                <w:spacing w:val="-2"/>
                <w:sz w:val="16"/>
                <w:szCs w:val="16"/>
                <w:lang w:eastAsia="ja-JP"/>
              </w:rPr>
              <w:br/>
              <w:t>(R1, R2, R3)</w:t>
            </w:r>
          </w:p>
          <w:p w14:paraId="5437B02A"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6 425-6 570 MHz</w:t>
            </w:r>
            <w:r w:rsidRPr="00CF4666">
              <w:rPr>
                <w:rFonts w:eastAsia="MS Mincho"/>
                <w:spacing w:val="-2"/>
                <w:sz w:val="16"/>
                <w:szCs w:val="16"/>
                <w:lang w:eastAsia="ja-JP"/>
              </w:rPr>
              <w:br/>
              <w:t>(R1, R2, R3)</w:t>
            </w:r>
          </w:p>
          <w:p w14:paraId="776E19F7" w14:textId="77777777"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6 870-7 125 MHz</w:t>
            </w:r>
            <w:r w:rsidRPr="00CF4666">
              <w:rPr>
                <w:rFonts w:eastAsia="MS Mincho"/>
                <w:spacing w:val="-2"/>
                <w:sz w:val="16"/>
                <w:szCs w:val="16"/>
                <w:lang w:eastAsia="ja-JP"/>
              </w:rPr>
              <w:br/>
              <w:t>(R1, R2, R3)</w:t>
            </w:r>
          </w:p>
        </w:tc>
        <w:tc>
          <w:tcPr>
            <w:tcW w:w="2694" w:type="dxa"/>
            <w:gridSpan w:val="4"/>
            <w:shd w:val="clear" w:color="auto" w:fill="auto"/>
          </w:tcPr>
          <w:p w14:paraId="55E70959" w14:textId="4E1CC4ED"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10</w:t>
            </w:r>
            <w:r w:rsidR="0055208C" w:rsidRPr="00CF4666">
              <w:rPr>
                <w:rFonts w:eastAsia="MS Mincho"/>
                <w:spacing w:val="-2"/>
                <w:sz w:val="16"/>
                <w:szCs w:val="16"/>
                <w:lang w:eastAsia="ja-JP"/>
              </w:rPr>
              <w:t>,</w:t>
            </w:r>
            <w:r w:rsidRPr="00CF4666">
              <w:rPr>
                <w:rFonts w:eastAsia="MS Mincho"/>
                <w:spacing w:val="-2"/>
                <w:sz w:val="16"/>
                <w:szCs w:val="16"/>
                <w:lang w:eastAsia="ja-JP"/>
              </w:rPr>
              <w:t>25-10</w:t>
            </w:r>
            <w:r w:rsidR="0055208C" w:rsidRPr="00CF4666">
              <w:rPr>
                <w:rFonts w:eastAsia="MS Mincho"/>
                <w:spacing w:val="-2"/>
                <w:sz w:val="16"/>
                <w:szCs w:val="16"/>
                <w:lang w:eastAsia="ja-JP"/>
              </w:rPr>
              <w:t>,</w:t>
            </w:r>
            <w:r w:rsidRPr="00CF4666">
              <w:rPr>
                <w:rFonts w:eastAsia="MS Mincho"/>
                <w:spacing w:val="-2"/>
                <w:sz w:val="16"/>
                <w:szCs w:val="16"/>
                <w:lang w:eastAsia="ja-JP"/>
              </w:rPr>
              <w:t>45 GHz</w:t>
            </w:r>
            <w:r w:rsidRPr="00CF4666">
              <w:rPr>
                <w:rFonts w:eastAsia="MS Mincho"/>
                <w:spacing w:val="-2"/>
                <w:sz w:val="16"/>
                <w:szCs w:val="16"/>
                <w:lang w:eastAsia="ja-JP"/>
              </w:rPr>
              <w:br/>
              <w:t>(R1, R3, 5.480)</w:t>
            </w:r>
          </w:p>
          <w:p w14:paraId="1B5E7579" w14:textId="3AF10D54"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10</w:t>
            </w:r>
            <w:r w:rsidR="0055208C" w:rsidRPr="00CF4666">
              <w:rPr>
                <w:rFonts w:eastAsia="MS Mincho"/>
                <w:spacing w:val="-2"/>
                <w:sz w:val="16"/>
                <w:szCs w:val="16"/>
                <w:lang w:eastAsia="ja-JP"/>
              </w:rPr>
              <w:t>,</w:t>
            </w:r>
            <w:r w:rsidRPr="00CF4666">
              <w:rPr>
                <w:rFonts w:eastAsia="MS Mincho"/>
                <w:spacing w:val="-2"/>
                <w:sz w:val="16"/>
                <w:szCs w:val="16"/>
                <w:lang w:eastAsia="ja-JP"/>
              </w:rPr>
              <w:t>55-10</w:t>
            </w:r>
            <w:r w:rsidR="0055208C" w:rsidRPr="00CF4666">
              <w:rPr>
                <w:rFonts w:eastAsia="MS Mincho"/>
                <w:spacing w:val="-2"/>
                <w:sz w:val="16"/>
                <w:szCs w:val="16"/>
                <w:lang w:eastAsia="ja-JP"/>
              </w:rPr>
              <w:t>,</w:t>
            </w:r>
            <w:r w:rsidRPr="00CF4666">
              <w:rPr>
                <w:rFonts w:eastAsia="MS Mincho"/>
                <w:spacing w:val="-2"/>
                <w:sz w:val="16"/>
                <w:szCs w:val="16"/>
                <w:lang w:eastAsia="ja-JP"/>
              </w:rPr>
              <w:t>68 GHz</w:t>
            </w:r>
            <w:r w:rsidRPr="00CF4666">
              <w:rPr>
                <w:rFonts w:eastAsia="MS Mincho"/>
                <w:spacing w:val="-2"/>
                <w:sz w:val="16"/>
                <w:szCs w:val="16"/>
                <w:lang w:eastAsia="ja-JP"/>
              </w:rPr>
              <w:br/>
              <w:t>(R1, R2, R3)</w:t>
            </w:r>
          </w:p>
          <w:p w14:paraId="11CD6A24" w14:textId="66E37C3D"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12</w:t>
            </w:r>
            <w:r w:rsidR="0055208C" w:rsidRPr="00CF4666">
              <w:rPr>
                <w:rFonts w:eastAsia="MS Mincho"/>
                <w:spacing w:val="-2"/>
                <w:sz w:val="16"/>
                <w:szCs w:val="16"/>
                <w:lang w:eastAsia="ja-JP"/>
              </w:rPr>
              <w:t>,</w:t>
            </w:r>
            <w:r w:rsidRPr="00CF4666">
              <w:rPr>
                <w:rFonts w:eastAsia="MS Mincho"/>
                <w:spacing w:val="-2"/>
                <w:sz w:val="16"/>
                <w:szCs w:val="16"/>
                <w:lang w:eastAsia="ja-JP"/>
              </w:rPr>
              <w:t>95-13</w:t>
            </w:r>
            <w:r w:rsidR="0055208C" w:rsidRPr="00CF4666">
              <w:rPr>
                <w:rFonts w:eastAsia="MS Mincho"/>
                <w:spacing w:val="-2"/>
                <w:sz w:val="16"/>
                <w:szCs w:val="16"/>
                <w:lang w:eastAsia="ja-JP"/>
              </w:rPr>
              <w:t>,</w:t>
            </w:r>
            <w:r w:rsidRPr="00CF4666">
              <w:rPr>
                <w:rFonts w:eastAsia="MS Mincho"/>
                <w:spacing w:val="-2"/>
                <w:sz w:val="16"/>
                <w:szCs w:val="16"/>
                <w:lang w:eastAsia="ja-JP"/>
              </w:rPr>
              <w:t>25 GHz</w:t>
            </w:r>
            <w:r w:rsidRPr="00CF4666">
              <w:rPr>
                <w:rFonts w:eastAsia="MS Mincho"/>
                <w:spacing w:val="-2"/>
                <w:sz w:val="16"/>
                <w:szCs w:val="16"/>
                <w:lang w:eastAsia="ja-JP"/>
              </w:rPr>
              <w:br/>
              <w:t>(R1, R2, R3)</w:t>
            </w:r>
          </w:p>
        </w:tc>
        <w:tc>
          <w:tcPr>
            <w:tcW w:w="3118" w:type="dxa"/>
            <w:gridSpan w:val="4"/>
            <w:shd w:val="clear" w:color="auto" w:fill="auto"/>
          </w:tcPr>
          <w:p w14:paraId="106DAFFD" w14:textId="5D6A4C8D"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41</w:t>
            </w:r>
            <w:r w:rsidR="0055208C" w:rsidRPr="00CF4666">
              <w:rPr>
                <w:rFonts w:eastAsia="MS Mincho"/>
                <w:spacing w:val="-2"/>
                <w:sz w:val="16"/>
                <w:szCs w:val="16"/>
                <w:lang w:eastAsia="ja-JP"/>
              </w:rPr>
              <w:t>,</w:t>
            </w:r>
            <w:r w:rsidRPr="00CF4666">
              <w:rPr>
                <w:rFonts w:eastAsia="MS Mincho"/>
                <w:spacing w:val="-2"/>
                <w:sz w:val="16"/>
                <w:szCs w:val="16"/>
                <w:lang w:eastAsia="ja-JP"/>
              </w:rPr>
              <w:t>55-41</w:t>
            </w:r>
            <w:r w:rsidR="0055208C" w:rsidRPr="00CF4666">
              <w:rPr>
                <w:rFonts w:eastAsia="MS Mincho"/>
                <w:spacing w:val="-2"/>
                <w:sz w:val="16"/>
                <w:szCs w:val="16"/>
                <w:lang w:eastAsia="ja-JP"/>
              </w:rPr>
              <w:t>,</w:t>
            </w:r>
            <w:r w:rsidRPr="00CF4666">
              <w:rPr>
                <w:rFonts w:eastAsia="MS Mincho"/>
                <w:spacing w:val="-2"/>
                <w:sz w:val="16"/>
                <w:szCs w:val="16"/>
                <w:lang w:eastAsia="ja-JP"/>
              </w:rPr>
              <w:t>95 GHz</w:t>
            </w:r>
            <w:r w:rsidRPr="00CF4666">
              <w:rPr>
                <w:rFonts w:eastAsia="MS Mincho"/>
                <w:spacing w:val="-2"/>
                <w:sz w:val="16"/>
                <w:szCs w:val="16"/>
                <w:lang w:eastAsia="ja-JP"/>
              </w:rPr>
              <w:br/>
              <w:t>(r1, r2, r3, 5.551F)</w:t>
            </w:r>
          </w:p>
        </w:tc>
        <w:tc>
          <w:tcPr>
            <w:tcW w:w="1281" w:type="dxa"/>
            <w:shd w:val="clear" w:color="auto" w:fill="auto"/>
          </w:tcPr>
          <w:p w14:paraId="5B052645" w14:textId="57DB26ED" w:rsidR="003360D5" w:rsidRPr="00CF4666" w:rsidRDefault="003360D5" w:rsidP="00E44E7B">
            <w:pPr>
              <w:pStyle w:val="Tablehead"/>
              <w:rPr>
                <w:rFonts w:eastAsia="MS Mincho"/>
                <w:spacing w:val="-2"/>
                <w:sz w:val="16"/>
                <w:szCs w:val="16"/>
                <w:lang w:eastAsia="ja-JP"/>
              </w:rPr>
            </w:pPr>
            <w:r w:rsidRPr="00CF4666">
              <w:rPr>
                <w:rFonts w:eastAsia="MS Mincho"/>
                <w:spacing w:val="-2"/>
                <w:sz w:val="16"/>
                <w:szCs w:val="16"/>
                <w:lang w:eastAsia="ja-JP"/>
              </w:rPr>
              <w:t>Not</w:t>
            </w:r>
            <w:r w:rsidR="00B5233A" w:rsidRPr="00CF4666">
              <w:rPr>
                <w:rFonts w:eastAsia="MS Mincho"/>
                <w:spacing w:val="-2"/>
                <w:sz w:val="16"/>
                <w:szCs w:val="16"/>
                <w:lang w:eastAsia="ja-JP"/>
              </w:rPr>
              <w:t>a</w:t>
            </w:r>
          </w:p>
        </w:tc>
      </w:tr>
      <w:tr w:rsidR="003360D5" w:rsidRPr="00CF4666" w14:paraId="08E21A1D" w14:textId="77777777" w:rsidTr="00E44E7B">
        <w:trPr>
          <w:cantSplit/>
          <w:jc w:val="center"/>
        </w:trPr>
        <w:tc>
          <w:tcPr>
            <w:tcW w:w="1413" w:type="dxa"/>
            <w:shd w:val="clear" w:color="auto" w:fill="auto"/>
          </w:tcPr>
          <w:p w14:paraId="035BCA5E" w14:textId="5BA442C9" w:rsidR="003360D5" w:rsidRPr="00CF4666" w:rsidRDefault="00B5233A" w:rsidP="00E44E7B">
            <w:pPr>
              <w:pStyle w:val="Tabletext"/>
              <w:rPr>
                <w:rFonts w:eastAsia="MS Mincho"/>
                <w:sz w:val="16"/>
                <w:szCs w:val="16"/>
                <w:lang w:eastAsia="ja-JP"/>
              </w:rPr>
            </w:pPr>
            <w:r w:rsidRPr="00CF4666">
              <w:rPr>
                <w:rFonts w:eastAsia="MS Mincho"/>
                <w:sz w:val="16"/>
                <w:szCs w:val="16"/>
                <w:lang w:eastAsia="ja-JP"/>
              </w:rPr>
              <w:t>Nivel a la entrada del Rx para CNR</w:t>
            </w:r>
            <w:r w:rsidR="003360D5" w:rsidRPr="00CF4666">
              <w:rPr>
                <w:rFonts w:eastAsia="MS Mincho"/>
                <w:sz w:val="16"/>
                <w:szCs w:val="16"/>
                <w:lang w:eastAsia="ja-JP"/>
              </w:rPr>
              <w:t xml:space="preserve"> = 27</w:t>
            </w:r>
            <w:r w:rsidR="00CF4666">
              <w:rPr>
                <w:rFonts w:eastAsia="MS Mincho"/>
                <w:sz w:val="16"/>
                <w:szCs w:val="16"/>
                <w:lang w:eastAsia="ja-JP"/>
              </w:rPr>
              <w:t> </w:t>
            </w:r>
            <w:r w:rsidR="003360D5" w:rsidRPr="00CF4666">
              <w:rPr>
                <w:rFonts w:eastAsia="MS Mincho"/>
                <w:sz w:val="16"/>
                <w:szCs w:val="16"/>
                <w:lang w:eastAsia="ja-JP"/>
              </w:rPr>
              <w:t>(dBW)</w:t>
            </w:r>
          </w:p>
        </w:tc>
        <w:tc>
          <w:tcPr>
            <w:tcW w:w="1134" w:type="dxa"/>
            <w:shd w:val="clear" w:color="auto" w:fill="auto"/>
          </w:tcPr>
          <w:p w14:paraId="736F3A4F" w14:textId="28351712"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–103</w:t>
            </w:r>
            <w:r w:rsidR="00B5233A" w:rsidRPr="00CF4666">
              <w:rPr>
                <w:rFonts w:eastAsia="MS Mincho"/>
                <w:sz w:val="16"/>
                <w:szCs w:val="16"/>
                <w:lang w:eastAsia="ja-JP"/>
              </w:rPr>
              <w:t>,</w:t>
            </w:r>
            <w:r w:rsidRPr="00CF4666">
              <w:rPr>
                <w:rFonts w:eastAsia="MS Mincho"/>
                <w:sz w:val="16"/>
                <w:szCs w:val="16"/>
                <w:lang w:eastAsia="ja-JP"/>
              </w:rPr>
              <w:t>5</w:t>
            </w:r>
          </w:p>
        </w:tc>
        <w:tc>
          <w:tcPr>
            <w:tcW w:w="902" w:type="dxa"/>
            <w:shd w:val="clear" w:color="auto" w:fill="auto"/>
          </w:tcPr>
          <w:p w14:paraId="0D1CD174"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1224" w:type="dxa"/>
            <w:shd w:val="clear" w:color="auto" w:fill="auto"/>
          </w:tcPr>
          <w:p w14:paraId="259C0038"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767" w:type="dxa"/>
            <w:shd w:val="clear" w:color="auto" w:fill="auto"/>
          </w:tcPr>
          <w:p w14:paraId="6CC13D35"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664" w:type="dxa"/>
            <w:shd w:val="clear" w:color="auto" w:fill="auto"/>
          </w:tcPr>
          <w:p w14:paraId="4C56046D" w14:textId="2744F9AB"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–100</w:t>
            </w:r>
            <w:r w:rsidR="00B5233A" w:rsidRPr="00CF4666">
              <w:rPr>
                <w:rFonts w:eastAsia="MS Mincho"/>
                <w:sz w:val="16"/>
                <w:szCs w:val="16"/>
                <w:lang w:eastAsia="ja-JP"/>
              </w:rPr>
              <w:t>,</w:t>
            </w:r>
            <w:r w:rsidRPr="00CF4666">
              <w:rPr>
                <w:rFonts w:eastAsia="MS Mincho"/>
                <w:sz w:val="16"/>
                <w:szCs w:val="16"/>
                <w:lang w:eastAsia="ja-JP"/>
              </w:rPr>
              <w:t>4</w:t>
            </w:r>
          </w:p>
        </w:tc>
        <w:tc>
          <w:tcPr>
            <w:tcW w:w="1262" w:type="dxa"/>
            <w:gridSpan w:val="2"/>
            <w:shd w:val="clear" w:color="auto" w:fill="auto"/>
          </w:tcPr>
          <w:p w14:paraId="1AF4B246"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729" w:type="dxa"/>
            <w:shd w:val="clear" w:color="auto" w:fill="auto"/>
          </w:tcPr>
          <w:p w14:paraId="3867F7C1"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664" w:type="dxa"/>
            <w:shd w:val="clear" w:color="auto" w:fill="auto"/>
          </w:tcPr>
          <w:p w14:paraId="0798762B" w14:textId="34426A72"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–100</w:t>
            </w:r>
            <w:r w:rsidR="00B5233A" w:rsidRPr="00CF4666">
              <w:rPr>
                <w:rFonts w:eastAsia="MS Mincho"/>
                <w:sz w:val="16"/>
                <w:szCs w:val="16"/>
                <w:lang w:eastAsia="ja-JP"/>
              </w:rPr>
              <w:t>,</w:t>
            </w:r>
            <w:r w:rsidRPr="00CF4666">
              <w:rPr>
                <w:rFonts w:eastAsia="MS Mincho"/>
                <w:sz w:val="16"/>
                <w:szCs w:val="16"/>
                <w:lang w:eastAsia="ja-JP"/>
              </w:rPr>
              <w:t>4</w:t>
            </w:r>
          </w:p>
        </w:tc>
        <w:tc>
          <w:tcPr>
            <w:tcW w:w="1301" w:type="dxa"/>
            <w:gridSpan w:val="2"/>
            <w:shd w:val="clear" w:color="auto" w:fill="auto"/>
          </w:tcPr>
          <w:p w14:paraId="7EF9F4EF"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690" w:type="dxa"/>
            <w:shd w:val="clear" w:color="auto" w:fill="auto"/>
          </w:tcPr>
          <w:p w14:paraId="56366032" w14:textId="08A03CDA"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–96</w:t>
            </w:r>
            <w:r w:rsidR="00B5233A" w:rsidRPr="00CF4666">
              <w:rPr>
                <w:rFonts w:eastAsia="MS Mincho"/>
                <w:sz w:val="16"/>
                <w:szCs w:val="16"/>
                <w:lang w:eastAsia="ja-JP"/>
              </w:rPr>
              <w:t>,</w:t>
            </w:r>
            <w:r w:rsidRPr="00CF4666">
              <w:rPr>
                <w:rFonts w:eastAsia="MS Mincho"/>
                <w:sz w:val="16"/>
                <w:szCs w:val="16"/>
                <w:lang w:eastAsia="ja-JP"/>
              </w:rPr>
              <w:t>7</w:t>
            </w:r>
          </w:p>
        </w:tc>
        <w:tc>
          <w:tcPr>
            <w:tcW w:w="664" w:type="dxa"/>
            <w:shd w:val="clear" w:color="auto" w:fill="auto"/>
          </w:tcPr>
          <w:p w14:paraId="7F15433D" w14:textId="0BB3E58A"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–92</w:t>
            </w:r>
            <w:r w:rsidR="00B5233A" w:rsidRPr="00CF4666">
              <w:rPr>
                <w:rFonts w:eastAsia="MS Mincho"/>
                <w:sz w:val="16"/>
                <w:szCs w:val="16"/>
                <w:lang w:eastAsia="ja-JP"/>
              </w:rPr>
              <w:t>,</w:t>
            </w:r>
            <w:r w:rsidRPr="00CF4666">
              <w:rPr>
                <w:rFonts w:eastAsia="MS Mincho"/>
                <w:sz w:val="16"/>
                <w:szCs w:val="16"/>
                <w:lang w:eastAsia="ja-JP"/>
              </w:rPr>
              <w:t>0</w:t>
            </w:r>
          </w:p>
        </w:tc>
        <w:tc>
          <w:tcPr>
            <w:tcW w:w="1764" w:type="dxa"/>
            <w:gridSpan w:val="2"/>
            <w:shd w:val="clear" w:color="auto" w:fill="auto"/>
          </w:tcPr>
          <w:p w14:paraId="6DC17CA2" w14:textId="7777777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N/A</w:t>
            </w:r>
          </w:p>
        </w:tc>
        <w:tc>
          <w:tcPr>
            <w:tcW w:w="1281" w:type="dxa"/>
            <w:shd w:val="clear" w:color="auto" w:fill="auto"/>
          </w:tcPr>
          <w:p w14:paraId="32D74E42" w14:textId="4C9A5A56" w:rsidR="003360D5" w:rsidRPr="00CF4666" w:rsidRDefault="00B5233A" w:rsidP="00AD2BEC">
            <w:pPr>
              <w:pStyle w:val="Tabletext"/>
              <w:jc w:val="left"/>
              <w:rPr>
                <w:rFonts w:eastAsia="MS Mincho"/>
                <w:sz w:val="16"/>
                <w:szCs w:val="16"/>
                <w:lang w:eastAsia="ja-JP"/>
              </w:rPr>
            </w:pPr>
            <w:r w:rsidRPr="00CF4666">
              <w:rPr>
                <w:sz w:val="16"/>
                <w:szCs w:val="16"/>
                <w:lang w:eastAsia="ja-JP"/>
              </w:rPr>
              <w:t>Para sistemas FM</w:t>
            </w:r>
          </w:p>
        </w:tc>
      </w:tr>
      <w:tr w:rsidR="003360D5" w:rsidRPr="00CF4666" w14:paraId="477DC2D7" w14:textId="77777777" w:rsidTr="00E44E7B">
        <w:trPr>
          <w:cantSplit/>
          <w:jc w:val="center"/>
        </w:trPr>
        <w:tc>
          <w:tcPr>
            <w:tcW w:w="1413" w:type="dxa"/>
            <w:shd w:val="clear" w:color="auto" w:fill="auto"/>
          </w:tcPr>
          <w:p w14:paraId="65107FBB" w14:textId="2842F067" w:rsidR="003360D5" w:rsidRPr="00CF4666" w:rsidRDefault="00B5233A" w:rsidP="00AD2BEC">
            <w:pPr>
              <w:pStyle w:val="Tabletext"/>
              <w:jc w:val="left"/>
              <w:rPr>
                <w:rFonts w:eastAsia="MS Mincho"/>
                <w:sz w:val="16"/>
                <w:szCs w:val="16"/>
                <w:lang w:eastAsia="ja-JP"/>
              </w:rPr>
            </w:pPr>
            <w:r w:rsidRPr="00CF4666">
              <w:rPr>
                <w:rFonts w:eastAsia="MS Mincho"/>
                <w:sz w:val="16"/>
                <w:szCs w:val="16"/>
                <w:lang w:eastAsia="ja-JP"/>
              </w:rPr>
              <w:t>Interferencia nominal a largo plazo (dBW)</w:t>
            </w:r>
          </w:p>
        </w:tc>
        <w:tc>
          <w:tcPr>
            <w:tcW w:w="1134" w:type="dxa"/>
            <w:shd w:val="clear" w:color="auto" w:fill="auto"/>
          </w:tcPr>
          <w:p w14:paraId="450127CA" w14:textId="4883DF1E"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902" w:type="dxa"/>
            <w:shd w:val="clear" w:color="auto" w:fill="auto"/>
          </w:tcPr>
          <w:p w14:paraId="586037B7" w14:textId="2E09C679"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1224" w:type="dxa"/>
            <w:shd w:val="clear" w:color="auto" w:fill="auto"/>
          </w:tcPr>
          <w:p w14:paraId="7E463E52" w14:textId="24E25049"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–137</w:t>
            </w:r>
            <w:r w:rsidR="00B5233A" w:rsidRPr="00CF4666">
              <w:rPr>
                <w:rFonts w:eastAsia="MS Mincho"/>
                <w:sz w:val="16"/>
                <w:szCs w:val="16"/>
                <w:lang w:eastAsia="ja-JP"/>
              </w:rPr>
              <w:t>,</w:t>
            </w:r>
            <w:r w:rsidRPr="00CF4666">
              <w:rPr>
                <w:rFonts w:eastAsia="MS Mincho"/>
                <w:sz w:val="16"/>
                <w:szCs w:val="16"/>
                <w:lang w:eastAsia="ja-JP"/>
              </w:rPr>
              <w:t>4</w:t>
            </w:r>
          </w:p>
        </w:tc>
        <w:tc>
          <w:tcPr>
            <w:tcW w:w="767" w:type="dxa"/>
            <w:shd w:val="clear" w:color="auto" w:fill="auto"/>
          </w:tcPr>
          <w:p w14:paraId="67D1BDA2" w14:textId="30FE00D3"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664" w:type="dxa"/>
            <w:shd w:val="clear" w:color="auto" w:fill="auto"/>
          </w:tcPr>
          <w:p w14:paraId="7464D4C7" w14:textId="11460E4B"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–137</w:t>
            </w:r>
            <w:r w:rsidR="00B5233A" w:rsidRPr="00CF4666">
              <w:rPr>
                <w:rFonts w:eastAsia="MS Mincho"/>
                <w:sz w:val="16"/>
                <w:szCs w:val="16"/>
                <w:lang w:eastAsia="ja-JP"/>
              </w:rPr>
              <w:t>,</w:t>
            </w:r>
            <w:r w:rsidRPr="00CF4666">
              <w:rPr>
                <w:rFonts w:eastAsia="MS Mincho"/>
                <w:sz w:val="16"/>
                <w:szCs w:val="16"/>
                <w:lang w:eastAsia="ja-JP"/>
              </w:rPr>
              <w:t>4</w:t>
            </w:r>
          </w:p>
        </w:tc>
        <w:tc>
          <w:tcPr>
            <w:tcW w:w="663" w:type="dxa"/>
            <w:shd w:val="clear" w:color="auto" w:fill="auto"/>
          </w:tcPr>
          <w:p w14:paraId="5B43C9D5" w14:textId="3CD7219A"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599" w:type="dxa"/>
            <w:shd w:val="clear" w:color="auto" w:fill="auto"/>
          </w:tcPr>
          <w:p w14:paraId="52A2CDD0" w14:textId="01AC49B7"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–137</w:t>
            </w:r>
            <w:r w:rsidR="00B5233A" w:rsidRPr="00CF4666">
              <w:rPr>
                <w:rFonts w:eastAsia="MS Mincho"/>
                <w:sz w:val="16"/>
                <w:szCs w:val="16"/>
                <w:lang w:eastAsia="ja-JP"/>
              </w:rPr>
              <w:t>,</w:t>
            </w:r>
            <w:r w:rsidRPr="00CF4666">
              <w:rPr>
                <w:rFonts w:eastAsia="MS Mincho"/>
                <w:sz w:val="16"/>
                <w:szCs w:val="16"/>
                <w:lang w:eastAsia="ja-JP"/>
              </w:rPr>
              <w:t>4</w:t>
            </w:r>
          </w:p>
        </w:tc>
        <w:tc>
          <w:tcPr>
            <w:tcW w:w="729" w:type="dxa"/>
            <w:shd w:val="clear" w:color="auto" w:fill="auto"/>
          </w:tcPr>
          <w:p w14:paraId="4ABE91CF" w14:textId="672A156F"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664" w:type="dxa"/>
            <w:shd w:val="clear" w:color="auto" w:fill="auto"/>
          </w:tcPr>
          <w:p w14:paraId="0BEC8599" w14:textId="1506E00A"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–137</w:t>
            </w:r>
            <w:r w:rsidR="00B5233A" w:rsidRPr="00CF4666">
              <w:rPr>
                <w:rFonts w:eastAsia="MS Mincho"/>
                <w:sz w:val="16"/>
                <w:szCs w:val="16"/>
                <w:lang w:eastAsia="ja-JP"/>
              </w:rPr>
              <w:t>,</w:t>
            </w:r>
            <w:r w:rsidRPr="00CF4666">
              <w:rPr>
                <w:rFonts w:eastAsia="MS Mincho"/>
                <w:sz w:val="16"/>
                <w:szCs w:val="16"/>
                <w:lang w:eastAsia="ja-JP"/>
              </w:rPr>
              <w:t>4</w:t>
            </w:r>
          </w:p>
        </w:tc>
        <w:tc>
          <w:tcPr>
            <w:tcW w:w="663" w:type="dxa"/>
            <w:shd w:val="clear" w:color="auto" w:fill="auto"/>
          </w:tcPr>
          <w:p w14:paraId="0BCDF86E" w14:textId="438568D5"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–140</w:t>
            </w:r>
            <w:r w:rsidR="00B5233A" w:rsidRPr="00CF4666">
              <w:rPr>
                <w:rFonts w:eastAsia="MS Mincho"/>
                <w:sz w:val="16"/>
                <w:szCs w:val="16"/>
                <w:lang w:eastAsia="ja-JP"/>
              </w:rPr>
              <w:t>,</w:t>
            </w:r>
            <w:r w:rsidRPr="00CF4666">
              <w:rPr>
                <w:rFonts w:eastAsia="MS Mincho"/>
                <w:sz w:val="16"/>
                <w:szCs w:val="16"/>
                <w:lang w:eastAsia="ja-JP"/>
              </w:rPr>
              <w:t>5</w:t>
            </w:r>
          </w:p>
        </w:tc>
        <w:tc>
          <w:tcPr>
            <w:tcW w:w="638" w:type="dxa"/>
            <w:shd w:val="clear" w:color="auto" w:fill="auto"/>
          </w:tcPr>
          <w:p w14:paraId="77C05020" w14:textId="3799607A"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–137</w:t>
            </w:r>
            <w:r w:rsidR="00B5233A" w:rsidRPr="00CF4666">
              <w:rPr>
                <w:rFonts w:eastAsia="MS Mincho"/>
                <w:sz w:val="16"/>
                <w:szCs w:val="16"/>
                <w:lang w:eastAsia="ja-JP"/>
              </w:rPr>
              <w:t>,</w:t>
            </w:r>
            <w:r w:rsidRPr="00CF4666">
              <w:rPr>
                <w:rFonts w:eastAsia="MS Mincho"/>
                <w:sz w:val="16"/>
                <w:szCs w:val="16"/>
                <w:lang w:eastAsia="ja-JP"/>
              </w:rPr>
              <w:t>4</w:t>
            </w:r>
          </w:p>
        </w:tc>
        <w:tc>
          <w:tcPr>
            <w:tcW w:w="690" w:type="dxa"/>
            <w:shd w:val="clear" w:color="auto" w:fill="auto"/>
          </w:tcPr>
          <w:p w14:paraId="27CED65C" w14:textId="14CF5232"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–133</w:t>
            </w:r>
            <w:r w:rsidR="00B5233A" w:rsidRPr="00CF4666">
              <w:rPr>
                <w:rFonts w:eastAsia="MS Mincho"/>
                <w:sz w:val="16"/>
                <w:szCs w:val="16"/>
                <w:lang w:eastAsia="ja-JP"/>
              </w:rPr>
              <w:t>,</w:t>
            </w:r>
            <w:r w:rsidRPr="00CF4666">
              <w:rPr>
                <w:rFonts w:eastAsia="MS Mincho"/>
                <w:sz w:val="16"/>
                <w:szCs w:val="16"/>
                <w:lang w:eastAsia="ja-JP"/>
              </w:rPr>
              <w:t>7</w:t>
            </w:r>
          </w:p>
        </w:tc>
        <w:tc>
          <w:tcPr>
            <w:tcW w:w="664" w:type="dxa"/>
            <w:shd w:val="clear" w:color="auto" w:fill="auto"/>
          </w:tcPr>
          <w:p w14:paraId="45024F47" w14:textId="0499D9B0"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–129</w:t>
            </w:r>
            <w:r w:rsidR="00B5233A" w:rsidRPr="00CF4666">
              <w:rPr>
                <w:rFonts w:eastAsia="MS Mincho"/>
                <w:sz w:val="16"/>
                <w:szCs w:val="16"/>
                <w:lang w:eastAsia="ja-JP"/>
              </w:rPr>
              <w:t>,</w:t>
            </w:r>
            <w:r w:rsidRPr="00CF4666">
              <w:rPr>
                <w:rFonts w:eastAsia="MS Mincho"/>
                <w:sz w:val="16"/>
                <w:szCs w:val="16"/>
                <w:lang w:eastAsia="ja-JP"/>
              </w:rPr>
              <w:t>0</w:t>
            </w:r>
          </w:p>
        </w:tc>
        <w:tc>
          <w:tcPr>
            <w:tcW w:w="663" w:type="dxa"/>
            <w:shd w:val="clear" w:color="auto" w:fill="auto"/>
          </w:tcPr>
          <w:p w14:paraId="04A8380E" w14:textId="5B411D49"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–126</w:t>
            </w:r>
            <w:r w:rsidR="00B5233A" w:rsidRPr="00CF4666">
              <w:rPr>
                <w:rFonts w:eastAsia="MS Mincho"/>
                <w:sz w:val="16"/>
                <w:szCs w:val="16"/>
                <w:lang w:eastAsia="ja-JP"/>
              </w:rPr>
              <w:t>,</w:t>
            </w:r>
            <w:r w:rsidRPr="00CF4666">
              <w:rPr>
                <w:rFonts w:eastAsia="MS Mincho"/>
                <w:sz w:val="16"/>
                <w:szCs w:val="16"/>
                <w:lang w:eastAsia="ja-JP"/>
              </w:rPr>
              <w:t>0</w:t>
            </w:r>
          </w:p>
        </w:tc>
        <w:tc>
          <w:tcPr>
            <w:tcW w:w="1101" w:type="dxa"/>
            <w:shd w:val="clear" w:color="auto" w:fill="auto"/>
          </w:tcPr>
          <w:p w14:paraId="447B1BB8" w14:textId="591261C3" w:rsidR="003360D5" w:rsidRPr="00CF4666" w:rsidRDefault="003360D5" w:rsidP="00E44E7B">
            <w:pPr>
              <w:pStyle w:val="Tabletext"/>
              <w:jc w:val="center"/>
              <w:rPr>
                <w:rFonts w:eastAsia="MS Mincho"/>
                <w:sz w:val="16"/>
                <w:szCs w:val="16"/>
                <w:lang w:eastAsia="ja-JP"/>
              </w:rPr>
            </w:pPr>
            <w:r w:rsidRPr="00CF4666">
              <w:rPr>
                <w:rFonts w:eastAsia="MS Mincho"/>
                <w:sz w:val="16"/>
                <w:szCs w:val="16"/>
                <w:lang w:eastAsia="ja-JP"/>
              </w:rPr>
              <w:t>–123</w:t>
            </w:r>
            <w:r w:rsidR="00B5233A" w:rsidRPr="00CF4666">
              <w:rPr>
                <w:rFonts w:eastAsia="MS Mincho"/>
                <w:sz w:val="16"/>
                <w:szCs w:val="16"/>
                <w:lang w:eastAsia="ja-JP"/>
              </w:rPr>
              <w:t>,</w:t>
            </w:r>
            <w:r w:rsidRPr="00CF4666">
              <w:rPr>
                <w:rFonts w:eastAsia="MS Mincho"/>
                <w:sz w:val="16"/>
                <w:szCs w:val="16"/>
                <w:lang w:eastAsia="ja-JP"/>
              </w:rPr>
              <w:t>0</w:t>
            </w:r>
          </w:p>
        </w:tc>
        <w:tc>
          <w:tcPr>
            <w:tcW w:w="1281" w:type="dxa"/>
            <w:shd w:val="clear" w:color="auto" w:fill="auto"/>
          </w:tcPr>
          <w:p w14:paraId="41E3493F" w14:textId="77777777" w:rsidR="003360D5" w:rsidRPr="00CF4666" w:rsidRDefault="003360D5" w:rsidP="00E44E7B">
            <w:pPr>
              <w:pStyle w:val="Tabletext"/>
              <w:rPr>
                <w:rFonts w:eastAsia="MS Mincho"/>
                <w:sz w:val="16"/>
                <w:szCs w:val="16"/>
                <w:lang w:eastAsia="ja-JP"/>
              </w:rPr>
            </w:pPr>
          </w:p>
        </w:tc>
      </w:tr>
      <w:tr w:rsidR="003360D5" w:rsidRPr="00CF4666" w14:paraId="38F15925" w14:textId="77777777" w:rsidTr="00E44E7B">
        <w:trPr>
          <w:cantSplit/>
          <w:jc w:val="center"/>
        </w:trPr>
        <w:tc>
          <w:tcPr>
            <w:tcW w:w="1413" w:type="dxa"/>
            <w:tcBorders>
              <w:bottom w:val="single" w:sz="4" w:space="0" w:color="auto"/>
            </w:tcBorders>
            <w:shd w:val="clear" w:color="auto" w:fill="auto"/>
          </w:tcPr>
          <w:p w14:paraId="3EA87A7D" w14:textId="1547CD60" w:rsidR="003360D5" w:rsidRPr="00CF4666" w:rsidRDefault="00B5233A" w:rsidP="00E44E7B">
            <w:pPr>
              <w:pStyle w:val="Tabletext"/>
              <w:rPr>
                <w:rFonts w:eastAsia="MS Mincho"/>
                <w:sz w:val="16"/>
                <w:szCs w:val="16"/>
                <w:lang w:eastAsia="ja-JP"/>
              </w:rPr>
            </w:pPr>
            <w:r w:rsidRPr="00CF4666">
              <w:rPr>
                <w:rFonts w:eastAsia="MS Mincho"/>
                <w:sz w:val="16"/>
                <w:szCs w:val="16"/>
                <w:lang w:eastAsia="ja-JP"/>
              </w:rPr>
              <w:t>Densidad espectral (dB(W/MHz))</w:t>
            </w:r>
          </w:p>
        </w:tc>
        <w:tc>
          <w:tcPr>
            <w:tcW w:w="1134" w:type="dxa"/>
            <w:tcBorders>
              <w:bottom w:val="single" w:sz="4" w:space="0" w:color="auto"/>
            </w:tcBorders>
            <w:shd w:val="clear" w:color="auto" w:fill="auto"/>
          </w:tcPr>
          <w:p w14:paraId="606FD2B8" w14:textId="18EA0F17"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902" w:type="dxa"/>
            <w:tcBorders>
              <w:bottom w:val="single" w:sz="4" w:space="0" w:color="auto"/>
            </w:tcBorders>
            <w:shd w:val="clear" w:color="auto" w:fill="auto"/>
          </w:tcPr>
          <w:p w14:paraId="3CF3B75C" w14:textId="674F07C9"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1224" w:type="dxa"/>
            <w:tcBorders>
              <w:bottom w:val="single" w:sz="4" w:space="0" w:color="auto"/>
            </w:tcBorders>
            <w:shd w:val="clear" w:color="auto" w:fill="auto"/>
          </w:tcPr>
          <w:p w14:paraId="6CCE0814" w14:textId="0B1046BB"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767" w:type="dxa"/>
            <w:tcBorders>
              <w:bottom w:val="single" w:sz="4" w:space="0" w:color="auto"/>
            </w:tcBorders>
            <w:shd w:val="clear" w:color="auto" w:fill="auto"/>
          </w:tcPr>
          <w:p w14:paraId="3718E84B" w14:textId="74B85773"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64" w:type="dxa"/>
            <w:tcBorders>
              <w:bottom w:val="single" w:sz="4" w:space="0" w:color="auto"/>
            </w:tcBorders>
            <w:shd w:val="clear" w:color="auto" w:fill="auto"/>
          </w:tcPr>
          <w:p w14:paraId="519456FE" w14:textId="13B9DD0B"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63" w:type="dxa"/>
            <w:tcBorders>
              <w:bottom w:val="single" w:sz="4" w:space="0" w:color="auto"/>
            </w:tcBorders>
            <w:shd w:val="clear" w:color="auto" w:fill="auto"/>
          </w:tcPr>
          <w:p w14:paraId="42DA2EA2" w14:textId="296364F7"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599" w:type="dxa"/>
            <w:tcBorders>
              <w:bottom w:val="single" w:sz="4" w:space="0" w:color="auto"/>
            </w:tcBorders>
            <w:shd w:val="clear" w:color="auto" w:fill="auto"/>
          </w:tcPr>
          <w:p w14:paraId="473BC6F5" w14:textId="5DB7ED8C"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729" w:type="dxa"/>
            <w:tcBorders>
              <w:bottom w:val="single" w:sz="4" w:space="0" w:color="auto"/>
            </w:tcBorders>
            <w:shd w:val="clear" w:color="auto" w:fill="auto"/>
          </w:tcPr>
          <w:p w14:paraId="5B4C7121" w14:textId="3111BDC2"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64" w:type="dxa"/>
            <w:tcBorders>
              <w:bottom w:val="single" w:sz="4" w:space="0" w:color="auto"/>
            </w:tcBorders>
            <w:shd w:val="clear" w:color="auto" w:fill="auto"/>
          </w:tcPr>
          <w:p w14:paraId="1E9CEDCF" w14:textId="51B2FA0D"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63" w:type="dxa"/>
            <w:tcBorders>
              <w:bottom w:val="single" w:sz="4" w:space="0" w:color="auto"/>
            </w:tcBorders>
            <w:shd w:val="clear" w:color="auto" w:fill="auto"/>
          </w:tcPr>
          <w:p w14:paraId="055BEA7B" w14:textId="6F0855D0"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38" w:type="dxa"/>
            <w:tcBorders>
              <w:bottom w:val="single" w:sz="4" w:space="0" w:color="auto"/>
            </w:tcBorders>
            <w:shd w:val="clear" w:color="auto" w:fill="auto"/>
          </w:tcPr>
          <w:p w14:paraId="323F20B7" w14:textId="43040514"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–150</w:t>
            </w:r>
            <w:r w:rsidR="00B5233A" w:rsidRPr="00CF4666">
              <w:rPr>
                <w:rFonts w:eastAsia="MS Mincho"/>
                <w:sz w:val="16"/>
                <w:szCs w:val="16"/>
                <w:lang w:eastAsia="ja-JP"/>
              </w:rPr>
              <w:t>,</w:t>
            </w:r>
            <w:r w:rsidRPr="00CF4666">
              <w:rPr>
                <w:rFonts w:eastAsia="MS Mincho"/>
                <w:sz w:val="16"/>
                <w:szCs w:val="16"/>
                <w:lang w:eastAsia="ja-JP"/>
              </w:rPr>
              <w:t>0</w:t>
            </w:r>
          </w:p>
        </w:tc>
        <w:tc>
          <w:tcPr>
            <w:tcW w:w="690" w:type="dxa"/>
            <w:tcBorders>
              <w:bottom w:val="single" w:sz="4" w:space="0" w:color="auto"/>
            </w:tcBorders>
            <w:shd w:val="clear" w:color="auto" w:fill="auto"/>
          </w:tcPr>
          <w:p w14:paraId="3AD6D084" w14:textId="77777777"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–148</w:t>
            </w:r>
          </w:p>
        </w:tc>
        <w:tc>
          <w:tcPr>
            <w:tcW w:w="664" w:type="dxa"/>
            <w:tcBorders>
              <w:bottom w:val="single" w:sz="4" w:space="0" w:color="auto"/>
            </w:tcBorders>
            <w:shd w:val="clear" w:color="auto" w:fill="auto"/>
          </w:tcPr>
          <w:p w14:paraId="5E0A2F18" w14:textId="77777777"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–148</w:t>
            </w:r>
          </w:p>
        </w:tc>
        <w:tc>
          <w:tcPr>
            <w:tcW w:w="663" w:type="dxa"/>
            <w:tcBorders>
              <w:bottom w:val="single" w:sz="4" w:space="0" w:color="auto"/>
            </w:tcBorders>
            <w:shd w:val="clear" w:color="auto" w:fill="auto"/>
          </w:tcPr>
          <w:p w14:paraId="47BD8F13" w14:textId="19AE0D52"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–144</w:t>
            </w:r>
            <w:r w:rsidR="00B5233A" w:rsidRPr="00CF4666">
              <w:rPr>
                <w:rFonts w:eastAsia="MS Mincho"/>
                <w:sz w:val="16"/>
                <w:szCs w:val="16"/>
                <w:lang w:eastAsia="ja-JP"/>
              </w:rPr>
              <w:t>,</w:t>
            </w:r>
            <w:r w:rsidRPr="00CF4666">
              <w:rPr>
                <w:rFonts w:eastAsia="MS Mincho"/>
                <w:sz w:val="16"/>
                <w:szCs w:val="16"/>
                <w:lang w:eastAsia="ja-JP"/>
              </w:rPr>
              <w:t>0</w:t>
            </w:r>
          </w:p>
        </w:tc>
        <w:tc>
          <w:tcPr>
            <w:tcW w:w="1101" w:type="dxa"/>
            <w:tcBorders>
              <w:bottom w:val="single" w:sz="4" w:space="0" w:color="auto"/>
            </w:tcBorders>
            <w:shd w:val="clear" w:color="auto" w:fill="auto"/>
          </w:tcPr>
          <w:p w14:paraId="4E26A032" w14:textId="07C0206F" w:rsidR="003360D5" w:rsidRPr="00CF4666" w:rsidRDefault="003360D5" w:rsidP="00AD2BEC">
            <w:pPr>
              <w:pStyle w:val="Tabletext"/>
              <w:jc w:val="center"/>
              <w:rPr>
                <w:rFonts w:eastAsia="MS Mincho"/>
                <w:sz w:val="16"/>
                <w:szCs w:val="16"/>
                <w:lang w:eastAsia="ja-JP"/>
              </w:rPr>
            </w:pPr>
            <w:r w:rsidRPr="00CF4666">
              <w:rPr>
                <w:rFonts w:eastAsia="MS Mincho"/>
                <w:sz w:val="16"/>
                <w:szCs w:val="16"/>
                <w:lang w:eastAsia="ja-JP"/>
              </w:rPr>
              <w:t>–144</w:t>
            </w:r>
            <w:r w:rsidR="00B5233A" w:rsidRPr="00CF4666">
              <w:rPr>
                <w:rFonts w:eastAsia="MS Mincho"/>
                <w:sz w:val="16"/>
                <w:szCs w:val="16"/>
                <w:lang w:eastAsia="ja-JP"/>
              </w:rPr>
              <w:t>,</w:t>
            </w:r>
            <w:r w:rsidRPr="00CF4666">
              <w:rPr>
                <w:rFonts w:eastAsia="MS Mincho"/>
                <w:sz w:val="16"/>
                <w:szCs w:val="16"/>
                <w:lang w:eastAsia="ja-JP"/>
              </w:rPr>
              <w:t>0</w:t>
            </w:r>
          </w:p>
        </w:tc>
        <w:tc>
          <w:tcPr>
            <w:tcW w:w="1281" w:type="dxa"/>
            <w:tcBorders>
              <w:bottom w:val="single" w:sz="4" w:space="0" w:color="auto"/>
            </w:tcBorders>
            <w:shd w:val="clear" w:color="auto" w:fill="auto"/>
          </w:tcPr>
          <w:p w14:paraId="3ADC8544" w14:textId="77777777" w:rsidR="003360D5" w:rsidRPr="00CF4666" w:rsidRDefault="003360D5" w:rsidP="00E44E7B">
            <w:pPr>
              <w:pStyle w:val="Tabletext"/>
              <w:rPr>
                <w:rFonts w:eastAsia="MS Mincho"/>
                <w:sz w:val="16"/>
                <w:szCs w:val="16"/>
                <w:lang w:eastAsia="ja-JP"/>
              </w:rPr>
            </w:pPr>
          </w:p>
        </w:tc>
      </w:tr>
      <w:tr w:rsidR="003360D5" w:rsidRPr="00CF4666" w14:paraId="76D2CF82" w14:textId="77777777" w:rsidTr="00E44E7B">
        <w:trPr>
          <w:cantSplit/>
          <w:jc w:val="center"/>
        </w:trPr>
        <w:tc>
          <w:tcPr>
            <w:tcW w:w="14459" w:type="dxa"/>
            <w:gridSpan w:val="17"/>
            <w:tcBorders>
              <w:left w:val="nil"/>
              <w:bottom w:val="nil"/>
              <w:right w:val="nil"/>
            </w:tcBorders>
            <w:shd w:val="clear" w:color="auto" w:fill="auto"/>
          </w:tcPr>
          <w:p w14:paraId="1DF5B94F" w14:textId="6E5AFA1C" w:rsidR="003360D5" w:rsidRPr="00CF4666" w:rsidRDefault="003360D5" w:rsidP="00CF4666">
            <w:pPr>
              <w:pStyle w:val="Tabletext"/>
              <w:ind w:left="284" w:hanging="284"/>
              <w:rPr>
                <w:rFonts w:eastAsia="MS Mincho"/>
                <w:sz w:val="16"/>
                <w:szCs w:val="16"/>
                <w:lang w:eastAsia="ja-JP"/>
              </w:rPr>
            </w:pPr>
            <w:r w:rsidRPr="00CF4666">
              <w:rPr>
                <w:rFonts w:eastAsia="MS Mincho"/>
                <w:sz w:val="16"/>
                <w:szCs w:val="16"/>
                <w:vertAlign w:val="superscript"/>
                <w:lang w:eastAsia="ja-JP"/>
              </w:rPr>
              <w:t>(1)</w:t>
            </w:r>
            <w:r w:rsidRPr="00CF4666">
              <w:rPr>
                <w:rFonts w:eastAsia="MS Mincho"/>
                <w:sz w:val="16"/>
                <w:szCs w:val="16"/>
                <w:lang w:eastAsia="ja-JP"/>
              </w:rPr>
              <w:tab/>
            </w:r>
            <w:r w:rsidR="000B4341" w:rsidRPr="00CF4666">
              <w:rPr>
                <w:rFonts w:eastAsia="MS Mincho"/>
                <w:sz w:val="16"/>
                <w:szCs w:val="16"/>
                <w:lang w:eastAsia="ja-JP"/>
              </w:rPr>
              <w:t xml:space="preserve">Cada Cuadro contiene las letras «R1», «R2» y «R3», «r1», «r2», «r3», y la referencia a la Nota </w:t>
            </w:r>
            <w:r w:rsidR="000B4341" w:rsidRPr="00CF4666">
              <w:rPr>
                <w:rFonts w:eastAsia="MS Mincho"/>
                <w:b/>
                <w:bCs/>
                <w:sz w:val="16"/>
                <w:szCs w:val="16"/>
                <w:lang w:eastAsia="ja-JP"/>
              </w:rPr>
              <w:t>5.xxx</w:t>
            </w:r>
            <w:r w:rsidR="000B4341" w:rsidRPr="00CF4666">
              <w:rPr>
                <w:rFonts w:eastAsia="MS Mincho"/>
                <w:sz w:val="16"/>
                <w:szCs w:val="16"/>
                <w:lang w:eastAsia="ja-JP"/>
              </w:rPr>
              <w:t xml:space="preserve">. Las letras «R1», «R2» y «R3» indican la Región del UIT R que tiene una atribución al servicio móvil a título primario en la banda de frecuencias especificada; las letras «r1», «r2» y «r3» indican la Región del UIT R que tiene una atribución al servicio móvil a título secundario en la banda de frecuencias especificada, y la referencia a la Nota </w:t>
            </w:r>
            <w:r w:rsidR="000B4341" w:rsidRPr="00CF4666">
              <w:rPr>
                <w:rFonts w:eastAsia="MS Mincho"/>
                <w:b/>
                <w:bCs/>
                <w:sz w:val="16"/>
                <w:szCs w:val="16"/>
                <w:lang w:eastAsia="ja-JP"/>
              </w:rPr>
              <w:t>5.xxx</w:t>
            </w:r>
            <w:r w:rsidR="000B4341" w:rsidRPr="00CF4666">
              <w:rPr>
                <w:rFonts w:eastAsia="MS Mincho"/>
                <w:sz w:val="16"/>
                <w:szCs w:val="16"/>
                <w:lang w:eastAsia="ja-JP"/>
              </w:rPr>
              <w:t xml:space="preserve"> alude a la nota de país que figura en el Cuadro de atribución de bandas de frecuencias.</w:t>
            </w:r>
          </w:p>
        </w:tc>
      </w:tr>
    </w:tbl>
    <w:p w14:paraId="0465AD98" w14:textId="3F5A9E9B" w:rsidR="003360D5" w:rsidRPr="008F1990" w:rsidRDefault="003360D5">
      <w:pPr>
        <w:tabs>
          <w:tab w:val="clear" w:pos="794"/>
          <w:tab w:val="clear" w:pos="1191"/>
          <w:tab w:val="clear" w:pos="1588"/>
          <w:tab w:val="clear" w:pos="1985"/>
        </w:tabs>
        <w:overflowPunct/>
        <w:autoSpaceDE/>
        <w:autoSpaceDN/>
        <w:adjustRightInd/>
        <w:spacing w:before="0"/>
        <w:jc w:val="left"/>
        <w:textAlignment w:val="auto"/>
        <w:rPr>
          <w:b/>
          <w:sz w:val="22"/>
          <w:lang w:eastAsia="ja-JP"/>
        </w:rPr>
      </w:pPr>
    </w:p>
    <w:p w14:paraId="1283828B" w14:textId="77777777" w:rsidR="003360D5" w:rsidRPr="008F1990" w:rsidRDefault="003360D5">
      <w:pPr>
        <w:tabs>
          <w:tab w:val="clear" w:pos="794"/>
          <w:tab w:val="clear" w:pos="1191"/>
          <w:tab w:val="clear" w:pos="1588"/>
          <w:tab w:val="clear" w:pos="1985"/>
        </w:tabs>
        <w:overflowPunct/>
        <w:autoSpaceDE/>
        <w:autoSpaceDN/>
        <w:adjustRightInd/>
        <w:spacing w:before="0"/>
        <w:jc w:val="left"/>
        <w:textAlignment w:val="auto"/>
        <w:rPr>
          <w:b/>
          <w:sz w:val="22"/>
          <w:lang w:eastAsia="ja-JP"/>
        </w:rPr>
      </w:pPr>
      <w:r w:rsidRPr="008F1990">
        <w:rPr>
          <w:b/>
          <w:sz w:val="22"/>
          <w:lang w:eastAsia="ja-JP"/>
        </w:rPr>
        <w:br w:type="page"/>
      </w:r>
    </w:p>
    <w:p w14:paraId="2A4C4A6A" w14:textId="77777777" w:rsidR="00911B4D" w:rsidRPr="008F1990" w:rsidRDefault="00911B4D" w:rsidP="004D1151">
      <w:pPr>
        <w:pStyle w:val="TableNo"/>
        <w:spacing w:before="0" w:after="40"/>
      </w:pPr>
      <w:r w:rsidRPr="008F1990">
        <w:lastRenderedPageBreak/>
        <w:t>CUADRO 2</w:t>
      </w:r>
    </w:p>
    <w:p w14:paraId="4BCF7E94" w14:textId="77777777" w:rsidR="00911B4D" w:rsidRPr="008F1990" w:rsidRDefault="00911B4D" w:rsidP="004D1151">
      <w:pPr>
        <w:pStyle w:val="Tabletitle"/>
        <w:spacing w:after="40"/>
        <w:rPr>
          <w:lang w:eastAsia="ja-JP"/>
        </w:rPr>
      </w:pPr>
      <w:r w:rsidRPr="008F1990">
        <w:rPr>
          <w:lang w:eastAsia="ja-JP"/>
        </w:rPr>
        <w:t>Parámetros de los sistemas de transmisión simultánea de instrucciones (talkback)/</w:t>
      </w:r>
      <w:r w:rsidRPr="008F1990">
        <w:rPr>
          <w:lang w:eastAsia="ja-JP"/>
        </w:rPr>
        <w:br/>
        <w:t>de radioteléfono (</w:t>
      </w:r>
      <w:r w:rsidRPr="008F1990">
        <w:rPr>
          <w:rFonts w:eastAsia="MS PGothic" w:cs="MS PGothic"/>
          <w:szCs w:val="24"/>
          <w:lang w:eastAsia="ja-JP"/>
        </w:rPr>
        <w:t>walkie-talkie)</w:t>
      </w:r>
      <w:r w:rsidRPr="008F1990">
        <w:rPr>
          <w:rFonts w:eastAsia="MS PGothic" w:cs="MS PGothic"/>
          <w:szCs w:val="24"/>
          <w:vertAlign w:val="superscript"/>
          <w:lang w:eastAsia="ja-JP"/>
        </w:rPr>
        <w:t>*</w:t>
      </w:r>
      <w:r w:rsidRPr="008F1990">
        <w:rPr>
          <w:lang w:eastAsia="ja-JP"/>
        </w:rPr>
        <w:t xml:space="preserve"> BAS que funcionan en el servicio móvil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4"/>
        <w:gridCol w:w="2459"/>
        <w:gridCol w:w="12"/>
        <w:gridCol w:w="2741"/>
        <w:gridCol w:w="6"/>
        <w:gridCol w:w="2732"/>
        <w:gridCol w:w="15"/>
        <w:gridCol w:w="2603"/>
      </w:tblGrid>
      <w:tr w:rsidR="00911B4D" w:rsidRPr="008F1990" w14:paraId="0BB31B07" w14:textId="77777777" w:rsidTr="00024FEC">
        <w:trPr>
          <w:tblHeader/>
          <w:jc w:val="center"/>
        </w:trPr>
        <w:tc>
          <w:tcPr>
            <w:tcW w:w="3704" w:type="dxa"/>
          </w:tcPr>
          <w:p w14:paraId="7237C4D6" w14:textId="77777777" w:rsidR="00911B4D" w:rsidRPr="008F1990" w:rsidRDefault="00911B4D" w:rsidP="00A54B0D">
            <w:pPr>
              <w:pStyle w:val="Tablehead"/>
              <w:spacing w:before="40" w:after="0"/>
              <w:rPr>
                <w:sz w:val="20"/>
              </w:rPr>
            </w:pPr>
            <w:r w:rsidRPr="008F1990">
              <w:rPr>
                <w:sz w:val="20"/>
              </w:rPr>
              <w:t>Atribución de frecuencias</w:t>
            </w:r>
            <w:r w:rsidRPr="008F1990">
              <w:rPr>
                <w:sz w:val="20"/>
                <w:vertAlign w:val="superscript"/>
              </w:rPr>
              <w:t xml:space="preserve"> (1)</w:t>
            </w:r>
          </w:p>
        </w:tc>
        <w:tc>
          <w:tcPr>
            <w:tcW w:w="2459" w:type="dxa"/>
          </w:tcPr>
          <w:p w14:paraId="6087341C" w14:textId="77777777" w:rsidR="00911B4D" w:rsidRPr="008F1990" w:rsidRDefault="00911B4D" w:rsidP="00A54B0D">
            <w:pPr>
              <w:pStyle w:val="Tablehead"/>
              <w:spacing w:before="40" w:after="0"/>
              <w:rPr>
                <w:sz w:val="20"/>
              </w:rPr>
            </w:pPr>
            <w:r w:rsidRPr="008F1990">
              <w:rPr>
                <w:sz w:val="20"/>
              </w:rPr>
              <w:t>26.574 MHz</w:t>
            </w:r>
            <w:r w:rsidRPr="008F1990">
              <w:rPr>
                <w:sz w:val="20"/>
              </w:rPr>
              <w:br/>
              <w:t>(R1, R2, R3)</w:t>
            </w:r>
          </w:p>
        </w:tc>
        <w:tc>
          <w:tcPr>
            <w:tcW w:w="2753" w:type="dxa"/>
            <w:gridSpan w:val="2"/>
          </w:tcPr>
          <w:p w14:paraId="3DE70571" w14:textId="529367F6" w:rsidR="00911B4D" w:rsidRPr="008F1990" w:rsidRDefault="00911B4D" w:rsidP="00A54B0D">
            <w:pPr>
              <w:pStyle w:val="Tablehead"/>
              <w:spacing w:before="40" w:after="0"/>
              <w:rPr>
                <w:sz w:val="20"/>
              </w:rPr>
            </w:pPr>
            <w:r w:rsidRPr="008F1990">
              <w:rPr>
                <w:sz w:val="20"/>
              </w:rPr>
              <w:t>143-144 MHz</w:t>
            </w:r>
            <w:r w:rsidRPr="008F1990">
              <w:rPr>
                <w:sz w:val="20"/>
              </w:rPr>
              <w:br/>
              <w:t>(5.211, 5.212, R2, R3)</w:t>
            </w:r>
            <w:r w:rsidRPr="008F1990">
              <w:rPr>
                <w:sz w:val="20"/>
              </w:rPr>
              <w:br/>
              <w:t>146-148 MHz</w:t>
            </w:r>
            <w:r w:rsidRPr="008F1990">
              <w:rPr>
                <w:sz w:val="20"/>
              </w:rPr>
              <w:br/>
              <w:t>(R1, 5.217, R3)</w:t>
            </w:r>
            <w:r w:rsidRPr="008F1990">
              <w:rPr>
                <w:sz w:val="20"/>
              </w:rPr>
              <w:br/>
              <w:t>148-149</w:t>
            </w:r>
            <w:r w:rsidR="004B68F1" w:rsidRPr="008F1990">
              <w:rPr>
                <w:sz w:val="20"/>
              </w:rPr>
              <w:t>,</w:t>
            </w:r>
            <w:r w:rsidRPr="008F1990">
              <w:rPr>
                <w:sz w:val="20"/>
              </w:rPr>
              <w:t>9 MHz</w:t>
            </w:r>
            <w:r w:rsidRPr="008F1990">
              <w:rPr>
                <w:sz w:val="20"/>
              </w:rPr>
              <w:br/>
              <w:t>(R1, R2, R3)</w:t>
            </w:r>
            <w:r w:rsidRPr="008F1990">
              <w:rPr>
                <w:sz w:val="20"/>
              </w:rPr>
              <w:br/>
              <w:t>149</w:t>
            </w:r>
            <w:r w:rsidR="004B68F1" w:rsidRPr="008F1990">
              <w:rPr>
                <w:sz w:val="20"/>
              </w:rPr>
              <w:t>,</w:t>
            </w:r>
            <w:r w:rsidRPr="008F1990">
              <w:rPr>
                <w:sz w:val="20"/>
              </w:rPr>
              <w:t>9-150</w:t>
            </w:r>
            <w:r w:rsidR="004B68F1" w:rsidRPr="008F1990">
              <w:rPr>
                <w:sz w:val="20"/>
              </w:rPr>
              <w:t>,</w:t>
            </w:r>
            <w:r w:rsidRPr="008F1990">
              <w:rPr>
                <w:sz w:val="20"/>
              </w:rPr>
              <w:t>05 MHz</w:t>
            </w:r>
            <w:r w:rsidRPr="008F1990">
              <w:rPr>
                <w:sz w:val="20"/>
              </w:rPr>
              <w:br/>
              <w:t>(5.223)</w:t>
            </w:r>
            <w:r w:rsidRPr="008F1990">
              <w:rPr>
                <w:sz w:val="20"/>
              </w:rPr>
              <w:br/>
              <w:t>150-156</w:t>
            </w:r>
            <w:r w:rsidR="004B68F1" w:rsidRPr="008F1990">
              <w:rPr>
                <w:sz w:val="20"/>
              </w:rPr>
              <w:t>,</w:t>
            </w:r>
            <w:r w:rsidRPr="008F1990">
              <w:rPr>
                <w:sz w:val="20"/>
              </w:rPr>
              <w:t>7625 MHz</w:t>
            </w:r>
            <w:r w:rsidRPr="008F1990">
              <w:rPr>
                <w:sz w:val="20"/>
              </w:rPr>
              <w:br/>
              <w:t>(R1, R2, R3)</w:t>
            </w:r>
            <w:r w:rsidRPr="008F1990">
              <w:rPr>
                <w:sz w:val="20"/>
              </w:rPr>
              <w:br/>
              <w:t>156</w:t>
            </w:r>
            <w:r w:rsidR="004B68F1" w:rsidRPr="008F1990">
              <w:rPr>
                <w:sz w:val="20"/>
              </w:rPr>
              <w:t>,</w:t>
            </w:r>
            <w:r w:rsidRPr="008F1990">
              <w:rPr>
                <w:sz w:val="20"/>
              </w:rPr>
              <w:t>8375-174 MHz</w:t>
            </w:r>
            <w:r w:rsidRPr="008F1990">
              <w:rPr>
                <w:sz w:val="20"/>
              </w:rPr>
              <w:br/>
              <w:t>(R1, R2, R3)</w:t>
            </w:r>
          </w:p>
        </w:tc>
        <w:tc>
          <w:tcPr>
            <w:tcW w:w="2738" w:type="dxa"/>
            <w:gridSpan w:val="2"/>
          </w:tcPr>
          <w:p w14:paraId="62C88FC6" w14:textId="3ECD7DA4" w:rsidR="00911B4D" w:rsidRPr="008F1990" w:rsidRDefault="00911B4D" w:rsidP="00A54B0D">
            <w:pPr>
              <w:pStyle w:val="Tablehead"/>
              <w:spacing w:before="40" w:after="0"/>
              <w:rPr>
                <w:sz w:val="20"/>
              </w:rPr>
            </w:pPr>
            <w:r w:rsidRPr="008F1990">
              <w:rPr>
                <w:sz w:val="20"/>
              </w:rPr>
              <w:t>166</w:t>
            </w:r>
            <w:r w:rsidR="004B68F1" w:rsidRPr="008F1990">
              <w:rPr>
                <w:sz w:val="20"/>
              </w:rPr>
              <w:t>,</w:t>
            </w:r>
            <w:r w:rsidRPr="008F1990">
              <w:rPr>
                <w:sz w:val="20"/>
              </w:rPr>
              <w:t>5-166</w:t>
            </w:r>
            <w:r w:rsidR="004B68F1" w:rsidRPr="008F1990">
              <w:rPr>
                <w:sz w:val="20"/>
              </w:rPr>
              <w:t>,</w:t>
            </w:r>
            <w:r w:rsidRPr="008F1990">
              <w:rPr>
                <w:sz w:val="20"/>
              </w:rPr>
              <w:t>9 MHz</w:t>
            </w:r>
            <w:r w:rsidRPr="008F1990">
              <w:rPr>
                <w:sz w:val="20"/>
              </w:rPr>
              <w:br/>
              <w:t>(R1, R2, R3)</w:t>
            </w:r>
          </w:p>
          <w:p w14:paraId="434082F6" w14:textId="53315310" w:rsidR="00911B4D" w:rsidRPr="008F1990" w:rsidRDefault="00911B4D" w:rsidP="00A54B0D">
            <w:pPr>
              <w:pStyle w:val="Tablehead"/>
              <w:spacing w:before="40" w:after="0"/>
              <w:rPr>
                <w:sz w:val="20"/>
              </w:rPr>
            </w:pPr>
            <w:r w:rsidRPr="008F1990">
              <w:rPr>
                <w:sz w:val="20"/>
              </w:rPr>
              <w:t>168</w:t>
            </w:r>
            <w:r w:rsidR="004B68F1" w:rsidRPr="008F1990">
              <w:rPr>
                <w:sz w:val="20"/>
              </w:rPr>
              <w:t>,</w:t>
            </w:r>
            <w:r w:rsidRPr="008F1990">
              <w:rPr>
                <w:sz w:val="20"/>
              </w:rPr>
              <w:t>5-168</w:t>
            </w:r>
            <w:r w:rsidR="004B68F1" w:rsidRPr="008F1990">
              <w:rPr>
                <w:sz w:val="20"/>
              </w:rPr>
              <w:t>,</w:t>
            </w:r>
            <w:r w:rsidRPr="008F1990">
              <w:rPr>
                <w:sz w:val="20"/>
              </w:rPr>
              <w:t>9 MHz</w:t>
            </w:r>
            <w:r w:rsidRPr="008F1990">
              <w:rPr>
                <w:sz w:val="20"/>
              </w:rPr>
              <w:br/>
              <w:t>(R1, R2, R3)</w:t>
            </w:r>
          </w:p>
        </w:tc>
        <w:tc>
          <w:tcPr>
            <w:tcW w:w="2618" w:type="dxa"/>
            <w:gridSpan w:val="2"/>
          </w:tcPr>
          <w:p w14:paraId="1CECDDA7" w14:textId="5CFC5B7A" w:rsidR="00911B4D" w:rsidRPr="008F1990" w:rsidRDefault="00911B4D" w:rsidP="00A54B0D">
            <w:pPr>
              <w:pStyle w:val="Tablehead"/>
              <w:spacing w:before="40" w:after="0"/>
              <w:rPr>
                <w:sz w:val="20"/>
              </w:rPr>
            </w:pPr>
            <w:r w:rsidRPr="008F1990">
              <w:rPr>
                <w:sz w:val="20"/>
              </w:rPr>
              <w:t>459</w:t>
            </w:r>
            <w:r w:rsidR="004B68F1" w:rsidRPr="008F1990">
              <w:rPr>
                <w:sz w:val="20"/>
              </w:rPr>
              <w:t>,</w:t>
            </w:r>
            <w:r w:rsidRPr="008F1990">
              <w:rPr>
                <w:sz w:val="20"/>
              </w:rPr>
              <w:t>5125-460 MHz</w:t>
            </w:r>
            <w:r w:rsidRPr="008F1990">
              <w:rPr>
                <w:sz w:val="20"/>
              </w:rPr>
              <w:br/>
              <w:t>(R1, R2, R3)</w:t>
            </w:r>
          </w:p>
          <w:p w14:paraId="460011AE" w14:textId="4A8D05E5" w:rsidR="00911B4D" w:rsidRPr="008F1990" w:rsidRDefault="00911B4D" w:rsidP="00A54B0D">
            <w:pPr>
              <w:pStyle w:val="Tablehead"/>
              <w:spacing w:before="40" w:after="0"/>
              <w:rPr>
                <w:sz w:val="20"/>
              </w:rPr>
            </w:pPr>
            <w:r w:rsidRPr="008F1990">
              <w:rPr>
                <w:sz w:val="20"/>
              </w:rPr>
              <w:t>469</w:t>
            </w:r>
            <w:r w:rsidR="004B68F1" w:rsidRPr="008F1990">
              <w:rPr>
                <w:sz w:val="20"/>
              </w:rPr>
              <w:t>,</w:t>
            </w:r>
            <w:r w:rsidRPr="008F1990">
              <w:rPr>
                <w:sz w:val="20"/>
              </w:rPr>
              <w:t>5-470 MHz</w:t>
            </w:r>
            <w:r w:rsidRPr="008F1990">
              <w:rPr>
                <w:sz w:val="20"/>
              </w:rPr>
              <w:br/>
              <w:t>(R1, R2, R3)</w:t>
            </w:r>
          </w:p>
        </w:tc>
      </w:tr>
      <w:tr w:rsidR="00911B4D" w:rsidRPr="008F1990" w14:paraId="3C9DF8A4" w14:textId="77777777" w:rsidTr="00024FEC">
        <w:trPr>
          <w:jc w:val="center"/>
        </w:trPr>
        <w:tc>
          <w:tcPr>
            <w:tcW w:w="3704" w:type="dxa"/>
          </w:tcPr>
          <w:p w14:paraId="712094B6" w14:textId="77777777" w:rsidR="00911B4D" w:rsidRPr="008F1990" w:rsidRDefault="00911B4D" w:rsidP="00024FEC">
            <w:pPr>
              <w:pStyle w:val="Tabletext"/>
              <w:spacing w:before="25" w:after="25"/>
              <w:jc w:val="left"/>
              <w:rPr>
                <w:sz w:val="20"/>
                <w:lang w:eastAsia="ja-JP"/>
              </w:rPr>
            </w:pPr>
            <w:r w:rsidRPr="008F1990">
              <w:rPr>
                <w:sz w:val="20"/>
                <w:lang w:eastAsia="ja-JP"/>
              </w:rPr>
              <w:t>Tipo y ganancia de antena</w:t>
            </w:r>
          </w:p>
        </w:tc>
        <w:tc>
          <w:tcPr>
            <w:tcW w:w="10568" w:type="dxa"/>
            <w:gridSpan w:val="7"/>
          </w:tcPr>
          <w:p w14:paraId="09F5FAAA" w14:textId="77777777" w:rsidR="00911B4D" w:rsidRPr="008F1990" w:rsidRDefault="00911B4D" w:rsidP="00024FEC">
            <w:pPr>
              <w:pStyle w:val="Tabletext"/>
              <w:spacing w:before="20" w:after="20"/>
              <w:jc w:val="center"/>
              <w:rPr>
                <w:sz w:val="20"/>
              </w:rPr>
            </w:pPr>
            <w:r w:rsidRPr="008F1990">
              <w:rPr>
                <w:sz w:val="20"/>
              </w:rPr>
              <w:t>Colineal, 8 dBi para estaciones de base (BS), no direccional, 2 dBi para estaciones móviles (MS)</w:t>
            </w:r>
          </w:p>
        </w:tc>
      </w:tr>
      <w:tr w:rsidR="00911B4D" w:rsidRPr="008F1990" w14:paraId="11ABB304" w14:textId="77777777" w:rsidTr="00024FEC">
        <w:trPr>
          <w:trHeight w:val="179"/>
          <w:jc w:val="center"/>
        </w:trPr>
        <w:tc>
          <w:tcPr>
            <w:tcW w:w="3704" w:type="dxa"/>
          </w:tcPr>
          <w:p w14:paraId="13587DDA" w14:textId="77777777" w:rsidR="00911B4D" w:rsidRPr="008F1990" w:rsidRDefault="00911B4D" w:rsidP="00852D3C">
            <w:pPr>
              <w:pStyle w:val="Tabletext"/>
              <w:spacing w:before="25" w:after="0"/>
              <w:jc w:val="left"/>
              <w:rPr>
                <w:sz w:val="20"/>
                <w:lang w:eastAsia="ja-JP"/>
              </w:rPr>
            </w:pPr>
            <w:r w:rsidRPr="008F1990">
              <w:rPr>
                <w:sz w:val="20"/>
                <w:lang w:eastAsia="ja-JP"/>
              </w:rPr>
              <w:t>Modulación</w:t>
            </w:r>
          </w:p>
        </w:tc>
        <w:tc>
          <w:tcPr>
            <w:tcW w:w="2471" w:type="dxa"/>
            <w:gridSpan w:val="2"/>
          </w:tcPr>
          <w:p w14:paraId="44E0D89B" w14:textId="77777777" w:rsidR="00911B4D" w:rsidRPr="008F1990" w:rsidRDefault="00911B4D" w:rsidP="00852D3C">
            <w:pPr>
              <w:pStyle w:val="Tabletext"/>
              <w:spacing w:before="20" w:after="0"/>
              <w:jc w:val="center"/>
              <w:rPr>
                <w:sz w:val="20"/>
              </w:rPr>
            </w:pPr>
            <w:r w:rsidRPr="008F1990">
              <w:rPr>
                <w:sz w:val="20"/>
              </w:rPr>
              <w:t>SSB</w:t>
            </w:r>
          </w:p>
        </w:tc>
        <w:tc>
          <w:tcPr>
            <w:tcW w:w="2747" w:type="dxa"/>
            <w:gridSpan w:val="2"/>
          </w:tcPr>
          <w:p w14:paraId="00E285EF" w14:textId="77777777" w:rsidR="00911B4D" w:rsidRPr="008F1990" w:rsidRDefault="00911B4D" w:rsidP="00852D3C">
            <w:pPr>
              <w:pStyle w:val="Tabletext"/>
              <w:spacing w:before="20" w:after="0"/>
              <w:jc w:val="center"/>
              <w:rPr>
                <w:sz w:val="20"/>
              </w:rPr>
            </w:pPr>
            <w:r w:rsidRPr="008F1990">
              <w:rPr>
                <w:sz w:val="20"/>
              </w:rPr>
              <w:t>FM</w:t>
            </w:r>
          </w:p>
        </w:tc>
        <w:tc>
          <w:tcPr>
            <w:tcW w:w="2747" w:type="dxa"/>
            <w:gridSpan w:val="2"/>
          </w:tcPr>
          <w:p w14:paraId="0D38CA37" w14:textId="77777777" w:rsidR="00911B4D" w:rsidRPr="008F1990" w:rsidRDefault="00911B4D" w:rsidP="00852D3C">
            <w:pPr>
              <w:pStyle w:val="Tabletext"/>
              <w:spacing w:before="20" w:after="0"/>
              <w:jc w:val="center"/>
              <w:rPr>
                <w:sz w:val="20"/>
              </w:rPr>
            </w:pPr>
            <w:r w:rsidRPr="008F1990">
              <w:rPr>
                <w:sz w:val="20"/>
              </w:rPr>
              <w:t>RZ-SSB</w:t>
            </w:r>
          </w:p>
        </w:tc>
        <w:tc>
          <w:tcPr>
            <w:tcW w:w="2603" w:type="dxa"/>
          </w:tcPr>
          <w:p w14:paraId="56B24FC9" w14:textId="77777777" w:rsidR="00911B4D" w:rsidRPr="008F1990" w:rsidRDefault="00911B4D" w:rsidP="00852D3C">
            <w:pPr>
              <w:pStyle w:val="Tabletext"/>
              <w:spacing w:before="20" w:after="0"/>
              <w:jc w:val="center"/>
              <w:rPr>
                <w:sz w:val="20"/>
              </w:rPr>
            </w:pPr>
            <w:r w:rsidRPr="008F1990">
              <w:rPr>
                <w:sz w:val="20"/>
              </w:rPr>
              <w:t>FM</w:t>
            </w:r>
          </w:p>
        </w:tc>
      </w:tr>
      <w:tr w:rsidR="00911B4D" w:rsidRPr="008F1990" w14:paraId="47675D5E" w14:textId="77777777" w:rsidTr="00024FEC">
        <w:trPr>
          <w:jc w:val="center"/>
        </w:trPr>
        <w:tc>
          <w:tcPr>
            <w:tcW w:w="3704" w:type="dxa"/>
          </w:tcPr>
          <w:p w14:paraId="02FF6C49" w14:textId="77777777" w:rsidR="00911B4D" w:rsidRPr="008F1990" w:rsidRDefault="00911B4D" w:rsidP="00852D3C">
            <w:pPr>
              <w:pStyle w:val="Tabletext"/>
              <w:spacing w:before="25" w:after="0"/>
              <w:jc w:val="left"/>
              <w:rPr>
                <w:sz w:val="20"/>
                <w:lang w:eastAsia="ja-JP"/>
              </w:rPr>
            </w:pPr>
            <w:r w:rsidRPr="008F1990">
              <w:rPr>
                <w:sz w:val="20"/>
              </w:rPr>
              <w:t>Espaciamiento de los canales (</w:t>
            </w:r>
            <w:r w:rsidRPr="008F1990">
              <w:rPr>
                <w:sz w:val="20"/>
                <w:lang w:eastAsia="ja-JP"/>
              </w:rPr>
              <w:t>k</w:t>
            </w:r>
            <w:r w:rsidRPr="008F1990">
              <w:rPr>
                <w:sz w:val="20"/>
              </w:rPr>
              <w:t>Hz)</w:t>
            </w:r>
          </w:p>
        </w:tc>
        <w:tc>
          <w:tcPr>
            <w:tcW w:w="2471" w:type="dxa"/>
            <w:gridSpan w:val="2"/>
          </w:tcPr>
          <w:p w14:paraId="1BE9D91B" w14:textId="77777777" w:rsidR="00911B4D" w:rsidRPr="008F1990" w:rsidRDefault="00911B4D" w:rsidP="00852D3C">
            <w:pPr>
              <w:pStyle w:val="Tabletext"/>
              <w:spacing w:before="20" w:after="0"/>
              <w:jc w:val="center"/>
              <w:rPr>
                <w:sz w:val="20"/>
              </w:rPr>
            </w:pPr>
          </w:p>
        </w:tc>
        <w:tc>
          <w:tcPr>
            <w:tcW w:w="2747" w:type="dxa"/>
            <w:gridSpan w:val="2"/>
          </w:tcPr>
          <w:p w14:paraId="753A9735" w14:textId="77777777" w:rsidR="00911B4D" w:rsidRPr="008F1990" w:rsidRDefault="00911B4D" w:rsidP="00852D3C">
            <w:pPr>
              <w:pStyle w:val="Tabletext"/>
              <w:spacing w:before="20" w:after="0"/>
              <w:jc w:val="center"/>
              <w:rPr>
                <w:sz w:val="20"/>
              </w:rPr>
            </w:pPr>
            <w:r w:rsidRPr="008F1990">
              <w:rPr>
                <w:sz w:val="20"/>
              </w:rPr>
              <w:t>20</w:t>
            </w:r>
          </w:p>
        </w:tc>
        <w:tc>
          <w:tcPr>
            <w:tcW w:w="2747" w:type="dxa"/>
            <w:gridSpan w:val="2"/>
          </w:tcPr>
          <w:p w14:paraId="63C7B826" w14:textId="77777777" w:rsidR="00911B4D" w:rsidRPr="008F1990" w:rsidRDefault="00911B4D" w:rsidP="00852D3C">
            <w:pPr>
              <w:pStyle w:val="Tabletext"/>
              <w:spacing w:before="20" w:after="0"/>
              <w:jc w:val="center"/>
              <w:rPr>
                <w:sz w:val="20"/>
              </w:rPr>
            </w:pPr>
            <w:r w:rsidRPr="008F1990">
              <w:rPr>
                <w:sz w:val="20"/>
              </w:rPr>
              <w:t>6,25</w:t>
            </w:r>
          </w:p>
        </w:tc>
        <w:tc>
          <w:tcPr>
            <w:tcW w:w="2603" w:type="dxa"/>
          </w:tcPr>
          <w:p w14:paraId="7FF07938" w14:textId="77777777" w:rsidR="00911B4D" w:rsidRPr="008F1990" w:rsidRDefault="00911B4D" w:rsidP="00852D3C">
            <w:pPr>
              <w:pStyle w:val="Tabletext"/>
              <w:spacing w:before="20" w:after="0"/>
              <w:jc w:val="center"/>
              <w:rPr>
                <w:sz w:val="20"/>
              </w:rPr>
            </w:pPr>
            <w:r w:rsidRPr="008F1990">
              <w:rPr>
                <w:sz w:val="20"/>
              </w:rPr>
              <w:t>25</w:t>
            </w:r>
          </w:p>
        </w:tc>
      </w:tr>
      <w:tr w:rsidR="00911B4D" w:rsidRPr="008F1990" w14:paraId="495754AF" w14:textId="77777777" w:rsidTr="00024FEC">
        <w:trPr>
          <w:jc w:val="center"/>
        </w:trPr>
        <w:tc>
          <w:tcPr>
            <w:tcW w:w="3704" w:type="dxa"/>
          </w:tcPr>
          <w:p w14:paraId="6375BB15" w14:textId="77777777" w:rsidR="00911B4D" w:rsidRPr="008F1990" w:rsidRDefault="00911B4D" w:rsidP="00852D3C">
            <w:pPr>
              <w:pStyle w:val="Tabletext"/>
              <w:spacing w:before="25" w:after="0"/>
              <w:jc w:val="left"/>
              <w:rPr>
                <w:sz w:val="20"/>
                <w:lang w:eastAsia="ja-JP"/>
              </w:rPr>
            </w:pPr>
            <w:r w:rsidRPr="008F1990">
              <w:rPr>
                <w:sz w:val="20"/>
              </w:rPr>
              <w:t>Pérdida en enlace de conexión/multiplexador (típica) (dB)</w:t>
            </w:r>
          </w:p>
        </w:tc>
        <w:tc>
          <w:tcPr>
            <w:tcW w:w="2471" w:type="dxa"/>
            <w:gridSpan w:val="2"/>
          </w:tcPr>
          <w:p w14:paraId="36970FF6" w14:textId="090A718A" w:rsidR="00911B4D" w:rsidRPr="008F1990" w:rsidRDefault="00911B4D" w:rsidP="00852D3C">
            <w:pPr>
              <w:pStyle w:val="Tabletext"/>
              <w:spacing w:before="20" w:after="0"/>
              <w:jc w:val="center"/>
              <w:rPr>
                <w:sz w:val="20"/>
              </w:rPr>
            </w:pPr>
            <w:r w:rsidRPr="008F1990">
              <w:rPr>
                <w:sz w:val="20"/>
              </w:rPr>
              <w:t>Tx: 1</w:t>
            </w:r>
            <w:r w:rsidR="008B26CE" w:rsidRPr="008F1990">
              <w:rPr>
                <w:sz w:val="20"/>
              </w:rPr>
              <w:t>,</w:t>
            </w:r>
            <w:r w:rsidRPr="008F1990">
              <w:rPr>
                <w:sz w:val="20"/>
              </w:rPr>
              <w:t>5 (BS), 0 (MS)</w:t>
            </w:r>
            <w:r w:rsidRPr="008F1990">
              <w:rPr>
                <w:sz w:val="20"/>
              </w:rPr>
              <w:br/>
              <w:t>Rx: 1</w:t>
            </w:r>
            <w:r w:rsidR="008B26CE" w:rsidRPr="008F1990">
              <w:rPr>
                <w:sz w:val="20"/>
              </w:rPr>
              <w:t>,</w:t>
            </w:r>
            <w:r w:rsidRPr="008F1990">
              <w:rPr>
                <w:sz w:val="20"/>
              </w:rPr>
              <w:t>5 (BS), 1 (MS)</w:t>
            </w:r>
          </w:p>
        </w:tc>
        <w:tc>
          <w:tcPr>
            <w:tcW w:w="2747" w:type="dxa"/>
            <w:gridSpan w:val="2"/>
          </w:tcPr>
          <w:p w14:paraId="5C4C2975" w14:textId="77777777" w:rsidR="00911B4D" w:rsidRPr="008F1990" w:rsidRDefault="00911B4D" w:rsidP="00852D3C">
            <w:pPr>
              <w:pStyle w:val="Tabletext"/>
              <w:spacing w:before="20" w:after="0"/>
              <w:jc w:val="center"/>
              <w:rPr>
                <w:sz w:val="20"/>
              </w:rPr>
            </w:pPr>
            <w:r w:rsidRPr="008F1990">
              <w:rPr>
                <w:sz w:val="20"/>
              </w:rPr>
              <w:t>Tx: 1 (BS), 0 (MS)</w:t>
            </w:r>
            <w:r w:rsidRPr="008F1990">
              <w:rPr>
                <w:sz w:val="20"/>
              </w:rPr>
              <w:br/>
              <w:t>Rx: 1</w:t>
            </w:r>
          </w:p>
        </w:tc>
        <w:tc>
          <w:tcPr>
            <w:tcW w:w="2747" w:type="dxa"/>
            <w:gridSpan w:val="2"/>
          </w:tcPr>
          <w:p w14:paraId="70DF4637" w14:textId="77777777" w:rsidR="00911B4D" w:rsidRPr="008F1990" w:rsidRDefault="00911B4D" w:rsidP="00852D3C">
            <w:pPr>
              <w:pStyle w:val="Tabletext"/>
              <w:spacing w:before="20" w:after="0"/>
              <w:jc w:val="center"/>
              <w:rPr>
                <w:sz w:val="20"/>
              </w:rPr>
            </w:pPr>
            <w:r w:rsidRPr="008F1990">
              <w:rPr>
                <w:sz w:val="20"/>
              </w:rPr>
              <w:t>Tx: 4 (BS), 0 (MS)</w:t>
            </w:r>
            <w:r w:rsidRPr="008F1990">
              <w:rPr>
                <w:sz w:val="20"/>
              </w:rPr>
              <w:br/>
              <w:t>Rx: 1</w:t>
            </w:r>
          </w:p>
        </w:tc>
        <w:tc>
          <w:tcPr>
            <w:tcW w:w="2603" w:type="dxa"/>
          </w:tcPr>
          <w:p w14:paraId="4095AE95" w14:textId="77777777" w:rsidR="00911B4D" w:rsidRPr="008F1990" w:rsidRDefault="00911B4D" w:rsidP="00852D3C">
            <w:pPr>
              <w:pStyle w:val="Tabletext"/>
              <w:spacing w:before="20" w:after="0"/>
              <w:jc w:val="center"/>
              <w:rPr>
                <w:sz w:val="20"/>
              </w:rPr>
            </w:pPr>
            <w:r w:rsidRPr="008F1990">
              <w:rPr>
                <w:sz w:val="20"/>
              </w:rPr>
              <w:t>Tx: 1 (BS), 0 (MS)</w:t>
            </w:r>
            <w:r w:rsidRPr="008F1990">
              <w:rPr>
                <w:sz w:val="20"/>
              </w:rPr>
              <w:br/>
              <w:t>Rx: 1</w:t>
            </w:r>
          </w:p>
        </w:tc>
      </w:tr>
      <w:tr w:rsidR="00911B4D" w:rsidRPr="008F1990" w14:paraId="51E70BD3" w14:textId="77777777" w:rsidTr="00024FEC">
        <w:trPr>
          <w:jc w:val="center"/>
        </w:trPr>
        <w:tc>
          <w:tcPr>
            <w:tcW w:w="3704" w:type="dxa"/>
          </w:tcPr>
          <w:p w14:paraId="36588D26" w14:textId="77777777" w:rsidR="00911B4D" w:rsidRPr="008F1990" w:rsidRDefault="00911B4D" w:rsidP="00852D3C">
            <w:pPr>
              <w:pStyle w:val="Tabletext"/>
              <w:spacing w:before="25" w:after="0"/>
              <w:jc w:val="left"/>
              <w:rPr>
                <w:sz w:val="20"/>
              </w:rPr>
            </w:pPr>
            <w:r w:rsidRPr="008F1990">
              <w:rPr>
                <w:sz w:val="20"/>
              </w:rPr>
              <w:t>Potencia máxima a la entrada de la antena (dBW)</w:t>
            </w:r>
          </w:p>
        </w:tc>
        <w:tc>
          <w:tcPr>
            <w:tcW w:w="2471" w:type="dxa"/>
            <w:gridSpan w:val="2"/>
          </w:tcPr>
          <w:p w14:paraId="7E2BC0E5" w14:textId="77777777" w:rsidR="00911B4D" w:rsidRPr="008F1990" w:rsidRDefault="00911B4D" w:rsidP="00852D3C">
            <w:pPr>
              <w:pStyle w:val="Tabletext"/>
              <w:spacing w:before="20" w:after="0"/>
              <w:jc w:val="center"/>
              <w:rPr>
                <w:sz w:val="20"/>
              </w:rPr>
            </w:pPr>
            <w:r w:rsidRPr="008F1990">
              <w:rPr>
                <w:sz w:val="20"/>
              </w:rPr>
              <w:t>17 (BS), 14 (MS)</w:t>
            </w:r>
          </w:p>
        </w:tc>
        <w:tc>
          <w:tcPr>
            <w:tcW w:w="2747" w:type="dxa"/>
            <w:gridSpan w:val="2"/>
          </w:tcPr>
          <w:p w14:paraId="6F940614" w14:textId="77777777" w:rsidR="00911B4D" w:rsidRPr="008F1990" w:rsidRDefault="00911B4D" w:rsidP="00852D3C">
            <w:pPr>
              <w:pStyle w:val="Tabletext"/>
              <w:spacing w:before="20" w:after="0"/>
              <w:jc w:val="center"/>
              <w:rPr>
                <w:sz w:val="20"/>
              </w:rPr>
            </w:pPr>
            <w:r w:rsidRPr="008F1990">
              <w:rPr>
                <w:sz w:val="20"/>
              </w:rPr>
              <w:t>17</w:t>
            </w:r>
          </w:p>
        </w:tc>
        <w:tc>
          <w:tcPr>
            <w:tcW w:w="2747" w:type="dxa"/>
            <w:gridSpan w:val="2"/>
          </w:tcPr>
          <w:p w14:paraId="1CBA14E5" w14:textId="77777777" w:rsidR="00911B4D" w:rsidRPr="008F1990" w:rsidRDefault="00911B4D" w:rsidP="00852D3C">
            <w:pPr>
              <w:pStyle w:val="Tabletext"/>
              <w:spacing w:before="20" w:after="0"/>
              <w:jc w:val="center"/>
              <w:rPr>
                <w:sz w:val="20"/>
              </w:rPr>
            </w:pPr>
            <w:r w:rsidRPr="008F1990">
              <w:rPr>
                <w:sz w:val="20"/>
              </w:rPr>
              <w:t>17</w:t>
            </w:r>
          </w:p>
        </w:tc>
        <w:tc>
          <w:tcPr>
            <w:tcW w:w="2603" w:type="dxa"/>
          </w:tcPr>
          <w:p w14:paraId="29C050C3" w14:textId="77777777" w:rsidR="00911B4D" w:rsidRPr="008F1990" w:rsidRDefault="00911B4D" w:rsidP="00852D3C">
            <w:pPr>
              <w:pStyle w:val="Tabletext"/>
              <w:spacing w:before="20" w:after="0"/>
              <w:jc w:val="center"/>
              <w:rPr>
                <w:sz w:val="20"/>
              </w:rPr>
            </w:pPr>
            <w:r w:rsidRPr="008F1990">
              <w:rPr>
                <w:sz w:val="20"/>
              </w:rPr>
              <w:t>13</w:t>
            </w:r>
          </w:p>
        </w:tc>
      </w:tr>
      <w:tr w:rsidR="00911B4D" w:rsidRPr="008F1990" w14:paraId="003FDC22" w14:textId="77777777" w:rsidTr="00024FEC">
        <w:trPr>
          <w:jc w:val="center"/>
        </w:trPr>
        <w:tc>
          <w:tcPr>
            <w:tcW w:w="3704" w:type="dxa"/>
          </w:tcPr>
          <w:p w14:paraId="27BD8654" w14:textId="77777777" w:rsidR="00911B4D" w:rsidRPr="008F1990" w:rsidRDefault="00911B4D" w:rsidP="00852D3C">
            <w:pPr>
              <w:pStyle w:val="Tabletext"/>
              <w:spacing w:before="25" w:after="0"/>
              <w:jc w:val="left"/>
              <w:rPr>
                <w:sz w:val="20"/>
              </w:rPr>
            </w:pPr>
            <w:r w:rsidRPr="008F1990">
              <w:rPr>
                <w:sz w:val="20"/>
              </w:rPr>
              <w:t>p.i.r.e. (máxima) (dBW)</w:t>
            </w:r>
          </w:p>
        </w:tc>
        <w:tc>
          <w:tcPr>
            <w:tcW w:w="2471" w:type="dxa"/>
            <w:gridSpan w:val="2"/>
          </w:tcPr>
          <w:p w14:paraId="2CD714D7" w14:textId="0B694465" w:rsidR="00911B4D" w:rsidRPr="008F1990" w:rsidRDefault="00911B4D" w:rsidP="00852D3C">
            <w:pPr>
              <w:pStyle w:val="Tabletext"/>
              <w:spacing w:before="20" w:after="0"/>
              <w:jc w:val="center"/>
              <w:rPr>
                <w:sz w:val="20"/>
              </w:rPr>
            </w:pPr>
            <w:r w:rsidRPr="008F1990">
              <w:rPr>
                <w:sz w:val="20"/>
              </w:rPr>
              <w:t>17</w:t>
            </w:r>
            <w:r w:rsidR="008B26CE" w:rsidRPr="008F1990">
              <w:rPr>
                <w:sz w:val="20"/>
              </w:rPr>
              <w:t>,</w:t>
            </w:r>
            <w:r w:rsidRPr="008F1990">
              <w:rPr>
                <w:sz w:val="20"/>
              </w:rPr>
              <w:t>5 (BS), 16 (MS)</w:t>
            </w:r>
          </w:p>
        </w:tc>
        <w:tc>
          <w:tcPr>
            <w:tcW w:w="2747" w:type="dxa"/>
            <w:gridSpan w:val="2"/>
          </w:tcPr>
          <w:p w14:paraId="52474B27" w14:textId="77777777" w:rsidR="00911B4D" w:rsidRPr="008F1990" w:rsidRDefault="00911B4D" w:rsidP="00852D3C">
            <w:pPr>
              <w:pStyle w:val="Tabletext"/>
              <w:spacing w:before="20" w:after="0"/>
              <w:jc w:val="center"/>
              <w:rPr>
                <w:sz w:val="20"/>
              </w:rPr>
            </w:pPr>
            <w:r w:rsidRPr="008F1990">
              <w:rPr>
                <w:sz w:val="20"/>
              </w:rPr>
              <w:t>24 (BS), 19 (MS)</w:t>
            </w:r>
          </w:p>
        </w:tc>
        <w:tc>
          <w:tcPr>
            <w:tcW w:w="2747" w:type="dxa"/>
            <w:gridSpan w:val="2"/>
          </w:tcPr>
          <w:p w14:paraId="141B0936" w14:textId="77777777" w:rsidR="00911B4D" w:rsidRPr="008F1990" w:rsidRDefault="00911B4D" w:rsidP="00852D3C">
            <w:pPr>
              <w:pStyle w:val="Tabletext"/>
              <w:spacing w:before="20" w:after="0"/>
              <w:jc w:val="center"/>
              <w:rPr>
                <w:sz w:val="20"/>
              </w:rPr>
            </w:pPr>
            <w:r w:rsidRPr="008F1990">
              <w:rPr>
                <w:sz w:val="20"/>
              </w:rPr>
              <w:t>21(BS), 19 (MS)</w:t>
            </w:r>
          </w:p>
        </w:tc>
        <w:tc>
          <w:tcPr>
            <w:tcW w:w="2603" w:type="dxa"/>
          </w:tcPr>
          <w:p w14:paraId="6C3D21A0" w14:textId="77777777" w:rsidR="00911B4D" w:rsidRPr="008F1990" w:rsidRDefault="00911B4D" w:rsidP="00852D3C">
            <w:pPr>
              <w:pStyle w:val="Tabletext"/>
              <w:spacing w:before="20" w:after="0"/>
              <w:jc w:val="center"/>
              <w:rPr>
                <w:sz w:val="20"/>
              </w:rPr>
            </w:pPr>
            <w:r w:rsidRPr="008F1990">
              <w:rPr>
                <w:sz w:val="20"/>
              </w:rPr>
              <w:t>20 (BS), 15 (MS)</w:t>
            </w:r>
          </w:p>
        </w:tc>
      </w:tr>
      <w:tr w:rsidR="00911B4D" w:rsidRPr="008F1990" w14:paraId="0C7A1E51" w14:textId="77777777" w:rsidTr="00024FEC">
        <w:trPr>
          <w:jc w:val="center"/>
        </w:trPr>
        <w:tc>
          <w:tcPr>
            <w:tcW w:w="3704" w:type="dxa"/>
          </w:tcPr>
          <w:p w14:paraId="2CECB222" w14:textId="77777777" w:rsidR="00911B4D" w:rsidRPr="008F1990" w:rsidRDefault="00911B4D" w:rsidP="00852D3C">
            <w:pPr>
              <w:pStyle w:val="Tabletext"/>
              <w:spacing w:before="25" w:after="0"/>
              <w:jc w:val="left"/>
              <w:rPr>
                <w:sz w:val="20"/>
              </w:rPr>
            </w:pPr>
            <w:r w:rsidRPr="008F1990">
              <w:rPr>
                <w:sz w:val="20"/>
                <w:lang w:eastAsia="ja-JP"/>
              </w:rPr>
              <w:t>Anchura de banda en IF del receptor (kHz)</w:t>
            </w:r>
          </w:p>
        </w:tc>
        <w:tc>
          <w:tcPr>
            <w:tcW w:w="2471" w:type="dxa"/>
            <w:gridSpan w:val="2"/>
          </w:tcPr>
          <w:p w14:paraId="0F7A9B85" w14:textId="77777777" w:rsidR="00911B4D" w:rsidRPr="008F1990" w:rsidRDefault="00911B4D" w:rsidP="00852D3C">
            <w:pPr>
              <w:pStyle w:val="Tabletext"/>
              <w:spacing w:before="20" w:after="0"/>
              <w:jc w:val="center"/>
              <w:rPr>
                <w:sz w:val="20"/>
              </w:rPr>
            </w:pPr>
            <w:r w:rsidRPr="008F1990">
              <w:rPr>
                <w:sz w:val="20"/>
              </w:rPr>
              <w:t>3</w:t>
            </w:r>
          </w:p>
        </w:tc>
        <w:tc>
          <w:tcPr>
            <w:tcW w:w="2747" w:type="dxa"/>
            <w:gridSpan w:val="2"/>
          </w:tcPr>
          <w:p w14:paraId="6DAD0505" w14:textId="77777777" w:rsidR="00911B4D" w:rsidRPr="008F1990" w:rsidRDefault="00911B4D" w:rsidP="00852D3C">
            <w:pPr>
              <w:pStyle w:val="Tabletext"/>
              <w:spacing w:before="20" w:after="0"/>
              <w:jc w:val="center"/>
              <w:rPr>
                <w:sz w:val="20"/>
              </w:rPr>
            </w:pPr>
            <w:r w:rsidRPr="008F1990">
              <w:rPr>
                <w:sz w:val="20"/>
              </w:rPr>
              <w:t>12/ 16</w:t>
            </w:r>
          </w:p>
        </w:tc>
        <w:tc>
          <w:tcPr>
            <w:tcW w:w="2747" w:type="dxa"/>
            <w:gridSpan w:val="2"/>
          </w:tcPr>
          <w:p w14:paraId="21A68A81" w14:textId="77777777" w:rsidR="00911B4D" w:rsidRPr="008F1990" w:rsidRDefault="00911B4D" w:rsidP="00852D3C">
            <w:pPr>
              <w:pStyle w:val="Tabletext"/>
              <w:spacing w:before="20" w:after="0"/>
              <w:jc w:val="center"/>
              <w:rPr>
                <w:sz w:val="20"/>
              </w:rPr>
            </w:pPr>
            <w:r w:rsidRPr="008F1990">
              <w:rPr>
                <w:sz w:val="20"/>
              </w:rPr>
              <w:t>3,4 /5,8</w:t>
            </w:r>
          </w:p>
        </w:tc>
        <w:tc>
          <w:tcPr>
            <w:tcW w:w="2603" w:type="dxa"/>
          </w:tcPr>
          <w:p w14:paraId="0D1C29BE" w14:textId="77777777" w:rsidR="00911B4D" w:rsidRPr="008F1990" w:rsidRDefault="00911B4D" w:rsidP="00852D3C">
            <w:pPr>
              <w:pStyle w:val="Tabletext"/>
              <w:spacing w:before="20" w:after="0"/>
              <w:jc w:val="center"/>
              <w:rPr>
                <w:sz w:val="20"/>
              </w:rPr>
            </w:pPr>
            <w:r w:rsidRPr="008F1990">
              <w:rPr>
                <w:sz w:val="20"/>
              </w:rPr>
              <w:t>12/16</w:t>
            </w:r>
          </w:p>
        </w:tc>
      </w:tr>
      <w:tr w:rsidR="00911B4D" w:rsidRPr="008F1990" w14:paraId="4E99820C" w14:textId="77777777" w:rsidTr="00024FEC">
        <w:trPr>
          <w:jc w:val="center"/>
        </w:trPr>
        <w:tc>
          <w:tcPr>
            <w:tcW w:w="3704" w:type="dxa"/>
          </w:tcPr>
          <w:p w14:paraId="43E9B70F" w14:textId="77777777" w:rsidR="00911B4D" w:rsidRPr="008F1990" w:rsidRDefault="00911B4D" w:rsidP="00852D3C">
            <w:pPr>
              <w:pStyle w:val="Tabletext"/>
              <w:spacing w:before="25" w:after="0"/>
              <w:jc w:val="left"/>
              <w:rPr>
                <w:sz w:val="20"/>
              </w:rPr>
            </w:pPr>
            <w:r w:rsidRPr="008F1990">
              <w:rPr>
                <w:sz w:val="20"/>
                <w:lang w:eastAsia="ja-JP"/>
              </w:rPr>
              <w:t>Valor del ruido del receptor (dB)</w:t>
            </w:r>
          </w:p>
        </w:tc>
        <w:tc>
          <w:tcPr>
            <w:tcW w:w="2471" w:type="dxa"/>
            <w:gridSpan w:val="2"/>
          </w:tcPr>
          <w:p w14:paraId="782085AD" w14:textId="77777777" w:rsidR="00911B4D" w:rsidRPr="008F1990" w:rsidRDefault="00911B4D" w:rsidP="00852D3C">
            <w:pPr>
              <w:pStyle w:val="Tabletext"/>
              <w:spacing w:before="20" w:after="0"/>
              <w:jc w:val="center"/>
              <w:rPr>
                <w:sz w:val="20"/>
              </w:rPr>
            </w:pPr>
            <w:r w:rsidRPr="008F1990">
              <w:rPr>
                <w:sz w:val="20"/>
              </w:rPr>
              <w:t>4</w:t>
            </w:r>
          </w:p>
        </w:tc>
        <w:tc>
          <w:tcPr>
            <w:tcW w:w="2747" w:type="dxa"/>
            <w:gridSpan w:val="2"/>
          </w:tcPr>
          <w:p w14:paraId="12B525C7" w14:textId="77777777" w:rsidR="00911B4D" w:rsidRPr="008F1990" w:rsidRDefault="00911B4D" w:rsidP="00852D3C">
            <w:pPr>
              <w:pStyle w:val="Tabletext"/>
              <w:spacing w:before="20" w:after="0"/>
              <w:jc w:val="center"/>
              <w:rPr>
                <w:sz w:val="20"/>
              </w:rPr>
            </w:pPr>
            <w:r w:rsidRPr="008F1990">
              <w:rPr>
                <w:sz w:val="20"/>
              </w:rPr>
              <w:t>4</w:t>
            </w:r>
          </w:p>
        </w:tc>
        <w:tc>
          <w:tcPr>
            <w:tcW w:w="2747" w:type="dxa"/>
            <w:gridSpan w:val="2"/>
          </w:tcPr>
          <w:p w14:paraId="4A76F45F" w14:textId="77777777" w:rsidR="00911B4D" w:rsidRPr="008F1990" w:rsidRDefault="00911B4D" w:rsidP="00852D3C">
            <w:pPr>
              <w:pStyle w:val="Tabletext"/>
              <w:spacing w:before="20" w:after="0"/>
              <w:jc w:val="center"/>
              <w:rPr>
                <w:sz w:val="20"/>
              </w:rPr>
            </w:pPr>
            <w:r w:rsidRPr="008F1990">
              <w:rPr>
                <w:sz w:val="20"/>
              </w:rPr>
              <w:t>4</w:t>
            </w:r>
          </w:p>
        </w:tc>
        <w:tc>
          <w:tcPr>
            <w:tcW w:w="2603" w:type="dxa"/>
          </w:tcPr>
          <w:p w14:paraId="5089B960" w14:textId="77777777" w:rsidR="00911B4D" w:rsidRPr="008F1990" w:rsidRDefault="00911B4D" w:rsidP="00852D3C">
            <w:pPr>
              <w:pStyle w:val="Tabletext"/>
              <w:spacing w:before="20" w:after="0"/>
              <w:jc w:val="center"/>
              <w:rPr>
                <w:sz w:val="20"/>
              </w:rPr>
            </w:pPr>
            <w:r w:rsidRPr="008F1990">
              <w:rPr>
                <w:sz w:val="20"/>
              </w:rPr>
              <w:t>4</w:t>
            </w:r>
          </w:p>
        </w:tc>
      </w:tr>
      <w:tr w:rsidR="00911B4D" w:rsidRPr="008F1990" w14:paraId="403EC4FE" w14:textId="77777777" w:rsidTr="00024FEC">
        <w:trPr>
          <w:jc w:val="center"/>
        </w:trPr>
        <w:tc>
          <w:tcPr>
            <w:tcW w:w="3704" w:type="dxa"/>
          </w:tcPr>
          <w:p w14:paraId="721EEEF5" w14:textId="77777777" w:rsidR="00911B4D" w:rsidRPr="008F1990" w:rsidRDefault="00911B4D" w:rsidP="00852D3C">
            <w:pPr>
              <w:pStyle w:val="Tabletext"/>
              <w:spacing w:before="25" w:after="0"/>
              <w:jc w:val="left"/>
              <w:rPr>
                <w:sz w:val="20"/>
              </w:rPr>
            </w:pPr>
            <w:r w:rsidRPr="008F1990">
              <w:rPr>
                <w:sz w:val="20"/>
                <w:lang w:eastAsia="ja-JP"/>
              </w:rPr>
              <w:t>Ruido térmico del receptor (dBW)</w:t>
            </w:r>
          </w:p>
        </w:tc>
        <w:tc>
          <w:tcPr>
            <w:tcW w:w="2471" w:type="dxa"/>
            <w:gridSpan w:val="2"/>
          </w:tcPr>
          <w:p w14:paraId="27C21CB9" w14:textId="77777777" w:rsidR="00911B4D" w:rsidRPr="008F1990" w:rsidRDefault="00911B4D" w:rsidP="00852D3C">
            <w:pPr>
              <w:pStyle w:val="Tabletext"/>
              <w:spacing w:before="20" w:after="0"/>
              <w:jc w:val="center"/>
              <w:rPr>
                <w:sz w:val="20"/>
              </w:rPr>
            </w:pPr>
            <w:r w:rsidRPr="008F1990">
              <w:rPr>
                <w:sz w:val="20"/>
              </w:rPr>
              <w:t>–165,0</w:t>
            </w:r>
          </w:p>
        </w:tc>
        <w:tc>
          <w:tcPr>
            <w:tcW w:w="2747" w:type="dxa"/>
            <w:gridSpan w:val="2"/>
          </w:tcPr>
          <w:p w14:paraId="5CD4B873" w14:textId="77777777" w:rsidR="00911B4D" w:rsidRPr="008F1990" w:rsidRDefault="00911B4D" w:rsidP="00852D3C">
            <w:pPr>
              <w:pStyle w:val="Tabletext"/>
              <w:spacing w:before="20" w:after="0"/>
              <w:jc w:val="center"/>
              <w:rPr>
                <w:sz w:val="20"/>
              </w:rPr>
            </w:pPr>
            <w:r w:rsidRPr="008F1990">
              <w:rPr>
                <w:sz w:val="20"/>
              </w:rPr>
              <w:t>–159,0/–157,7</w:t>
            </w:r>
          </w:p>
        </w:tc>
        <w:tc>
          <w:tcPr>
            <w:tcW w:w="2747" w:type="dxa"/>
            <w:gridSpan w:val="2"/>
          </w:tcPr>
          <w:p w14:paraId="67B50C69" w14:textId="77777777" w:rsidR="00911B4D" w:rsidRPr="008F1990" w:rsidRDefault="00911B4D" w:rsidP="00852D3C">
            <w:pPr>
              <w:pStyle w:val="Tabletext"/>
              <w:spacing w:before="20" w:after="0"/>
              <w:jc w:val="center"/>
              <w:rPr>
                <w:sz w:val="20"/>
              </w:rPr>
            </w:pPr>
            <w:r w:rsidRPr="008F1990">
              <w:rPr>
                <w:sz w:val="20"/>
              </w:rPr>
              <w:t>–164,5/–162,2</w:t>
            </w:r>
          </w:p>
        </w:tc>
        <w:tc>
          <w:tcPr>
            <w:tcW w:w="2603" w:type="dxa"/>
          </w:tcPr>
          <w:p w14:paraId="27AA02EB" w14:textId="77777777" w:rsidR="00911B4D" w:rsidRPr="008F1990" w:rsidRDefault="00911B4D" w:rsidP="00852D3C">
            <w:pPr>
              <w:pStyle w:val="Tabletext"/>
              <w:spacing w:before="20" w:after="0"/>
              <w:jc w:val="center"/>
              <w:rPr>
                <w:sz w:val="20"/>
              </w:rPr>
            </w:pPr>
            <w:r w:rsidRPr="008F1990">
              <w:rPr>
                <w:sz w:val="20"/>
              </w:rPr>
              <w:t>–159,0/–157,7</w:t>
            </w:r>
          </w:p>
        </w:tc>
      </w:tr>
      <w:tr w:rsidR="00911B4D" w:rsidRPr="008F1990" w14:paraId="2A6473B3" w14:textId="77777777" w:rsidTr="00024FEC">
        <w:trPr>
          <w:jc w:val="center"/>
        </w:trPr>
        <w:tc>
          <w:tcPr>
            <w:tcW w:w="3704" w:type="dxa"/>
          </w:tcPr>
          <w:p w14:paraId="43181306" w14:textId="77777777" w:rsidR="00911B4D" w:rsidRPr="008F1990" w:rsidRDefault="00911B4D" w:rsidP="00852D3C">
            <w:pPr>
              <w:pStyle w:val="Tabletext"/>
              <w:spacing w:before="25" w:after="0"/>
              <w:jc w:val="left"/>
              <w:rPr>
                <w:sz w:val="20"/>
              </w:rPr>
            </w:pPr>
            <w:r w:rsidRPr="008F1990">
              <w:rPr>
                <w:sz w:val="20"/>
                <w:lang w:eastAsia="ja-JP"/>
              </w:rPr>
              <w:t>Nivel mínimo a la entrada del Rx (dBW)</w:t>
            </w:r>
          </w:p>
        </w:tc>
        <w:tc>
          <w:tcPr>
            <w:tcW w:w="2471" w:type="dxa"/>
            <w:gridSpan w:val="2"/>
          </w:tcPr>
          <w:p w14:paraId="0D9EA35A" w14:textId="77777777" w:rsidR="00911B4D" w:rsidRPr="008F1990" w:rsidRDefault="00911B4D" w:rsidP="00852D3C">
            <w:pPr>
              <w:pStyle w:val="Tabletext"/>
              <w:spacing w:before="20" w:after="0"/>
              <w:jc w:val="center"/>
              <w:rPr>
                <w:sz w:val="20"/>
              </w:rPr>
            </w:pPr>
            <w:r w:rsidRPr="008F1990">
              <w:rPr>
                <w:sz w:val="20"/>
              </w:rPr>
              <w:t>–147</w:t>
            </w:r>
          </w:p>
        </w:tc>
        <w:tc>
          <w:tcPr>
            <w:tcW w:w="2747" w:type="dxa"/>
            <w:gridSpan w:val="2"/>
          </w:tcPr>
          <w:p w14:paraId="19ED62D4" w14:textId="77777777" w:rsidR="00911B4D" w:rsidRPr="008F1990" w:rsidRDefault="00911B4D" w:rsidP="00852D3C">
            <w:pPr>
              <w:pStyle w:val="Tabletext"/>
              <w:spacing w:before="20" w:after="0"/>
              <w:jc w:val="center"/>
              <w:rPr>
                <w:sz w:val="20"/>
              </w:rPr>
            </w:pPr>
            <w:r w:rsidRPr="008F1990">
              <w:rPr>
                <w:sz w:val="20"/>
              </w:rPr>
              <w:t>–147,1/–145,9</w:t>
            </w:r>
          </w:p>
        </w:tc>
        <w:tc>
          <w:tcPr>
            <w:tcW w:w="2747" w:type="dxa"/>
            <w:gridSpan w:val="2"/>
          </w:tcPr>
          <w:p w14:paraId="42F51C28" w14:textId="77777777" w:rsidR="00911B4D" w:rsidRPr="008F1990" w:rsidRDefault="00911B4D" w:rsidP="00852D3C">
            <w:pPr>
              <w:pStyle w:val="Tabletext"/>
              <w:spacing w:before="20" w:after="0"/>
              <w:jc w:val="center"/>
              <w:rPr>
                <w:sz w:val="20"/>
              </w:rPr>
            </w:pPr>
            <w:r w:rsidRPr="008F1990">
              <w:rPr>
                <w:sz w:val="20"/>
              </w:rPr>
              <w:t>–146,5/–144,2</w:t>
            </w:r>
          </w:p>
        </w:tc>
        <w:tc>
          <w:tcPr>
            <w:tcW w:w="2603" w:type="dxa"/>
          </w:tcPr>
          <w:p w14:paraId="50460CC3" w14:textId="77777777" w:rsidR="00911B4D" w:rsidRPr="008F1990" w:rsidRDefault="00911B4D" w:rsidP="00852D3C">
            <w:pPr>
              <w:pStyle w:val="Tabletext"/>
              <w:spacing w:before="20" w:after="0"/>
              <w:jc w:val="center"/>
              <w:rPr>
                <w:sz w:val="20"/>
              </w:rPr>
            </w:pPr>
            <w:r w:rsidRPr="008F1990">
              <w:rPr>
                <w:sz w:val="20"/>
              </w:rPr>
              <w:t>–147,1/–145,9</w:t>
            </w:r>
          </w:p>
        </w:tc>
      </w:tr>
      <w:tr w:rsidR="00911B4D" w:rsidRPr="008F1990" w14:paraId="48638196" w14:textId="77777777" w:rsidTr="00024FEC">
        <w:trPr>
          <w:jc w:val="center"/>
        </w:trPr>
        <w:tc>
          <w:tcPr>
            <w:tcW w:w="3704" w:type="dxa"/>
          </w:tcPr>
          <w:p w14:paraId="6AB77237" w14:textId="77777777" w:rsidR="00911B4D" w:rsidRPr="008F1990" w:rsidRDefault="00911B4D" w:rsidP="00852D3C">
            <w:pPr>
              <w:pStyle w:val="Tabletext"/>
              <w:spacing w:before="25" w:after="0"/>
              <w:rPr>
                <w:sz w:val="20"/>
              </w:rPr>
            </w:pPr>
            <w:r w:rsidRPr="008F1990">
              <w:rPr>
                <w:sz w:val="20"/>
                <w:lang w:eastAsia="ja-JP"/>
              </w:rPr>
              <w:t>Interferencia nominal a largo plazo (dBW)</w:t>
            </w:r>
          </w:p>
        </w:tc>
        <w:tc>
          <w:tcPr>
            <w:tcW w:w="2471" w:type="dxa"/>
            <w:gridSpan w:val="2"/>
          </w:tcPr>
          <w:p w14:paraId="1AA5A02B" w14:textId="77777777" w:rsidR="00911B4D" w:rsidRPr="008F1990" w:rsidRDefault="00911B4D" w:rsidP="00852D3C">
            <w:pPr>
              <w:pStyle w:val="Tabletext"/>
              <w:spacing w:before="20" w:after="0"/>
              <w:jc w:val="center"/>
              <w:rPr>
                <w:sz w:val="20"/>
              </w:rPr>
            </w:pPr>
            <w:r w:rsidRPr="008F1990">
              <w:rPr>
                <w:sz w:val="20"/>
              </w:rPr>
              <w:t>–175,0</w:t>
            </w:r>
          </w:p>
        </w:tc>
        <w:tc>
          <w:tcPr>
            <w:tcW w:w="2747" w:type="dxa"/>
            <w:gridSpan w:val="2"/>
          </w:tcPr>
          <w:p w14:paraId="5EFE5295" w14:textId="77777777" w:rsidR="00911B4D" w:rsidRPr="008F1990" w:rsidRDefault="00911B4D" w:rsidP="00852D3C">
            <w:pPr>
              <w:pStyle w:val="Tabletext"/>
              <w:spacing w:before="20" w:after="0"/>
              <w:jc w:val="center"/>
              <w:rPr>
                <w:sz w:val="20"/>
              </w:rPr>
            </w:pPr>
            <w:r w:rsidRPr="008F1990">
              <w:rPr>
                <w:sz w:val="20"/>
              </w:rPr>
              <w:t>–169,0/–167,8</w:t>
            </w:r>
          </w:p>
        </w:tc>
        <w:tc>
          <w:tcPr>
            <w:tcW w:w="2747" w:type="dxa"/>
            <w:gridSpan w:val="2"/>
          </w:tcPr>
          <w:p w14:paraId="5DB30A79" w14:textId="77777777" w:rsidR="00911B4D" w:rsidRPr="008F1990" w:rsidRDefault="00911B4D" w:rsidP="00852D3C">
            <w:pPr>
              <w:pStyle w:val="Tabletext"/>
              <w:spacing w:before="20" w:after="0"/>
              <w:jc w:val="center"/>
              <w:rPr>
                <w:sz w:val="20"/>
              </w:rPr>
            </w:pPr>
            <w:r w:rsidRPr="008F1990">
              <w:rPr>
                <w:sz w:val="20"/>
              </w:rPr>
              <w:t>–174,5/–172,2</w:t>
            </w:r>
          </w:p>
        </w:tc>
        <w:tc>
          <w:tcPr>
            <w:tcW w:w="2603" w:type="dxa"/>
          </w:tcPr>
          <w:p w14:paraId="38A5B6D3" w14:textId="77777777" w:rsidR="00911B4D" w:rsidRPr="008F1990" w:rsidRDefault="00911B4D" w:rsidP="00852D3C">
            <w:pPr>
              <w:pStyle w:val="Tabletext"/>
              <w:spacing w:before="20" w:after="0"/>
              <w:jc w:val="center"/>
              <w:rPr>
                <w:sz w:val="20"/>
              </w:rPr>
            </w:pPr>
            <w:r w:rsidRPr="008F1990">
              <w:rPr>
                <w:sz w:val="20"/>
              </w:rPr>
              <w:t>–169,0/–167,8</w:t>
            </w:r>
          </w:p>
        </w:tc>
      </w:tr>
      <w:tr w:rsidR="00911B4D" w:rsidRPr="008F1990" w14:paraId="1BABAF89" w14:textId="77777777" w:rsidTr="00024FEC">
        <w:trPr>
          <w:jc w:val="center"/>
        </w:trPr>
        <w:tc>
          <w:tcPr>
            <w:tcW w:w="3704" w:type="dxa"/>
          </w:tcPr>
          <w:p w14:paraId="2C6F3587" w14:textId="77777777" w:rsidR="00911B4D" w:rsidRPr="008F1990" w:rsidRDefault="00911B4D" w:rsidP="00852D3C">
            <w:pPr>
              <w:pStyle w:val="Tabletext"/>
              <w:spacing w:before="25" w:after="0"/>
              <w:rPr>
                <w:sz w:val="20"/>
              </w:rPr>
            </w:pPr>
            <w:r w:rsidRPr="008F1990">
              <w:rPr>
                <w:sz w:val="20"/>
                <w:lang w:eastAsia="ja-JP"/>
              </w:rPr>
              <w:t>Densidad espectral (dB(W/kHz))</w:t>
            </w:r>
          </w:p>
        </w:tc>
        <w:tc>
          <w:tcPr>
            <w:tcW w:w="2471" w:type="dxa"/>
            <w:gridSpan w:val="2"/>
          </w:tcPr>
          <w:p w14:paraId="4165544F" w14:textId="77777777" w:rsidR="00911B4D" w:rsidRPr="008F1990" w:rsidRDefault="00911B4D" w:rsidP="00852D3C">
            <w:pPr>
              <w:pStyle w:val="Tabletext"/>
              <w:spacing w:before="20" w:after="0"/>
              <w:jc w:val="center"/>
              <w:rPr>
                <w:sz w:val="20"/>
              </w:rPr>
            </w:pPr>
            <w:r w:rsidRPr="008F1990">
              <w:rPr>
                <w:sz w:val="20"/>
              </w:rPr>
              <w:t>–179,8</w:t>
            </w:r>
          </w:p>
        </w:tc>
        <w:tc>
          <w:tcPr>
            <w:tcW w:w="2747" w:type="dxa"/>
            <w:gridSpan w:val="2"/>
          </w:tcPr>
          <w:p w14:paraId="6760337D" w14:textId="77777777" w:rsidR="00911B4D" w:rsidRPr="008F1990" w:rsidRDefault="00911B4D" w:rsidP="00852D3C">
            <w:pPr>
              <w:pStyle w:val="Tabletext"/>
              <w:spacing w:before="20" w:after="0"/>
              <w:jc w:val="center"/>
              <w:rPr>
                <w:sz w:val="20"/>
              </w:rPr>
            </w:pPr>
            <w:r w:rsidRPr="008F1990">
              <w:rPr>
                <w:sz w:val="20"/>
              </w:rPr>
              <w:t>–179,8</w:t>
            </w:r>
          </w:p>
        </w:tc>
        <w:tc>
          <w:tcPr>
            <w:tcW w:w="2747" w:type="dxa"/>
            <w:gridSpan w:val="2"/>
          </w:tcPr>
          <w:p w14:paraId="70A4259D" w14:textId="77777777" w:rsidR="00911B4D" w:rsidRPr="008F1990" w:rsidRDefault="00911B4D" w:rsidP="00852D3C">
            <w:pPr>
              <w:pStyle w:val="Tabletext"/>
              <w:spacing w:before="20" w:after="0"/>
              <w:jc w:val="center"/>
              <w:rPr>
                <w:sz w:val="20"/>
              </w:rPr>
            </w:pPr>
            <w:r w:rsidRPr="008F1990">
              <w:rPr>
                <w:sz w:val="20"/>
              </w:rPr>
              <w:t>–179,8</w:t>
            </w:r>
          </w:p>
        </w:tc>
        <w:tc>
          <w:tcPr>
            <w:tcW w:w="2603" w:type="dxa"/>
          </w:tcPr>
          <w:p w14:paraId="6443E4C1" w14:textId="77777777" w:rsidR="00911B4D" w:rsidRPr="008F1990" w:rsidRDefault="00911B4D" w:rsidP="00852D3C">
            <w:pPr>
              <w:pStyle w:val="Tabletext"/>
              <w:spacing w:before="20" w:after="0"/>
              <w:jc w:val="center"/>
              <w:rPr>
                <w:sz w:val="20"/>
              </w:rPr>
            </w:pPr>
            <w:r w:rsidRPr="008F1990">
              <w:rPr>
                <w:sz w:val="20"/>
              </w:rPr>
              <w:t>–179,8</w:t>
            </w:r>
          </w:p>
        </w:tc>
      </w:tr>
      <w:tr w:rsidR="00911B4D" w:rsidRPr="008F1990" w14:paraId="2FCA5D6E" w14:textId="77777777" w:rsidTr="00024FEC">
        <w:trPr>
          <w:jc w:val="center"/>
        </w:trPr>
        <w:tc>
          <w:tcPr>
            <w:tcW w:w="3704" w:type="dxa"/>
            <w:tcBorders>
              <w:bottom w:val="single" w:sz="4" w:space="0" w:color="auto"/>
            </w:tcBorders>
          </w:tcPr>
          <w:p w14:paraId="2479D212" w14:textId="77777777" w:rsidR="00911B4D" w:rsidRPr="008F1990" w:rsidRDefault="00911B4D" w:rsidP="00852D3C">
            <w:pPr>
              <w:pStyle w:val="Tabletext"/>
              <w:spacing w:before="25" w:after="0"/>
              <w:rPr>
                <w:sz w:val="20"/>
              </w:rPr>
            </w:pPr>
            <w:r w:rsidRPr="008F1990">
              <w:rPr>
                <w:sz w:val="20"/>
                <w:lang w:eastAsia="ja-JP"/>
              </w:rPr>
              <w:t>Gama de frecuencias audio</w:t>
            </w:r>
          </w:p>
        </w:tc>
        <w:tc>
          <w:tcPr>
            <w:tcW w:w="2471" w:type="dxa"/>
            <w:gridSpan w:val="2"/>
            <w:tcBorders>
              <w:bottom w:val="single" w:sz="4" w:space="0" w:color="auto"/>
            </w:tcBorders>
          </w:tcPr>
          <w:p w14:paraId="707CB1F6" w14:textId="4AB667C0" w:rsidR="00911B4D" w:rsidRPr="008F1990" w:rsidRDefault="00911B4D" w:rsidP="00852D3C">
            <w:pPr>
              <w:pStyle w:val="Tabletext"/>
              <w:spacing w:before="20" w:after="0"/>
              <w:jc w:val="center"/>
              <w:rPr>
                <w:sz w:val="20"/>
              </w:rPr>
            </w:pPr>
            <w:r w:rsidRPr="008F1990">
              <w:rPr>
                <w:sz w:val="20"/>
              </w:rPr>
              <w:t>300-3</w:t>
            </w:r>
            <w:r w:rsidR="00AD2BEC" w:rsidRPr="008F1990">
              <w:rPr>
                <w:sz w:val="20"/>
              </w:rPr>
              <w:t> </w:t>
            </w:r>
            <w:r w:rsidRPr="008F1990">
              <w:rPr>
                <w:sz w:val="20"/>
              </w:rPr>
              <w:t>000 Hz</w:t>
            </w:r>
          </w:p>
        </w:tc>
        <w:tc>
          <w:tcPr>
            <w:tcW w:w="2747" w:type="dxa"/>
            <w:gridSpan w:val="2"/>
            <w:tcBorders>
              <w:bottom w:val="single" w:sz="4" w:space="0" w:color="auto"/>
            </w:tcBorders>
          </w:tcPr>
          <w:p w14:paraId="7AC417C2" w14:textId="623B2BA7" w:rsidR="00911B4D" w:rsidRPr="008F1990" w:rsidRDefault="00911B4D" w:rsidP="00852D3C">
            <w:pPr>
              <w:pStyle w:val="Tabletext"/>
              <w:spacing w:before="20" w:after="0"/>
              <w:jc w:val="center"/>
              <w:rPr>
                <w:sz w:val="20"/>
              </w:rPr>
            </w:pPr>
            <w:r w:rsidRPr="008F1990">
              <w:rPr>
                <w:sz w:val="20"/>
              </w:rPr>
              <w:t>300-3</w:t>
            </w:r>
            <w:r w:rsidR="00AD2BEC" w:rsidRPr="008F1990">
              <w:rPr>
                <w:sz w:val="20"/>
              </w:rPr>
              <w:t> </w:t>
            </w:r>
            <w:r w:rsidRPr="008F1990">
              <w:rPr>
                <w:sz w:val="20"/>
              </w:rPr>
              <w:t>400 Hz</w:t>
            </w:r>
          </w:p>
        </w:tc>
        <w:tc>
          <w:tcPr>
            <w:tcW w:w="2747" w:type="dxa"/>
            <w:gridSpan w:val="2"/>
            <w:tcBorders>
              <w:bottom w:val="single" w:sz="4" w:space="0" w:color="auto"/>
            </w:tcBorders>
          </w:tcPr>
          <w:p w14:paraId="4FD0752C" w14:textId="1244F254" w:rsidR="00911B4D" w:rsidRPr="008F1990" w:rsidRDefault="00911B4D" w:rsidP="00852D3C">
            <w:pPr>
              <w:pStyle w:val="Tabletext"/>
              <w:spacing w:before="20" w:after="0"/>
              <w:jc w:val="center"/>
              <w:rPr>
                <w:sz w:val="20"/>
              </w:rPr>
            </w:pPr>
            <w:r w:rsidRPr="008F1990">
              <w:rPr>
                <w:sz w:val="20"/>
              </w:rPr>
              <w:t>300-3</w:t>
            </w:r>
            <w:r w:rsidR="00AD2BEC" w:rsidRPr="008F1990">
              <w:rPr>
                <w:sz w:val="20"/>
              </w:rPr>
              <w:t> </w:t>
            </w:r>
            <w:r w:rsidRPr="008F1990">
              <w:rPr>
                <w:sz w:val="20"/>
              </w:rPr>
              <w:t>400 Hz</w:t>
            </w:r>
          </w:p>
        </w:tc>
        <w:tc>
          <w:tcPr>
            <w:tcW w:w="2603" w:type="dxa"/>
            <w:tcBorders>
              <w:bottom w:val="single" w:sz="4" w:space="0" w:color="auto"/>
            </w:tcBorders>
          </w:tcPr>
          <w:p w14:paraId="0B2BF107" w14:textId="639DF6C2" w:rsidR="00911B4D" w:rsidRPr="008F1990" w:rsidRDefault="00911B4D" w:rsidP="00852D3C">
            <w:pPr>
              <w:pStyle w:val="Tabletext"/>
              <w:spacing w:before="20" w:after="0"/>
              <w:jc w:val="center"/>
              <w:rPr>
                <w:sz w:val="20"/>
              </w:rPr>
            </w:pPr>
            <w:r w:rsidRPr="008F1990">
              <w:rPr>
                <w:sz w:val="20"/>
              </w:rPr>
              <w:t>300-3</w:t>
            </w:r>
            <w:r w:rsidR="00AD2BEC" w:rsidRPr="008F1990">
              <w:rPr>
                <w:sz w:val="20"/>
              </w:rPr>
              <w:t> </w:t>
            </w:r>
            <w:r w:rsidRPr="008F1990">
              <w:rPr>
                <w:sz w:val="20"/>
              </w:rPr>
              <w:t>400 Hz</w:t>
            </w:r>
          </w:p>
        </w:tc>
      </w:tr>
      <w:tr w:rsidR="00911B4D" w:rsidRPr="008F1990" w14:paraId="50327C17" w14:textId="77777777" w:rsidTr="00024FEC">
        <w:trPr>
          <w:jc w:val="center"/>
        </w:trPr>
        <w:tc>
          <w:tcPr>
            <w:tcW w:w="14272" w:type="dxa"/>
            <w:gridSpan w:val="8"/>
            <w:tcBorders>
              <w:top w:val="single" w:sz="4" w:space="0" w:color="auto"/>
              <w:left w:val="nil"/>
              <w:bottom w:val="nil"/>
              <w:right w:val="nil"/>
            </w:tcBorders>
          </w:tcPr>
          <w:p w14:paraId="016F0E2C" w14:textId="77777777" w:rsidR="00911B4D" w:rsidRPr="008F1990" w:rsidRDefault="00911B4D" w:rsidP="00852D3C">
            <w:pPr>
              <w:pStyle w:val="Tablelegend"/>
              <w:spacing w:before="0"/>
              <w:rPr>
                <w:sz w:val="20"/>
              </w:rPr>
            </w:pPr>
            <w:r w:rsidRPr="008F1990">
              <w:rPr>
                <w:sz w:val="20"/>
              </w:rPr>
              <w:t>*</w:t>
            </w:r>
            <w:r w:rsidRPr="008F1990">
              <w:rPr>
                <w:sz w:val="20"/>
              </w:rPr>
              <w:tab/>
              <w:t>Estos sistemas se utilizan como aplicación de enlaces audio BAS en ausencia de otras medidas para establecer el enlace audio.</w:t>
            </w:r>
          </w:p>
          <w:p w14:paraId="1C7F4CDB" w14:textId="77777777" w:rsidR="00911B4D" w:rsidRPr="008F1990" w:rsidRDefault="00911B4D" w:rsidP="00852D3C">
            <w:pPr>
              <w:pStyle w:val="Tablelegend"/>
              <w:spacing w:before="0"/>
              <w:rPr>
                <w:sz w:val="20"/>
              </w:rPr>
            </w:pPr>
            <w:r w:rsidRPr="008F1990">
              <w:rPr>
                <w:sz w:val="20"/>
                <w:vertAlign w:val="superscript"/>
              </w:rPr>
              <w:t>(1)</w:t>
            </w:r>
            <w:r w:rsidRPr="008F1990">
              <w:rPr>
                <w:sz w:val="20"/>
              </w:rPr>
              <w:tab/>
            </w:r>
            <w:r w:rsidRPr="008F1990">
              <w:rPr>
                <w:sz w:val="20"/>
                <w:lang w:eastAsia="ja-JP"/>
              </w:rPr>
              <w:t>Cada Cuadro contiene las letras «R1», «R2» y «R3», «r1», «r2», «r3», y la referencia a la Nota </w:t>
            </w:r>
            <w:r w:rsidRPr="00CF4666">
              <w:rPr>
                <w:b/>
                <w:bCs/>
                <w:sz w:val="20"/>
                <w:lang w:eastAsia="ja-JP"/>
              </w:rPr>
              <w:t>5.xxx</w:t>
            </w:r>
            <w:r w:rsidRPr="008F1990">
              <w:rPr>
                <w:sz w:val="20"/>
                <w:lang w:eastAsia="ja-JP"/>
              </w:rPr>
              <w:t>. Las letras «R1», «R2» y «R3» indican la Región del UIT</w:t>
            </w:r>
            <w:r w:rsidRPr="008F1990">
              <w:rPr>
                <w:sz w:val="20"/>
                <w:lang w:eastAsia="ja-JP"/>
              </w:rPr>
              <w:noBreakHyphen/>
              <w:t>R que tiene una atribución al servicio móvil a título primario en la banda de frecuencias especificada; las letras «r1», «r2» y «r3» indican la Región del UIT</w:t>
            </w:r>
            <w:r w:rsidRPr="008F1990">
              <w:rPr>
                <w:sz w:val="20"/>
                <w:lang w:eastAsia="ja-JP"/>
              </w:rPr>
              <w:noBreakHyphen/>
              <w:t>R que tiene una atribución al servicio móvil a título secundario en la banda de frecuencias especificada, y la referencia a la Nota </w:t>
            </w:r>
            <w:r w:rsidRPr="00CF4666">
              <w:rPr>
                <w:b/>
                <w:bCs/>
                <w:sz w:val="20"/>
                <w:lang w:eastAsia="ja-JP"/>
              </w:rPr>
              <w:t>5.xxx</w:t>
            </w:r>
            <w:r w:rsidRPr="008F1990">
              <w:rPr>
                <w:sz w:val="20"/>
                <w:lang w:eastAsia="ja-JP"/>
              </w:rPr>
              <w:t xml:space="preserve"> alude a la nota de país que figura en el Cuadro de atribución de bandas de frecuencias</w:t>
            </w:r>
            <w:r w:rsidRPr="008F1990">
              <w:rPr>
                <w:sz w:val="20"/>
              </w:rPr>
              <w:t>.</w:t>
            </w:r>
          </w:p>
          <w:p w14:paraId="5AB4411A" w14:textId="77777777" w:rsidR="00911B4D" w:rsidRPr="008F1990" w:rsidRDefault="00911B4D" w:rsidP="00852D3C">
            <w:pPr>
              <w:pStyle w:val="Note"/>
              <w:spacing w:before="0"/>
              <w:rPr>
                <w:sz w:val="20"/>
              </w:rPr>
            </w:pPr>
            <w:r w:rsidRPr="008F1990">
              <w:rPr>
                <w:sz w:val="20"/>
              </w:rPr>
              <w:t>NOTA 1 – </w:t>
            </w:r>
            <w:r w:rsidRPr="008F1990">
              <w:rPr>
                <w:sz w:val="20"/>
                <w:lang w:eastAsia="ja-JP"/>
              </w:rPr>
              <w:t>Para los estudios de compartición se necesitará la altura de la antena y la altitud por encima del nivel del mar de las estaciones de base. Por ejemplo, en algunos casos se utiliza una altura de antena superior a 20 m y una altitud por encima del nivel del mar superior a 1 000 m</w:t>
            </w:r>
            <w:r w:rsidRPr="008F1990">
              <w:rPr>
                <w:sz w:val="20"/>
              </w:rPr>
              <w:t>.</w:t>
            </w:r>
          </w:p>
        </w:tc>
      </w:tr>
    </w:tbl>
    <w:p w14:paraId="1EB90DD8" w14:textId="77777777" w:rsidR="00911B4D" w:rsidRPr="008F1990" w:rsidRDefault="00911B4D" w:rsidP="00911B4D">
      <w:pPr>
        <w:pStyle w:val="TableNo"/>
        <w:rPr>
          <w:lang w:eastAsia="ja-JP"/>
        </w:rPr>
      </w:pPr>
      <w:r w:rsidRPr="008F1990">
        <w:lastRenderedPageBreak/>
        <w:t xml:space="preserve">CUADRO </w:t>
      </w:r>
      <w:r w:rsidRPr="008F1990">
        <w:rPr>
          <w:lang w:eastAsia="ja-JP"/>
        </w:rPr>
        <w:t>3</w:t>
      </w:r>
    </w:p>
    <w:p w14:paraId="3C54DA28" w14:textId="77777777" w:rsidR="00911B4D" w:rsidRPr="008F1990" w:rsidRDefault="00911B4D" w:rsidP="00911B4D">
      <w:pPr>
        <w:pStyle w:val="Tabletitle"/>
        <w:rPr>
          <w:lang w:eastAsia="ja-JP"/>
        </w:rPr>
      </w:pPr>
      <w:r w:rsidRPr="008F1990">
        <w:rPr>
          <w:lang w:eastAsia="ja-JP"/>
        </w:rPr>
        <w:t>Parámetros de los sistemas de enlaces audio BAS que funcionan en el servicio móvil</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0"/>
        <w:gridCol w:w="2280"/>
        <w:gridCol w:w="2608"/>
        <w:gridCol w:w="2447"/>
        <w:gridCol w:w="3114"/>
      </w:tblGrid>
      <w:tr w:rsidR="00911B4D" w:rsidRPr="008F1990" w14:paraId="563398F9" w14:textId="77777777" w:rsidTr="00024FEC">
        <w:trPr>
          <w:tblHeader/>
          <w:jc w:val="center"/>
        </w:trPr>
        <w:tc>
          <w:tcPr>
            <w:tcW w:w="4010" w:type="dxa"/>
          </w:tcPr>
          <w:p w14:paraId="1E41FD56" w14:textId="77777777" w:rsidR="00911B4D" w:rsidRPr="008F1990" w:rsidRDefault="00911B4D" w:rsidP="00024FEC">
            <w:pPr>
              <w:pStyle w:val="Tablehead"/>
              <w:rPr>
                <w:szCs w:val="22"/>
              </w:rPr>
            </w:pPr>
            <w:r w:rsidRPr="008F1990">
              <w:rPr>
                <w:szCs w:val="22"/>
              </w:rPr>
              <w:t>Atribución de frecuencias</w:t>
            </w:r>
            <w:r w:rsidRPr="008F1990">
              <w:rPr>
                <w:szCs w:val="22"/>
                <w:vertAlign w:val="superscript"/>
              </w:rPr>
              <w:t>(1)</w:t>
            </w:r>
          </w:p>
        </w:tc>
        <w:tc>
          <w:tcPr>
            <w:tcW w:w="2280" w:type="dxa"/>
          </w:tcPr>
          <w:p w14:paraId="64A086AF" w14:textId="74A9B33F" w:rsidR="00911B4D" w:rsidRPr="008F1990" w:rsidRDefault="00A54B0D" w:rsidP="00A54B0D">
            <w:pPr>
              <w:pStyle w:val="Tablehead"/>
              <w:rPr>
                <w:szCs w:val="22"/>
              </w:rPr>
            </w:pPr>
            <w:r w:rsidRPr="008F1990">
              <w:rPr>
                <w:szCs w:val="22"/>
              </w:rPr>
              <w:t>38</w:t>
            </w:r>
            <w:r w:rsidR="00904242" w:rsidRPr="008F1990">
              <w:rPr>
                <w:szCs w:val="22"/>
              </w:rPr>
              <w:t>,</w:t>
            </w:r>
            <w:r w:rsidR="00911B4D" w:rsidRPr="008F1990">
              <w:rPr>
                <w:szCs w:val="22"/>
              </w:rPr>
              <w:t>96 MHz</w:t>
            </w:r>
            <w:r w:rsidR="00911B4D" w:rsidRPr="008F1990">
              <w:rPr>
                <w:szCs w:val="22"/>
              </w:rPr>
              <w:br/>
              <w:t>(R1, R2, R3)</w:t>
            </w:r>
          </w:p>
        </w:tc>
        <w:tc>
          <w:tcPr>
            <w:tcW w:w="2608" w:type="dxa"/>
          </w:tcPr>
          <w:p w14:paraId="7D5BDB7C" w14:textId="77777777" w:rsidR="00911B4D" w:rsidRPr="008F1990" w:rsidRDefault="00911B4D" w:rsidP="00024FEC">
            <w:pPr>
              <w:pStyle w:val="Tablehead"/>
              <w:rPr>
                <w:szCs w:val="22"/>
              </w:rPr>
            </w:pPr>
            <w:r w:rsidRPr="008F1990">
              <w:rPr>
                <w:szCs w:val="22"/>
              </w:rPr>
              <w:t>164-167 MHz</w:t>
            </w:r>
            <w:r w:rsidRPr="008F1990">
              <w:rPr>
                <w:szCs w:val="22"/>
              </w:rPr>
              <w:br/>
              <w:t>(R1, R2, R3)</w:t>
            </w:r>
          </w:p>
        </w:tc>
        <w:tc>
          <w:tcPr>
            <w:tcW w:w="2447" w:type="dxa"/>
          </w:tcPr>
          <w:p w14:paraId="4800242D" w14:textId="77777777" w:rsidR="00911B4D" w:rsidRPr="008F1990" w:rsidRDefault="00911B4D" w:rsidP="00024FEC">
            <w:pPr>
              <w:pStyle w:val="Tablehead"/>
              <w:rPr>
                <w:szCs w:val="22"/>
              </w:rPr>
            </w:pPr>
            <w:r w:rsidRPr="008F1990">
              <w:rPr>
                <w:szCs w:val="22"/>
              </w:rPr>
              <w:t>462-465 MHz</w:t>
            </w:r>
            <w:r w:rsidRPr="008F1990">
              <w:rPr>
                <w:szCs w:val="22"/>
              </w:rPr>
              <w:br/>
              <w:t>(R1, R2, R3)</w:t>
            </w:r>
          </w:p>
        </w:tc>
        <w:tc>
          <w:tcPr>
            <w:tcW w:w="3114" w:type="dxa"/>
          </w:tcPr>
          <w:p w14:paraId="48789D33" w14:textId="77777777" w:rsidR="00911B4D" w:rsidRPr="008F1990" w:rsidRDefault="00911B4D" w:rsidP="00024FEC">
            <w:pPr>
              <w:pStyle w:val="Tablehead"/>
              <w:rPr>
                <w:szCs w:val="22"/>
              </w:rPr>
            </w:pPr>
            <w:r w:rsidRPr="008F1990">
              <w:rPr>
                <w:szCs w:val="22"/>
              </w:rPr>
              <w:t>3 405-3 423 MHz</w:t>
            </w:r>
            <w:r w:rsidRPr="008F1990">
              <w:rPr>
                <w:szCs w:val="22"/>
              </w:rPr>
              <w:br/>
              <w:t>(r1, r2, r3, 5.432)</w:t>
            </w:r>
          </w:p>
        </w:tc>
      </w:tr>
      <w:tr w:rsidR="00911B4D" w:rsidRPr="008F1990" w14:paraId="2CBA04B9" w14:textId="77777777" w:rsidTr="00024FEC">
        <w:trPr>
          <w:jc w:val="center"/>
        </w:trPr>
        <w:tc>
          <w:tcPr>
            <w:tcW w:w="4010" w:type="dxa"/>
          </w:tcPr>
          <w:p w14:paraId="1480746F" w14:textId="77777777" w:rsidR="00911B4D" w:rsidRPr="008F1990" w:rsidRDefault="00911B4D" w:rsidP="00024FEC">
            <w:pPr>
              <w:pStyle w:val="Tabletext"/>
              <w:jc w:val="left"/>
              <w:rPr>
                <w:sz w:val="20"/>
                <w:lang w:eastAsia="ja-JP"/>
              </w:rPr>
            </w:pPr>
            <w:r w:rsidRPr="008F1990">
              <w:rPr>
                <w:sz w:val="20"/>
                <w:lang w:eastAsia="ja-JP"/>
              </w:rPr>
              <w:t>Tipo y ganancia de antena</w:t>
            </w:r>
          </w:p>
        </w:tc>
        <w:tc>
          <w:tcPr>
            <w:tcW w:w="2280" w:type="dxa"/>
          </w:tcPr>
          <w:p w14:paraId="1EFF6FFD" w14:textId="77777777" w:rsidR="00911B4D" w:rsidRPr="008F1990" w:rsidRDefault="00911B4D" w:rsidP="00024FEC">
            <w:pPr>
              <w:pStyle w:val="Tabletext"/>
              <w:jc w:val="center"/>
              <w:rPr>
                <w:sz w:val="20"/>
              </w:rPr>
            </w:pPr>
            <w:r w:rsidRPr="008F1990">
              <w:rPr>
                <w:sz w:val="20"/>
              </w:rPr>
              <w:t>No direccional (2 dBi)</w:t>
            </w:r>
          </w:p>
        </w:tc>
        <w:tc>
          <w:tcPr>
            <w:tcW w:w="2608" w:type="dxa"/>
          </w:tcPr>
          <w:p w14:paraId="4877F016" w14:textId="77777777" w:rsidR="00911B4D" w:rsidRPr="008F1990" w:rsidRDefault="00911B4D" w:rsidP="00024FEC">
            <w:pPr>
              <w:pStyle w:val="Tabletext"/>
              <w:jc w:val="center"/>
              <w:rPr>
                <w:sz w:val="20"/>
              </w:rPr>
            </w:pPr>
            <w:r w:rsidRPr="008F1990">
              <w:rPr>
                <w:sz w:val="20"/>
              </w:rPr>
              <w:t>Yagi (13 dBi)</w:t>
            </w:r>
            <w:r w:rsidRPr="008F1990">
              <w:rPr>
                <w:sz w:val="20"/>
              </w:rPr>
              <w:br/>
              <w:t>No direccional (2 dBi)</w:t>
            </w:r>
          </w:p>
        </w:tc>
        <w:tc>
          <w:tcPr>
            <w:tcW w:w="2447" w:type="dxa"/>
          </w:tcPr>
          <w:p w14:paraId="3C425828" w14:textId="77777777" w:rsidR="00911B4D" w:rsidRPr="008F1990" w:rsidRDefault="00911B4D" w:rsidP="00024FEC">
            <w:pPr>
              <w:pStyle w:val="Tabletext"/>
              <w:jc w:val="center"/>
              <w:rPr>
                <w:sz w:val="20"/>
              </w:rPr>
            </w:pPr>
            <w:r w:rsidRPr="008F1990">
              <w:rPr>
                <w:sz w:val="20"/>
              </w:rPr>
              <w:t>Yagi (13 dBi)</w:t>
            </w:r>
            <w:r w:rsidRPr="008F1990">
              <w:rPr>
                <w:sz w:val="20"/>
              </w:rPr>
              <w:br/>
              <w:t>No direccional (2 dBi)</w:t>
            </w:r>
          </w:p>
        </w:tc>
        <w:tc>
          <w:tcPr>
            <w:tcW w:w="3114" w:type="dxa"/>
          </w:tcPr>
          <w:p w14:paraId="583CBA0A" w14:textId="77777777" w:rsidR="00911B4D" w:rsidRPr="008F1990" w:rsidRDefault="00911B4D" w:rsidP="003D11BE">
            <w:pPr>
              <w:pStyle w:val="Tabletext"/>
              <w:jc w:val="center"/>
              <w:rPr>
                <w:sz w:val="20"/>
              </w:rPr>
            </w:pPr>
            <w:r w:rsidRPr="008F1990">
              <w:rPr>
                <w:sz w:val="20"/>
              </w:rPr>
              <w:t>Parabólica (22-26 dBi)</w:t>
            </w:r>
          </w:p>
        </w:tc>
      </w:tr>
      <w:tr w:rsidR="00911B4D" w:rsidRPr="008F1990" w14:paraId="2F3C7EA7" w14:textId="77777777" w:rsidTr="00024FEC">
        <w:trPr>
          <w:trHeight w:val="290"/>
          <w:jc w:val="center"/>
        </w:trPr>
        <w:tc>
          <w:tcPr>
            <w:tcW w:w="4010" w:type="dxa"/>
          </w:tcPr>
          <w:p w14:paraId="7754070B" w14:textId="77777777" w:rsidR="00911B4D" w:rsidRPr="008F1990" w:rsidRDefault="00911B4D" w:rsidP="00024FEC">
            <w:pPr>
              <w:pStyle w:val="Tabletext"/>
              <w:jc w:val="left"/>
              <w:rPr>
                <w:sz w:val="20"/>
                <w:lang w:eastAsia="ja-JP"/>
              </w:rPr>
            </w:pPr>
            <w:r w:rsidRPr="008F1990">
              <w:rPr>
                <w:sz w:val="20"/>
                <w:lang w:eastAsia="ja-JP"/>
              </w:rPr>
              <w:t>Modulación</w:t>
            </w:r>
          </w:p>
        </w:tc>
        <w:tc>
          <w:tcPr>
            <w:tcW w:w="2280" w:type="dxa"/>
            <w:tcBorders>
              <w:bottom w:val="single" w:sz="4" w:space="0" w:color="auto"/>
            </w:tcBorders>
          </w:tcPr>
          <w:p w14:paraId="6D9F2907" w14:textId="77777777" w:rsidR="00911B4D" w:rsidRPr="008F1990" w:rsidRDefault="00911B4D" w:rsidP="00024FEC">
            <w:pPr>
              <w:pStyle w:val="Tabletext"/>
              <w:jc w:val="center"/>
              <w:rPr>
                <w:sz w:val="20"/>
              </w:rPr>
            </w:pPr>
            <w:r w:rsidRPr="008F1990">
              <w:rPr>
                <w:sz w:val="20"/>
              </w:rPr>
              <w:t>FM</w:t>
            </w:r>
            <w:r w:rsidRPr="008F1990">
              <w:rPr>
                <w:sz w:val="20"/>
              </w:rPr>
              <w:br/>
              <w:t>AM</w:t>
            </w:r>
          </w:p>
        </w:tc>
        <w:tc>
          <w:tcPr>
            <w:tcW w:w="8169" w:type="dxa"/>
            <w:gridSpan w:val="3"/>
            <w:tcBorders>
              <w:bottom w:val="single" w:sz="4" w:space="0" w:color="auto"/>
            </w:tcBorders>
          </w:tcPr>
          <w:p w14:paraId="0DF5F173" w14:textId="77777777" w:rsidR="00911B4D" w:rsidRPr="008F1990" w:rsidRDefault="00911B4D" w:rsidP="00024FEC">
            <w:pPr>
              <w:pStyle w:val="Tabletext"/>
              <w:jc w:val="center"/>
              <w:rPr>
                <w:sz w:val="20"/>
              </w:rPr>
            </w:pPr>
            <w:r w:rsidRPr="008F1990">
              <w:rPr>
                <w:sz w:val="20"/>
              </w:rPr>
              <w:t>FM</w:t>
            </w:r>
          </w:p>
        </w:tc>
      </w:tr>
      <w:tr w:rsidR="00911B4D" w:rsidRPr="008F1990" w14:paraId="2A0CFF8A" w14:textId="77777777" w:rsidTr="00024FEC">
        <w:trPr>
          <w:jc w:val="center"/>
        </w:trPr>
        <w:tc>
          <w:tcPr>
            <w:tcW w:w="4010" w:type="dxa"/>
          </w:tcPr>
          <w:p w14:paraId="3ED39726" w14:textId="77777777" w:rsidR="00911B4D" w:rsidRPr="008F1990" w:rsidRDefault="00911B4D" w:rsidP="00024FEC">
            <w:pPr>
              <w:pStyle w:val="Tabletext"/>
              <w:jc w:val="left"/>
              <w:rPr>
                <w:sz w:val="20"/>
                <w:lang w:eastAsia="ja-JP"/>
              </w:rPr>
            </w:pPr>
            <w:r w:rsidRPr="008F1990">
              <w:rPr>
                <w:sz w:val="20"/>
                <w:lang w:eastAsia="ja-JP"/>
              </w:rPr>
              <w:t>Espaciamiento de los canales (kHz)</w:t>
            </w:r>
          </w:p>
        </w:tc>
        <w:tc>
          <w:tcPr>
            <w:tcW w:w="2280" w:type="dxa"/>
            <w:shd w:val="clear" w:color="auto" w:fill="auto"/>
          </w:tcPr>
          <w:p w14:paraId="565A5569" w14:textId="77777777" w:rsidR="00911B4D" w:rsidRPr="008F1990" w:rsidRDefault="00911B4D" w:rsidP="00024FEC">
            <w:pPr>
              <w:pStyle w:val="Tabletext"/>
              <w:jc w:val="center"/>
              <w:rPr>
                <w:sz w:val="20"/>
              </w:rPr>
            </w:pPr>
            <w:r w:rsidRPr="008F1990">
              <w:rPr>
                <w:sz w:val="20"/>
              </w:rPr>
              <w:t>–</w:t>
            </w:r>
          </w:p>
        </w:tc>
        <w:tc>
          <w:tcPr>
            <w:tcW w:w="2608" w:type="dxa"/>
            <w:shd w:val="clear" w:color="auto" w:fill="auto"/>
          </w:tcPr>
          <w:p w14:paraId="628B775B" w14:textId="77777777" w:rsidR="00911B4D" w:rsidRPr="008F1990" w:rsidRDefault="00911B4D" w:rsidP="00024FEC">
            <w:pPr>
              <w:pStyle w:val="Tabletext"/>
              <w:jc w:val="center"/>
              <w:rPr>
                <w:sz w:val="20"/>
              </w:rPr>
            </w:pPr>
            <w:r w:rsidRPr="008F1990">
              <w:rPr>
                <w:sz w:val="20"/>
              </w:rPr>
              <w:t>240</w:t>
            </w:r>
          </w:p>
        </w:tc>
        <w:tc>
          <w:tcPr>
            <w:tcW w:w="2447" w:type="dxa"/>
            <w:shd w:val="clear" w:color="auto" w:fill="auto"/>
          </w:tcPr>
          <w:p w14:paraId="1B6ED293" w14:textId="77777777" w:rsidR="00911B4D" w:rsidRPr="008F1990" w:rsidRDefault="00911B4D" w:rsidP="00024FEC">
            <w:pPr>
              <w:pStyle w:val="Tabletext"/>
              <w:jc w:val="center"/>
              <w:rPr>
                <w:sz w:val="20"/>
              </w:rPr>
            </w:pPr>
            <w:r w:rsidRPr="008F1990">
              <w:rPr>
                <w:sz w:val="20"/>
              </w:rPr>
              <w:t>240</w:t>
            </w:r>
          </w:p>
        </w:tc>
        <w:tc>
          <w:tcPr>
            <w:tcW w:w="3114" w:type="dxa"/>
            <w:shd w:val="clear" w:color="auto" w:fill="auto"/>
          </w:tcPr>
          <w:p w14:paraId="05911631" w14:textId="77777777" w:rsidR="00911B4D" w:rsidRPr="008F1990" w:rsidRDefault="00911B4D" w:rsidP="00024FEC">
            <w:pPr>
              <w:pStyle w:val="Tabletext"/>
              <w:jc w:val="center"/>
              <w:rPr>
                <w:sz w:val="20"/>
              </w:rPr>
            </w:pPr>
            <w:r w:rsidRPr="008F1990">
              <w:rPr>
                <w:sz w:val="20"/>
              </w:rPr>
              <w:t>1 000</w:t>
            </w:r>
          </w:p>
        </w:tc>
      </w:tr>
      <w:tr w:rsidR="00911B4D" w:rsidRPr="008F1990" w14:paraId="43FC0C1A" w14:textId="77777777" w:rsidTr="00024FEC">
        <w:trPr>
          <w:jc w:val="center"/>
        </w:trPr>
        <w:tc>
          <w:tcPr>
            <w:tcW w:w="4010" w:type="dxa"/>
          </w:tcPr>
          <w:p w14:paraId="4FB40B47" w14:textId="77777777" w:rsidR="00911B4D" w:rsidRPr="008F1990" w:rsidRDefault="00911B4D" w:rsidP="00024FEC">
            <w:pPr>
              <w:pStyle w:val="Tabletext"/>
              <w:jc w:val="left"/>
              <w:rPr>
                <w:sz w:val="20"/>
                <w:lang w:eastAsia="ja-JP"/>
              </w:rPr>
            </w:pPr>
            <w:r w:rsidRPr="008F1990">
              <w:rPr>
                <w:sz w:val="20"/>
                <w:lang w:eastAsia="ja-JP"/>
              </w:rPr>
              <w:t>Pérdida en el enlace de conexión/multiplexador (típica) (dB)</w:t>
            </w:r>
          </w:p>
        </w:tc>
        <w:tc>
          <w:tcPr>
            <w:tcW w:w="2280" w:type="dxa"/>
          </w:tcPr>
          <w:p w14:paraId="49217AD5" w14:textId="77777777" w:rsidR="00911B4D" w:rsidRPr="008F1990" w:rsidRDefault="00911B4D" w:rsidP="00024FEC">
            <w:pPr>
              <w:pStyle w:val="Tabletext"/>
              <w:jc w:val="center"/>
              <w:rPr>
                <w:sz w:val="20"/>
              </w:rPr>
            </w:pPr>
            <w:r w:rsidRPr="008F1990">
              <w:rPr>
                <w:sz w:val="20"/>
              </w:rPr>
              <w:t>Tx: 0</w:t>
            </w:r>
            <w:r w:rsidRPr="008F1990">
              <w:rPr>
                <w:sz w:val="20"/>
              </w:rPr>
              <w:br/>
              <w:t>Rx: 1</w:t>
            </w:r>
          </w:p>
        </w:tc>
        <w:tc>
          <w:tcPr>
            <w:tcW w:w="2608" w:type="dxa"/>
          </w:tcPr>
          <w:p w14:paraId="247227A1" w14:textId="77777777" w:rsidR="00911B4D" w:rsidRPr="008F1990" w:rsidRDefault="00911B4D" w:rsidP="00024FEC">
            <w:pPr>
              <w:pStyle w:val="Tabletext"/>
              <w:jc w:val="center"/>
              <w:rPr>
                <w:sz w:val="20"/>
              </w:rPr>
            </w:pPr>
            <w:r w:rsidRPr="008F1990">
              <w:rPr>
                <w:sz w:val="20"/>
              </w:rPr>
              <w:t>Tx: 0</w:t>
            </w:r>
            <w:r w:rsidRPr="008F1990">
              <w:rPr>
                <w:sz w:val="20"/>
              </w:rPr>
              <w:br/>
              <w:t>Rx: 1</w:t>
            </w:r>
          </w:p>
        </w:tc>
        <w:tc>
          <w:tcPr>
            <w:tcW w:w="2447" w:type="dxa"/>
          </w:tcPr>
          <w:p w14:paraId="4A6714B1" w14:textId="77777777" w:rsidR="00911B4D" w:rsidRPr="008F1990" w:rsidRDefault="00911B4D" w:rsidP="00024FEC">
            <w:pPr>
              <w:pStyle w:val="Tabletext"/>
              <w:jc w:val="center"/>
              <w:rPr>
                <w:sz w:val="20"/>
              </w:rPr>
            </w:pPr>
            <w:r w:rsidRPr="008F1990">
              <w:rPr>
                <w:sz w:val="20"/>
              </w:rPr>
              <w:t>Tx: 0</w:t>
            </w:r>
            <w:r w:rsidRPr="008F1990">
              <w:rPr>
                <w:sz w:val="20"/>
              </w:rPr>
              <w:br/>
              <w:t>Rx: 1</w:t>
            </w:r>
          </w:p>
        </w:tc>
        <w:tc>
          <w:tcPr>
            <w:tcW w:w="3114" w:type="dxa"/>
          </w:tcPr>
          <w:p w14:paraId="6F91B5E5" w14:textId="77777777" w:rsidR="00911B4D" w:rsidRPr="008F1990" w:rsidRDefault="00911B4D" w:rsidP="00024FEC">
            <w:pPr>
              <w:pStyle w:val="Tabletext"/>
              <w:jc w:val="center"/>
              <w:rPr>
                <w:sz w:val="20"/>
              </w:rPr>
            </w:pPr>
            <w:r w:rsidRPr="008F1990">
              <w:rPr>
                <w:sz w:val="20"/>
              </w:rPr>
              <w:t>Tx: 1</w:t>
            </w:r>
            <w:r w:rsidRPr="008F1990">
              <w:rPr>
                <w:sz w:val="20"/>
              </w:rPr>
              <w:br/>
              <w:t>Rx: 1</w:t>
            </w:r>
          </w:p>
        </w:tc>
      </w:tr>
      <w:tr w:rsidR="00911B4D" w:rsidRPr="008F1990" w14:paraId="0E731A0B" w14:textId="77777777" w:rsidTr="00024FEC">
        <w:trPr>
          <w:jc w:val="center"/>
        </w:trPr>
        <w:tc>
          <w:tcPr>
            <w:tcW w:w="4010" w:type="dxa"/>
          </w:tcPr>
          <w:p w14:paraId="3769094D" w14:textId="77777777" w:rsidR="00911B4D" w:rsidRPr="008F1990" w:rsidRDefault="00911B4D" w:rsidP="00024FEC">
            <w:pPr>
              <w:pStyle w:val="Tabletext"/>
              <w:jc w:val="left"/>
              <w:rPr>
                <w:sz w:val="20"/>
                <w:lang w:eastAsia="ja-JP"/>
              </w:rPr>
            </w:pPr>
            <w:r w:rsidRPr="008F1990">
              <w:rPr>
                <w:sz w:val="20"/>
                <w:lang w:eastAsia="ja-JP"/>
              </w:rPr>
              <w:t>Potencia máxima a la entrada de la antena (dBW)</w:t>
            </w:r>
          </w:p>
        </w:tc>
        <w:tc>
          <w:tcPr>
            <w:tcW w:w="2280" w:type="dxa"/>
          </w:tcPr>
          <w:p w14:paraId="5396B03B" w14:textId="77777777" w:rsidR="00911B4D" w:rsidRPr="008F1990" w:rsidRDefault="00911B4D" w:rsidP="00024FEC">
            <w:pPr>
              <w:pStyle w:val="Tabletext"/>
              <w:jc w:val="center"/>
              <w:rPr>
                <w:sz w:val="20"/>
              </w:rPr>
            </w:pPr>
            <w:r w:rsidRPr="008F1990">
              <w:rPr>
                <w:sz w:val="20"/>
              </w:rPr>
              <w:t>17</w:t>
            </w:r>
          </w:p>
        </w:tc>
        <w:tc>
          <w:tcPr>
            <w:tcW w:w="2608" w:type="dxa"/>
          </w:tcPr>
          <w:p w14:paraId="56F3986E" w14:textId="77777777" w:rsidR="00911B4D" w:rsidRPr="008F1990" w:rsidRDefault="00911B4D" w:rsidP="00024FEC">
            <w:pPr>
              <w:pStyle w:val="Tabletext"/>
              <w:jc w:val="center"/>
              <w:rPr>
                <w:sz w:val="20"/>
              </w:rPr>
            </w:pPr>
            <w:r w:rsidRPr="008F1990">
              <w:rPr>
                <w:sz w:val="20"/>
              </w:rPr>
              <w:t>17</w:t>
            </w:r>
          </w:p>
        </w:tc>
        <w:tc>
          <w:tcPr>
            <w:tcW w:w="2447" w:type="dxa"/>
          </w:tcPr>
          <w:p w14:paraId="5A2B9B5C" w14:textId="77777777" w:rsidR="00911B4D" w:rsidRPr="008F1990" w:rsidRDefault="00911B4D" w:rsidP="00024FEC">
            <w:pPr>
              <w:pStyle w:val="Tabletext"/>
              <w:jc w:val="center"/>
              <w:rPr>
                <w:sz w:val="20"/>
              </w:rPr>
            </w:pPr>
            <w:r w:rsidRPr="008F1990">
              <w:rPr>
                <w:sz w:val="20"/>
              </w:rPr>
              <w:t>13</w:t>
            </w:r>
          </w:p>
        </w:tc>
        <w:tc>
          <w:tcPr>
            <w:tcW w:w="3114" w:type="dxa"/>
          </w:tcPr>
          <w:p w14:paraId="55F40BBC" w14:textId="77777777" w:rsidR="00911B4D" w:rsidRPr="008F1990" w:rsidRDefault="00911B4D" w:rsidP="00024FEC">
            <w:pPr>
              <w:pStyle w:val="Tabletext"/>
              <w:jc w:val="center"/>
              <w:rPr>
                <w:sz w:val="20"/>
              </w:rPr>
            </w:pPr>
            <w:r w:rsidRPr="008F1990">
              <w:rPr>
                <w:sz w:val="20"/>
              </w:rPr>
              <w:t>0</w:t>
            </w:r>
          </w:p>
        </w:tc>
      </w:tr>
      <w:tr w:rsidR="00911B4D" w:rsidRPr="008F1990" w14:paraId="3C0D2380" w14:textId="77777777" w:rsidTr="00024FEC">
        <w:trPr>
          <w:jc w:val="center"/>
        </w:trPr>
        <w:tc>
          <w:tcPr>
            <w:tcW w:w="4010" w:type="dxa"/>
          </w:tcPr>
          <w:p w14:paraId="70BADD4D" w14:textId="77777777" w:rsidR="00911B4D" w:rsidRPr="008F1990" w:rsidRDefault="00911B4D" w:rsidP="00024FEC">
            <w:pPr>
              <w:pStyle w:val="Tabletext"/>
              <w:jc w:val="left"/>
              <w:rPr>
                <w:sz w:val="20"/>
                <w:lang w:eastAsia="ja-JP"/>
              </w:rPr>
            </w:pPr>
            <w:r w:rsidRPr="008F1990">
              <w:rPr>
                <w:sz w:val="20"/>
                <w:lang w:eastAsia="ja-JP"/>
              </w:rPr>
              <w:t>p.i.r.e. (máxima) (dBW)</w:t>
            </w:r>
          </w:p>
        </w:tc>
        <w:tc>
          <w:tcPr>
            <w:tcW w:w="2280" w:type="dxa"/>
            <w:shd w:val="clear" w:color="auto" w:fill="auto"/>
          </w:tcPr>
          <w:p w14:paraId="4BC8D3D9" w14:textId="77777777" w:rsidR="00911B4D" w:rsidRPr="008F1990" w:rsidRDefault="00911B4D" w:rsidP="00024FEC">
            <w:pPr>
              <w:pStyle w:val="Tabletext"/>
              <w:jc w:val="center"/>
              <w:rPr>
                <w:sz w:val="20"/>
              </w:rPr>
            </w:pPr>
            <w:r w:rsidRPr="008F1990">
              <w:rPr>
                <w:sz w:val="20"/>
              </w:rPr>
              <w:t>19</w:t>
            </w:r>
          </w:p>
        </w:tc>
        <w:tc>
          <w:tcPr>
            <w:tcW w:w="2608" w:type="dxa"/>
            <w:shd w:val="clear" w:color="auto" w:fill="auto"/>
          </w:tcPr>
          <w:p w14:paraId="727415DA" w14:textId="77777777" w:rsidR="00911B4D" w:rsidRPr="008F1990" w:rsidRDefault="00911B4D" w:rsidP="00024FEC">
            <w:pPr>
              <w:pStyle w:val="Tabletext"/>
              <w:jc w:val="center"/>
              <w:rPr>
                <w:sz w:val="20"/>
              </w:rPr>
            </w:pPr>
            <w:r w:rsidRPr="008F1990">
              <w:rPr>
                <w:sz w:val="20"/>
              </w:rPr>
              <w:t>30</w:t>
            </w:r>
          </w:p>
        </w:tc>
        <w:tc>
          <w:tcPr>
            <w:tcW w:w="2447" w:type="dxa"/>
            <w:shd w:val="clear" w:color="auto" w:fill="auto"/>
          </w:tcPr>
          <w:p w14:paraId="6A774D38" w14:textId="77777777" w:rsidR="00911B4D" w:rsidRPr="008F1990" w:rsidRDefault="00911B4D" w:rsidP="00024FEC">
            <w:pPr>
              <w:pStyle w:val="Tabletext"/>
              <w:jc w:val="center"/>
              <w:rPr>
                <w:sz w:val="20"/>
              </w:rPr>
            </w:pPr>
            <w:r w:rsidRPr="008F1990">
              <w:rPr>
                <w:sz w:val="20"/>
              </w:rPr>
              <w:t>26</w:t>
            </w:r>
          </w:p>
        </w:tc>
        <w:tc>
          <w:tcPr>
            <w:tcW w:w="3114" w:type="dxa"/>
            <w:shd w:val="clear" w:color="auto" w:fill="auto"/>
          </w:tcPr>
          <w:p w14:paraId="7DDA5573" w14:textId="77777777" w:rsidR="00911B4D" w:rsidRPr="008F1990" w:rsidRDefault="00911B4D" w:rsidP="00024FEC">
            <w:pPr>
              <w:pStyle w:val="Tabletext"/>
              <w:jc w:val="center"/>
              <w:rPr>
                <w:sz w:val="20"/>
              </w:rPr>
            </w:pPr>
            <w:r w:rsidRPr="008F1990">
              <w:rPr>
                <w:sz w:val="20"/>
              </w:rPr>
              <w:t>25</w:t>
            </w:r>
          </w:p>
        </w:tc>
      </w:tr>
      <w:tr w:rsidR="00911B4D" w:rsidRPr="008F1990" w14:paraId="27E7A002" w14:textId="77777777" w:rsidTr="00024FEC">
        <w:trPr>
          <w:jc w:val="center"/>
        </w:trPr>
        <w:tc>
          <w:tcPr>
            <w:tcW w:w="4010" w:type="dxa"/>
          </w:tcPr>
          <w:p w14:paraId="5F17AFC1" w14:textId="77777777" w:rsidR="00911B4D" w:rsidRPr="008F1990" w:rsidRDefault="00911B4D" w:rsidP="00024FEC">
            <w:pPr>
              <w:pStyle w:val="Tabletext"/>
              <w:jc w:val="left"/>
              <w:rPr>
                <w:sz w:val="20"/>
                <w:lang w:eastAsia="ja-JP"/>
              </w:rPr>
            </w:pPr>
            <w:r w:rsidRPr="008F1990">
              <w:rPr>
                <w:sz w:val="20"/>
                <w:lang w:eastAsia="ja-JP"/>
              </w:rPr>
              <w:t>Anchura de banda en IF del receptor (kHz)</w:t>
            </w:r>
          </w:p>
        </w:tc>
        <w:tc>
          <w:tcPr>
            <w:tcW w:w="2280" w:type="dxa"/>
          </w:tcPr>
          <w:p w14:paraId="2ABE592E" w14:textId="77777777" w:rsidR="00911B4D" w:rsidRPr="008F1990" w:rsidRDefault="00911B4D" w:rsidP="00024FEC">
            <w:pPr>
              <w:pStyle w:val="Tabletext"/>
              <w:jc w:val="center"/>
              <w:rPr>
                <w:sz w:val="20"/>
              </w:rPr>
            </w:pPr>
            <w:r w:rsidRPr="008F1990">
              <w:rPr>
                <w:sz w:val="20"/>
              </w:rPr>
              <w:t>16/30</w:t>
            </w:r>
          </w:p>
        </w:tc>
        <w:tc>
          <w:tcPr>
            <w:tcW w:w="2608" w:type="dxa"/>
          </w:tcPr>
          <w:p w14:paraId="636FF9EC" w14:textId="77777777" w:rsidR="00911B4D" w:rsidRPr="008F1990" w:rsidRDefault="00911B4D" w:rsidP="00024FEC">
            <w:pPr>
              <w:pStyle w:val="Tabletext"/>
              <w:jc w:val="center"/>
              <w:rPr>
                <w:sz w:val="20"/>
              </w:rPr>
            </w:pPr>
            <w:r w:rsidRPr="008F1990">
              <w:rPr>
                <w:sz w:val="20"/>
              </w:rPr>
              <w:t>100</w:t>
            </w:r>
          </w:p>
        </w:tc>
        <w:tc>
          <w:tcPr>
            <w:tcW w:w="2447" w:type="dxa"/>
          </w:tcPr>
          <w:p w14:paraId="59D3C61F" w14:textId="77777777" w:rsidR="00911B4D" w:rsidRPr="008F1990" w:rsidRDefault="00911B4D" w:rsidP="00024FEC">
            <w:pPr>
              <w:pStyle w:val="Tabletext"/>
              <w:jc w:val="center"/>
              <w:rPr>
                <w:sz w:val="20"/>
              </w:rPr>
            </w:pPr>
            <w:r w:rsidRPr="008F1990">
              <w:rPr>
                <w:sz w:val="20"/>
              </w:rPr>
              <w:t>100</w:t>
            </w:r>
          </w:p>
        </w:tc>
        <w:tc>
          <w:tcPr>
            <w:tcW w:w="3114" w:type="dxa"/>
          </w:tcPr>
          <w:p w14:paraId="2C6488FA" w14:textId="77777777" w:rsidR="00911B4D" w:rsidRPr="008F1990" w:rsidRDefault="00911B4D" w:rsidP="00024FEC">
            <w:pPr>
              <w:pStyle w:val="Tabletext"/>
              <w:jc w:val="center"/>
              <w:rPr>
                <w:sz w:val="20"/>
              </w:rPr>
            </w:pPr>
            <w:r w:rsidRPr="008F1990">
              <w:rPr>
                <w:sz w:val="20"/>
              </w:rPr>
              <w:t>400</w:t>
            </w:r>
          </w:p>
        </w:tc>
      </w:tr>
      <w:tr w:rsidR="00911B4D" w:rsidRPr="008F1990" w14:paraId="459F6DEF" w14:textId="77777777" w:rsidTr="00024FEC">
        <w:trPr>
          <w:jc w:val="center"/>
        </w:trPr>
        <w:tc>
          <w:tcPr>
            <w:tcW w:w="4010" w:type="dxa"/>
          </w:tcPr>
          <w:p w14:paraId="7BF2479C" w14:textId="77777777" w:rsidR="00911B4D" w:rsidRPr="008F1990" w:rsidRDefault="00911B4D" w:rsidP="00024FEC">
            <w:pPr>
              <w:pStyle w:val="Tabletext"/>
              <w:jc w:val="left"/>
              <w:rPr>
                <w:sz w:val="20"/>
                <w:lang w:eastAsia="ja-JP"/>
              </w:rPr>
            </w:pPr>
            <w:r w:rsidRPr="008F1990">
              <w:rPr>
                <w:sz w:val="20"/>
                <w:lang w:eastAsia="ja-JP"/>
              </w:rPr>
              <w:t>Valor del ruido del receptor (dB)</w:t>
            </w:r>
          </w:p>
        </w:tc>
        <w:tc>
          <w:tcPr>
            <w:tcW w:w="2280" w:type="dxa"/>
          </w:tcPr>
          <w:p w14:paraId="18B2388A" w14:textId="77777777" w:rsidR="00911B4D" w:rsidRPr="008F1990" w:rsidRDefault="00911B4D" w:rsidP="00024FEC">
            <w:pPr>
              <w:pStyle w:val="Tabletext"/>
              <w:jc w:val="center"/>
              <w:rPr>
                <w:sz w:val="20"/>
              </w:rPr>
            </w:pPr>
            <w:r w:rsidRPr="008F1990">
              <w:rPr>
                <w:sz w:val="20"/>
              </w:rPr>
              <w:t>4</w:t>
            </w:r>
          </w:p>
        </w:tc>
        <w:tc>
          <w:tcPr>
            <w:tcW w:w="2608" w:type="dxa"/>
          </w:tcPr>
          <w:p w14:paraId="082FCC32" w14:textId="77777777" w:rsidR="00911B4D" w:rsidRPr="008F1990" w:rsidRDefault="00911B4D" w:rsidP="00024FEC">
            <w:pPr>
              <w:pStyle w:val="Tabletext"/>
              <w:jc w:val="center"/>
              <w:rPr>
                <w:sz w:val="20"/>
              </w:rPr>
            </w:pPr>
            <w:r w:rsidRPr="008F1990">
              <w:rPr>
                <w:sz w:val="20"/>
              </w:rPr>
              <w:t>4</w:t>
            </w:r>
          </w:p>
        </w:tc>
        <w:tc>
          <w:tcPr>
            <w:tcW w:w="2447" w:type="dxa"/>
          </w:tcPr>
          <w:p w14:paraId="2CB94746" w14:textId="77777777" w:rsidR="00911B4D" w:rsidRPr="008F1990" w:rsidRDefault="00911B4D" w:rsidP="00024FEC">
            <w:pPr>
              <w:pStyle w:val="Tabletext"/>
              <w:jc w:val="center"/>
              <w:rPr>
                <w:sz w:val="20"/>
              </w:rPr>
            </w:pPr>
            <w:r w:rsidRPr="008F1990">
              <w:rPr>
                <w:sz w:val="20"/>
              </w:rPr>
              <w:t>4</w:t>
            </w:r>
          </w:p>
        </w:tc>
        <w:tc>
          <w:tcPr>
            <w:tcW w:w="3114" w:type="dxa"/>
          </w:tcPr>
          <w:p w14:paraId="5AF0093E" w14:textId="77777777" w:rsidR="00911B4D" w:rsidRPr="008F1990" w:rsidRDefault="00911B4D" w:rsidP="00024FEC">
            <w:pPr>
              <w:pStyle w:val="Tabletext"/>
              <w:jc w:val="center"/>
              <w:rPr>
                <w:sz w:val="20"/>
              </w:rPr>
            </w:pPr>
            <w:r w:rsidRPr="008F1990">
              <w:rPr>
                <w:sz w:val="20"/>
              </w:rPr>
              <w:t>4</w:t>
            </w:r>
          </w:p>
        </w:tc>
      </w:tr>
      <w:tr w:rsidR="00911B4D" w:rsidRPr="008F1990" w14:paraId="2B42ABC0" w14:textId="77777777" w:rsidTr="00024FEC">
        <w:trPr>
          <w:jc w:val="center"/>
        </w:trPr>
        <w:tc>
          <w:tcPr>
            <w:tcW w:w="4010" w:type="dxa"/>
          </w:tcPr>
          <w:p w14:paraId="10493E92" w14:textId="77777777" w:rsidR="00911B4D" w:rsidRPr="008F1990" w:rsidRDefault="00911B4D" w:rsidP="00024FEC">
            <w:pPr>
              <w:pStyle w:val="Tabletext"/>
              <w:jc w:val="left"/>
              <w:rPr>
                <w:sz w:val="20"/>
                <w:lang w:eastAsia="ja-JP"/>
              </w:rPr>
            </w:pPr>
            <w:r w:rsidRPr="008F1990">
              <w:rPr>
                <w:sz w:val="20"/>
                <w:lang w:eastAsia="ja-JP"/>
              </w:rPr>
              <w:t>Ruido térmico del receptor (dBW)</w:t>
            </w:r>
          </w:p>
        </w:tc>
        <w:tc>
          <w:tcPr>
            <w:tcW w:w="2280" w:type="dxa"/>
          </w:tcPr>
          <w:p w14:paraId="64F22B39" w14:textId="77777777" w:rsidR="00911B4D" w:rsidRPr="008F1990" w:rsidRDefault="00911B4D" w:rsidP="00024FEC">
            <w:pPr>
              <w:pStyle w:val="Tabletext"/>
              <w:jc w:val="center"/>
              <w:rPr>
                <w:sz w:val="20"/>
              </w:rPr>
            </w:pPr>
            <w:r w:rsidRPr="008F1990">
              <w:rPr>
                <w:sz w:val="20"/>
              </w:rPr>
              <w:t>–157,8/–155,1</w:t>
            </w:r>
          </w:p>
        </w:tc>
        <w:tc>
          <w:tcPr>
            <w:tcW w:w="2608" w:type="dxa"/>
          </w:tcPr>
          <w:p w14:paraId="39710EC9" w14:textId="77777777" w:rsidR="00911B4D" w:rsidRPr="008F1990" w:rsidRDefault="00911B4D" w:rsidP="00024FEC">
            <w:pPr>
              <w:pStyle w:val="Tabletext"/>
              <w:jc w:val="center"/>
              <w:rPr>
                <w:sz w:val="20"/>
              </w:rPr>
            </w:pPr>
            <w:r w:rsidRPr="008F1990">
              <w:rPr>
                <w:sz w:val="20"/>
              </w:rPr>
              <w:t>–149,8</w:t>
            </w:r>
          </w:p>
        </w:tc>
        <w:tc>
          <w:tcPr>
            <w:tcW w:w="2447" w:type="dxa"/>
          </w:tcPr>
          <w:p w14:paraId="41511022" w14:textId="77777777" w:rsidR="00911B4D" w:rsidRPr="008F1990" w:rsidRDefault="00911B4D" w:rsidP="00024FEC">
            <w:pPr>
              <w:pStyle w:val="Tabletext"/>
              <w:jc w:val="center"/>
              <w:rPr>
                <w:sz w:val="20"/>
              </w:rPr>
            </w:pPr>
            <w:r w:rsidRPr="008F1990">
              <w:rPr>
                <w:sz w:val="20"/>
              </w:rPr>
              <w:t>–149,8</w:t>
            </w:r>
          </w:p>
        </w:tc>
        <w:tc>
          <w:tcPr>
            <w:tcW w:w="3114" w:type="dxa"/>
          </w:tcPr>
          <w:p w14:paraId="5DE4BD65" w14:textId="77777777" w:rsidR="00911B4D" w:rsidRPr="008F1990" w:rsidRDefault="00911B4D" w:rsidP="00024FEC">
            <w:pPr>
              <w:pStyle w:val="Tabletext"/>
              <w:jc w:val="center"/>
              <w:rPr>
                <w:sz w:val="20"/>
              </w:rPr>
            </w:pPr>
            <w:r w:rsidRPr="008F1990">
              <w:rPr>
                <w:sz w:val="20"/>
              </w:rPr>
              <w:t>–1</w:t>
            </w:r>
            <w:r w:rsidRPr="008F1990" w:rsidDel="00216F29">
              <w:rPr>
                <w:sz w:val="20"/>
              </w:rPr>
              <w:t>39</w:t>
            </w:r>
            <w:r w:rsidRPr="008F1990">
              <w:rPr>
                <w:sz w:val="20"/>
              </w:rPr>
              <w:t>,8</w:t>
            </w:r>
          </w:p>
        </w:tc>
      </w:tr>
      <w:tr w:rsidR="00911B4D" w:rsidRPr="008F1990" w14:paraId="5335FF59" w14:textId="77777777" w:rsidTr="00024FEC">
        <w:trPr>
          <w:jc w:val="center"/>
        </w:trPr>
        <w:tc>
          <w:tcPr>
            <w:tcW w:w="4010" w:type="dxa"/>
          </w:tcPr>
          <w:p w14:paraId="37C3B958" w14:textId="77777777" w:rsidR="00911B4D" w:rsidRPr="008F1990" w:rsidRDefault="00911B4D" w:rsidP="00024FEC">
            <w:pPr>
              <w:pStyle w:val="Tabletext"/>
              <w:jc w:val="left"/>
              <w:rPr>
                <w:sz w:val="20"/>
                <w:lang w:eastAsia="ja-JP"/>
              </w:rPr>
            </w:pPr>
            <w:r w:rsidRPr="008F1990">
              <w:rPr>
                <w:sz w:val="20"/>
                <w:lang w:eastAsia="ja-JP"/>
              </w:rPr>
              <w:t>Nivel mínimo a la entrada del Rx (dBW)</w:t>
            </w:r>
          </w:p>
        </w:tc>
        <w:tc>
          <w:tcPr>
            <w:tcW w:w="2280" w:type="dxa"/>
          </w:tcPr>
          <w:p w14:paraId="6AAA4194" w14:textId="77777777" w:rsidR="00911B4D" w:rsidRPr="008F1990" w:rsidRDefault="00911B4D" w:rsidP="00024FEC">
            <w:pPr>
              <w:pStyle w:val="Tabletext"/>
              <w:jc w:val="center"/>
              <w:rPr>
                <w:sz w:val="20"/>
              </w:rPr>
            </w:pPr>
            <w:r w:rsidRPr="008F1990">
              <w:rPr>
                <w:sz w:val="20"/>
              </w:rPr>
              <w:t>–125.7/–123</w:t>
            </w:r>
          </w:p>
        </w:tc>
        <w:tc>
          <w:tcPr>
            <w:tcW w:w="2608" w:type="dxa"/>
          </w:tcPr>
          <w:p w14:paraId="20A2B817" w14:textId="77777777" w:rsidR="00911B4D" w:rsidRPr="008F1990" w:rsidRDefault="00911B4D" w:rsidP="00024FEC">
            <w:pPr>
              <w:pStyle w:val="Tabletext"/>
              <w:jc w:val="center"/>
              <w:rPr>
                <w:sz w:val="20"/>
              </w:rPr>
            </w:pPr>
            <w:r w:rsidRPr="008F1990">
              <w:rPr>
                <w:sz w:val="20"/>
              </w:rPr>
              <w:t>–123</w:t>
            </w:r>
          </w:p>
        </w:tc>
        <w:tc>
          <w:tcPr>
            <w:tcW w:w="2447" w:type="dxa"/>
          </w:tcPr>
          <w:p w14:paraId="1D7CFE5C" w14:textId="77777777" w:rsidR="00911B4D" w:rsidRPr="008F1990" w:rsidRDefault="00911B4D" w:rsidP="00024FEC">
            <w:pPr>
              <w:pStyle w:val="Tabletext"/>
              <w:jc w:val="center"/>
              <w:rPr>
                <w:sz w:val="20"/>
              </w:rPr>
            </w:pPr>
            <w:r w:rsidRPr="008F1990">
              <w:rPr>
                <w:sz w:val="20"/>
              </w:rPr>
              <w:t>–123</w:t>
            </w:r>
          </w:p>
        </w:tc>
        <w:tc>
          <w:tcPr>
            <w:tcW w:w="3114" w:type="dxa"/>
          </w:tcPr>
          <w:p w14:paraId="5F36C525" w14:textId="77777777" w:rsidR="00911B4D" w:rsidRPr="008F1990" w:rsidRDefault="00911B4D" w:rsidP="00024FEC">
            <w:pPr>
              <w:pStyle w:val="Tabletext"/>
              <w:jc w:val="center"/>
              <w:rPr>
                <w:sz w:val="20"/>
              </w:rPr>
            </w:pPr>
            <w:r w:rsidRPr="008F1990">
              <w:rPr>
                <w:sz w:val="20"/>
              </w:rPr>
              <w:t>–95</w:t>
            </w:r>
          </w:p>
        </w:tc>
      </w:tr>
      <w:tr w:rsidR="00911B4D" w:rsidRPr="008F1990" w14:paraId="246967F8" w14:textId="77777777" w:rsidTr="00024FEC">
        <w:trPr>
          <w:jc w:val="center"/>
        </w:trPr>
        <w:tc>
          <w:tcPr>
            <w:tcW w:w="4010" w:type="dxa"/>
          </w:tcPr>
          <w:p w14:paraId="5991CA2E" w14:textId="77777777" w:rsidR="00911B4D" w:rsidRPr="008F1990" w:rsidRDefault="00911B4D" w:rsidP="00024FEC">
            <w:pPr>
              <w:pStyle w:val="Tabletext"/>
              <w:jc w:val="left"/>
              <w:rPr>
                <w:sz w:val="20"/>
              </w:rPr>
            </w:pPr>
            <w:r w:rsidRPr="008F1990">
              <w:rPr>
                <w:sz w:val="20"/>
                <w:lang w:eastAsia="ja-JP"/>
              </w:rPr>
              <w:t>Interferencia nominal a largo plazo (dBW)</w:t>
            </w:r>
          </w:p>
        </w:tc>
        <w:tc>
          <w:tcPr>
            <w:tcW w:w="2280" w:type="dxa"/>
          </w:tcPr>
          <w:p w14:paraId="4906202D" w14:textId="77777777" w:rsidR="00911B4D" w:rsidRPr="008F1990" w:rsidRDefault="00911B4D" w:rsidP="00024FEC">
            <w:pPr>
              <w:pStyle w:val="Tabletext"/>
              <w:jc w:val="center"/>
              <w:rPr>
                <w:sz w:val="20"/>
              </w:rPr>
            </w:pPr>
            <w:r w:rsidRPr="008F1990">
              <w:rPr>
                <w:sz w:val="20"/>
              </w:rPr>
              <w:t>–167,8/–165,1</w:t>
            </w:r>
          </w:p>
        </w:tc>
        <w:tc>
          <w:tcPr>
            <w:tcW w:w="2608" w:type="dxa"/>
          </w:tcPr>
          <w:p w14:paraId="0B0D338B" w14:textId="77777777" w:rsidR="00911B4D" w:rsidRPr="008F1990" w:rsidRDefault="00911B4D" w:rsidP="00024FEC">
            <w:pPr>
              <w:pStyle w:val="Tabletext"/>
              <w:jc w:val="center"/>
              <w:rPr>
                <w:sz w:val="20"/>
              </w:rPr>
            </w:pPr>
            <w:r w:rsidRPr="008F1990">
              <w:rPr>
                <w:sz w:val="20"/>
              </w:rPr>
              <w:t>–159,8</w:t>
            </w:r>
          </w:p>
        </w:tc>
        <w:tc>
          <w:tcPr>
            <w:tcW w:w="2447" w:type="dxa"/>
          </w:tcPr>
          <w:p w14:paraId="147F2321" w14:textId="77777777" w:rsidR="00911B4D" w:rsidRPr="008F1990" w:rsidRDefault="00911B4D" w:rsidP="00024FEC">
            <w:pPr>
              <w:pStyle w:val="Tabletext"/>
              <w:jc w:val="center"/>
              <w:rPr>
                <w:sz w:val="20"/>
              </w:rPr>
            </w:pPr>
            <w:r w:rsidRPr="008F1990">
              <w:rPr>
                <w:sz w:val="20"/>
              </w:rPr>
              <w:t>–159,8</w:t>
            </w:r>
          </w:p>
        </w:tc>
        <w:tc>
          <w:tcPr>
            <w:tcW w:w="3114" w:type="dxa"/>
          </w:tcPr>
          <w:p w14:paraId="6C737556" w14:textId="77777777" w:rsidR="00911B4D" w:rsidRPr="008F1990" w:rsidRDefault="00911B4D" w:rsidP="00024FEC">
            <w:pPr>
              <w:pStyle w:val="Tabletext"/>
              <w:jc w:val="center"/>
              <w:rPr>
                <w:sz w:val="20"/>
              </w:rPr>
            </w:pPr>
            <w:r w:rsidRPr="008F1990">
              <w:rPr>
                <w:sz w:val="20"/>
              </w:rPr>
              <w:t>–149,8</w:t>
            </w:r>
          </w:p>
        </w:tc>
      </w:tr>
      <w:tr w:rsidR="00911B4D" w:rsidRPr="008F1990" w14:paraId="132EA4AD" w14:textId="77777777" w:rsidTr="00024FEC">
        <w:trPr>
          <w:jc w:val="center"/>
        </w:trPr>
        <w:tc>
          <w:tcPr>
            <w:tcW w:w="4010" w:type="dxa"/>
          </w:tcPr>
          <w:p w14:paraId="7AC65527" w14:textId="77777777" w:rsidR="00911B4D" w:rsidRPr="008F1990" w:rsidRDefault="00911B4D" w:rsidP="00024FEC">
            <w:pPr>
              <w:pStyle w:val="Tabletext"/>
              <w:jc w:val="left"/>
              <w:rPr>
                <w:sz w:val="20"/>
              </w:rPr>
            </w:pPr>
            <w:r w:rsidRPr="008F1990">
              <w:rPr>
                <w:sz w:val="20"/>
                <w:lang w:eastAsia="ja-JP"/>
              </w:rPr>
              <w:t>Densidad espectral (dB(W/kHz))</w:t>
            </w:r>
          </w:p>
        </w:tc>
        <w:tc>
          <w:tcPr>
            <w:tcW w:w="2280" w:type="dxa"/>
          </w:tcPr>
          <w:p w14:paraId="25BDC4FC" w14:textId="77777777" w:rsidR="00911B4D" w:rsidRPr="008F1990" w:rsidRDefault="00911B4D" w:rsidP="00024FEC">
            <w:pPr>
              <w:pStyle w:val="Tabletext"/>
              <w:jc w:val="center"/>
              <w:rPr>
                <w:sz w:val="20"/>
              </w:rPr>
            </w:pPr>
            <w:r w:rsidRPr="008F1990">
              <w:rPr>
                <w:sz w:val="20"/>
              </w:rPr>
              <w:t>–179,9</w:t>
            </w:r>
          </w:p>
        </w:tc>
        <w:tc>
          <w:tcPr>
            <w:tcW w:w="2608" w:type="dxa"/>
          </w:tcPr>
          <w:p w14:paraId="7C3ACF49" w14:textId="77777777" w:rsidR="00911B4D" w:rsidRPr="008F1990" w:rsidRDefault="00911B4D" w:rsidP="00024FEC">
            <w:pPr>
              <w:pStyle w:val="Tabletext"/>
              <w:jc w:val="center"/>
              <w:rPr>
                <w:sz w:val="20"/>
              </w:rPr>
            </w:pPr>
            <w:r w:rsidRPr="008F1990">
              <w:rPr>
                <w:sz w:val="20"/>
              </w:rPr>
              <w:t>–179,9</w:t>
            </w:r>
          </w:p>
        </w:tc>
        <w:tc>
          <w:tcPr>
            <w:tcW w:w="2447" w:type="dxa"/>
          </w:tcPr>
          <w:p w14:paraId="772F1841" w14:textId="77777777" w:rsidR="00911B4D" w:rsidRPr="008F1990" w:rsidRDefault="00911B4D" w:rsidP="00024FEC">
            <w:pPr>
              <w:pStyle w:val="Tabletext"/>
              <w:jc w:val="center"/>
              <w:rPr>
                <w:sz w:val="20"/>
              </w:rPr>
            </w:pPr>
            <w:r w:rsidRPr="008F1990">
              <w:rPr>
                <w:sz w:val="20"/>
              </w:rPr>
              <w:t>–179,9</w:t>
            </w:r>
          </w:p>
        </w:tc>
        <w:tc>
          <w:tcPr>
            <w:tcW w:w="3114" w:type="dxa"/>
          </w:tcPr>
          <w:p w14:paraId="64C275D0" w14:textId="77777777" w:rsidR="00911B4D" w:rsidRPr="008F1990" w:rsidRDefault="00911B4D" w:rsidP="00024FEC">
            <w:pPr>
              <w:pStyle w:val="Tabletext"/>
              <w:jc w:val="center"/>
              <w:rPr>
                <w:sz w:val="20"/>
              </w:rPr>
            </w:pPr>
            <w:r w:rsidRPr="008F1990">
              <w:rPr>
                <w:sz w:val="20"/>
              </w:rPr>
              <w:t>–179,9</w:t>
            </w:r>
          </w:p>
        </w:tc>
      </w:tr>
      <w:tr w:rsidR="00911B4D" w:rsidRPr="008F1990" w14:paraId="002066E9" w14:textId="77777777" w:rsidTr="00024FEC">
        <w:trPr>
          <w:jc w:val="center"/>
        </w:trPr>
        <w:tc>
          <w:tcPr>
            <w:tcW w:w="4010" w:type="dxa"/>
            <w:tcBorders>
              <w:bottom w:val="single" w:sz="4" w:space="0" w:color="auto"/>
            </w:tcBorders>
          </w:tcPr>
          <w:p w14:paraId="7F703AD7" w14:textId="4DB26D0E" w:rsidR="00911B4D" w:rsidRPr="008F1990" w:rsidRDefault="00911B4D" w:rsidP="00024FEC">
            <w:pPr>
              <w:pStyle w:val="Tabletext"/>
              <w:jc w:val="left"/>
              <w:rPr>
                <w:sz w:val="20"/>
              </w:rPr>
            </w:pPr>
            <w:r w:rsidRPr="008F1990">
              <w:rPr>
                <w:sz w:val="20"/>
                <w:lang w:eastAsia="ja-JP"/>
              </w:rPr>
              <w:t>Gama de frecuencias audio</w:t>
            </w:r>
            <w:r w:rsidR="00AD2BEC" w:rsidRPr="008F1990">
              <w:rPr>
                <w:sz w:val="20"/>
                <w:lang w:eastAsia="ja-JP"/>
              </w:rPr>
              <w:t xml:space="preserve"> (kHz)</w:t>
            </w:r>
          </w:p>
        </w:tc>
        <w:tc>
          <w:tcPr>
            <w:tcW w:w="2280" w:type="dxa"/>
            <w:tcBorders>
              <w:bottom w:val="single" w:sz="4" w:space="0" w:color="auto"/>
            </w:tcBorders>
          </w:tcPr>
          <w:p w14:paraId="0F8E3A93" w14:textId="0AA46A3E" w:rsidR="00911B4D" w:rsidRPr="008F1990" w:rsidRDefault="00911B4D" w:rsidP="00024FEC">
            <w:pPr>
              <w:pStyle w:val="Tabletext"/>
              <w:jc w:val="center"/>
              <w:rPr>
                <w:sz w:val="20"/>
              </w:rPr>
            </w:pPr>
            <w:r w:rsidRPr="008F1990">
              <w:rPr>
                <w:sz w:val="20"/>
              </w:rPr>
              <w:t>7</w:t>
            </w:r>
          </w:p>
        </w:tc>
        <w:tc>
          <w:tcPr>
            <w:tcW w:w="2608" w:type="dxa"/>
            <w:tcBorders>
              <w:bottom w:val="single" w:sz="4" w:space="0" w:color="auto"/>
            </w:tcBorders>
          </w:tcPr>
          <w:p w14:paraId="5E69E59A" w14:textId="07E0DFA5" w:rsidR="00911B4D" w:rsidRPr="008F1990" w:rsidRDefault="00911B4D" w:rsidP="00024FEC">
            <w:pPr>
              <w:pStyle w:val="Tabletext"/>
              <w:jc w:val="center"/>
              <w:rPr>
                <w:sz w:val="20"/>
              </w:rPr>
            </w:pPr>
            <w:r w:rsidRPr="008F1990">
              <w:rPr>
                <w:sz w:val="20"/>
              </w:rPr>
              <w:t>10</w:t>
            </w:r>
          </w:p>
        </w:tc>
        <w:tc>
          <w:tcPr>
            <w:tcW w:w="2447" w:type="dxa"/>
            <w:tcBorders>
              <w:bottom w:val="single" w:sz="4" w:space="0" w:color="auto"/>
            </w:tcBorders>
          </w:tcPr>
          <w:p w14:paraId="1F9A3ABC" w14:textId="18B9E5B4" w:rsidR="00911B4D" w:rsidRPr="008F1990" w:rsidRDefault="00911B4D" w:rsidP="00024FEC">
            <w:pPr>
              <w:pStyle w:val="Tabletext"/>
              <w:jc w:val="center"/>
              <w:rPr>
                <w:sz w:val="20"/>
              </w:rPr>
            </w:pPr>
            <w:r w:rsidRPr="008F1990">
              <w:rPr>
                <w:sz w:val="20"/>
              </w:rPr>
              <w:t>10</w:t>
            </w:r>
          </w:p>
        </w:tc>
        <w:tc>
          <w:tcPr>
            <w:tcW w:w="3114" w:type="dxa"/>
            <w:tcBorders>
              <w:bottom w:val="single" w:sz="4" w:space="0" w:color="auto"/>
            </w:tcBorders>
          </w:tcPr>
          <w:p w14:paraId="7ACC0673" w14:textId="624A3B1B" w:rsidR="00911B4D" w:rsidRPr="008F1990" w:rsidRDefault="00911B4D" w:rsidP="00024FEC">
            <w:pPr>
              <w:pStyle w:val="Tabletext"/>
              <w:jc w:val="center"/>
              <w:rPr>
                <w:sz w:val="20"/>
              </w:rPr>
            </w:pPr>
            <w:r w:rsidRPr="008F1990">
              <w:rPr>
                <w:sz w:val="20"/>
              </w:rPr>
              <w:t>17</w:t>
            </w:r>
          </w:p>
        </w:tc>
      </w:tr>
      <w:tr w:rsidR="00911B4D" w:rsidRPr="008F1990" w14:paraId="1CD06F5C" w14:textId="77777777" w:rsidTr="00024FEC">
        <w:trPr>
          <w:jc w:val="center"/>
        </w:trPr>
        <w:tc>
          <w:tcPr>
            <w:tcW w:w="14459" w:type="dxa"/>
            <w:gridSpan w:val="5"/>
            <w:tcBorders>
              <w:top w:val="single" w:sz="4" w:space="0" w:color="auto"/>
              <w:left w:val="nil"/>
              <w:bottom w:val="nil"/>
              <w:right w:val="nil"/>
            </w:tcBorders>
          </w:tcPr>
          <w:p w14:paraId="7618B94E" w14:textId="77777777" w:rsidR="00911B4D" w:rsidRPr="008F1990" w:rsidRDefault="00911B4D" w:rsidP="001E3B2D">
            <w:pPr>
              <w:pStyle w:val="Tablelegend"/>
              <w:rPr>
                <w:sz w:val="20"/>
              </w:rPr>
            </w:pPr>
            <w:r w:rsidRPr="008F1990">
              <w:rPr>
                <w:sz w:val="20"/>
                <w:vertAlign w:val="superscript"/>
              </w:rPr>
              <w:t>(1)</w:t>
            </w:r>
            <w:r w:rsidRPr="008F1990">
              <w:rPr>
                <w:sz w:val="20"/>
              </w:rPr>
              <w:tab/>
            </w:r>
            <w:r w:rsidRPr="008F1990">
              <w:rPr>
                <w:sz w:val="20"/>
                <w:lang w:eastAsia="ja-JP"/>
              </w:rPr>
              <w:t>Cada Cuadro contiene las letras «R1», «R2» y «R3», «r1», «r2», «r3», y la referencia a la Nota </w:t>
            </w:r>
            <w:r w:rsidRPr="00CF4666">
              <w:rPr>
                <w:b/>
                <w:bCs/>
                <w:sz w:val="20"/>
                <w:lang w:eastAsia="ja-JP"/>
              </w:rPr>
              <w:t>5.xxx</w:t>
            </w:r>
            <w:r w:rsidRPr="008F1990">
              <w:rPr>
                <w:sz w:val="20"/>
                <w:lang w:eastAsia="ja-JP"/>
              </w:rPr>
              <w:t>. Las letras «R1», «R2» y «R3» indican la Región del UIT</w:t>
            </w:r>
            <w:r w:rsidRPr="008F1990">
              <w:rPr>
                <w:sz w:val="20"/>
                <w:lang w:eastAsia="ja-JP"/>
              </w:rPr>
              <w:noBreakHyphen/>
              <w:t>R que tiene una atribución al servicio móvil a título primario en la banda de frecuencias especificada; las letras «r1», «r2» y «r3» indican la Región del UIT</w:t>
            </w:r>
            <w:r w:rsidRPr="008F1990">
              <w:rPr>
                <w:sz w:val="20"/>
                <w:lang w:eastAsia="ja-JP"/>
              </w:rPr>
              <w:noBreakHyphen/>
              <w:t>R que tiene una atribución al servicio móvil a título secundario en la banda de frecuencias especificada, y la referencia a la Nota </w:t>
            </w:r>
            <w:r w:rsidRPr="00CF4666">
              <w:rPr>
                <w:b/>
                <w:bCs/>
                <w:sz w:val="20"/>
                <w:lang w:eastAsia="ja-JP"/>
              </w:rPr>
              <w:t>5.xxx</w:t>
            </w:r>
            <w:r w:rsidRPr="008F1990">
              <w:rPr>
                <w:sz w:val="20"/>
                <w:lang w:eastAsia="ja-JP"/>
              </w:rPr>
              <w:t xml:space="preserve"> alude a la nota de país que figura en el Cuadro de atribución de bandas de frecuencias</w:t>
            </w:r>
            <w:r w:rsidRPr="008F1990">
              <w:rPr>
                <w:sz w:val="20"/>
              </w:rPr>
              <w:t>.</w:t>
            </w:r>
          </w:p>
          <w:p w14:paraId="2D89DC2D" w14:textId="77777777" w:rsidR="00911B4D" w:rsidRPr="008F1990" w:rsidRDefault="00911B4D" w:rsidP="00024FEC">
            <w:pPr>
              <w:pStyle w:val="Note"/>
              <w:rPr>
                <w:sz w:val="20"/>
              </w:rPr>
            </w:pPr>
            <w:r w:rsidRPr="008F1990">
              <w:rPr>
                <w:sz w:val="20"/>
                <w:lang w:eastAsia="ja-JP"/>
              </w:rPr>
              <w:t>NOTA 1 – Para los estudios de compartición se necesitará la altura de la antena y la altitud por encima del nivel del mar de las estaciones recolectoras. Por ejemplo, en algunos casos se utiliza una altura de antena superior a 20 m y una altitud por encima del nivel normal superior a 1 000 </w:t>
            </w:r>
            <w:r w:rsidRPr="008F1990">
              <w:rPr>
                <w:sz w:val="20"/>
              </w:rPr>
              <w:t>m.</w:t>
            </w:r>
          </w:p>
        </w:tc>
      </w:tr>
    </w:tbl>
    <w:p w14:paraId="034CDB11" w14:textId="77777777" w:rsidR="00911B4D" w:rsidRPr="008F1990" w:rsidRDefault="00911B4D" w:rsidP="00911B4D"/>
    <w:p w14:paraId="367CC8F5" w14:textId="77777777" w:rsidR="00911B4D" w:rsidRPr="008F1990" w:rsidRDefault="00911B4D" w:rsidP="00911B4D">
      <w:pPr>
        <w:rPr>
          <w:lang w:eastAsia="ja-JP"/>
        </w:rPr>
        <w:sectPr w:rsidR="00911B4D" w:rsidRPr="008F1990" w:rsidSect="002C3C40">
          <w:headerReference w:type="even" r:id="rId22"/>
          <w:headerReference w:type="default" r:id="rId23"/>
          <w:footerReference w:type="default" r:id="rId24"/>
          <w:pgSz w:w="16834" w:h="11907" w:orient="landscape" w:code="9"/>
          <w:pgMar w:top="1134" w:right="1418" w:bottom="1134" w:left="1134" w:header="720" w:footer="482" w:gutter="0"/>
          <w:paperSrc w:first="15" w:other="15"/>
          <w:cols w:space="720"/>
        </w:sectPr>
      </w:pPr>
    </w:p>
    <w:p w14:paraId="6C36382B" w14:textId="77777777" w:rsidR="00911B4D" w:rsidRPr="008F1990" w:rsidRDefault="00911B4D" w:rsidP="00A16E81">
      <w:pPr>
        <w:pStyle w:val="AnnexNoTitle"/>
        <w:spacing w:before="240"/>
        <w:rPr>
          <w:lang w:eastAsia="ja-JP"/>
        </w:rPr>
      </w:pPr>
      <w:r w:rsidRPr="008F1990">
        <w:rPr>
          <w:lang w:eastAsia="ja-JP"/>
        </w:rPr>
        <w:lastRenderedPageBreak/>
        <w:t>Anexo 2</w:t>
      </w:r>
      <w:r w:rsidRPr="008F1990">
        <w:rPr>
          <w:lang w:eastAsia="ja-JP"/>
        </w:rPr>
        <w:br/>
      </w:r>
      <w:r w:rsidRPr="008F1990">
        <w:rPr>
          <w:lang w:eastAsia="ja-JP"/>
        </w:rPr>
        <w:br/>
        <w:t xml:space="preserve">Características técnicas y operativas de las redes </w:t>
      </w:r>
      <w:r w:rsidRPr="008F1990">
        <w:rPr>
          <w:lang w:eastAsia="ja-JP"/>
        </w:rPr>
        <w:br/>
        <w:t>de banda ancha para aplicaciones ENG</w:t>
      </w:r>
    </w:p>
    <w:p w14:paraId="7715C04E" w14:textId="4ED3EA6A" w:rsidR="00911B4D" w:rsidRPr="008F1990" w:rsidRDefault="00911B4D" w:rsidP="00CF1A9A">
      <w:pPr>
        <w:pStyle w:val="Heading1"/>
      </w:pPr>
      <w:r w:rsidRPr="008F1990">
        <w:t>1</w:t>
      </w:r>
      <w:r w:rsidRPr="008F1990">
        <w:tab/>
        <w:t xml:space="preserve">Características </w:t>
      </w:r>
      <w:r w:rsidR="0057385C" w:rsidRPr="008F1990">
        <w:t>operativas</w:t>
      </w:r>
      <w:r w:rsidRPr="008F1990">
        <w:t xml:space="preserve"> de las redes móviles de banda ancha utilizadas para aplicaciones ENG en el servicio móvil</w:t>
      </w:r>
    </w:p>
    <w:p w14:paraId="187F65C0" w14:textId="77777777" w:rsidR="00911B4D" w:rsidRPr="008F1990" w:rsidRDefault="00911B4D" w:rsidP="00911B4D">
      <w:pPr>
        <w:rPr>
          <w:lang w:eastAsia="ja-JP"/>
        </w:rPr>
      </w:pPr>
      <w:r w:rsidRPr="008F1990">
        <w:rPr>
          <w:lang w:eastAsia="ja-JP"/>
        </w:rPr>
        <w:t>Hasta hace poco, las aplicaciones ENG utilizaban sistemas especiales. Sin embargo, gracias a los últimos adelantos tecnológicos, los sistemas comerciales han evolucionado y en algunos casos permiten cumplir los requisitos de ENG. Por ese motivo, pueden utilizarse cuando resulte conveniente. Ya ha quedado demostrado en varios casos.</w:t>
      </w:r>
    </w:p>
    <w:p w14:paraId="6A6F4280" w14:textId="39140897" w:rsidR="00911B4D" w:rsidRPr="008F1990" w:rsidRDefault="00911B4D" w:rsidP="00911B4D">
      <w:pPr>
        <w:rPr>
          <w:lang w:eastAsia="ja-JP"/>
        </w:rPr>
      </w:pPr>
      <w:r w:rsidRPr="008F1990">
        <w:rPr>
          <w:lang w:eastAsia="ja-JP"/>
        </w:rPr>
        <w:t>Además de satisfacer la demanda de los consumidores de medios, las redes móviles de banda ancha también dan soporte enlaces de conexión inalámbricos para aplicaciones ENG para la producción de programas en el dominio de servicios de periodismo electrónico/radiodifusión en exteriores (ENG/OB). Esta aplicación móvil de banda ancha ofrece enlaces en tiempo real para radiodifusión; los usuarios pueden ser profesionales (por ejemplo, cámaras en motocicletas que siguen un evento y transmiten utilizando LTE (Long Term Evolution) o el público en general (por ejemplo, las personas con dispositivos móviles de banda ancha que envían vídeos a periódicos y entidades de radiodifusión). Las redes LTE debidamente configuradas permiten transmitir flujos de vídeo de alta definición de cámaras en directo con la baja latencia y la elevada calidad que exigen los enlaces de estudios.</w:t>
      </w:r>
    </w:p>
    <w:p w14:paraId="49571AD7" w14:textId="0915FE6F" w:rsidR="00911B4D" w:rsidRPr="008F1990" w:rsidRDefault="00911B4D" w:rsidP="00911B4D">
      <w:pPr>
        <w:rPr>
          <w:lang w:eastAsia="ja-JP"/>
        </w:rPr>
      </w:pPr>
      <w:r w:rsidRPr="008F1990">
        <w:rPr>
          <w:lang w:eastAsia="ja-JP"/>
        </w:rPr>
        <w:t>En comparación con la utilización de enlaces alternativos dedicados/transportables para ENG/OB, tales como enlaces ENG/OB por redes LTE pueden estar más fácilmente configurables con menos tara. El marco de calidad del servicio LTE puede garantizar la prioridad de servicio ENG/OB por encima de otros tipos de tráfico en la red LTE, proporcionando así calidad de operador.</w:t>
      </w:r>
    </w:p>
    <w:p w14:paraId="2DAD8AFD" w14:textId="04789E9A" w:rsidR="00911B4D" w:rsidRPr="008F1990" w:rsidRDefault="00911B4D" w:rsidP="00911B4D">
      <w:pPr>
        <w:rPr>
          <w:lang w:eastAsia="ja-JP"/>
        </w:rPr>
      </w:pPr>
      <w:r w:rsidRPr="008F1990">
        <w:rPr>
          <w:lang w:eastAsia="ja-JP"/>
        </w:rPr>
        <w:t>Cabe observar que las redes de comunicación comerciales tendrán que satisfacer los requisitos de calidad del servicio de ENG, comprendido el caudal y la latencia en caso de congestión del tráfico.</w:t>
      </w:r>
    </w:p>
    <w:p w14:paraId="75B9E06D" w14:textId="1A8D73A4" w:rsidR="00911B4D" w:rsidRPr="008F1990" w:rsidRDefault="00911B4D" w:rsidP="00911B4D">
      <w:pPr>
        <w:rPr>
          <w:spacing w:val="-4"/>
          <w:lang w:eastAsia="ja-JP"/>
        </w:rPr>
      </w:pPr>
      <w:r w:rsidRPr="008F1990">
        <w:rPr>
          <w:spacing w:val="-4"/>
          <w:lang w:eastAsia="ja-JP"/>
        </w:rPr>
        <w:t xml:space="preserve">La Recomendación aplicable para normas de banda ancha móvil es la Recomendación </w:t>
      </w:r>
      <w:r w:rsidRPr="008F1990">
        <w:rPr>
          <w:spacing w:val="-4"/>
          <w:lang w:eastAsia="ja-JP"/>
        </w:rPr>
        <w:br/>
        <w:t>UIT-R M.1801.</w:t>
      </w:r>
    </w:p>
    <w:p w14:paraId="76E3B19A" w14:textId="77777777" w:rsidR="00911B4D" w:rsidRPr="008F1990" w:rsidRDefault="00911B4D" w:rsidP="00CF1A9A">
      <w:pPr>
        <w:pStyle w:val="Heading1"/>
      </w:pPr>
      <w:r w:rsidRPr="008F1990">
        <w:t>2</w:t>
      </w:r>
      <w:r w:rsidRPr="008F1990">
        <w:tab/>
        <w:t>Características técnicas de las redes móviles de banda ancha utilizadas en aplicaciones ENG del servicio móvil</w:t>
      </w:r>
    </w:p>
    <w:p w14:paraId="6B391C6E" w14:textId="18C1BBD7" w:rsidR="006A6808" w:rsidRPr="008F1990" w:rsidRDefault="006A6808" w:rsidP="006A6808">
      <w:pPr>
        <w:rPr>
          <w:lang w:eastAsia="ja-JP"/>
        </w:rPr>
      </w:pPr>
      <w:r w:rsidRPr="008F1990">
        <w:rPr>
          <w:lang w:eastAsia="ja-JP"/>
        </w:rPr>
        <w:t>Las características técnicas utilizadas en los estudios de compartición figuran en el Informe UIT-R M.2116 – Características de los sistemas de acceso inalámbrico en banda ancha que funcionan en el servicio móvil terrestre para los estudios de compartición.</w:t>
      </w:r>
    </w:p>
    <w:p w14:paraId="516559E6" w14:textId="7346A213" w:rsidR="00911B4D" w:rsidRPr="008F1990" w:rsidRDefault="00911B4D" w:rsidP="00A16E81">
      <w:pPr>
        <w:rPr>
          <w:lang w:eastAsia="ja-JP"/>
        </w:rPr>
      </w:pPr>
      <w:r w:rsidRPr="008F1990">
        <w:rPr>
          <w:lang w:eastAsia="ja-JP"/>
        </w:rPr>
        <w:t>En dicho informe se describen las características de varios sistemas terrenales de acceso inalámbrico de banda ancha (BWA)</w:t>
      </w:r>
      <w:r w:rsidRPr="008F1990">
        <w:rPr>
          <w:rStyle w:val="FootnoteReference"/>
          <w:lang w:eastAsia="ja-JP"/>
        </w:rPr>
        <w:footnoteReference w:customMarkFollows="1" w:id="6"/>
        <w:t>5</w:t>
      </w:r>
      <w:r w:rsidRPr="008F1990">
        <w:rPr>
          <w:lang w:eastAsia="ja-JP"/>
        </w:rPr>
        <w:t xml:space="preserve">, </w:t>
      </w:r>
      <w:r w:rsidRPr="008F1990">
        <w:rPr>
          <w:iCs/>
          <w:lang w:eastAsia="ja-JP"/>
        </w:rPr>
        <w:t xml:space="preserve">aplicaciones móviles y nómadas inclusive, que funcionan en el servicio móvil para su utilización en estudios de compartición </w:t>
      </w:r>
      <w:r w:rsidRPr="008F1990">
        <w:rPr>
          <w:lang w:eastAsia="ja-JP"/>
        </w:rPr>
        <w:t>entre estos sistemas BWA y otros sistemas fijos o móviles. Contiene las características técnicas y operativas de los sistemas móviles BWA</w:t>
      </w:r>
      <w:r w:rsidRPr="008F1990">
        <w:rPr>
          <w:rStyle w:val="FootnoteReference"/>
          <w:lang w:eastAsia="ja-JP"/>
        </w:rPr>
        <w:footnoteReference w:customMarkFollows="1" w:id="7"/>
        <w:t>6</w:t>
      </w:r>
      <w:r w:rsidRPr="008F1990">
        <w:rPr>
          <w:lang w:eastAsia="ja-JP"/>
        </w:rPr>
        <w:t xml:space="preserve"> para su utilización en estudios de compartición tanto para estaciones móviles como para estaciones de base.</w:t>
      </w:r>
    </w:p>
    <w:p w14:paraId="77C4A05F" w14:textId="77777777" w:rsidR="00CF1A9A" w:rsidRPr="008F1990" w:rsidRDefault="00CF1A9A" w:rsidP="00CF4666">
      <w:pPr>
        <w:pStyle w:val="Line"/>
        <w:rPr>
          <w:lang w:eastAsia="ja-JP"/>
        </w:rPr>
      </w:pPr>
    </w:p>
    <w:sectPr w:rsidR="00CF1A9A" w:rsidRPr="008F1990">
      <w:headerReference w:type="even" r:id="rId25"/>
      <w:headerReference w:type="default" r:id="rId2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FDA27" w14:textId="77777777" w:rsidR="00383099" w:rsidRDefault="00383099">
      <w:r>
        <w:separator/>
      </w:r>
    </w:p>
  </w:endnote>
  <w:endnote w:type="continuationSeparator" w:id="0">
    <w:p w14:paraId="757DABFC" w14:textId="77777777" w:rsidR="00383099" w:rsidRDefault="00383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A7016" w14:textId="77777777" w:rsidR="00024FEC" w:rsidRDefault="00024F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8CA05" w14:textId="77777777" w:rsidR="00024FEC" w:rsidRDefault="00024F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AC4C4" w14:textId="77777777" w:rsidR="00024FEC" w:rsidRDefault="00024F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ECCFD" w14:textId="77777777" w:rsidR="00024FEC" w:rsidRPr="006F097C" w:rsidRDefault="00024FEC" w:rsidP="00024F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D584A4" w14:textId="77777777" w:rsidR="00383099" w:rsidRDefault="00383099">
      <w:r>
        <w:separator/>
      </w:r>
    </w:p>
  </w:footnote>
  <w:footnote w:type="continuationSeparator" w:id="0">
    <w:p w14:paraId="67C0BF51" w14:textId="77777777" w:rsidR="00383099" w:rsidRDefault="00383099">
      <w:r>
        <w:continuationSeparator/>
      </w:r>
    </w:p>
  </w:footnote>
  <w:footnote w:id="1">
    <w:p w14:paraId="75F613C0" w14:textId="77777777" w:rsidR="00024FEC" w:rsidRPr="00B04E66" w:rsidRDefault="00024FEC" w:rsidP="004559A3">
      <w:pPr>
        <w:pStyle w:val="FootnoteText"/>
      </w:pPr>
      <w:r w:rsidRPr="00B04E66">
        <w:rPr>
          <w:rStyle w:val="FootnoteReference"/>
        </w:rPr>
        <w:t>*</w:t>
      </w:r>
      <w:r w:rsidRPr="00B04E66">
        <w:tab/>
        <w:t>La presente Recomendación debería señalarse a la atención de la Comisi</w:t>
      </w:r>
      <w:r>
        <w:t>ón</w:t>
      </w:r>
      <w:r w:rsidRPr="00B04E66">
        <w:t xml:space="preserve"> de Estudio 6 de Radiocomunicaciones.</w:t>
      </w:r>
    </w:p>
  </w:footnote>
  <w:footnote w:id="2">
    <w:p w14:paraId="7C60A29C" w14:textId="77777777" w:rsidR="00024FEC" w:rsidRPr="00B04E66" w:rsidRDefault="00024FEC" w:rsidP="00911B4D">
      <w:pPr>
        <w:pStyle w:val="FootnoteText"/>
      </w:pPr>
      <w:r w:rsidRPr="00B04E66">
        <w:rPr>
          <w:rStyle w:val="FootnoteReference"/>
        </w:rPr>
        <w:t>1</w:t>
      </w:r>
      <w:r w:rsidRPr="00B04E66">
        <w:t xml:space="preserve"> </w:t>
      </w:r>
      <w:r>
        <w:tab/>
      </w:r>
      <w:r w:rsidRPr="00B04E66">
        <w:t>En el Informe UIT</w:t>
      </w:r>
      <w:r w:rsidRPr="00B04E66">
        <w:noBreakHyphen/>
        <w:t xml:space="preserve">R BT.2069 se define el término «BAS», que se conoce también como «SAB», sigla </w:t>
      </w:r>
      <w:r>
        <w:t>correspondiente a</w:t>
      </w:r>
      <w:r w:rsidRPr="00B04E66">
        <w:t xml:space="preserve"> servicios subsidiarios de radiodifusión.</w:t>
      </w:r>
    </w:p>
  </w:footnote>
  <w:footnote w:id="3">
    <w:p w14:paraId="224B303D" w14:textId="77777777" w:rsidR="00024FEC" w:rsidRPr="003D0F60" w:rsidRDefault="00024FEC" w:rsidP="00911B4D">
      <w:pPr>
        <w:pStyle w:val="FootnoteText"/>
      </w:pPr>
      <w:r w:rsidRPr="003D0F60">
        <w:rPr>
          <w:rStyle w:val="FootnoteReference"/>
        </w:rPr>
        <w:t>2</w:t>
      </w:r>
      <w:r>
        <w:tab/>
      </w:r>
      <w:r w:rsidRPr="003D0F60">
        <w:t>No se incluyen en la presente Recomendación los sistemas de micrófonos inalámbricos, que funcionan actualmente en las bandas 40,68 MHz a 47,27 MHz y 779,125 MHz a 805,875 MHz bajo licencia en Japón.</w:t>
      </w:r>
    </w:p>
  </w:footnote>
  <w:footnote w:id="4">
    <w:p w14:paraId="3986477D" w14:textId="77777777" w:rsidR="00024FEC" w:rsidRPr="003D0F60" w:rsidRDefault="00024FEC" w:rsidP="00911B4D">
      <w:pPr>
        <w:pStyle w:val="FootnoteText"/>
      </w:pPr>
      <w:r w:rsidRPr="003D0F60">
        <w:rPr>
          <w:rStyle w:val="FootnoteReference"/>
        </w:rPr>
        <w:t>3</w:t>
      </w:r>
      <w:r w:rsidRPr="003D0F60">
        <w:t xml:space="preserve"> </w:t>
      </w:r>
      <w:r>
        <w:tab/>
      </w:r>
      <w:r w:rsidRPr="003D0F60">
        <w:t>Estos sistemas se utilizan como aplicaciones de enlaces audio BAS en ausencia de otras medidas para establecer el enlace audio.</w:t>
      </w:r>
    </w:p>
  </w:footnote>
  <w:footnote w:id="5">
    <w:p w14:paraId="6F714A25" w14:textId="77777777" w:rsidR="00024FEC" w:rsidRPr="003D0F60" w:rsidRDefault="00024FEC" w:rsidP="00911B4D">
      <w:pPr>
        <w:pStyle w:val="FootnoteText"/>
      </w:pPr>
      <w:r w:rsidRPr="003D0F60">
        <w:rPr>
          <w:rStyle w:val="FootnoteReference"/>
        </w:rPr>
        <w:t>4</w:t>
      </w:r>
      <w:r w:rsidRPr="003D0F60">
        <w:t xml:space="preserve"> </w:t>
      </w:r>
      <w:r>
        <w:tab/>
      </w:r>
      <w:r w:rsidRPr="003D0F60">
        <w:t>En el Informe BT.2069 del UIT</w:t>
      </w:r>
      <w:r w:rsidRPr="003D0F60">
        <w:noBreakHyphen/>
        <w:t xml:space="preserve">R se definen los </w:t>
      </w:r>
      <w:r>
        <w:t xml:space="preserve">siguientes </w:t>
      </w:r>
      <w:r w:rsidRPr="003D0F60">
        <w:t>términos</w:t>
      </w:r>
      <w:r>
        <w:t>:</w:t>
      </w:r>
      <w:r w:rsidRPr="003D0F60">
        <w:t xml:space="preserve"> sistemas de enlace vídeo, sistemas de </w:t>
      </w:r>
      <w:r>
        <w:t xml:space="preserve">transmisión simultánea de </w:t>
      </w:r>
      <w:r w:rsidRPr="003D0F60">
        <w:t xml:space="preserve">instrucciones </w:t>
      </w:r>
      <w:r>
        <w:t xml:space="preserve">(talkback) </w:t>
      </w:r>
      <w:r w:rsidRPr="003D0F60">
        <w:t>y sistemas de enlace</w:t>
      </w:r>
      <w:r>
        <w:t>s</w:t>
      </w:r>
      <w:r w:rsidRPr="003D0F60">
        <w:t xml:space="preserve"> audio.</w:t>
      </w:r>
    </w:p>
  </w:footnote>
  <w:footnote w:id="6">
    <w:p w14:paraId="68364F12" w14:textId="77230493" w:rsidR="00024FEC" w:rsidRPr="00545167" w:rsidRDefault="00024FEC" w:rsidP="00A16E81">
      <w:pPr>
        <w:pStyle w:val="FootnoteText"/>
        <w:spacing w:before="60"/>
      </w:pPr>
      <w:r w:rsidRPr="00545167">
        <w:rPr>
          <w:rStyle w:val="FootnoteReference"/>
        </w:rPr>
        <w:t>5</w:t>
      </w:r>
      <w:r w:rsidRPr="00545167">
        <w:tab/>
      </w:r>
      <w:r w:rsidR="00453E8C" w:rsidRPr="00545167">
        <w:rPr>
          <w:sz w:val="20"/>
          <w:lang w:eastAsia="ja-JP"/>
        </w:rPr>
        <w:t>«</w:t>
      </w:r>
      <w:r w:rsidR="00453E8C" w:rsidRPr="00545167">
        <w:t>Acceso inalámbrico</w:t>
      </w:r>
      <w:r w:rsidR="00453E8C" w:rsidRPr="00545167">
        <w:rPr>
          <w:sz w:val="20"/>
          <w:lang w:eastAsia="ja-JP"/>
        </w:rPr>
        <w:t>»</w:t>
      </w:r>
      <w:r w:rsidR="00453E8C" w:rsidRPr="00545167">
        <w:t xml:space="preserve"> y </w:t>
      </w:r>
      <w:r w:rsidR="00453E8C" w:rsidRPr="00545167">
        <w:rPr>
          <w:sz w:val="20"/>
          <w:lang w:eastAsia="ja-JP"/>
        </w:rPr>
        <w:t>«</w:t>
      </w:r>
      <w:r w:rsidRPr="00545167">
        <w:t>BWA</w:t>
      </w:r>
      <w:r w:rsidR="00453E8C" w:rsidRPr="00545167">
        <w:rPr>
          <w:sz w:val="20"/>
          <w:lang w:eastAsia="ja-JP"/>
        </w:rPr>
        <w:t>»</w:t>
      </w:r>
      <w:r w:rsidR="00453E8C" w:rsidRPr="00545167">
        <w:t xml:space="preserve"> </w:t>
      </w:r>
      <w:r w:rsidR="00545167" w:rsidRPr="00545167">
        <w:t>se definen e</w:t>
      </w:r>
      <w:r w:rsidRPr="00545167">
        <w:t xml:space="preserve">n </w:t>
      </w:r>
      <w:r w:rsidR="00545167">
        <w:t>la Recomendación UIT</w:t>
      </w:r>
      <w:r w:rsidRPr="00545167">
        <w:t>-R F.1399.</w:t>
      </w:r>
    </w:p>
  </w:footnote>
  <w:footnote w:id="7">
    <w:p w14:paraId="06845975" w14:textId="118B2B26" w:rsidR="00024FEC" w:rsidRPr="00BA0C44" w:rsidRDefault="00024FEC" w:rsidP="00A16E81">
      <w:pPr>
        <w:pStyle w:val="FootnoteText"/>
        <w:spacing w:before="60"/>
      </w:pPr>
      <w:r w:rsidRPr="00BA0C44">
        <w:rPr>
          <w:rStyle w:val="FootnoteReference"/>
        </w:rPr>
        <w:t>6</w:t>
      </w:r>
      <w:r w:rsidRPr="00BA0C44">
        <w:tab/>
      </w:r>
      <w:r w:rsidRPr="0080069A">
        <w:t>Las normas de interfaz radioeléctrica BWA están consignadas en la Recomendación UIT-R M.1801.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A8DF4" w14:textId="77777777" w:rsidR="00024FEC" w:rsidRDefault="00024FEC">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F2E63" w14:textId="32F12E1A" w:rsidR="00024FEC" w:rsidRDefault="00024F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A0A42">
      <w:rPr>
        <w:rStyle w:val="PageNumber"/>
        <w:b/>
        <w:bCs/>
        <w:noProof/>
        <w:lang w:val="en-US"/>
      </w:rPr>
      <w:t>10</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772F8C" w:rsidRPr="00772F8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2F8C">
      <w:rPr>
        <w:b/>
        <w:bCs/>
        <w:noProof/>
        <w:lang w:val="en-US"/>
      </w:rPr>
      <w:t>UIT-R  M.1824-2</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ABB92" w14:textId="26BB68B8" w:rsidR="00024FEC" w:rsidRPr="004D0B34" w:rsidRDefault="00024FEC">
    <w:pPr>
      <w:pStyle w:val="Header"/>
      <w:rPr>
        <w:lang w:val="fr-FR"/>
      </w:rPr>
    </w:pPr>
    <w:r>
      <w:tab/>
    </w:r>
    <w:fldSimple w:instr=" DOCPROPERTY &quot;Header&quot; \* MERGEFORMAT ">
      <w:r w:rsidR="00772F8C" w:rsidRPr="00772F8C">
        <w:rPr>
          <w:b/>
          <w:bCs/>
          <w:lang w:val="fr-FR"/>
        </w:rPr>
        <w:t xml:space="preserve">Rec. </w:t>
      </w:r>
    </w:fldSimple>
    <w:r w:rsidRPr="004D0B34">
      <w:rPr>
        <w:b/>
        <w:bCs/>
        <w:lang w:val="fr-FR"/>
      </w:rPr>
      <w:t xml:space="preserve"> </w:t>
    </w:r>
    <w:r w:rsidR="004D0B34" w:rsidRPr="004D0B34">
      <w:rPr>
        <w:b/>
        <w:bCs/>
        <w:lang w:val="fr-FR"/>
      </w:rPr>
      <w:t>UIT-R  M.1824-2</w:t>
    </w:r>
    <w:r w:rsidRPr="004D0B34">
      <w:rPr>
        <w:lang w:val="fr-FR"/>
      </w:rPr>
      <w:tab/>
    </w:r>
    <w:r>
      <w:rPr>
        <w:rStyle w:val="PageNumber"/>
        <w:b/>
        <w:bCs/>
      </w:rPr>
      <w:fldChar w:fldCharType="begin"/>
    </w:r>
    <w:r w:rsidRPr="004D0B34">
      <w:rPr>
        <w:rStyle w:val="PageNumber"/>
        <w:b/>
        <w:bCs/>
        <w:lang w:val="fr-FR"/>
      </w:rPr>
      <w:instrText xml:space="preserve"> PAGE </w:instrText>
    </w:r>
    <w:r>
      <w:rPr>
        <w:rStyle w:val="PageNumber"/>
        <w:b/>
        <w:bCs/>
      </w:rPr>
      <w:fldChar w:fldCharType="separate"/>
    </w:r>
    <w:r w:rsidR="00A54B0D" w:rsidRPr="004D0B34">
      <w:rPr>
        <w:rStyle w:val="PageNumber"/>
        <w:b/>
        <w:bCs/>
        <w:noProof/>
        <w:lang w:val="fr-FR"/>
      </w:rPr>
      <w:t>11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CD063" w14:textId="77777777" w:rsidR="00024FEC" w:rsidRDefault="00024FEC" w:rsidP="00024FEC">
    <w:pPr>
      <w:ind w:right="360" w:firstLine="360"/>
    </w:pPr>
    <w:r>
      <w:rPr>
        <w:noProof/>
        <w:lang w:val="en-US" w:eastAsia="zh-CN"/>
      </w:rPr>
      <w:drawing>
        <wp:anchor distT="0" distB="0" distL="114300" distR="114300" simplePos="0" relativeHeight="251659264" behindDoc="1" locked="0" layoutInCell="1" allowOverlap="1" wp14:anchorId="50A69133" wp14:editId="211D23E0">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75B95" w14:textId="5B9B9AEB" w:rsidR="00024FEC" w:rsidRDefault="00024FEC" w:rsidP="00024FEC">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A0A42">
      <w:rPr>
        <w:rStyle w:val="PageNumber"/>
        <w:b/>
        <w:bCs/>
        <w:noProof/>
      </w:rPr>
      <w:t>ii</w:t>
    </w:r>
    <w:r>
      <w:rPr>
        <w:rStyle w:val="PageNumber"/>
        <w:b/>
        <w:bCs/>
      </w:rPr>
      <w:fldChar w:fldCharType="end"/>
    </w:r>
    <w:r>
      <w:tab/>
    </w:r>
    <w:fldSimple w:instr=" DOCPROPERTY &quot;Header&quot; \* MERGEFORMAT ">
      <w:r w:rsidR="00772F8C" w:rsidRPr="00772F8C">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772F8C">
      <w:rPr>
        <w:b/>
        <w:bCs/>
        <w:noProof/>
      </w:rPr>
      <w:t>UIT-R  M.1824-2</w:t>
    </w:r>
    <w:r w:rsidRPr="001B395D">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66023" w14:textId="74D2AA83" w:rsidR="00024FEC" w:rsidRDefault="00024FEC">
    <w:r>
      <w:tab/>
    </w:r>
    <w:fldSimple w:instr=" DOCPROPERTY &quot;Header&quot; \* MERGEFORMAT ">
      <w:r w:rsidR="00772F8C" w:rsidRPr="00772F8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72F8C">
      <w:rPr>
        <w:b/>
        <w:bCs/>
        <w:noProof/>
      </w:rPr>
      <w:t>UIT-R  M.1824-2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3A868" w14:textId="2FE3FBCE" w:rsidR="00024FEC" w:rsidRDefault="00024FE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A0A42">
      <w:rPr>
        <w:rStyle w:val="PageNumber"/>
        <w:b/>
        <w:bCs/>
        <w:noProof/>
        <w:lang w:val="en-US"/>
      </w:rPr>
      <w:t>4</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772F8C">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772F8C">
      <w:rPr>
        <w:b/>
        <w:bCs/>
        <w:noProof/>
        <w:lang w:val="en-US"/>
      </w:rPr>
      <w:t>UIT-R  M.1824-2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8F215" w14:textId="249F60EE" w:rsidR="00024FEC" w:rsidRDefault="00024FEC">
    <w:pPr>
      <w:pStyle w:val="Header"/>
    </w:pPr>
    <w:r>
      <w:tab/>
    </w:r>
    <w:r>
      <w:rPr>
        <w:b/>
        <w:bCs/>
      </w:rPr>
      <w:fldChar w:fldCharType="begin"/>
    </w:r>
    <w:r>
      <w:rPr>
        <w:b/>
        <w:bCs/>
      </w:rPr>
      <w:instrText xml:space="preserve"> DOCPROPERTY "Header" \* MERGEFORMAT </w:instrText>
    </w:r>
    <w:r>
      <w:rPr>
        <w:b/>
        <w:bCs/>
      </w:rPr>
      <w:fldChar w:fldCharType="separate"/>
    </w:r>
    <w:r w:rsidR="00772F8C">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72F8C">
      <w:rPr>
        <w:b/>
        <w:bCs/>
        <w:noProof/>
      </w:rPr>
      <w:t>UIT-R  M.1824-2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A0A42">
      <w:rPr>
        <w:rStyle w:val="PageNumber"/>
        <w:b/>
        <w:bCs/>
        <w:noProof/>
      </w:rPr>
      <w:t>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64BE6" w14:textId="77777777" w:rsidR="00024FEC" w:rsidRDefault="00024F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F099" w14:textId="4ADDC93D" w:rsidR="00024FEC" w:rsidRPr="006244BD" w:rsidRDefault="00024FEC" w:rsidP="0057385C">
    <w:pPr>
      <w:tabs>
        <w:tab w:val="clear" w:pos="794"/>
        <w:tab w:val="clear" w:pos="1191"/>
        <w:tab w:val="clear" w:pos="1588"/>
        <w:tab w:val="clear" w:pos="1985"/>
        <w:tab w:val="center" w:pos="7088"/>
        <w:tab w:val="right" w:pos="14175"/>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6A0A42">
      <w:rPr>
        <w:rStyle w:val="PageNumber"/>
        <w:b/>
        <w:bCs/>
        <w:noProof/>
      </w:rPr>
      <w:t>8</w:t>
    </w:r>
    <w:r>
      <w:rPr>
        <w:rStyle w:val="PageNumber"/>
        <w:b/>
        <w:bCs/>
      </w:rPr>
      <w:fldChar w:fldCharType="end"/>
    </w:r>
    <w:r w:rsidRPr="00FC42AF">
      <w:tab/>
    </w:r>
    <w:bookmarkStart w:id="6" w:name="_Hlk115970432"/>
    <w:r w:rsidR="0022102C">
      <w:fldChar w:fldCharType="begin"/>
    </w:r>
    <w:r w:rsidR="0022102C">
      <w:instrText xml:space="preserve"> DOCPROPERTY "Header" \* MERGEFORMAT </w:instrText>
    </w:r>
    <w:r w:rsidR="0022102C">
      <w:fldChar w:fldCharType="separate"/>
    </w:r>
    <w:r w:rsidR="00772F8C" w:rsidRPr="00772F8C">
      <w:rPr>
        <w:b/>
        <w:bCs/>
      </w:rPr>
      <w:t xml:space="preserve">Rec. </w:t>
    </w:r>
    <w:r w:rsidR="0022102C">
      <w:rPr>
        <w:b/>
        <w:bCs/>
      </w:rPr>
      <w:fldChar w:fldCharType="end"/>
    </w:r>
    <w:r>
      <w:rPr>
        <w:b/>
        <w:bCs/>
      </w:rPr>
      <w:t xml:space="preserve"> </w:t>
    </w:r>
    <w:r w:rsidR="0057385C">
      <w:rPr>
        <w:b/>
        <w:bCs/>
      </w:rPr>
      <w:t>UIT</w:t>
    </w:r>
    <w:r>
      <w:rPr>
        <w:b/>
        <w:bCs/>
      </w:rPr>
      <w:t>-R  M.1824-</w:t>
    </w:r>
    <w:r w:rsidR="0057385C">
      <w:rPr>
        <w:b/>
        <w:bCs/>
      </w:rPr>
      <w:t>2</w:t>
    </w:r>
    <w:bookmarkEnd w:id="6"/>
    <w:r>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5A71B" w14:textId="331A9F1A" w:rsidR="00024FEC" w:rsidRPr="006244BD" w:rsidRDefault="00024FEC" w:rsidP="0057385C">
    <w:pPr>
      <w:tabs>
        <w:tab w:val="clear" w:pos="794"/>
        <w:tab w:val="clear" w:pos="1191"/>
        <w:tab w:val="clear" w:pos="1588"/>
        <w:tab w:val="clear" w:pos="1985"/>
        <w:tab w:val="center" w:pos="7088"/>
        <w:tab w:val="right" w:pos="14175"/>
      </w:tabs>
      <w:spacing w:before="0"/>
      <w:jc w:val="left"/>
    </w:pPr>
    <w:r w:rsidRPr="00FC42AF">
      <w:tab/>
    </w:r>
    <w:fldSimple w:instr=" DOCPROPERTY &quot;Header&quot; \* MERGEFORMAT ">
      <w:r w:rsidR="00772F8C" w:rsidRPr="00772F8C">
        <w:rPr>
          <w:b/>
          <w:bCs/>
        </w:rPr>
        <w:t xml:space="preserve">Rec. </w:t>
      </w:r>
    </w:fldSimple>
    <w:r>
      <w:rPr>
        <w:b/>
        <w:bCs/>
      </w:rPr>
      <w:t xml:space="preserve"> </w:t>
    </w:r>
    <w:r w:rsidR="004D0B34">
      <w:rPr>
        <w:b/>
        <w:bCs/>
      </w:rPr>
      <w:t>UIT</w:t>
    </w:r>
    <w:r>
      <w:rPr>
        <w:b/>
        <w:bCs/>
      </w:rPr>
      <w:t>-R  M.1824-</w:t>
    </w:r>
    <w:r w:rsidR="0057385C">
      <w:rPr>
        <w:b/>
        <w:bCs/>
      </w:rPr>
      <w:t>2</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6A0A42">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4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en-GB" w:vendorID="64" w:dllVersion="0" w:nlCheck="1" w:checkStyle="0"/>
  <w:activeWritingStyle w:appName="MSWord" w:lang="de-CH"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186"/>
    <w:rsid w:val="00016862"/>
    <w:rsid w:val="00024FEC"/>
    <w:rsid w:val="00026263"/>
    <w:rsid w:val="0004141C"/>
    <w:rsid w:val="00051EB5"/>
    <w:rsid w:val="00065354"/>
    <w:rsid w:val="00066EEB"/>
    <w:rsid w:val="000B4341"/>
    <w:rsid w:val="001357C3"/>
    <w:rsid w:val="00145431"/>
    <w:rsid w:val="001E249B"/>
    <w:rsid w:val="001E3B2D"/>
    <w:rsid w:val="0020693D"/>
    <w:rsid w:val="00217EBF"/>
    <w:rsid w:val="0022102C"/>
    <w:rsid w:val="00233549"/>
    <w:rsid w:val="00242AEE"/>
    <w:rsid w:val="00251AFF"/>
    <w:rsid w:val="00290124"/>
    <w:rsid w:val="002C3C40"/>
    <w:rsid w:val="002D23CE"/>
    <w:rsid w:val="002D76C4"/>
    <w:rsid w:val="002F7159"/>
    <w:rsid w:val="00323A95"/>
    <w:rsid w:val="00331036"/>
    <w:rsid w:val="003360D5"/>
    <w:rsid w:val="00345EA5"/>
    <w:rsid w:val="00383099"/>
    <w:rsid w:val="00392E32"/>
    <w:rsid w:val="003D11BE"/>
    <w:rsid w:val="003D3DC7"/>
    <w:rsid w:val="003D3DF3"/>
    <w:rsid w:val="003F5885"/>
    <w:rsid w:val="00453E8C"/>
    <w:rsid w:val="004559A3"/>
    <w:rsid w:val="00462116"/>
    <w:rsid w:val="004937EC"/>
    <w:rsid w:val="004962AF"/>
    <w:rsid w:val="00496CAE"/>
    <w:rsid w:val="004B68F1"/>
    <w:rsid w:val="004D0B34"/>
    <w:rsid w:val="004D1151"/>
    <w:rsid w:val="00520A6C"/>
    <w:rsid w:val="0052529D"/>
    <w:rsid w:val="00545167"/>
    <w:rsid w:val="0055208C"/>
    <w:rsid w:val="0057385C"/>
    <w:rsid w:val="0058787E"/>
    <w:rsid w:val="005B279C"/>
    <w:rsid w:val="005C2729"/>
    <w:rsid w:val="005F4FF4"/>
    <w:rsid w:val="00607D68"/>
    <w:rsid w:val="00611F62"/>
    <w:rsid w:val="00631914"/>
    <w:rsid w:val="006A08FA"/>
    <w:rsid w:val="006A0A42"/>
    <w:rsid w:val="006A6808"/>
    <w:rsid w:val="007250F2"/>
    <w:rsid w:val="0072729E"/>
    <w:rsid w:val="00731DD9"/>
    <w:rsid w:val="00743B2C"/>
    <w:rsid w:val="007468DA"/>
    <w:rsid w:val="00772F8C"/>
    <w:rsid w:val="00785775"/>
    <w:rsid w:val="00791948"/>
    <w:rsid w:val="007A16B4"/>
    <w:rsid w:val="007B23BE"/>
    <w:rsid w:val="007B6433"/>
    <w:rsid w:val="007D0904"/>
    <w:rsid w:val="007E4E62"/>
    <w:rsid w:val="007F39C4"/>
    <w:rsid w:val="00816D48"/>
    <w:rsid w:val="00817456"/>
    <w:rsid w:val="00851DC5"/>
    <w:rsid w:val="00852D3C"/>
    <w:rsid w:val="00875F40"/>
    <w:rsid w:val="008762C0"/>
    <w:rsid w:val="008B26CE"/>
    <w:rsid w:val="008B744D"/>
    <w:rsid w:val="008C54EF"/>
    <w:rsid w:val="008F1990"/>
    <w:rsid w:val="00904242"/>
    <w:rsid w:val="00911B4D"/>
    <w:rsid w:val="00961E71"/>
    <w:rsid w:val="00975A9B"/>
    <w:rsid w:val="009846B3"/>
    <w:rsid w:val="009921A0"/>
    <w:rsid w:val="009946CF"/>
    <w:rsid w:val="009961BC"/>
    <w:rsid w:val="009A75BF"/>
    <w:rsid w:val="009B7C98"/>
    <w:rsid w:val="009E00A8"/>
    <w:rsid w:val="00A16E81"/>
    <w:rsid w:val="00A54B0D"/>
    <w:rsid w:val="00A6617B"/>
    <w:rsid w:val="00AB0DC8"/>
    <w:rsid w:val="00AD06B4"/>
    <w:rsid w:val="00AD2BEC"/>
    <w:rsid w:val="00B27DE8"/>
    <w:rsid w:val="00B44D87"/>
    <w:rsid w:val="00B44E24"/>
    <w:rsid w:val="00B46B44"/>
    <w:rsid w:val="00B5233A"/>
    <w:rsid w:val="00BA3CAE"/>
    <w:rsid w:val="00BC3CC7"/>
    <w:rsid w:val="00BE3FC4"/>
    <w:rsid w:val="00BE515E"/>
    <w:rsid w:val="00C016B1"/>
    <w:rsid w:val="00C25942"/>
    <w:rsid w:val="00C3694E"/>
    <w:rsid w:val="00C478EE"/>
    <w:rsid w:val="00CD303A"/>
    <w:rsid w:val="00CE6806"/>
    <w:rsid w:val="00CF1A9A"/>
    <w:rsid w:val="00CF4666"/>
    <w:rsid w:val="00D029D4"/>
    <w:rsid w:val="00D463A1"/>
    <w:rsid w:val="00D63D38"/>
    <w:rsid w:val="00DC28F4"/>
    <w:rsid w:val="00DE19EB"/>
    <w:rsid w:val="00DF0373"/>
    <w:rsid w:val="00DF4176"/>
    <w:rsid w:val="00DF4C40"/>
    <w:rsid w:val="00E0240F"/>
    <w:rsid w:val="00E5417E"/>
    <w:rsid w:val="00E97D95"/>
    <w:rsid w:val="00EA5096"/>
    <w:rsid w:val="00EB34C8"/>
    <w:rsid w:val="00F033F5"/>
    <w:rsid w:val="00F22186"/>
    <w:rsid w:val="00F972F4"/>
    <w:rsid w:val="00FD4129"/>
    <w:rsid w:val="00FF54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F64710"/>
  <w15:docId w15:val="{9AA40DC8-C1CB-4769-B7AF-FAA33E324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21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2C3C4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uiPriority w:val="99"/>
    <w:rsid w:val="00CD303A"/>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customStyle="1" w:styleId="Heading1Char">
    <w:name w:val="Heading 1 Char"/>
    <w:basedOn w:val="DefaultParagraphFont"/>
    <w:link w:val="Heading1"/>
    <w:rsid w:val="00F22186"/>
    <w:rPr>
      <w:b/>
      <w:sz w:val="24"/>
      <w:lang w:val="fr-FR" w:eastAsia="en-US"/>
    </w:rPr>
  </w:style>
  <w:style w:type="character" w:customStyle="1" w:styleId="HeaderChar">
    <w:name w:val="Header Char"/>
    <w:basedOn w:val="DefaultParagraphFont"/>
    <w:link w:val="Header"/>
    <w:uiPriority w:val="99"/>
    <w:rsid w:val="00F22186"/>
    <w:rPr>
      <w:sz w:val="24"/>
      <w:lang w:val="fr-FR" w:eastAsia="en-US"/>
    </w:rPr>
  </w:style>
  <w:style w:type="character" w:styleId="Hyperlink">
    <w:name w:val="Hyperlink"/>
    <w:basedOn w:val="DefaultParagraphFont"/>
    <w:uiPriority w:val="99"/>
    <w:rsid w:val="00F22186"/>
    <w:rPr>
      <w:color w:val="0000FF"/>
      <w:u w:val="single"/>
    </w:rPr>
  </w:style>
  <w:style w:type="character" w:customStyle="1" w:styleId="TableheadChar">
    <w:name w:val="Table_head Char"/>
    <w:basedOn w:val="DefaultParagraphFont"/>
    <w:link w:val="Tablehead"/>
    <w:locked/>
    <w:rsid w:val="00F22186"/>
    <w:rPr>
      <w:b/>
      <w:sz w:val="22"/>
      <w:lang w:val="fr-FR" w:eastAsia="en-US"/>
    </w:rPr>
  </w:style>
  <w:style w:type="character" w:customStyle="1" w:styleId="TabletextChar">
    <w:name w:val="Table_text Char"/>
    <w:basedOn w:val="DefaultParagraphFont"/>
    <w:link w:val="Tabletext"/>
    <w:locked/>
    <w:rsid w:val="00F22186"/>
    <w:rPr>
      <w:sz w:val="22"/>
      <w:lang w:val="fr-FR" w:eastAsia="en-US"/>
    </w:rPr>
  </w:style>
  <w:style w:type="character" w:customStyle="1" w:styleId="FooterChar">
    <w:name w:val="Footer Char"/>
    <w:basedOn w:val="DefaultParagraphFont"/>
    <w:link w:val="Footer"/>
    <w:rsid w:val="00911B4D"/>
    <w:rPr>
      <w:noProof/>
      <w:sz w:val="18"/>
      <w:lang w:val="fr-FR" w:eastAsia="en-US"/>
    </w:rPr>
  </w:style>
  <w:style w:type="character" w:customStyle="1" w:styleId="HeadingbChar">
    <w:name w:val="Heading_b Char"/>
    <w:basedOn w:val="DefaultParagraphFont"/>
    <w:link w:val="Headingb"/>
    <w:locked/>
    <w:rsid w:val="00911B4D"/>
    <w:rPr>
      <w:b/>
      <w:sz w:val="24"/>
      <w:lang w:val="fr-FR" w:eastAsia="en-US"/>
    </w:rPr>
  </w:style>
  <w:style w:type="character" w:customStyle="1" w:styleId="NormalaftertitleChar">
    <w:name w:val="Normal_after_title Char"/>
    <w:basedOn w:val="DefaultParagraphFont"/>
    <w:link w:val="Normalaftertitle"/>
    <w:uiPriority w:val="99"/>
    <w:locked/>
    <w:rsid w:val="00911B4D"/>
    <w:rPr>
      <w:sz w:val="24"/>
      <w:lang w:val="fr-FR" w:eastAsia="en-US"/>
    </w:rPr>
  </w:style>
  <w:style w:type="character" w:customStyle="1" w:styleId="TablelegendChar">
    <w:name w:val="Table_legend Char"/>
    <w:link w:val="Tablelegend"/>
    <w:locked/>
    <w:rsid w:val="00911B4D"/>
    <w:rPr>
      <w:sz w:val="22"/>
      <w:lang w:val="fr-FR" w:eastAsia="en-US"/>
    </w:rPr>
  </w:style>
  <w:style w:type="character" w:customStyle="1" w:styleId="TableNo0">
    <w:name w:val="Table_No Знак"/>
    <w:link w:val="TableNo"/>
    <w:locked/>
    <w:rsid w:val="00911B4D"/>
    <w:rPr>
      <w:sz w:val="24"/>
      <w:lang w:val="fr-FR" w:eastAsia="en-US"/>
    </w:rPr>
  </w:style>
  <w:style w:type="character" w:customStyle="1" w:styleId="FigureChar">
    <w:name w:val="Figure Char"/>
    <w:basedOn w:val="DefaultParagraphFont"/>
    <w:link w:val="Figure"/>
    <w:locked/>
    <w:rsid w:val="00911B4D"/>
    <w:rPr>
      <w:caps/>
      <w:sz w:val="18"/>
      <w:lang w:val="fr-FR" w:eastAsia="en-US"/>
    </w:rPr>
  </w:style>
  <w:style w:type="character" w:customStyle="1" w:styleId="FiguretitleChar">
    <w:name w:val="Figure_title Char"/>
    <w:basedOn w:val="DefaultParagraphFont"/>
    <w:link w:val="Figuretitle"/>
    <w:locked/>
    <w:rsid w:val="00911B4D"/>
    <w:rPr>
      <w:rFonts w:ascii="Times New Roman Bold" w:hAnsi="Times New Roman Bold"/>
      <w:b/>
      <w:sz w:val="18"/>
      <w:lang w:val="fr-FR" w:eastAsia="en-US"/>
    </w:rPr>
  </w:style>
  <w:style w:type="character" w:customStyle="1" w:styleId="FigureNoChar">
    <w:name w:val="Figure_No Char"/>
    <w:basedOn w:val="DefaultParagraphFont"/>
    <w:link w:val="FigureNo"/>
    <w:locked/>
    <w:rsid w:val="00911B4D"/>
    <w:rPr>
      <w:caps/>
      <w:sz w:val="18"/>
      <w:lang w:val="fr-FR" w:eastAsia="en-US"/>
    </w:rPr>
  </w:style>
  <w:style w:type="character" w:customStyle="1" w:styleId="CallChar">
    <w:name w:val="Call Char"/>
    <w:basedOn w:val="DefaultParagraphFont"/>
    <w:link w:val="Call"/>
    <w:uiPriority w:val="99"/>
    <w:locked/>
    <w:rsid w:val="00911B4D"/>
    <w:rPr>
      <w:i/>
      <w:sz w:val="24"/>
      <w:lang w:val="fr-FR" w:eastAsia="en-US"/>
    </w:rPr>
  </w:style>
  <w:style w:type="character" w:customStyle="1" w:styleId="FootnoteTextChar">
    <w:name w:val="Footnote Text Char"/>
    <w:basedOn w:val="DefaultParagraphFont"/>
    <w:link w:val="FootnoteText"/>
    <w:rsid w:val="00911B4D"/>
    <w:rPr>
      <w:sz w:val="22"/>
      <w:lang w:val="fr-FR" w:eastAsia="en-US"/>
    </w:rPr>
  </w:style>
  <w:style w:type="character" w:customStyle="1" w:styleId="Tabletitle0">
    <w:name w:val="Table_title Знак"/>
    <w:link w:val="Tabletitle"/>
    <w:locked/>
    <w:rsid w:val="00911B4D"/>
    <w:rPr>
      <w:b/>
      <w:sz w:val="24"/>
      <w:lang w:val="fr-FR" w:eastAsia="en-US"/>
    </w:rPr>
  </w:style>
  <w:style w:type="paragraph" w:customStyle="1" w:styleId="TableHead0">
    <w:name w:val="Table_Head"/>
    <w:uiPriority w:val="99"/>
    <w:rsid w:val="00911B4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autoSpaceDE w:val="0"/>
      <w:autoSpaceDN w:val="0"/>
      <w:spacing w:before="80" w:after="80"/>
      <w:jc w:val="center"/>
    </w:pPr>
    <w:rPr>
      <w:rFonts w:eastAsia="????"/>
      <w:b/>
      <w:bCs/>
      <w:sz w:val="22"/>
      <w:szCs w:val="22"/>
      <w:lang w:val="en-GB" w:eastAsia="en-US"/>
    </w:rPr>
  </w:style>
  <w:style w:type="paragraph" w:styleId="Revision">
    <w:name w:val="Revision"/>
    <w:hidden/>
    <w:uiPriority w:val="99"/>
    <w:semiHidden/>
    <w:rsid w:val="009921A0"/>
    <w:rPr>
      <w:sz w:val="24"/>
      <w:lang w:val="fr-FR" w:eastAsia="en-US"/>
    </w:rPr>
  </w:style>
  <w:style w:type="character" w:customStyle="1" w:styleId="NoteChar">
    <w:name w:val="Note Char"/>
    <w:basedOn w:val="DefaultParagraphFont"/>
    <w:link w:val="Note"/>
    <w:locked/>
    <w:rsid w:val="00E0240F"/>
    <w:rPr>
      <w:sz w:val="22"/>
      <w:lang w:val="fr-FR" w:eastAsia="en-US"/>
    </w:rPr>
  </w:style>
  <w:style w:type="character" w:styleId="FollowedHyperlink">
    <w:name w:val="FollowedHyperlink"/>
    <w:basedOn w:val="DefaultParagraphFont"/>
    <w:semiHidden/>
    <w:unhideWhenUsed/>
    <w:rsid w:val="00CF1A9A"/>
    <w:rPr>
      <w:color w:val="800080" w:themeColor="followedHyperlink"/>
      <w:u w:val="single"/>
    </w:rPr>
  </w:style>
  <w:style w:type="paragraph" w:customStyle="1" w:styleId="Reasons">
    <w:name w:val="Reasons"/>
    <w:basedOn w:val="Normal"/>
    <w:qFormat/>
    <w:rsid w:val="00EB34C8"/>
    <w:pPr>
      <w:tabs>
        <w:tab w:val="clear" w:pos="794"/>
        <w:tab w:val="clear" w:pos="1191"/>
        <w:tab w:val="left" w:pos="1134"/>
      </w:tabs>
      <w:jc w:val="left"/>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oter" Target="footer1.xml"/><Relationship Id="rId26" Type="http://schemas.openxmlformats.org/officeDocument/2006/relationships/header" Target="header1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5" Type="http://schemas.openxmlformats.org/officeDocument/2006/relationships/header" Target="header10.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footer" Target="footer4.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header" Target="header9.xml"/><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22</TotalTime>
  <Pages>1</Pages>
  <Words>4336</Words>
  <Characters>21585</Characters>
  <Application>Microsoft Office Word</Application>
  <DocSecurity>0</DocSecurity>
  <Lines>1199</Lines>
  <Paragraphs>762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RECOMENDACIÓN  UIT-R  M.1824-2* - Características del sistema de radiodifusión de televisión en exteriores, periodismo electrónico y producción en directo electrónica en el servicio fijo para su utilización en estudios de compartición</vt:lpstr>
      <vt:lpstr>Template BR_Rec_2005.dot</vt:lpstr>
    </vt:vector>
  </TitlesOfParts>
  <Manager/>
  <Company>ITU</Company>
  <LinksUpToDate>false</LinksUpToDate>
  <CharactersWithSpaces>25159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M.1824-2* - Características del sistema de radiodifusión de televisión en exteriores, periodismo electrónico y producción en directo electrónica en el servicio fijo para su utilización en estudios de compartición</dc:title>
  <dc:subject>Serie M = Servicios móviles, de radiodeterminación y de aficionados, incluidos los correspondientes servicios por satélite</dc:subject>
  <dc:creator>Oficina de Radiocomunicaciones del UIT (BR)</dc:creator>
  <cp:keywords>M,1824-2*</cp:keywords>
  <dc:description>Gachetc, 10/10/2022, ITU51013811</dc:description>
  <cp:lastModifiedBy>Gachet, Christelle</cp:lastModifiedBy>
  <cp:revision>5</cp:revision>
  <cp:lastPrinted>2022-10-10T05:52:00Z</cp:lastPrinted>
  <dcterms:created xsi:type="dcterms:W3CDTF">2022-10-10T05:28:00Z</dcterms:created>
  <dcterms:modified xsi:type="dcterms:W3CDTF">2022-10-10T05:54:00Z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Gachetc</vt:lpwstr>
  </property>
  <property fmtid="{D5CDD505-2E9C-101B-9397-08002B2CF9AE}" pid="11" name="Date completed">
    <vt:lpwstr>10 October 2022</vt:lpwstr>
  </property>
</Properties>
</file>