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35371F"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373380</wp:posOffset>
                </wp:positionH>
                <wp:positionV relativeFrom="paragraph">
                  <wp:posOffset>4084320</wp:posOffset>
                </wp:positionV>
                <wp:extent cx="5905500" cy="2628900"/>
                <wp:effectExtent l="0" t="0" r="0" b="0"/>
                <wp:wrapNone/>
                <wp:docPr id="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E3C" w:rsidRPr="007F1303" w:rsidRDefault="006E4E3C" w:rsidP="007F1303">
                            <w:pPr>
                              <w:spacing w:line="168" w:lineRule="auto"/>
                              <w:ind w:right="-126"/>
                              <w:jc w:val="right"/>
                              <w:rPr>
                                <w:rFonts w:ascii="Tahoma" w:hAnsi="Tahoma"/>
                                <w:b/>
                                <w:bCs/>
                                <w:color w:val="000068"/>
                                <w:sz w:val="36"/>
                                <w:szCs w:val="68"/>
                                <w:rtl/>
                                <w:lang w:bidi="ar-EG"/>
                              </w:rPr>
                            </w:pPr>
                            <w:r w:rsidRPr="007F1303">
                              <w:rPr>
                                <w:rFonts w:ascii="Tahoma" w:hAnsi="Tahoma"/>
                                <w:b/>
                                <w:bCs/>
                                <w:color w:val="000068"/>
                                <w:sz w:val="36"/>
                                <w:szCs w:val="68"/>
                                <w:rtl/>
                                <w:lang w:bidi="ar-EG"/>
                              </w:rPr>
                              <w:t>وصف الأنظمة والشبكات في خدمة الملاحة الراديوية الساتلية</w:t>
                            </w:r>
                            <w:r w:rsidRPr="007F1303">
                              <w:rPr>
                                <w:rFonts w:ascii="Tahoma" w:hAnsi="Tahoma" w:hint="cs"/>
                                <w:b/>
                                <w:bCs/>
                                <w:color w:val="000068"/>
                                <w:sz w:val="36"/>
                                <w:szCs w:val="68"/>
                                <w:rtl/>
                                <w:lang w:bidi="ar-EG"/>
                              </w:rPr>
                              <w:t xml:space="preserve"> </w:t>
                            </w:r>
                            <w:r w:rsidRPr="007F1303">
                              <w:rPr>
                                <w:rFonts w:ascii="Tahoma" w:hAnsi="Tahoma"/>
                                <w:b/>
                                <w:bCs/>
                                <w:color w:val="000068"/>
                                <w:sz w:val="36"/>
                                <w:szCs w:val="68"/>
                                <w:rtl/>
                                <w:lang w:bidi="ar-EG"/>
                              </w:rPr>
                              <w:t>(فضاء</w:t>
                            </w:r>
                            <w:r w:rsidRPr="007F1303">
                              <w:rPr>
                                <w:rFonts w:ascii="Tahoma" w:hAnsi="Tahoma"/>
                                <w:b/>
                                <w:bCs/>
                                <w:color w:val="000068"/>
                                <w:sz w:val="36"/>
                                <w:szCs w:val="68"/>
                                <w:lang w:bidi="ar-EG"/>
                              </w:rPr>
                              <w:noBreakHyphen/>
                            </w:r>
                            <w:r w:rsidRPr="007F1303">
                              <w:rPr>
                                <w:rFonts w:ascii="Tahoma" w:hAnsi="Tahoma"/>
                                <w:b/>
                                <w:bCs/>
                                <w:color w:val="000068"/>
                                <w:sz w:val="36"/>
                                <w:szCs w:val="68"/>
                                <w:rtl/>
                                <w:lang w:bidi="ar-EG"/>
                              </w:rPr>
                              <w:t>أرض وفضاء</w:t>
                            </w:r>
                            <w:r w:rsidRPr="007F1303">
                              <w:rPr>
                                <w:rFonts w:ascii="Tahoma" w:hAnsi="Tahoma"/>
                                <w:b/>
                                <w:bCs/>
                                <w:color w:val="000068"/>
                                <w:sz w:val="36"/>
                                <w:szCs w:val="68"/>
                                <w:lang w:bidi="ar-EG"/>
                              </w:rPr>
                              <w:noBreakHyphen/>
                            </w:r>
                            <w:r w:rsidRPr="007F1303">
                              <w:rPr>
                                <w:rFonts w:ascii="Tahoma" w:hAnsi="Tahoma"/>
                                <w:b/>
                                <w:bCs/>
                                <w:color w:val="000068"/>
                                <w:sz w:val="36"/>
                                <w:szCs w:val="68"/>
                                <w:rtl/>
                                <w:lang w:bidi="ar-EG"/>
                              </w:rPr>
                              <w:t>فضاء) والخصائص التقنية لمحطات الإرسال الفضائية</w:t>
                            </w:r>
                            <w:r w:rsidRPr="007F1303">
                              <w:rPr>
                                <w:rFonts w:ascii="Tahoma" w:hAnsi="Tahoma" w:hint="cs"/>
                                <w:b/>
                                <w:bCs/>
                                <w:color w:val="000068"/>
                                <w:sz w:val="36"/>
                                <w:szCs w:val="68"/>
                                <w:rtl/>
                                <w:lang w:bidi="ar-EG"/>
                              </w:rPr>
                              <w:t xml:space="preserve"> </w:t>
                            </w:r>
                            <w:r w:rsidRPr="007F1303">
                              <w:rPr>
                                <w:rFonts w:ascii="Tahoma" w:hAnsi="Tahoma"/>
                                <w:b/>
                                <w:bCs/>
                                <w:color w:val="000068"/>
                                <w:sz w:val="36"/>
                                <w:szCs w:val="68"/>
                                <w:rtl/>
                                <w:lang w:bidi="ar-EG"/>
                              </w:rPr>
                              <w:t xml:space="preserve">العاملة في النطاقات </w:t>
                            </w:r>
                            <w:r w:rsidRPr="007F1303">
                              <w:rPr>
                                <w:rFonts w:ascii="Tahoma" w:hAnsi="Tahoma"/>
                                <w:b/>
                                <w:bCs/>
                                <w:color w:val="000068"/>
                                <w:sz w:val="36"/>
                                <w:szCs w:val="68"/>
                                <w:lang w:bidi="ar-EG"/>
                              </w:rPr>
                              <w:t>MHz 1 215-1 164</w:t>
                            </w:r>
                            <w:r w:rsidRPr="007F1303">
                              <w:rPr>
                                <w:rFonts w:ascii="Tahoma" w:hAnsi="Tahoma" w:hint="cs"/>
                                <w:b/>
                                <w:bCs/>
                                <w:color w:val="000068"/>
                                <w:sz w:val="36"/>
                                <w:szCs w:val="68"/>
                                <w:rtl/>
                                <w:lang w:bidi="ar-EG"/>
                              </w:rPr>
                              <w:t xml:space="preserve"> </w:t>
                            </w:r>
                            <w:r w:rsidRPr="007F1303">
                              <w:rPr>
                                <w:rFonts w:ascii="Tahoma" w:hAnsi="Tahoma"/>
                                <w:b/>
                                <w:bCs/>
                                <w:color w:val="000068"/>
                                <w:sz w:val="36"/>
                                <w:szCs w:val="68"/>
                                <w:rtl/>
                                <w:lang w:bidi="ar-EG"/>
                              </w:rPr>
                              <w:t>و</w:t>
                            </w:r>
                            <w:r w:rsidRPr="007F1303">
                              <w:rPr>
                                <w:rFonts w:ascii="Tahoma" w:hAnsi="Tahoma"/>
                                <w:b/>
                                <w:bCs/>
                                <w:color w:val="000068"/>
                                <w:sz w:val="36"/>
                                <w:szCs w:val="68"/>
                                <w:lang w:bidi="ar-EG"/>
                              </w:rPr>
                              <w:t>MHz 1 300-1 215</w:t>
                            </w:r>
                            <w:r w:rsidRPr="007F1303">
                              <w:rPr>
                                <w:rFonts w:ascii="Tahoma" w:hAnsi="Tahoma"/>
                                <w:b/>
                                <w:bCs/>
                                <w:color w:val="000068"/>
                                <w:sz w:val="36"/>
                                <w:szCs w:val="68"/>
                                <w:rtl/>
                                <w:lang w:bidi="ar-EG"/>
                              </w:rPr>
                              <w:t xml:space="preserve"> و</w:t>
                            </w:r>
                            <w:r w:rsidRPr="007F1303">
                              <w:rPr>
                                <w:rFonts w:ascii="Tahoma" w:hAnsi="Tahoma"/>
                                <w:b/>
                                <w:bCs/>
                                <w:color w:val="000068"/>
                                <w:sz w:val="36"/>
                                <w:szCs w:val="68"/>
                                <w:lang w:bidi="ar-EG"/>
                              </w:rPr>
                              <w:t>MHz 1 610-1 559</w:t>
                            </w:r>
                            <w:r w:rsidRPr="007F1303">
                              <w:rPr>
                                <w:rFonts w:ascii="Tahoma" w:hAnsi="Tahoma" w:hint="cs"/>
                                <w:b/>
                                <w:bCs/>
                                <w:color w:val="000068"/>
                                <w:sz w:val="36"/>
                                <w:szCs w:val="68"/>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21.6pt;width:465pt;height:2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8tg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" filled="f" stroked="f">
                <v:textbox>
                  <w:txbxContent>
                    <w:p w:rsidR="006E4E3C" w:rsidRPr="007F1303" w:rsidRDefault="006E4E3C" w:rsidP="007F1303">
                      <w:pPr>
                        <w:spacing w:line="168" w:lineRule="auto"/>
                        <w:ind w:right="-126"/>
                        <w:jc w:val="right"/>
                        <w:rPr>
                          <w:rFonts w:ascii="Tahoma" w:hAnsi="Tahoma"/>
                          <w:b/>
                          <w:bCs/>
                          <w:color w:val="000068"/>
                          <w:sz w:val="36"/>
                          <w:szCs w:val="68"/>
                          <w:rtl/>
                          <w:lang w:bidi="ar-EG"/>
                        </w:rPr>
                      </w:pPr>
                      <w:r w:rsidRPr="007F1303">
                        <w:rPr>
                          <w:rFonts w:ascii="Tahoma" w:hAnsi="Tahoma"/>
                          <w:b/>
                          <w:bCs/>
                          <w:color w:val="000068"/>
                          <w:sz w:val="36"/>
                          <w:szCs w:val="68"/>
                          <w:rtl/>
                          <w:lang w:bidi="ar-EG"/>
                        </w:rPr>
                        <w:t>وصف الأنظمة والشبكات في خدمة الملاحة الراديوية الساتلية</w:t>
                      </w:r>
                      <w:r w:rsidRPr="007F1303">
                        <w:rPr>
                          <w:rFonts w:ascii="Tahoma" w:hAnsi="Tahoma" w:hint="cs"/>
                          <w:b/>
                          <w:bCs/>
                          <w:color w:val="000068"/>
                          <w:sz w:val="36"/>
                          <w:szCs w:val="68"/>
                          <w:rtl/>
                          <w:lang w:bidi="ar-EG"/>
                        </w:rPr>
                        <w:t xml:space="preserve"> </w:t>
                      </w:r>
                      <w:r w:rsidRPr="007F1303">
                        <w:rPr>
                          <w:rFonts w:ascii="Tahoma" w:hAnsi="Tahoma"/>
                          <w:b/>
                          <w:bCs/>
                          <w:color w:val="000068"/>
                          <w:sz w:val="36"/>
                          <w:szCs w:val="68"/>
                          <w:rtl/>
                          <w:lang w:bidi="ar-EG"/>
                        </w:rPr>
                        <w:t>(فضاء</w:t>
                      </w:r>
                      <w:r w:rsidRPr="007F1303">
                        <w:rPr>
                          <w:rFonts w:ascii="Tahoma" w:hAnsi="Tahoma"/>
                          <w:b/>
                          <w:bCs/>
                          <w:color w:val="000068"/>
                          <w:sz w:val="36"/>
                          <w:szCs w:val="68"/>
                          <w:lang w:bidi="ar-EG"/>
                        </w:rPr>
                        <w:noBreakHyphen/>
                      </w:r>
                      <w:r w:rsidRPr="007F1303">
                        <w:rPr>
                          <w:rFonts w:ascii="Tahoma" w:hAnsi="Tahoma"/>
                          <w:b/>
                          <w:bCs/>
                          <w:color w:val="000068"/>
                          <w:sz w:val="36"/>
                          <w:szCs w:val="68"/>
                          <w:rtl/>
                          <w:lang w:bidi="ar-EG"/>
                        </w:rPr>
                        <w:t>أرض وفضاء</w:t>
                      </w:r>
                      <w:r w:rsidRPr="007F1303">
                        <w:rPr>
                          <w:rFonts w:ascii="Tahoma" w:hAnsi="Tahoma"/>
                          <w:b/>
                          <w:bCs/>
                          <w:color w:val="000068"/>
                          <w:sz w:val="36"/>
                          <w:szCs w:val="68"/>
                          <w:lang w:bidi="ar-EG"/>
                        </w:rPr>
                        <w:noBreakHyphen/>
                      </w:r>
                      <w:r w:rsidRPr="007F1303">
                        <w:rPr>
                          <w:rFonts w:ascii="Tahoma" w:hAnsi="Tahoma"/>
                          <w:b/>
                          <w:bCs/>
                          <w:color w:val="000068"/>
                          <w:sz w:val="36"/>
                          <w:szCs w:val="68"/>
                          <w:rtl/>
                          <w:lang w:bidi="ar-EG"/>
                        </w:rPr>
                        <w:t>فضاء) والخصائص التقنية لمحطات الإرسال الفضائية</w:t>
                      </w:r>
                      <w:r w:rsidRPr="007F1303">
                        <w:rPr>
                          <w:rFonts w:ascii="Tahoma" w:hAnsi="Tahoma" w:hint="cs"/>
                          <w:b/>
                          <w:bCs/>
                          <w:color w:val="000068"/>
                          <w:sz w:val="36"/>
                          <w:szCs w:val="68"/>
                          <w:rtl/>
                          <w:lang w:bidi="ar-EG"/>
                        </w:rPr>
                        <w:t xml:space="preserve"> </w:t>
                      </w:r>
                      <w:r w:rsidRPr="007F1303">
                        <w:rPr>
                          <w:rFonts w:ascii="Tahoma" w:hAnsi="Tahoma"/>
                          <w:b/>
                          <w:bCs/>
                          <w:color w:val="000068"/>
                          <w:sz w:val="36"/>
                          <w:szCs w:val="68"/>
                          <w:rtl/>
                          <w:lang w:bidi="ar-EG"/>
                        </w:rPr>
                        <w:t xml:space="preserve">العاملة في النطاقات </w:t>
                      </w:r>
                      <w:r w:rsidRPr="007F1303">
                        <w:rPr>
                          <w:rFonts w:ascii="Tahoma" w:hAnsi="Tahoma"/>
                          <w:b/>
                          <w:bCs/>
                          <w:color w:val="000068"/>
                          <w:sz w:val="36"/>
                          <w:szCs w:val="68"/>
                          <w:lang w:bidi="ar-EG"/>
                        </w:rPr>
                        <w:t>MHz 1 215-1 164</w:t>
                      </w:r>
                      <w:r w:rsidRPr="007F1303">
                        <w:rPr>
                          <w:rFonts w:ascii="Tahoma" w:hAnsi="Tahoma" w:hint="cs"/>
                          <w:b/>
                          <w:bCs/>
                          <w:color w:val="000068"/>
                          <w:sz w:val="36"/>
                          <w:szCs w:val="68"/>
                          <w:rtl/>
                          <w:lang w:bidi="ar-EG"/>
                        </w:rPr>
                        <w:t xml:space="preserve"> </w:t>
                      </w:r>
                      <w:r w:rsidRPr="007F1303">
                        <w:rPr>
                          <w:rFonts w:ascii="Tahoma" w:hAnsi="Tahoma"/>
                          <w:b/>
                          <w:bCs/>
                          <w:color w:val="000068"/>
                          <w:sz w:val="36"/>
                          <w:szCs w:val="68"/>
                          <w:rtl/>
                          <w:lang w:bidi="ar-EG"/>
                        </w:rPr>
                        <w:t>و</w:t>
                      </w:r>
                      <w:r w:rsidRPr="007F1303">
                        <w:rPr>
                          <w:rFonts w:ascii="Tahoma" w:hAnsi="Tahoma"/>
                          <w:b/>
                          <w:bCs/>
                          <w:color w:val="000068"/>
                          <w:sz w:val="36"/>
                          <w:szCs w:val="68"/>
                          <w:lang w:bidi="ar-EG"/>
                        </w:rPr>
                        <w:t>MHz 1 300-1 215</w:t>
                      </w:r>
                      <w:r w:rsidRPr="007F1303">
                        <w:rPr>
                          <w:rFonts w:ascii="Tahoma" w:hAnsi="Tahoma"/>
                          <w:b/>
                          <w:bCs/>
                          <w:color w:val="000068"/>
                          <w:sz w:val="36"/>
                          <w:szCs w:val="68"/>
                          <w:rtl/>
                          <w:lang w:bidi="ar-EG"/>
                        </w:rPr>
                        <w:t xml:space="preserve"> و</w:t>
                      </w:r>
                      <w:r w:rsidRPr="007F1303">
                        <w:rPr>
                          <w:rFonts w:ascii="Tahoma" w:hAnsi="Tahoma"/>
                          <w:b/>
                          <w:bCs/>
                          <w:color w:val="000068"/>
                          <w:sz w:val="36"/>
                          <w:szCs w:val="68"/>
                          <w:lang w:bidi="ar-EG"/>
                        </w:rPr>
                        <w:t>MHz 1 610-1 559</w:t>
                      </w:r>
                      <w:r w:rsidRPr="007F1303">
                        <w:rPr>
                          <w:rFonts w:ascii="Tahoma" w:hAnsi="Tahoma" w:hint="cs"/>
                          <w:b/>
                          <w:bCs/>
                          <w:color w:val="000068"/>
                          <w:sz w:val="36"/>
                          <w:szCs w:val="68"/>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3004820</wp:posOffset>
                </wp:positionV>
                <wp:extent cx="5598795" cy="914400"/>
                <wp:effectExtent l="0" t="0" r="0" b="0"/>
                <wp:wrapNone/>
                <wp:docPr id="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E3C" w:rsidRPr="009C6655" w:rsidRDefault="006E4E3C" w:rsidP="007F130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1787-1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36.6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bx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" filled="f" stroked="f">
                <v:textbox>
                  <w:txbxContent>
                    <w:p w:rsidR="006E4E3C" w:rsidRPr="009C6655" w:rsidRDefault="006E4E3C" w:rsidP="007F130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1787-1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373380</wp:posOffset>
                </wp:positionH>
                <wp:positionV relativeFrom="paragraph">
                  <wp:posOffset>7046595</wp:posOffset>
                </wp:positionV>
                <wp:extent cx="4886325" cy="1371600"/>
                <wp:effectExtent l="0" t="0" r="0" b="0"/>
                <wp:wrapNone/>
                <wp:docPr id="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E3C" w:rsidRPr="005F01A2" w:rsidRDefault="006E4E3C" w:rsidP="007F130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E4E3C" w:rsidRPr="007F1303" w:rsidRDefault="006E4E3C" w:rsidP="005F01A2">
                            <w:pPr>
                              <w:spacing w:line="168" w:lineRule="auto"/>
                              <w:ind w:right="-126"/>
                              <w:jc w:val="right"/>
                              <w:rPr>
                                <w:rFonts w:ascii="Tahoma" w:hAnsi="Tahoma"/>
                                <w:b/>
                                <w:bCs/>
                                <w:color w:val="000068"/>
                                <w:sz w:val="52"/>
                                <w:szCs w:val="52"/>
                                <w:rtl/>
                              </w:rPr>
                            </w:pPr>
                            <w:r w:rsidRPr="007F1303">
                              <w:rPr>
                                <w:rFonts w:ascii="Tahoma" w:hAnsi="Tahoma" w:hint="cs"/>
                                <w:b/>
                                <w:bCs/>
                                <w:color w:val="000068"/>
                                <w:sz w:val="52"/>
                                <w:szCs w:val="52"/>
                                <w:rtl/>
                                <w:lang w:bidi="ar-EG"/>
                              </w:rPr>
                              <w:t>الخدمة المتنقلة وخدمة التحديد 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4pt;margin-top:554.85pt;width:384.75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" filled="f" stroked="f">
                <v:textbox>
                  <w:txbxContent>
                    <w:p w:rsidR="006E4E3C" w:rsidRPr="005F01A2" w:rsidRDefault="006E4E3C" w:rsidP="007F130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6E4E3C" w:rsidRPr="007F1303" w:rsidRDefault="006E4E3C" w:rsidP="005F01A2">
                      <w:pPr>
                        <w:spacing w:line="168" w:lineRule="auto"/>
                        <w:ind w:right="-126"/>
                        <w:jc w:val="right"/>
                        <w:rPr>
                          <w:rFonts w:ascii="Tahoma" w:hAnsi="Tahoma"/>
                          <w:b/>
                          <w:bCs/>
                          <w:color w:val="000068"/>
                          <w:sz w:val="52"/>
                          <w:szCs w:val="52"/>
                          <w:rtl/>
                        </w:rPr>
                      </w:pPr>
                      <w:r w:rsidRPr="007F1303">
                        <w:rPr>
                          <w:rFonts w:ascii="Tahoma" w:hAnsi="Tahoma" w:hint="cs"/>
                          <w:b/>
                          <w:bCs/>
                          <w:color w:val="000068"/>
                          <w:sz w:val="52"/>
                          <w:szCs w:val="52"/>
                          <w:rtl/>
                          <w:lang w:bidi="ar-EG"/>
                        </w:rPr>
                        <w:t>الخدمة المتنقلة وخدمة التحديد الراديوي للموقع وخدمة الهواة والخدمات  الساتلية ذات الصلة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820690">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092DF3">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A67B5C" w:rsidRPr="00F6623C" w:rsidTr="00F6623C">
        <w:trPr>
          <w:jc w:val="center"/>
        </w:trPr>
        <w:tc>
          <w:tcPr>
            <w:tcW w:w="9394" w:type="dxa"/>
            <w:gridSpan w:val="2"/>
            <w:tcBorders>
              <w:left w:val="single" w:sz="12" w:space="0" w:color="000080"/>
              <w:right w:val="single" w:sz="12" w:space="0" w:color="000080"/>
            </w:tcBorders>
            <w:shd w:val="clear" w:color="auto" w:fill="F2F2F2"/>
          </w:tcPr>
          <w:p w:rsidR="00E964C9" w:rsidRPr="00F6623C" w:rsidRDefault="00E964C9" w:rsidP="00E964C9">
            <w:pPr>
              <w:tabs>
                <w:tab w:val="left" w:pos="1471"/>
              </w:tabs>
              <w:spacing w:before="20" w:after="40" w:line="240" w:lineRule="exact"/>
              <w:rPr>
                <w:rFonts w:ascii="Times New Roman Bold" w:hAnsi="Times New Roman Bold"/>
                <w:b/>
                <w:bCs/>
                <w:color w:val="000000"/>
                <w:sz w:val="20"/>
                <w:szCs w:val="26"/>
                <w:lang w:val="ru-RU"/>
              </w:rPr>
            </w:pPr>
            <w:r w:rsidRPr="00F6623C">
              <w:rPr>
                <w:rFonts w:ascii="Times New Roman Bold" w:hAnsi="Times New Roman Bold"/>
                <w:b/>
                <w:bCs/>
                <w:color w:val="000000"/>
                <w:sz w:val="20"/>
                <w:szCs w:val="26"/>
              </w:rPr>
              <w:t>M</w:t>
            </w:r>
            <w:r w:rsidRPr="00F6623C">
              <w:rPr>
                <w:rFonts w:ascii="Times New Roman Bold" w:hAnsi="Times New Roman Bold" w:hint="cs"/>
                <w:b/>
                <w:bCs/>
                <w:color w:val="000000"/>
                <w:sz w:val="20"/>
                <w:szCs w:val="26"/>
                <w:rtl/>
              </w:rPr>
              <w:tab/>
            </w:r>
            <w:r w:rsidRPr="00F6623C">
              <w:rPr>
                <w:rFonts w:ascii="Times New Roman Bold" w:hAnsi="Times New Roman Bold" w:hint="cs"/>
                <w:b/>
                <w:bCs/>
                <w:color w:val="000000"/>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454573">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7F1303">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7F1303">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F1303">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7F1303">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AD75E7">
          <w:headerReference w:type="even" r:id="rId13"/>
          <w:headerReference w:type="default" r:id="rId14"/>
          <w:pgSz w:w="11907" w:h="16834" w:code="9"/>
          <w:pgMar w:top="1134" w:right="1134" w:bottom="567" w:left="1134" w:header="567" w:footer="567" w:gutter="0"/>
          <w:paperSrc w:first="15" w:other="15"/>
          <w:pgNumType w:fmt="lowerRoman" w:start="2"/>
          <w:cols w:space="720"/>
          <w:bidi/>
          <w:rtlGutter/>
          <w:docGrid w:linePitch="299"/>
        </w:sectPr>
      </w:pPr>
    </w:p>
    <w:p w:rsidR="002E6ECC" w:rsidRPr="006E3D0D" w:rsidRDefault="002E6ECC" w:rsidP="00454573">
      <w:pPr>
        <w:pStyle w:val="RecNo"/>
        <w:rPr>
          <w:rtl/>
        </w:rPr>
      </w:pPr>
      <w:r w:rsidRPr="006E3D0D">
        <w:rPr>
          <w:rtl/>
        </w:rPr>
        <w:lastRenderedPageBreak/>
        <w:t>التوصيـة</w:t>
      </w:r>
      <w:r w:rsidR="00454573">
        <w:rPr>
          <w:rFonts w:hint="cs"/>
          <w:rtl/>
        </w:rPr>
        <w:t xml:space="preserve"> </w:t>
      </w:r>
      <w:r w:rsidRPr="006E3D0D">
        <w:rPr>
          <w:rtl/>
        </w:rPr>
        <w:t xml:space="preserve"> </w:t>
      </w:r>
      <w:r w:rsidR="007F1303">
        <w:t>ITU R  M.1787-1</w:t>
      </w:r>
    </w:p>
    <w:p w:rsidR="002E6ECC" w:rsidRPr="007F1303" w:rsidRDefault="007F1303" w:rsidP="00454573">
      <w:pPr>
        <w:pStyle w:val="Rectitle"/>
        <w:spacing w:line="168" w:lineRule="auto"/>
        <w:rPr>
          <w:rtl/>
        </w:rPr>
      </w:pPr>
      <w:r w:rsidRPr="00D47E09">
        <w:rPr>
          <w:spacing w:val="8"/>
          <w:rtl/>
        </w:rPr>
        <w:t>وصف الأنظمة والشبكات في خدمة الملاحة الراديوية الساتلية</w:t>
      </w:r>
      <w:r>
        <w:rPr>
          <w:rFonts w:hint="cs"/>
          <w:rtl/>
        </w:rPr>
        <w:br/>
      </w:r>
      <w:r w:rsidRPr="00051664">
        <w:rPr>
          <w:rtl/>
        </w:rPr>
        <w:t>(فضاء</w:t>
      </w:r>
      <w:r>
        <w:noBreakHyphen/>
      </w:r>
      <w:r w:rsidRPr="00051664">
        <w:rPr>
          <w:rtl/>
        </w:rPr>
        <w:t>أرض وفضاء</w:t>
      </w:r>
      <w:r>
        <w:noBreakHyphen/>
      </w:r>
      <w:r>
        <w:rPr>
          <w:rtl/>
        </w:rPr>
        <w:t>فضاء) والخصائص التقنية لمحطات</w:t>
      </w:r>
      <w:r>
        <w:rPr>
          <w:rFonts w:hint="cs"/>
          <w:rtl/>
        </w:rPr>
        <w:t xml:space="preserve"> </w:t>
      </w:r>
      <w:r>
        <w:rPr>
          <w:rtl/>
        </w:rPr>
        <w:t>الإرسال</w:t>
      </w:r>
      <w:r>
        <w:rPr>
          <w:rFonts w:hint="cs"/>
          <w:rtl/>
        </w:rPr>
        <w:br/>
      </w:r>
      <w:r w:rsidRPr="00051664">
        <w:rPr>
          <w:rtl/>
        </w:rPr>
        <w:t>الفضائية</w:t>
      </w:r>
      <w:r>
        <w:rPr>
          <w:rFonts w:hint="cs"/>
          <w:rtl/>
        </w:rPr>
        <w:t xml:space="preserve"> </w:t>
      </w:r>
      <w:r w:rsidRPr="00051664">
        <w:rPr>
          <w:rtl/>
        </w:rPr>
        <w:t xml:space="preserve">العاملة في النطاقات </w:t>
      </w:r>
      <w:r w:rsidRPr="00051664">
        <w:t>MHz 1 215-1 164</w:t>
      </w:r>
      <w:r>
        <w:rPr>
          <w:rFonts w:hint="cs"/>
          <w:rtl/>
        </w:rPr>
        <w:t xml:space="preserve"> </w:t>
      </w:r>
      <w:r>
        <w:rPr>
          <w:rtl/>
        </w:rPr>
        <w:br/>
      </w:r>
      <w:r w:rsidRPr="00051664">
        <w:rPr>
          <w:rtl/>
        </w:rPr>
        <w:t>و</w:t>
      </w:r>
      <w:r w:rsidRPr="00051664">
        <w:t>MHz 1 300-1 215</w:t>
      </w:r>
      <w:r w:rsidRPr="00051664">
        <w:rPr>
          <w:rtl/>
        </w:rPr>
        <w:t xml:space="preserve"> و</w:t>
      </w:r>
      <w:r w:rsidRPr="00051664">
        <w:t>MHz 1 610-1 559</w:t>
      </w:r>
    </w:p>
    <w:p w:rsidR="007F1303" w:rsidRDefault="007F1303" w:rsidP="00454573">
      <w:pPr>
        <w:jc w:val="center"/>
        <w:rPr>
          <w:b/>
          <w:bCs/>
          <w:rtl/>
          <w:lang w:bidi="ar-EG"/>
        </w:rPr>
      </w:pPr>
      <w:r w:rsidRPr="00051664">
        <w:rPr>
          <w:b/>
          <w:bCs/>
          <w:rtl/>
          <w:lang w:bidi="ar-EG"/>
        </w:rPr>
        <w:t>(</w:t>
      </w:r>
      <w:r w:rsidRPr="00051664">
        <w:rPr>
          <w:rtl/>
          <w:lang w:bidi="ar-EG"/>
        </w:rPr>
        <w:t xml:space="preserve">المسألتان </w:t>
      </w:r>
      <w:r w:rsidRPr="00051664">
        <w:rPr>
          <w:lang w:bidi="ar-EG"/>
        </w:rPr>
        <w:t>ITU</w:t>
      </w:r>
      <w:r w:rsidRPr="00051664">
        <w:rPr>
          <w:lang w:bidi="ar-EG"/>
        </w:rPr>
        <w:noBreakHyphen/>
        <w:t>R 217/4</w:t>
      </w:r>
      <w:r w:rsidRPr="00051664">
        <w:rPr>
          <w:rtl/>
          <w:lang w:bidi="ar-EG"/>
        </w:rPr>
        <w:t xml:space="preserve"> و</w:t>
      </w:r>
      <w:r w:rsidRPr="00051664">
        <w:rPr>
          <w:lang w:bidi="ar-EG"/>
        </w:rPr>
        <w:t>ITU</w:t>
      </w:r>
      <w:r w:rsidRPr="00051664">
        <w:rPr>
          <w:lang w:bidi="ar-EG"/>
        </w:rPr>
        <w:noBreakHyphen/>
        <w:t>R 288/4</w:t>
      </w:r>
      <w:r w:rsidRPr="00051664">
        <w:rPr>
          <w:b/>
          <w:bCs/>
          <w:rtl/>
          <w:lang w:bidi="ar-EG"/>
        </w:rPr>
        <w:t>)</w:t>
      </w:r>
    </w:p>
    <w:p w:rsidR="002E6ECC" w:rsidRPr="006E3D0D" w:rsidRDefault="002E6ECC" w:rsidP="00454573">
      <w:pPr>
        <w:pStyle w:val="Recdate"/>
        <w:spacing w:before="0" w:after="240"/>
        <w:rPr>
          <w:rtl/>
        </w:rPr>
      </w:pPr>
      <w:r w:rsidRPr="006E3D0D">
        <w:t>(</w:t>
      </w:r>
      <w:r w:rsidR="007F1303">
        <w:t>2012-2009</w:t>
      </w:r>
      <w:r w:rsidRPr="006E3D0D">
        <w:t>)</w:t>
      </w:r>
    </w:p>
    <w:p w:rsidR="002F5F2B" w:rsidRPr="002B52C7" w:rsidRDefault="002F5F2B" w:rsidP="002B52C7">
      <w:pPr>
        <w:pStyle w:val="Headingb"/>
        <w:spacing w:before="120"/>
        <w:rPr>
          <w:rFonts w:ascii="Times New Roman" w:hAnsi="Times New Roman"/>
          <w:rtl/>
          <w:lang w:bidi="ar-EG"/>
        </w:rPr>
      </w:pPr>
      <w:r w:rsidRPr="002B52C7">
        <w:rPr>
          <w:rFonts w:ascii="Times New Roman" w:hAnsi="Times New Roman"/>
          <w:rtl/>
          <w:lang w:bidi="ar-EG"/>
        </w:rPr>
        <w:t>مجال التطبيق</w:t>
      </w:r>
    </w:p>
    <w:p w:rsidR="002F5F2B" w:rsidRPr="002B52C7" w:rsidRDefault="002F5F2B" w:rsidP="002B52C7">
      <w:pPr>
        <w:rPr>
          <w:rtl/>
          <w:lang w:bidi="ar-EG"/>
        </w:rPr>
      </w:pPr>
      <w:r w:rsidRPr="002B52C7">
        <w:rPr>
          <w:rtl/>
          <w:lang w:bidi="ar-EG"/>
        </w:rPr>
        <w:t xml:space="preserve">تُعرَض في هذه التوصية معلومات بشأن المعلمات المدارية والإشارات الملاحية والخصائص التقنية للأنظمة والشبكات في خدمة </w:t>
      </w:r>
      <w:r w:rsidRPr="002B52C7">
        <w:rPr>
          <w:spacing w:val="-4"/>
          <w:rtl/>
          <w:lang w:bidi="ar-EG"/>
        </w:rPr>
        <w:t xml:space="preserve">الملاحة الراديوية الساتلية </w:t>
      </w:r>
      <w:r w:rsidRPr="002B52C7">
        <w:rPr>
          <w:spacing w:val="-4"/>
          <w:lang w:bidi="ar-EG"/>
        </w:rPr>
        <w:t>(RNSS)</w:t>
      </w:r>
      <w:r w:rsidRPr="002B52C7">
        <w:rPr>
          <w:rFonts w:hint="cs"/>
          <w:spacing w:val="-4"/>
          <w:rtl/>
          <w:lang w:bidi="ar-EG"/>
        </w:rPr>
        <w:t xml:space="preserve"> </w:t>
      </w:r>
      <w:r w:rsidRPr="002B52C7">
        <w:rPr>
          <w:spacing w:val="-4"/>
          <w:rtl/>
          <w:lang w:bidi="ar-EG"/>
        </w:rPr>
        <w:t xml:space="preserve">(فضاء-أرض وفضاء-فضاء) العاملة في النطاقات </w:t>
      </w:r>
      <w:r w:rsidRPr="002B52C7">
        <w:rPr>
          <w:spacing w:val="-4"/>
          <w:lang w:bidi="ar-EG"/>
        </w:rPr>
        <w:t>MHz 1 215-1 164</w:t>
      </w:r>
      <w:r w:rsidRPr="002B52C7">
        <w:rPr>
          <w:spacing w:val="-4"/>
          <w:rtl/>
          <w:lang w:bidi="ar-EG"/>
        </w:rPr>
        <w:t xml:space="preserve"> و</w:t>
      </w:r>
      <w:r w:rsidRPr="002B52C7">
        <w:rPr>
          <w:spacing w:val="-4"/>
          <w:lang w:bidi="ar-EG"/>
        </w:rPr>
        <w:t>MHz 1 300-1 215</w:t>
      </w:r>
      <w:r w:rsidRPr="002B52C7">
        <w:rPr>
          <w:rtl/>
          <w:lang w:bidi="ar-EG"/>
        </w:rPr>
        <w:t xml:space="preserve"> و</w:t>
      </w:r>
      <w:r w:rsidRPr="002B52C7">
        <w:rPr>
          <w:lang w:bidi="ar-EG"/>
        </w:rPr>
        <w:t>MHz 1 610-1 559</w:t>
      </w:r>
      <w:r w:rsidRPr="002B52C7">
        <w:rPr>
          <w:rtl/>
          <w:lang w:bidi="ar-EG"/>
        </w:rPr>
        <w:t xml:space="preserve">. والغرض من هذه المعلومات هو استعمالها في تقييم أثر التداخلات بين الأنظمة والشبكات في خدمة الملاحة الراديوية الساتلية </w:t>
      </w:r>
      <w:r w:rsidRPr="002B52C7">
        <w:rPr>
          <w:spacing w:val="-4"/>
          <w:lang w:bidi="ar-EG"/>
        </w:rPr>
        <w:t>(RNSS)</w:t>
      </w:r>
      <w:r w:rsidRPr="002B52C7">
        <w:rPr>
          <w:rtl/>
          <w:lang w:bidi="ar-EG"/>
        </w:rPr>
        <w:t xml:space="preserve"> وغيرها من الخدمات والأنظمة.</w:t>
      </w:r>
    </w:p>
    <w:p w:rsidR="002F5F2B" w:rsidRPr="002B52C7" w:rsidRDefault="002F5F2B" w:rsidP="00454573">
      <w:pPr>
        <w:pStyle w:val="Normalaftertitle"/>
        <w:rPr>
          <w:rtl/>
          <w:lang w:bidi="ar-EG"/>
        </w:rPr>
      </w:pPr>
      <w:r w:rsidRPr="002B52C7">
        <w:rPr>
          <w:rtl/>
          <w:lang w:bidi="ar-EG"/>
        </w:rPr>
        <w:t>إن جمعية الاتصالات الراديوية للاتحاد الدولي للاتصالات،</w:t>
      </w:r>
    </w:p>
    <w:p w:rsidR="002F5F2B" w:rsidRPr="002B52C7" w:rsidRDefault="002F5F2B" w:rsidP="002B52C7">
      <w:pPr>
        <w:pStyle w:val="Call"/>
        <w:spacing w:before="120"/>
        <w:rPr>
          <w:rtl/>
        </w:rPr>
      </w:pPr>
      <w:r w:rsidRPr="002B52C7">
        <w:rPr>
          <w:rtl/>
        </w:rPr>
        <w:t>إذ تضع في اعتبارها</w:t>
      </w:r>
    </w:p>
    <w:p w:rsidR="002F5F2B" w:rsidRPr="002B52C7" w:rsidRDefault="002F5F2B" w:rsidP="002B52C7">
      <w:pPr>
        <w:tabs>
          <w:tab w:val="left" w:pos="805"/>
        </w:tabs>
        <w:rPr>
          <w:rtl/>
          <w:lang w:bidi="ar-EG"/>
        </w:rPr>
      </w:pPr>
      <w:r w:rsidRPr="002B52C7">
        <w:rPr>
          <w:rtl/>
          <w:lang w:bidi="ar-EG"/>
        </w:rPr>
        <w:t xml:space="preserve"> أ )</w:t>
      </w:r>
      <w:r w:rsidRPr="002B52C7">
        <w:rPr>
          <w:rtl/>
          <w:lang w:bidi="ar-EG"/>
        </w:rPr>
        <w:tab/>
        <w:t xml:space="preserve">أن أنظمة وشبكات خدمة الملاحة الراديوية الساتلية </w:t>
      </w:r>
      <w:r w:rsidRPr="002B52C7">
        <w:rPr>
          <w:spacing w:val="-4"/>
          <w:lang w:bidi="ar-EG"/>
        </w:rPr>
        <w:t>(RNSS)</w:t>
      </w:r>
      <w:r w:rsidRPr="002B52C7">
        <w:rPr>
          <w:rtl/>
          <w:lang w:bidi="ar-EG"/>
        </w:rPr>
        <w:t xml:space="preserve"> توفِّر معلومات دقيقة في جميع أنحاء العالم، من أجل تطبيقات كثيرة لتحديد المواقع والتوقيت</w:t>
      </w:r>
      <w:r w:rsidR="00454573">
        <w:rPr>
          <w:rFonts w:hint="cs"/>
          <w:rtl/>
          <w:lang w:bidi="ar-EG"/>
        </w:rPr>
        <w:t>،</w:t>
      </w:r>
      <w:r w:rsidR="009E4831">
        <w:rPr>
          <w:rFonts w:hint="cs"/>
          <w:rtl/>
          <w:lang w:bidi="ar-EG"/>
        </w:rPr>
        <w:t xml:space="preserve"> بما في ذلك جوانب السلامة لبعض نطاقات التردد في ظل ظروف وتطبيقات معينة</w:t>
      </w:r>
      <w:r w:rsidRPr="002B52C7">
        <w:rPr>
          <w:rtl/>
          <w:lang w:bidi="ar-EG"/>
        </w:rPr>
        <w:t>؛</w:t>
      </w:r>
    </w:p>
    <w:p w:rsidR="002F5F2B" w:rsidRDefault="002F5F2B" w:rsidP="002B52C7">
      <w:pPr>
        <w:tabs>
          <w:tab w:val="left" w:pos="805"/>
        </w:tabs>
        <w:rPr>
          <w:rtl/>
          <w:lang w:bidi="ar-EG"/>
        </w:rPr>
      </w:pPr>
      <w:r w:rsidRPr="002B52C7">
        <w:rPr>
          <w:rtl/>
          <w:lang w:bidi="ar-EG"/>
        </w:rPr>
        <w:t>ب)</w:t>
      </w:r>
      <w:r w:rsidRPr="002B52C7">
        <w:rPr>
          <w:rtl/>
          <w:lang w:bidi="ar-EG"/>
        </w:rPr>
        <w:tab/>
        <w:t xml:space="preserve">أن هنالك العديد من الأنظمة والشبكات العاملة والمخطط لها لخدمة الملاحة الراديوية الساتلية </w:t>
      </w:r>
      <w:r w:rsidRPr="002B52C7">
        <w:rPr>
          <w:spacing w:val="-4"/>
          <w:lang w:bidi="ar-EG"/>
        </w:rPr>
        <w:t>(RNSS)</w:t>
      </w:r>
      <w:r w:rsidRPr="002B52C7">
        <w:rPr>
          <w:rtl/>
          <w:lang w:bidi="ar-EG"/>
        </w:rPr>
        <w:t>؛</w:t>
      </w:r>
    </w:p>
    <w:p w:rsidR="009E4831" w:rsidRDefault="009E4831" w:rsidP="002E459A">
      <w:pPr>
        <w:tabs>
          <w:tab w:val="left" w:pos="805"/>
        </w:tabs>
        <w:rPr>
          <w:rtl/>
          <w:lang w:bidi="ar-EG"/>
        </w:rPr>
      </w:pPr>
      <w:r>
        <w:rPr>
          <w:rFonts w:hint="cs"/>
          <w:rtl/>
          <w:lang w:bidi="ar-EG"/>
        </w:rPr>
        <w:t>ج)</w:t>
      </w:r>
      <w:r>
        <w:rPr>
          <w:rFonts w:hint="cs"/>
          <w:rtl/>
          <w:lang w:bidi="ar-EG"/>
        </w:rPr>
        <w:tab/>
        <w:t xml:space="preserve">أن التوصيات </w:t>
      </w:r>
      <w:r>
        <w:rPr>
          <w:lang w:bidi="ar-EG"/>
        </w:rPr>
        <w:t>ITU</w:t>
      </w:r>
      <w:r>
        <w:rPr>
          <w:lang w:bidi="ar-EG"/>
        </w:rPr>
        <w:noBreakHyphen/>
        <w:t>R M.1902</w:t>
      </w:r>
      <w:r>
        <w:rPr>
          <w:rFonts w:hint="cs"/>
          <w:rtl/>
          <w:lang w:bidi="ar-EG"/>
        </w:rPr>
        <w:t xml:space="preserve"> و</w:t>
      </w:r>
      <w:r>
        <w:rPr>
          <w:lang w:bidi="ar-EG"/>
        </w:rPr>
        <w:t>ITU</w:t>
      </w:r>
      <w:r>
        <w:rPr>
          <w:lang w:bidi="ar-EG"/>
        </w:rPr>
        <w:noBreakHyphen/>
        <w:t>R M.1905</w:t>
      </w:r>
      <w:r>
        <w:rPr>
          <w:rFonts w:hint="cs"/>
          <w:rtl/>
          <w:lang w:bidi="ar-EG"/>
        </w:rPr>
        <w:t xml:space="preserve"> و</w:t>
      </w:r>
      <w:r>
        <w:rPr>
          <w:lang w:bidi="ar-EG"/>
        </w:rPr>
        <w:t>ITU</w:t>
      </w:r>
      <w:r>
        <w:rPr>
          <w:lang w:bidi="ar-EG"/>
        </w:rPr>
        <w:noBreakHyphen/>
        <w:t>R M.1903</w:t>
      </w:r>
      <w:r>
        <w:rPr>
          <w:rFonts w:hint="cs"/>
          <w:rtl/>
          <w:lang w:bidi="ar-EG"/>
        </w:rPr>
        <w:t xml:space="preserve"> و</w:t>
      </w:r>
      <w:r>
        <w:rPr>
          <w:lang w:bidi="ar-EG"/>
        </w:rPr>
        <w:t>ITU</w:t>
      </w:r>
      <w:r>
        <w:rPr>
          <w:lang w:bidi="ar-EG"/>
        </w:rPr>
        <w:noBreakHyphen/>
        <w:t>R M.1904</w:t>
      </w:r>
      <w:r>
        <w:rPr>
          <w:rFonts w:hint="cs"/>
          <w:rtl/>
          <w:lang w:bidi="ar-EG"/>
        </w:rPr>
        <w:t xml:space="preserve"> توفر الخصائص التقنية التشغيلية ومعايير الحماية للأنظمة والشبكات في مستقبلات خدمة الملاحة الراديوية الساتلية (فضاء-أرض وفضاء-فضاء) في</w:t>
      </w:r>
      <w:r w:rsidR="002E459A">
        <w:rPr>
          <w:rFonts w:hint="eastAsia"/>
          <w:rtl/>
          <w:lang w:bidi="ar-EG"/>
        </w:rPr>
        <w:t> </w:t>
      </w:r>
      <w:r>
        <w:rPr>
          <w:rFonts w:hint="cs"/>
          <w:rtl/>
          <w:lang w:bidi="ar-EG"/>
        </w:rPr>
        <w:t xml:space="preserve">نطاقات التردد </w:t>
      </w:r>
      <w:r>
        <w:rPr>
          <w:lang w:bidi="ar-EG"/>
        </w:rPr>
        <w:t>MHz 1 215</w:t>
      </w:r>
      <w:r>
        <w:rPr>
          <w:lang w:bidi="ar-EG"/>
        </w:rPr>
        <w:noBreakHyphen/>
        <w:t>1 164</w:t>
      </w:r>
      <w:r>
        <w:rPr>
          <w:rFonts w:hint="cs"/>
          <w:rtl/>
          <w:lang w:bidi="ar-EG"/>
        </w:rPr>
        <w:t xml:space="preserve"> و</w:t>
      </w:r>
      <w:r>
        <w:rPr>
          <w:lang w:bidi="ar-EG"/>
        </w:rPr>
        <w:t>MHz 1 300</w:t>
      </w:r>
      <w:r>
        <w:rPr>
          <w:lang w:bidi="ar-EG"/>
        </w:rPr>
        <w:noBreakHyphen/>
        <w:t>1 215</w:t>
      </w:r>
      <w:r>
        <w:rPr>
          <w:rFonts w:hint="cs"/>
          <w:rtl/>
          <w:lang w:bidi="ar-EG"/>
        </w:rPr>
        <w:t xml:space="preserve"> و</w:t>
      </w:r>
      <w:r>
        <w:rPr>
          <w:lang w:bidi="ar-EG"/>
        </w:rPr>
        <w:t>MHz 1 610</w:t>
      </w:r>
      <w:r w:rsidR="002E459A">
        <w:rPr>
          <w:lang w:bidi="ar-EG"/>
        </w:rPr>
        <w:noBreakHyphen/>
        <w:t>1</w:t>
      </w:r>
      <w:r w:rsidR="00454573">
        <w:rPr>
          <w:lang w:bidi="ar-EG"/>
        </w:rPr>
        <w:t> </w:t>
      </w:r>
      <w:r w:rsidR="002E459A">
        <w:rPr>
          <w:lang w:bidi="ar-EG"/>
        </w:rPr>
        <w:t>559</w:t>
      </w:r>
      <w:r>
        <w:rPr>
          <w:rFonts w:hint="cs"/>
          <w:rtl/>
          <w:lang w:bidi="ar-EG"/>
        </w:rPr>
        <w:t>؛</w:t>
      </w:r>
    </w:p>
    <w:p w:rsidR="002E459A" w:rsidRDefault="002E459A" w:rsidP="00454573">
      <w:pPr>
        <w:tabs>
          <w:tab w:val="left" w:pos="805"/>
        </w:tabs>
        <w:rPr>
          <w:rtl/>
          <w:lang w:bidi="ar-EG"/>
        </w:rPr>
      </w:pPr>
      <w:r>
        <w:rPr>
          <w:rFonts w:hint="cs"/>
          <w:rtl/>
          <w:lang w:bidi="ar-EG"/>
        </w:rPr>
        <w:t>د</w:t>
      </w:r>
      <w:r w:rsidR="00454573">
        <w:rPr>
          <w:rFonts w:hint="cs"/>
          <w:rtl/>
        </w:rPr>
        <w:t xml:space="preserve"> </w:t>
      </w:r>
      <w:r>
        <w:rPr>
          <w:rFonts w:hint="cs"/>
          <w:rtl/>
          <w:lang w:bidi="ar-EG"/>
        </w:rPr>
        <w:t>)</w:t>
      </w:r>
      <w:r>
        <w:rPr>
          <w:rFonts w:hint="cs"/>
          <w:rtl/>
          <w:lang w:bidi="ar-EG"/>
        </w:rPr>
        <w:tab/>
        <w:t xml:space="preserve">أن التوصية </w:t>
      </w:r>
      <w:r>
        <w:rPr>
          <w:lang w:bidi="ar-EG"/>
        </w:rPr>
        <w:t>ITU</w:t>
      </w:r>
      <w:r>
        <w:rPr>
          <w:lang w:bidi="ar-EG"/>
        </w:rPr>
        <w:noBreakHyphen/>
        <w:t>R M.1 318</w:t>
      </w:r>
      <w:r>
        <w:rPr>
          <w:rFonts w:hint="cs"/>
          <w:rtl/>
          <w:lang w:bidi="ar-EG"/>
        </w:rPr>
        <w:t xml:space="preserve"> تقدم نموذج تقييم للتداخل المستمر من مصادر راديوية، خلاف المصادر الراديوية العاملة في خدمة الملاحة الراديوية الساتلية، على أنظمة وشبكات خدمة الملاحة الراديوية الساتلية العاملة في النطاقات </w:t>
      </w:r>
      <w:r>
        <w:rPr>
          <w:lang w:bidi="ar-EG"/>
        </w:rPr>
        <w:t>MHz 1 215</w:t>
      </w:r>
      <w:r>
        <w:rPr>
          <w:lang w:bidi="ar-EG"/>
        </w:rPr>
        <w:noBreakHyphen/>
        <w:t>1 164</w:t>
      </w:r>
      <w:r>
        <w:rPr>
          <w:rFonts w:hint="cs"/>
          <w:rtl/>
          <w:lang w:bidi="ar-EG"/>
        </w:rPr>
        <w:t xml:space="preserve"> 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w:t>
      </w:r>
      <w:r w:rsidR="00454573">
        <w:rPr>
          <w:lang w:bidi="ar-EG"/>
        </w:rPr>
        <w:t> </w:t>
      </w:r>
      <w:r>
        <w:rPr>
          <w:lang w:bidi="ar-EG"/>
        </w:rPr>
        <w:t>559</w:t>
      </w:r>
      <w:r>
        <w:rPr>
          <w:rFonts w:hint="cs"/>
          <w:rtl/>
          <w:lang w:bidi="ar-EG"/>
        </w:rPr>
        <w:t xml:space="preserve"> و</w:t>
      </w:r>
      <w:r>
        <w:rPr>
          <w:lang w:bidi="ar-EG"/>
        </w:rPr>
        <w:t>MHz 5 030</w:t>
      </w:r>
      <w:r>
        <w:rPr>
          <w:lang w:bidi="ar-EG"/>
        </w:rPr>
        <w:noBreakHyphen/>
      </w:r>
      <w:r w:rsidR="00454573">
        <w:rPr>
          <w:lang w:bidi="ar-EG"/>
        </w:rPr>
        <w:t>5</w:t>
      </w:r>
      <w:r>
        <w:rPr>
          <w:lang w:bidi="ar-EG"/>
        </w:rPr>
        <w:t> 010</w:t>
      </w:r>
      <w:r>
        <w:rPr>
          <w:rFonts w:hint="cs"/>
          <w:rtl/>
          <w:lang w:bidi="ar-EG"/>
        </w:rPr>
        <w:t>؛</w:t>
      </w:r>
    </w:p>
    <w:p w:rsidR="002E459A" w:rsidRPr="002E459A" w:rsidRDefault="002E459A" w:rsidP="002B52C7">
      <w:pPr>
        <w:tabs>
          <w:tab w:val="left" w:pos="805"/>
        </w:tabs>
        <w:rPr>
          <w:rtl/>
          <w:lang w:bidi="ar-EG"/>
        </w:rPr>
      </w:pPr>
      <w:r>
        <w:rPr>
          <w:rFonts w:hint="cs"/>
          <w:rtl/>
          <w:lang w:bidi="ar-EG"/>
        </w:rPr>
        <w:t>ﻫ</w:t>
      </w:r>
      <w:r w:rsidR="00454573">
        <w:rPr>
          <w:rFonts w:hint="cs"/>
          <w:rtl/>
          <w:lang w:bidi="ar-EG"/>
        </w:rPr>
        <w:t xml:space="preserve"> </w:t>
      </w:r>
      <w:r>
        <w:rPr>
          <w:rFonts w:hint="cs"/>
          <w:rtl/>
          <w:lang w:bidi="ar-EG"/>
        </w:rPr>
        <w:t>)</w:t>
      </w:r>
      <w:r>
        <w:rPr>
          <w:rFonts w:hint="cs"/>
          <w:rtl/>
          <w:lang w:bidi="ar-EG"/>
        </w:rPr>
        <w:tab/>
        <w:t xml:space="preserve">أن التوصية </w:t>
      </w:r>
      <w:r>
        <w:rPr>
          <w:lang w:bidi="ar-EG"/>
        </w:rPr>
        <w:t>ITU</w:t>
      </w:r>
      <w:r>
        <w:rPr>
          <w:lang w:bidi="ar-EG"/>
        </w:rPr>
        <w:noBreakHyphen/>
        <w:t>R M.1901</w:t>
      </w:r>
      <w:r>
        <w:rPr>
          <w:rFonts w:hint="cs"/>
          <w:rtl/>
          <w:lang w:bidi="ar-EG"/>
        </w:rPr>
        <w:t xml:space="preserve"> تقدم توجيهات بشأن هذه التوصية وتوصيات أخرى من توصيات قطاع الاتصالات الراديوية تتعلق بالشبكات والأنظمة العاملة في خدمة الملاحة الراديوية الساتلية في نطاقات التردد </w:t>
      </w:r>
      <w:r>
        <w:rPr>
          <w:lang w:bidi="ar-EG"/>
        </w:rPr>
        <w:t>MHz 1 215</w:t>
      </w:r>
      <w:r>
        <w:rPr>
          <w:lang w:bidi="ar-EG"/>
        </w:rPr>
        <w:noBreakHyphen/>
        <w:t>1 164</w:t>
      </w:r>
      <w:r>
        <w:rPr>
          <w:rFonts w:hint="cs"/>
          <w:rtl/>
          <w:lang w:bidi="ar-EG"/>
        </w:rPr>
        <w:t xml:space="preserve"> 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w:t>
      </w:r>
      <w:r w:rsidR="00454573">
        <w:rPr>
          <w:lang w:bidi="ar-EG"/>
        </w:rPr>
        <w:t> </w:t>
      </w:r>
      <w:r>
        <w:rPr>
          <w:lang w:bidi="ar-EG"/>
        </w:rPr>
        <w:t>559</w:t>
      </w:r>
      <w:r>
        <w:rPr>
          <w:rFonts w:hint="cs"/>
          <w:rtl/>
          <w:lang w:bidi="ar-EG"/>
        </w:rPr>
        <w:t xml:space="preserve"> و</w:t>
      </w:r>
      <w:r>
        <w:rPr>
          <w:lang w:bidi="ar-EG"/>
        </w:rPr>
        <w:t>MHz 5 010</w:t>
      </w:r>
      <w:r>
        <w:rPr>
          <w:lang w:bidi="ar-EG"/>
        </w:rPr>
        <w:noBreakHyphen/>
        <w:t>5 000</w:t>
      </w:r>
      <w:r>
        <w:rPr>
          <w:rFonts w:hint="cs"/>
          <w:rtl/>
          <w:lang w:bidi="ar-EG"/>
        </w:rPr>
        <w:t xml:space="preserve"> و</w:t>
      </w:r>
      <w:r>
        <w:rPr>
          <w:lang w:bidi="ar-EG"/>
        </w:rPr>
        <w:t>MHz 5 030 -5 010</w:t>
      </w:r>
      <w:r>
        <w:rPr>
          <w:rFonts w:hint="cs"/>
          <w:rtl/>
          <w:lang w:bidi="ar-EG"/>
        </w:rPr>
        <w:t>؛</w:t>
      </w:r>
    </w:p>
    <w:p w:rsidR="002F5F2B" w:rsidRPr="002B52C7" w:rsidRDefault="009E4831" w:rsidP="002B52C7">
      <w:pPr>
        <w:tabs>
          <w:tab w:val="left" w:pos="805"/>
        </w:tabs>
        <w:rPr>
          <w:rtl/>
          <w:lang w:bidi="ar-EG"/>
        </w:rPr>
      </w:pPr>
      <w:r>
        <w:rPr>
          <w:rFonts w:hint="cs"/>
          <w:rtl/>
          <w:lang w:bidi="ar-EG"/>
        </w:rPr>
        <w:t>و</w:t>
      </w:r>
      <w:r w:rsidR="00454573">
        <w:rPr>
          <w:rFonts w:hint="cs"/>
          <w:rtl/>
          <w:lang w:bidi="ar-EG"/>
        </w:rPr>
        <w:t xml:space="preserve"> </w:t>
      </w:r>
      <w:r>
        <w:rPr>
          <w:rFonts w:hint="cs"/>
          <w:rtl/>
          <w:lang w:bidi="ar-EG"/>
        </w:rPr>
        <w:t>)</w:t>
      </w:r>
      <w:r w:rsidR="002F5F2B" w:rsidRPr="002B52C7">
        <w:rPr>
          <w:rtl/>
          <w:lang w:bidi="ar-EG"/>
        </w:rPr>
        <w:tab/>
        <w:t xml:space="preserve">أن تقرير </w:t>
      </w:r>
      <w:r w:rsidR="002F5F2B" w:rsidRPr="002B52C7">
        <w:rPr>
          <w:rtl/>
          <w:lang w:val="en-GB" w:bidi="ar-EG"/>
        </w:rPr>
        <w:t xml:space="preserve">قطاع الاتصالات الراديوية </w:t>
      </w:r>
      <w:r w:rsidR="002F5F2B" w:rsidRPr="002B52C7">
        <w:rPr>
          <w:lang w:eastAsia="ja-JP" w:bidi="ar-EG"/>
        </w:rPr>
        <w:t>ITU</w:t>
      </w:r>
      <w:r w:rsidR="002F5F2B" w:rsidRPr="002B52C7">
        <w:rPr>
          <w:lang w:eastAsia="ja-JP" w:bidi="ar-EG"/>
        </w:rPr>
        <w:noBreakHyphen/>
        <w:t>R </w:t>
      </w:r>
      <w:r w:rsidR="002F5F2B" w:rsidRPr="002B52C7">
        <w:rPr>
          <w:lang w:bidi="ar-EG"/>
        </w:rPr>
        <w:t>M.766</w:t>
      </w:r>
      <w:r w:rsidR="002F5F2B" w:rsidRPr="002B52C7">
        <w:rPr>
          <w:rtl/>
          <w:lang w:bidi="ar-EG"/>
        </w:rPr>
        <w:t xml:space="preserve"> يتضمن معلومات ذات صلة بعمليات خدمة الملاحة الراديوية الساتلية </w:t>
      </w:r>
      <w:r w:rsidR="002F5F2B" w:rsidRPr="002B52C7">
        <w:rPr>
          <w:spacing w:val="-4"/>
          <w:lang w:bidi="ar-EG"/>
        </w:rPr>
        <w:t>(RNSS)</w:t>
      </w:r>
      <w:r w:rsidR="002F5F2B" w:rsidRPr="002B52C7">
        <w:rPr>
          <w:rtl/>
          <w:lang w:bidi="ar-EG"/>
        </w:rPr>
        <w:t xml:space="preserve"> في النطاق </w:t>
      </w:r>
      <w:r w:rsidR="002F5F2B" w:rsidRPr="002B52C7">
        <w:rPr>
          <w:lang w:bidi="ar-EG"/>
        </w:rPr>
        <w:t>MHz 1 300-1 215</w:t>
      </w:r>
      <w:r w:rsidR="002F5F2B" w:rsidRPr="002B52C7">
        <w:rPr>
          <w:rtl/>
          <w:lang w:bidi="ar-EG"/>
        </w:rPr>
        <w:t>؛</w:t>
      </w:r>
    </w:p>
    <w:p w:rsidR="002F5F2B" w:rsidRDefault="009E4831" w:rsidP="002B52C7">
      <w:pPr>
        <w:tabs>
          <w:tab w:val="left" w:pos="805"/>
        </w:tabs>
        <w:rPr>
          <w:rtl/>
          <w:lang w:bidi="ar-EG"/>
        </w:rPr>
      </w:pPr>
      <w:r>
        <w:rPr>
          <w:rFonts w:hint="cs"/>
          <w:rtl/>
          <w:lang w:bidi="ar-EG"/>
        </w:rPr>
        <w:t>ز</w:t>
      </w:r>
      <w:r w:rsidR="00454573">
        <w:rPr>
          <w:rFonts w:hint="cs"/>
          <w:rtl/>
          <w:lang w:bidi="ar-EG"/>
        </w:rPr>
        <w:t xml:space="preserve"> </w:t>
      </w:r>
      <w:r>
        <w:rPr>
          <w:rFonts w:hint="cs"/>
          <w:rtl/>
          <w:lang w:bidi="ar-EG"/>
        </w:rPr>
        <w:t>)</w:t>
      </w:r>
      <w:r w:rsidR="002F5F2B" w:rsidRPr="002B52C7">
        <w:rPr>
          <w:rtl/>
          <w:lang w:bidi="ar-EG"/>
        </w:rPr>
        <w:tab/>
        <w:t xml:space="preserve">أن أية محطة أرضية مزودة بالتجهيزات المناسبة يمكن أن تستقبِل معلومات ملاحية من الأنظمة والشبكات في خدمة الملاحة الراديوية الساتلية </w:t>
      </w:r>
      <w:r w:rsidR="002F5F2B" w:rsidRPr="002B52C7">
        <w:rPr>
          <w:spacing w:val="-4"/>
          <w:lang w:bidi="ar-EG"/>
        </w:rPr>
        <w:t>(RNSS)</w:t>
      </w:r>
      <w:r w:rsidR="002F5F2B" w:rsidRPr="002B52C7">
        <w:rPr>
          <w:rtl/>
          <w:lang w:bidi="ar-EG"/>
        </w:rPr>
        <w:t xml:space="preserve"> على الصعيد العالمي؛</w:t>
      </w:r>
    </w:p>
    <w:p w:rsidR="002F5F2B" w:rsidRDefault="009E4831" w:rsidP="002B52C7">
      <w:pPr>
        <w:tabs>
          <w:tab w:val="left" w:pos="805"/>
        </w:tabs>
        <w:rPr>
          <w:spacing w:val="-4"/>
          <w:rtl/>
          <w:lang w:bidi="ar-EG"/>
        </w:rPr>
      </w:pPr>
      <w:r>
        <w:rPr>
          <w:rFonts w:hint="cs"/>
          <w:spacing w:val="-4"/>
          <w:rtl/>
          <w:lang w:bidi="ar-EG"/>
        </w:rPr>
        <w:t>ح</w:t>
      </w:r>
      <w:r w:rsidR="002F5F2B" w:rsidRPr="002B52C7">
        <w:rPr>
          <w:spacing w:val="-4"/>
          <w:rtl/>
          <w:lang w:bidi="ar-EG"/>
        </w:rPr>
        <w:t>)</w:t>
      </w:r>
      <w:r w:rsidR="002F5F2B" w:rsidRPr="002B52C7">
        <w:rPr>
          <w:spacing w:val="-4"/>
          <w:rtl/>
          <w:lang w:bidi="ar-EG"/>
        </w:rPr>
        <w:tab/>
        <w:t xml:space="preserve">أن توصية </w:t>
      </w:r>
      <w:r w:rsidR="002F5F2B" w:rsidRPr="002B52C7">
        <w:rPr>
          <w:spacing w:val="-4"/>
          <w:rtl/>
          <w:lang w:val="en-GB" w:bidi="ar-EG"/>
        </w:rPr>
        <w:t>قطاع الاتصالات الراديوية</w:t>
      </w:r>
      <w:r w:rsidR="002F5F2B" w:rsidRPr="002B52C7">
        <w:rPr>
          <w:spacing w:val="-4"/>
          <w:rtl/>
          <w:lang w:bidi="ar-EG"/>
        </w:rPr>
        <w:t xml:space="preserve"> </w:t>
      </w:r>
      <w:r w:rsidR="002F5F2B" w:rsidRPr="002B52C7">
        <w:rPr>
          <w:spacing w:val="-4"/>
          <w:lang w:bidi="ar-EG"/>
        </w:rPr>
        <w:t>ITU</w:t>
      </w:r>
      <w:r w:rsidR="002F5F2B" w:rsidRPr="002B52C7">
        <w:rPr>
          <w:spacing w:val="-4"/>
          <w:lang w:bidi="ar-EG"/>
        </w:rPr>
        <w:noBreakHyphen/>
        <w:t>R M.1831</w:t>
      </w:r>
      <w:r w:rsidR="002F5F2B" w:rsidRPr="002B52C7">
        <w:rPr>
          <w:spacing w:val="-4"/>
          <w:rtl/>
          <w:lang w:bidi="ar-EG"/>
        </w:rPr>
        <w:t xml:space="preserve"> تُقدِّم منهجية لتقييم التداخلات فيما بين الأنظمة في خدمة الملاحة الراديوية الساتلية </w:t>
      </w:r>
      <w:r w:rsidR="002F5F2B" w:rsidRPr="002B52C7">
        <w:rPr>
          <w:spacing w:val="-4"/>
          <w:lang w:bidi="ar-EG"/>
        </w:rPr>
        <w:t>(RNSS)</w:t>
      </w:r>
      <w:r w:rsidR="002F5F2B" w:rsidRPr="002B52C7">
        <w:rPr>
          <w:spacing w:val="-4"/>
          <w:rtl/>
          <w:lang w:bidi="ar-EG"/>
        </w:rPr>
        <w:t xml:space="preserve"> يتوجب استعمالها في التنسيق بين الأنظمة والشبكات في خدمة الملاحة الراديوية الساتلية</w:t>
      </w:r>
      <w:r w:rsidR="002F5F2B" w:rsidRPr="002B52C7">
        <w:rPr>
          <w:rFonts w:hint="cs"/>
          <w:spacing w:val="-4"/>
          <w:rtl/>
          <w:lang w:bidi="ar-EG"/>
        </w:rPr>
        <w:t> </w:t>
      </w:r>
      <w:r w:rsidR="002F5F2B" w:rsidRPr="002B52C7">
        <w:rPr>
          <w:spacing w:val="-4"/>
          <w:lang w:bidi="ar-EG"/>
        </w:rPr>
        <w:t>(RNSS)</w:t>
      </w:r>
      <w:r w:rsidR="002F5F2B" w:rsidRPr="002B52C7">
        <w:rPr>
          <w:spacing w:val="-4"/>
          <w:rtl/>
          <w:lang w:bidi="ar-EG"/>
        </w:rPr>
        <w:t>،</w:t>
      </w:r>
    </w:p>
    <w:p w:rsidR="002E459A" w:rsidRPr="002E459A" w:rsidRDefault="002E459A" w:rsidP="002E459A">
      <w:pPr>
        <w:pStyle w:val="Call"/>
        <w:spacing w:before="120"/>
        <w:rPr>
          <w:rtl/>
        </w:rPr>
      </w:pPr>
      <w:r w:rsidRPr="002E459A">
        <w:rPr>
          <w:rFonts w:hint="cs"/>
          <w:rtl/>
        </w:rPr>
        <w:lastRenderedPageBreak/>
        <w:t>وإذ تُدرك</w:t>
      </w:r>
    </w:p>
    <w:p w:rsidR="002E459A" w:rsidRDefault="000D4E0D" w:rsidP="000D4E0D">
      <w:pPr>
        <w:tabs>
          <w:tab w:val="left" w:pos="805"/>
        </w:tabs>
        <w:rPr>
          <w:rtl/>
          <w:lang w:bidi="ar-EG"/>
        </w:rPr>
      </w:pPr>
      <w:r>
        <w:rPr>
          <w:rFonts w:hint="cs"/>
          <w:spacing w:val="-4"/>
          <w:rtl/>
          <w:lang w:bidi="ar-EG"/>
        </w:rPr>
        <w:t xml:space="preserve"> أ )</w:t>
      </w:r>
      <w:r>
        <w:rPr>
          <w:rFonts w:hint="cs"/>
          <w:spacing w:val="-4"/>
          <w:rtl/>
          <w:lang w:bidi="ar-EG"/>
        </w:rPr>
        <w:tab/>
        <w:t xml:space="preserve">أن النطاقات </w:t>
      </w:r>
      <w:r>
        <w:rPr>
          <w:lang w:bidi="ar-EG"/>
        </w:rPr>
        <w:t>MHz 1 215</w:t>
      </w:r>
      <w:r>
        <w:rPr>
          <w:lang w:bidi="ar-EG"/>
        </w:rPr>
        <w:noBreakHyphen/>
        <w:t>1 164</w:t>
      </w:r>
      <w:r>
        <w:rPr>
          <w:rFonts w:hint="cs"/>
          <w:rtl/>
          <w:lang w:bidi="ar-EG"/>
        </w:rPr>
        <w:t xml:space="preserve"> 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w:t>
      </w:r>
      <w:r w:rsidR="00AD75E7">
        <w:rPr>
          <w:lang w:bidi="ar-EG"/>
        </w:rPr>
        <w:t> </w:t>
      </w:r>
      <w:r>
        <w:rPr>
          <w:lang w:bidi="ar-EG"/>
        </w:rPr>
        <w:t>559</w:t>
      </w:r>
      <w:r>
        <w:rPr>
          <w:rFonts w:hint="cs"/>
          <w:rtl/>
          <w:lang w:bidi="ar-EG"/>
        </w:rPr>
        <w:t xml:space="preserve"> موزعة على أساس أولي للخدمة</w:t>
      </w:r>
      <w:r>
        <w:rPr>
          <w:rFonts w:hint="eastAsia"/>
          <w:rtl/>
          <w:lang w:bidi="ar-EG"/>
        </w:rPr>
        <w:t> </w:t>
      </w:r>
      <w:r>
        <w:rPr>
          <w:lang w:bidi="ar-EG"/>
        </w:rPr>
        <w:t>RNSS</w:t>
      </w:r>
      <w:r>
        <w:rPr>
          <w:rFonts w:hint="cs"/>
          <w:rtl/>
          <w:lang w:bidi="ar-EG"/>
        </w:rPr>
        <w:t xml:space="preserve"> (فضاء-أرض وفضاء-فضاء) في الأقاليم الثلاثة؛</w:t>
      </w:r>
    </w:p>
    <w:p w:rsidR="000D4E0D" w:rsidRDefault="000D4E0D" w:rsidP="002B52C7">
      <w:pPr>
        <w:tabs>
          <w:tab w:val="left" w:pos="805"/>
        </w:tabs>
        <w:rPr>
          <w:rtl/>
          <w:lang w:bidi="ar-EG"/>
        </w:rPr>
      </w:pPr>
      <w:r>
        <w:rPr>
          <w:rFonts w:hint="cs"/>
          <w:rtl/>
          <w:lang w:bidi="ar-EG"/>
        </w:rPr>
        <w:t>ب)</w:t>
      </w:r>
      <w:r>
        <w:rPr>
          <w:rFonts w:hint="cs"/>
          <w:rtl/>
          <w:lang w:bidi="ar-EG"/>
        </w:rPr>
        <w:tab/>
        <w:t xml:space="preserve">أن النطاقات </w:t>
      </w:r>
      <w:r>
        <w:rPr>
          <w:lang w:bidi="ar-EG"/>
        </w:rPr>
        <w:t>MHz 1 215</w:t>
      </w:r>
      <w:r>
        <w:rPr>
          <w:lang w:bidi="ar-EG"/>
        </w:rPr>
        <w:noBreakHyphen/>
        <w:t>1 164</w:t>
      </w:r>
      <w:r>
        <w:rPr>
          <w:rFonts w:hint="cs"/>
          <w:rtl/>
          <w:lang w:bidi="ar-EG"/>
        </w:rPr>
        <w:t xml:space="preserve"> و</w:t>
      </w:r>
      <w:r>
        <w:rPr>
          <w:lang w:bidi="ar-EG"/>
        </w:rPr>
        <w:t>MHz 1 300</w:t>
      </w:r>
      <w:r>
        <w:rPr>
          <w:lang w:bidi="ar-EG"/>
        </w:rPr>
        <w:noBreakHyphen/>
        <w:t>1 215</w:t>
      </w:r>
      <w:r>
        <w:rPr>
          <w:rFonts w:hint="cs"/>
          <w:rtl/>
          <w:lang w:bidi="ar-EG"/>
        </w:rPr>
        <w:t xml:space="preserve"> و</w:t>
      </w:r>
      <w:r>
        <w:rPr>
          <w:lang w:bidi="ar-EG"/>
        </w:rPr>
        <w:t>MHz 1 610</w:t>
      </w:r>
      <w:r>
        <w:rPr>
          <w:lang w:bidi="ar-EG"/>
        </w:rPr>
        <w:noBreakHyphen/>
        <w:t>1</w:t>
      </w:r>
      <w:r w:rsidR="00AD75E7">
        <w:rPr>
          <w:lang w:bidi="ar-EG"/>
        </w:rPr>
        <w:t> </w:t>
      </w:r>
      <w:r>
        <w:rPr>
          <w:lang w:bidi="ar-EG"/>
        </w:rPr>
        <w:t>559</w:t>
      </w:r>
      <w:r>
        <w:rPr>
          <w:rFonts w:hint="cs"/>
          <w:rtl/>
          <w:lang w:bidi="ar-EG"/>
        </w:rPr>
        <w:t xml:space="preserve"> موزعة كذلك على أساس أولي لخدمات أخرى في الأقاليم الثلاثة؛</w:t>
      </w:r>
    </w:p>
    <w:p w:rsidR="000D4E0D" w:rsidRDefault="000D4E0D" w:rsidP="002B52C7">
      <w:pPr>
        <w:tabs>
          <w:tab w:val="left" w:pos="805"/>
        </w:tabs>
        <w:rPr>
          <w:rtl/>
          <w:lang w:bidi="ar-EG"/>
        </w:rPr>
      </w:pPr>
      <w:r>
        <w:rPr>
          <w:rFonts w:hint="cs"/>
          <w:rtl/>
          <w:lang w:bidi="ar-EG"/>
        </w:rPr>
        <w:t>ج)</w:t>
      </w:r>
      <w:r>
        <w:rPr>
          <w:rFonts w:hint="cs"/>
          <w:rtl/>
          <w:lang w:bidi="ar-EG"/>
        </w:rPr>
        <w:tab/>
        <w:t xml:space="preserve">أن استعمال الخدمة </w:t>
      </w:r>
      <w:r>
        <w:rPr>
          <w:lang w:bidi="ar-EG"/>
        </w:rPr>
        <w:t>RNSS</w:t>
      </w:r>
      <w:r>
        <w:rPr>
          <w:rFonts w:hint="cs"/>
          <w:rtl/>
          <w:lang w:bidi="ar-EG"/>
        </w:rPr>
        <w:t xml:space="preserve"> في النطاق </w:t>
      </w:r>
      <w:r>
        <w:rPr>
          <w:lang w:bidi="ar-EG"/>
        </w:rPr>
        <w:t>MHz 1 300</w:t>
      </w:r>
      <w:r>
        <w:rPr>
          <w:lang w:bidi="ar-EG"/>
        </w:rPr>
        <w:noBreakHyphen/>
        <w:t>1 215</w:t>
      </w:r>
      <w:r>
        <w:rPr>
          <w:rFonts w:hint="cs"/>
          <w:rtl/>
          <w:lang w:bidi="ar-EG"/>
        </w:rPr>
        <w:t xml:space="preserve"> يخضع للرقم </w:t>
      </w:r>
      <w:r w:rsidRPr="000D4E0D">
        <w:rPr>
          <w:b/>
          <w:bCs/>
          <w:lang w:bidi="ar-EG"/>
        </w:rPr>
        <w:t>329.5</w:t>
      </w:r>
      <w:r>
        <w:rPr>
          <w:rFonts w:hint="cs"/>
          <w:rtl/>
          <w:lang w:bidi="ar-EG"/>
        </w:rPr>
        <w:t xml:space="preserve"> من لوائح الراديو؛</w:t>
      </w:r>
    </w:p>
    <w:p w:rsidR="000D4E0D" w:rsidRDefault="000D4E0D" w:rsidP="00AD75E7">
      <w:pPr>
        <w:tabs>
          <w:tab w:val="left" w:pos="805"/>
        </w:tabs>
        <w:rPr>
          <w:spacing w:val="-4"/>
          <w:rtl/>
          <w:lang w:bidi="ar-EG"/>
        </w:rPr>
      </w:pPr>
      <w:r>
        <w:rPr>
          <w:rFonts w:hint="cs"/>
          <w:rtl/>
          <w:lang w:bidi="ar-EG"/>
        </w:rPr>
        <w:t>د</w:t>
      </w:r>
      <w:r w:rsidR="00F12B21">
        <w:rPr>
          <w:rFonts w:hint="cs"/>
          <w:rtl/>
          <w:lang w:bidi="ar-EG"/>
        </w:rPr>
        <w:t xml:space="preserve"> </w:t>
      </w:r>
      <w:r>
        <w:rPr>
          <w:rFonts w:hint="cs"/>
          <w:rtl/>
          <w:lang w:bidi="ar-EG"/>
        </w:rPr>
        <w:t>)</w:t>
      </w:r>
      <w:r>
        <w:rPr>
          <w:rFonts w:hint="cs"/>
          <w:rtl/>
          <w:lang w:bidi="ar-EG"/>
        </w:rPr>
        <w:tab/>
        <w:t xml:space="preserve">أنه طبقاً للرقم </w:t>
      </w:r>
      <w:r w:rsidRPr="000D4E0D">
        <w:rPr>
          <w:b/>
          <w:bCs/>
          <w:lang w:bidi="ar-EG"/>
        </w:rPr>
        <w:t>328B.5</w:t>
      </w:r>
      <w:r>
        <w:rPr>
          <w:rFonts w:hint="cs"/>
          <w:rtl/>
          <w:lang w:bidi="ar-EG"/>
        </w:rPr>
        <w:t xml:space="preserve"> من لوائح الراديو،</w:t>
      </w:r>
      <w:r>
        <w:rPr>
          <w:rFonts w:hint="cs"/>
          <w:spacing w:val="-4"/>
          <w:rtl/>
          <w:lang w:bidi="ar-EG"/>
        </w:rPr>
        <w:t xml:space="preserve"> يكون استعمال أنظمة وشبكات خدمة الملاحة الراديوية الساتلية للنطاقات </w:t>
      </w:r>
      <w:r>
        <w:rPr>
          <w:spacing w:val="-4"/>
          <w:lang w:bidi="ar-EG"/>
        </w:rPr>
        <w:t>MHz 1 </w:t>
      </w:r>
      <w:r w:rsidR="00AD75E7">
        <w:rPr>
          <w:spacing w:val="-4"/>
          <w:lang w:bidi="ar-EG"/>
        </w:rPr>
        <w:t>215</w:t>
      </w:r>
      <w:r>
        <w:rPr>
          <w:spacing w:val="-4"/>
          <w:lang w:bidi="ar-EG"/>
        </w:rPr>
        <w:noBreakHyphen/>
        <w:t>1 164</w:t>
      </w:r>
      <w:r>
        <w:rPr>
          <w:rFonts w:hint="cs"/>
          <w:spacing w:val="-4"/>
          <w:rtl/>
          <w:lang w:bidi="ar-EG"/>
        </w:rPr>
        <w:t xml:space="preserve"> </w:t>
      </w:r>
      <w:r w:rsidR="00AD75E7">
        <w:rPr>
          <w:rFonts w:hint="cs"/>
          <w:rtl/>
          <w:lang w:bidi="ar-EG"/>
        </w:rPr>
        <w:t>و</w:t>
      </w:r>
      <w:r w:rsidR="00AD75E7">
        <w:rPr>
          <w:lang w:bidi="ar-EG"/>
        </w:rPr>
        <w:t>MHz 1 300</w:t>
      </w:r>
      <w:r w:rsidR="00AD75E7">
        <w:rPr>
          <w:lang w:bidi="ar-EG"/>
        </w:rPr>
        <w:noBreakHyphen/>
        <w:t>1 215</w:t>
      </w:r>
      <w:r w:rsidR="00AD75E7">
        <w:rPr>
          <w:rFonts w:hint="cs"/>
          <w:rtl/>
          <w:lang w:bidi="ar-EG"/>
        </w:rPr>
        <w:t xml:space="preserve"> و</w:t>
      </w:r>
      <w:r w:rsidR="00AD75E7">
        <w:rPr>
          <w:lang w:bidi="ar-EG"/>
        </w:rPr>
        <w:t>MHz 1 610</w:t>
      </w:r>
      <w:r w:rsidR="00AD75E7">
        <w:rPr>
          <w:lang w:bidi="ar-EG"/>
        </w:rPr>
        <w:noBreakHyphen/>
        <w:t>1 559</w:t>
      </w:r>
      <w:r w:rsidR="00AD75E7">
        <w:rPr>
          <w:rFonts w:hint="cs"/>
          <w:rtl/>
          <w:lang w:bidi="ar-EG"/>
        </w:rPr>
        <w:t xml:space="preserve"> </w:t>
      </w:r>
      <w:r>
        <w:rPr>
          <w:rFonts w:hint="cs"/>
          <w:spacing w:val="-4"/>
          <w:rtl/>
          <w:lang w:bidi="ar-EG"/>
        </w:rPr>
        <w:t>و</w:t>
      </w:r>
      <w:r>
        <w:rPr>
          <w:spacing w:val="-4"/>
          <w:lang w:bidi="ar-EG"/>
        </w:rPr>
        <w:t>MHz 5 030</w:t>
      </w:r>
      <w:r>
        <w:rPr>
          <w:spacing w:val="-4"/>
          <w:lang w:bidi="ar-EG"/>
        </w:rPr>
        <w:noBreakHyphen/>
        <w:t>5 010</w:t>
      </w:r>
      <w:r>
        <w:rPr>
          <w:rFonts w:hint="cs"/>
          <w:spacing w:val="-4"/>
          <w:rtl/>
          <w:lang w:bidi="ar-EG"/>
        </w:rPr>
        <w:t xml:space="preserve"> التي يكون مكتب الاتصالات الراديوية قد استلم معلومات </w:t>
      </w:r>
      <w:r w:rsidR="00AD75E7">
        <w:rPr>
          <w:rFonts w:hint="cs"/>
          <w:spacing w:val="-4"/>
          <w:rtl/>
          <w:lang w:bidi="ar-EG"/>
        </w:rPr>
        <w:t>تنسيق أو معلومات تبليغ كاملة عن</w:t>
      </w:r>
      <w:r>
        <w:rPr>
          <w:rFonts w:hint="cs"/>
          <w:spacing w:val="-4"/>
          <w:rtl/>
          <w:lang w:bidi="ar-EG"/>
        </w:rPr>
        <w:t xml:space="preserve">ها، حسب الاقتضاء، بعد </w:t>
      </w:r>
      <w:r>
        <w:rPr>
          <w:spacing w:val="-4"/>
          <w:lang w:bidi="ar-EG"/>
        </w:rPr>
        <w:t>1</w:t>
      </w:r>
      <w:r>
        <w:rPr>
          <w:rFonts w:hint="cs"/>
          <w:spacing w:val="-4"/>
          <w:rtl/>
          <w:lang w:bidi="ar-EG"/>
        </w:rPr>
        <w:t xml:space="preserve"> يناير </w:t>
      </w:r>
      <w:r>
        <w:rPr>
          <w:spacing w:val="-4"/>
          <w:lang w:bidi="ar-EG"/>
        </w:rPr>
        <w:t>2005</w:t>
      </w:r>
      <w:r>
        <w:rPr>
          <w:rFonts w:hint="cs"/>
          <w:spacing w:val="-4"/>
          <w:rtl/>
          <w:lang w:bidi="ar-EG"/>
        </w:rPr>
        <w:t xml:space="preserve"> مرهوناً بتطبيق أحكام الأرقام </w:t>
      </w:r>
      <w:r w:rsidRPr="000D4E0D">
        <w:rPr>
          <w:b/>
          <w:bCs/>
          <w:spacing w:val="-4"/>
          <w:lang w:bidi="ar-EG"/>
        </w:rPr>
        <w:t>12.9</w:t>
      </w:r>
      <w:r w:rsidRPr="000D4E0D">
        <w:rPr>
          <w:rFonts w:hint="cs"/>
          <w:b/>
          <w:bCs/>
          <w:spacing w:val="-4"/>
          <w:rtl/>
          <w:lang w:bidi="ar-EG"/>
        </w:rPr>
        <w:t xml:space="preserve"> </w:t>
      </w:r>
      <w:r>
        <w:rPr>
          <w:rFonts w:hint="cs"/>
          <w:spacing w:val="-4"/>
          <w:rtl/>
          <w:lang w:bidi="ar-EG"/>
        </w:rPr>
        <w:t>و</w:t>
      </w:r>
      <w:r w:rsidRPr="000D4E0D">
        <w:rPr>
          <w:b/>
          <w:bCs/>
          <w:spacing w:val="-4"/>
          <w:lang w:bidi="ar-EG"/>
        </w:rPr>
        <w:t>12A.9</w:t>
      </w:r>
      <w:r>
        <w:rPr>
          <w:rFonts w:hint="cs"/>
          <w:spacing w:val="-4"/>
          <w:rtl/>
          <w:lang w:bidi="ar-EG"/>
        </w:rPr>
        <w:t xml:space="preserve"> و</w:t>
      </w:r>
      <w:r w:rsidRPr="000D4E0D">
        <w:rPr>
          <w:b/>
          <w:bCs/>
          <w:spacing w:val="-4"/>
          <w:lang w:bidi="ar-EG"/>
        </w:rPr>
        <w:t>13.9</w:t>
      </w:r>
      <w:r w:rsidR="00F12B21">
        <w:rPr>
          <w:rFonts w:hint="cs"/>
          <w:spacing w:val="-4"/>
          <w:rtl/>
          <w:lang w:bidi="ar-EG"/>
        </w:rPr>
        <w:t>؛</w:t>
      </w:r>
    </w:p>
    <w:p w:rsidR="000D4E0D" w:rsidRPr="000D4E0D" w:rsidRDefault="000D4E0D" w:rsidP="002B52C7">
      <w:pPr>
        <w:tabs>
          <w:tab w:val="left" w:pos="805"/>
        </w:tabs>
        <w:rPr>
          <w:spacing w:val="-4"/>
          <w:rtl/>
          <w:lang w:bidi="ar-EG"/>
        </w:rPr>
      </w:pPr>
      <w:r>
        <w:rPr>
          <w:rFonts w:hint="cs"/>
          <w:spacing w:val="-4"/>
          <w:rtl/>
          <w:lang w:bidi="ar-EG"/>
        </w:rPr>
        <w:t>ﻫ</w:t>
      </w:r>
      <w:r w:rsidR="00F12B21">
        <w:rPr>
          <w:rFonts w:hint="cs"/>
          <w:spacing w:val="-4"/>
          <w:rtl/>
          <w:lang w:bidi="ar-EG"/>
        </w:rPr>
        <w:t xml:space="preserve"> </w:t>
      </w:r>
      <w:r>
        <w:rPr>
          <w:rFonts w:hint="cs"/>
          <w:spacing w:val="-4"/>
          <w:rtl/>
          <w:lang w:bidi="ar-EG"/>
        </w:rPr>
        <w:t>)</w:t>
      </w:r>
      <w:r>
        <w:rPr>
          <w:rFonts w:hint="cs"/>
          <w:spacing w:val="-4"/>
          <w:rtl/>
          <w:lang w:bidi="ar-EG"/>
        </w:rPr>
        <w:tab/>
        <w:t xml:space="preserve">أنه طِبقاً للرقم </w:t>
      </w:r>
      <w:r w:rsidRPr="00AD75E7">
        <w:rPr>
          <w:b/>
          <w:bCs/>
          <w:spacing w:val="-4"/>
          <w:lang w:bidi="ar-EG"/>
        </w:rPr>
        <w:t>7.9</w:t>
      </w:r>
      <w:r>
        <w:rPr>
          <w:rFonts w:hint="cs"/>
          <w:spacing w:val="-4"/>
          <w:rtl/>
          <w:lang w:bidi="ar-EG"/>
        </w:rPr>
        <w:t xml:space="preserve"> من لوائح الراديو، فإن المحطات في الشبكات الساتلية العاملة في الخدمة </w:t>
      </w:r>
      <w:r>
        <w:rPr>
          <w:spacing w:val="-4"/>
          <w:lang w:bidi="ar-EG"/>
        </w:rPr>
        <w:t>RNSS</w:t>
      </w:r>
      <w:r>
        <w:rPr>
          <w:rFonts w:hint="cs"/>
          <w:spacing w:val="-4"/>
          <w:rtl/>
          <w:lang w:bidi="ar-EG"/>
        </w:rPr>
        <w:t xml:space="preserve"> وتستعمل المدار المستقر بالنسبة إلى الأرض، تخضع للتنسيق مع الشبكات الساتلية الأخرى التي على شاكلتها،</w:t>
      </w:r>
    </w:p>
    <w:p w:rsidR="002F5F2B" w:rsidRPr="002B52C7" w:rsidRDefault="002F5F2B" w:rsidP="002B52C7">
      <w:pPr>
        <w:pStyle w:val="Call"/>
        <w:spacing w:before="120"/>
        <w:rPr>
          <w:rtl/>
        </w:rPr>
      </w:pPr>
      <w:r w:rsidRPr="002B52C7">
        <w:rPr>
          <w:rtl/>
        </w:rPr>
        <w:t>توص</w:t>
      </w:r>
      <w:r w:rsidRPr="002B52C7">
        <w:rPr>
          <w:rFonts w:hint="cs"/>
          <w:rtl/>
        </w:rPr>
        <w:t>ـ</w:t>
      </w:r>
      <w:r w:rsidRPr="002B52C7">
        <w:rPr>
          <w:rtl/>
        </w:rPr>
        <w:t>ي</w:t>
      </w:r>
    </w:p>
    <w:p w:rsidR="002F5F2B" w:rsidRPr="002B52C7" w:rsidRDefault="002F5F2B" w:rsidP="00AD75E7">
      <w:pPr>
        <w:tabs>
          <w:tab w:val="left" w:pos="805"/>
        </w:tabs>
        <w:rPr>
          <w:rtl/>
          <w:lang w:bidi="ar-EG"/>
        </w:rPr>
      </w:pPr>
      <w:r w:rsidRPr="002B52C7">
        <w:rPr>
          <w:b/>
          <w:bCs/>
          <w:lang w:bidi="ar-EG"/>
        </w:rPr>
        <w:t>1</w:t>
      </w:r>
      <w:r w:rsidRPr="002B52C7">
        <w:rPr>
          <w:rtl/>
          <w:lang w:bidi="ar-EG"/>
        </w:rPr>
        <w:tab/>
        <w:t xml:space="preserve">ضرورة استعمال خصائص محطات الإرسال الفضائية وأوصاف الأنظمة الواردة في الملحقات من </w:t>
      </w:r>
      <w:r w:rsidRPr="002B52C7">
        <w:rPr>
          <w:lang w:bidi="ar-EG"/>
        </w:rPr>
        <w:t>1</w:t>
      </w:r>
      <w:r w:rsidRPr="002B52C7">
        <w:rPr>
          <w:rtl/>
          <w:lang w:bidi="ar-EG"/>
        </w:rPr>
        <w:t xml:space="preserve"> إلى </w:t>
      </w:r>
      <w:r w:rsidR="00AD75E7">
        <w:rPr>
          <w:lang w:bidi="ar-EG"/>
        </w:rPr>
        <w:t>10</w:t>
      </w:r>
      <w:r w:rsidRPr="002B52C7">
        <w:rPr>
          <w:rtl/>
          <w:lang w:bidi="ar-EG"/>
        </w:rPr>
        <w:t xml:space="preserve">، ضمن النطاقات </w:t>
      </w:r>
      <w:r w:rsidRPr="002B52C7">
        <w:rPr>
          <w:lang w:bidi="ar-EG"/>
        </w:rPr>
        <w:t>MHz 1 215</w:t>
      </w:r>
      <w:r w:rsidR="00092DF3">
        <w:rPr>
          <w:lang w:bidi="ar-EG"/>
        </w:rPr>
        <w:noBreakHyphen/>
      </w:r>
      <w:r w:rsidRPr="002B52C7">
        <w:rPr>
          <w:lang w:bidi="ar-EG"/>
        </w:rPr>
        <w:t>1 164</w:t>
      </w:r>
      <w:r w:rsidRPr="002B52C7">
        <w:rPr>
          <w:rtl/>
          <w:lang w:bidi="ar-EG"/>
        </w:rPr>
        <w:t xml:space="preserve"> و</w:t>
      </w:r>
      <w:r w:rsidRPr="002B52C7">
        <w:rPr>
          <w:lang w:bidi="ar-EG"/>
        </w:rPr>
        <w:t>MHz 1 300</w:t>
      </w:r>
      <w:r w:rsidR="00092DF3">
        <w:rPr>
          <w:lang w:bidi="ar-EG"/>
        </w:rPr>
        <w:noBreakHyphen/>
      </w:r>
      <w:r w:rsidRPr="002B52C7">
        <w:rPr>
          <w:lang w:bidi="ar-EG"/>
        </w:rPr>
        <w:t>1 215</w:t>
      </w:r>
      <w:r w:rsidRPr="002B52C7">
        <w:rPr>
          <w:rtl/>
          <w:lang w:bidi="ar-EG"/>
        </w:rPr>
        <w:t xml:space="preserve"> و</w:t>
      </w:r>
      <w:r w:rsidRPr="002B52C7">
        <w:rPr>
          <w:lang w:bidi="ar-EG"/>
        </w:rPr>
        <w:t>MHz 1 610</w:t>
      </w:r>
      <w:r w:rsidR="00092DF3">
        <w:rPr>
          <w:lang w:bidi="ar-EG"/>
        </w:rPr>
        <w:noBreakHyphen/>
      </w:r>
      <w:r w:rsidRPr="002B52C7">
        <w:rPr>
          <w:lang w:bidi="ar-EG"/>
        </w:rPr>
        <w:t>1 559</w:t>
      </w:r>
      <w:r w:rsidRPr="002B52C7">
        <w:rPr>
          <w:rtl/>
          <w:lang w:bidi="ar-EG"/>
        </w:rPr>
        <w:t>، في المجالات التالية:</w:t>
      </w:r>
    </w:p>
    <w:p w:rsidR="002F5F2B" w:rsidRPr="002B52C7" w:rsidRDefault="002F5F2B" w:rsidP="002B52C7">
      <w:pPr>
        <w:tabs>
          <w:tab w:val="left" w:pos="805"/>
        </w:tabs>
        <w:rPr>
          <w:rtl/>
          <w:lang w:bidi="ar-EG"/>
        </w:rPr>
      </w:pPr>
      <w:r w:rsidRPr="002B52C7">
        <w:rPr>
          <w:b/>
          <w:bCs/>
          <w:lang w:bidi="ar-EG"/>
        </w:rPr>
        <w:t>1.1</w:t>
      </w:r>
      <w:r w:rsidRPr="002B52C7">
        <w:rPr>
          <w:rtl/>
          <w:lang w:bidi="ar-EG"/>
        </w:rPr>
        <w:tab/>
        <w:t xml:space="preserve">في تحديد المنهجية والمعايير الواجب استعمالها للتنسيق المشترك للأنظمة والشبكات في خدمة الملاحة الراديوية الساتلية </w:t>
      </w:r>
      <w:r w:rsidRPr="002B52C7">
        <w:rPr>
          <w:spacing w:val="-4"/>
          <w:lang w:bidi="ar-EG"/>
        </w:rPr>
        <w:t>(RNSS)</w:t>
      </w:r>
      <w:r w:rsidRPr="002B52C7">
        <w:rPr>
          <w:rtl/>
          <w:lang w:bidi="ar-EG"/>
        </w:rPr>
        <w:t>؛</w:t>
      </w:r>
    </w:p>
    <w:p w:rsidR="002F5F2B" w:rsidRPr="002B52C7" w:rsidRDefault="002F5F2B" w:rsidP="00125981">
      <w:pPr>
        <w:tabs>
          <w:tab w:val="left" w:pos="805"/>
        </w:tabs>
        <w:rPr>
          <w:rtl/>
          <w:lang w:bidi="ar-EG"/>
        </w:rPr>
      </w:pPr>
      <w:r w:rsidRPr="002B52C7">
        <w:rPr>
          <w:b/>
          <w:bCs/>
          <w:lang w:bidi="ar-EG"/>
        </w:rPr>
        <w:t>2.1</w:t>
      </w:r>
      <w:r w:rsidRPr="002B52C7">
        <w:rPr>
          <w:rtl/>
          <w:lang w:bidi="ar-EG"/>
        </w:rPr>
        <w:tab/>
        <w:t xml:space="preserve">في تقييم أثر التداخل بين الأنظمة والشبكات في خدمة الملاحة الراديوية الساتلية </w:t>
      </w:r>
      <w:r w:rsidRPr="002B52C7">
        <w:rPr>
          <w:spacing w:val="-4"/>
          <w:lang w:bidi="ar-EG"/>
        </w:rPr>
        <w:t>(RNSS)</w:t>
      </w:r>
      <w:r w:rsidRPr="002B52C7">
        <w:rPr>
          <w:rtl/>
          <w:lang w:bidi="ar-EG"/>
        </w:rPr>
        <w:t xml:space="preserve"> (فضاء</w:t>
      </w:r>
      <w:r w:rsidR="00125981">
        <w:rPr>
          <w:rtl/>
          <w:lang w:bidi="ar-EG"/>
        </w:rPr>
        <w:noBreakHyphen/>
      </w:r>
      <w:r w:rsidRPr="002B52C7">
        <w:rPr>
          <w:rtl/>
          <w:lang w:bidi="ar-EG"/>
        </w:rPr>
        <w:t>أرض وفضاء</w:t>
      </w:r>
      <w:r w:rsidR="00125981">
        <w:rPr>
          <w:rtl/>
          <w:lang w:bidi="ar-EG"/>
        </w:rPr>
        <w:noBreakHyphen/>
      </w:r>
      <w:r w:rsidRPr="002B52C7">
        <w:rPr>
          <w:rtl/>
          <w:lang w:bidi="ar-EG"/>
        </w:rPr>
        <w:t xml:space="preserve">فضاء) والأنظمة في خدمات أخرى، مع الأخذ في الحسبان حالة خدمة الملاحة الراديوية الساتلية </w:t>
      </w:r>
      <w:r w:rsidRPr="002B52C7">
        <w:rPr>
          <w:spacing w:val="-4"/>
          <w:lang w:bidi="ar-EG"/>
        </w:rPr>
        <w:t>(RNSS)</w:t>
      </w:r>
      <w:r w:rsidRPr="002B52C7">
        <w:rPr>
          <w:rtl/>
          <w:lang w:bidi="ar-EG"/>
        </w:rPr>
        <w:t xml:space="preserve"> فيما يتعلق بهذه الخدمات الأخرى؛</w:t>
      </w:r>
    </w:p>
    <w:p w:rsidR="002F5F2B" w:rsidRPr="002B52C7" w:rsidRDefault="002F5F2B" w:rsidP="002B52C7">
      <w:pPr>
        <w:tabs>
          <w:tab w:val="left" w:pos="805"/>
        </w:tabs>
        <w:rPr>
          <w:rtl/>
          <w:lang w:bidi="ar-EG"/>
        </w:rPr>
      </w:pPr>
      <w:r w:rsidRPr="002B52C7">
        <w:rPr>
          <w:b/>
          <w:bCs/>
          <w:lang w:bidi="ar-EG"/>
        </w:rPr>
        <w:t>2</w:t>
      </w:r>
      <w:r w:rsidRPr="002B52C7">
        <w:rPr>
          <w:rtl/>
          <w:lang w:bidi="ar-EG"/>
        </w:rPr>
        <w:tab/>
        <w:t xml:space="preserve">أن </w:t>
      </w:r>
      <w:r w:rsidRPr="002B52C7">
        <w:rPr>
          <w:b/>
          <w:bCs/>
          <w:rtl/>
          <w:lang w:bidi="ar-EG"/>
        </w:rPr>
        <w:t xml:space="preserve">الملاحظة </w:t>
      </w:r>
      <w:r w:rsidRPr="002B52C7">
        <w:rPr>
          <w:b/>
          <w:bCs/>
          <w:lang w:bidi="ar-EG"/>
        </w:rPr>
        <w:t>1</w:t>
      </w:r>
      <w:r w:rsidRPr="002B52C7">
        <w:rPr>
          <w:rtl/>
          <w:lang w:bidi="ar-EG"/>
        </w:rPr>
        <w:t xml:space="preserve"> التالية ينبغي أن تُعتبَر كجزء من هذه التوصية.</w:t>
      </w:r>
    </w:p>
    <w:p w:rsidR="002F5F2B" w:rsidRPr="00125981" w:rsidRDefault="002F5F2B" w:rsidP="00125981">
      <w:pPr>
        <w:pStyle w:val="Note"/>
        <w:spacing w:line="180" w:lineRule="auto"/>
        <w:rPr>
          <w:spacing w:val="-4"/>
          <w:rtl/>
          <w:lang w:bidi="ar-EG"/>
        </w:rPr>
      </w:pPr>
      <w:r w:rsidRPr="00125981">
        <w:rPr>
          <w:b/>
          <w:bCs/>
          <w:spacing w:val="-4"/>
          <w:rtl/>
          <w:lang w:bidi="ar-EG"/>
        </w:rPr>
        <w:t xml:space="preserve">الملاحظة </w:t>
      </w:r>
      <w:r w:rsidRPr="00125981">
        <w:rPr>
          <w:b/>
          <w:bCs/>
          <w:spacing w:val="-4"/>
          <w:lang w:bidi="ar-EG"/>
        </w:rPr>
        <w:t>1</w:t>
      </w:r>
      <w:r w:rsidRPr="00125981">
        <w:rPr>
          <w:spacing w:val="-4"/>
          <w:rtl/>
          <w:lang w:bidi="ar-EG"/>
        </w:rPr>
        <w:t xml:space="preserve"> - تُشير العبارة "مدى تردد الإشارة"</w:t>
      </w:r>
      <w:r w:rsidRPr="00125981">
        <w:rPr>
          <w:rFonts w:hint="cs"/>
          <w:spacing w:val="-4"/>
          <w:rtl/>
          <w:lang w:bidi="ar-EG"/>
        </w:rPr>
        <w:t>، الواردة في ملحقات التوصية،</w:t>
      </w:r>
      <w:r w:rsidRPr="00125981">
        <w:rPr>
          <w:spacing w:val="-4"/>
          <w:rtl/>
          <w:lang w:bidi="ar-EG"/>
        </w:rPr>
        <w:t xml:space="preserve"> إلى مدى تردد الإشارة موضوع الاهتمام في خدمة الملاحة الراديوية الساتلية </w:t>
      </w:r>
      <w:r w:rsidRPr="00125981">
        <w:rPr>
          <w:spacing w:val="-4"/>
          <w:lang w:bidi="ar-EG"/>
        </w:rPr>
        <w:t>(RNSS)</w:t>
      </w:r>
      <w:r w:rsidRPr="00125981">
        <w:rPr>
          <w:spacing w:val="-4"/>
          <w:rtl/>
          <w:lang w:bidi="ar-EG"/>
        </w:rPr>
        <w:t xml:space="preserve"> (بالنسبة لأنظمة النفاذ المتعدد بالتقسيم الشفري: التردد الحامل </w:t>
      </w:r>
      <w:r w:rsidRPr="00125981">
        <w:rPr>
          <w:spacing w:val="-4"/>
          <w:lang w:bidi="ar-EG"/>
        </w:rPr>
        <w:t>±</w:t>
      </w:r>
      <w:r w:rsidRPr="00125981">
        <w:rPr>
          <w:spacing w:val="-4"/>
          <w:rtl/>
          <w:lang w:bidi="ar-EG"/>
        </w:rPr>
        <w:t xml:space="preserve"> نصف عرض نطاق الإشارة (ما لم يُلاحَظ غير ذلك)، وبالنسبة لأنظمة النفاذ المتعدد بتقسيم التردد: التردد الأساسي + (رقم القناة * المباعدة بين القنوات) </w:t>
      </w:r>
      <w:r w:rsidRPr="00125981">
        <w:rPr>
          <w:spacing w:val="-4"/>
          <w:lang w:bidi="ar-EG"/>
        </w:rPr>
        <w:t>±</w:t>
      </w:r>
      <w:r w:rsidRPr="00125981">
        <w:rPr>
          <w:spacing w:val="-4"/>
          <w:rtl/>
          <w:lang w:bidi="ar-EG"/>
        </w:rPr>
        <w:t xml:space="preserve"> نصف عرض نطاق الإشارة). وينبغي كذلك أن يتم الحصول على مدى رقم القناة</w:t>
      </w:r>
      <w:r w:rsidR="000D4E0D" w:rsidRPr="00125981">
        <w:rPr>
          <w:rFonts w:hint="cs"/>
          <w:spacing w:val="-4"/>
          <w:rtl/>
          <w:lang w:bidi="ar-EG"/>
        </w:rPr>
        <w:t xml:space="preserve"> بالنسبة لأنظمة النفاذ المتعدد بتقسم التردد </w:t>
      </w:r>
      <w:r w:rsidR="000D4E0D" w:rsidRPr="00125981">
        <w:rPr>
          <w:spacing w:val="-4"/>
          <w:lang w:bidi="ar-EG"/>
        </w:rPr>
        <w:t>(FDMA)</w:t>
      </w:r>
      <w:r w:rsidRPr="00125981">
        <w:rPr>
          <w:spacing w:val="-4"/>
          <w:rtl/>
          <w:lang w:bidi="ar-EG"/>
        </w:rPr>
        <w:t>. ويتم التعبير عن مدى تردد الإشارة بالميغاه</w:t>
      </w:r>
      <w:r w:rsidR="00494B88" w:rsidRPr="00125981">
        <w:rPr>
          <w:rFonts w:hint="cs"/>
          <w:spacing w:val="-4"/>
          <w:rtl/>
          <w:lang w:bidi="ar-EG"/>
        </w:rPr>
        <w:t>ي</w:t>
      </w:r>
      <w:r w:rsidRPr="00125981">
        <w:rPr>
          <w:spacing w:val="-4"/>
          <w:rtl/>
          <w:lang w:bidi="ar-EG"/>
        </w:rPr>
        <w:t xml:space="preserve">رتز </w:t>
      </w:r>
      <w:r w:rsidR="000D4E0D" w:rsidRPr="00125981">
        <w:rPr>
          <w:spacing w:val="-4"/>
          <w:lang w:bidi="ar-EG"/>
        </w:rPr>
        <w:t>(</w:t>
      </w:r>
      <w:r w:rsidRPr="00125981">
        <w:rPr>
          <w:spacing w:val="-4"/>
          <w:lang w:bidi="ar-EG"/>
        </w:rPr>
        <w:t>MHz</w:t>
      </w:r>
      <w:r w:rsidR="000D4E0D" w:rsidRPr="00125981">
        <w:rPr>
          <w:spacing w:val="-4"/>
          <w:lang w:bidi="ar-EG"/>
        </w:rPr>
        <w:t>)</w:t>
      </w:r>
      <w:r w:rsidRPr="00125981">
        <w:rPr>
          <w:spacing w:val="-4"/>
          <w:rtl/>
          <w:lang w:bidi="ar-EG"/>
        </w:rPr>
        <w:t>.</w:t>
      </w:r>
    </w:p>
    <w:p w:rsidR="002F5F2B" w:rsidRPr="000D4E0D" w:rsidRDefault="002F5F2B" w:rsidP="00AD75E7">
      <w:pPr>
        <w:pStyle w:val="Annextitle"/>
        <w:rPr>
          <w:rtl/>
        </w:rPr>
      </w:pPr>
      <w:r w:rsidRPr="000D4E0D">
        <w:rPr>
          <w:rtl/>
        </w:rPr>
        <w:t xml:space="preserve">الملحق </w:t>
      </w:r>
      <w:r w:rsidRPr="000D4E0D">
        <w:t>1</w:t>
      </w:r>
    </w:p>
    <w:p w:rsidR="002F5F2B" w:rsidRPr="000D4E0D" w:rsidRDefault="002F5F2B" w:rsidP="00AD75E7">
      <w:pPr>
        <w:pStyle w:val="Annextitle"/>
        <w:spacing w:line="168" w:lineRule="auto"/>
        <w:rPr>
          <w:rtl/>
        </w:rPr>
      </w:pPr>
      <w:r w:rsidRPr="000D4E0D">
        <w:rPr>
          <w:rtl/>
        </w:rPr>
        <w:t>الوصف التقني لنظام وخصائص محطات الإرسال الفضائية للنظام العالمي</w:t>
      </w:r>
      <w:r w:rsidRPr="000D4E0D">
        <w:rPr>
          <w:rtl/>
        </w:rPr>
        <w:br/>
        <w:t xml:space="preserve">للملاحة الساتلية </w:t>
      </w:r>
      <w:r w:rsidRPr="000D4E0D">
        <w:t>(GLONASS)</w:t>
      </w:r>
    </w:p>
    <w:p w:rsidR="002F5F2B" w:rsidRPr="000D4E0D" w:rsidRDefault="002F5F2B" w:rsidP="0066128E">
      <w:pPr>
        <w:pStyle w:val="Heading1"/>
        <w:rPr>
          <w:rtl/>
        </w:rPr>
      </w:pPr>
      <w:r w:rsidRPr="000D4E0D">
        <w:t>1</w:t>
      </w:r>
      <w:r w:rsidRPr="000D4E0D">
        <w:rPr>
          <w:rtl/>
        </w:rPr>
        <w:tab/>
        <w:t>مقدمة</w:t>
      </w:r>
    </w:p>
    <w:p w:rsidR="002F5F2B" w:rsidRPr="002B52C7" w:rsidRDefault="002F5F2B" w:rsidP="00CF5EFD">
      <w:pPr>
        <w:rPr>
          <w:rtl/>
        </w:rPr>
      </w:pPr>
      <w:r w:rsidRPr="002B52C7">
        <w:rPr>
          <w:rFonts w:hint="cs"/>
          <w:rtl/>
        </w:rPr>
        <w:t>يتألف ا</w:t>
      </w:r>
      <w:r w:rsidRPr="002B52C7">
        <w:rPr>
          <w:rtl/>
        </w:rPr>
        <w:t>لنظام العالمي للملاحة الساتلية</w:t>
      </w:r>
      <w:r w:rsidRPr="002B52C7">
        <w:rPr>
          <w:rFonts w:hint="cs"/>
          <w:rtl/>
        </w:rPr>
        <w:t xml:space="preserve"> </w:t>
      </w:r>
      <w:r w:rsidR="000D4E0D">
        <w:rPr>
          <w:lang w:bidi="ar-EG"/>
        </w:rPr>
        <w:t>(</w:t>
      </w:r>
      <w:r w:rsidRPr="002B52C7">
        <w:rPr>
          <w:rFonts w:hint="cs"/>
          <w:lang w:bidi="ar-EG"/>
        </w:rPr>
        <w:t>GLONASS</w:t>
      </w:r>
      <w:r w:rsidR="000D4E0D">
        <w:rPr>
          <w:lang w:bidi="ar-EG"/>
        </w:rPr>
        <w:t>)</w:t>
      </w:r>
      <w:r w:rsidRPr="002B52C7">
        <w:rPr>
          <w:rFonts w:hint="cs"/>
          <w:rtl/>
        </w:rPr>
        <w:t xml:space="preserve"> من </w:t>
      </w:r>
      <w:r w:rsidRPr="002B52C7">
        <w:rPr>
          <w:lang w:bidi="ar-EG"/>
        </w:rPr>
        <w:t>24</w:t>
      </w:r>
      <w:r w:rsidRPr="002B52C7">
        <w:rPr>
          <w:rFonts w:hint="cs"/>
          <w:rtl/>
        </w:rPr>
        <w:t xml:space="preserve"> ساتلاً مع المباعدة المتساوية بين هذه السواتل المتموقعة في ثلاثة مستويات مدارية والموزعة على أساس ثمانية سواتل في كل مستوى. أما زاوية ميل المدار فهي </w:t>
      </w:r>
      <w:r w:rsidRPr="002B52C7">
        <w:rPr>
          <w:lang w:bidi="ar-EG"/>
        </w:rPr>
        <w:t>°64,8</w:t>
      </w:r>
      <w:r w:rsidRPr="002B52C7">
        <w:rPr>
          <w:rFonts w:hint="cs"/>
          <w:rtl/>
        </w:rPr>
        <w:t xml:space="preserve">. ويُرسِل كل ساتل إشارات ملاحية في ثلاثة نطاقات للترددات وهي: </w:t>
      </w:r>
      <w:r w:rsidRPr="002B52C7">
        <w:rPr>
          <w:lang w:bidi="ar-EG"/>
        </w:rPr>
        <w:t>L1</w:t>
      </w:r>
      <w:r w:rsidRPr="002B52C7">
        <w:rPr>
          <w:rFonts w:hint="cs"/>
          <w:rtl/>
        </w:rPr>
        <w:t xml:space="preserve"> </w:t>
      </w:r>
      <w:r w:rsidR="000D4E0D">
        <w:rPr>
          <w:lang w:bidi="ar-EG"/>
        </w:rPr>
        <w:t>(</w:t>
      </w:r>
      <w:r w:rsidRPr="002B52C7">
        <w:rPr>
          <w:lang w:bidi="ar-EG"/>
        </w:rPr>
        <w:t>GHz 1,6</w:t>
      </w:r>
      <w:r w:rsidR="000D4E0D">
        <w:rPr>
          <w:lang w:bidi="ar-EG"/>
        </w:rPr>
        <w:t>)</w:t>
      </w:r>
      <w:r w:rsidRPr="002B52C7">
        <w:rPr>
          <w:rFonts w:hint="cs"/>
          <w:rtl/>
        </w:rPr>
        <w:t>، و</w:t>
      </w:r>
      <w:r w:rsidRPr="002B52C7">
        <w:rPr>
          <w:lang w:bidi="ar-EG"/>
        </w:rPr>
        <w:t>L2</w:t>
      </w:r>
      <w:r w:rsidRPr="002B52C7">
        <w:rPr>
          <w:rFonts w:hint="cs"/>
          <w:rtl/>
        </w:rPr>
        <w:t xml:space="preserve"> </w:t>
      </w:r>
      <w:r w:rsidR="000D4E0D">
        <w:rPr>
          <w:lang w:bidi="ar-EG"/>
        </w:rPr>
        <w:t>(</w:t>
      </w:r>
      <w:r w:rsidRPr="002B52C7">
        <w:rPr>
          <w:lang w:bidi="ar-EG"/>
        </w:rPr>
        <w:t>GHz 1,2</w:t>
      </w:r>
      <w:r w:rsidR="000D4E0D">
        <w:rPr>
          <w:lang w:bidi="ar-EG"/>
        </w:rPr>
        <w:t>)</w:t>
      </w:r>
      <w:r w:rsidRPr="002B52C7">
        <w:rPr>
          <w:rFonts w:hint="cs"/>
          <w:rtl/>
        </w:rPr>
        <w:t>، و</w:t>
      </w:r>
      <w:r w:rsidR="000D4E0D">
        <w:rPr>
          <w:lang w:bidi="ar-EG"/>
        </w:rPr>
        <w:t>(</w:t>
      </w:r>
      <w:r w:rsidRPr="002B52C7">
        <w:rPr>
          <w:lang w:bidi="ar-EG"/>
        </w:rPr>
        <w:t>GHz 1,1</w:t>
      </w:r>
      <w:r w:rsidR="000D4E0D">
        <w:rPr>
          <w:lang w:bidi="ar-EG"/>
        </w:rPr>
        <w:t>)</w:t>
      </w:r>
      <w:r w:rsidR="00CF5EFD">
        <w:rPr>
          <w:lang w:bidi="ar-EG"/>
        </w:rPr>
        <w:t xml:space="preserve"> L3</w:t>
      </w:r>
      <w:r w:rsidRPr="002B52C7">
        <w:rPr>
          <w:rFonts w:hint="cs"/>
          <w:rtl/>
        </w:rPr>
        <w:t xml:space="preserve">. ويجري التمييز بين هذه السواتل بواسطة التردد الحامل؛ ويمكن أن يُستعمَل نفس التردد الحامل من السواتل </w:t>
      </w:r>
      <w:r w:rsidRPr="002B52C7">
        <w:rPr>
          <w:rtl/>
        </w:rPr>
        <w:t>المُتَقَاطرات</w:t>
      </w:r>
      <w:r w:rsidRPr="002B52C7">
        <w:rPr>
          <w:rFonts w:hint="cs"/>
          <w:rtl/>
        </w:rPr>
        <w:t xml:space="preserve"> المتموقعة في نفس </w:t>
      </w:r>
      <w:r w:rsidRPr="002B52C7">
        <w:rPr>
          <w:rFonts w:hint="cs"/>
          <w:rtl/>
        </w:rPr>
        <w:lastRenderedPageBreak/>
        <w:t xml:space="preserve">المستوى. ويتم تشكيل الإشارات الملاحية بواسطة قطار متواصل للبتات (يتضمن معلومات </w:t>
      </w:r>
      <w:r w:rsidRPr="002B52C7">
        <w:rPr>
          <w:rtl/>
        </w:rPr>
        <w:t xml:space="preserve">تقويمية فلكية </w:t>
      </w:r>
      <w:r w:rsidRPr="002B52C7">
        <w:rPr>
          <w:rFonts w:hint="cs"/>
          <w:rtl/>
        </w:rPr>
        <w:t>وتوقيتية للساتل)، وكذلك بواسطة شفرة شبه عشوائية لقياسات أشباه الأمدية. وبوسع مستعمِلٍ يستقبل إشارات من أربعة سواتل أو أكثر القيام بتحديد الإحداثيات الثلاث للموقع والمكونات الثلاث ل</w:t>
      </w:r>
      <w:r w:rsidRPr="002B52C7">
        <w:rPr>
          <w:rtl/>
        </w:rPr>
        <w:t xml:space="preserve">متجهات </w:t>
      </w:r>
      <w:r w:rsidRPr="002B52C7">
        <w:rPr>
          <w:rFonts w:hint="cs"/>
          <w:rtl/>
        </w:rPr>
        <w:t>السرعة بدقة عالية. وتكون التحديدات الراديوية للموقع ممكنة عندما يكون المستعمل على سطح الأرض أو قريباً منه.</w:t>
      </w:r>
    </w:p>
    <w:p w:rsidR="002F5F2B" w:rsidRPr="00CF5EFD" w:rsidRDefault="002F5F2B" w:rsidP="0066128E">
      <w:pPr>
        <w:pStyle w:val="Heading2"/>
        <w:rPr>
          <w:rtl/>
        </w:rPr>
      </w:pPr>
      <w:r w:rsidRPr="00CF5EFD">
        <w:t>1.1</w:t>
      </w:r>
      <w:r w:rsidRPr="00CF5EFD">
        <w:rPr>
          <w:rtl/>
        </w:rPr>
        <w:tab/>
        <w:t>متطلبات التردد</w:t>
      </w:r>
    </w:p>
    <w:p w:rsidR="002F5F2B" w:rsidRPr="00B900D2" w:rsidRDefault="002F5F2B" w:rsidP="00092DF3">
      <w:pPr>
        <w:rPr>
          <w:spacing w:val="4"/>
          <w:rtl/>
          <w:lang w:bidi="ar-EG"/>
        </w:rPr>
      </w:pPr>
      <w:r w:rsidRPr="00B900D2">
        <w:rPr>
          <w:spacing w:val="4"/>
          <w:rtl/>
          <w:lang w:val="en-GB" w:eastAsia="en-US" w:bidi="ar-EG"/>
        </w:rPr>
        <w:t>تم تحديد متطلبات التردد ل</w:t>
      </w:r>
      <w:r w:rsidRPr="00B900D2">
        <w:rPr>
          <w:spacing w:val="4"/>
          <w:rtl/>
          <w:lang w:eastAsia="en-US" w:bidi="ar-EG"/>
        </w:rPr>
        <w:t xml:space="preserve">لنظام العالمي للملاحة الساتلية </w:t>
      </w:r>
      <w:r w:rsidRPr="00B900D2">
        <w:rPr>
          <w:spacing w:val="4"/>
          <w:lang w:eastAsia="en-US" w:bidi="ar-EG"/>
        </w:rPr>
        <w:t>(</w:t>
      </w:r>
      <w:r w:rsidRPr="00B900D2">
        <w:rPr>
          <w:spacing w:val="4"/>
          <w:lang w:bidi="ar-EG"/>
        </w:rPr>
        <w:t>GLONASS</w:t>
      </w:r>
      <w:r w:rsidRPr="00B900D2">
        <w:rPr>
          <w:spacing w:val="4"/>
          <w:lang w:eastAsia="en-US" w:bidi="ar-EG"/>
        </w:rPr>
        <w:t>)</w:t>
      </w:r>
      <w:r w:rsidRPr="00B900D2">
        <w:rPr>
          <w:spacing w:val="4"/>
          <w:rtl/>
          <w:lang w:eastAsia="en-US" w:bidi="ar-EG"/>
        </w:rPr>
        <w:t xml:space="preserve"> على أساس شفافية غلاف التأين (أو الأيونوسفير)، وميزانية الوصلة الراديوية، وبساطة هوائيات المستعمِل، وكبت تعدد المسيرات، وتكلفة التجهيزات، وأحكام لوائح الراديو. وتتباين الترددات الحاملة طبقاً لعدد صحيح مضاعفٍ للقيمة </w:t>
      </w:r>
      <w:r w:rsidRPr="00B900D2">
        <w:rPr>
          <w:spacing w:val="4"/>
          <w:lang w:bidi="ar-EG"/>
        </w:rPr>
        <w:t>MHz 0,5625</w:t>
      </w:r>
      <w:r w:rsidRPr="00B900D2">
        <w:rPr>
          <w:spacing w:val="4"/>
          <w:rtl/>
          <w:lang w:bidi="ar-EG"/>
        </w:rPr>
        <w:t xml:space="preserve"> </w:t>
      </w:r>
      <w:r w:rsidRPr="00B900D2">
        <w:rPr>
          <w:spacing w:val="4"/>
          <w:rtl/>
          <w:lang w:eastAsia="en-US" w:bidi="ar-EG"/>
        </w:rPr>
        <w:t>في نطاق الترددات</w:t>
      </w:r>
      <w:r w:rsidR="00092DF3">
        <w:rPr>
          <w:rFonts w:hint="cs"/>
          <w:spacing w:val="4"/>
          <w:rtl/>
          <w:lang w:eastAsia="en-US" w:bidi="ar-EG"/>
        </w:rPr>
        <w:t> </w:t>
      </w:r>
      <w:r w:rsidRPr="00B900D2">
        <w:rPr>
          <w:spacing w:val="4"/>
          <w:lang w:bidi="ar-EG"/>
        </w:rPr>
        <w:t>L1</w:t>
      </w:r>
      <w:r w:rsidRPr="00B900D2">
        <w:rPr>
          <w:spacing w:val="4"/>
          <w:rtl/>
          <w:lang w:eastAsia="en-US" w:bidi="ar-EG"/>
        </w:rPr>
        <w:t xml:space="preserve">، ولعدد صحيح مضاعفٍ للقيمة </w:t>
      </w:r>
      <w:r w:rsidRPr="00B900D2">
        <w:rPr>
          <w:spacing w:val="4"/>
          <w:lang w:bidi="ar-EG"/>
        </w:rPr>
        <w:t>MHz 0,4375</w:t>
      </w:r>
      <w:r w:rsidRPr="00B900D2">
        <w:rPr>
          <w:spacing w:val="4"/>
          <w:rtl/>
          <w:lang w:eastAsia="en-US" w:bidi="ar-EG"/>
        </w:rPr>
        <w:t xml:space="preserve"> في نطاق الترددات </w:t>
      </w:r>
      <w:r w:rsidRPr="00B900D2">
        <w:rPr>
          <w:spacing w:val="4"/>
          <w:lang w:bidi="ar-EG"/>
        </w:rPr>
        <w:t>L2</w:t>
      </w:r>
      <w:r w:rsidRPr="00B900D2">
        <w:rPr>
          <w:spacing w:val="4"/>
          <w:rtl/>
          <w:lang w:eastAsia="en-US" w:bidi="ar-EG"/>
        </w:rPr>
        <w:t>، ولعدد صحيح مضاعفٍ للقيمة</w:t>
      </w:r>
      <w:r w:rsidR="00092DF3">
        <w:rPr>
          <w:rFonts w:hint="cs"/>
          <w:spacing w:val="4"/>
          <w:rtl/>
          <w:lang w:eastAsia="en-US" w:bidi="ar-EG"/>
        </w:rPr>
        <w:t> </w:t>
      </w:r>
      <w:r w:rsidRPr="00B900D2">
        <w:rPr>
          <w:spacing w:val="4"/>
          <w:lang w:bidi="ar-EG"/>
        </w:rPr>
        <w:t>MHz 0,423</w:t>
      </w:r>
      <w:r w:rsidRPr="00B900D2">
        <w:rPr>
          <w:spacing w:val="4"/>
          <w:rtl/>
          <w:lang w:eastAsia="en-US" w:bidi="ar-EG"/>
        </w:rPr>
        <w:t xml:space="preserve"> في نطاق الترددات </w:t>
      </w:r>
      <w:r w:rsidRPr="00B900D2">
        <w:rPr>
          <w:spacing w:val="4"/>
          <w:lang w:bidi="ar-EG"/>
        </w:rPr>
        <w:t>L3</w:t>
      </w:r>
      <w:r w:rsidRPr="00B900D2">
        <w:rPr>
          <w:spacing w:val="4"/>
          <w:rtl/>
          <w:lang w:bidi="ar-EG"/>
        </w:rPr>
        <w:t>.</w:t>
      </w:r>
    </w:p>
    <w:p w:rsidR="002F5F2B" w:rsidRPr="002B52C7" w:rsidRDefault="002F5F2B" w:rsidP="00AD75E7">
      <w:pPr>
        <w:rPr>
          <w:rtl/>
          <w:lang w:bidi="ar-EG"/>
        </w:rPr>
      </w:pPr>
      <w:r w:rsidRPr="002B52C7">
        <w:rPr>
          <w:rtl/>
          <w:lang w:bidi="ar-EG"/>
        </w:rPr>
        <w:t xml:space="preserve">وتَستعمِل السواتل الجديدة في 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rtl/>
          <w:lang w:bidi="ar-EG"/>
        </w:rPr>
        <w:t xml:space="preserve">، منذ عام </w:t>
      </w:r>
      <w:r w:rsidRPr="002B52C7">
        <w:rPr>
          <w:lang w:bidi="ar-EG"/>
        </w:rPr>
        <w:t>2006</w:t>
      </w:r>
      <w:r w:rsidRPr="002B52C7">
        <w:rPr>
          <w:rtl/>
          <w:lang w:bidi="ar-EG"/>
        </w:rPr>
        <w:t xml:space="preserve">، من </w:t>
      </w:r>
      <w:r w:rsidRPr="002B52C7">
        <w:rPr>
          <w:lang w:bidi="ar-EG"/>
        </w:rPr>
        <w:t>14</w:t>
      </w:r>
      <w:r w:rsidRPr="002B52C7">
        <w:rPr>
          <w:rtl/>
          <w:lang w:bidi="ar-EG"/>
        </w:rPr>
        <w:t xml:space="preserve"> إلى </w:t>
      </w:r>
      <w:r w:rsidRPr="002B52C7">
        <w:rPr>
          <w:lang w:bidi="ar-EG"/>
        </w:rPr>
        <w:t>20</w:t>
      </w:r>
      <w:r w:rsidRPr="002B52C7">
        <w:rPr>
          <w:rtl/>
          <w:lang w:bidi="ar-EG"/>
        </w:rPr>
        <w:t xml:space="preserve"> تردداً من الترددات الحاملة في النطاقات المختلفة. وتُستعْمَل الترددات من </w:t>
      </w:r>
      <w:r w:rsidRPr="002B52C7">
        <w:rPr>
          <w:lang w:bidi="ar-EG"/>
        </w:rPr>
        <w:t>MHz 1 598,0625</w:t>
      </w:r>
      <w:r w:rsidRPr="002B52C7">
        <w:rPr>
          <w:rtl/>
          <w:lang w:bidi="ar-EG"/>
        </w:rPr>
        <w:t xml:space="preserve"> (أدنى تردد) إلى </w:t>
      </w:r>
      <w:r w:rsidRPr="002B52C7">
        <w:rPr>
          <w:lang w:bidi="ar-EG"/>
        </w:rPr>
        <w:t>MHz 1 605,3750</w:t>
      </w:r>
      <w:r w:rsidRPr="002B52C7">
        <w:rPr>
          <w:rtl/>
          <w:lang w:bidi="ar-EG"/>
        </w:rPr>
        <w:t xml:space="preserve"> (أعلى تردد) في نطاق الترددات </w:t>
      </w:r>
      <w:r w:rsidRPr="002B52C7">
        <w:rPr>
          <w:lang w:bidi="ar-EG"/>
        </w:rPr>
        <w:t>L1</w:t>
      </w:r>
      <w:r w:rsidRPr="002B52C7">
        <w:rPr>
          <w:rtl/>
          <w:lang w:bidi="ar-EG"/>
        </w:rPr>
        <w:t xml:space="preserve">، وتُستعْمَل الترددات من </w:t>
      </w:r>
      <w:r w:rsidRPr="002B52C7">
        <w:rPr>
          <w:lang w:bidi="ar-EG"/>
        </w:rPr>
        <w:t>MHz 1 242,9375</w:t>
      </w:r>
      <w:r w:rsidRPr="002B52C7">
        <w:rPr>
          <w:rtl/>
          <w:lang w:bidi="ar-EG"/>
        </w:rPr>
        <w:t xml:space="preserve"> (أدنى تردد) إلى </w:t>
      </w:r>
      <w:r w:rsidRPr="002B52C7">
        <w:rPr>
          <w:lang w:bidi="ar-EG"/>
        </w:rPr>
        <w:t>MHz 1 248,6250</w:t>
      </w:r>
      <w:r w:rsidRPr="002B52C7">
        <w:rPr>
          <w:rtl/>
          <w:lang w:bidi="ar-EG"/>
        </w:rPr>
        <w:t xml:space="preserve"> (أعلى تردد) في نطاق الترددات </w:t>
      </w:r>
      <w:r w:rsidRPr="002B52C7">
        <w:rPr>
          <w:lang w:bidi="ar-EG"/>
        </w:rPr>
        <w:t>L2</w:t>
      </w:r>
      <w:r w:rsidRPr="002B52C7">
        <w:rPr>
          <w:rtl/>
          <w:lang w:bidi="ar-EG"/>
        </w:rPr>
        <w:t xml:space="preserve">، وتُستعْمَل الترددات من </w:t>
      </w:r>
      <w:r w:rsidRPr="002B52C7">
        <w:rPr>
          <w:lang w:bidi="ar-EG"/>
        </w:rPr>
        <w:t>MHz 1201,7430</w:t>
      </w:r>
      <w:r w:rsidRPr="002B52C7">
        <w:rPr>
          <w:rtl/>
          <w:lang w:bidi="ar-EG"/>
        </w:rPr>
        <w:t xml:space="preserve"> (أدنى تردد) إلى </w:t>
      </w:r>
      <w:r w:rsidRPr="002B52C7">
        <w:rPr>
          <w:lang w:bidi="ar-EG"/>
        </w:rPr>
        <w:t>MHz 1209,7800</w:t>
      </w:r>
      <w:r w:rsidRPr="002B52C7">
        <w:rPr>
          <w:rtl/>
          <w:lang w:bidi="ar-EG"/>
        </w:rPr>
        <w:t xml:space="preserve"> (أعلى تردد) في نطاق الترددات </w:t>
      </w:r>
      <w:r w:rsidRPr="002B52C7">
        <w:rPr>
          <w:lang w:bidi="ar-EG"/>
        </w:rPr>
        <w:t>L3</w:t>
      </w:r>
      <w:r w:rsidRPr="002B52C7">
        <w:rPr>
          <w:rtl/>
          <w:lang w:bidi="ar-EG"/>
        </w:rPr>
        <w:t xml:space="preserve">. ويُقدِّم الجدول </w:t>
      </w:r>
      <w:r w:rsidR="00AD75E7">
        <w:rPr>
          <w:lang w:bidi="ar-EG"/>
        </w:rPr>
        <w:t>1-1</w:t>
      </w:r>
      <w:r w:rsidRPr="002B52C7">
        <w:rPr>
          <w:rtl/>
          <w:lang w:bidi="ar-EG"/>
        </w:rPr>
        <w:t xml:space="preserve"> القيم الاسمية للترددات الحاملة لإشارات الملاحة الراديوية المستعمَلَة في 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rtl/>
          <w:lang w:bidi="ar-EG"/>
        </w:rPr>
        <w:t>.</w:t>
      </w:r>
    </w:p>
    <w:p w:rsidR="002F5F2B" w:rsidRPr="002B52C7" w:rsidRDefault="002F5F2B" w:rsidP="002B52C7">
      <w:pPr>
        <w:pStyle w:val="TableNo0"/>
        <w:bidi/>
        <w:spacing w:before="120" w:after="0"/>
        <w:rPr>
          <w:rtl/>
          <w:lang w:val="en-US" w:bidi="ar-SY"/>
        </w:rPr>
      </w:pPr>
      <w:r w:rsidRPr="002B52C7">
        <w:rPr>
          <w:rtl/>
          <w:lang w:bidi="ar-EG"/>
        </w:rPr>
        <w:t>الج</w:t>
      </w:r>
      <w:r w:rsidR="00125981">
        <w:rPr>
          <w:rFonts w:hint="cs"/>
          <w:rtl/>
          <w:lang w:bidi="ar-EG"/>
        </w:rPr>
        <w:t>ـ</w:t>
      </w:r>
      <w:r w:rsidRPr="002B52C7">
        <w:rPr>
          <w:rtl/>
          <w:lang w:bidi="ar-EG"/>
        </w:rPr>
        <w:t xml:space="preserve">دول </w:t>
      </w:r>
      <w:r w:rsidRPr="002B52C7">
        <w:rPr>
          <w:lang w:bidi="ar-EG"/>
        </w:rPr>
        <w:t>1</w:t>
      </w:r>
      <w:r w:rsidRPr="002B52C7">
        <w:rPr>
          <w:lang w:val="en-US" w:bidi="ar-EG"/>
        </w:rPr>
        <w:t>-1</w:t>
      </w:r>
    </w:p>
    <w:p w:rsidR="002F5F2B" w:rsidRPr="00125981" w:rsidRDefault="002F5F2B" w:rsidP="00125981">
      <w:pPr>
        <w:pStyle w:val="Tabletitle"/>
        <w:spacing w:after="60"/>
        <w:rPr>
          <w:spacing w:val="-4"/>
          <w:rtl/>
        </w:rPr>
      </w:pPr>
      <w:r w:rsidRPr="00125981">
        <w:rPr>
          <w:spacing w:val="-4"/>
          <w:rtl/>
        </w:rPr>
        <w:t>القيم الاسمية للترددات الحاملة لإشارات الملاحة الراديوي</w:t>
      </w:r>
      <w:r w:rsidR="00CF5EFD" w:rsidRPr="00125981">
        <w:rPr>
          <w:spacing w:val="-4"/>
          <w:rtl/>
        </w:rPr>
        <w:t>ة المستعمَلَة في النظام العالمي</w:t>
      </w:r>
      <w:r w:rsidR="00125981" w:rsidRPr="00125981">
        <w:rPr>
          <w:rFonts w:hint="cs"/>
          <w:spacing w:val="-4"/>
          <w:rtl/>
        </w:rPr>
        <w:t xml:space="preserve"> </w:t>
      </w:r>
      <w:r w:rsidRPr="00125981">
        <w:rPr>
          <w:spacing w:val="-4"/>
          <w:rtl/>
        </w:rPr>
        <w:t xml:space="preserve">للملاحة الساتلية </w:t>
      </w:r>
      <w:r w:rsidRPr="00125981">
        <w:rPr>
          <w:spacing w:val="-4"/>
          <w:lang w:eastAsia="en-US"/>
        </w:rPr>
        <w:t>(</w:t>
      </w:r>
      <w:r w:rsidRPr="00125981">
        <w:rPr>
          <w:spacing w:val="-4"/>
        </w:rPr>
        <w:t>GLONASS</w:t>
      </w:r>
      <w:r w:rsidRPr="00125981">
        <w:rPr>
          <w:spacing w:val="-4"/>
          <w:lang w:eastAsia="en-US"/>
        </w:rPr>
        <w:t>)</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2F5F2B" w:rsidRPr="002B52C7" w:rsidTr="009E4831">
        <w:trPr>
          <w:trHeight w:val="110"/>
          <w:tblHeader/>
          <w:jc w:val="center"/>
        </w:trPr>
        <w:tc>
          <w:tcPr>
            <w:tcW w:w="2268"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125981">
            <w:pPr>
              <w:pStyle w:val="Tablehead"/>
              <w:spacing w:after="40"/>
              <w:rPr>
                <w:rFonts w:ascii="Times New Roman" w:hAnsi="Times New Roman"/>
                <w:lang w:bidi="ar-EG"/>
              </w:rPr>
            </w:pPr>
            <w:r w:rsidRPr="00B900D2">
              <w:rPr>
                <w:rFonts w:ascii="Times New Roman" w:hAnsi="Times New Roman"/>
                <w:lang w:bidi="ar-EG"/>
              </w:rPr>
              <w:t>K</w:t>
            </w:r>
            <w:r w:rsidRPr="00B900D2">
              <w:rPr>
                <w:rFonts w:ascii="Times New Roman" w:hAnsi="Times New Roman"/>
                <w:rtl/>
                <w:lang w:bidi="ar-EG"/>
              </w:rPr>
              <w:br/>
              <w:t>(رقم التردد الحامل)</w:t>
            </w:r>
          </w:p>
        </w:tc>
        <w:tc>
          <w:tcPr>
            <w:tcW w:w="2268"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125981">
            <w:pPr>
              <w:pStyle w:val="Tablehead"/>
              <w:spacing w:after="40"/>
              <w:rPr>
                <w:rFonts w:ascii="Times New Roman" w:hAnsi="Times New Roman"/>
                <w:lang w:bidi="ar-EG"/>
              </w:rPr>
            </w:pPr>
            <w:r w:rsidRPr="00B900D2">
              <w:rPr>
                <w:rFonts w:ascii="Times New Roman" w:hAnsi="Times New Roman"/>
                <w:lang w:bidi="ar-EG"/>
              </w:rPr>
              <w:t>F</w:t>
            </w:r>
            <w:r w:rsidRPr="00125981">
              <w:rPr>
                <w:rFonts w:ascii="Times New Roman" w:hAnsi="Times New Roman"/>
                <w:vertAlign w:val="subscript"/>
                <w:lang w:bidi="ar-EG"/>
              </w:rPr>
              <w:t>K</w:t>
            </w:r>
            <w:r w:rsidRPr="00125981">
              <w:rPr>
                <w:rFonts w:ascii="Times New Roman" w:hAnsi="Times New Roman"/>
                <w:vertAlign w:val="superscript"/>
                <w:lang w:bidi="ar-EG"/>
              </w:rPr>
              <w:t>L1</w:t>
            </w:r>
            <w:r w:rsidRPr="00B900D2">
              <w:rPr>
                <w:rFonts w:ascii="Times New Roman" w:hAnsi="Times New Roman"/>
                <w:lang w:bidi="ar-EG"/>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125981">
            <w:pPr>
              <w:pStyle w:val="Tablehead"/>
              <w:spacing w:after="40"/>
              <w:rPr>
                <w:rFonts w:ascii="Times New Roman" w:hAnsi="Times New Roman"/>
                <w:lang w:bidi="ar-EG"/>
              </w:rPr>
            </w:pPr>
            <w:r w:rsidRPr="00B900D2">
              <w:rPr>
                <w:rFonts w:ascii="Times New Roman" w:hAnsi="Times New Roman"/>
                <w:lang w:bidi="ar-EG"/>
              </w:rPr>
              <w:t>F</w:t>
            </w:r>
            <w:r w:rsidRPr="00125981">
              <w:rPr>
                <w:rFonts w:ascii="Times New Roman" w:hAnsi="Times New Roman"/>
                <w:vertAlign w:val="subscript"/>
                <w:lang w:bidi="ar-EG"/>
              </w:rPr>
              <w:t>K</w:t>
            </w:r>
            <w:r w:rsidRPr="00125981">
              <w:rPr>
                <w:rFonts w:ascii="Times New Roman" w:hAnsi="Times New Roman"/>
                <w:vertAlign w:val="superscript"/>
                <w:lang w:bidi="ar-EG"/>
              </w:rPr>
              <w:t>L2</w:t>
            </w:r>
            <w:r w:rsidRPr="00B900D2">
              <w:rPr>
                <w:rFonts w:ascii="Times New Roman" w:hAnsi="Times New Roman"/>
                <w:lang w:bidi="ar-EG"/>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125981">
            <w:pPr>
              <w:pStyle w:val="Tablehead"/>
              <w:spacing w:after="40"/>
              <w:rPr>
                <w:rFonts w:ascii="Times New Roman" w:hAnsi="Times New Roman"/>
                <w:lang w:bidi="ar-EG"/>
              </w:rPr>
            </w:pPr>
            <w:r w:rsidRPr="00B900D2">
              <w:rPr>
                <w:rFonts w:ascii="Times New Roman" w:hAnsi="Times New Roman"/>
                <w:lang w:bidi="ar-EG"/>
              </w:rPr>
              <w:t>F</w:t>
            </w:r>
            <w:r w:rsidRPr="00125981">
              <w:rPr>
                <w:rFonts w:ascii="Times New Roman" w:hAnsi="Times New Roman"/>
                <w:vertAlign w:val="subscript"/>
                <w:lang w:bidi="ar-EG"/>
              </w:rPr>
              <w:t>K</w:t>
            </w:r>
            <w:r w:rsidRPr="00125981">
              <w:rPr>
                <w:rFonts w:ascii="Times New Roman" w:hAnsi="Times New Roman"/>
                <w:vertAlign w:val="superscript"/>
                <w:lang w:bidi="ar-EG"/>
              </w:rPr>
              <w:t>L3</w:t>
            </w:r>
            <w:r w:rsidRPr="00B900D2">
              <w:rPr>
                <w:rFonts w:ascii="Times New Roman" w:hAnsi="Times New Roman"/>
                <w:lang w:bidi="ar-EG"/>
              </w:rPr>
              <w:br/>
              <w:t>(MHz)</w:t>
            </w:r>
          </w:p>
        </w:tc>
      </w:tr>
      <w:tr w:rsidR="002F5F2B" w:rsidRPr="002B52C7" w:rsidTr="009E4831">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12</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spacing w:before="20" w:after="40" w:line="240" w:lineRule="exact"/>
              <w:jc w:val="center"/>
              <w:rPr>
                <w:sz w:val="20"/>
                <w:szCs w:val="26"/>
              </w:rPr>
            </w:pPr>
            <w:r w:rsidRPr="00B900D2">
              <w:rPr>
                <w:sz w:val="20"/>
                <w:szCs w:val="26"/>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1 209,7800</w:t>
            </w:r>
          </w:p>
        </w:tc>
      </w:tr>
      <w:tr w:rsidR="002F5F2B" w:rsidRPr="002B52C7" w:rsidTr="009E4831">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11</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spacing w:before="20" w:after="40" w:line="240" w:lineRule="exact"/>
              <w:jc w:val="center"/>
              <w:rPr>
                <w:sz w:val="20"/>
                <w:szCs w:val="26"/>
              </w:rPr>
            </w:pPr>
            <w:r w:rsidRPr="00B900D2">
              <w:rPr>
                <w:sz w:val="20"/>
                <w:szCs w:val="26"/>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spacing w:before="20" w:after="40" w:line="240" w:lineRule="exact"/>
              <w:jc w:val="center"/>
              <w:rPr>
                <w:sz w:val="20"/>
                <w:szCs w:val="26"/>
              </w:rPr>
            </w:pPr>
            <w:r w:rsidRPr="00B900D2">
              <w:rPr>
                <w:sz w:val="20"/>
                <w:szCs w:val="26"/>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1 209,3570</w:t>
            </w:r>
          </w:p>
        </w:tc>
      </w:tr>
      <w:tr w:rsidR="002F5F2B" w:rsidRPr="002B52C7" w:rsidTr="009E483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spacing w:before="20" w:after="40" w:line="240" w:lineRule="exact"/>
              <w:jc w:val="center"/>
              <w:rPr>
                <w:sz w:val="20"/>
                <w:szCs w:val="26"/>
              </w:rPr>
            </w:pPr>
            <w:r w:rsidRPr="00B900D2">
              <w:rPr>
                <w:sz w:val="20"/>
                <w:szCs w:val="26"/>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spacing w:before="20" w:after="40" w:line="240" w:lineRule="exact"/>
              <w:jc w:val="center"/>
              <w:rPr>
                <w:sz w:val="20"/>
                <w:szCs w:val="26"/>
              </w:rPr>
            </w:pPr>
            <w:r w:rsidRPr="00B900D2">
              <w:rPr>
                <w:sz w:val="20"/>
                <w:szCs w:val="26"/>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1 208,9340</w:t>
            </w:r>
          </w:p>
        </w:tc>
      </w:tr>
      <w:tr w:rsidR="002F5F2B" w:rsidRPr="002B52C7" w:rsidTr="009E483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09</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spacing w:before="20" w:after="40" w:line="240" w:lineRule="exact"/>
              <w:jc w:val="center"/>
              <w:rPr>
                <w:sz w:val="20"/>
                <w:szCs w:val="26"/>
              </w:rPr>
            </w:pPr>
            <w:r w:rsidRPr="00B900D2">
              <w:rPr>
                <w:sz w:val="20"/>
                <w:szCs w:val="26"/>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spacing w:before="20" w:after="40" w:line="240" w:lineRule="exact"/>
              <w:jc w:val="center"/>
              <w:rPr>
                <w:sz w:val="20"/>
                <w:szCs w:val="26"/>
              </w:rPr>
            </w:pPr>
            <w:r w:rsidRPr="00B900D2">
              <w:rPr>
                <w:sz w:val="20"/>
                <w:szCs w:val="26"/>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1 208,5110</w:t>
            </w:r>
          </w:p>
        </w:tc>
      </w:tr>
      <w:tr w:rsidR="002F5F2B" w:rsidRPr="002B52C7" w:rsidTr="009E483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08</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spacing w:before="20" w:after="40" w:line="240" w:lineRule="exact"/>
              <w:jc w:val="center"/>
              <w:rPr>
                <w:sz w:val="20"/>
                <w:szCs w:val="26"/>
              </w:rPr>
            </w:pPr>
            <w:r w:rsidRPr="00B900D2">
              <w:rPr>
                <w:sz w:val="20"/>
                <w:szCs w:val="26"/>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spacing w:before="20" w:after="40" w:line="240" w:lineRule="exact"/>
              <w:jc w:val="center"/>
              <w:rPr>
                <w:sz w:val="20"/>
                <w:szCs w:val="26"/>
              </w:rPr>
            </w:pPr>
            <w:r w:rsidRPr="00B900D2">
              <w:rPr>
                <w:sz w:val="20"/>
                <w:szCs w:val="26"/>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1 208,0880</w:t>
            </w:r>
          </w:p>
        </w:tc>
      </w:tr>
      <w:tr w:rsidR="002F5F2B" w:rsidRPr="002B52C7" w:rsidTr="009E4831">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07</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spacing w:before="20" w:after="40" w:line="240" w:lineRule="exact"/>
              <w:jc w:val="center"/>
              <w:rPr>
                <w:sz w:val="20"/>
                <w:szCs w:val="26"/>
              </w:rPr>
            </w:pPr>
            <w:r w:rsidRPr="00B900D2">
              <w:rPr>
                <w:sz w:val="20"/>
                <w:szCs w:val="26"/>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spacing w:before="20" w:after="40" w:line="240" w:lineRule="exact"/>
              <w:jc w:val="center"/>
              <w:rPr>
                <w:sz w:val="20"/>
                <w:szCs w:val="26"/>
              </w:rPr>
            </w:pPr>
            <w:r w:rsidRPr="00B900D2">
              <w:rPr>
                <w:sz w:val="20"/>
                <w:szCs w:val="26"/>
                <w:lang w:bidi="ar-EG"/>
              </w:rPr>
              <w:t>−</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1 207,6650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rtl/>
                <w:lang w:bidi="ar-EG"/>
              </w:rPr>
            </w:pPr>
            <w:r w:rsidRPr="00B900D2">
              <w:rPr>
                <w:lang w:bidi="ar-EG"/>
              </w:rPr>
              <w:t>06</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tabs>
                <w:tab w:val="center" w:pos="1026"/>
                <w:tab w:val="right" w:pos="2052"/>
              </w:tabs>
              <w:spacing w:after="40" w:line="240" w:lineRule="exact"/>
              <w:jc w:val="center"/>
              <w:rPr>
                <w:lang w:bidi="ar-EG"/>
              </w:rPr>
            </w:pPr>
            <w:r w:rsidRPr="00B900D2">
              <w:rPr>
                <w:lang w:bidi="ar-EG"/>
              </w:rPr>
              <w:t>1 605,3750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1 248,6250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1 207,2420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1 604,8125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1 248,1875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1 206,8190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04</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1 604,2500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1 247,7500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1 206,3960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03</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1 603,6875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1 247,3125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1 205,9730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02</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1 603,1250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1 246,8750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1 205,5500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01</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1 602,5625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1 246,4375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1 205,1270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1 602,0000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1 246,0000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1 204,7040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01−</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1 601,4375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1 245,5625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1 204,2810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02−</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1 600,8750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1 245,1250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1 203,8580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03−</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1 600,3125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1 244,6875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1 203,4350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04−</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1 599,7500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1 244,2500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1 203,0120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1 599,1875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1 243,8125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1 202,5890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06−</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rtl/>
                <w:lang w:bidi="ar-EG"/>
              </w:rPr>
            </w:pPr>
            <w:r w:rsidRPr="00B900D2">
              <w:rPr>
                <w:lang w:bidi="ar-EG"/>
              </w:rPr>
              <w:t>1 598,6250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1 243,3750</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1 202,1660</w:t>
            </w:r>
          </w:p>
        </w:tc>
      </w:tr>
      <w:tr w:rsidR="002F5F2B" w:rsidRPr="002B52C7" w:rsidTr="009E4831">
        <w:trPr>
          <w:jc w:val="center"/>
        </w:trPr>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07−</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1 598,0625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1 242,9375</w:t>
            </w:r>
          </w:p>
        </w:tc>
        <w:tc>
          <w:tcPr>
            <w:tcW w:w="2268" w:type="dxa"/>
            <w:tcBorders>
              <w:top w:val="single" w:sz="4" w:space="0" w:color="auto"/>
              <w:left w:val="single" w:sz="4" w:space="0" w:color="auto"/>
              <w:bottom w:val="single" w:sz="4" w:space="0" w:color="auto"/>
              <w:right w:val="single" w:sz="4" w:space="0" w:color="auto"/>
            </w:tcBorders>
          </w:tcPr>
          <w:p w:rsidR="002F5F2B" w:rsidRPr="00B900D2" w:rsidRDefault="002F5F2B" w:rsidP="00125981">
            <w:pPr>
              <w:pStyle w:val="Tabletext"/>
              <w:spacing w:after="40" w:line="240" w:lineRule="exact"/>
              <w:jc w:val="center"/>
              <w:rPr>
                <w:lang w:bidi="ar-EG"/>
              </w:rPr>
            </w:pPr>
            <w:r w:rsidRPr="00B900D2">
              <w:rPr>
                <w:lang w:bidi="ar-EG"/>
              </w:rPr>
              <w:t>1 201,7430</w:t>
            </w:r>
          </w:p>
        </w:tc>
      </w:tr>
    </w:tbl>
    <w:p w:rsidR="002F5F2B" w:rsidRPr="002B52C7" w:rsidRDefault="002F5F2B" w:rsidP="00772ABD">
      <w:pPr>
        <w:spacing w:before="360" w:line="185" w:lineRule="auto"/>
        <w:rPr>
          <w:spacing w:val="-2"/>
          <w:rtl/>
          <w:lang w:bidi="ar-EG"/>
        </w:rPr>
      </w:pPr>
      <w:r w:rsidRPr="002B52C7">
        <w:rPr>
          <w:spacing w:val="-2"/>
          <w:rtl/>
          <w:lang w:bidi="ar-EG"/>
        </w:rPr>
        <w:lastRenderedPageBreak/>
        <w:t xml:space="preserve">ويتم إرسال إشارات الملاحة المُشكَّلَة بواسطة الإبراق بزحزحة طورين (بزاوية الطور </w:t>
      </w:r>
      <w:r w:rsidRPr="002B52C7">
        <w:rPr>
          <w:snapToGrid w:val="0"/>
          <w:spacing w:val="-2"/>
          <w:lang w:bidi="ar-EG"/>
        </w:rPr>
        <w:t>°180</w:t>
      </w:r>
      <w:r w:rsidRPr="002B52C7">
        <w:rPr>
          <w:spacing w:val="-2"/>
          <w:rtl/>
          <w:lang w:bidi="ar-EG"/>
        </w:rPr>
        <w:t xml:space="preserve">) والمزحزَحَة الطور بزاوية </w:t>
      </w:r>
      <w:r w:rsidRPr="002B52C7">
        <w:rPr>
          <w:snapToGrid w:val="0"/>
          <w:spacing w:val="-2"/>
          <w:lang w:bidi="ar-EG"/>
        </w:rPr>
        <w:t>°90</w:t>
      </w:r>
      <w:r w:rsidRPr="002B52C7">
        <w:rPr>
          <w:snapToGrid w:val="0"/>
          <w:spacing w:val="-2"/>
          <w:rtl/>
          <w:lang w:bidi="ar-EG"/>
        </w:rPr>
        <w:t xml:space="preserve"> </w:t>
      </w:r>
      <w:r w:rsidRPr="002B52C7">
        <w:rPr>
          <w:spacing w:val="-2"/>
          <w:rtl/>
          <w:lang w:bidi="ar-EG"/>
        </w:rPr>
        <w:t xml:space="preserve">(في التشكيل التربيعي) عند كل تردد حامل. وهي إشارات من نوعين، إشارة معيارية الدقة </w:t>
      </w:r>
      <w:r w:rsidR="00CF5EFD">
        <w:rPr>
          <w:snapToGrid w:val="0"/>
          <w:spacing w:val="-2"/>
          <w:lang w:bidi="ar-EG"/>
        </w:rPr>
        <w:t>(</w:t>
      </w:r>
      <w:r w:rsidRPr="002B52C7">
        <w:rPr>
          <w:snapToGrid w:val="0"/>
          <w:spacing w:val="-2"/>
          <w:lang w:bidi="ar-EG"/>
        </w:rPr>
        <w:t>SA</w:t>
      </w:r>
      <w:r w:rsidR="00CF5EFD">
        <w:rPr>
          <w:snapToGrid w:val="0"/>
          <w:spacing w:val="-2"/>
          <w:lang w:bidi="ar-EG"/>
        </w:rPr>
        <w:t>)</w:t>
      </w:r>
      <w:r w:rsidRPr="002B52C7">
        <w:rPr>
          <w:spacing w:val="-2"/>
          <w:rtl/>
          <w:lang w:bidi="ar-EG"/>
        </w:rPr>
        <w:t xml:space="preserve"> وأخرى عالية الدقة </w:t>
      </w:r>
      <w:r w:rsidR="00CF5EFD">
        <w:rPr>
          <w:snapToGrid w:val="0"/>
          <w:spacing w:val="-2"/>
          <w:lang w:bidi="ar-EG"/>
        </w:rPr>
        <w:t>(</w:t>
      </w:r>
      <w:r w:rsidRPr="002B52C7">
        <w:rPr>
          <w:snapToGrid w:val="0"/>
          <w:spacing w:val="-2"/>
          <w:lang w:bidi="ar-EG"/>
        </w:rPr>
        <w:t>HA</w:t>
      </w:r>
      <w:r w:rsidR="00CF5EFD">
        <w:rPr>
          <w:snapToGrid w:val="0"/>
          <w:spacing w:val="-2"/>
          <w:lang w:bidi="ar-EG"/>
        </w:rPr>
        <w:t>)</w:t>
      </w:r>
      <w:r w:rsidRPr="002B52C7">
        <w:rPr>
          <w:spacing w:val="-2"/>
          <w:rtl/>
          <w:lang w:bidi="ar-EG"/>
        </w:rPr>
        <w:t>.</w:t>
      </w:r>
    </w:p>
    <w:p w:rsidR="002F5F2B" w:rsidRPr="00CF5EFD" w:rsidRDefault="002F5F2B" w:rsidP="0066128E">
      <w:pPr>
        <w:pStyle w:val="Heading1"/>
        <w:rPr>
          <w:rtl/>
        </w:rPr>
      </w:pPr>
      <w:r w:rsidRPr="00CF5EFD">
        <w:t>2</w:t>
      </w:r>
      <w:r w:rsidRPr="00CF5EFD">
        <w:rPr>
          <w:rtl/>
        </w:rPr>
        <w:tab/>
        <w:t>عرض عام للنظام</w:t>
      </w:r>
    </w:p>
    <w:p w:rsidR="002F5F2B" w:rsidRPr="002B52C7" w:rsidRDefault="002F5F2B" w:rsidP="00772ABD">
      <w:pPr>
        <w:spacing w:line="185" w:lineRule="auto"/>
        <w:rPr>
          <w:rtl/>
          <w:lang w:val="en-GB" w:eastAsia="en-US" w:bidi="ar-EG"/>
        </w:rPr>
      </w:pPr>
      <w:r w:rsidRPr="002B52C7">
        <w:rPr>
          <w:rtl/>
          <w:lang w:val="en-GB" w:eastAsia="en-US" w:bidi="ar-EG"/>
        </w:rPr>
        <w:t xml:space="preserve">يُتِيح </w:t>
      </w:r>
      <w:r w:rsidRPr="002B52C7">
        <w:rPr>
          <w:rtl/>
          <w:lang w:eastAsia="en-US" w:bidi="ar-EG"/>
        </w:rPr>
        <w:t xml:space="preserve">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rFonts w:hint="cs"/>
          <w:rtl/>
          <w:lang w:eastAsia="en-US" w:bidi="ar-EG"/>
        </w:rPr>
        <w:t xml:space="preserve"> </w:t>
      </w:r>
      <w:r w:rsidRPr="002B52C7">
        <w:rPr>
          <w:rtl/>
          <w:lang w:val="en-GB" w:eastAsia="en-US" w:bidi="ar-EG"/>
        </w:rPr>
        <w:t xml:space="preserve">معطيات الملاحة وإشارات الوقت الدقيقة لمستعملي هذه المعطيات الأرضية والبحرية والجوية والفضائية. </w:t>
      </w:r>
    </w:p>
    <w:p w:rsidR="002F5F2B" w:rsidRPr="002B52C7" w:rsidRDefault="002F5F2B" w:rsidP="00772ABD">
      <w:pPr>
        <w:spacing w:line="185" w:lineRule="auto"/>
        <w:rPr>
          <w:rtl/>
          <w:lang w:bidi="ar-EG"/>
        </w:rPr>
      </w:pPr>
      <w:r w:rsidRPr="002B52C7">
        <w:rPr>
          <w:rtl/>
          <w:lang w:val="en-GB" w:eastAsia="en-US" w:bidi="ar-EG"/>
        </w:rPr>
        <w:t>ويعمل هذا النظام على أساس مبدأ التثليث المنفعل. وتقوم تجهيزات المستعمِل ل</w:t>
      </w:r>
      <w:r w:rsidRPr="002B52C7">
        <w:rPr>
          <w:rtl/>
          <w:lang w:eastAsia="en-US" w:bidi="ar-EG"/>
        </w:rPr>
        <w:t xml:space="preserve">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rtl/>
          <w:lang w:eastAsia="en-US" w:bidi="ar-EG"/>
        </w:rPr>
        <w:t xml:space="preserve"> بقياس أشباه الأمدية وأشباه السرعات القطرية من كل السواتل المرئية ويستقبل المعلومات بشأن المعلمات ال</w:t>
      </w:r>
      <w:r w:rsidRPr="002B52C7">
        <w:rPr>
          <w:rtl/>
          <w:lang w:bidi="ar-EG"/>
        </w:rPr>
        <w:t xml:space="preserve">تقويمية الفلكية ومعلمات الميقاتية للسواتل. وعلى أساسٍ من هذه المعطيات، تُحسَب الإحداثيات الثلاث لموقع المستعمِل والمكونات الثلاث لمتجهات السرعة ثم يجري تصحيح ميقاتية المستعمِل وتردده. ويستعمل 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rtl/>
          <w:lang w:bidi="ar-EG"/>
        </w:rPr>
        <w:t xml:space="preserve"> نظام الإحداثيات لمعلمات الأرض </w:t>
      </w:r>
      <w:r w:rsidRPr="002B52C7">
        <w:rPr>
          <w:lang w:bidi="ar-EG"/>
        </w:rPr>
        <w:t>PE</w:t>
      </w:r>
      <w:r w:rsidRPr="002B52C7">
        <w:rPr>
          <w:lang w:bidi="ar-EG"/>
        </w:rPr>
        <w:noBreakHyphen/>
        <w:t>90</w:t>
      </w:r>
      <w:r w:rsidRPr="002B52C7">
        <w:rPr>
          <w:rtl/>
          <w:lang w:bidi="ar-EG"/>
        </w:rPr>
        <w:t>.</w:t>
      </w:r>
    </w:p>
    <w:p w:rsidR="002F5F2B" w:rsidRPr="00CF5EFD" w:rsidRDefault="002F5F2B" w:rsidP="0066128E">
      <w:pPr>
        <w:pStyle w:val="Heading1"/>
        <w:rPr>
          <w:rtl/>
        </w:rPr>
      </w:pPr>
      <w:r w:rsidRPr="00CF5EFD">
        <w:t>3</w:t>
      </w:r>
      <w:r w:rsidRPr="00CF5EFD">
        <w:rPr>
          <w:rtl/>
        </w:rPr>
        <w:tab/>
        <w:t>وصف النظام</w:t>
      </w:r>
    </w:p>
    <w:p w:rsidR="002F5F2B" w:rsidRPr="002B52C7" w:rsidRDefault="002F5F2B" w:rsidP="002B52C7">
      <w:pPr>
        <w:rPr>
          <w:spacing w:val="-8"/>
          <w:rtl/>
          <w:lang w:eastAsia="en-US" w:bidi="ar-EG"/>
        </w:rPr>
      </w:pPr>
      <w:r w:rsidRPr="002B52C7">
        <w:rPr>
          <w:spacing w:val="-8"/>
          <w:rtl/>
          <w:lang w:val="en-GB" w:eastAsia="en-US" w:bidi="ar-EG"/>
        </w:rPr>
        <w:t xml:space="preserve">يتألف </w:t>
      </w:r>
      <w:r w:rsidRPr="002B52C7">
        <w:rPr>
          <w:spacing w:val="-8"/>
          <w:rtl/>
          <w:lang w:eastAsia="en-US" w:bidi="ar-EG"/>
        </w:rPr>
        <w:t xml:space="preserve">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spacing w:val="-8"/>
          <w:rtl/>
          <w:lang w:eastAsia="en-US" w:bidi="ar-EG"/>
        </w:rPr>
        <w:t xml:space="preserve"> من ثلاثة أجزاء رئيسية: الجزء الفضائي، وجزء التحكم، والجزء الخاص بالمستعمِل.</w:t>
      </w:r>
    </w:p>
    <w:p w:rsidR="002F5F2B" w:rsidRPr="00CF5EFD" w:rsidRDefault="002F5F2B" w:rsidP="0066128E">
      <w:pPr>
        <w:pStyle w:val="Heading2"/>
      </w:pPr>
      <w:r w:rsidRPr="00CF5EFD">
        <w:t>1.3</w:t>
      </w:r>
      <w:r w:rsidRPr="00CF5EFD">
        <w:rPr>
          <w:rtl/>
        </w:rPr>
        <w:tab/>
        <w:t>الجزء الفضائي</w:t>
      </w:r>
    </w:p>
    <w:p w:rsidR="002F5F2B" w:rsidRPr="002B52C7" w:rsidRDefault="002F5F2B" w:rsidP="00CF5EFD">
      <w:pPr>
        <w:rPr>
          <w:rtl/>
          <w:lang w:bidi="ar-EG"/>
        </w:rPr>
      </w:pPr>
      <w:r w:rsidRPr="002B52C7">
        <w:rPr>
          <w:rtl/>
          <w:lang w:val="en-GB" w:eastAsia="en-US" w:bidi="ar-EG"/>
        </w:rPr>
        <w:t xml:space="preserve">يتألف </w:t>
      </w:r>
      <w:r w:rsidRPr="002B52C7">
        <w:rPr>
          <w:rtl/>
          <w:lang w:bidi="ar-EG"/>
        </w:rPr>
        <w:t xml:space="preserve">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rtl/>
          <w:lang w:bidi="ar-EG"/>
        </w:rPr>
        <w:t xml:space="preserve"> من </w:t>
      </w:r>
      <w:r w:rsidRPr="002B52C7">
        <w:rPr>
          <w:lang w:bidi="ar-EG"/>
        </w:rPr>
        <w:t>24</w:t>
      </w:r>
      <w:r w:rsidRPr="002B52C7">
        <w:rPr>
          <w:rtl/>
          <w:lang w:bidi="ar-EG"/>
        </w:rPr>
        <w:t xml:space="preserve"> ساتلاً من السواتل المتموقعة في ثلاثة مستويات مدارية والموزعة على أساس ثمانية سواتل في كل مستوى. وهذه المستويات منفصلة عن بعضها البعض بزاوية </w:t>
      </w:r>
      <w:r w:rsidR="00CF5EFD">
        <w:rPr>
          <w:lang w:bidi="ar-EG"/>
        </w:rPr>
        <w:sym w:font="Symbol" w:char="F0B0"/>
      </w:r>
      <w:r w:rsidRPr="002B52C7">
        <w:rPr>
          <w:lang w:bidi="ar-EG"/>
        </w:rPr>
        <w:t>120</w:t>
      </w:r>
      <w:r w:rsidRPr="002B52C7">
        <w:rPr>
          <w:rtl/>
          <w:lang w:bidi="ar-EG"/>
        </w:rPr>
        <w:t xml:space="preserve"> على خط الطول. أما زاوية ميل المدار فهي </w:t>
      </w:r>
      <w:r w:rsidRPr="002B52C7">
        <w:rPr>
          <w:lang w:bidi="ar-EG"/>
        </w:rPr>
        <w:t>°64,8</w:t>
      </w:r>
      <w:r w:rsidRPr="002B52C7">
        <w:rPr>
          <w:rtl/>
          <w:lang w:bidi="ar-EG"/>
        </w:rPr>
        <w:t xml:space="preserve">. أما المباعدة فهي متساوية بين السواتل بزاوية العرض </w:t>
      </w:r>
      <w:r w:rsidRPr="002B52C7">
        <w:rPr>
          <w:lang w:bidi="ar-EG"/>
        </w:rPr>
        <w:t>°45</w:t>
      </w:r>
      <w:r w:rsidRPr="002B52C7">
        <w:rPr>
          <w:rtl/>
          <w:lang w:bidi="ar-EG"/>
        </w:rPr>
        <w:t xml:space="preserve">في كل مستوى. ويبلغ طول مدة الدوران لكل ساتل </w:t>
      </w:r>
      <w:r w:rsidRPr="002B52C7">
        <w:rPr>
          <w:lang w:bidi="ar-EG"/>
        </w:rPr>
        <w:t>11</w:t>
      </w:r>
      <w:r w:rsidRPr="002B52C7">
        <w:rPr>
          <w:rtl/>
          <w:lang w:bidi="ar-EG"/>
        </w:rPr>
        <w:t xml:space="preserve"> ساعة و</w:t>
      </w:r>
      <w:r w:rsidRPr="002B52C7">
        <w:rPr>
          <w:lang w:bidi="ar-EG"/>
        </w:rPr>
        <w:t>15</w:t>
      </w:r>
      <w:r w:rsidRPr="002B52C7">
        <w:rPr>
          <w:rtl/>
          <w:lang w:bidi="ar-EG"/>
        </w:rPr>
        <w:t xml:space="preserve"> دقيقة. ويبلغ ارتفاع المدار </w:t>
      </w:r>
      <w:r w:rsidRPr="002B52C7">
        <w:rPr>
          <w:lang w:bidi="ar-EG"/>
        </w:rPr>
        <w:t>19 100</w:t>
      </w:r>
      <w:r w:rsidRPr="002B52C7">
        <w:rPr>
          <w:rtl/>
          <w:lang w:bidi="ar-EG"/>
        </w:rPr>
        <w:t xml:space="preserve"> </w:t>
      </w:r>
      <w:r w:rsidRPr="002B52C7">
        <w:rPr>
          <w:rFonts w:hint="cs"/>
          <w:lang w:bidi="ar-EG"/>
        </w:rPr>
        <w:t>km</w:t>
      </w:r>
      <w:r w:rsidRPr="002B52C7">
        <w:rPr>
          <w:rtl/>
          <w:lang w:bidi="ar-EG"/>
        </w:rPr>
        <w:t>.</w:t>
      </w:r>
    </w:p>
    <w:p w:rsidR="002F5F2B" w:rsidRPr="00CF5EFD" w:rsidRDefault="002F5F2B" w:rsidP="0066128E">
      <w:pPr>
        <w:pStyle w:val="Heading2"/>
        <w:rPr>
          <w:rtl/>
        </w:rPr>
      </w:pPr>
      <w:r w:rsidRPr="00CF5EFD">
        <w:t>2.3</w:t>
      </w:r>
      <w:r w:rsidRPr="00CF5EFD">
        <w:rPr>
          <w:rtl/>
        </w:rPr>
        <w:tab/>
        <w:t>جزء التحكم</w:t>
      </w:r>
    </w:p>
    <w:p w:rsidR="002F5F2B" w:rsidRPr="002B52C7" w:rsidRDefault="002F5F2B" w:rsidP="002B52C7">
      <w:pPr>
        <w:rPr>
          <w:rtl/>
          <w:lang w:bidi="ar-EG"/>
        </w:rPr>
      </w:pPr>
      <w:r w:rsidRPr="002B52C7">
        <w:rPr>
          <w:rtl/>
          <w:lang w:bidi="ar-EG"/>
        </w:rPr>
        <w:t>يتكون جزء التحكم من مركز التحكم للنظام وشبكة محطةٍ للمراقبة. وتقيس محطات المراقبة المعلمات المدارية وزحزحة الميقاتية نسبةً إلى الميقاتية الرئيسية للنظام. ويتم إرسال هذه المعطيات إلى مركز تحكم النظام. ويحسب هذا المركز المعطيات التقويمية الفلكية ومعلمات تصحيح الميقاتية ثم يقوم بتحميل الرسائل إلى السواتل عن طريق محطات المراقبة على أساس يومي.</w:t>
      </w:r>
    </w:p>
    <w:p w:rsidR="002F5F2B" w:rsidRPr="00CF5EFD" w:rsidRDefault="002F5F2B" w:rsidP="0066128E">
      <w:pPr>
        <w:pStyle w:val="Heading2"/>
        <w:rPr>
          <w:rtl/>
        </w:rPr>
      </w:pPr>
      <w:r w:rsidRPr="00CF5EFD">
        <w:t>3.3</w:t>
      </w:r>
      <w:r w:rsidRPr="00CF5EFD">
        <w:rPr>
          <w:rtl/>
        </w:rPr>
        <w:tab/>
        <w:t>الجزء الخاص بالمستعمِل</w:t>
      </w:r>
    </w:p>
    <w:p w:rsidR="002F5F2B" w:rsidRPr="002B52C7" w:rsidRDefault="002F5F2B" w:rsidP="002B52C7">
      <w:pPr>
        <w:rPr>
          <w:rtl/>
          <w:lang w:bidi="ar-EG"/>
        </w:rPr>
      </w:pPr>
      <w:r w:rsidRPr="002B52C7">
        <w:rPr>
          <w:rtl/>
          <w:lang w:bidi="ar-EG"/>
        </w:rPr>
        <w:t>يتألف الجزء الخاص بالمستعمِل من عدد كبير من مطاريف المستعمِل متعددة الأنواع. ويتكون مطراف المستعمِل من هوائي، ومستقبِل، ومعالج، وجهاز دخل/خرج. ويُمكن الجمع بين هذه التجهيزات وأجهزة ملاحية أخرى من أجل زيادة الدقة والاعتمادية الملاحيتين. ويمكن أن يكون هذا الجمع مجدياً على وجهٍ خاص بالنسبة للمنصات عالية الدينامية.</w:t>
      </w:r>
    </w:p>
    <w:p w:rsidR="002F5F2B" w:rsidRPr="00CF5EFD" w:rsidRDefault="002F5F2B" w:rsidP="0066128E">
      <w:pPr>
        <w:pStyle w:val="Heading1"/>
        <w:rPr>
          <w:rtl/>
        </w:rPr>
      </w:pPr>
      <w:r w:rsidRPr="00CF5EFD">
        <w:t>4</w:t>
      </w:r>
      <w:r w:rsidRPr="00CF5EFD">
        <w:rPr>
          <w:rtl/>
        </w:rPr>
        <w:tab/>
        <w:t xml:space="preserve">بنية إشارة الملاحة </w:t>
      </w:r>
    </w:p>
    <w:p w:rsidR="002F5F2B" w:rsidRPr="002B52C7" w:rsidRDefault="002F5F2B" w:rsidP="002B52C7">
      <w:pPr>
        <w:rPr>
          <w:rtl/>
          <w:lang w:bidi="ar-EG"/>
        </w:rPr>
      </w:pPr>
      <w:r w:rsidRPr="002B52C7">
        <w:rPr>
          <w:rtl/>
          <w:lang w:bidi="ar-EG"/>
        </w:rPr>
        <w:t xml:space="preserve">إن بنية الإشارة معيارية الدقة هي نفسها لكل من نطاقي الترددات </w:t>
      </w:r>
      <w:r w:rsidRPr="002B52C7">
        <w:rPr>
          <w:lang w:bidi="ar-EG"/>
        </w:rPr>
        <w:t>L1</w:t>
      </w:r>
      <w:r w:rsidRPr="002B52C7">
        <w:rPr>
          <w:rtl/>
          <w:lang w:bidi="ar-EG"/>
        </w:rPr>
        <w:t xml:space="preserve"> و</w:t>
      </w:r>
      <w:r w:rsidRPr="002B52C7">
        <w:rPr>
          <w:lang w:bidi="ar-EG"/>
        </w:rPr>
        <w:t>L2</w:t>
      </w:r>
      <w:r w:rsidRPr="002B52C7">
        <w:rPr>
          <w:rtl/>
          <w:lang w:bidi="ar-EG"/>
        </w:rPr>
        <w:t xml:space="preserve"> ولكنها تختلف بالنسبة لنطاق الترددات </w:t>
      </w:r>
      <w:r w:rsidRPr="002B52C7">
        <w:rPr>
          <w:lang w:bidi="ar-EG"/>
        </w:rPr>
        <w:t>L3</w:t>
      </w:r>
      <w:r w:rsidRPr="002B52C7">
        <w:rPr>
          <w:rtl/>
          <w:lang w:bidi="ar-EG"/>
        </w:rPr>
        <w:t xml:space="preserve">. وهي سلسلة شبه عشوائية تُضاف باستخدام المقياس </w:t>
      </w:r>
      <w:r w:rsidRPr="002B52C7">
        <w:rPr>
          <w:lang w:bidi="ar-EG"/>
        </w:rPr>
        <w:t>Modulo-2</w:t>
      </w:r>
      <w:r w:rsidRPr="002B52C7">
        <w:rPr>
          <w:rtl/>
          <w:lang w:bidi="ar-EG"/>
        </w:rPr>
        <w:t xml:space="preserve"> إلى قطار متواصل للمعطيات الرقمية يتم إرساله بمعدل </w:t>
      </w:r>
      <w:r w:rsidRPr="002B52C7">
        <w:rPr>
          <w:lang w:bidi="ar-EG"/>
        </w:rPr>
        <w:t>bit/s 50</w:t>
      </w:r>
      <w:r w:rsidRPr="002B52C7">
        <w:rPr>
          <w:rtl/>
          <w:lang w:bidi="ar-EG"/>
        </w:rPr>
        <w:t xml:space="preserve"> (بالنسبة للنطاقين </w:t>
      </w:r>
      <w:r w:rsidRPr="002B52C7">
        <w:rPr>
          <w:lang w:bidi="ar-EG"/>
        </w:rPr>
        <w:t>L1</w:t>
      </w:r>
      <w:r w:rsidRPr="002B52C7">
        <w:rPr>
          <w:rtl/>
          <w:lang w:bidi="ar-EG"/>
        </w:rPr>
        <w:t xml:space="preserve"> و</w:t>
      </w:r>
      <w:r w:rsidRPr="002B52C7">
        <w:rPr>
          <w:lang w:bidi="ar-EG"/>
        </w:rPr>
        <w:t>L2</w:t>
      </w:r>
      <w:r w:rsidRPr="002B52C7">
        <w:rPr>
          <w:rtl/>
          <w:lang w:bidi="ar-EG"/>
        </w:rPr>
        <w:t xml:space="preserve">) وبمعدل </w:t>
      </w:r>
      <w:r w:rsidRPr="002B52C7">
        <w:rPr>
          <w:lang w:bidi="ar-EG"/>
        </w:rPr>
        <w:t>bit/s 125</w:t>
      </w:r>
      <w:r w:rsidRPr="002B52C7">
        <w:rPr>
          <w:rtl/>
          <w:lang w:bidi="ar-EG"/>
        </w:rPr>
        <w:t xml:space="preserve"> (بالنسبة للنطاق </w:t>
      </w:r>
      <w:r w:rsidRPr="002B52C7">
        <w:rPr>
          <w:lang w:bidi="ar-EG"/>
        </w:rPr>
        <w:t>L3</w:t>
      </w:r>
      <w:r w:rsidRPr="002B52C7">
        <w:rPr>
          <w:rtl/>
          <w:lang w:bidi="ar-EG"/>
        </w:rPr>
        <w:t xml:space="preserve">). ويبلغ معدل نبضات السلسلة شبه العشوائية </w:t>
      </w:r>
      <w:r w:rsidRPr="002B52C7">
        <w:rPr>
          <w:lang w:bidi="ar-EG"/>
        </w:rPr>
        <w:t>MHz 0,511</w:t>
      </w:r>
      <w:r w:rsidRPr="002B52C7">
        <w:rPr>
          <w:rtl/>
          <w:lang w:bidi="ar-EG"/>
        </w:rPr>
        <w:t xml:space="preserve"> (بالنسبة للنطاقين </w:t>
      </w:r>
      <w:r w:rsidRPr="002B52C7">
        <w:rPr>
          <w:lang w:bidi="ar-EG"/>
        </w:rPr>
        <w:t>L1</w:t>
      </w:r>
      <w:r w:rsidRPr="002B52C7">
        <w:rPr>
          <w:rtl/>
          <w:lang w:bidi="ar-EG"/>
        </w:rPr>
        <w:t xml:space="preserve"> و</w:t>
      </w:r>
      <w:r w:rsidRPr="002B52C7">
        <w:rPr>
          <w:lang w:bidi="ar-EG"/>
        </w:rPr>
        <w:t>L2</w:t>
      </w:r>
      <w:r w:rsidRPr="002B52C7">
        <w:rPr>
          <w:rtl/>
          <w:lang w:bidi="ar-EG"/>
        </w:rPr>
        <w:t>) و</w:t>
      </w:r>
      <w:r w:rsidRPr="002B52C7">
        <w:rPr>
          <w:lang w:bidi="ar-EG"/>
        </w:rPr>
        <w:t>MHz 4,095</w:t>
      </w:r>
      <w:r w:rsidRPr="002B52C7">
        <w:rPr>
          <w:rtl/>
          <w:lang w:bidi="ar-EG"/>
        </w:rPr>
        <w:t xml:space="preserve"> (بالنسبة للنطاق </w:t>
      </w:r>
      <w:r w:rsidRPr="002B52C7">
        <w:rPr>
          <w:lang w:bidi="ar-EG"/>
        </w:rPr>
        <w:t>L3</w:t>
      </w:r>
      <w:r w:rsidRPr="002B52C7">
        <w:rPr>
          <w:rtl/>
          <w:lang w:bidi="ar-EG"/>
        </w:rPr>
        <w:t xml:space="preserve">)، أما دور هذه السلسلة فهو </w:t>
      </w:r>
      <w:r w:rsidRPr="002B52C7">
        <w:rPr>
          <w:lang w:bidi="ar-EG"/>
        </w:rPr>
        <w:t>ms 1</w:t>
      </w:r>
      <w:r w:rsidRPr="002B52C7">
        <w:rPr>
          <w:rtl/>
          <w:lang w:bidi="ar-EG"/>
        </w:rPr>
        <w:t>.</w:t>
      </w:r>
    </w:p>
    <w:p w:rsidR="002F5F2B" w:rsidRPr="002B52C7" w:rsidRDefault="002F5F2B" w:rsidP="002B52C7">
      <w:pPr>
        <w:rPr>
          <w:rtl/>
          <w:lang w:bidi="ar-EG"/>
        </w:rPr>
      </w:pPr>
      <w:r w:rsidRPr="002B52C7">
        <w:rPr>
          <w:rtl/>
          <w:lang w:bidi="ar-EG"/>
        </w:rPr>
        <w:lastRenderedPageBreak/>
        <w:t xml:space="preserve">أما الإشارة عالية الدقة، في النطاقات </w:t>
      </w:r>
      <w:r w:rsidRPr="002B52C7">
        <w:rPr>
          <w:lang w:bidi="ar-EG"/>
        </w:rPr>
        <w:t>L1</w:t>
      </w:r>
      <w:r w:rsidRPr="002B52C7">
        <w:rPr>
          <w:rtl/>
          <w:lang w:bidi="ar-EG"/>
        </w:rPr>
        <w:t xml:space="preserve"> و</w:t>
      </w:r>
      <w:r w:rsidRPr="002B52C7">
        <w:rPr>
          <w:lang w:bidi="ar-EG"/>
        </w:rPr>
        <w:t>L2</w:t>
      </w:r>
      <w:r w:rsidRPr="002B52C7">
        <w:rPr>
          <w:rtl/>
          <w:lang w:bidi="ar-EG"/>
        </w:rPr>
        <w:t xml:space="preserve"> و</w:t>
      </w:r>
      <w:r w:rsidRPr="002B52C7">
        <w:rPr>
          <w:lang w:bidi="ar-EG"/>
        </w:rPr>
        <w:t>L3</w:t>
      </w:r>
      <w:r w:rsidRPr="002B52C7">
        <w:rPr>
          <w:rtl/>
          <w:lang w:bidi="ar-EG"/>
        </w:rPr>
        <w:t xml:space="preserve">، فهي أيضاً سلسلة شبه عشوائية تُضاف باستخدام المقياس </w:t>
      </w:r>
      <w:r w:rsidRPr="002B52C7">
        <w:rPr>
          <w:lang w:bidi="ar-EG"/>
        </w:rPr>
        <w:t>Modulo</w:t>
      </w:r>
      <w:r w:rsidRPr="002B52C7">
        <w:rPr>
          <w:lang w:bidi="ar-EG"/>
        </w:rPr>
        <w:noBreakHyphen/>
        <w:t>2</w:t>
      </w:r>
      <w:r w:rsidRPr="002B52C7">
        <w:rPr>
          <w:rtl/>
          <w:lang w:bidi="ar-EG"/>
        </w:rPr>
        <w:t xml:space="preserve"> إلى قطار متواصل للمعطيات. ويبلغ معدل نبضات السلسلة شبه العشوائية </w:t>
      </w:r>
      <w:r w:rsidRPr="002B52C7">
        <w:rPr>
          <w:lang w:bidi="ar-EG"/>
        </w:rPr>
        <w:t>MHz 5,11</w:t>
      </w:r>
      <w:r w:rsidRPr="002B52C7">
        <w:rPr>
          <w:rtl/>
          <w:lang w:bidi="ar-EG"/>
        </w:rPr>
        <w:t xml:space="preserve"> في النطاقين </w:t>
      </w:r>
      <w:r w:rsidRPr="002B52C7">
        <w:rPr>
          <w:lang w:bidi="ar-EG"/>
        </w:rPr>
        <w:t>L1</w:t>
      </w:r>
      <w:r w:rsidRPr="002B52C7">
        <w:rPr>
          <w:rtl/>
          <w:lang w:bidi="ar-EG"/>
        </w:rPr>
        <w:t xml:space="preserve"> و</w:t>
      </w:r>
      <w:r w:rsidRPr="002B52C7">
        <w:rPr>
          <w:lang w:bidi="ar-EG"/>
        </w:rPr>
        <w:t>L2</w:t>
      </w:r>
      <w:r w:rsidRPr="002B52C7">
        <w:rPr>
          <w:rtl/>
          <w:lang w:bidi="ar-EG"/>
        </w:rPr>
        <w:t xml:space="preserve"> ويبلغ </w:t>
      </w:r>
      <w:r w:rsidRPr="002B52C7">
        <w:rPr>
          <w:lang w:bidi="ar-EG"/>
        </w:rPr>
        <w:t>MHz 4,095</w:t>
      </w:r>
      <w:r w:rsidRPr="002B52C7">
        <w:rPr>
          <w:rtl/>
          <w:lang w:bidi="ar-EG"/>
        </w:rPr>
        <w:t xml:space="preserve"> في النطاق </w:t>
      </w:r>
      <w:r w:rsidRPr="002B52C7">
        <w:rPr>
          <w:lang w:bidi="ar-EG"/>
        </w:rPr>
        <w:t>L3</w:t>
      </w:r>
      <w:r w:rsidRPr="002B52C7">
        <w:rPr>
          <w:rtl/>
          <w:lang w:bidi="ar-EG"/>
        </w:rPr>
        <w:t>.</w:t>
      </w:r>
    </w:p>
    <w:p w:rsidR="002F5F2B" w:rsidRPr="002B52C7" w:rsidRDefault="002F5F2B" w:rsidP="002B52C7">
      <w:pPr>
        <w:rPr>
          <w:rtl/>
          <w:lang w:bidi="ar-EG"/>
        </w:rPr>
      </w:pPr>
      <w:r w:rsidRPr="002B52C7">
        <w:rPr>
          <w:rtl/>
          <w:lang w:bidi="ar-EG"/>
        </w:rPr>
        <w:t xml:space="preserve">وتتضمن المعطيات الرقمية معلومات بشأن المعلمات </w:t>
      </w:r>
      <w:r w:rsidRPr="002B52C7">
        <w:rPr>
          <w:rtl/>
          <w:lang w:eastAsia="en-US" w:bidi="ar-EG"/>
        </w:rPr>
        <w:t>ال</w:t>
      </w:r>
      <w:r w:rsidRPr="002B52C7">
        <w:rPr>
          <w:rtl/>
          <w:lang w:bidi="ar-EG"/>
        </w:rPr>
        <w:t>تقويمية الفلكية ووقت الميقاتية، وما إلى ذلك من المعلومات المفيدة.</w:t>
      </w:r>
    </w:p>
    <w:p w:rsidR="002F5F2B" w:rsidRPr="00CF5EFD" w:rsidRDefault="002F5F2B" w:rsidP="0066128E">
      <w:pPr>
        <w:pStyle w:val="Heading1"/>
        <w:rPr>
          <w:rtl/>
        </w:rPr>
      </w:pPr>
      <w:r w:rsidRPr="00CF5EFD">
        <w:t>5</w:t>
      </w:r>
      <w:r w:rsidRPr="00CF5EFD">
        <w:rPr>
          <w:rtl/>
        </w:rPr>
        <w:tab/>
        <w:t>قدرة الإشارة وأطيافها</w:t>
      </w:r>
    </w:p>
    <w:p w:rsidR="002F5F2B" w:rsidRPr="002B52C7" w:rsidRDefault="002F5F2B" w:rsidP="002B52C7">
      <w:pPr>
        <w:rPr>
          <w:rtl/>
          <w:lang w:bidi="ar-EG"/>
        </w:rPr>
      </w:pPr>
      <w:r w:rsidRPr="002B52C7">
        <w:rPr>
          <w:rtl/>
          <w:lang w:bidi="ar-EG"/>
        </w:rPr>
        <w:t xml:space="preserve">تكون الإشارات المرسَلَة مستقطَبة إهليلجيّاً مُيَامِنة مع عامل إهليلجية لا يكون أسوأ من </w:t>
      </w:r>
      <w:r w:rsidRPr="002B52C7">
        <w:rPr>
          <w:lang w:bidi="ar-EG"/>
        </w:rPr>
        <w:t>0,7</w:t>
      </w:r>
      <w:r w:rsidRPr="002B52C7">
        <w:rPr>
          <w:rtl/>
          <w:lang w:bidi="ar-EG"/>
        </w:rPr>
        <w:t xml:space="preserve"> بالنسبة للنطاقات </w:t>
      </w:r>
      <w:r w:rsidRPr="002B52C7">
        <w:rPr>
          <w:lang w:bidi="ar-EG"/>
        </w:rPr>
        <w:t>L1</w:t>
      </w:r>
      <w:r w:rsidRPr="002B52C7">
        <w:rPr>
          <w:rtl/>
          <w:lang w:bidi="ar-EG"/>
        </w:rPr>
        <w:t xml:space="preserve"> و</w:t>
      </w:r>
      <w:r w:rsidRPr="002B52C7">
        <w:rPr>
          <w:lang w:bidi="ar-EG"/>
        </w:rPr>
        <w:t>L2</w:t>
      </w:r>
      <w:r w:rsidRPr="002B52C7">
        <w:rPr>
          <w:rtl/>
          <w:lang w:bidi="ar-EG"/>
        </w:rPr>
        <w:t xml:space="preserve"> و</w:t>
      </w:r>
      <w:r w:rsidRPr="002B52C7">
        <w:rPr>
          <w:lang w:bidi="ar-EG"/>
        </w:rPr>
        <w:t>L3</w:t>
      </w:r>
      <w:r w:rsidRPr="002B52C7">
        <w:rPr>
          <w:rtl/>
          <w:lang w:bidi="ar-EG"/>
        </w:rPr>
        <w:t xml:space="preserve">. وتُحَدد أدنى قدرة مضمونة للإشارة عند دخل مستقبِلٍ ما (مع افتراض كسب للهوائي بقيمة </w:t>
      </w:r>
      <w:r w:rsidRPr="002B52C7">
        <w:rPr>
          <w:lang w:bidi="ar-EG"/>
        </w:rPr>
        <w:t>0</w:t>
      </w:r>
      <w:r w:rsidRPr="002B52C7">
        <w:rPr>
          <w:rtl/>
          <w:lang w:bidi="ar-EG"/>
        </w:rPr>
        <w:t xml:space="preserve"> </w:t>
      </w:r>
      <w:r w:rsidRPr="002B52C7">
        <w:rPr>
          <w:lang w:bidi="ar-EG"/>
        </w:rPr>
        <w:t>dBi</w:t>
      </w:r>
      <w:r w:rsidRPr="002B52C7">
        <w:rPr>
          <w:rtl/>
          <w:lang w:bidi="ar-EG"/>
        </w:rPr>
        <w:t xml:space="preserve">) بالقدر </w:t>
      </w:r>
      <w:r w:rsidRPr="002B52C7">
        <w:rPr>
          <w:lang w:bidi="ar-EG"/>
        </w:rPr>
        <w:t>dBW 161−</w:t>
      </w:r>
      <w:r w:rsidRPr="002B52C7">
        <w:rPr>
          <w:rtl/>
          <w:lang w:bidi="ar-EG"/>
        </w:rPr>
        <w:t xml:space="preserve"> (</w:t>
      </w:r>
      <w:r w:rsidRPr="002B52C7">
        <w:rPr>
          <w:lang w:bidi="ar-EG"/>
        </w:rPr>
        <w:t>dBm 131−</w:t>
      </w:r>
      <w:r w:rsidRPr="002B52C7">
        <w:rPr>
          <w:rtl/>
          <w:lang w:bidi="ar-EG"/>
        </w:rPr>
        <w:t xml:space="preserve">) بالنسبة للإشارتين معيارية الدقة وعالية الدقة في النطاقات </w:t>
      </w:r>
      <w:r w:rsidRPr="002B52C7">
        <w:rPr>
          <w:lang w:bidi="ar-EG"/>
        </w:rPr>
        <w:t>L1</w:t>
      </w:r>
      <w:r w:rsidRPr="002B52C7">
        <w:rPr>
          <w:rtl/>
          <w:lang w:bidi="ar-EG"/>
        </w:rPr>
        <w:t xml:space="preserve"> و</w:t>
      </w:r>
      <w:r w:rsidRPr="002B52C7">
        <w:rPr>
          <w:lang w:bidi="ar-EG"/>
        </w:rPr>
        <w:t>L2</w:t>
      </w:r>
      <w:r w:rsidRPr="002B52C7">
        <w:rPr>
          <w:rtl/>
          <w:lang w:bidi="ar-EG"/>
        </w:rPr>
        <w:t xml:space="preserve"> و</w:t>
      </w:r>
      <w:r w:rsidRPr="002B52C7">
        <w:rPr>
          <w:lang w:bidi="ar-EG"/>
        </w:rPr>
        <w:t>L3</w:t>
      </w:r>
      <w:r w:rsidRPr="002B52C7">
        <w:rPr>
          <w:rtl/>
          <w:lang w:bidi="ar-EG"/>
        </w:rPr>
        <w:t xml:space="preserve">. </w:t>
      </w:r>
    </w:p>
    <w:p w:rsidR="002F5F2B" w:rsidRDefault="002F5F2B" w:rsidP="002B52C7">
      <w:pPr>
        <w:rPr>
          <w:spacing w:val="-4"/>
          <w:rtl/>
          <w:lang w:bidi="ar-EG"/>
        </w:rPr>
      </w:pPr>
      <w:r w:rsidRPr="002B52C7">
        <w:rPr>
          <w:spacing w:val="-4"/>
          <w:rtl/>
          <w:lang w:bidi="ar-EG"/>
        </w:rPr>
        <w:t xml:space="preserve">وتُستعْمَل ثلاثة أصناف من البث في النظام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spacing w:val="-4"/>
          <w:rtl/>
          <w:lang w:bidi="ar-EG"/>
        </w:rPr>
        <w:t xml:space="preserve"> وهي: </w:t>
      </w:r>
      <w:r w:rsidRPr="002B52C7">
        <w:rPr>
          <w:spacing w:val="-4"/>
          <w:lang w:bidi="ar-EG"/>
        </w:rPr>
        <w:t>8M19G7X</w:t>
      </w:r>
      <w:r w:rsidRPr="002B52C7">
        <w:rPr>
          <w:spacing w:val="-4"/>
          <w:rtl/>
          <w:lang w:bidi="ar-EG"/>
        </w:rPr>
        <w:t xml:space="preserve"> و</w:t>
      </w:r>
      <w:r w:rsidRPr="002B52C7">
        <w:rPr>
          <w:spacing w:val="-4"/>
          <w:lang w:bidi="ar-EG"/>
        </w:rPr>
        <w:t>1M02G7X</w:t>
      </w:r>
      <w:r w:rsidRPr="002B52C7">
        <w:rPr>
          <w:spacing w:val="-4"/>
          <w:rtl/>
          <w:lang w:bidi="ar-EG"/>
        </w:rPr>
        <w:t xml:space="preserve"> و</w:t>
      </w:r>
      <w:r w:rsidRPr="002B52C7">
        <w:rPr>
          <w:spacing w:val="-4"/>
          <w:lang w:bidi="ar-EG"/>
        </w:rPr>
        <w:t>10M2G7X</w:t>
      </w:r>
      <w:r w:rsidRPr="002B52C7">
        <w:rPr>
          <w:spacing w:val="-4"/>
          <w:rtl/>
          <w:lang w:bidi="ar-EG"/>
        </w:rPr>
        <w:t xml:space="preserve">. ويُقدِّم الجدول </w:t>
      </w:r>
      <w:r w:rsidRPr="002B52C7">
        <w:rPr>
          <w:spacing w:val="-4"/>
          <w:lang w:bidi="ar-EG"/>
        </w:rPr>
        <w:t>2-1</w:t>
      </w:r>
      <w:r w:rsidRPr="002B52C7">
        <w:rPr>
          <w:spacing w:val="-4"/>
          <w:rtl/>
          <w:lang w:bidi="ar-EG"/>
        </w:rPr>
        <w:t xml:space="preserve"> خصائص هذه الإشارات.</w:t>
      </w:r>
    </w:p>
    <w:p w:rsidR="00772ABD" w:rsidRPr="002B52C7" w:rsidRDefault="00772ABD" w:rsidP="002B52C7">
      <w:pPr>
        <w:rPr>
          <w:spacing w:val="-4"/>
          <w:rtl/>
          <w:lang w:bidi="ar-EG"/>
        </w:rPr>
      </w:pPr>
    </w:p>
    <w:p w:rsidR="002F5F2B" w:rsidRPr="002B52C7" w:rsidRDefault="002F5F2B" w:rsidP="006D5EFA">
      <w:pPr>
        <w:pStyle w:val="TableNo0"/>
        <w:bidi/>
        <w:rPr>
          <w:rtl/>
        </w:rPr>
      </w:pPr>
      <w:r w:rsidRPr="002B52C7">
        <w:rPr>
          <w:rtl/>
        </w:rPr>
        <w:t>الج</w:t>
      </w:r>
      <w:r w:rsidR="00FC25BE">
        <w:rPr>
          <w:rFonts w:hint="cs"/>
          <w:rtl/>
        </w:rPr>
        <w:t>ـ</w:t>
      </w:r>
      <w:r w:rsidRPr="002B52C7">
        <w:rPr>
          <w:rtl/>
        </w:rPr>
        <w:t xml:space="preserve">دول </w:t>
      </w:r>
      <w:r w:rsidRPr="002B52C7">
        <w:t>2-1</w:t>
      </w:r>
    </w:p>
    <w:p w:rsidR="002F5F2B" w:rsidRPr="002B52C7" w:rsidRDefault="002F5F2B" w:rsidP="00772ABD">
      <w:pPr>
        <w:pStyle w:val="Tabletitle"/>
        <w:spacing w:after="120"/>
        <w:rPr>
          <w:rFonts w:ascii="Times New Roman" w:hAnsi="Times New Roman"/>
          <w:rtl/>
          <w:lang w:eastAsia="en-US"/>
        </w:rPr>
      </w:pPr>
      <w:r w:rsidRPr="002B52C7">
        <w:rPr>
          <w:rFonts w:ascii="Times New Roman" w:hAnsi="Times New Roman"/>
          <w:rtl/>
          <w:lang w:val="en-GB" w:eastAsia="en-US"/>
        </w:rPr>
        <w:t xml:space="preserve">خصائص إشارات </w:t>
      </w:r>
      <w:r w:rsidRPr="002B52C7">
        <w:rPr>
          <w:rFonts w:ascii="Times New Roman" w:hAnsi="Times New Roman"/>
          <w:rtl/>
          <w:lang w:eastAsia="en-US"/>
        </w:rPr>
        <w:t xml:space="preserve">النظام العالمي للملاحة الساتلية </w:t>
      </w:r>
      <w:r w:rsidRPr="002B52C7">
        <w:rPr>
          <w:rFonts w:ascii="Times New Roman" w:hAnsi="Times New Roman"/>
          <w:lang w:eastAsia="en-US"/>
        </w:rPr>
        <w:t>(</w:t>
      </w:r>
      <w:r w:rsidRPr="002B52C7">
        <w:rPr>
          <w:rFonts w:ascii="Times New Roman" w:hAnsi="Times New Roman"/>
        </w:rPr>
        <w:t>GLONASS</w:t>
      </w:r>
      <w:r w:rsidRPr="002B52C7">
        <w:rPr>
          <w:rFonts w:ascii="Times New Roman" w:hAnsi="Times New Roman"/>
          <w:lang w:eastAsia="en-US"/>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453"/>
        <w:gridCol w:w="1610"/>
        <w:gridCol w:w="1607"/>
        <w:gridCol w:w="1607"/>
        <w:gridCol w:w="1602"/>
      </w:tblGrid>
      <w:tr w:rsidR="002F5F2B" w:rsidRPr="002B52C7" w:rsidTr="009E4831">
        <w:trPr>
          <w:jc w:val="center"/>
        </w:trPr>
        <w:tc>
          <w:tcPr>
            <w:tcW w:w="176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مدى التردد</w:t>
            </w:r>
          </w:p>
        </w:tc>
        <w:tc>
          <w:tcPr>
            <w:tcW w:w="1453"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صنف البث</w:t>
            </w:r>
          </w:p>
        </w:tc>
        <w:tc>
          <w:tcPr>
            <w:tcW w:w="161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عرض نطاق</w:t>
            </w:r>
            <w:r w:rsidRPr="00B900D2">
              <w:rPr>
                <w:rFonts w:ascii="Times New Roman" w:hAnsi="Times New Roman"/>
                <w:rtl/>
                <w:lang w:bidi="ar-EG"/>
              </w:rPr>
              <w:br/>
              <w:t xml:space="preserve">البث </w:t>
            </w:r>
            <w:r w:rsidRPr="00B900D2">
              <w:rPr>
                <w:rFonts w:ascii="Times New Roman" w:hAnsi="Times New Roman"/>
                <w:lang w:bidi="ar-EG"/>
              </w:rPr>
              <w:t>Tx</w:t>
            </w:r>
            <w:r w:rsidRPr="00B900D2">
              <w:rPr>
                <w:rFonts w:ascii="Times New Roman" w:hAnsi="Times New Roman"/>
                <w:rtl/>
                <w:lang w:bidi="ar-EG"/>
              </w:rPr>
              <w:br/>
            </w:r>
            <w:r w:rsidRPr="00B900D2">
              <w:rPr>
                <w:rFonts w:ascii="Times New Roman" w:hAnsi="Times New Roman"/>
                <w:lang w:bidi="ar-EG"/>
              </w:rPr>
              <w:t>(MHz)</w:t>
            </w:r>
          </w:p>
        </w:tc>
        <w:tc>
          <w:tcPr>
            <w:tcW w:w="1607"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أقصى قدرة ذروة للبث</w:t>
            </w:r>
            <w:r w:rsidRPr="00B900D2">
              <w:rPr>
                <w:rFonts w:ascii="Times New Roman" w:hAnsi="Times New Roman"/>
                <w:rtl/>
                <w:lang w:bidi="ar-EG"/>
              </w:rPr>
              <w:br/>
            </w:r>
            <w:r w:rsidRPr="00B900D2">
              <w:rPr>
                <w:rFonts w:ascii="Times New Roman" w:hAnsi="Times New Roman"/>
                <w:lang w:bidi="ar-EG"/>
              </w:rPr>
              <w:t>(dBW)</w:t>
            </w:r>
          </w:p>
        </w:tc>
        <w:tc>
          <w:tcPr>
            <w:tcW w:w="1607"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أقصى كثافة طيفية للقدرة</w:t>
            </w:r>
            <w:r w:rsidRPr="00B900D2">
              <w:rPr>
                <w:rFonts w:ascii="Times New Roman" w:hAnsi="Times New Roman"/>
                <w:rtl/>
                <w:lang w:bidi="ar-EG"/>
              </w:rPr>
              <w:br/>
            </w:r>
            <w:r w:rsidRPr="00B900D2">
              <w:rPr>
                <w:rFonts w:ascii="Times New Roman" w:hAnsi="Times New Roman"/>
                <w:lang w:bidi="ar-EG"/>
              </w:rPr>
              <w:t xml:space="preserve"> (dB(W/Hz))</w:t>
            </w:r>
          </w:p>
        </w:tc>
        <w:tc>
          <w:tcPr>
            <w:tcW w:w="1602"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كسب الهوائي</w:t>
            </w:r>
            <w:r w:rsidRPr="00B900D2">
              <w:rPr>
                <w:rFonts w:ascii="Times New Roman" w:hAnsi="Times New Roman"/>
                <w:rtl/>
                <w:lang w:bidi="ar-EG"/>
              </w:rPr>
              <w:br/>
            </w:r>
            <w:r w:rsidRPr="00B900D2">
              <w:rPr>
                <w:rFonts w:ascii="Times New Roman" w:hAnsi="Times New Roman"/>
                <w:lang w:bidi="ar-EG"/>
              </w:rPr>
              <w:t>(dB)</w:t>
            </w:r>
          </w:p>
        </w:tc>
      </w:tr>
      <w:tr w:rsidR="002F5F2B" w:rsidRPr="002B52C7" w:rsidTr="009E4831">
        <w:trPr>
          <w:jc w:val="center"/>
        </w:trPr>
        <w:tc>
          <w:tcPr>
            <w:tcW w:w="1760"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rtl/>
                <w:lang w:bidi="ar-EG"/>
              </w:rPr>
              <w:t xml:space="preserve">نطاق الترددات </w:t>
            </w:r>
            <w:r w:rsidRPr="00B900D2">
              <w:rPr>
                <w:lang w:bidi="ar-EG"/>
              </w:rPr>
              <w:t>L1</w:t>
            </w:r>
          </w:p>
        </w:tc>
        <w:tc>
          <w:tcPr>
            <w:tcW w:w="1453"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10M2G7X</w:t>
            </w:r>
            <w:r w:rsidRPr="00B900D2">
              <w:rPr>
                <w:lang w:bidi="ar-EG"/>
              </w:rPr>
              <w:br/>
              <w:t>1M02G7X</w:t>
            </w:r>
          </w:p>
        </w:tc>
        <w:tc>
          <w:tcPr>
            <w:tcW w:w="1610"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10,2</w:t>
            </w:r>
            <w:r w:rsidRPr="00B900D2">
              <w:rPr>
                <w:lang w:bidi="ar-EG"/>
              </w:rPr>
              <w:br/>
              <w:t>1,02</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15</w:t>
            </w:r>
            <w:r w:rsidRPr="00B900D2">
              <w:rPr>
                <w:lang w:bidi="ar-EG"/>
              </w:rPr>
              <w:br/>
              <w:t>15</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rtl/>
                <w:lang w:bidi="ar-EG"/>
              </w:rPr>
            </w:pPr>
            <w:r w:rsidRPr="00B900D2">
              <w:rPr>
                <w:lang w:bidi="ar-EG"/>
              </w:rPr>
              <w:t>52-</w:t>
            </w:r>
            <w:r w:rsidRPr="00B900D2">
              <w:rPr>
                <w:lang w:bidi="ar-EG"/>
              </w:rPr>
              <w:br/>
              <w:t>42-</w:t>
            </w:r>
          </w:p>
        </w:tc>
        <w:tc>
          <w:tcPr>
            <w:tcW w:w="1602"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11</w:t>
            </w:r>
          </w:p>
        </w:tc>
      </w:tr>
      <w:tr w:rsidR="002F5F2B" w:rsidRPr="002B52C7" w:rsidTr="009E4831">
        <w:trPr>
          <w:jc w:val="center"/>
        </w:trPr>
        <w:tc>
          <w:tcPr>
            <w:tcW w:w="1760"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rtl/>
                <w:lang w:bidi="ar-EG"/>
              </w:rPr>
              <w:t xml:space="preserve">نطاق الترددات </w:t>
            </w:r>
            <w:r w:rsidRPr="00B900D2">
              <w:rPr>
                <w:lang w:bidi="ar-EG"/>
              </w:rPr>
              <w:t>L2</w:t>
            </w:r>
          </w:p>
        </w:tc>
        <w:tc>
          <w:tcPr>
            <w:tcW w:w="1453"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10M2G7X</w:t>
            </w:r>
            <w:r w:rsidRPr="00B900D2">
              <w:rPr>
                <w:lang w:bidi="ar-EG"/>
              </w:rPr>
              <w:br/>
              <w:t>1M02G7X</w:t>
            </w:r>
          </w:p>
        </w:tc>
        <w:tc>
          <w:tcPr>
            <w:tcW w:w="1610"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10,2</w:t>
            </w:r>
            <w:r w:rsidRPr="00B900D2">
              <w:rPr>
                <w:lang w:bidi="ar-EG"/>
              </w:rPr>
              <w:br/>
              <w:t>1,02</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14</w:t>
            </w:r>
            <w:r w:rsidRPr="00B900D2">
              <w:rPr>
                <w:lang w:bidi="ar-EG"/>
              </w:rPr>
              <w:br/>
              <w:t>14</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53-</w:t>
            </w:r>
            <w:r w:rsidRPr="00B900D2">
              <w:rPr>
                <w:lang w:bidi="ar-EG"/>
              </w:rPr>
              <w:br/>
              <w:t>43-</w:t>
            </w:r>
          </w:p>
        </w:tc>
        <w:tc>
          <w:tcPr>
            <w:tcW w:w="1602"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10</w:t>
            </w:r>
          </w:p>
        </w:tc>
      </w:tr>
      <w:tr w:rsidR="002F5F2B" w:rsidRPr="002B52C7" w:rsidTr="009E4831">
        <w:trPr>
          <w:jc w:val="center"/>
        </w:trPr>
        <w:tc>
          <w:tcPr>
            <w:tcW w:w="1760"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rtl/>
                <w:lang w:bidi="ar-EG"/>
              </w:rPr>
            </w:pPr>
            <w:r w:rsidRPr="00B900D2">
              <w:rPr>
                <w:rtl/>
                <w:lang w:bidi="ar-EG"/>
              </w:rPr>
              <w:t xml:space="preserve">نطاق الترددات </w:t>
            </w:r>
            <w:r w:rsidRPr="00772ABD">
              <w:rPr>
                <w:vertAlign w:val="superscript"/>
                <w:lang w:bidi="ar-EG"/>
              </w:rPr>
              <w:t>(1)</w:t>
            </w:r>
            <w:r w:rsidRPr="00B900D2">
              <w:rPr>
                <w:lang w:bidi="ar-EG"/>
              </w:rPr>
              <w:t>L3</w:t>
            </w:r>
          </w:p>
        </w:tc>
        <w:tc>
          <w:tcPr>
            <w:tcW w:w="1453"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8M19G7X</w:t>
            </w:r>
            <w:r w:rsidRPr="00B900D2">
              <w:rPr>
                <w:lang w:bidi="ar-EG"/>
              </w:rPr>
              <w:br/>
              <w:t>8M19G7X</w:t>
            </w:r>
          </w:p>
        </w:tc>
        <w:tc>
          <w:tcPr>
            <w:tcW w:w="1610"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8,2</w:t>
            </w:r>
            <w:r w:rsidRPr="00B900D2">
              <w:rPr>
                <w:lang w:bidi="ar-EG"/>
              </w:rPr>
              <w:br/>
              <w:t>8,2</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15</w:t>
            </w:r>
            <w:r w:rsidRPr="00B900D2">
              <w:rPr>
                <w:lang w:bidi="ar-EG"/>
              </w:rPr>
              <w:br/>
              <w:t>15</w:t>
            </w:r>
          </w:p>
        </w:tc>
        <w:tc>
          <w:tcPr>
            <w:tcW w:w="1607"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rtl/>
                <w:lang w:bidi="ar-EG"/>
              </w:rPr>
            </w:pPr>
            <w:r w:rsidRPr="00B900D2">
              <w:rPr>
                <w:lang w:bidi="ar-EG"/>
              </w:rPr>
              <w:t>52,1-</w:t>
            </w:r>
            <w:r w:rsidRPr="00B900D2">
              <w:rPr>
                <w:lang w:bidi="ar-EG"/>
              </w:rPr>
              <w:br/>
              <w:t>52,1-</w:t>
            </w:r>
          </w:p>
        </w:tc>
        <w:tc>
          <w:tcPr>
            <w:tcW w:w="1602" w:type="dxa"/>
            <w:tcBorders>
              <w:top w:val="single" w:sz="4" w:space="0" w:color="auto"/>
              <w:left w:val="single" w:sz="4" w:space="0" w:color="auto"/>
              <w:bottom w:val="single" w:sz="4" w:space="0" w:color="auto"/>
              <w:right w:val="single" w:sz="4" w:space="0" w:color="auto"/>
            </w:tcBorders>
          </w:tcPr>
          <w:p w:rsidR="002F5F2B" w:rsidRPr="00B900D2" w:rsidRDefault="002F5F2B" w:rsidP="00B900D2">
            <w:pPr>
              <w:pStyle w:val="Tabletext"/>
              <w:spacing w:before="60"/>
              <w:jc w:val="center"/>
              <w:rPr>
                <w:lang w:bidi="ar-EG"/>
              </w:rPr>
            </w:pPr>
            <w:r w:rsidRPr="00B900D2">
              <w:rPr>
                <w:lang w:bidi="ar-EG"/>
              </w:rPr>
              <w:t>12</w:t>
            </w:r>
          </w:p>
        </w:tc>
      </w:tr>
      <w:tr w:rsidR="002F5F2B" w:rsidRPr="002B52C7" w:rsidTr="009E4831">
        <w:trPr>
          <w:jc w:val="center"/>
        </w:trPr>
        <w:tc>
          <w:tcPr>
            <w:tcW w:w="9639" w:type="dxa"/>
            <w:gridSpan w:val="6"/>
            <w:tcBorders>
              <w:top w:val="single" w:sz="4" w:space="0" w:color="auto"/>
              <w:left w:val="nil"/>
              <w:bottom w:val="nil"/>
              <w:right w:val="nil"/>
            </w:tcBorders>
          </w:tcPr>
          <w:p w:rsidR="002F5F2B" w:rsidRPr="002B52C7" w:rsidRDefault="002F5F2B" w:rsidP="00FC25BE">
            <w:pPr>
              <w:pStyle w:val="Tablelegend"/>
              <w:spacing w:before="80" w:after="0"/>
              <w:jc w:val="left"/>
              <w:rPr>
                <w:rtl/>
                <w:lang w:bidi="ar-EG"/>
              </w:rPr>
            </w:pPr>
            <w:r w:rsidRPr="00092DF3">
              <w:rPr>
                <w:position w:val="-4"/>
                <w:vertAlign w:val="superscript"/>
                <w:rtl/>
                <w:lang w:bidi="ar-EG"/>
              </w:rPr>
              <w:t>(</w:t>
            </w:r>
            <w:r w:rsidRPr="00092DF3">
              <w:rPr>
                <w:position w:val="-4"/>
                <w:sz w:val="26"/>
                <w:szCs w:val="26"/>
                <w:vertAlign w:val="superscript"/>
                <w:rtl/>
                <w:lang w:bidi="ar-EG"/>
              </w:rPr>
              <w:t>1</w:t>
            </w:r>
            <w:r w:rsidRPr="00092DF3">
              <w:rPr>
                <w:position w:val="-4"/>
                <w:vertAlign w:val="superscript"/>
                <w:rtl/>
                <w:lang w:bidi="ar-EG"/>
              </w:rPr>
              <w:t>)</w:t>
            </w:r>
            <w:r w:rsidRPr="002B52C7">
              <w:rPr>
                <w:lang w:bidi="ar-EG"/>
              </w:rPr>
              <w:tab/>
            </w:r>
            <w:r w:rsidRPr="00772ABD">
              <w:rPr>
                <w:sz w:val="18"/>
                <w:szCs w:val="24"/>
                <w:rtl/>
                <w:lang w:bidi="ar-EG"/>
              </w:rPr>
              <w:t xml:space="preserve">تتم زحزحة إشارتين </w:t>
            </w:r>
            <w:r w:rsidRPr="00772ABD">
              <w:rPr>
                <w:sz w:val="18"/>
                <w:szCs w:val="24"/>
                <w:lang w:eastAsia="en-US" w:bidi="ar-EG"/>
              </w:rPr>
              <w:t>(</w:t>
            </w:r>
            <w:r w:rsidRPr="00772ABD">
              <w:rPr>
                <w:sz w:val="18"/>
                <w:szCs w:val="24"/>
                <w:lang w:bidi="ar-EG"/>
              </w:rPr>
              <w:t>GLONASS</w:t>
            </w:r>
            <w:r w:rsidRPr="00772ABD">
              <w:rPr>
                <w:sz w:val="18"/>
                <w:szCs w:val="24"/>
                <w:lang w:eastAsia="en-US" w:bidi="ar-EG"/>
              </w:rPr>
              <w:t>)</w:t>
            </w:r>
            <w:r w:rsidRPr="00772ABD">
              <w:rPr>
                <w:sz w:val="18"/>
                <w:szCs w:val="24"/>
                <w:rtl/>
                <w:lang w:bidi="ar-EG"/>
              </w:rPr>
              <w:t xml:space="preserve"> في النطاق </w:t>
            </w:r>
            <w:r w:rsidRPr="00772ABD">
              <w:rPr>
                <w:sz w:val="18"/>
                <w:szCs w:val="24"/>
                <w:lang w:bidi="ar-EG"/>
              </w:rPr>
              <w:t>L3</w:t>
            </w:r>
            <w:r w:rsidRPr="00772ABD">
              <w:rPr>
                <w:sz w:val="18"/>
                <w:szCs w:val="24"/>
                <w:rtl/>
                <w:lang w:bidi="ar-EG"/>
              </w:rPr>
              <w:t xml:space="preserve"> نسبةً إلى بعضهما البعض بزاوية </w:t>
            </w:r>
            <w:r w:rsidRPr="00772ABD">
              <w:rPr>
                <w:sz w:val="18"/>
                <w:szCs w:val="24"/>
                <w:lang w:bidi="ar-EG"/>
              </w:rPr>
              <w:t>°90</w:t>
            </w:r>
            <w:r w:rsidRPr="00772ABD">
              <w:rPr>
                <w:sz w:val="18"/>
                <w:szCs w:val="24"/>
                <w:rtl/>
                <w:lang w:bidi="ar-EG"/>
              </w:rPr>
              <w:t xml:space="preserve"> (في التشكيل التربيعي).</w:t>
            </w:r>
          </w:p>
        </w:tc>
      </w:tr>
    </w:tbl>
    <w:p w:rsidR="002F5F2B" w:rsidRPr="002B52C7" w:rsidRDefault="002F5F2B" w:rsidP="00FA5A78">
      <w:pPr>
        <w:spacing w:before="360"/>
        <w:rPr>
          <w:lang w:bidi="ar-EG"/>
        </w:rPr>
      </w:pPr>
      <w:r w:rsidRPr="002B52C7">
        <w:rPr>
          <w:rtl/>
          <w:lang w:bidi="ar-EG"/>
        </w:rPr>
        <w:t xml:space="preserve">وتُتيح الدالة الجيبية: </w:t>
      </w:r>
      <w:r w:rsidRPr="002B52C7">
        <w:rPr>
          <w:lang w:bidi="ar-EG"/>
        </w:rPr>
        <w:t>(sin </w:t>
      </w:r>
      <w:r w:rsidRPr="002B52C7">
        <w:rPr>
          <w:i/>
          <w:lang w:bidi="ar-EG"/>
        </w:rPr>
        <w:t>x</w:t>
      </w:r>
      <w:r w:rsidRPr="002B52C7">
        <w:rPr>
          <w:lang w:bidi="ar-EG"/>
        </w:rPr>
        <w:t>/</w:t>
      </w:r>
      <w:r w:rsidRPr="002B52C7">
        <w:rPr>
          <w:i/>
          <w:lang w:bidi="ar-EG"/>
        </w:rPr>
        <w:t>x</w:t>
      </w:r>
      <w:r w:rsidRPr="002B52C7">
        <w:rPr>
          <w:lang w:bidi="ar-EG"/>
        </w:rPr>
        <w:t>)</w:t>
      </w:r>
      <w:r w:rsidRPr="002B52C7">
        <w:rPr>
          <w:position w:val="6"/>
          <w:lang w:bidi="ar-EG"/>
        </w:rPr>
        <w:t>2</w:t>
      </w:r>
      <w:r w:rsidRPr="002B52C7">
        <w:rPr>
          <w:rtl/>
          <w:lang w:bidi="ar-EG"/>
        </w:rPr>
        <w:t xml:space="preserve"> وصف غلاف التوزيع لطيف قدرة الإشارة الملاحية، حيث:</w:t>
      </w:r>
    </w:p>
    <w:p w:rsidR="002F5F2B" w:rsidRPr="002B52C7" w:rsidRDefault="002F5F2B" w:rsidP="002B52C7">
      <w:pPr>
        <w:pStyle w:val="Equation"/>
        <w:jc w:val="center"/>
        <w:rPr>
          <w:lang w:bidi="ar-EG"/>
        </w:rPr>
      </w:pPr>
      <w:r w:rsidRPr="002B52C7">
        <w:rPr>
          <w:position w:val="-12"/>
          <w:lang w:bidi="ar-EG"/>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18.15pt" o:ole="">
            <v:imagedata r:id="rId15" o:title=""/>
          </v:shape>
          <o:OLEObject Type="Embed" ProgID="Equation.3" ShapeID="_x0000_i1025" DrawAspect="Content" ObjectID="_1403350159" r:id="rId16"/>
        </w:object>
      </w:r>
    </w:p>
    <w:p w:rsidR="002F5F2B" w:rsidRPr="002B52C7" w:rsidRDefault="002F5F2B" w:rsidP="002B52C7">
      <w:pPr>
        <w:rPr>
          <w:lang w:bidi="ar-EG"/>
        </w:rPr>
      </w:pPr>
      <w:r w:rsidRPr="002B52C7">
        <w:rPr>
          <w:rtl/>
          <w:lang w:bidi="ar-EG"/>
        </w:rPr>
        <w:t>وحيث تكون المعلمات أدناه كالتالي:</w:t>
      </w:r>
    </w:p>
    <w:p w:rsidR="002F5F2B" w:rsidRPr="002B52C7" w:rsidRDefault="002F5F2B" w:rsidP="002B52C7">
      <w:pPr>
        <w:pStyle w:val="Equationlegend"/>
        <w:tabs>
          <w:tab w:val="clear" w:pos="1814"/>
          <w:tab w:val="left" w:pos="1417"/>
          <w:tab w:val="right" w:pos="6300"/>
        </w:tabs>
        <w:spacing w:before="120"/>
        <w:ind w:left="850" w:firstLine="0"/>
        <w:jc w:val="left"/>
        <w:rPr>
          <w:lang w:bidi="ar-EG"/>
        </w:rPr>
      </w:pPr>
      <w:r w:rsidRPr="002B52C7">
        <w:rPr>
          <w:lang w:bidi="ar-EG"/>
        </w:rPr>
        <w:sym w:font="Symbol" w:char="F0A6"/>
      </w:r>
      <w:r w:rsidRPr="002B52C7">
        <w:rPr>
          <w:rtl/>
          <w:lang w:bidi="ar-EG"/>
        </w:rPr>
        <w:t>:</w:t>
      </w:r>
      <w:r w:rsidRPr="002B52C7">
        <w:rPr>
          <w:rtl/>
          <w:lang w:bidi="ar-EG"/>
        </w:rPr>
        <w:tab/>
        <w:t>التردد قيد النظر</w:t>
      </w:r>
    </w:p>
    <w:p w:rsidR="002F5F2B" w:rsidRPr="002B52C7" w:rsidRDefault="002F5F2B" w:rsidP="002B52C7">
      <w:pPr>
        <w:pStyle w:val="Equationlegend"/>
        <w:tabs>
          <w:tab w:val="clear" w:pos="1814"/>
          <w:tab w:val="left" w:pos="1417"/>
          <w:tab w:val="right" w:pos="6300"/>
        </w:tabs>
        <w:spacing w:before="120"/>
        <w:ind w:left="850" w:firstLine="0"/>
        <w:jc w:val="left"/>
        <w:rPr>
          <w:lang w:bidi="ar-EG"/>
        </w:rPr>
      </w:pPr>
      <w:r w:rsidRPr="002B52C7">
        <w:rPr>
          <w:lang w:bidi="ar-EG"/>
        </w:rPr>
        <w:sym w:font="Symbol" w:char="F0A6"/>
      </w:r>
      <w:r w:rsidRPr="002B52C7">
        <w:rPr>
          <w:i/>
          <w:position w:val="-4"/>
          <w:lang w:bidi="ar-EG"/>
        </w:rPr>
        <w:t>c</w:t>
      </w:r>
      <w:r w:rsidRPr="002B52C7">
        <w:rPr>
          <w:rtl/>
          <w:lang w:bidi="ar-EG"/>
        </w:rPr>
        <w:t>:</w:t>
      </w:r>
      <w:r w:rsidRPr="002B52C7">
        <w:rPr>
          <w:rtl/>
          <w:lang w:bidi="ar-EG"/>
        </w:rPr>
        <w:tab/>
        <w:t>التردد الحامل للإشارة</w:t>
      </w:r>
    </w:p>
    <w:p w:rsidR="002F5F2B" w:rsidRPr="002B52C7" w:rsidRDefault="002F5F2B" w:rsidP="002B52C7">
      <w:pPr>
        <w:pStyle w:val="Equationlegend"/>
        <w:tabs>
          <w:tab w:val="clear" w:pos="1814"/>
          <w:tab w:val="left" w:pos="1417"/>
          <w:tab w:val="right" w:pos="6300"/>
        </w:tabs>
        <w:spacing w:before="120"/>
        <w:ind w:left="850" w:firstLine="0"/>
        <w:jc w:val="left"/>
        <w:rPr>
          <w:lang w:bidi="ar-EG"/>
        </w:rPr>
      </w:pPr>
      <w:r w:rsidRPr="002B52C7">
        <w:rPr>
          <w:lang w:bidi="ar-EG"/>
        </w:rPr>
        <w:sym w:font="Symbol" w:char="F0A6"/>
      </w:r>
      <w:r w:rsidRPr="002B52C7">
        <w:rPr>
          <w:i/>
          <w:position w:val="-4"/>
          <w:lang w:bidi="ar-EG"/>
        </w:rPr>
        <w:t>t</w:t>
      </w:r>
      <w:r w:rsidRPr="002B52C7">
        <w:rPr>
          <w:rtl/>
          <w:lang w:bidi="ar-EG"/>
        </w:rPr>
        <w:t>:</w:t>
      </w:r>
      <w:r w:rsidRPr="002B52C7">
        <w:rPr>
          <w:rtl/>
          <w:lang w:bidi="ar-EG"/>
        </w:rPr>
        <w:tab/>
        <w:t>معدل نبض الإشارة</w:t>
      </w:r>
      <w:r w:rsidRPr="002B52C7">
        <w:rPr>
          <w:rFonts w:hint="cs"/>
          <w:rtl/>
          <w:lang w:bidi="ar-EG"/>
        </w:rPr>
        <w:t>.</w:t>
      </w:r>
    </w:p>
    <w:p w:rsidR="002F5F2B" w:rsidRPr="002B52C7" w:rsidRDefault="002F5F2B" w:rsidP="002B52C7">
      <w:pPr>
        <w:rPr>
          <w:rtl/>
          <w:lang w:bidi="ar-EG"/>
        </w:rPr>
      </w:pPr>
      <w:r w:rsidRPr="002B52C7">
        <w:rPr>
          <w:rtl/>
          <w:lang w:bidi="ar-EG"/>
        </w:rPr>
        <w:t xml:space="preserve">ويُشكِّل الفص الرئيسي للطيف الطيفَ التشغيلي للإشارة. ويَشغَل عرض نطاق مساوٍ للدالة </w:t>
      </w:r>
      <w:r w:rsidRPr="002B52C7">
        <w:rPr>
          <w:lang w:bidi="ar-EG"/>
        </w:rPr>
        <w:t>2</w:t>
      </w:r>
      <w:r w:rsidRPr="002B52C7">
        <w:rPr>
          <w:lang w:bidi="ar-EG"/>
        </w:rPr>
        <w:sym w:font="Symbol" w:char="F0A6"/>
      </w:r>
      <w:r w:rsidRPr="002B52C7">
        <w:rPr>
          <w:i/>
          <w:position w:val="-4"/>
          <w:lang w:bidi="ar-EG"/>
        </w:rPr>
        <w:t>t</w:t>
      </w:r>
      <w:r w:rsidRPr="002B52C7">
        <w:rPr>
          <w:rtl/>
          <w:lang w:bidi="ar-EG"/>
        </w:rPr>
        <w:t xml:space="preserve">. وللفصوص عرض نطاق مساوٍ للدالة </w:t>
      </w:r>
      <w:r w:rsidRPr="002B52C7">
        <w:rPr>
          <w:lang w:bidi="ar-EG"/>
        </w:rPr>
        <w:sym w:font="Symbol" w:char="F0A6"/>
      </w:r>
      <w:r w:rsidRPr="002B52C7">
        <w:rPr>
          <w:i/>
          <w:position w:val="-4"/>
          <w:lang w:bidi="ar-EG"/>
        </w:rPr>
        <w:t>t</w:t>
      </w:r>
      <w:r w:rsidRPr="002B52C7">
        <w:rPr>
          <w:rtl/>
          <w:lang w:bidi="ar-EG"/>
        </w:rPr>
        <w:t>.</w:t>
      </w:r>
    </w:p>
    <w:p w:rsidR="002F5F2B" w:rsidRPr="00772ABD" w:rsidRDefault="002F5F2B" w:rsidP="00FC25BE">
      <w:pPr>
        <w:pStyle w:val="Annextitle"/>
        <w:rPr>
          <w:rtl/>
        </w:rPr>
      </w:pPr>
      <w:r w:rsidRPr="00772ABD">
        <w:rPr>
          <w:rtl/>
        </w:rPr>
        <w:lastRenderedPageBreak/>
        <w:t xml:space="preserve">الملحق </w:t>
      </w:r>
      <w:r w:rsidRPr="00772ABD">
        <w:t>2</w:t>
      </w:r>
    </w:p>
    <w:p w:rsidR="002F5F2B" w:rsidRPr="00772ABD" w:rsidRDefault="002F5F2B" w:rsidP="00772ABD">
      <w:pPr>
        <w:pStyle w:val="Annextitle"/>
        <w:rPr>
          <w:rtl/>
        </w:rPr>
      </w:pPr>
      <w:r w:rsidRPr="00772ABD">
        <w:rPr>
          <w:rtl/>
        </w:rPr>
        <w:t xml:space="preserve">الوصف التقني والخصائص التقنية للنظام العالمي لتحديد المواقع </w:t>
      </w:r>
      <w:r w:rsidRPr="00772ABD">
        <w:t>(GPS)</w:t>
      </w:r>
      <w:r w:rsidRPr="00772ABD">
        <w:rPr>
          <w:rtl/>
        </w:rPr>
        <w:t xml:space="preserve"> </w:t>
      </w:r>
      <w:r w:rsidR="00FC25BE">
        <w:rPr>
          <w:rFonts w:hint="cs"/>
          <w:rtl/>
        </w:rPr>
        <w:br/>
      </w:r>
      <w:r w:rsidRPr="00772ABD">
        <w:rPr>
          <w:rtl/>
        </w:rPr>
        <w:t xml:space="preserve">لشركة </w:t>
      </w:r>
      <w:r w:rsidRPr="00772ABD">
        <w:t>Navstar</w:t>
      </w:r>
    </w:p>
    <w:p w:rsidR="002F5F2B" w:rsidRPr="00CF5EFD" w:rsidRDefault="002F5F2B" w:rsidP="0066128E">
      <w:pPr>
        <w:pStyle w:val="Heading1"/>
        <w:rPr>
          <w:rtl/>
        </w:rPr>
      </w:pPr>
      <w:bookmarkStart w:id="0" w:name="_Toc244411317"/>
      <w:r w:rsidRPr="00CF5EFD">
        <w:t>1</w:t>
      </w:r>
      <w:r w:rsidRPr="00CF5EFD">
        <w:rPr>
          <w:rtl/>
        </w:rPr>
        <w:tab/>
        <w:t>مقدمة</w:t>
      </w:r>
      <w:bookmarkEnd w:id="0"/>
    </w:p>
    <w:p w:rsidR="002F5F2B" w:rsidRPr="002B52C7" w:rsidRDefault="002F5F2B" w:rsidP="002B52C7">
      <w:pPr>
        <w:rPr>
          <w:rtl/>
          <w:lang w:bidi="ar-EG"/>
        </w:rPr>
      </w:pPr>
      <w:bookmarkStart w:id="1" w:name="_Toc244411318"/>
      <w:r w:rsidRPr="002B52C7">
        <w:rPr>
          <w:rtl/>
          <w:lang w:bidi="ar-EG"/>
        </w:rPr>
        <w:t xml:space="preserve">تُفِيد المعلومات الحالية المتوفرة بشأن النظام العالمي لتحديد المواقع </w:t>
      </w:r>
      <w:r w:rsidRPr="002B52C7">
        <w:rPr>
          <w:lang w:bidi="ar-EG"/>
        </w:rPr>
        <w:t>(GPS)</w:t>
      </w:r>
      <w:r w:rsidRPr="002B52C7">
        <w:rPr>
          <w:rtl/>
          <w:lang w:bidi="ar-EG"/>
        </w:rPr>
        <w:t xml:space="preserve"> لشركة </w:t>
      </w:r>
      <w:r w:rsidRPr="002B52C7">
        <w:rPr>
          <w:lang w:bidi="ar-EG"/>
        </w:rPr>
        <w:t>Navstar</w:t>
      </w:r>
      <w:r w:rsidRPr="002B52C7">
        <w:rPr>
          <w:rtl/>
          <w:lang w:bidi="ar-EG"/>
        </w:rPr>
        <w:t xml:space="preserve"> بأنه متاح مجاناً من موقع الموارد الموحد التالي على الويب: </w:t>
      </w:r>
      <w:r w:rsidRPr="002B52C7">
        <w:rPr>
          <w:lang w:bidi="ar-EG"/>
        </w:rPr>
        <w:t>http://www.navcen.uscg.gov/gps/geninfo/</w:t>
      </w:r>
      <w:r w:rsidRPr="002B52C7">
        <w:rPr>
          <w:rtl/>
          <w:lang w:bidi="ar-EG"/>
        </w:rPr>
        <w:t xml:space="preserve">، وتُوجَد المعلومات بشأن النظام العالمي لتحديد المواقع العامل في النطاقين </w:t>
      </w:r>
      <w:r w:rsidRPr="002B52C7">
        <w:rPr>
          <w:lang w:bidi="ar-EG"/>
        </w:rPr>
        <w:t>MHz 1 300-1 215</w:t>
      </w:r>
      <w:r w:rsidRPr="002B52C7">
        <w:rPr>
          <w:rtl/>
          <w:lang w:bidi="ar-EG"/>
        </w:rPr>
        <w:t xml:space="preserve"> و</w:t>
      </w:r>
      <w:r w:rsidRPr="002B52C7">
        <w:rPr>
          <w:lang w:bidi="ar-EG"/>
        </w:rPr>
        <w:t>MHz 1 610-1 559</w:t>
      </w:r>
      <w:r w:rsidRPr="002B52C7">
        <w:rPr>
          <w:rtl/>
          <w:lang w:bidi="ar-EG"/>
        </w:rPr>
        <w:t xml:space="preserve"> موثَّقة في أحدث نسخة من وثيقة المواصفات الخاصة بالواجهة البينية لهذا النظام </w:t>
      </w:r>
      <w:r w:rsidRPr="002B52C7">
        <w:rPr>
          <w:lang w:bidi="ar-EG"/>
        </w:rPr>
        <w:t>IS-GPS-200</w:t>
      </w:r>
      <w:r w:rsidRPr="002B52C7">
        <w:rPr>
          <w:rtl/>
          <w:lang w:bidi="ar-EG"/>
        </w:rPr>
        <w:t xml:space="preserve">، بما فيها أحدث تبليغات تنقيحية لها. وتُوجَد المعلومات الراهنة بشأن النظام العالمي لتحديد المواقع العامل في النطاق </w:t>
      </w:r>
      <w:r w:rsidRPr="002B52C7">
        <w:rPr>
          <w:lang w:bidi="ar-EG"/>
        </w:rPr>
        <w:t>MHz 1 215-1 164</w:t>
      </w:r>
      <w:r w:rsidRPr="002B52C7">
        <w:rPr>
          <w:rtl/>
          <w:lang w:bidi="ar-EG"/>
        </w:rPr>
        <w:t xml:space="preserve"> موثَّقة في أحدث نسخة من وثيقة المواصفات الخاصة بالواجهة البينية لهذا النظام </w:t>
      </w:r>
      <w:r w:rsidRPr="002B52C7">
        <w:rPr>
          <w:lang w:bidi="ar-EG"/>
        </w:rPr>
        <w:t>IS-GPS-705</w:t>
      </w:r>
      <w:r w:rsidRPr="002B52C7">
        <w:rPr>
          <w:rtl/>
          <w:lang w:bidi="ar-EG"/>
        </w:rPr>
        <w:t>، بما فيها أحدث تبليغات تنقيحية لها. أما المعلومات الخاصة بالجزء الفضائي وجزء التحكم من هذا النظام فهي متاحة في الوثيقة المعنونة "</w:t>
      </w:r>
      <w:r w:rsidRPr="002B52C7">
        <w:rPr>
          <w:i/>
          <w:iCs/>
          <w:rtl/>
          <w:lang w:bidi="ar-EG"/>
        </w:rPr>
        <w:t>معيار الأداء للخدمة المعيارية لتحديد المواقع في النظام العالمي لتحديد المواقع</w:t>
      </w:r>
      <w:r w:rsidRPr="002B52C7">
        <w:rPr>
          <w:rtl/>
          <w:lang w:bidi="ar-EG"/>
        </w:rPr>
        <w:t>" (</w:t>
      </w:r>
      <w:r w:rsidRPr="002B52C7">
        <w:rPr>
          <w:i/>
          <w:iCs/>
          <w:lang w:bidi="ar-EG"/>
        </w:rPr>
        <w:t>GPS SPS Performance Standard</w:t>
      </w:r>
      <w:r w:rsidRPr="002B52C7">
        <w:rPr>
          <w:rtl/>
          <w:lang w:bidi="ar-EG"/>
        </w:rPr>
        <w:t>).</w:t>
      </w:r>
    </w:p>
    <w:p w:rsidR="002F5F2B" w:rsidRPr="002B52C7" w:rsidRDefault="002F5F2B" w:rsidP="00092DF3">
      <w:pPr>
        <w:rPr>
          <w:rtl/>
          <w:lang w:bidi="ar-EG"/>
        </w:rPr>
      </w:pPr>
      <w:r w:rsidRPr="002B52C7">
        <w:rPr>
          <w:rtl/>
          <w:lang w:bidi="ar-EG"/>
        </w:rPr>
        <w:t xml:space="preserve">ويتألف خط الأساس لكوكبة سواتل النظام العالمي لتحديد المواقع، اسمياً، من حد أدنى قدره </w:t>
      </w:r>
      <w:r w:rsidRPr="002B52C7">
        <w:rPr>
          <w:lang w:bidi="ar-EG"/>
        </w:rPr>
        <w:t>24</w:t>
      </w:r>
      <w:r w:rsidRPr="002B52C7">
        <w:rPr>
          <w:rtl/>
          <w:lang w:bidi="ar-EG"/>
        </w:rPr>
        <w:t xml:space="preserve"> ساتلاً من السواتل العاملة في</w:t>
      </w:r>
      <w:r w:rsidR="00092DF3">
        <w:rPr>
          <w:rFonts w:hint="cs"/>
          <w:rtl/>
          <w:lang w:bidi="ar-EG"/>
        </w:rPr>
        <w:t> </w:t>
      </w:r>
      <w:r w:rsidRPr="002B52C7">
        <w:rPr>
          <w:rtl/>
          <w:lang w:bidi="ar-EG"/>
        </w:rPr>
        <w:t xml:space="preserve">ستة مستويات مدارية متباعدة مباعدة متساوية ومائلة بزاوية قدرها </w:t>
      </w:r>
      <w:r w:rsidRPr="002B52C7">
        <w:rPr>
          <w:lang w:bidi="ar-EG"/>
        </w:rPr>
        <w:t>°55</w:t>
      </w:r>
      <w:r w:rsidRPr="002B52C7">
        <w:rPr>
          <w:rtl/>
          <w:lang w:bidi="ar-EG"/>
        </w:rPr>
        <w:t xml:space="preserve">. وتدور سواتل النظام العالمي لتحديد المواقع حول الأرض كل </w:t>
      </w:r>
      <w:r w:rsidRPr="002B52C7">
        <w:rPr>
          <w:lang w:bidi="ar-EG"/>
        </w:rPr>
        <w:t>12</w:t>
      </w:r>
      <w:r w:rsidRPr="002B52C7">
        <w:rPr>
          <w:rtl/>
          <w:lang w:bidi="ar-EG"/>
        </w:rPr>
        <w:t xml:space="preserve"> ساعة مع بث إشارات ملاحية متواصلة. ويُتيح هذا النظام تحديد المواقع بدقة في ثلاثة أبعاد في أي مكان يقع على سطح الأرض أو قريباً منه.</w:t>
      </w:r>
      <w:bookmarkEnd w:id="1"/>
    </w:p>
    <w:p w:rsidR="002F5F2B" w:rsidRPr="00CF5EFD" w:rsidRDefault="002F5F2B" w:rsidP="0066128E">
      <w:pPr>
        <w:pStyle w:val="Heading2"/>
        <w:rPr>
          <w:rtl/>
        </w:rPr>
      </w:pPr>
      <w:r w:rsidRPr="00CF5EFD">
        <w:t>1.1</w:t>
      </w:r>
      <w:r w:rsidRPr="00CF5EFD">
        <w:rPr>
          <w:rtl/>
        </w:rPr>
        <w:tab/>
        <w:t>متطلبات التردد للنظام العالمي لتحديد المواقع</w:t>
      </w:r>
    </w:p>
    <w:p w:rsidR="002F5F2B" w:rsidRPr="002B52C7" w:rsidRDefault="002F5F2B" w:rsidP="002B52C7">
      <w:pPr>
        <w:rPr>
          <w:b/>
          <w:rtl/>
          <w:lang w:eastAsia="en-US" w:bidi="ar-EG"/>
        </w:rPr>
      </w:pPr>
      <w:r w:rsidRPr="002B52C7">
        <w:rPr>
          <w:b/>
          <w:rtl/>
          <w:lang w:eastAsia="en-US" w:bidi="ar-EG"/>
        </w:rPr>
        <w:t xml:space="preserve">تقوم متطلبات التردد للنظام العالمي لتحديد المواقع </w:t>
      </w:r>
      <w:r w:rsidRPr="002B52C7">
        <w:rPr>
          <w:iCs/>
          <w:lang w:bidi="ar-EG"/>
        </w:rPr>
        <w:t>(GPS)</w:t>
      </w:r>
      <w:r w:rsidRPr="002B52C7">
        <w:rPr>
          <w:b/>
          <w:rtl/>
          <w:lang w:eastAsia="en-US" w:bidi="ar-EG"/>
        </w:rPr>
        <w:t xml:space="preserve"> على أساس تقييمٍ لمتطلبات المستعمِل من الدقة، واستبانة تأخر الانتشار من الفضاء إلى الأرض، وكبت تعدد المسيرات، وتكلفة التجهيزات وتشكيلاتها. ولهذا النظام قناتان متمركزتان عند </w:t>
      </w:r>
      <w:r w:rsidRPr="002B52C7">
        <w:rPr>
          <w:lang w:bidi="ar-EG"/>
        </w:rPr>
        <w:t>MHz 1 575,42</w:t>
      </w:r>
      <w:r w:rsidRPr="002B52C7">
        <w:rPr>
          <w:b/>
          <w:rtl/>
          <w:lang w:eastAsia="en-US" w:bidi="ar-EG"/>
        </w:rPr>
        <w:t xml:space="preserve"> (وهي إشارة نطاق التردد </w:t>
      </w:r>
      <w:r w:rsidRPr="002B52C7">
        <w:rPr>
          <w:bCs/>
          <w:lang w:eastAsia="en-US" w:bidi="ar-EG"/>
        </w:rPr>
        <w:t>L1</w:t>
      </w:r>
      <w:r w:rsidRPr="002B52C7">
        <w:rPr>
          <w:b/>
          <w:rtl/>
          <w:lang w:eastAsia="en-US" w:bidi="ar-EG"/>
        </w:rPr>
        <w:t xml:space="preserve"> للنظام العالمي لتحديد المواقع) وعند </w:t>
      </w:r>
      <w:r w:rsidRPr="002B52C7">
        <w:rPr>
          <w:lang w:bidi="ar-EG"/>
        </w:rPr>
        <w:t>MHz 1 227,6</w:t>
      </w:r>
      <w:r w:rsidRPr="002B52C7">
        <w:rPr>
          <w:rtl/>
          <w:lang w:bidi="ar-EG"/>
        </w:rPr>
        <w:t xml:space="preserve"> </w:t>
      </w:r>
      <w:r w:rsidRPr="002B52C7">
        <w:rPr>
          <w:b/>
          <w:rtl/>
          <w:lang w:eastAsia="en-US" w:bidi="ar-EG"/>
        </w:rPr>
        <w:t xml:space="preserve">(وهي إشارة نطاق التردد </w:t>
      </w:r>
      <w:r w:rsidRPr="002B52C7">
        <w:rPr>
          <w:lang w:bidi="ar-EG"/>
        </w:rPr>
        <w:t>L2</w:t>
      </w:r>
      <w:r w:rsidRPr="002B52C7">
        <w:rPr>
          <w:b/>
          <w:rtl/>
          <w:lang w:eastAsia="en-US" w:bidi="ar-EG"/>
        </w:rPr>
        <w:t xml:space="preserve"> لهذا النظام). وثمة قناة ثالثة لهذا النظام متمركزة عند </w:t>
      </w:r>
      <w:r w:rsidRPr="002B52C7">
        <w:rPr>
          <w:lang w:bidi="ar-EG"/>
        </w:rPr>
        <w:t>MHz 1 176,45</w:t>
      </w:r>
      <w:r w:rsidRPr="002B52C7">
        <w:rPr>
          <w:b/>
          <w:rtl/>
          <w:lang w:eastAsia="en-US" w:bidi="ar-EG"/>
        </w:rPr>
        <w:t xml:space="preserve"> (وهي إشارة نطاق التردد </w:t>
      </w:r>
      <w:r w:rsidRPr="002B52C7">
        <w:rPr>
          <w:bCs/>
          <w:lang w:eastAsia="en-US" w:bidi="ar-EG"/>
        </w:rPr>
        <w:t>L5</w:t>
      </w:r>
      <w:r w:rsidRPr="002B52C7">
        <w:rPr>
          <w:bCs/>
          <w:rtl/>
          <w:lang w:eastAsia="en-US" w:bidi="ar-EG"/>
        </w:rPr>
        <w:t xml:space="preserve"> </w:t>
      </w:r>
      <w:r w:rsidRPr="002B52C7">
        <w:rPr>
          <w:b/>
          <w:rtl/>
          <w:lang w:eastAsia="en-US" w:bidi="ar-EG"/>
        </w:rPr>
        <w:t xml:space="preserve">لهذا النظام) ومكرسة لتقديم الدعم لتطبيقات الطيران المدني. </w:t>
      </w:r>
    </w:p>
    <w:p w:rsidR="002F5F2B" w:rsidRPr="002B52C7" w:rsidRDefault="002F5F2B" w:rsidP="00FC25BE">
      <w:pPr>
        <w:rPr>
          <w:rtl/>
          <w:lang w:bidi="ar-EG"/>
        </w:rPr>
      </w:pPr>
      <w:r w:rsidRPr="002B52C7">
        <w:rPr>
          <w:rtl/>
          <w:lang w:bidi="ar-EG"/>
        </w:rPr>
        <w:t xml:space="preserve">وتُستعمَل القناة </w:t>
      </w:r>
      <w:r w:rsidRPr="002B52C7">
        <w:rPr>
          <w:lang w:bidi="ar-EG"/>
        </w:rPr>
        <w:t>L1</w:t>
      </w:r>
      <w:r w:rsidRPr="002B52C7">
        <w:rPr>
          <w:rtl/>
          <w:lang w:bidi="ar-EG"/>
        </w:rPr>
        <w:t xml:space="preserve"> من أجل تحديد موقع المستعمِل في حدود </w:t>
      </w:r>
      <w:r w:rsidRPr="002B52C7">
        <w:rPr>
          <w:lang w:bidi="ar-EG"/>
        </w:rPr>
        <w:t>22</w:t>
      </w:r>
      <w:r w:rsidRPr="002B52C7">
        <w:rPr>
          <w:rtl/>
          <w:lang w:bidi="ar-EG"/>
        </w:rPr>
        <w:t xml:space="preserve"> </w:t>
      </w:r>
      <w:r w:rsidR="00FC25BE">
        <w:rPr>
          <w:lang w:bidi="ar-EG"/>
        </w:rPr>
        <w:t>m</w:t>
      </w:r>
      <w:r w:rsidRPr="002B52C7">
        <w:rPr>
          <w:rtl/>
          <w:lang w:bidi="ar-EG"/>
        </w:rPr>
        <w:t>. وهنالك إشارة ثانية يتم إرسالها على كل من القناتين</w:t>
      </w:r>
      <w:r w:rsidR="00092DF3">
        <w:rPr>
          <w:rFonts w:hint="cs"/>
          <w:rtl/>
          <w:lang w:bidi="ar-EG"/>
        </w:rPr>
        <w:t> </w:t>
      </w:r>
      <w:r w:rsidRPr="002B52C7">
        <w:rPr>
          <w:lang w:bidi="ar-EG"/>
        </w:rPr>
        <w:t>L1</w:t>
      </w:r>
      <w:r w:rsidRPr="002B52C7">
        <w:rPr>
          <w:rtl/>
          <w:lang w:bidi="ar-EG"/>
        </w:rPr>
        <w:t xml:space="preserve"> و</w:t>
      </w:r>
      <w:r w:rsidRPr="002B52C7">
        <w:rPr>
          <w:lang w:bidi="ar-EG"/>
        </w:rPr>
        <w:t>L2</w:t>
      </w:r>
      <w:r w:rsidRPr="002B52C7">
        <w:rPr>
          <w:rtl/>
          <w:lang w:bidi="ar-EG"/>
        </w:rPr>
        <w:t xml:space="preserve">، وهي تزود مستقبِلات الشفرة الدقيقة </w:t>
      </w:r>
      <w:r w:rsidRPr="002B52C7">
        <w:rPr>
          <w:i/>
          <w:lang w:bidi="ar-EG"/>
        </w:rPr>
        <w:t>P</w:t>
      </w:r>
      <w:r w:rsidRPr="002B52C7">
        <w:rPr>
          <w:iCs/>
          <w:lang w:bidi="ar-EG"/>
        </w:rPr>
        <w:t>(</w:t>
      </w:r>
      <w:r w:rsidRPr="002B52C7">
        <w:rPr>
          <w:i/>
          <w:lang w:bidi="ar-EG"/>
        </w:rPr>
        <w:t>Y</w:t>
      </w:r>
      <w:r w:rsidRPr="002B52C7">
        <w:rPr>
          <w:iCs/>
          <w:lang w:bidi="ar-EG"/>
        </w:rPr>
        <w:t>)</w:t>
      </w:r>
      <w:r w:rsidRPr="002B52C7">
        <w:rPr>
          <w:rtl/>
          <w:lang w:bidi="ar-EG"/>
        </w:rPr>
        <w:t xml:space="preserve"> بتنوع التردد</w:t>
      </w:r>
      <w:r w:rsidRPr="002B52C7">
        <w:rPr>
          <w:iCs/>
          <w:rtl/>
          <w:lang w:bidi="ar-EG"/>
        </w:rPr>
        <w:t xml:space="preserve"> </w:t>
      </w:r>
      <w:r w:rsidRPr="002B52C7">
        <w:rPr>
          <w:rtl/>
          <w:lang w:bidi="ar-EG"/>
        </w:rPr>
        <w:t xml:space="preserve">الضروري وبعرض نطاق أوسع بغية زيادة دقة المدى اللازمة لاستبانة تأخر الانتشار من الأرض إلى الفضاء واللازمة لكبت تعدد المسيرات بغية زيادة الدقة الكلية بقيمة أسية. ويمكن الجمع بين أي قناتين أو أكثر واستعمال هذه القنوات مجتمعة من أجل إتاحة تنوع التردد وعرض النطاق الأوسع اللازمين لزيادة دقة المدى بغية استبانة تأخر الانتشار من الأرض إلى الفضاء والإطناب. وتُتيح الإشارتان المدنيتان </w:t>
      </w:r>
      <w:r w:rsidRPr="002B52C7">
        <w:rPr>
          <w:lang w:bidi="ar-EG"/>
        </w:rPr>
        <w:t>L1</w:t>
      </w:r>
      <w:r w:rsidRPr="002B52C7">
        <w:rPr>
          <w:rtl/>
          <w:lang w:bidi="ar-EG"/>
        </w:rPr>
        <w:t xml:space="preserve"> و</w:t>
      </w:r>
      <w:r w:rsidRPr="002B52C7">
        <w:rPr>
          <w:iCs/>
          <w:lang w:bidi="ar-EG"/>
        </w:rPr>
        <w:t>L</w:t>
      </w:r>
      <w:r w:rsidRPr="002B52C7">
        <w:rPr>
          <w:lang w:bidi="ar-EG"/>
        </w:rPr>
        <w:t>5</w:t>
      </w:r>
      <w:r w:rsidRPr="002B52C7">
        <w:rPr>
          <w:rtl/>
          <w:lang w:bidi="ar-EG"/>
        </w:rPr>
        <w:t xml:space="preserve"> هذه المقدرة لفائدة مستقبِلات الطيران المدني، وتُتيح الإشارات </w:t>
      </w:r>
      <w:r w:rsidRPr="002B52C7">
        <w:rPr>
          <w:iCs/>
          <w:lang w:bidi="ar-EG"/>
        </w:rPr>
        <w:t>L</w:t>
      </w:r>
      <w:r w:rsidRPr="002B52C7">
        <w:rPr>
          <w:lang w:bidi="ar-EG"/>
        </w:rPr>
        <w:t>1</w:t>
      </w:r>
      <w:r w:rsidRPr="002B52C7">
        <w:rPr>
          <w:rtl/>
          <w:lang w:bidi="ar-EG"/>
        </w:rPr>
        <w:t xml:space="preserve"> و</w:t>
      </w:r>
      <w:r w:rsidRPr="002B52C7">
        <w:rPr>
          <w:lang w:bidi="ar-EG"/>
        </w:rPr>
        <w:t>L2</w:t>
      </w:r>
      <w:r w:rsidRPr="002B52C7">
        <w:rPr>
          <w:rtl/>
          <w:lang w:bidi="ar-EG"/>
        </w:rPr>
        <w:t xml:space="preserve"> و</w:t>
      </w:r>
      <w:r w:rsidRPr="002B52C7">
        <w:rPr>
          <w:iCs/>
          <w:lang w:bidi="ar-EG"/>
        </w:rPr>
        <w:t>L</w:t>
      </w:r>
      <w:r w:rsidRPr="002B52C7">
        <w:rPr>
          <w:lang w:bidi="ar-EG"/>
        </w:rPr>
        <w:t>5</w:t>
      </w:r>
      <w:r w:rsidRPr="002B52C7">
        <w:rPr>
          <w:rtl/>
          <w:lang w:bidi="ar-EG"/>
        </w:rPr>
        <w:t xml:space="preserve"> هذه المقدرة كذلك لفائدة المستقبِلات من الصنف التجاري.</w:t>
      </w:r>
    </w:p>
    <w:p w:rsidR="002F5F2B" w:rsidRPr="00CF5EFD" w:rsidRDefault="002F5F2B" w:rsidP="0066128E">
      <w:pPr>
        <w:pStyle w:val="Heading1"/>
        <w:rPr>
          <w:rtl/>
        </w:rPr>
      </w:pPr>
      <w:r w:rsidRPr="00CF5EFD">
        <w:t>2</w:t>
      </w:r>
      <w:r w:rsidRPr="00CF5EFD">
        <w:rPr>
          <w:rtl/>
        </w:rPr>
        <w:tab/>
        <w:t>عرض عام للنظام</w:t>
      </w:r>
    </w:p>
    <w:p w:rsidR="002F5F2B" w:rsidRPr="002B52C7" w:rsidRDefault="002F5F2B" w:rsidP="00FC25BE">
      <w:pPr>
        <w:rPr>
          <w:rtl/>
          <w:lang w:bidi="ar-EG"/>
        </w:rPr>
      </w:pPr>
      <w:r w:rsidRPr="002B52C7">
        <w:rPr>
          <w:rtl/>
          <w:lang w:bidi="ar-EG"/>
        </w:rPr>
        <w:t>إن النظام العالمي لتحديد المواقع نظام فضائي راديوي مستمر يعمل في كل الأحوال الجوية لأغراض الملاحة وتحديد المواقع ونقل إشارات الوقت، مما يُوفر مواقع دقيقة إلى حد بعيد وثلاثية الأبعاد وكذا معلومات السرعة مع توفير مرجع مشترك دقيق للوقت لفائدة المستعمِلين المزودين بالتجهيزات الملائمة عندما يكونون على سطح الأرض أو قريباً منه.</w:t>
      </w:r>
    </w:p>
    <w:p w:rsidR="002F5F2B" w:rsidRPr="002B52C7" w:rsidRDefault="002F5F2B" w:rsidP="00092DF3">
      <w:pPr>
        <w:rPr>
          <w:rtl/>
          <w:lang w:bidi="ar-EG"/>
        </w:rPr>
      </w:pPr>
      <w:r w:rsidRPr="002B52C7">
        <w:rPr>
          <w:rtl/>
          <w:lang w:bidi="ar-EG"/>
        </w:rPr>
        <w:lastRenderedPageBreak/>
        <w:t>ويعمل هذا النظام على أساس مبدأ التثليث المنفعِل. وتقوم تجهيزات مُستعمِل النظام أولاً بقياس أشباه الأمدية لأربعة سواتل، وحساب مواقعها، ومُزامنة الميقاتية طبقاً لهذا النظام عن طريق استعمال المعطيات المستقبلَة من معلمات تقويمية فلكية ومعلمات تصحيح الميقاتية. (وتُسمَّى هذه القياسات "أشباه" لأنها منجزة بواسطة ميقاتية مستعمِل غير دقيقة وتتضمن حدود ثابتة للانحياز بسبب تخالفات ميقاتية المستعمِل عن توقيت النظام العالمي لتحديد المواقع.) ثم يقوم هذا النظام بتحديد الموقع ثلاثي الأبعاد للمستعمِل في النظام</w:t>
      </w:r>
      <w:r w:rsidRPr="002B52C7">
        <w:rPr>
          <w:lang w:bidi="ar-EG"/>
        </w:rPr>
        <w:t xml:space="preserve"> </w:t>
      </w:r>
      <w:r w:rsidRPr="002B52C7">
        <w:rPr>
          <w:rtl/>
          <w:lang w:bidi="ar-EG"/>
        </w:rPr>
        <w:t xml:space="preserve">الديكارتي العالمي الأرضي المركزي </w:t>
      </w:r>
      <w:r w:rsidRPr="002B52C7">
        <w:rPr>
          <w:lang w:bidi="ar-EG"/>
        </w:rPr>
        <w:t>(ECEF)</w:t>
      </w:r>
      <w:r w:rsidRPr="002B52C7">
        <w:rPr>
          <w:rtl/>
          <w:lang w:bidi="ar-EG"/>
        </w:rPr>
        <w:t xml:space="preserve"> للإحداثيات الجيوديسية</w:t>
      </w:r>
      <w:r w:rsidR="00092DF3">
        <w:rPr>
          <w:rFonts w:hint="cs"/>
          <w:rtl/>
          <w:lang w:bidi="ar-EG"/>
        </w:rPr>
        <w:t xml:space="preserve"> </w:t>
      </w:r>
      <w:r w:rsidR="00092DF3" w:rsidRPr="002B52C7">
        <w:rPr>
          <w:lang w:bidi="ar-EG"/>
        </w:rPr>
        <w:t>1984</w:t>
      </w:r>
      <w:r w:rsidRPr="002B52C7">
        <w:rPr>
          <w:rFonts w:hint="cs"/>
          <w:rtl/>
          <w:lang w:bidi="ar-EG"/>
        </w:rPr>
        <w:t xml:space="preserve"> </w:t>
      </w:r>
      <w:r w:rsidR="00092DF3">
        <w:rPr>
          <w:lang w:bidi="ar-EG"/>
        </w:rPr>
        <w:t>(</w:t>
      </w:r>
      <w:r w:rsidRPr="002B52C7">
        <w:rPr>
          <w:lang w:bidi="ar-EG"/>
        </w:rPr>
        <w:t>WGS-84</w:t>
      </w:r>
      <w:r w:rsidR="00092DF3">
        <w:rPr>
          <w:lang w:bidi="ar-EG"/>
        </w:rPr>
        <w:t>)</w:t>
      </w:r>
      <w:r w:rsidRPr="002B52C7">
        <w:rPr>
          <w:rtl/>
          <w:lang w:bidi="ar-EG"/>
        </w:rPr>
        <w:t>، بتحديد تخالف ميقاتية المستعمِل عن توقيت النظام العالمي لتحديد المواقع وذلك أساساً بحساب الحل المتآون لأربع معادلات</w:t>
      </w:r>
      <w:r w:rsidR="00FA5A78">
        <w:rPr>
          <w:rFonts w:hint="cs"/>
          <w:rtl/>
          <w:lang w:bidi="ar-EG"/>
        </w:rPr>
        <w:t> </w:t>
      </w:r>
      <w:r w:rsidRPr="002B52C7">
        <w:rPr>
          <w:rtl/>
          <w:lang w:bidi="ar-EG"/>
        </w:rPr>
        <w:t>للأمدية.</w:t>
      </w:r>
    </w:p>
    <w:p w:rsidR="002F5F2B" w:rsidRPr="002B52C7" w:rsidRDefault="002F5F2B" w:rsidP="002B52C7">
      <w:pPr>
        <w:rPr>
          <w:rtl/>
          <w:lang w:bidi="ar-EG"/>
        </w:rPr>
      </w:pPr>
      <w:r w:rsidRPr="002B52C7">
        <w:rPr>
          <w:rtl/>
          <w:lang w:bidi="ar-EG"/>
        </w:rPr>
        <w:t>وعلى غرار ذلك، يمكن تقدير سرعة المستعمِل ثلاثية الأبعاد وكذا تخالف معدل ميقاتية المستعمِل بحل أربع معادلات لمعدلات الأمدية بعد الحصول على قياسات لمعدلات أشباه الأمدية لأربعة سواتل.</w:t>
      </w:r>
    </w:p>
    <w:p w:rsidR="002F5F2B" w:rsidRPr="002B52C7" w:rsidRDefault="002F5F2B" w:rsidP="00092DF3">
      <w:pPr>
        <w:rPr>
          <w:rtl/>
          <w:lang w:bidi="ar-EG"/>
        </w:rPr>
      </w:pPr>
      <w:r w:rsidRPr="002B52C7">
        <w:rPr>
          <w:rtl/>
          <w:lang w:bidi="ar-EG"/>
        </w:rPr>
        <w:t xml:space="preserve">ويُقدِّم النظام العالمي لتحديد المواقع </w:t>
      </w:r>
      <w:r w:rsidRPr="002B52C7">
        <w:rPr>
          <w:iCs/>
          <w:lang w:bidi="ar-EG"/>
        </w:rPr>
        <w:t>(GPS)</w:t>
      </w:r>
      <w:r w:rsidR="00FA5A78">
        <w:rPr>
          <w:rStyle w:val="FootnoteReference"/>
          <w:rtl/>
          <w:lang w:bidi="ar-EG"/>
        </w:rPr>
        <w:footnoteReference w:id="1"/>
      </w:r>
      <w:r w:rsidRPr="002B52C7">
        <w:rPr>
          <w:rtl/>
          <w:lang w:bidi="ar-EG"/>
        </w:rPr>
        <w:t xml:space="preserve"> الخدمة المعيارية لتحديد المواقع </w:t>
      </w:r>
      <w:r w:rsidR="00092DF3">
        <w:rPr>
          <w:iCs/>
          <w:lang w:bidi="ar-EG"/>
        </w:rPr>
        <w:t>(</w:t>
      </w:r>
      <w:r w:rsidRPr="002B52C7">
        <w:rPr>
          <w:iCs/>
          <w:lang w:bidi="ar-EG"/>
        </w:rPr>
        <w:t>SPS</w:t>
      </w:r>
      <w:r w:rsidR="00092DF3">
        <w:rPr>
          <w:iCs/>
          <w:lang w:bidi="ar-EG"/>
        </w:rPr>
        <w:t>)</w:t>
      </w:r>
      <w:r w:rsidRPr="002B52C7">
        <w:rPr>
          <w:rtl/>
          <w:lang w:bidi="ar-EG"/>
        </w:rPr>
        <w:t xml:space="preserve"> لفائدة المستعمِلين المدنيين.</w:t>
      </w:r>
    </w:p>
    <w:p w:rsidR="002F5F2B" w:rsidRPr="00CF5EFD" w:rsidRDefault="002F5F2B" w:rsidP="0066128E">
      <w:pPr>
        <w:pStyle w:val="Heading1"/>
        <w:rPr>
          <w:rtl/>
        </w:rPr>
      </w:pPr>
      <w:r w:rsidRPr="00CF5EFD">
        <w:t>3</w:t>
      </w:r>
      <w:r w:rsidRPr="00CF5EFD">
        <w:rPr>
          <w:rtl/>
        </w:rPr>
        <w:tab/>
        <w:t>أجزاء النظام</w:t>
      </w:r>
    </w:p>
    <w:p w:rsidR="002F5F2B" w:rsidRPr="00FA5A78" w:rsidRDefault="002F5F2B" w:rsidP="00FA5A78">
      <w:pPr>
        <w:keepNext/>
        <w:rPr>
          <w:spacing w:val="4"/>
          <w:rtl/>
          <w:lang w:bidi="ar-EG"/>
        </w:rPr>
      </w:pPr>
      <w:r w:rsidRPr="00FA5A78">
        <w:rPr>
          <w:spacing w:val="4"/>
          <w:rtl/>
          <w:lang w:bidi="ar-EG"/>
        </w:rPr>
        <w:t>يتكون النظام من ثلاثة أجزاء رئيسية: الجزء الفضائي، وجزء التحكم، والجزء الخاص بالمستعمِل. ولكل جزء وظيفة رئيسية كالتالي.</w:t>
      </w:r>
    </w:p>
    <w:p w:rsidR="002F5F2B" w:rsidRPr="00CF5EFD" w:rsidRDefault="002F5F2B" w:rsidP="0066128E">
      <w:pPr>
        <w:pStyle w:val="Heading2"/>
        <w:rPr>
          <w:rtl/>
        </w:rPr>
      </w:pPr>
      <w:r w:rsidRPr="00CF5EFD">
        <w:t>1.3</w:t>
      </w:r>
      <w:r w:rsidRPr="00CF5EFD">
        <w:rPr>
          <w:rtl/>
        </w:rPr>
        <w:tab/>
        <w:t>الجزء الفضائي</w:t>
      </w:r>
    </w:p>
    <w:p w:rsidR="002F5F2B" w:rsidRPr="002B52C7" w:rsidRDefault="002F5F2B" w:rsidP="00FC25BE">
      <w:pPr>
        <w:rPr>
          <w:rtl/>
          <w:lang w:bidi="ar-EG"/>
        </w:rPr>
      </w:pPr>
      <w:r w:rsidRPr="002B52C7">
        <w:rPr>
          <w:rtl/>
          <w:lang w:bidi="ar-EG"/>
        </w:rPr>
        <w:t xml:space="preserve">يشتمل الجزء الفضائي على سواتل النظام العالمي لتحديد المواقع </w:t>
      </w:r>
      <w:r w:rsidRPr="002B52C7">
        <w:rPr>
          <w:iCs/>
          <w:lang w:bidi="ar-EG"/>
        </w:rPr>
        <w:t>(GPS)</w:t>
      </w:r>
      <w:r w:rsidRPr="002B52C7">
        <w:rPr>
          <w:rtl/>
          <w:lang w:bidi="ar-EG"/>
        </w:rPr>
        <w:t xml:space="preserve">، التي تؤدي وظيفة نقاط مرجعية "سماوية"، تبث من الفضاء إشارات ملاحية مشفرة للوقت بدقة. وتتكون الكوكبة التشغيلية من حد أدنى قوامه </w:t>
      </w:r>
      <w:r w:rsidRPr="002B52C7">
        <w:rPr>
          <w:lang w:bidi="ar-EG"/>
        </w:rPr>
        <w:t>24</w:t>
      </w:r>
      <w:r w:rsidRPr="002B52C7">
        <w:rPr>
          <w:rtl/>
          <w:lang w:bidi="ar-EG"/>
        </w:rPr>
        <w:t xml:space="preserve"> ساتلاً يدور في مدارات مدتها</w:t>
      </w:r>
      <w:r w:rsidR="00FA5A78">
        <w:rPr>
          <w:rFonts w:hint="cs"/>
          <w:rtl/>
          <w:lang w:bidi="ar-EG"/>
        </w:rPr>
        <w:t> </w:t>
      </w:r>
      <w:r w:rsidRPr="002B52C7">
        <w:rPr>
          <w:lang w:bidi="ar-EG"/>
        </w:rPr>
        <w:t>12</w:t>
      </w:r>
      <w:r w:rsidRPr="002B52C7">
        <w:rPr>
          <w:rtl/>
          <w:lang w:bidi="ar-EG"/>
        </w:rPr>
        <w:t xml:space="preserve"> ساعة على محور شبه رئيسي يبلغ حوالي </w:t>
      </w:r>
      <w:r w:rsidRPr="002B52C7">
        <w:rPr>
          <w:lang w:bidi="ar-EG"/>
        </w:rPr>
        <w:t>26 600</w:t>
      </w:r>
      <w:r w:rsidRPr="002B52C7">
        <w:rPr>
          <w:rFonts w:hint="cs"/>
          <w:rtl/>
          <w:lang w:bidi="ar-EG"/>
        </w:rPr>
        <w:t xml:space="preserve"> </w:t>
      </w:r>
      <w:r w:rsidRPr="002B52C7">
        <w:rPr>
          <w:lang w:bidi="ar-EG"/>
        </w:rPr>
        <w:t>km</w:t>
      </w:r>
      <w:r w:rsidRPr="002B52C7">
        <w:rPr>
          <w:rtl/>
          <w:lang w:bidi="ar-EG"/>
        </w:rPr>
        <w:t>. وهذه السواتل متموقعة في ستة مستويات مدارية مائلة بزاوية</w:t>
      </w:r>
      <w:r w:rsidR="00FA5A78">
        <w:rPr>
          <w:rFonts w:hint="cs"/>
          <w:rtl/>
          <w:lang w:bidi="ar-EG"/>
        </w:rPr>
        <w:t> </w:t>
      </w:r>
      <w:r w:rsidRPr="002B52C7">
        <w:rPr>
          <w:lang w:bidi="ar-EG"/>
        </w:rPr>
        <w:t>°55</w:t>
      </w:r>
      <w:r w:rsidRPr="002B52C7">
        <w:rPr>
          <w:rtl/>
          <w:lang w:bidi="ar-EG"/>
        </w:rPr>
        <w:t xml:space="preserve"> نسبة إلى خط الاستواء. وهنالك، نمطيًّا، حد أدنى قدره أربعة سواتل في كل مستوى.</w:t>
      </w:r>
    </w:p>
    <w:p w:rsidR="002F5F2B" w:rsidRPr="002B52C7" w:rsidRDefault="002F5F2B" w:rsidP="00FC25BE">
      <w:pPr>
        <w:rPr>
          <w:rtl/>
          <w:lang w:bidi="ar-EG"/>
        </w:rPr>
      </w:pPr>
      <w:r w:rsidRPr="002B52C7">
        <w:rPr>
          <w:rtl/>
          <w:lang w:bidi="ar-EG"/>
        </w:rPr>
        <w:t xml:space="preserve">وإن الساتل بمثابة مركبة مستقرة ثلاثية المحاور. والعناصر الكبرى لحمولته الملاحية الرئيسية النافعة هي معيار التردد الذري للتوقيت الدقيق، والمعالج اللازم لتخزين المعطيات الملاحية، وتجميع إشارة الضوضاء شبه العشوائية </w:t>
      </w:r>
      <w:r w:rsidR="00092DF3">
        <w:rPr>
          <w:lang w:bidi="ar-EG"/>
        </w:rPr>
        <w:t>(</w:t>
      </w:r>
      <w:r w:rsidRPr="002B52C7">
        <w:rPr>
          <w:lang w:bidi="ar-EG"/>
        </w:rPr>
        <w:t>PRN</w:t>
      </w:r>
      <w:r w:rsidR="00092DF3">
        <w:rPr>
          <w:lang w:bidi="ar-EG"/>
        </w:rPr>
        <w:t>)</w:t>
      </w:r>
      <w:r w:rsidRPr="002B52C7">
        <w:rPr>
          <w:rtl/>
          <w:lang w:bidi="ar-EG"/>
        </w:rPr>
        <w:t xml:space="preserve"> اللازم لتوليد إشارة قياس المسافة، وهوائي الإرسال للنطاق </w:t>
      </w:r>
      <w:r w:rsidRPr="002B52C7">
        <w:rPr>
          <w:lang w:eastAsia="ja-JP" w:bidi="ar-EG"/>
        </w:rPr>
        <w:t>L</w:t>
      </w:r>
      <w:r w:rsidRPr="002B52C7">
        <w:rPr>
          <w:rtl/>
          <w:lang w:bidi="ar-EG"/>
        </w:rPr>
        <w:t>. وبالرغم من أن إرسالات التردد الوحيد تُتيح الملاحة الأساسية، فإن إرسالات الترددات المتعددة تسمح بتصحيح التأخرات الأيونوسفيرية في وقت انتشار الإشارة.</w:t>
      </w:r>
    </w:p>
    <w:p w:rsidR="002F5F2B" w:rsidRPr="00CF5EFD" w:rsidRDefault="002F5F2B" w:rsidP="0066128E">
      <w:pPr>
        <w:pStyle w:val="Heading2"/>
        <w:rPr>
          <w:rtl/>
        </w:rPr>
      </w:pPr>
      <w:r w:rsidRPr="00CF5EFD">
        <w:t>2.3</w:t>
      </w:r>
      <w:r w:rsidRPr="00CF5EFD">
        <w:rPr>
          <w:rtl/>
        </w:rPr>
        <w:tab/>
        <w:t>جزء التحكم</w:t>
      </w:r>
    </w:p>
    <w:p w:rsidR="002F5F2B" w:rsidRPr="002B52C7" w:rsidRDefault="002F5F2B" w:rsidP="00092DF3">
      <w:pPr>
        <w:rPr>
          <w:rtl/>
          <w:lang w:bidi="ar-EG"/>
        </w:rPr>
      </w:pPr>
      <w:r w:rsidRPr="002B52C7">
        <w:rPr>
          <w:rtl/>
          <w:lang w:bidi="ar-EG"/>
        </w:rPr>
        <w:t xml:space="preserve">يشتمل جزء التحكم على محطة التحكم المركزي </w:t>
      </w:r>
      <w:r w:rsidR="00092DF3">
        <w:rPr>
          <w:lang w:bidi="ar-EG"/>
        </w:rPr>
        <w:t>(</w:t>
      </w:r>
      <w:r w:rsidRPr="002B52C7">
        <w:rPr>
          <w:lang w:bidi="ar-EG"/>
        </w:rPr>
        <w:t>MCS</w:t>
      </w:r>
      <w:r w:rsidR="00092DF3">
        <w:rPr>
          <w:lang w:bidi="ar-EG"/>
        </w:rPr>
        <w:t>)</w:t>
      </w:r>
      <w:r w:rsidRPr="002B52C7">
        <w:rPr>
          <w:rtl/>
          <w:lang w:bidi="ar-EG"/>
        </w:rPr>
        <w:t>، والهوائيات الأرضية، وشبكة لمحطات المراقبة. وتكون محطة التحكم المركزي مسؤولة عن كل جوانب القيادة والتحكم للكوكبة.</w:t>
      </w:r>
    </w:p>
    <w:p w:rsidR="002F5F2B" w:rsidRPr="00CF5EFD" w:rsidRDefault="002F5F2B" w:rsidP="0066128E">
      <w:pPr>
        <w:pStyle w:val="Heading2"/>
        <w:rPr>
          <w:rtl/>
        </w:rPr>
      </w:pPr>
      <w:r w:rsidRPr="00CF5EFD">
        <w:t>3.3</w:t>
      </w:r>
      <w:r w:rsidRPr="00CF5EFD">
        <w:rPr>
          <w:rtl/>
        </w:rPr>
        <w:tab/>
        <w:t>الجزء الخاص بالمستعمِل</w:t>
      </w:r>
    </w:p>
    <w:p w:rsidR="002F5F2B" w:rsidRPr="002B52C7" w:rsidRDefault="002F5F2B" w:rsidP="00092DF3">
      <w:pPr>
        <w:rPr>
          <w:lang w:bidi="ar-EG"/>
        </w:rPr>
      </w:pPr>
      <w:r w:rsidRPr="002B52C7">
        <w:rPr>
          <w:rtl/>
          <w:lang w:bidi="ar-EG"/>
        </w:rPr>
        <w:t xml:space="preserve">يتكون الجزء الخاص بالمستعمِل من كل مجموعات التجهيزات الإجمالية للمستعمِل ومعها تجهيزاتها الداعمة. وتتألف مجموعة التجهيزات النمطية للمستعمِل من هوائي، ومستقبِل/معالج للنظام العالمي لتحديد المواقع، وأجهزة حاسوبية وأجهزة دخل/خرج. وتقوم مجموعة ما للتجهيزات بحيازة وتتبع الإشارة الملاحية انطلاقاً من أربعة سواتل أو أكثر تكون مرئية، وتقيس أوقات انتشار الإشارة والإزاحات الدوبلرية للتردد، ثم تحوِّلها إلى أشباه أمدية ومعدلات أشباه أمدية، ثم تنفذ الحل لتحديد الموقع ثلاثي الأبعاد والسرعة ثلاثية الأبعاد، ثم تثبِّت توقيت النظام العالمي لتحديد المواقع </w:t>
      </w:r>
      <w:r w:rsidR="00092DF3">
        <w:rPr>
          <w:lang w:bidi="ar-EG"/>
        </w:rPr>
        <w:t>(</w:t>
      </w:r>
      <w:r w:rsidRPr="002B52C7">
        <w:rPr>
          <w:lang w:bidi="ar-EG"/>
        </w:rPr>
        <w:t>GPS</w:t>
      </w:r>
      <w:r w:rsidR="00092DF3">
        <w:rPr>
          <w:lang w:bidi="ar-EG"/>
        </w:rPr>
        <w:t>)</w:t>
      </w:r>
      <w:r w:rsidRPr="002B52C7">
        <w:rPr>
          <w:rtl/>
          <w:lang w:bidi="ar-EG"/>
        </w:rPr>
        <w:t xml:space="preserve">. (ويُعَدُّ توقيت </w:t>
      </w:r>
      <w:r w:rsidRPr="002B52C7">
        <w:rPr>
          <w:lang w:bidi="ar-EG"/>
        </w:rPr>
        <w:t>GPS</w:t>
      </w:r>
      <w:r w:rsidRPr="002B52C7">
        <w:rPr>
          <w:rtl/>
          <w:lang w:bidi="ar-EG"/>
        </w:rPr>
        <w:t xml:space="preserve"> مختلفاً عن التوقيت العالمي المنسَّق </w:t>
      </w:r>
      <w:r w:rsidR="00092DF3">
        <w:rPr>
          <w:lang w:bidi="ar-EG"/>
        </w:rPr>
        <w:t>(</w:t>
      </w:r>
      <w:r w:rsidRPr="002B52C7">
        <w:rPr>
          <w:lang w:bidi="ar-EG"/>
        </w:rPr>
        <w:t>UTC</w:t>
      </w:r>
      <w:r w:rsidR="00092DF3">
        <w:rPr>
          <w:lang w:bidi="ar-EG"/>
        </w:rPr>
        <w:t>)</w:t>
      </w:r>
      <w:r w:rsidRPr="002B52C7">
        <w:rPr>
          <w:rtl/>
          <w:lang w:bidi="ar-EG"/>
        </w:rPr>
        <w:t xml:space="preserve">، ولكن الفرق أقل من ثانية واحدة، وتحمل إشارات </w:t>
      </w:r>
      <w:r w:rsidRPr="002B52C7">
        <w:rPr>
          <w:lang w:bidi="ar-EG"/>
        </w:rPr>
        <w:t>GPS</w:t>
      </w:r>
      <w:r w:rsidRPr="002B52C7">
        <w:rPr>
          <w:rtl/>
          <w:lang w:bidi="ar-EG"/>
        </w:rPr>
        <w:t xml:space="preserve"> المعلومات اللازمة للتحويل بين </w:t>
      </w:r>
      <w:r w:rsidRPr="002B52C7">
        <w:rPr>
          <w:rtl/>
          <w:lang w:bidi="ar-EG"/>
        </w:rPr>
        <w:lastRenderedPageBreak/>
        <w:t>هذين التوقيتين. وفضلاً عن ذلك</w:t>
      </w:r>
      <w:r w:rsidRPr="002B52C7">
        <w:rPr>
          <w:rFonts w:hint="cs"/>
          <w:rtl/>
          <w:lang w:bidi="ar-EG"/>
        </w:rPr>
        <w:t>،</w:t>
      </w:r>
      <w:r w:rsidRPr="002B52C7">
        <w:rPr>
          <w:rtl/>
          <w:lang w:bidi="ar-EG"/>
        </w:rPr>
        <w:t xml:space="preserve"> فإن توقيت </w:t>
      </w:r>
      <w:r w:rsidRPr="002B52C7">
        <w:rPr>
          <w:lang w:bidi="ar-EG"/>
        </w:rPr>
        <w:t>GPS</w:t>
      </w:r>
      <w:r w:rsidRPr="002B52C7">
        <w:rPr>
          <w:rtl/>
          <w:lang w:bidi="ar-EG"/>
        </w:rPr>
        <w:t xml:space="preserve"> توقيت متواصل بينما يحتوي توقيت </w:t>
      </w:r>
      <w:r w:rsidRPr="002B52C7">
        <w:rPr>
          <w:lang w:bidi="ar-EG"/>
        </w:rPr>
        <w:t>UTC</w:t>
      </w:r>
      <w:r w:rsidRPr="002B52C7">
        <w:rPr>
          <w:rtl/>
          <w:lang w:bidi="ar-EG"/>
        </w:rPr>
        <w:t xml:space="preserve"> على ثوانٍ كبيسة) وتتراوح تجهيزات المستعمِل من</w:t>
      </w:r>
      <w:r w:rsidRPr="002B52C7">
        <w:rPr>
          <w:lang w:bidi="ar-EG"/>
        </w:rPr>
        <w:t xml:space="preserve"> </w:t>
      </w:r>
      <w:r w:rsidRPr="002B52C7">
        <w:rPr>
          <w:rtl/>
          <w:lang w:bidi="ar-EG"/>
        </w:rPr>
        <w:t>المستقبِلات البسيطة والخفيفة نسبيّاً إلى المستقبِلات المتطورة التي تكون مدمَجة</w:t>
      </w:r>
      <w:r w:rsidRPr="002B52C7">
        <w:rPr>
          <w:lang w:bidi="ar-EG"/>
        </w:rPr>
        <w:t xml:space="preserve"> </w:t>
      </w:r>
      <w:r w:rsidRPr="002B52C7">
        <w:rPr>
          <w:rtl/>
          <w:lang w:bidi="ar-EG"/>
        </w:rPr>
        <w:t>مع المحاسيس أو الأنظمة الملاحية الأخرى اللازمة للأداء الدقيق في البيئات عالية الدينامية.</w:t>
      </w:r>
    </w:p>
    <w:p w:rsidR="002F5F2B" w:rsidRPr="00CF5EFD" w:rsidRDefault="002F5F2B" w:rsidP="0066128E">
      <w:pPr>
        <w:pStyle w:val="Heading1"/>
        <w:rPr>
          <w:rtl/>
        </w:rPr>
      </w:pPr>
      <w:r w:rsidRPr="00CF5EFD">
        <w:t>4</w:t>
      </w:r>
      <w:r w:rsidRPr="00CF5EFD">
        <w:tab/>
      </w:r>
      <w:r w:rsidRPr="00CF5EFD">
        <w:rPr>
          <w:rtl/>
        </w:rPr>
        <w:t>بنية إشارة النظام العالمي لتحديد المواقع</w:t>
      </w:r>
    </w:p>
    <w:p w:rsidR="002F5F2B" w:rsidRPr="002B52C7" w:rsidRDefault="002F5F2B" w:rsidP="00FC25BE">
      <w:pPr>
        <w:rPr>
          <w:rtl/>
          <w:lang w:bidi="ar-EG"/>
        </w:rPr>
      </w:pPr>
      <w:r w:rsidRPr="002B52C7">
        <w:rPr>
          <w:rtl/>
          <w:lang w:bidi="ar-EG"/>
        </w:rPr>
        <w:t xml:space="preserve">تتكون الإشارة الملاحية للنظام العالمي لتحديد المواقع </w:t>
      </w:r>
      <w:r w:rsidRPr="002B52C7">
        <w:rPr>
          <w:iCs/>
          <w:lang w:bidi="ar-EG"/>
        </w:rPr>
        <w:t>(GPS)</w:t>
      </w:r>
      <w:r w:rsidRPr="002B52C7">
        <w:rPr>
          <w:rtl/>
          <w:lang w:bidi="ar-EG"/>
        </w:rPr>
        <w:t xml:space="preserve"> والمرسَلَة من ثلاثة ترددات مُشكَّلَة على النحو التالي: </w:t>
      </w:r>
      <w:r w:rsidRPr="002B52C7">
        <w:rPr>
          <w:lang w:bidi="ar-EG"/>
        </w:rPr>
        <w:t>L1</w:t>
      </w:r>
      <w:r w:rsidRPr="002B52C7">
        <w:rPr>
          <w:rtl/>
          <w:lang w:bidi="ar-EG"/>
        </w:rPr>
        <w:t xml:space="preserve"> عند التردد المركزي البالغ </w:t>
      </w:r>
      <w:r w:rsidRPr="002B52C7">
        <w:rPr>
          <w:lang w:bidi="ar-EG"/>
        </w:rPr>
        <w:t>MHz 1 575,42</w:t>
      </w:r>
      <w:r w:rsidRPr="002B52C7">
        <w:rPr>
          <w:rtl/>
          <w:lang w:bidi="ar-EG"/>
        </w:rPr>
        <w:t xml:space="preserve"> (</w:t>
      </w:r>
      <w:r w:rsidRPr="002B52C7">
        <w:rPr>
          <w:lang w:bidi="ar-EG"/>
        </w:rPr>
        <w:t xml:space="preserve">154 </w:t>
      </w:r>
      <w:r w:rsidRPr="002B52C7">
        <w:rPr>
          <w:i/>
          <w:lang w:bidi="ar-EG"/>
        </w:rPr>
        <w:t>f</w:t>
      </w:r>
      <w:r w:rsidRPr="00FC25BE">
        <w:rPr>
          <w:position w:val="-3"/>
          <w:vertAlign w:val="subscript"/>
          <w:lang w:bidi="ar-EG"/>
        </w:rPr>
        <w:t>0</w:t>
      </w:r>
      <w:r w:rsidRPr="002B52C7">
        <w:rPr>
          <w:rtl/>
          <w:lang w:bidi="ar-EG"/>
        </w:rPr>
        <w:t>)، و</w:t>
      </w:r>
      <w:r w:rsidRPr="002B52C7">
        <w:rPr>
          <w:lang w:bidi="ar-EG"/>
        </w:rPr>
        <w:t>L2</w:t>
      </w:r>
      <w:r w:rsidRPr="002B52C7">
        <w:rPr>
          <w:rtl/>
          <w:lang w:bidi="ar-EG"/>
        </w:rPr>
        <w:t xml:space="preserve"> عند التردد المركزي البالغ </w:t>
      </w:r>
      <w:r w:rsidRPr="002B52C7">
        <w:rPr>
          <w:lang w:bidi="ar-EG"/>
        </w:rPr>
        <w:t>MHz 1 227,6</w:t>
      </w:r>
      <w:r w:rsidRPr="002B52C7">
        <w:rPr>
          <w:rtl/>
          <w:lang w:bidi="ar-EG"/>
        </w:rPr>
        <w:t xml:space="preserve"> (</w:t>
      </w:r>
      <w:r w:rsidRPr="002B52C7">
        <w:rPr>
          <w:lang w:bidi="ar-EG"/>
        </w:rPr>
        <w:t xml:space="preserve">120 </w:t>
      </w:r>
      <w:r w:rsidRPr="002B52C7">
        <w:rPr>
          <w:i/>
          <w:lang w:bidi="ar-EG"/>
        </w:rPr>
        <w:t>f</w:t>
      </w:r>
      <w:r w:rsidRPr="00FC25BE">
        <w:rPr>
          <w:position w:val="-3"/>
          <w:vertAlign w:val="subscript"/>
          <w:lang w:bidi="ar-EG"/>
        </w:rPr>
        <w:t>0</w:t>
      </w:r>
      <w:r w:rsidRPr="002B52C7">
        <w:rPr>
          <w:rtl/>
          <w:lang w:bidi="ar-EG"/>
        </w:rPr>
        <w:t>)، و</w:t>
      </w:r>
      <w:r w:rsidRPr="002B52C7">
        <w:rPr>
          <w:lang w:bidi="ar-EG"/>
        </w:rPr>
        <w:t>L5</w:t>
      </w:r>
      <w:r w:rsidRPr="002B52C7">
        <w:rPr>
          <w:rtl/>
          <w:lang w:bidi="ar-EG"/>
        </w:rPr>
        <w:t xml:space="preserve"> عند التردد المركزي البالغ </w:t>
      </w:r>
      <w:r w:rsidRPr="002B52C7">
        <w:rPr>
          <w:lang w:bidi="ar-EG"/>
        </w:rPr>
        <w:t>MHz 1 176,45</w:t>
      </w:r>
      <w:r w:rsidRPr="002B52C7">
        <w:rPr>
          <w:rtl/>
          <w:lang w:bidi="ar-EG"/>
        </w:rPr>
        <w:t xml:space="preserve"> (</w:t>
      </w:r>
      <w:r w:rsidRPr="002B52C7">
        <w:rPr>
          <w:lang w:bidi="ar-EG"/>
        </w:rPr>
        <w:t xml:space="preserve">115 </w:t>
      </w:r>
      <w:r w:rsidRPr="002B52C7">
        <w:rPr>
          <w:i/>
          <w:lang w:bidi="ar-EG"/>
        </w:rPr>
        <w:t>f</w:t>
      </w:r>
      <w:r w:rsidRPr="00FC25BE">
        <w:rPr>
          <w:position w:val="-3"/>
          <w:vertAlign w:val="subscript"/>
          <w:lang w:bidi="ar-EG"/>
        </w:rPr>
        <w:t>0</w:t>
      </w:r>
      <w:r w:rsidRPr="002B52C7">
        <w:rPr>
          <w:rtl/>
          <w:lang w:bidi="ar-EG"/>
        </w:rPr>
        <w:t xml:space="preserve">)، حيث تصح الدالة </w:t>
      </w:r>
      <w:r w:rsidRPr="002B52C7">
        <w:rPr>
          <w:iCs/>
          <w:lang w:bidi="ar-EG"/>
        </w:rPr>
        <w:t>MHz </w:t>
      </w:r>
      <w:r w:rsidRPr="002B52C7">
        <w:rPr>
          <w:lang w:bidi="ar-EG"/>
        </w:rPr>
        <w:t>10,23 = </w:t>
      </w:r>
      <w:r w:rsidRPr="002B52C7">
        <w:rPr>
          <w:i/>
          <w:lang w:bidi="ar-EG"/>
        </w:rPr>
        <w:t>f</w:t>
      </w:r>
      <w:r w:rsidRPr="00FC25BE">
        <w:rPr>
          <w:position w:val="-3"/>
          <w:vertAlign w:val="subscript"/>
          <w:lang w:bidi="ar-EG"/>
        </w:rPr>
        <w:t>0</w:t>
      </w:r>
      <w:r w:rsidRPr="002B52C7">
        <w:rPr>
          <w:rtl/>
          <w:lang w:bidi="ar-EG"/>
        </w:rPr>
        <w:t xml:space="preserve"> أما الدالة </w:t>
      </w:r>
      <w:r w:rsidRPr="002B52C7">
        <w:rPr>
          <w:i/>
          <w:lang w:bidi="ar-EG"/>
        </w:rPr>
        <w:t>f</w:t>
      </w:r>
      <w:r w:rsidRPr="00FC25BE">
        <w:rPr>
          <w:position w:val="-3"/>
          <w:vertAlign w:val="subscript"/>
          <w:lang w:bidi="ar-EG"/>
        </w:rPr>
        <w:t>0</w:t>
      </w:r>
      <w:r w:rsidRPr="002B52C7">
        <w:rPr>
          <w:rtl/>
          <w:lang w:bidi="ar-EG"/>
        </w:rPr>
        <w:t xml:space="preserve"> فهي خرج معيار التردد الذري على المتن الذي تُربَط به كل الإشارات المولَّدَة على نحو متماسك. وتأتي في النص الوارد أدناه قائمة بالإشارات المرسلَة على كل تردد حامل لنظام </w:t>
      </w:r>
      <w:r w:rsidRPr="002B52C7">
        <w:rPr>
          <w:iCs/>
          <w:lang w:bidi="ar-EG"/>
        </w:rPr>
        <w:t>GPS</w:t>
      </w:r>
      <w:r w:rsidRPr="002B52C7">
        <w:rPr>
          <w:rtl/>
          <w:lang w:bidi="ar-EG"/>
        </w:rPr>
        <w:t xml:space="preserve"> (ويأتي كذلك وصف لتلك الإشارات التي لها أكثر من مكونة واحدة) كما يأتي وصف موجز للتردد الراديوي </w:t>
      </w:r>
      <w:r w:rsidR="00092DF3">
        <w:rPr>
          <w:lang w:bidi="ar-EG"/>
        </w:rPr>
        <w:t>(</w:t>
      </w:r>
      <w:r w:rsidRPr="002B52C7">
        <w:rPr>
          <w:lang w:bidi="ar-EG"/>
        </w:rPr>
        <w:t>RF</w:t>
      </w:r>
      <w:r w:rsidR="00092DF3">
        <w:rPr>
          <w:lang w:bidi="ar-EG"/>
        </w:rPr>
        <w:t>)</w:t>
      </w:r>
      <w:r w:rsidRPr="002B52C7">
        <w:rPr>
          <w:rtl/>
          <w:lang w:bidi="ar-EG"/>
        </w:rPr>
        <w:t xml:space="preserve"> وكذا لمعلمات معالجة الإشارات.</w:t>
      </w:r>
    </w:p>
    <w:p w:rsidR="002F5F2B" w:rsidRPr="002B52C7" w:rsidRDefault="002F5F2B" w:rsidP="00FA5A78">
      <w:pPr>
        <w:spacing w:line="185" w:lineRule="auto"/>
        <w:rPr>
          <w:rtl/>
          <w:lang w:bidi="ar-EG"/>
        </w:rPr>
      </w:pPr>
      <w:r w:rsidRPr="002B52C7">
        <w:rPr>
          <w:rtl/>
          <w:lang w:bidi="ar-EG"/>
        </w:rPr>
        <w:t xml:space="preserve">ويُرسِل نظام </w:t>
      </w:r>
      <w:r w:rsidRPr="002B52C7">
        <w:rPr>
          <w:lang w:bidi="ar-EG"/>
        </w:rPr>
        <w:t>GPS</w:t>
      </w:r>
      <w:r w:rsidRPr="002B52C7">
        <w:rPr>
          <w:rtl/>
          <w:lang w:bidi="ar-EG"/>
        </w:rPr>
        <w:t xml:space="preserve"> ثلاثة إشارات على التردد الحامل </w:t>
      </w:r>
      <w:r w:rsidRPr="002B52C7">
        <w:rPr>
          <w:lang w:bidi="ar-EG"/>
        </w:rPr>
        <w:t>L1</w:t>
      </w:r>
      <w:r w:rsidRPr="002B52C7">
        <w:rPr>
          <w:rtl/>
          <w:lang w:bidi="ar-EG"/>
        </w:rPr>
        <w:t xml:space="preserve">. وتتضمن هذه الإشارات إشارة شفرة الحيازة التقريبية </w:t>
      </w:r>
      <w:r w:rsidRPr="002B52C7">
        <w:rPr>
          <w:lang w:bidi="ar-EG"/>
        </w:rPr>
        <w:t>L1 C/A</w:t>
      </w:r>
      <w:r w:rsidRPr="002B52C7">
        <w:rPr>
          <w:rtl/>
          <w:lang w:bidi="ar-EG"/>
        </w:rPr>
        <w:t xml:space="preserve">، وإشارة الشفرة الدقيقة </w:t>
      </w:r>
      <w:r w:rsidRPr="002B52C7">
        <w:rPr>
          <w:lang w:bidi="ar-EG"/>
        </w:rPr>
        <w:t>L1 P(Y)</w:t>
      </w:r>
      <w:r w:rsidRPr="002B52C7">
        <w:rPr>
          <w:rtl/>
          <w:lang w:bidi="ar-EG"/>
        </w:rPr>
        <w:t xml:space="preserve"> والإشارة </w:t>
      </w:r>
      <w:r w:rsidRPr="002B52C7">
        <w:rPr>
          <w:lang w:bidi="ar-EG"/>
        </w:rPr>
        <w:t>L1C</w:t>
      </w:r>
      <w:r w:rsidR="00FA5A78">
        <w:rPr>
          <w:rFonts w:hint="cs"/>
          <w:rtl/>
          <w:lang w:bidi="ar-EG"/>
        </w:rPr>
        <w:t xml:space="preserve">، والتي يرد شرحها في القسم </w:t>
      </w:r>
      <w:r w:rsidR="00FA5A78">
        <w:rPr>
          <w:lang w:bidi="ar-EG"/>
        </w:rPr>
        <w:t>1.6</w:t>
      </w:r>
      <w:r w:rsidR="00FA5A78">
        <w:rPr>
          <w:rFonts w:hint="cs"/>
          <w:rtl/>
          <w:lang w:bidi="ar-EG"/>
        </w:rPr>
        <w:t xml:space="preserve"> أدناه.</w:t>
      </w:r>
    </w:p>
    <w:p w:rsidR="002F5F2B" w:rsidRPr="002B52C7" w:rsidRDefault="002F5F2B" w:rsidP="00092DF3">
      <w:pPr>
        <w:rPr>
          <w:rtl/>
          <w:lang w:bidi="ar-EG"/>
        </w:rPr>
      </w:pPr>
      <w:r w:rsidRPr="002B52C7">
        <w:rPr>
          <w:rtl/>
          <w:lang w:bidi="ar-EG"/>
        </w:rPr>
        <w:t xml:space="preserve">أما على التردد الحامل </w:t>
      </w:r>
      <w:r w:rsidRPr="002B52C7">
        <w:rPr>
          <w:lang w:bidi="ar-EG"/>
        </w:rPr>
        <w:t>L2</w:t>
      </w:r>
      <w:r w:rsidRPr="002B52C7">
        <w:rPr>
          <w:rtl/>
          <w:lang w:bidi="ar-EG"/>
        </w:rPr>
        <w:t xml:space="preserve">، فإن نظام </w:t>
      </w:r>
      <w:r w:rsidRPr="002B52C7">
        <w:rPr>
          <w:lang w:bidi="ar-EG"/>
        </w:rPr>
        <w:t>GPS</w:t>
      </w:r>
      <w:r w:rsidRPr="002B52C7">
        <w:rPr>
          <w:rtl/>
          <w:lang w:bidi="ar-EG"/>
        </w:rPr>
        <w:t>، يرُسِل ثلاثة إشارات. وتشمل هذه الإشارات تردد شفرة الحيازة التقريبية</w:t>
      </w:r>
      <w:r w:rsidR="00092DF3">
        <w:rPr>
          <w:rFonts w:hint="cs"/>
          <w:rtl/>
          <w:lang w:bidi="ar-EG"/>
        </w:rPr>
        <w:t> </w:t>
      </w:r>
      <w:r w:rsidRPr="002B52C7">
        <w:rPr>
          <w:lang w:bidi="ar-EG"/>
        </w:rPr>
        <w:t>L2 C/A</w:t>
      </w:r>
      <w:r w:rsidRPr="002B52C7">
        <w:rPr>
          <w:rtl/>
          <w:lang w:bidi="ar-EG"/>
        </w:rPr>
        <w:t xml:space="preserve">، وتردد الشفرة الدقيقة </w:t>
      </w:r>
      <w:r w:rsidRPr="002B52C7">
        <w:rPr>
          <w:lang w:bidi="ar-EG"/>
        </w:rPr>
        <w:t>L2 P(Y)</w:t>
      </w:r>
      <w:r w:rsidRPr="002B52C7">
        <w:rPr>
          <w:rtl/>
          <w:lang w:bidi="ar-EG"/>
        </w:rPr>
        <w:t xml:space="preserve"> والتردد </w:t>
      </w:r>
      <w:r w:rsidRPr="002B52C7">
        <w:rPr>
          <w:lang w:bidi="ar-EG"/>
        </w:rPr>
        <w:t>L2C</w:t>
      </w:r>
      <w:r w:rsidR="00FA5A78">
        <w:rPr>
          <w:rFonts w:hint="cs"/>
          <w:rtl/>
          <w:lang w:bidi="ar-EG"/>
        </w:rPr>
        <w:t xml:space="preserve">، والتي يرد شرحها في القسم </w:t>
      </w:r>
      <w:r w:rsidR="00FA5A78">
        <w:rPr>
          <w:lang w:bidi="ar-EG"/>
        </w:rPr>
        <w:t>2.6</w:t>
      </w:r>
      <w:r w:rsidR="00FA5A78">
        <w:rPr>
          <w:rFonts w:hint="cs"/>
          <w:rtl/>
          <w:lang w:bidi="ar-EG"/>
        </w:rPr>
        <w:t xml:space="preserve"> أدناه.</w:t>
      </w:r>
    </w:p>
    <w:p w:rsidR="00FA5A78" w:rsidRDefault="002F5F2B" w:rsidP="00FA5A78">
      <w:pPr>
        <w:rPr>
          <w:rtl/>
          <w:lang w:bidi="ar-EG"/>
        </w:rPr>
      </w:pPr>
      <w:r w:rsidRPr="002B52C7">
        <w:rPr>
          <w:rtl/>
          <w:lang w:bidi="ar-EG"/>
        </w:rPr>
        <w:t xml:space="preserve">أما على التردد الحامل </w:t>
      </w:r>
      <w:r w:rsidRPr="002B52C7">
        <w:rPr>
          <w:lang w:bidi="ar-EG"/>
        </w:rPr>
        <w:t>L5</w:t>
      </w:r>
      <w:r w:rsidRPr="002B52C7">
        <w:rPr>
          <w:rtl/>
          <w:lang w:bidi="ar-EG"/>
        </w:rPr>
        <w:t xml:space="preserve">، فيُرسِل نظام </w:t>
      </w:r>
      <w:r w:rsidRPr="002B52C7">
        <w:rPr>
          <w:lang w:bidi="ar-EG"/>
        </w:rPr>
        <w:t>GPS</w:t>
      </w:r>
      <w:r w:rsidRPr="002B52C7">
        <w:rPr>
          <w:rtl/>
          <w:lang w:bidi="ar-EG"/>
        </w:rPr>
        <w:t xml:space="preserve"> إشارة وحيدة، يُشار إليها بالإشارة </w:t>
      </w:r>
      <w:r w:rsidRPr="002B52C7">
        <w:rPr>
          <w:lang w:bidi="ar-EG"/>
        </w:rPr>
        <w:t>L5</w:t>
      </w:r>
      <w:r w:rsidRPr="002B52C7">
        <w:rPr>
          <w:rtl/>
          <w:lang w:bidi="ar-EG"/>
        </w:rPr>
        <w:t xml:space="preserve">. وللإشارة </w:t>
      </w:r>
      <w:r w:rsidRPr="002B52C7">
        <w:rPr>
          <w:lang w:bidi="ar-EG"/>
        </w:rPr>
        <w:t>L5</w:t>
      </w:r>
      <w:r w:rsidRPr="002B52C7">
        <w:rPr>
          <w:rtl/>
          <w:lang w:bidi="ar-EG"/>
        </w:rPr>
        <w:t xml:space="preserve"> مكونتان تُرسلان</w:t>
      </w:r>
      <w:r w:rsidR="00FA5A78">
        <w:rPr>
          <w:rtl/>
          <w:lang w:bidi="ar-EG"/>
        </w:rPr>
        <w:t xml:space="preserve"> مطاورتين تربيعيتين</w:t>
      </w:r>
      <w:r w:rsidR="00FA5A78">
        <w:rPr>
          <w:rFonts w:hint="cs"/>
          <w:rtl/>
          <w:lang w:bidi="ar-EG"/>
        </w:rPr>
        <w:t xml:space="preserve">، يرد شرحها في القسم </w:t>
      </w:r>
      <w:r w:rsidR="00FA5A78">
        <w:rPr>
          <w:lang w:bidi="ar-EG"/>
        </w:rPr>
        <w:t>3.6</w:t>
      </w:r>
      <w:r w:rsidR="00FA5A78">
        <w:rPr>
          <w:rFonts w:hint="cs"/>
          <w:rtl/>
          <w:lang w:bidi="ar-EG"/>
        </w:rPr>
        <w:t xml:space="preserve"> أدناه.</w:t>
      </w:r>
    </w:p>
    <w:p w:rsidR="002F5F2B" w:rsidRPr="002B52C7" w:rsidRDefault="002F5F2B" w:rsidP="00FA5A78">
      <w:pPr>
        <w:rPr>
          <w:rtl/>
          <w:lang w:bidi="ar-EG"/>
        </w:rPr>
      </w:pPr>
      <w:r w:rsidRPr="002B52C7">
        <w:rPr>
          <w:rtl/>
          <w:lang w:bidi="ar-EG"/>
        </w:rPr>
        <w:t xml:space="preserve">وتُقدِّم الجداول </w:t>
      </w:r>
      <w:r w:rsidR="00FA5A78">
        <w:rPr>
          <w:lang w:bidi="ar-EG"/>
        </w:rPr>
        <w:t>1-2</w:t>
      </w:r>
      <w:r w:rsidR="00FA5A78">
        <w:rPr>
          <w:rFonts w:hint="cs"/>
          <w:rtl/>
          <w:lang w:bidi="ar-EG"/>
        </w:rPr>
        <w:t xml:space="preserve"> و</w:t>
      </w:r>
      <w:r w:rsidR="00FA5A78">
        <w:rPr>
          <w:lang w:bidi="ar-EG"/>
        </w:rPr>
        <w:t>2-2</w:t>
      </w:r>
      <w:r w:rsidR="00FA5A78">
        <w:rPr>
          <w:rFonts w:hint="cs"/>
          <w:rtl/>
          <w:lang w:bidi="ar-EG"/>
        </w:rPr>
        <w:t xml:space="preserve"> و</w:t>
      </w:r>
      <w:r w:rsidR="00FA5A78">
        <w:rPr>
          <w:lang w:bidi="ar-EG"/>
        </w:rPr>
        <w:t>3-2</w:t>
      </w:r>
      <w:r w:rsidRPr="002B52C7">
        <w:rPr>
          <w:rtl/>
          <w:lang w:bidi="ar-EG"/>
        </w:rPr>
        <w:t xml:space="preserve"> قائمة بقيم المعلمات الرئيسية لإرسالات</w:t>
      </w:r>
      <w:r w:rsidR="00FA5A78">
        <w:rPr>
          <w:rFonts w:hint="cs"/>
          <w:rtl/>
          <w:lang w:bidi="ar-EG"/>
        </w:rPr>
        <w:t xml:space="preserve"> إشارات</w:t>
      </w:r>
      <w:r w:rsidRPr="002B52C7">
        <w:rPr>
          <w:rtl/>
          <w:lang w:bidi="ar-EG"/>
        </w:rPr>
        <w:t xml:space="preserve"> </w:t>
      </w:r>
      <w:r w:rsidR="00FA5A78">
        <w:rPr>
          <w:rFonts w:hint="cs"/>
          <w:rtl/>
          <w:lang w:bidi="ar-EG"/>
        </w:rPr>
        <w:t>ال</w:t>
      </w:r>
      <w:r w:rsidRPr="002B52C7">
        <w:rPr>
          <w:rtl/>
          <w:lang w:bidi="ar-EG"/>
        </w:rPr>
        <w:t xml:space="preserve">نظام </w:t>
      </w:r>
      <w:r w:rsidRPr="002B52C7">
        <w:rPr>
          <w:rFonts w:eastAsia="MS Mincho"/>
          <w:color w:val="000000"/>
          <w:lang w:eastAsia="ja-JP" w:bidi="ar-EG"/>
        </w:rPr>
        <w:t>GPS</w:t>
      </w:r>
      <w:r w:rsidR="00FA5A78">
        <w:rPr>
          <w:rFonts w:hint="cs"/>
          <w:rtl/>
          <w:lang w:bidi="ar-EG"/>
        </w:rPr>
        <w:t xml:space="preserve"> على الترددات </w:t>
      </w:r>
      <w:r w:rsidR="00FA5A78">
        <w:rPr>
          <w:lang w:bidi="ar-EG"/>
        </w:rPr>
        <w:t>L1</w:t>
      </w:r>
      <w:r w:rsidR="00FA5A78">
        <w:rPr>
          <w:rFonts w:hint="cs"/>
          <w:rtl/>
          <w:lang w:bidi="ar-EG"/>
        </w:rPr>
        <w:t xml:space="preserve"> و</w:t>
      </w:r>
      <w:r w:rsidR="00FA5A78">
        <w:rPr>
          <w:lang w:bidi="ar-EG"/>
        </w:rPr>
        <w:t>L2</w:t>
      </w:r>
      <w:r w:rsidR="00FA5A78">
        <w:rPr>
          <w:rFonts w:hint="cs"/>
          <w:rtl/>
          <w:lang w:bidi="ar-EG"/>
        </w:rPr>
        <w:t xml:space="preserve"> و</w:t>
      </w:r>
      <w:r w:rsidR="00FA5A78">
        <w:rPr>
          <w:lang w:bidi="ar-EG"/>
        </w:rPr>
        <w:t>L5</w:t>
      </w:r>
      <w:r w:rsidR="00FA5A78">
        <w:rPr>
          <w:rFonts w:hint="cs"/>
          <w:rtl/>
          <w:lang w:bidi="ar-EG"/>
        </w:rPr>
        <w:t>، على التوالي</w:t>
      </w:r>
      <w:r w:rsidRPr="002B52C7">
        <w:rPr>
          <w:rtl/>
          <w:lang w:bidi="ar-EG"/>
        </w:rPr>
        <w:t xml:space="preserve">. وتتضمن هذه المعلمات الخصائص التالية للتردد الراديوي: مدى تردد الإشارة؛ عرض النطاق </w:t>
      </w:r>
      <w:r w:rsidRPr="002B52C7">
        <w:rPr>
          <w:rFonts w:eastAsia="MS Mincho"/>
          <w:color w:val="000000"/>
          <w:lang w:eastAsia="ja-JP" w:bidi="ar-EG"/>
        </w:rPr>
        <w:t>dB 3</w:t>
      </w:r>
      <w:r w:rsidRPr="002B52C7">
        <w:rPr>
          <w:rtl/>
          <w:lang w:bidi="ar-EG"/>
        </w:rPr>
        <w:t xml:space="preserve"> لمرشاح إرسال التردد الراديوي للساتل؛ وطريقة تشكيل الإشارة؛ وأدنى سوية للقدرة المستقبَلَة عند دخل هوائي استقبال مركب على سطح الأرض.</w:t>
      </w:r>
    </w:p>
    <w:p w:rsidR="002F5F2B" w:rsidRPr="002B52C7" w:rsidRDefault="002F5F2B" w:rsidP="00092DF3">
      <w:pPr>
        <w:rPr>
          <w:rtl/>
          <w:lang w:bidi="ar-EG"/>
        </w:rPr>
      </w:pPr>
      <w:r w:rsidRPr="002B52C7">
        <w:rPr>
          <w:rtl/>
          <w:lang w:bidi="ar-EG"/>
        </w:rPr>
        <w:t xml:space="preserve">ومما جاء في هذه الجداول كذلك معلمات معالجة الإشارة الرقمية، بما فيها معدل تنبيض الشفرة للضوضاء شبه العشوائية </w:t>
      </w:r>
      <w:r w:rsidR="00092DF3">
        <w:rPr>
          <w:rFonts w:eastAsia="MS Mincho"/>
          <w:color w:val="000000"/>
          <w:lang w:eastAsia="ja-JP" w:bidi="ar-EG"/>
        </w:rPr>
        <w:t>(</w:t>
      </w:r>
      <w:r w:rsidRPr="002B52C7">
        <w:rPr>
          <w:rFonts w:eastAsia="MS Mincho"/>
          <w:color w:val="000000"/>
          <w:lang w:eastAsia="ja-JP" w:bidi="ar-EG"/>
        </w:rPr>
        <w:t>PRN</w:t>
      </w:r>
      <w:r w:rsidR="00092DF3">
        <w:rPr>
          <w:rFonts w:eastAsia="MS Mincho"/>
          <w:color w:val="000000"/>
          <w:lang w:eastAsia="ja-JP" w:bidi="ar-EG"/>
        </w:rPr>
        <w:t>)</w:t>
      </w:r>
      <w:r w:rsidRPr="002B52C7">
        <w:rPr>
          <w:rtl/>
          <w:lang w:bidi="ar-EG"/>
        </w:rPr>
        <w:t xml:space="preserve"> ومعدلات تشوير معطيات ورموز الرسالة الملاحية. وفضلاً عن ذلك، تُقدِّم هذه الجداول، بالنسبة لكل تردد حامل</w:t>
      </w:r>
      <w:r w:rsidRPr="002B52C7">
        <w:rPr>
          <w:smallCaps/>
          <w:rtl/>
          <w:lang w:bidi="ar-EG"/>
        </w:rPr>
        <w:t xml:space="preserve">، معلمات هوائي الإرسال للساتل الخاصة </w:t>
      </w:r>
      <w:r w:rsidRPr="002B52C7">
        <w:rPr>
          <w:rtl/>
          <w:lang w:bidi="ar-EG"/>
        </w:rPr>
        <w:t>بالاستقطاب وأقصى إهليلجية.</w:t>
      </w:r>
    </w:p>
    <w:p w:rsidR="002F5F2B" w:rsidRPr="002B52C7" w:rsidRDefault="002F5F2B" w:rsidP="002B52C7">
      <w:pPr>
        <w:rPr>
          <w:rtl/>
          <w:lang w:bidi="ar-EG"/>
        </w:rPr>
      </w:pPr>
      <w:r w:rsidRPr="002B52C7">
        <w:rPr>
          <w:rtl/>
          <w:lang w:bidi="ar-EG"/>
        </w:rPr>
        <w:t>وتُعَد وظائف شفرات قياس المسافة (المُشار إليها كذلك بشفرات الضوضاء شبه العشوائية) وظائف مزدوجة:</w:t>
      </w:r>
    </w:p>
    <w:p w:rsidR="002F5F2B" w:rsidRPr="002B52C7" w:rsidRDefault="002F5F2B" w:rsidP="00330E17">
      <w:pPr>
        <w:pStyle w:val="enumlev1"/>
        <w:rPr>
          <w:rtl/>
        </w:rPr>
      </w:pPr>
      <w:r w:rsidRPr="002B52C7">
        <w:rPr>
          <w:rtl/>
        </w:rPr>
        <w:t>-</w:t>
      </w:r>
      <w:r w:rsidRPr="002B52C7">
        <w:rPr>
          <w:rtl/>
        </w:rPr>
        <w:tab/>
        <w:t>تُتيح هذه الشفرات خصائص جيدة للنفاذ المتعدد فيما بين السواتل، إذ إن كل السواتل تُرسِل الإشارات على نفس الترددين الحاملين ويتم التمييز فيما بينها فقط بواسطة شفرات الضوضاء شبه العشوائية التي تستعملها؛</w:t>
      </w:r>
    </w:p>
    <w:p w:rsidR="002F5F2B" w:rsidRPr="002B52C7" w:rsidRDefault="002F5F2B" w:rsidP="00330E17">
      <w:pPr>
        <w:pStyle w:val="enumlev1"/>
      </w:pPr>
      <w:r w:rsidRPr="002B52C7">
        <w:rPr>
          <w:rtl/>
        </w:rPr>
        <w:t>-</w:t>
      </w:r>
      <w:r w:rsidRPr="002B52C7">
        <w:rPr>
          <w:rtl/>
        </w:rPr>
        <w:tab/>
      </w:r>
      <w:r w:rsidRPr="00FA5A78">
        <w:rPr>
          <w:rtl/>
        </w:rPr>
        <w:t>وتسمح خصائص ارتباط هذه الشفرات بالقياس الدقيق لوقت وصول ونبذ الإشارات متعددة المسيرات وإشارات التداخل.</w:t>
      </w:r>
    </w:p>
    <w:p w:rsidR="002F5F2B" w:rsidRPr="002B52C7" w:rsidRDefault="002F5F2B" w:rsidP="00F64836">
      <w:pPr>
        <w:rPr>
          <w:rFonts w:eastAsia="MS Mincho"/>
          <w:color w:val="000000"/>
          <w:rtl/>
          <w:lang w:eastAsia="ja-JP" w:bidi="ar-EG"/>
        </w:rPr>
      </w:pPr>
      <w:r w:rsidRPr="002B52C7">
        <w:rPr>
          <w:rtl/>
          <w:lang w:bidi="ar-EG"/>
        </w:rPr>
        <w:t xml:space="preserve">وتُعَد القيم المتاحة في الجداول </w:t>
      </w:r>
      <w:r w:rsidR="00F64836">
        <w:rPr>
          <w:lang w:bidi="ar-EG"/>
        </w:rPr>
        <w:t>1-2</w:t>
      </w:r>
      <w:r w:rsidR="00F64836">
        <w:rPr>
          <w:rFonts w:hint="cs"/>
          <w:rtl/>
          <w:lang w:bidi="ar-EG"/>
        </w:rPr>
        <w:t xml:space="preserve"> و</w:t>
      </w:r>
      <w:r w:rsidR="00F64836">
        <w:rPr>
          <w:lang w:bidi="ar-EG"/>
        </w:rPr>
        <w:t>2-2</w:t>
      </w:r>
      <w:r w:rsidR="00F64836">
        <w:rPr>
          <w:rFonts w:hint="cs"/>
          <w:rtl/>
          <w:lang w:bidi="ar-EG"/>
        </w:rPr>
        <w:t xml:space="preserve"> و</w:t>
      </w:r>
      <w:r w:rsidR="00F64836">
        <w:rPr>
          <w:lang w:bidi="ar-EG"/>
        </w:rPr>
        <w:t>3-2</w:t>
      </w:r>
      <w:r w:rsidRPr="002B52C7">
        <w:rPr>
          <w:rtl/>
          <w:lang w:bidi="ar-EG"/>
        </w:rPr>
        <w:t xml:space="preserve"> هي التي يُوصَى باستخدامها في التقديرات الأولية لملاءمة التردد الراديوي مع نظام</w:t>
      </w:r>
      <w:r w:rsidRPr="002B52C7">
        <w:rPr>
          <w:rFonts w:hint="cs"/>
          <w:rtl/>
          <w:lang w:bidi="ar-EG"/>
        </w:rPr>
        <w:t> </w:t>
      </w:r>
      <w:r w:rsidRPr="002B52C7">
        <w:rPr>
          <w:rFonts w:eastAsia="MS Mincho"/>
          <w:color w:val="000000"/>
          <w:lang w:eastAsia="ja-JP" w:bidi="ar-EG"/>
        </w:rPr>
        <w:t>GPS</w:t>
      </w:r>
      <w:r w:rsidRPr="002B52C7">
        <w:rPr>
          <w:rFonts w:eastAsia="MS Mincho"/>
          <w:color w:val="000000"/>
          <w:rtl/>
          <w:lang w:eastAsia="ja-JP" w:bidi="ar-EG"/>
        </w:rPr>
        <w:t>.</w:t>
      </w:r>
    </w:p>
    <w:p w:rsidR="002F5F2B" w:rsidRPr="00CF5EFD" w:rsidRDefault="002F5F2B" w:rsidP="0066128E">
      <w:pPr>
        <w:pStyle w:val="Heading1"/>
        <w:rPr>
          <w:rtl/>
        </w:rPr>
      </w:pPr>
      <w:r w:rsidRPr="00CF5EFD">
        <w:t>5</w:t>
      </w:r>
      <w:r w:rsidRPr="00CF5EFD">
        <w:rPr>
          <w:rtl/>
        </w:rPr>
        <w:tab/>
        <w:t>قدرة الإشارة وأطيافها</w:t>
      </w:r>
    </w:p>
    <w:p w:rsidR="002F5F2B" w:rsidRPr="002B52C7" w:rsidRDefault="002F5F2B" w:rsidP="00F60C05">
      <w:pPr>
        <w:rPr>
          <w:spacing w:val="-4"/>
          <w:rtl/>
          <w:lang w:bidi="ar-EG"/>
        </w:rPr>
      </w:pPr>
      <w:r w:rsidRPr="002B52C7">
        <w:rPr>
          <w:spacing w:val="-4"/>
          <w:rtl/>
          <w:lang w:bidi="ar-EG"/>
        </w:rPr>
        <w:t xml:space="preserve">تستعمِل سواتل </w:t>
      </w:r>
      <w:r w:rsidRPr="002B52C7">
        <w:rPr>
          <w:rFonts w:eastAsia="MS Mincho"/>
          <w:color w:val="000000"/>
          <w:spacing w:val="-4"/>
          <w:lang w:eastAsia="ja-JP" w:bidi="ar-EG"/>
        </w:rPr>
        <w:t>GPS</w:t>
      </w:r>
      <w:r w:rsidRPr="002B52C7">
        <w:rPr>
          <w:spacing w:val="-4"/>
          <w:rtl/>
          <w:lang w:bidi="ar-EG"/>
        </w:rPr>
        <w:t xml:space="preserve"> هوائي بحزمة مُقَوْلَبَة تُشع قدرة شبه منتظمة إلى المستقبِلات القريبة من سطح الأرض. وتُستقطَب الإشارات المُرسَلة</w:t>
      </w:r>
      <w:r w:rsidR="00F64836">
        <w:rPr>
          <w:rFonts w:hint="cs"/>
          <w:spacing w:val="-4"/>
          <w:rtl/>
          <w:lang w:bidi="ar-EG"/>
        </w:rPr>
        <w:t xml:space="preserve"> على الموجات الحاملة </w:t>
      </w:r>
      <w:r w:rsidR="00F64836">
        <w:rPr>
          <w:spacing w:val="-4"/>
          <w:lang w:bidi="ar-EG"/>
        </w:rPr>
        <w:t>L1</w:t>
      </w:r>
      <w:r w:rsidR="00F64836">
        <w:rPr>
          <w:rFonts w:hint="cs"/>
          <w:spacing w:val="-4"/>
          <w:rtl/>
          <w:lang w:bidi="ar-EG"/>
        </w:rPr>
        <w:t xml:space="preserve"> و</w:t>
      </w:r>
      <w:r w:rsidR="00F64836">
        <w:rPr>
          <w:spacing w:val="-4"/>
          <w:lang w:bidi="ar-EG"/>
        </w:rPr>
        <w:t>l2</w:t>
      </w:r>
      <w:r w:rsidR="00F64836">
        <w:rPr>
          <w:rFonts w:hint="cs"/>
          <w:spacing w:val="-4"/>
          <w:rtl/>
          <w:lang w:bidi="ar-EG"/>
        </w:rPr>
        <w:t xml:space="preserve"> و</w:t>
      </w:r>
      <w:r w:rsidR="00F64836">
        <w:rPr>
          <w:spacing w:val="-4"/>
          <w:lang w:bidi="ar-EG"/>
        </w:rPr>
        <w:t>L5</w:t>
      </w:r>
      <w:r w:rsidR="00F64836">
        <w:rPr>
          <w:spacing w:val="-4"/>
          <w:rtl/>
          <w:lang w:bidi="ar-EG"/>
        </w:rPr>
        <w:t xml:space="preserve"> دائري</w:t>
      </w:r>
      <w:r w:rsidR="00F64836">
        <w:rPr>
          <w:rFonts w:hint="cs"/>
          <w:spacing w:val="-4"/>
          <w:rtl/>
          <w:lang w:bidi="ar-EG"/>
        </w:rPr>
        <w:t xml:space="preserve">اً </w:t>
      </w:r>
      <w:r w:rsidRPr="002B52C7">
        <w:rPr>
          <w:spacing w:val="-4"/>
          <w:rtl/>
          <w:lang w:bidi="ar-EG"/>
        </w:rPr>
        <w:t xml:space="preserve">مُيَامِنة مع بيان أسوأ الحالات الإهليلجية في الجداول </w:t>
      </w:r>
      <w:r w:rsidR="00F64836">
        <w:rPr>
          <w:spacing w:val="-4"/>
          <w:lang w:bidi="ar-EG"/>
        </w:rPr>
        <w:t>1-2</w:t>
      </w:r>
      <w:r w:rsidR="00F64836">
        <w:rPr>
          <w:rFonts w:hint="cs"/>
          <w:spacing w:val="-4"/>
          <w:rtl/>
          <w:lang w:bidi="ar-EG"/>
        </w:rPr>
        <w:t xml:space="preserve"> و</w:t>
      </w:r>
      <w:r w:rsidR="00F64836">
        <w:rPr>
          <w:spacing w:val="-4"/>
          <w:lang w:bidi="ar-EG"/>
        </w:rPr>
        <w:t>2-2</w:t>
      </w:r>
      <w:r w:rsidR="00F64836">
        <w:rPr>
          <w:rFonts w:hint="cs"/>
          <w:spacing w:val="-4"/>
          <w:rtl/>
          <w:lang w:bidi="ar-EG"/>
        </w:rPr>
        <w:t xml:space="preserve"> و</w:t>
      </w:r>
      <w:r w:rsidR="00F64836">
        <w:rPr>
          <w:spacing w:val="-4"/>
          <w:lang w:bidi="ar-EG"/>
        </w:rPr>
        <w:t>3-2</w:t>
      </w:r>
      <w:r w:rsidRPr="002B52C7">
        <w:rPr>
          <w:spacing w:val="-4"/>
          <w:rtl/>
          <w:lang w:bidi="ar-EG"/>
        </w:rPr>
        <w:t xml:space="preserve"> بالنسبة للمدى الزاوي </w:t>
      </w:r>
      <w:r w:rsidRPr="002B52C7">
        <w:rPr>
          <w:spacing w:val="-4"/>
          <w:lang w:bidi="ar-EG"/>
        </w:rPr>
        <w:t>°14,3</w:t>
      </w:r>
      <w:r w:rsidRPr="002B52C7">
        <w:rPr>
          <w:spacing w:val="-4"/>
          <w:lang w:bidi="ar-EG"/>
        </w:rPr>
        <w:sym w:font="Symbol" w:char="F0B1"/>
      </w:r>
      <w:r w:rsidRPr="002B52C7">
        <w:rPr>
          <w:spacing w:val="-4"/>
          <w:rtl/>
          <w:lang w:bidi="ar-EG"/>
        </w:rPr>
        <w:t xml:space="preserve"> من الحضيض.</w:t>
      </w:r>
    </w:p>
    <w:p w:rsidR="002F5F2B" w:rsidRPr="00CF5EFD" w:rsidRDefault="002F5F2B" w:rsidP="0066128E">
      <w:pPr>
        <w:pStyle w:val="Heading1"/>
      </w:pPr>
      <w:r w:rsidRPr="00CF5EFD">
        <w:lastRenderedPageBreak/>
        <w:t>6</w:t>
      </w:r>
      <w:r w:rsidRPr="00CF5EFD">
        <w:rPr>
          <w:rtl/>
        </w:rPr>
        <w:tab/>
        <w:t xml:space="preserve">معلمات الإرسال للنظام العالمي لتحديد المواقع </w:t>
      </w:r>
    </w:p>
    <w:p w:rsidR="002F5F2B" w:rsidRPr="002B52C7" w:rsidRDefault="00F64836" w:rsidP="002B52C7">
      <w:pPr>
        <w:rPr>
          <w:rtl/>
          <w:lang w:bidi="ar-EG"/>
        </w:rPr>
      </w:pPr>
      <w:r>
        <w:rPr>
          <w:rFonts w:hint="cs"/>
          <w:rtl/>
          <w:lang w:bidi="ar-EG"/>
        </w:rPr>
        <w:t xml:space="preserve">ترد أدناه خصائص إرسالات إشارات النظام </w:t>
      </w:r>
      <w:r>
        <w:rPr>
          <w:lang w:bidi="ar-EG"/>
        </w:rPr>
        <w:t>GPS</w:t>
      </w:r>
      <w:r>
        <w:rPr>
          <w:rFonts w:hint="cs"/>
          <w:rtl/>
          <w:lang w:bidi="ar-EG"/>
        </w:rPr>
        <w:t>.</w:t>
      </w:r>
    </w:p>
    <w:p w:rsidR="002F5F2B" w:rsidRPr="002B52C7" w:rsidRDefault="002F5F2B" w:rsidP="00092DF3">
      <w:pPr>
        <w:rPr>
          <w:rtl/>
          <w:lang w:bidi="ar-EG"/>
        </w:rPr>
      </w:pPr>
      <w:r w:rsidRPr="002B52C7">
        <w:rPr>
          <w:rtl/>
          <w:lang w:bidi="ar-EG"/>
        </w:rPr>
        <w:t xml:space="preserve">وبالإضافة إلى تشكيلات الإبراق بزحزحة الطور </w:t>
      </w:r>
      <w:r w:rsidR="00092DF3">
        <w:rPr>
          <w:lang w:bidi="ar-EG"/>
        </w:rPr>
        <w:t>(</w:t>
      </w:r>
      <w:r w:rsidRPr="002B52C7">
        <w:rPr>
          <w:lang w:bidi="ar-EG"/>
        </w:rPr>
        <w:t>PSK</w:t>
      </w:r>
      <w:r w:rsidR="00092DF3">
        <w:rPr>
          <w:lang w:bidi="ar-EG"/>
        </w:rPr>
        <w:t>)</w:t>
      </w:r>
      <w:r w:rsidRPr="002B52C7">
        <w:rPr>
          <w:rtl/>
          <w:lang w:bidi="ar-EG"/>
        </w:rPr>
        <w:t xml:space="preserve">، يستعمِل نظام </w:t>
      </w:r>
      <w:r w:rsidRPr="002B52C7">
        <w:rPr>
          <w:iCs/>
          <w:lang w:bidi="ar-EG"/>
        </w:rPr>
        <w:t>GPS</w:t>
      </w:r>
      <w:r w:rsidRPr="002B52C7">
        <w:rPr>
          <w:rtl/>
          <w:lang w:bidi="ar-EG"/>
        </w:rPr>
        <w:t xml:space="preserve"> تشكيلات بنديكس المُثلى </w:t>
      </w:r>
      <w:r w:rsidR="00092DF3">
        <w:rPr>
          <w:iCs/>
          <w:lang w:bidi="ar-EG"/>
        </w:rPr>
        <w:t>(</w:t>
      </w:r>
      <w:r w:rsidRPr="002B52C7">
        <w:rPr>
          <w:iCs/>
          <w:lang w:bidi="ar-EG"/>
        </w:rPr>
        <w:t>BOC</w:t>
      </w:r>
      <w:r w:rsidR="00092DF3">
        <w:rPr>
          <w:iCs/>
          <w:lang w:bidi="ar-EG"/>
        </w:rPr>
        <w:t>)</w:t>
      </w:r>
      <w:r w:rsidRPr="002B52C7">
        <w:rPr>
          <w:rtl/>
          <w:lang w:bidi="ar-EG"/>
        </w:rPr>
        <w:t xml:space="preserve">. وتُشير دالة تشكيلات بنديكس المُثلى </w:t>
      </w:r>
      <w:r w:rsidRPr="002B52C7">
        <w:rPr>
          <w:iCs/>
          <w:lang w:bidi="ar-EG"/>
        </w:rPr>
        <w:t>BOC(</w:t>
      </w:r>
      <w:r w:rsidRPr="002B52C7">
        <w:rPr>
          <w:i/>
          <w:iCs/>
          <w:lang w:bidi="ar-EG"/>
        </w:rPr>
        <w:t>m</w:t>
      </w:r>
      <w:r w:rsidRPr="002B52C7">
        <w:rPr>
          <w:iCs/>
          <w:lang w:bidi="ar-EG"/>
        </w:rPr>
        <w:t>,</w:t>
      </w:r>
      <w:r w:rsidRPr="002B52C7">
        <w:rPr>
          <w:i/>
          <w:iCs/>
          <w:lang w:bidi="ar-EG"/>
        </w:rPr>
        <w:t>n</w:t>
      </w:r>
      <w:r w:rsidRPr="002B52C7">
        <w:rPr>
          <w:iCs/>
          <w:lang w:bidi="ar-EG"/>
        </w:rPr>
        <w:t>)</w:t>
      </w:r>
      <w:r w:rsidRPr="002B52C7">
        <w:rPr>
          <w:rtl/>
          <w:lang w:bidi="ar-EG"/>
        </w:rPr>
        <w:t xml:space="preserve"> إلى تشكيل اثنيني للتردد الحامل المتخالف مع تخالف للتردد الحامل بقدر </w:t>
      </w:r>
      <w:r w:rsidRPr="002B52C7">
        <w:rPr>
          <w:lang w:bidi="ar-EG"/>
        </w:rPr>
        <w:t>(MHz) </w:t>
      </w:r>
      <w:r w:rsidRPr="002B52C7">
        <w:rPr>
          <w:i/>
          <w:iCs/>
          <w:lang w:bidi="ar-EG"/>
        </w:rPr>
        <w:t>m</w:t>
      </w:r>
      <w:r w:rsidRPr="002B52C7">
        <w:rPr>
          <w:iCs/>
          <w:lang w:bidi="ar-EG"/>
        </w:rPr>
        <w:t> </w:t>
      </w:r>
      <w:r w:rsidRPr="002B52C7">
        <w:rPr>
          <w:iCs/>
          <w:lang w:bidi="ar-EG"/>
        </w:rPr>
        <w:sym w:font="Symbol" w:char="F0B4"/>
      </w:r>
      <w:r w:rsidRPr="002B52C7">
        <w:rPr>
          <w:iCs/>
          <w:lang w:bidi="ar-EG"/>
        </w:rPr>
        <w:t> 1,023</w:t>
      </w:r>
      <w:r w:rsidRPr="002B52C7">
        <w:rPr>
          <w:rtl/>
          <w:lang w:bidi="ar-EG"/>
        </w:rPr>
        <w:t xml:space="preserve"> ومعدل شفرة بقدر </w:t>
      </w:r>
      <w:r w:rsidRPr="002B52C7">
        <w:rPr>
          <w:iCs/>
          <w:lang w:bidi="ar-EG"/>
        </w:rPr>
        <w:t>(Mchip/s) </w:t>
      </w:r>
      <w:r w:rsidRPr="002B52C7">
        <w:rPr>
          <w:i/>
          <w:lang w:bidi="ar-EG"/>
        </w:rPr>
        <w:t>n</w:t>
      </w:r>
      <w:r w:rsidRPr="002B52C7">
        <w:rPr>
          <w:iCs/>
          <w:lang w:bidi="ar-EG"/>
        </w:rPr>
        <w:t> </w:t>
      </w:r>
      <w:r w:rsidRPr="002B52C7">
        <w:rPr>
          <w:iCs/>
          <w:lang w:bidi="ar-EG"/>
        </w:rPr>
        <w:sym w:font="Symbol" w:char="F0B4"/>
      </w:r>
      <w:r w:rsidRPr="002B52C7">
        <w:rPr>
          <w:iCs/>
          <w:lang w:bidi="ar-EG"/>
        </w:rPr>
        <w:t> 1,023</w:t>
      </w:r>
      <w:r w:rsidRPr="002B52C7">
        <w:rPr>
          <w:rtl/>
          <w:lang w:bidi="ar-EG"/>
        </w:rPr>
        <w:t xml:space="preserve"> وكثافة طيفية</w:t>
      </w:r>
      <w:r w:rsidRPr="002B52C7">
        <w:rPr>
          <w:lang w:bidi="ar-EG"/>
        </w:rPr>
        <w:t xml:space="preserve"> </w:t>
      </w:r>
      <w:r w:rsidRPr="002B52C7">
        <w:rPr>
          <w:rtl/>
          <w:lang w:bidi="ar-EG"/>
        </w:rPr>
        <w:t>مُقيَّسة للقدرة كالتالي:</w:t>
      </w:r>
    </w:p>
    <w:p w:rsidR="002F5F2B" w:rsidRPr="00F64836" w:rsidRDefault="00F64836" w:rsidP="00F64836">
      <w:pPr>
        <w:pStyle w:val="Equation"/>
        <w:spacing w:line="240" w:lineRule="auto"/>
        <w:jc w:val="center"/>
        <w:rPr>
          <w:i/>
          <w:rtl/>
          <w:lang w:bidi="ar-EG"/>
        </w:rPr>
      </w:pPr>
      <w:r w:rsidRPr="009C31BD">
        <w:rPr>
          <w:position w:val="-64"/>
        </w:rPr>
        <w:object w:dxaOrig="3519" w:dyaOrig="1460">
          <v:shape id="_x0000_i1026" type="#_x0000_t75" style="width:175.3pt;height:1in" o:ole="">
            <v:imagedata r:id="rId17" o:title=""/>
          </v:shape>
          <o:OLEObject Type="Embed" ProgID="Equation.3" ShapeID="_x0000_i1026" DrawAspect="Content" ObjectID="_1403350160" r:id="rId18"/>
        </w:object>
      </w:r>
    </w:p>
    <w:p w:rsidR="002F5F2B" w:rsidRPr="002B52C7" w:rsidRDefault="002F5F2B" w:rsidP="002B52C7">
      <w:pPr>
        <w:keepNext/>
        <w:rPr>
          <w:lang w:bidi="ar-EG"/>
        </w:rPr>
      </w:pPr>
      <w:r w:rsidRPr="002B52C7">
        <w:rPr>
          <w:rtl/>
          <w:lang w:bidi="ar-EG"/>
        </w:rPr>
        <w:t>حيث:</w:t>
      </w:r>
    </w:p>
    <w:p w:rsidR="002F5F2B" w:rsidRDefault="002F5F2B" w:rsidP="00F60C05">
      <w:pPr>
        <w:pStyle w:val="Equationlegend"/>
        <w:rPr>
          <w:rtl/>
          <w:lang w:bidi="ar-EG"/>
        </w:rPr>
      </w:pPr>
      <w:r w:rsidRPr="002B52C7">
        <w:rPr>
          <w:rFonts w:hint="cs"/>
          <w:i/>
          <w:rtl/>
          <w:lang w:bidi="ar-EG"/>
        </w:rPr>
        <w:tab/>
      </w:r>
      <w:r w:rsidRPr="002B52C7">
        <w:rPr>
          <w:i/>
          <w:lang w:bidi="ar-EG"/>
        </w:rPr>
        <w:t>f</w:t>
      </w:r>
      <w:r w:rsidRPr="002B52C7">
        <w:rPr>
          <w:rtl/>
          <w:lang w:bidi="ar-EG"/>
        </w:rPr>
        <w:t>:</w:t>
      </w:r>
      <w:r w:rsidRPr="002B52C7">
        <w:rPr>
          <w:lang w:bidi="ar-EG"/>
        </w:rPr>
        <w:tab/>
      </w:r>
      <w:r w:rsidRPr="002B52C7">
        <w:rPr>
          <w:rtl/>
          <w:lang w:bidi="ar-EG"/>
        </w:rPr>
        <w:t xml:space="preserve">هو التردد </w:t>
      </w:r>
      <w:r w:rsidRPr="002B52C7">
        <w:rPr>
          <w:lang w:bidi="ar-EG"/>
        </w:rPr>
        <w:t>(</w:t>
      </w:r>
      <w:r w:rsidR="00F64836">
        <w:rPr>
          <w:lang w:bidi="ar-EG"/>
        </w:rPr>
        <w:t>M</w:t>
      </w:r>
      <w:r w:rsidRPr="002B52C7">
        <w:rPr>
          <w:lang w:bidi="ar-EG"/>
        </w:rPr>
        <w:t>Hz)</w:t>
      </w:r>
    </w:p>
    <w:p w:rsidR="00F64836" w:rsidRPr="00F64836" w:rsidRDefault="00F64836" w:rsidP="00F60C05">
      <w:pPr>
        <w:pStyle w:val="Equationlegend"/>
        <w:rPr>
          <w:rtl/>
          <w:lang w:bidi="ar-EG"/>
        </w:rPr>
      </w:pPr>
      <w:r>
        <w:rPr>
          <w:rFonts w:hint="cs"/>
          <w:rtl/>
          <w:lang w:bidi="ar-EG"/>
        </w:rPr>
        <w:tab/>
      </w:r>
      <w:r w:rsidRPr="00F64836">
        <w:rPr>
          <w:i/>
          <w:iCs/>
          <w:lang w:bidi="ar-EG"/>
        </w:rPr>
        <w:t>fc</w:t>
      </w:r>
      <w:r>
        <w:rPr>
          <w:rFonts w:hint="cs"/>
          <w:rtl/>
          <w:lang w:bidi="ar-EG"/>
        </w:rPr>
        <w:t xml:space="preserve">: </w:t>
      </w:r>
      <w:r>
        <w:rPr>
          <w:rFonts w:hint="cs"/>
          <w:rtl/>
          <w:lang w:bidi="ar-EG"/>
        </w:rPr>
        <w:tab/>
        <w:t xml:space="preserve">معدل النبضات، أي </w:t>
      </w:r>
      <w:r>
        <w:t>Mchip/s</w:t>
      </w:r>
      <w:r>
        <w:rPr>
          <w:i/>
        </w:rPr>
        <w:t xml:space="preserve"> n</w:t>
      </w:r>
      <w:r>
        <w:t> </w:t>
      </w:r>
      <w:r w:rsidRPr="00FD6D50">
        <w:t>×</w:t>
      </w:r>
      <w:r>
        <w:t> </w:t>
      </w:r>
      <w:r w:rsidRPr="00FD6D50">
        <w:t>1</w:t>
      </w:r>
      <w:r w:rsidR="00F60C05">
        <w:t>,</w:t>
      </w:r>
      <w:r w:rsidRPr="00FD6D50">
        <w:t>023</w:t>
      </w:r>
    </w:p>
    <w:p w:rsidR="002F5F2B" w:rsidRPr="00F64836" w:rsidRDefault="002F5F2B" w:rsidP="00F60C05">
      <w:pPr>
        <w:pStyle w:val="Equationlegend"/>
        <w:rPr>
          <w:rtl/>
          <w:lang w:bidi="ar-EG"/>
        </w:rPr>
      </w:pPr>
      <w:r w:rsidRPr="002B52C7">
        <w:rPr>
          <w:rFonts w:hint="cs"/>
          <w:rtl/>
          <w:lang w:bidi="ar-EG"/>
        </w:rPr>
        <w:tab/>
      </w:r>
      <w:r w:rsidR="00F64836" w:rsidRPr="00F60C05">
        <w:rPr>
          <w:i/>
          <w:iCs/>
          <w:lang w:bidi="ar-EG"/>
        </w:rPr>
        <w:t>f</w:t>
      </w:r>
      <w:r w:rsidR="00F64836" w:rsidRPr="00F60C05">
        <w:rPr>
          <w:i/>
          <w:iCs/>
          <w:vertAlign w:val="subscript"/>
          <w:lang w:bidi="ar-EG"/>
        </w:rPr>
        <w:t>s</w:t>
      </w:r>
      <w:r w:rsidRPr="002B52C7">
        <w:rPr>
          <w:rtl/>
          <w:lang w:bidi="ar-EG"/>
        </w:rPr>
        <w:t>:</w:t>
      </w:r>
      <w:r w:rsidRPr="002B52C7">
        <w:rPr>
          <w:iCs/>
          <w:lang w:bidi="ar-EG"/>
        </w:rPr>
        <w:tab/>
      </w:r>
      <w:r w:rsidRPr="002B52C7">
        <w:rPr>
          <w:rtl/>
          <w:lang w:bidi="ar-EG"/>
        </w:rPr>
        <w:t xml:space="preserve">دور/أدوار الموجات المربعة للتردد الحامل المتخالف؛ أي </w:t>
      </w:r>
      <w:r w:rsidR="00F64836" w:rsidRPr="00F60C05">
        <w:rPr>
          <w:i/>
        </w:rPr>
        <w:t>m</w:t>
      </w:r>
      <w:r w:rsidR="00F64836" w:rsidRPr="0047556E">
        <w:t> </w:t>
      </w:r>
      <w:r w:rsidR="00F64836" w:rsidRPr="0047556E">
        <w:rPr>
          <w:szCs w:val="24"/>
        </w:rPr>
        <w:sym w:font="Symbol" w:char="F0B4"/>
      </w:r>
      <w:r w:rsidR="00F64836">
        <w:t> 1</w:t>
      </w:r>
      <w:r w:rsidR="00F60C05">
        <w:t>,</w:t>
      </w:r>
      <w:r w:rsidR="00F64836">
        <w:t>023</w:t>
      </w:r>
      <w:r w:rsidR="00F64836">
        <w:rPr>
          <w:rFonts w:hint="cs"/>
          <w:rtl/>
          <w:lang w:bidi="ar-EG"/>
        </w:rPr>
        <w:t xml:space="preserve"> </w:t>
      </w:r>
      <w:r w:rsidR="00F64836" w:rsidRPr="00F64836">
        <w:rPr>
          <w:iCs/>
          <w:lang w:bidi="ar-EG"/>
        </w:rPr>
        <w:t>MHz</w:t>
      </w:r>
      <w:r w:rsidR="00F60C05">
        <w:rPr>
          <w:rFonts w:hint="cs"/>
          <w:rtl/>
          <w:lang w:bidi="ar-EG"/>
        </w:rPr>
        <w:t>.</w:t>
      </w:r>
    </w:p>
    <w:p w:rsidR="002F5F2B" w:rsidRPr="002B52C7" w:rsidRDefault="002F5F2B" w:rsidP="002B52C7">
      <w:pPr>
        <w:rPr>
          <w:rtl/>
          <w:lang w:bidi="ar-EG"/>
        </w:rPr>
      </w:pPr>
      <w:r w:rsidRPr="002B52C7">
        <w:rPr>
          <w:rtl/>
          <w:lang w:bidi="ar-EG"/>
        </w:rPr>
        <w:t xml:space="preserve">وتخلق تشكيلات بنديكس المُثلى التي يستعملها نظام </w:t>
      </w:r>
      <w:r w:rsidRPr="002B52C7">
        <w:rPr>
          <w:lang w:bidi="ar-EG"/>
        </w:rPr>
        <w:t>GPS</w:t>
      </w:r>
      <w:r w:rsidRPr="002B52C7">
        <w:rPr>
          <w:rtl/>
          <w:lang w:bidi="ar-EG"/>
        </w:rPr>
        <w:t xml:space="preserve"> تحولات إضافية للطور داخل كل دور تمديد لنبضة شفرة الضوضاء شبه العشوائية. ويتوقف عدد التحولات الإضافية للطور على المعلمتين </w:t>
      </w:r>
      <w:r w:rsidRPr="002B52C7">
        <w:rPr>
          <w:i/>
          <w:lang w:bidi="ar-EG"/>
        </w:rPr>
        <w:t>m</w:t>
      </w:r>
      <w:r w:rsidRPr="002B52C7">
        <w:rPr>
          <w:rtl/>
          <w:lang w:bidi="ar-EG"/>
        </w:rPr>
        <w:t xml:space="preserve"> و</w:t>
      </w:r>
      <w:r w:rsidRPr="002B52C7">
        <w:rPr>
          <w:i/>
          <w:lang w:bidi="ar-EG"/>
        </w:rPr>
        <w:t>n</w:t>
      </w:r>
      <w:r w:rsidRPr="002B52C7">
        <w:rPr>
          <w:i/>
          <w:rtl/>
          <w:lang w:bidi="ar-EG"/>
        </w:rPr>
        <w:t>،</w:t>
      </w:r>
      <w:r w:rsidRPr="002B52C7">
        <w:rPr>
          <w:rtl/>
          <w:lang w:bidi="ar-EG"/>
        </w:rPr>
        <w:t xml:space="preserve"> مثلما تم تحديدهما أعلاه، ويساوي </w:t>
      </w:r>
      <w:r w:rsidRPr="002B52C7">
        <w:rPr>
          <w:lang w:bidi="ar-EG"/>
        </w:rPr>
        <w:t>(</w:t>
      </w:r>
      <w:r w:rsidRPr="002B52C7">
        <w:rPr>
          <w:i/>
          <w:lang w:bidi="ar-EG"/>
        </w:rPr>
        <w:t>m</w:t>
      </w:r>
      <w:r w:rsidRPr="002B52C7">
        <w:rPr>
          <w:lang w:bidi="ar-EG"/>
        </w:rPr>
        <w:t>/</w:t>
      </w:r>
      <w:r w:rsidRPr="002B52C7">
        <w:rPr>
          <w:i/>
          <w:lang w:bidi="ar-EG"/>
        </w:rPr>
        <w:t>n</w:t>
      </w:r>
      <w:r w:rsidRPr="002B52C7">
        <w:rPr>
          <w:lang w:bidi="ar-EG"/>
        </w:rPr>
        <w:t>)</w:t>
      </w:r>
      <w:r w:rsidRPr="002B52C7">
        <w:rPr>
          <w:rtl/>
          <w:lang w:bidi="ar-EG"/>
        </w:rPr>
        <w:t xml:space="preserve"> ضارب معدل نبضة الشفرة للضوضاء شبه العشوائية.</w:t>
      </w:r>
    </w:p>
    <w:p w:rsidR="002F5F2B" w:rsidRPr="00CF5EFD" w:rsidRDefault="002F5F2B" w:rsidP="0066128E">
      <w:pPr>
        <w:pStyle w:val="Heading2"/>
        <w:rPr>
          <w:rtl/>
        </w:rPr>
      </w:pPr>
      <w:r w:rsidRPr="00CF5EFD">
        <w:t>1.6</w:t>
      </w:r>
      <w:r w:rsidRPr="00CF5EFD">
        <w:rPr>
          <w:rtl/>
        </w:rPr>
        <w:tab/>
        <w:t xml:space="preserve">معلمات الإرسال للنطاق </w:t>
      </w:r>
      <w:r w:rsidRPr="00CF5EFD">
        <w:t>L1</w:t>
      </w:r>
      <w:r w:rsidRPr="00CF5EFD">
        <w:rPr>
          <w:rtl/>
        </w:rPr>
        <w:t xml:space="preserve"> في النظام العالمي لتحديد المواقع</w:t>
      </w:r>
    </w:p>
    <w:p w:rsidR="002F5F2B" w:rsidRPr="002B52C7" w:rsidRDefault="002F5F2B" w:rsidP="00F60C05">
      <w:pPr>
        <w:rPr>
          <w:rtl/>
          <w:lang w:bidi="ar-EG"/>
        </w:rPr>
      </w:pPr>
      <w:r w:rsidRPr="002B52C7">
        <w:rPr>
          <w:rtl/>
          <w:lang w:bidi="ar-EG"/>
        </w:rPr>
        <w:t xml:space="preserve">تعمل عدة إشارات في نطاق خدمة الملاحة الراديوية الساتلية </w:t>
      </w:r>
      <w:r w:rsidRPr="002B52C7">
        <w:rPr>
          <w:lang w:bidi="ar-EG"/>
        </w:rPr>
        <w:t>(RNSS)</w:t>
      </w:r>
      <w:r w:rsidRPr="002B52C7">
        <w:rPr>
          <w:rtl/>
          <w:lang w:bidi="ar-EG"/>
        </w:rPr>
        <w:t xml:space="preserve"> </w:t>
      </w:r>
      <w:r w:rsidRPr="002B52C7">
        <w:rPr>
          <w:lang w:bidi="ar-EG"/>
        </w:rPr>
        <w:t>MHz 1 610-1 559</w:t>
      </w:r>
      <w:r w:rsidRPr="002B52C7">
        <w:rPr>
          <w:rtl/>
          <w:lang w:bidi="ar-EG"/>
        </w:rPr>
        <w:t xml:space="preserve">. وتشمل هذه الإشارات إشارة شفرة الحيازة التقريبية </w:t>
      </w:r>
      <w:r w:rsidRPr="002B52C7">
        <w:rPr>
          <w:lang w:bidi="ar-EG"/>
        </w:rPr>
        <w:t>L1 C/A</w:t>
      </w:r>
      <w:r w:rsidRPr="002B52C7">
        <w:rPr>
          <w:rtl/>
          <w:lang w:bidi="ar-EG"/>
        </w:rPr>
        <w:t xml:space="preserve"> والإشارة </w:t>
      </w:r>
      <w:r w:rsidRPr="002B52C7">
        <w:rPr>
          <w:lang w:bidi="ar-EG"/>
        </w:rPr>
        <w:t>L1C</w:t>
      </w:r>
      <w:r w:rsidRPr="002B52C7">
        <w:rPr>
          <w:rtl/>
          <w:lang w:bidi="ar-EG"/>
        </w:rPr>
        <w:t xml:space="preserve"> وإشارة الشفرة الدقيقة </w:t>
      </w:r>
      <w:r w:rsidRPr="002B52C7">
        <w:rPr>
          <w:lang w:bidi="ar-EG"/>
        </w:rPr>
        <w:t>L1 P(Y)</w:t>
      </w:r>
      <w:r w:rsidRPr="002B52C7">
        <w:rPr>
          <w:rtl/>
          <w:lang w:bidi="ar-EG"/>
        </w:rPr>
        <w:t xml:space="preserve">. وتتألف الإشارة </w:t>
      </w:r>
      <w:r w:rsidRPr="002B52C7">
        <w:rPr>
          <w:lang w:bidi="ar-EG"/>
        </w:rPr>
        <w:t>L1C</w:t>
      </w:r>
      <w:r w:rsidRPr="002B52C7">
        <w:rPr>
          <w:rtl/>
          <w:lang w:bidi="ar-EG"/>
        </w:rPr>
        <w:t xml:space="preserve"> من مكونتين. ويتم تشكيل المكونة الأولى،</w:t>
      </w:r>
      <w:r w:rsidR="00F64836">
        <w:rPr>
          <w:rFonts w:hint="cs"/>
          <w:rtl/>
          <w:lang w:bidi="ar-EG"/>
        </w:rPr>
        <w:t xml:space="preserve"> التي يُرمز لها بالرمز</w:t>
      </w:r>
      <w:r w:rsidRPr="002B52C7">
        <w:rPr>
          <w:rtl/>
          <w:lang w:bidi="ar-EG"/>
        </w:rPr>
        <w:t xml:space="preserve"> </w:t>
      </w:r>
      <w:r w:rsidRPr="002B52C7">
        <w:rPr>
          <w:lang w:bidi="ar-EG"/>
        </w:rPr>
        <w:t>L1C</w:t>
      </w:r>
      <w:r w:rsidRPr="002B52C7">
        <w:rPr>
          <w:vertAlign w:val="subscript"/>
          <w:lang w:bidi="ar-EG"/>
        </w:rPr>
        <w:t>D</w:t>
      </w:r>
      <w:r w:rsidRPr="002B52C7">
        <w:rPr>
          <w:rtl/>
          <w:lang w:bidi="ar-EG"/>
        </w:rPr>
        <w:t>، بواسطة رسالة معطيات أما المكونة الأخرى</w:t>
      </w:r>
      <w:r w:rsidR="00F57D3E">
        <w:rPr>
          <w:rFonts w:hint="cs"/>
          <w:rtl/>
          <w:lang w:bidi="ar-EG"/>
        </w:rPr>
        <w:t xml:space="preserve"> التي يرمز لها بالرمز</w:t>
      </w:r>
      <w:r w:rsidRPr="002B52C7">
        <w:rPr>
          <w:rtl/>
          <w:lang w:bidi="ar-EG"/>
        </w:rPr>
        <w:t xml:space="preserve"> </w:t>
      </w:r>
      <w:r w:rsidRPr="002B52C7">
        <w:rPr>
          <w:lang w:bidi="ar-EG"/>
        </w:rPr>
        <w:t>L1C</w:t>
      </w:r>
      <w:r w:rsidRPr="002B52C7">
        <w:rPr>
          <w:vertAlign w:val="subscript"/>
          <w:lang w:bidi="ar-EG"/>
        </w:rPr>
        <w:t>P</w:t>
      </w:r>
      <w:r w:rsidRPr="002B52C7">
        <w:rPr>
          <w:rtl/>
          <w:lang w:bidi="ar-EG"/>
        </w:rPr>
        <w:t>، فهي خالية من المعطيات</w:t>
      </w:r>
      <w:r w:rsidR="00F57D3E">
        <w:rPr>
          <w:rFonts w:hint="cs"/>
          <w:rtl/>
          <w:lang w:bidi="ar-EG"/>
        </w:rPr>
        <w:t xml:space="preserve"> (أي الإشارة الإرشادية فقط) وتُستعمل المكوّنتان شفّرتين </w:t>
      </w:r>
      <w:r w:rsidR="00F57D3E">
        <w:rPr>
          <w:lang w:bidi="ar-EG"/>
        </w:rPr>
        <w:t>PRN</w:t>
      </w:r>
      <w:r w:rsidR="00F57D3E">
        <w:rPr>
          <w:rFonts w:hint="cs"/>
          <w:rtl/>
          <w:lang w:bidi="ar-EG"/>
        </w:rPr>
        <w:t xml:space="preserve"> مختلفتين. (تحسّن المكونة الخالية من المعطيات أداء الخدمة </w:t>
      </w:r>
      <w:r w:rsidR="00F57D3E">
        <w:rPr>
          <w:lang w:bidi="ar-EG"/>
        </w:rPr>
        <w:t>RNSS</w:t>
      </w:r>
      <w:r w:rsidR="00F57D3E">
        <w:rPr>
          <w:rFonts w:hint="cs"/>
          <w:rtl/>
          <w:lang w:bidi="ar-EG"/>
        </w:rPr>
        <w:t xml:space="preserve"> فيما يتعلق بالالتقاط والتتبُّع). وتُرسل الإشارة (</w:t>
      </w:r>
      <w:r w:rsidR="00092DF3">
        <w:rPr>
          <w:lang w:bidi="ar-EG"/>
        </w:rPr>
        <w:t>(</w:t>
      </w:r>
      <w:r w:rsidR="00F57D3E">
        <w:rPr>
          <w:lang w:bidi="ar-EG"/>
        </w:rPr>
        <w:t>L1PLY</w:t>
      </w:r>
      <w:r w:rsidR="00F57D3E">
        <w:rPr>
          <w:rFonts w:hint="cs"/>
          <w:rtl/>
          <w:lang w:bidi="ar-EG"/>
        </w:rPr>
        <w:t xml:space="preserve"> ومكوّنتا الإشارة </w:t>
      </w:r>
      <w:r w:rsidR="00F57D3E">
        <w:rPr>
          <w:lang w:bidi="ar-EG"/>
        </w:rPr>
        <w:t>L1C</w:t>
      </w:r>
      <w:r w:rsidR="00F57D3E">
        <w:rPr>
          <w:rFonts w:hint="cs"/>
          <w:rtl/>
          <w:lang w:bidi="ar-EG"/>
        </w:rPr>
        <w:t xml:space="preserve"> متحدة الطور فيما ترسَل الإشارة </w:t>
      </w:r>
      <w:r w:rsidR="00F57D3E">
        <w:rPr>
          <w:lang w:bidi="ar-EG"/>
        </w:rPr>
        <w:t>L1C/A</w:t>
      </w:r>
      <w:r w:rsidR="00F57D3E">
        <w:rPr>
          <w:rFonts w:hint="cs"/>
          <w:rtl/>
          <w:lang w:bidi="ar-EG"/>
        </w:rPr>
        <w:t xml:space="preserve"> في اتجاه عمودي على هذه الإشارات وبتخلف مقداره </w:t>
      </w:r>
      <w:r w:rsidR="00F57D3E">
        <w:rPr>
          <w:lang w:bidi="ar-EG"/>
        </w:rPr>
        <w:t>90</w:t>
      </w:r>
      <w:r w:rsidR="00F57D3E">
        <w:rPr>
          <w:rFonts w:hint="cs"/>
          <w:rtl/>
          <w:lang w:bidi="ar-EG"/>
        </w:rPr>
        <w:t xml:space="preserve"> درجة</w:t>
      </w:r>
      <w:r w:rsidRPr="002B52C7">
        <w:rPr>
          <w:rtl/>
          <w:lang w:bidi="ar-EG"/>
        </w:rPr>
        <w:t>. ويُقدِّم الجدول </w:t>
      </w:r>
      <w:r w:rsidR="00F57D3E">
        <w:rPr>
          <w:lang w:bidi="ar-EG"/>
        </w:rPr>
        <w:t>1-2</w:t>
      </w:r>
      <w:r w:rsidRPr="002B52C7">
        <w:rPr>
          <w:rtl/>
          <w:lang w:bidi="ar-EG"/>
        </w:rPr>
        <w:t xml:space="preserve"> المعلمات الرئيسية لإرسالات النطاق </w:t>
      </w:r>
      <w:r w:rsidRPr="002B52C7">
        <w:rPr>
          <w:lang w:bidi="ar-EG"/>
        </w:rPr>
        <w:t>L1</w:t>
      </w:r>
      <w:r w:rsidRPr="002B52C7">
        <w:rPr>
          <w:rtl/>
          <w:lang w:bidi="ar-EG"/>
        </w:rPr>
        <w:t xml:space="preserve"> في نظام </w:t>
      </w:r>
      <w:r w:rsidRPr="002B52C7">
        <w:rPr>
          <w:lang w:bidi="ar-EG"/>
        </w:rPr>
        <w:t>GPS</w:t>
      </w:r>
      <w:r w:rsidRPr="002B52C7">
        <w:rPr>
          <w:rtl/>
          <w:lang w:bidi="ar-EG"/>
        </w:rPr>
        <w:t xml:space="preserve">. </w:t>
      </w:r>
    </w:p>
    <w:p w:rsidR="002F5F2B" w:rsidRPr="002B52C7" w:rsidRDefault="002F5F2B" w:rsidP="002B52C7">
      <w:pPr>
        <w:rPr>
          <w:rtl/>
          <w:lang w:bidi="ar-EG"/>
        </w:rPr>
      </w:pPr>
      <w:r w:rsidRPr="002B52C7">
        <w:rPr>
          <w:rtl/>
          <w:lang w:bidi="ar-EG"/>
        </w:rPr>
        <w:t xml:space="preserve">وتستعمِل المكونة </w:t>
      </w:r>
      <w:r w:rsidRPr="002B52C7">
        <w:rPr>
          <w:lang w:bidi="ar-EG"/>
        </w:rPr>
        <w:t>L1C</w:t>
      </w:r>
      <w:r w:rsidRPr="002B52C7">
        <w:rPr>
          <w:vertAlign w:val="subscript"/>
          <w:lang w:bidi="ar-EG"/>
        </w:rPr>
        <w:t>D</w:t>
      </w:r>
      <w:r w:rsidRPr="002B52C7">
        <w:rPr>
          <w:vertAlign w:val="subscript"/>
          <w:rtl/>
          <w:lang w:bidi="ar-EG"/>
        </w:rPr>
        <w:t xml:space="preserve"> </w:t>
      </w:r>
      <w:r w:rsidRPr="002B52C7">
        <w:rPr>
          <w:rtl/>
          <w:lang w:bidi="ar-EG"/>
        </w:rPr>
        <w:t xml:space="preserve">دالة التشكيل </w:t>
      </w:r>
      <w:r w:rsidRPr="002B52C7">
        <w:rPr>
          <w:lang w:bidi="ar-EG"/>
        </w:rPr>
        <w:t>BOC(1,1)</w:t>
      </w:r>
      <w:r w:rsidRPr="002B52C7">
        <w:rPr>
          <w:rtl/>
          <w:lang w:bidi="ar-EG"/>
        </w:rPr>
        <w:t xml:space="preserve">، وتستعمِل المكونة </w:t>
      </w:r>
      <w:r w:rsidRPr="002B52C7">
        <w:rPr>
          <w:lang w:bidi="ar-EG"/>
        </w:rPr>
        <w:t>L1C</w:t>
      </w:r>
      <w:r w:rsidRPr="002B52C7">
        <w:rPr>
          <w:vertAlign w:val="subscript"/>
          <w:lang w:bidi="ar-EG"/>
        </w:rPr>
        <w:t>P</w:t>
      </w:r>
      <w:r w:rsidRPr="002B52C7">
        <w:rPr>
          <w:rtl/>
          <w:lang w:bidi="ar-EG"/>
        </w:rPr>
        <w:t xml:space="preserve"> التشكيل المشار إليه بتشكيل </w:t>
      </w:r>
      <w:r w:rsidRPr="002B52C7">
        <w:rPr>
          <w:lang w:bidi="ar-EG"/>
        </w:rPr>
        <w:t>MBOC</w:t>
      </w:r>
      <w:r w:rsidRPr="002B52C7">
        <w:rPr>
          <w:rtl/>
          <w:lang w:bidi="ar-EG"/>
        </w:rPr>
        <w:t xml:space="preserve">، وهي مكونة متعددة الإرسال بتقسيم الزمن بين الدالتين </w:t>
      </w:r>
      <w:r w:rsidRPr="002B52C7">
        <w:rPr>
          <w:lang w:bidi="ar-EG"/>
        </w:rPr>
        <w:t>BOC(1,1)</w:t>
      </w:r>
      <w:r w:rsidRPr="002B52C7">
        <w:rPr>
          <w:rtl/>
          <w:lang w:bidi="ar-EG"/>
        </w:rPr>
        <w:t xml:space="preserve"> و</w:t>
      </w:r>
      <w:r w:rsidRPr="002B52C7">
        <w:rPr>
          <w:lang w:bidi="ar-EG"/>
        </w:rPr>
        <w:t>BOC(6,1)</w:t>
      </w:r>
      <w:r w:rsidRPr="002B52C7">
        <w:rPr>
          <w:rtl/>
          <w:lang w:bidi="ar-EG"/>
        </w:rPr>
        <w:t xml:space="preserve">. ولتشكيل </w:t>
      </w:r>
      <w:r w:rsidRPr="002B52C7">
        <w:rPr>
          <w:lang w:bidi="ar-EG"/>
        </w:rPr>
        <w:t>MBOC</w:t>
      </w:r>
      <w:r w:rsidRPr="002B52C7">
        <w:rPr>
          <w:rtl/>
          <w:lang w:bidi="ar-EG"/>
        </w:rPr>
        <w:t xml:space="preserve"> كثافة طيفية مُقيَّسَة للقدرة تُعطيها المعادلة التالية:</w:t>
      </w:r>
    </w:p>
    <w:p w:rsidR="002F5F2B" w:rsidRPr="002B52C7" w:rsidRDefault="002F5F2B" w:rsidP="002B52C7">
      <w:pPr>
        <w:pStyle w:val="Equation"/>
        <w:jc w:val="center"/>
        <w:rPr>
          <w:lang w:bidi="ar-EG"/>
        </w:rPr>
      </w:pPr>
      <w:r w:rsidRPr="002B52C7">
        <w:rPr>
          <w:position w:val="-24"/>
          <w:lang w:bidi="ar-EG"/>
        </w:rPr>
        <w:object w:dxaOrig="4500" w:dyaOrig="620">
          <v:shape id="_x0000_i1027" type="#_x0000_t75" style="width:224.75pt;height:30.7pt" o:ole="">
            <v:imagedata r:id="rId19" o:title=""/>
          </v:shape>
          <o:OLEObject Type="Embed" ProgID="Equation.3" ShapeID="_x0000_i1027" DrawAspect="Content" ObjectID="_1403350161" r:id="rId20"/>
        </w:object>
      </w:r>
    </w:p>
    <w:p w:rsidR="002F5F2B" w:rsidRPr="002B52C7" w:rsidRDefault="002F5F2B" w:rsidP="00F60C05">
      <w:pPr>
        <w:keepNext/>
        <w:rPr>
          <w:rtl/>
          <w:lang w:bidi="ar-EG"/>
        </w:rPr>
      </w:pPr>
      <w:r w:rsidRPr="002B52C7">
        <w:rPr>
          <w:rtl/>
          <w:lang w:bidi="ar-EG"/>
        </w:rPr>
        <w:t xml:space="preserve">ويُظهر الشكل </w:t>
      </w:r>
      <w:r w:rsidRPr="002B52C7">
        <w:rPr>
          <w:lang w:bidi="ar-EG"/>
        </w:rPr>
        <w:t>1</w:t>
      </w:r>
      <w:r w:rsidRPr="002B52C7">
        <w:rPr>
          <w:rtl/>
          <w:lang w:bidi="ar-EG"/>
        </w:rPr>
        <w:t xml:space="preserve"> الكثافة الطيفية الكلية للقدرة لمكونات </w:t>
      </w:r>
      <w:r w:rsidRPr="002B52C7">
        <w:rPr>
          <w:lang w:bidi="ar-EG"/>
        </w:rPr>
        <w:t>L1C</w:t>
      </w:r>
      <w:r w:rsidRPr="002B52C7">
        <w:rPr>
          <w:rtl/>
          <w:lang w:bidi="ar-EG"/>
        </w:rPr>
        <w:t xml:space="preserve"> وتُعطي المعادلة التالية هذه الكثافة:</w:t>
      </w:r>
    </w:p>
    <w:p w:rsidR="002F5F2B" w:rsidRPr="002B52C7" w:rsidRDefault="002F5F2B" w:rsidP="002B52C7">
      <w:pPr>
        <w:pStyle w:val="Equation"/>
        <w:jc w:val="center"/>
        <w:rPr>
          <w:lang w:bidi="ar-EG"/>
        </w:rPr>
      </w:pPr>
      <w:r w:rsidRPr="002B52C7">
        <w:rPr>
          <w:position w:val="-24"/>
          <w:lang w:bidi="ar-EG"/>
        </w:rPr>
        <w:object w:dxaOrig="7160" w:dyaOrig="620">
          <v:shape id="_x0000_i1028" type="#_x0000_t75" style="width:358.1pt;height:30.7pt" o:ole="">
            <v:imagedata r:id="rId21" o:title=""/>
          </v:shape>
          <o:OLEObject Type="Embed" ProgID="Equation.3" ShapeID="_x0000_i1028" DrawAspect="Content" ObjectID="_1403350162" r:id="rId22"/>
        </w:object>
      </w:r>
    </w:p>
    <w:p w:rsidR="00DE0058" w:rsidRDefault="00DE0058" w:rsidP="00DE0058">
      <w:pPr>
        <w:jc w:val="center"/>
        <w:rPr>
          <w:rtl/>
          <w:lang w:val="fr-FR" w:bidi="ar-SY"/>
        </w:rPr>
      </w:pPr>
    </w:p>
    <w:p w:rsidR="00DE0058" w:rsidRDefault="00DE0058" w:rsidP="00DE0058">
      <w:pPr>
        <w:jc w:val="center"/>
        <w:rPr>
          <w:rtl/>
          <w:lang w:val="fr-FR" w:bidi="ar-SY"/>
        </w:rPr>
      </w:pPr>
    </w:p>
    <w:p w:rsidR="00DE0058" w:rsidRPr="00DE0058" w:rsidRDefault="0035371F" w:rsidP="00DE0058">
      <w:pPr>
        <w:tabs>
          <w:tab w:val="left" w:pos="2479"/>
          <w:tab w:val="center" w:pos="4819"/>
        </w:tabs>
        <w:jc w:val="left"/>
        <w:rPr>
          <w:rtl/>
          <w:lang w:val="fr-FR" w:bidi="ar-SY"/>
        </w:rPr>
      </w:pPr>
      <w:r>
        <w:rPr>
          <w:rFonts w:hint="cs"/>
          <w:noProof/>
          <w:rtl/>
          <w:lang w:eastAsia="zh-CN"/>
        </w:rPr>
        <w:lastRenderedPageBreak/>
        <mc:AlternateContent>
          <mc:Choice Requires="wps">
            <w:drawing>
              <wp:anchor distT="0" distB="0" distL="114300" distR="114300" simplePos="0" relativeHeight="251659776" behindDoc="0" locked="0" layoutInCell="1" allowOverlap="1">
                <wp:simplePos x="0" y="0"/>
                <wp:positionH relativeFrom="column">
                  <wp:posOffset>1591945</wp:posOffset>
                </wp:positionH>
                <wp:positionV relativeFrom="paragraph">
                  <wp:posOffset>-105741</wp:posOffset>
                </wp:positionV>
                <wp:extent cx="2936875" cy="585470"/>
                <wp:effectExtent l="0" t="0" r="0" b="508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585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E3C" w:rsidRPr="00381E59" w:rsidRDefault="006E4E3C" w:rsidP="00DE0058">
                            <w:pPr>
                              <w:pStyle w:val="FigureNo"/>
                              <w:keepNext/>
                              <w:keepLines/>
                              <w:spacing w:before="0"/>
                              <w:rPr>
                                <w:rFonts w:eastAsia="SimSun"/>
                                <w:rtl/>
                                <w:lang w:eastAsia="zh-CN"/>
                              </w:rPr>
                            </w:pPr>
                            <w:r w:rsidRPr="00381E59">
                              <w:rPr>
                                <w:rFonts w:eastAsia="SimSun"/>
                                <w:rtl/>
                                <w:lang w:eastAsia="zh-CN"/>
                              </w:rPr>
                              <w:t>الش</w:t>
                            </w:r>
                            <w:r>
                              <w:rPr>
                                <w:rFonts w:eastAsia="SimSun" w:hint="cs"/>
                                <w:rtl/>
                                <w:lang w:eastAsia="zh-CN"/>
                              </w:rPr>
                              <w:t>ـ</w:t>
                            </w:r>
                            <w:r w:rsidRPr="00381E59">
                              <w:rPr>
                                <w:rFonts w:eastAsia="SimSun"/>
                                <w:rtl/>
                                <w:lang w:eastAsia="zh-CN"/>
                              </w:rPr>
                              <w:t xml:space="preserve">كل </w:t>
                            </w:r>
                            <w:r>
                              <w:rPr>
                                <w:rFonts w:eastAsia="SimSun"/>
                                <w:lang w:eastAsia="zh-CN"/>
                              </w:rPr>
                              <w:t>1</w:t>
                            </w:r>
                          </w:p>
                          <w:p w:rsidR="006E4E3C" w:rsidRPr="00DE0058" w:rsidRDefault="006E4E3C" w:rsidP="00DE0058">
                            <w:pPr>
                              <w:jc w:val="center"/>
                              <w:rPr>
                                <w:rFonts w:ascii="Times New Roman Bold" w:hAnsi="Times New Roman Bold"/>
                                <w:b/>
                                <w:bCs/>
                                <w:sz w:val="20"/>
                                <w:szCs w:val="26"/>
                              </w:rPr>
                            </w:pPr>
                            <w:r w:rsidRPr="00DE0058">
                              <w:rPr>
                                <w:rFonts w:ascii="Times New Roman Bold" w:hAnsi="Times New Roman Bold"/>
                                <w:b/>
                                <w:bCs/>
                                <w:sz w:val="20"/>
                                <w:szCs w:val="26"/>
                                <w:rtl/>
                              </w:rPr>
                              <w:t xml:space="preserve">الكثافة الطيفية للقدرة لمكونات </w:t>
                            </w:r>
                            <w:r w:rsidRPr="00DE0058">
                              <w:rPr>
                                <w:rFonts w:ascii="Times New Roman Bold" w:hAnsi="Times New Roman Bold"/>
                                <w:b/>
                                <w:bCs/>
                                <w:sz w:val="20"/>
                                <w:szCs w:val="26"/>
                              </w:rPr>
                              <w:t>L1C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left:0;text-align:left;margin-left:125.35pt;margin-top:-8.35pt;width:231.25pt;height:46.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" stroked="f">
                <v:textbox>
                  <w:txbxContent>
                    <w:p w:rsidR="006E4E3C" w:rsidRPr="00381E59" w:rsidRDefault="006E4E3C" w:rsidP="00DE0058">
                      <w:pPr>
                        <w:pStyle w:val="FigureNo"/>
                        <w:keepNext/>
                        <w:keepLines/>
                        <w:spacing w:before="0"/>
                        <w:rPr>
                          <w:rFonts w:eastAsia="SimSun"/>
                          <w:rtl/>
                          <w:lang w:eastAsia="zh-CN"/>
                        </w:rPr>
                      </w:pPr>
                      <w:r w:rsidRPr="00381E59">
                        <w:rPr>
                          <w:rFonts w:eastAsia="SimSun"/>
                          <w:rtl/>
                          <w:lang w:eastAsia="zh-CN"/>
                        </w:rPr>
                        <w:t>الش</w:t>
                      </w:r>
                      <w:r>
                        <w:rPr>
                          <w:rFonts w:eastAsia="SimSun" w:hint="cs"/>
                          <w:rtl/>
                          <w:lang w:eastAsia="zh-CN"/>
                        </w:rPr>
                        <w:t>ـ</w:t>
                      </w:r>
                      <w:r w:rsidRPr="00381E59">
                        <w:rPr>
                          <w:rFonts w:eastAsia="SimSun"/>
                          <w:rtl/>
                          <w:lang w:eastAsia="zh-CN"/>
                        </w:rPr>
                        <w:t xml:space="preserve">كل </w:t>
                      </w:r>
                      <w:r>
                        <w:rPr>
                          <w:rFonts w:eastAsia="SimSun"/>
                          <w:lang w:eastAsia="zh-CN"/>
                        </w:rPr>
                        <w:t>1</w:t>
                      </w:r>
                    </w:p>
                    <w:p w:rsidR="006E4E3C" w:rsidRPr="00DE0058" w:rsidRDefault="006E4E3C" w:rsidP="00DE0058">
                      <w:pPr>
                        <w:jc w:val="center"/>
                        <w:rPr>
                          <w:rFonts w:ascii="Times New Roman Bold" w:hAnsi="Times New Roman Bold"/>
                          <w:b/>
                          <w:bCs/>
                          <w:sz w:val="20"/>
                          <w:szCs w:val="26"/>
                        </w:rPr>
                      </w:pPr>
                      <w:r w:rsidRPr="00DE0058">
                        <w:rPr>
                          <w:rFonts w:ascii="Times New Roman Bold" w:hAnsi="Times New Roman Bold"/>
                          <w:b/>
                          <w:bCs/>
                          <w:sz w:val="20"/>
                          <w:szCs w:val="26"/>
                          <w:rtl/>
                        </w:rPr>
                        <w:t xml:space="preserve">الكثافة الطيفية للقدرة لمكونات </w:t>
                      </w:r>
                      <w:r w:rsidRPr="00DE0058">
                        <w:rPr>
                          <w:rFonts w:ascii="Times New Roman Bold" w:hAnsi="Times New Roman Bold"/>
                          <w:b/>
                          <w:bCs/>
                          <w:sz w:val="20"/>
                          <w:szCs w:val="26"/>
                        </w:rPr>
                        <w:t>L1C</w:t>
                      </w:r>
                    </w:p>
                  </w:txbxContent>
                </v:textbox>
              </v:shape>
            </w:pict>
          </mc:Fallback>
        </mc:AlternateContent>
      </w:r>
      <w:r w:rsidR="00DE0058">
        <w:rPr>
          <w:rtl/>
          <w:lang w:val="fr-FR" w:bidi="ar-SY"/>
        </w:rPr>
        <w:tab/>
      </w:r>
      <w:r w:rsidR="00DE0058">
        <w:rPr>
          <w:rtl/>
          <w:lang w:val="fr-FR" w:bidi="ar-SY"/>
        </w:rPr>
        <w:tab/>
      </w:r>
    </w:p>
    <w:p w:rsidR="002F5F2B" w:rsidRPr="002B52C7" w:rsidRDefault="0035371F" w:rsidP="006E4E3C">
      <w:pPr>
        <w:spacing w:before="240" w:line="240" w:lineRule="auto"/>
        <w:jc w:val="center"/>
        <w:rPr>
          <w:rtl/>
        </w:rPr>
      </w:pPr>
      <w:r>
        <w:rPr>
          <w:noProof/>
          <w:lang w:eastAsia="zh-CN"/>
        </w:rPr>
        <mc:AlternateContent>
          <mc:Choice Requires="wpg">
            <w:drawing>
              <wp:anchor distT="0" distB="0" distL="114300" distR="114300" simplePos="0" relativeHeight="251658752" behindDoc="0" locked="0" layoutInCell="1" allowOverlap="1">
                <wp:simplePos x="0" y="0"/>
                <wp:positionH relativeFrom="column">
                  <wp:posOffset>917575</wp:posOffset>
                </wp:positionH>
                <wp:positionV relativeFrom="paragraph">
                  <wp:posOffset>607695</wp:posOffset>
                </wp:positionV>
                <wp:extent cx="3061970" cy="2349500"/>
                <wp:effectExtent l="3175" t="0" r="1905" b="0"/>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970" cy="2349500"/>
                          <a:chOff x="2579" y="2524"/>
                          <a:chExt cx="4822" cy="3700"/>
                        </a:xfrm>
                      </wpg:grpSpPr>
                      <wps:wsp>
                        <wps:cNvPr id="3" name="Text Box 5"/>
                        <wps:cNvSpPr txBox="1">
                          <a:spLocks noChangeArrowheads="1"/>
                        </wps:cNvSpPr>
                        <wps:spPr bwMode="auto">
                          <a:xfrm>
                            <a:off x="5061" y="5684"/>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E3C" w:rsidRPr="00FE667D" w:rsidRDefault="006E4E3C" w:rsidP="00DE0058">
                              <w:pPr>
                                <w:spacing w:before="20" w:after="20" w:line="240" w:lineRule="exact"/>
                                <w:jc w:val="center"/>
                                <w:rPr>
                                  <w:sz w:val="16"/>
                                  <w:szCs w:val="22"/>
                                </w:rPr>
                              </w:pPr>
                              <w:r>
                                <w:rPr>
                                  <w:rFonts w:hint="cs"/>
                                  <w:sz w:val="16"/>
                                  <w:szCs w:val="22"/>
                                  <w:rtl/>
                                </w:rPr>
                                <w:t xml:space="preserve">التردد نسبة إلى الموجة الحاملة </w:t>
                              </w:r>
                              <w:r>
                                <w:rPr>
                                  <w:sz w:val="16"/>
                                  <w:szCs w:val="22"/>
                                </w:rPr>
                                <w:t>(MHz)</w:t>
                              </w:r>
                            </w:p>
                          </w:txbxContent>
                        </wps:txbx>
                        <wps:bodyPr rot="0" vert="horz" wrap="square" lIns="0" tIns="0" rIns="0" bIns="0" anchor="t" anchorCtr="0" upright="1">
                          <a:noAutofit/>
                        </wps:bodyPr>
                      </wps:wsp>
                      <wps:wsp>
                        <wps:cNvPr id="4" name="Text Box 6"/>
                        <wps:cNvSpPr txBox="1">
                          <a:spLocks noChangeArrowheads="1"/>
                        </wps:cNvSpPr>
                        <wps:spPr bwMode="auto">
                          <a:xfrm>
                            <a:off x="2579" y="2524"/>
                            <a:ext cx="360"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E3C" w:rsidRPr="00FE667D" w:rsidRDefault="006E4E3C" w:rsidP="00DE0058">
                              <w:pPr>
                                <w:spacing w:before="20" w:after="20" w:line="240" w:lineRule="exact"/>
                                <w:jc w:val="center"/>
                                <w:rPr>
                                  <w:sz w:val="16"/>
                                  <w:szCs w:val="22"/>
                                </w:rPr>
                              </w:pPr>
                              <w:r>
                                <w:rPr>
                                  <w:rFonts w:hint="cs"/>
                                  <w:sz w:val="16"/>
                                  <w:szCs w:val="22"/>
                                  <w:rtl/>
                                </w:rPr>
                                <w:t xml:space="preserve">الكثافة الطيفية المقيَّسة للقدرة </w:t>
                              </w:r>
                              <w:r>
                                <w:rPr>
                                  <w:sz w:val="16"/>
                                  <w:szCs w:val="22"/>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0" style="position:absolute;left:0;text-align:left;margin-left:72.25pt;margin-top:47.85pt;width:241.1pt;height:185pt;z-index:251658752" coordorigin="2579,2524" coordsize="4822,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">
                <v:shape id="Text Box 5" o:spid="_x0000_s1031" type="#_x0000_t202" style="position:absolute;left:5061;top:568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6E4E3C" w:rsidRPr="00FE667D" w:rsidRDefault="006E4E3C" w:rsidP="00DE0058">
                        <w:pPr>
                          <w:spacing w:before="20" w:after="20" w:line="240" w:lineRule="exact"/>
                          <w:jc w:val="center"/>
                          <w:rPr>
                            <w:sz w:val="16"/>
                            <w:szCs w:val="22"/>
                          </w:rPr>
                        </w:pPr>
                        <w:r>
                          <w:rPr>
                            <w:rFonts w:hint="cs"/>
                            <w:sz w:val="16"/>
                            <w:szCs w:val="22"/>
                            <w:rtl/>
                          </w:rPr>
                          <w:t xml:space="preserve">التردد نسبة إلى الموجة الحاملة </w:t>
                        </w:r>
                        <w:r>
                          <w:rPr>
                            <w:sz w:val="16"/>
                            <w:szCs w:val="22"/>
                          </w:rPr>
                          <w:t>(MHz)</w:t>
                        </w:r>
                      </w:p>
                    </w:txbxContent>
                  </v:textbox>
                </v:shape>
                <v:shape id="Text Box 6" o:spid="_x0000_s1032" type="#_x0000_t202" style="position:absolute;left:2579;top:2524;width:3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aAb8A&#10;AADaAAAADwAAAGRycy9kb3ducmV2LnhtbESPQYvCMBSE74L/ITxhL6KpixapRimC4tXWg8dH82yL&#10;zUtpYq3/frMgeBxm5htmux9MI3rqXG1ZwWIegSAurK65VHDNj7M1COeRNTaWScGbHOx349EWE21f&#10;fKE+86UIEHYJKqi8bxMpXVGRQTe3LXHw7rYz6IPsSqk7fAW4aeRvFMXSYM1hocKWDhUVj+xpFAwr&#10;m51bl6cxLu7ZtPe3U5ovlfqZDOkGhKfBf8Of9lkrWML/lXAD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phoBvwAAANoAAAAPAAAAAAAAAAAAAAAAAJgCAABkcnMvZG93bnJl&#10;di54bWxQSwUGAAAAAAQABAD1AAAAhAMAAAAA&#10;" stroked="f">
                  <v:textbox style="layout-flow:vertical;mso-layout-flow-alt:bottom-to-top" inset="0,0,0,0">
                    <w:txbxContent>
                      <w:p w:rsidR="006E4E3C" w:rsidRPr="00FE667D" w:rsidRDefault="006E4E3C" w:rsidP="00DE0058">
                        <w:pPr>
                          <w:spacing w:before="20" w:after="20" w:line="240" w:lineRule="exact"/>
                          <w:jc w:val="center"/>
                          <w:rPr>
                            <w:sz w:val="16"/>
                            <w:szCs w:val="22"/>
                          </w:rPr>
                        </w:pPr>
                        <w:r>
                          <w:rPr>
                            <w:rFonts w:hint="cs"/>
                            <w:sz w:val="16"/>
                            <w:szCs w:val="22"/>
                            <w:rtl/>
                          </w:rPr>
                          <w:t xml:space="preserve">الكثافة الطيفية المقيَّسة للقدرة </w:t>
                        </w:r>
                        <w:r>
                          <w:rPr>
                            <w:sz w:val="16"/>
                            <w:szCs w:val="22"/>
                          </w:rPr>
                          <w:t>(dB)</w:t>
                        </w:r>
                      </w:p>
                    </w:txbxContent>
                  </v:textbox>
                </v:shape>
              </v:group>
            </w:pict>
          </mc:Fallback>
        </mc:AlternateContent>
      </w:r>
      <w:r w:rsidR="00F57D3E">
        <w:object w:dxaOrig="7002" w:dyaOrig="4853">
          <v:shape id="_x0000_i1029" type="#_x0000_t75" style="width:326.8pt;height:226pt" o:ole="">
            <v:imagedata r:id="rId23" o:title=""/>
          </v:shape>
          <o:OLEObject Type="Embed" ProgID="CorelDRAW.Graphic.14" ShapeID="_x0000_i1029" DrawAspect="Content" ObjectID="_1403350163" r:id="rId24"/>
        </w:object>
      </w:r>
    </w:p>
    <w:p w:rsidR="002F5F2B" w:rsidRPr="002B52C7" w:rsidRDefault="002F5F2B" w:rsidP="006E4E3C">
      <w:pPr>
        <w:pStyle w:val="TableNo0"/>
        <w:bidi/>
        <w:spacing w:before="240"/>
        <w:rPr>
          <w:rtl/>
        </w:rPr>
      </w:pPr>
      <w:r w:rsidRPr="002B52C7">
        <w:rPr>
          <w:rtl/>
        </w:rPr>
        <w:t>الج</w:t>
      </w:r>
      <w:r w:rsidR="00F60C05">
        <w:rPr>
          <w:rFonts w:hint="cs"/>
          <w:rtl/>
        </w:rPr>
        <w:t>ـ</w:t>
      </w:r>
      <w:r w:rsidRPr="002B52C7">
        <w:rPr>
          <w:rtl/>
        </w:rPr>
        <w:t xml:space="preserve">دول </w:t>
      </w:r>
      <w:r w:rsidRPr="002B52C7">
        <w:t>1-2</w:t>
      </w:r>
    </w:p>
    <w:p w:rsidR="002F5F2B" w:rsidRPr="002B52C7" w:rsidRDefault="002F5F2B" w:rsidP="004465B0">
      <w:pPr>
        <w:pStyle w:val="Tabletitle"/>
        <w:spacing w:after="40"/>
        <w:rPr>
          <w:rFonts w:ascii="Times New Roman" w:hAnsi="Times New Roman"/>
          <w:rtl/>
        </w:rPr>
      </w:pPr>
      <w:r w:rsidRPr="002B52C7">
        <w:rPr>
          <w:rFonts w:ascii="Times New Roman" w:hAnsi="Times New Roman"/>
          <w:rtl/>
        </w:rPr>
        <w:t xml:space="preserve">إرسالات الإشارة </w:t>
      </w:r>
      <w:r w:rsidRPr="002B52C7">
        <w:rPr>
          <w:rFonts w:ascii="Times New Roman" w:hAnsi="Times New Roman"/>
        </w:rPr>
        <w:t>L1</w:t>
      </w:r>
      <w:r w:rsidRPr="002B52C7">
        <w:rPr>
          <w:rFonts w:ascii="Times New Roman" w:hAnsi="Times New Roman"/>
          <w:rtl/>
        </w:rPr>
        <w:t xml:space="preserve"> </w:t>
      </w:r>
      <w:bookmarkStart w:id="2" w:name="_GoBack"/>
      <w:bookmarkEnd w:id="2"/>
      <w:r w:rsidRPr="002B52C7">
        <w:rPr>
          <w:rFonts w:ascii="Times New Roman" w:hAnsi="Times New Roman"/>
          <w:rtl/>
        </w:rPr>
        <w:t xml:space="preserve">لنظام </w:t>
      </w:r>
      <w:r w:rsidRPr="002B52C7">
        <w:rPr>
          <w:rFonts w:ascii="Times New Roman" w:hAnsi="Times New Roman"/>
        </w:rPr>
        <w:t>GPS</w:t>
      </w:r>
      <w:r w:rsidRPr="002B52C7">
        <w:rPr>
          <w:rFonts w:ascii="Times New Roman" w:hAnsi="Times New Roman"/>
          <w:rtl/>
        </w:rPr>
        <w:t xml:space="preserve"> في النطاق </w:t>
      </w:r>
      <w:r w:rsidRPr="002B52C7">
        <w:rPr>
          <w:rFonts w:ascii="Times New Roman" w:hAnsi="Times New Roman"/>
        </w:rPr>
        <w:t>MHz 1 610-1 559</w:t>
      </w:r>
    </w:p>
    <w:tbl>
      <w:tblPr>
        <w:bidiVisual/>
        <w:tblW w:w="9639" w:type="dxa"/>
        <w:jc w:val="center"/>
        <w:tblLayout w:type="fixed"/>
        <w:tblLook w:val="0000" w:firstRow="0" w:lastRow="0" w:firstColumn="0" w:lastColumn="0" w:noHBand="0" w:noVBand="0"/>
      </w:tblPr>
      <w:tblGrid>
        <w:gridCol w:w="4781"/>
        <w:gridCol w:w="4858"/>
      </w:tblGrid>
      <w:tr w:rsidR="002F5F2B" w:rsidRPr="002B52C7" w:rsidTr="00D47E09">
        <w:trPr>
          <w:cantSplit/>
          <w:jc w:val="center"/>
        </w:trPr>
        <w:tc>
          <w:tcPr>
            <w:tcW w:w="4781"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66128E">
            <w:pPr>
              <w:pStyle w:val="Tablehead"/>
              <w:spacing w:before="20" w:after="40"/>
              <w:rPr>
                <w:rFonts w:ascii="Times New Roman" w:eastAsia="MS PGothic" w:hAnsi="Times New Roman"/>
                <w:lang w:bidi="ar-EG"/>
              </w:rPr>
            </w:pPr>
            <w:r w:rsidRPr="00B900D2">
              <w:rPr>
                <w:rFonts w:ascii="Times New Roman" w:eastAsia="MS PGothic" w:hAnsi="Times New Roman"/>
                <w:rtl/>
                <w:lang w:bidi="ar-EG"/>
              </w:rPr>
              <w:t>المعلمات (بالوحدات)</w:t>
            </w:r>
          </w:p>
        </w:tc>
        <w:tc>
          <w:tcPr>
            <w:tcW w:w="4858"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66128E">
            <w:pPr>
              <w:pStyle w:val="Tablehead"/>
              <w:spacing w:before="20" w:after="40"/>
              <w:rPr>
                <w:rFonts w:ascii="Times New Roman" w:eastAsia="MS PGothic" w:hAnsi="Times New Roman"/>
                <w:lang w:bidi="ar-EG"/>
              </w:rPr>
            </w:pPr>
            <w:r w:rsidRPr="00B900D2">
              <w:rPr>
                <w:rFonts w:ascii="Times New Roman" w:eastAsia="MS PGothic" w:hAnsi="Times New Roman"/>
                <w:rtl/>
                <w:lang w:bidi="ar-EG"/>
              </w:rPr>
              <w:t>قيمة المعلمات</w:t>
            </w:r>
          </w:p>
        </w:tc>
      </w:tr>
      <w:tr w:rsidR="009242FD" w:rsidRPr="002B52C7" w:rsidTr="00D47E09">
        <w:trPr>
          <w:cantSplit/>
          <w:jc w:val="center"/>
        </w:trPr>
        <w:tc>
          <w:tcPr>
            <w:tcW w:w="4781" w:type="dxa"/>
            <w:tcBorders>
              <w:top w:val="single" w:sz="4" w:space="0" w:color="auto"/>
              <w:left w:val="single" w:sz="4" w:space="0" w:color="auto"/>
              <w:bottom w:val="single" w:sz="4" w:space="0" w:color="auto"/>
              <w:right w:val="single" w:sz="4" w:space="0" w:color="auto"/>
            </w:tcBorders>
            <w:vAlign w:val="center"/>
          </w:tcPr>
          <w:p w:rsidR="009242FD" w:rsidRPr="00B900D2" w:rsidRDefault="009242FD" w:rsidP="001304F4">
            <w:pPr>
              <w:pStyle w:val="Tabletext"/>
              <w:spacing w:before="0" w:after="40"/>
              <w:rPr>
                <w:rFonts w:eastAsia="MS PGothic"/>
                <w:lang w:bidi="ar-EG"/>
              </w:rPr>
            </w:pPr>
            <w:r w:rsidRPr="00B900D2">
              <w:rPr>
                <w:rFonts w:eastAsia="MS PGothic"/>
                <w:rtl/>
                <w:lang w:bidi="ar-EG"/>
              </w:rPr>
              <w:t xml:space="preserve">مدى تردد الإشارة </w:t>
            </w:r>
            <w:r>
              <w:rPr>
                <w:rFonts w:eastAsia="MS PGothic"/>
                <w:lang w:bidi="ar-EG"/>
              </w:rPr>
              <w:t>(</w:t>
            </w:r>
            <w:r w:rsidRPr="00B900D2">
              <w:rPr>
                <w:rFonts w:eastAsia="MS PGothic"/>
                <w:lang w:bidi="ar-EG"/>
              </w:rPr>
              <w:t>MHz</w:t>
            </w:r>
            <w:r>
              <w:rPr>
                <w:rFonts w:eastAsia="MS PGothic"/>
                <w:lang w:bidi="ar-EG"/>
              </w:rPr>
              <w:t>)</w:t>
            </w:r>
          </w:p>
        </w:tc>
        <w:tc>
          <w:tcPr>
            <w:tcW w:w="4858" w:type="dxa"/>
            <w:tcBorders>
              <w:top w:val="single" w:sz="4" w:space="0" w:color="auto"/>
              <w:left w:val="single" w:sz="4" w:space="0" w:color="auto"/>
              <w:bottom w:val="single" w:sz="4" w:space="0" w:color="auto"/>
              <w:right w:val="single" w:sz="4" w:space="0" w:color="auto"/>
            </w:tcBorders>
            <w:vAlign w:val="center"/>
          </w:tcPr>
          <w:p w:rsidR="009242FD" w:rsidRPr="000D4EA3" w:rsidRDefault="009242FD" w:rsidP="001304F4">
            <w:pPr>
              <w:pStyle w:val="Tabletext"/>
              <w:spacing w:before="0" w:after="40"/>
              <w:rPr>
                <w:rFonts w:eastAsia="MS PGothic"/>
                <w:szCs w:val="21"/>
                <w:lang w:val="es-ES_tradnl"/>
              </w:rPr>
            </w:pPr>
            <w:r w:rsidRPr="000D4EA3">
              <w:rPr>
                <w:rFonts w:eastAsia="MS PGothic"/>
                <w:szCs w:val="21"/>
                <w:lang w:val="es-ES_tradnl"/>
              </w:rPr>
              <w:t>1 575</w:t>
            </w:r>
            <w:r w:rsidR="00F60C05">
              <w:rPr>
                <w:rFonts w:eastAsia="MS PGothic"/>
                <w:szCs w:val="21"/>
                <w:lang w:val="es-ES_tradnl"/>
              </w:rPr>
              <w:t>,</w:t>
            </w:r>
            <w:r w:rsidRPr="000D4EA3">
              <w:rPr>
                <w:rFonts w:eastAsia="MS PGothic"/>
                <w:szCs w:val="21"/>
                <w:lang w:val="es-ES_tradnl"/>
              </w:rPr>
              <w:t>42 ± 15</w:t>
            </w:r>
            <w:r w:rsidR="00F60C05">
              <w:rPr>
                <w:rFonts w:eastAsia="MS PGothic"/>
                <w:szCs w:val="21"/>
                <w:lang w:val="es-ES_tradnl"/>
              </w:rPr>
              <w:t>,</w:t>
            </w:r>
            <w:r w:rsidRPr="000D4EA3">
              <w:rPr>
                <w:rFonts w:eastAsia="MS PGothic"/>
                <w:szCs w:val="21"/>
                <w:lang w:val="es-ES_tradnl"/>
              </w:rPr>
              <w:t>345</w:t>
            </w:r>
          </w:p>
        </w:tc>
      </w:tr>
      <w:tr w:rsidR="009242FD" w:rsidRPr="002B52C7" w:rsidTr="00D47E09">
        <w:trPr>
          <w:cantSplit/>
          <w:jc w:val="center"/>
        </w:trPr>
        <w:tc>
          <w:tcPr>
            <w:tcW w:w="4781" w:type="dxa"/>
            <w:tcBorders>
              <w:top w:val="single" w:sz="4" w:space="0" w:color="auto"/>
              <w:left w:val="single" w:sz="4" w:space="0" w:color="auto"/>
              <w:bottom w:val="single" w:sz="4" w:space="0" w:color="auto"/>
              <w:right w:val="single" w:sz="4" w:space="0" w:color="auto"/>
            </w:tcBorders>
            <w:vAlign w:val="center"/>
          </w:tcPr>
          <w:p w:rsidR="009242FD" w:rsidRPr="00B900D2" w:rsidRDefault="009242FD" w:rsidP="001304F4">
            <w:pPr>
              <w:pStyle w:val="Tabletext"/>
              <w:spacing w:before="0" w:after="40"/>
              <w:rPr>
                <w:rFonts w:eastAsia="MS PGothic"/>
                <w:lang w:bidi="ar-EG"/>
              </w:rPr>
            </w:pPr>
            <w:r w:rsidRPr="00B900D2">
              <w:rPr>
                <w:rFonts w:eastAsia="MS PGothic"/>
                <w:rtl/>
                <w:lang w:bidi="ar-EG"/>
              </w:rPr>
              <w:t xml:space="preserve">معدل نبضة الشفرة للضوضاء شبه العشوائية </w:t>
            </w:r>
            <w:r>
              <w:rPr>
                <w:rFonts w:eastAsia="MS PGothic"/>
                <w:lang w:bidi="ar-EG"/>
              </w:rPr>
              <w:t>(</w:t>
            </w:r>
            <w:r w:rsidRPr="00B900D2">
              <w:rPr>
                <w:rFonts w:eastAsia="MS PGothic"/>
                <w:lang w:bidi="ar-EG"/>
              </w:rPr>
              <w:t>Mchip/s</w:t>
            </w:r>
            <w:r>
              <w:rPr>
                <w:rFonts w:eastAsia="MS PGothic"/>
                <w:lang w:bidi="ar-EG"/>
              </w:rPr>
              <w:t>)</w:t>
            </w:r>
          </w:p>
        </w:tc>
        <w:tc>
          <w:tcPr>
            <w:tcW w:w="4858" w:type="dxa"/>
            <w:tcBorders>
              <w:top w:val="single" w:sz="4" w:space="0" w:color="auto"/>
              <w:left w:val="single" w:sz="4" w:space="0" w:color="auto"/>
              <w:bottom w:val="single" w:sz="4" w:space="0" w:color="auto"/>
              <w:right w:val="single" w:sz="4" w:space="0" w:color="auto"/>
            </w:tcBorders>
            <w:vAlign w:val="center"/>
          </w:tcPr>
          <w:p w:rsidR="009242FD" w:rsidRPr="00651519" w:rsidRDefault="009242FD" w:rsidP="001304F4">
            <w:pPr>
              <w:pStyle w:val="Tabletext"/>
              <w:spacing w:before="0" w:after="40"/>
              <w:rPr>
                <w:rFonts w:eastAsia="MS PGothic"/>
                <w:szCs w:val="21"/>
                <w:lang w:val="es-ES_tradnl"/>
              </w:rPr>
            </w:pPr>
            <w:r w:rsidRPr="00651519">
              <w:rPr>
                <w:rFonts w:eastAsia="MS PGothic"/>
                <w:szCs w:val="21"/>
                <w:lang w:val="es-ES_tradnl"/>
              </w:rPr>
              <w:t>1</w:t>
            </w:r>
            <w:r w:rsidR="00F60C05">
              <w:rPr>
                <w:rFonts w:eastAsia="MS PGothic"/>
                <w:szCs w:val="21"/>
                <w:lang w:val="es-ES_tradnl"/>
              </w:rPr>
              <w:t>,</w:t>
            </w:r>
            <w:r w:rsidRPr="00651519">
              <w:rPr>
                <w:rFonts w:eastAsia="MS PGothic"/>
                <w:szCs w:val="21"/>
                <w:lang w:val="es-ES_tradnl"/>
              </w:rPr>
              <w:t>023</w:t>
            </w:r>
            <w:r w:rsidR="00DA3B56">
              <w:rPr>
                <w:rFonts w:eastAsia="MS PGothic" w:hint="cs"/>
                <w:szCs w:val="21"/>
                <w:rtl/>
                <w:lang w:val="es-ES_tradnl"/>
              </w:rPr>
              <w:t xml:space="preserve"> </w:t>
            </w:r>
            <w:r w:rsidRPr="00651519">
              <w:rPr>
                <w:rFonts w:eastAsia="MS PGothic"/>
                <w:szCs w:val="21"/>
                <w:lang w:val="es-ES_tradnl"/>
              </w:rPr>
              <w:t>(C/A, L1C</w:t>
            </w:r>
            <w:r w:rsidRPr="00651519">
              <w:rPr>
                <w:rFonts w:eastAsia="MS PGothic"/>
                <w:szCs w:val="22"/>
                <w:vertAlign w:val="subscript"/>
                <w:lang w:val="es-ES_tradnl"/>
              </w:rPr>
              <w:t>D</w:t>
            </w:r>
            <w:r w:rsidRPr="00651519">
              <w:rPr>
                <w:rFonts w:eastAsia="MS PGothic"/>
                <w:szCs w:val="21"/>
                <w:lang w:val="es-ES_tradnl"/>
              </w:rPr>
              <w:t xml:space="preserve"> &amp; L1C</w:t>
            </w:r>
            <w:r w:rsidRPr="00651519">
              <w:rPr>
                <w:rFonts w:eastAsia="MS PGothic"/>
                <w:szCs w:val="21"/>
                <w:vertAlign w:val="subscript"/>
                <w:lang w:val="es-ES_tradnl"/>
              </w:rPr>
              <w:t>P</w:t>
            </w:r>
            <w:r w:rsidRPr="00651519">
              <w:rPr>
                <w:rFonts w:eastAsia="MS PGothic"/>
                <w:szCs w:val="21"/>
                <w:lang w:val="es-ES_tradnl"/>
              </w:rPr>
              <w:t>)</w:t>
            </w:r>
            <w:r>
              <w:rPr>
                <w:rFonts w:eastAsia="MS PGothic"/>
                <w:szCs w:val="21"/>
                <w:lang w:val="es-ES_tradnl"/>
              </w:rPr>
              <w:br/>
            </w:r>
            <w:r w:rsidRPr="00651519">
              <w:rPr>
                <w:rFonts w:eastAsia="MS PGothic"/>
                <w:szCs w:val="21"/>
                <w:lang w:val="es-ES_tradnl"/>
              </w:rPr>
              <w:t>10</w:t>
            </w:r>
            <w:r w:rsidR="00F60C05">
              <w:rPr>
                <w:rFonts w:eastAsia="MS PGothic"/>
                <w:szCs w:val="21"/>
                <w:lang w:val="es-ES_tradnl"/>
              </w:rPr>
              <w:t>,</w:t>
            </w:r>
            <w:r w:rsidRPr="00651519">
              <w:rPr>
                <w:rFonts w:eastAsia="MS PGothic"/>
                <w:szCs w:val="21"/>
                <w:lang w:val="es-ES_tradnl"/>
              </w:rPr>
              <w:t>23</w:t>
            </w:r>
            <w:r w:rsidR="00DA3B56">
              <w:rPr>
                <w:rFonts w:eastAsia="MS PGothic" w:hint="cs"/>
                <w:szCs w:val="21"/>
                <w:rtl/>
                <w:lang w:val="es-ES_tradnl"/>
              </w:rPr>
              <w:t xml:space="preserve"> </w:t>
            </w:r>
            <w:r w:rsidRPr="00651519">
              <w:rPr>
                <w:rFonts w:eastAsia="MS PGothic"/>
                <w:szCs w:val="21"/>
                <w:lang w:val="es-ES_tradnl"/>
              </w:rPr>
              <w:t>(P(Y))</w:t>
            </w:r>
          </w:p>
        </w:tc>
      </w:tr>
      <w:tr w:rsidR="009242FD" w:rsidRPr="002B52C7" w:rsidTr="00D47E09">
        <w:trPr>
          <w:cantSplit/>
          <w:jc w:val="center"/>
        </w:trPr>
        <w:tc>
          <w:tcPr>
            <w:tcW w:w="4781" w:type="dxa"/>
            <w:tcBorders>
              <w:top w:val="single" w:sz="4" w:space="0" w:color="auto"/>
              <w:left w:val="single" w:sz="4" w:space="0" w:color="auto"/>
              <w:bottom w:val="single" w:sz="4" w:space="0" w:color="auto"/>
              <w:right w:val="single" w:sz="4" w:space="0" w:color="auto"/>
            </w:tcBorders>
            <w:vAlign w:val="center"/>
          </w:tcPr>
          <w:p w:rsidR="009242FD" w:rsidRPr="00B900D2" w:rsidRDefault="009242FD" w:rsidP="001304F4">
            <w:pPr>
              <w:pStyle w:val="Tabletext"/>
              <w:spacing w:before="0" w:after="40"/>
              <w:rPr>
                <w:rFonts w:eastAsia="MS PGothic"/>
                <w:lang w:bidi="ar-EG"/>
              </w:rPr>
            </w:pPr>
            <w:r>
              <w:rPr>
                <w:rFonts w:eastAsia="MS PGothic"/>
                <w:rtl/>
                <w:lang w:bidi="ar-EG"/>
              </w:rPr>
              <w:t xml:space="preserve">معدلات </w:t>
            </w:r>
            <w:r w:rsidRPr="00B900D2">
              <w:rPr>
                <w:rFonts w:eastAsia="MS PGothic"/>
                <w:rtl/>
                <w:lang w:bidi="ar-EG"/>
              </w:rPr>
              <w:t xml:space="preserve">بتات المعطيات الملاحية </w:t>
            </w:r>
            <w:r>
              <w:rPr>
                <w:rFonts w:eastAsia="MS PGothic"/>
                <w:lang w:bidi="ar-EG"/>
              </w:rPr>
              <w:t>(</w:t>
            </w:r>
            <w:r w:rsidRPr="00B900D2">
              <w:rPr>
                <w:rFonts w:eastAsia="MS PGothic"/>
                <w:lang w:bidi="ar-EG"/>
              </w:rPr>
              <w:t>bit/s</w:t>
            </w:r>
            <w:r>
              <w:rPr>
                <w:rFonts w:eastAsia="MS PGothic"/>
                <w:lang w:bidi="ar-EG"/>
              </w:rPr>
              <w:t>)</w:t>
            </w:r>
          </w:p>
        </w:tc>
        <w:tc>
          <w:tcPr>
            <w:tcW w:w="4858" w:type="dxa"/>
            <w:tcBorders>
              <w:top w:val="single" w:sz="4" w:space="0" w:color="auto"/>
              <w:left w:val="single" w:sz="4" w:space="0" w:color="auto"/>
              <w:bottom w:val="single" w:sz="4" w:space="0" w:color="auto"/>
              <w:right w:val="single" w:sz="4" w:space="0" w:color="auto"/>
            </w:tcBorders>
            <w:vAlign w:val="center"/>
          </w:tcPr>
          <w:p w:rsidR="009242FD" w:rsidRPr="00C64359" w:rsidRDefault="009242FD" w:rsidP="001304F4">
            <w:pPr>
              <w:pStyle w:val="Tabletext"/>
              <w:keepNext/>
              <w:keepLines/>
              <w:tabs>
                <w:tab w:val="left" w:leader="dot" w:pos="7938"/>
                <w:tab w:val="center" w:pos="9526"/>
              </w:tabs>
              <w:spacing w:before="0" w:after="40"/>
              <w:ind w:left="1134" w:hanging="1134"/>
              <w:outlineLvl w:val="0"/>
              <w:rPr>
                <w:rFonts w:eastAsia="MS PGothic"/>
                <w:szCs w:val="21"/>
              </w:rPr>
            </w:pPr>
            <w:r>
              <w:rPr>
                <w:rFonts w:eastAsia="MS PGothic"/>
                <w:szCs w:val="21"/>
              </w:rPr>
              <w:t>50</w:t>
            </w:r>
            <w:r w:rsidR="00DA3B56">
              <w:rPr>
                <w:rFonts w:eastAsia="MS PGothic" w:hint="cs"/>
                <w:szCs w:val="21"/>
                <w:rtl/>
              </w:rPr>
              <w:t xml:space="preserve"> </w:t>
            </w:r>
            <w:r w:rsidRPr="00FD6D50">
              <w:rPr>
                <w:rFonts w:eastAsia="MS PGothic"/>
                <w:szCs w:val="21"/>
              </w:rPr>
              <w:t>(C/A</w:t>
            </w:r>
            <w:r>
              <w:rPr>
                <w:rFonts w:eastAsia="MS PGothic"/>
                <w:szCs w:val="21"/>
              </w:rPr>
              <w:t>,</w:t>
            </w:r>
            <w:r w:rsidRPr="00FD6D50">
              <w:rPr>
                <w:rFonts w:eastAsia="MS PGothic"/>
                <w:szCs w:val="21"/>
              </w:rPr>
              <w:t xml:space="preserve"> P(Y) &amp; L1C</w:t>
            </w:r>
            <w:r w:rsidRPr="00FD6D50">
              <w:rPr>
                <w:rFonts w:eastAsia="MS PGothic"/>
                <w:szCs w:val="21"/>
                <w:vertAlign w:val="subscript"/>
              </w:rPr>
              <w:t>D</w:t>
            </w:r>
            <w:r w:rsidRPr="00FD6D50">
              <w:rPr>
                <w:rFonts w:eastAsia="MS PGothic"/>
                <w:szCs w:val="21"/>
              </w:rPr>
              <w:t>)</w:t>
            </w:r>
          </w:p>
        </w:tc>
      </w:tr>
      <w:tr w:rsidR="009242FD" w:rsidRPr="002B52C7" w:rsidTr="00D47E09">
        <w:trPr>
          <w:cantSplit/>
          <w:jc w:val="center"/>
        </w:trPr>
        <w:tc>
          <w:tcPr>
            <w:tcW w:w="4781" w:type="dxa"/>
            <w:tcBorders>
              <w:top w:val="single" w:sz="4" w:space="0" w:color="auto"/>
              <w:left w:val="single" w:sz="4" w:space="0" w:color="auto"/>
              <w:bottom w:val="single" w:sz="4" w:space="0" w:color="auto"/>
              <w:right w:val="single" w:sz="4" w:space="0" w:color="auto"/>
            </w:tcBorders>
            <w:vAlign w:val="center"/>
          </w:tcPr>
          <w:p w:rsidR="009242FD" w:rsidRDefault="009242FD" w:rsidP="001304F4">
            <w:pPr>
              <w:pStyle w:val="Tabletext"/>
              <w:spacing w:before="0" w:after="40"/>
              <w:rPr>
                <w:rFonts w:eastAsia="MS PGothic"/>
                <w:rtl/>
                <w:lang w:bidi="ar-EG"/>
              </w:rPr>
            </w:pPr>
            <w:r>
              <w:rPr>
                <w:rFonts w:eastAsia="MS PGothic" w:hint="cs"/>
                <w:rtl/>
                <w:lang w:bidi="ar-EG"/>
              </w:rPr>
              <w:t xml:space="preserve">معدلات رموز المعطيات الملاحية </w:t>
            </w:r>
            <w:r>
              <w:rPr>
                <w:rFonts w:eastAsia="MS PGothic"/>
                <w:lang w:bidi="ar-EG"/>
              </w:rPr>
              <w:t>(symbol/s)</w:t>
            </w:r>
          </w:p>
        </w:tc>
        <w:tc>
          <w:tcPr>
            <w:tcW w:w="4858" w:type="dxa"/>
            <w:tcBorders>
              <w:top w:val="single" w:sz="4" w:space="0" w:color="auto"/>
              <w:left w:val="single" w:sz="4" w:space="0" w:color="auto"/>
              <w:bottom w:val="single" w:sz="4" w:space="0" w:color="auto"/>
              <w:right w:val="single" w:sz="4" w:space="0" w:color="auto"/>
            </w:tcBorders>
            <w:vAlign w:val="center"/>
          </w:tcPr>
          <w:p w:rsidR="009242FD" w:rsidRDefault="009242FD" w:rsidP="001304F4">
            <w:pPr>
              <w:pStyle w:val="Tabletext"/>
              <w:spacing w:before="0" w:after="40"/>
              <w:rPr>
                <w:rFonts w:eastAsia="MS PGothic"/>
                <w:szCs w:val="21"/>
              </w:rPr>
            </w:pPr>
            <w:r w:rsidRPr="00FD6D50">
              <w:rPr>
                <w:rFonts w:eastAsia="MS PGothic"/>
                <w:szCs w:val="21"/>
              </w:rPr>
              <w:t>50</w:t>
            </w:r>
            <w:r w:rsidR="00DA3B56">
              <w:rPr>
                <w:rFonts w:eastAsia="MS PGothic" w:hint="cs"/>
                <w:szCs w:val="21"/>
                <w:rtl/>
              </w:rPr>
              <w:t xml:space="preserve"> </w:t>
            </w:r>
            <w:r w:rsidRPr="00FD6D50">
              <w:rPr>
                <w:rFonts w:eastAsia="MS PGothic"/>
                <w:szCs w:val="21"/>
              </w:rPr>
              <w:t>(C/A &amp; P(Y))</w:t>
            </w:r>
          </w:p>
          <w:p w:rsidR="009242FD" w:rsidRPr="00D745F6" w:rsidRDefault="009242FD" w:rsidP="001304F4">
            <w:pPr>
              <w:pStyle w:val="Tabletext"/>
              <w:spacing w:before="0" w:after="40"/>
              <w:rPr>
                <w:rFonts w:eastAsia="MS PGothic"/>
                <w:szCs w:val="21"/>
              </w:rPr>
            </w:pPr>
            <w:r>
              <w:rPr>
                <w:rFonts w:eastAsia="MS PGothic"/>
                <w:szCs w:val="21"/>
              </w:rPr>
              <w:t>100</w:t>
            </w:r>
            <w:r w:rsidR="00DA3B56">
              <w:rPr>
                <w:rFonts w:eastAsia="MS PGothic" w:hint="cs"/>
                <w:szCs w:val="21"/>
                <w:rtl/>
              </w:rPr>
              <w:t xml:space="preserve"> </w:t>
            </w:r>
            <w:r w:rsidRPr="00FD6D50">
              <w:rPr>
                <w:rFonts w:eastAsia="MS PGothic"/>
                <w:szCs w:val="21"/>
              </w:rPr>
              <w:t>(L1C</w:t>
            </w:r>
            <w:r w:rsidRPr="00FD6D50">
              <w:rPr>
                <w:rFonts w:eastAsia="MS PGothic"/>
                <w:szCs w:val="22"/>
                <w:vertAlign w:val="subscript"/>
              </w:rPr>
              <w:t>D</w:t>
            </w:r>
            <w:r w:rsidRPr="00FD6D50">
              <w:rPr>
                <w:rFonts w:eastAsia="MS PGothic"/>
                <w:szCs w:val="21"/>
              </w:rPr>
              <w:t>)</w:t>
            </w:r>
          </w:p>
        </w:tc>
      </w:tr>
      <w:tr w:rsidR="009242FD" w:rsidRPr="002B52C7" w:rsidTr="00D47E09">
        <w:trPr>
          <w:cantSplit/>
          <w:jc w:val="center"/>
        </w:trPr>
        <w:tc>
          <w:tcPr>
            <w:tcW w:w="4781" w:type="dxa"/>
            <w:tcBorders>
              <w:top w:val="single" w:sz="4" w:space="0" w:color="auto"/>
              <w:left w:val="single" w:sz="4" w:space="0" w:color="auto"/>
              <w:bottom w:val="single" w:sz="4" w:space="0" w:color="auto"/>
              <w:right w:val="single" w:sz="4" w:space="0" w:color="auto"/>
            </w:tcBorders>
            <w:vAlign w:val="center"/>
          </w:tcPr>
          <w:p w:rsidR="009242FD" w:rsidRPr="00B900D2" w:rsidRDefault="009242FD" w:rsidP="001304F4">
            <w:pPr>
              <w:pStyle w:val="Tabletext"/>
              <w:spacing w:before="0" w:after="40"/>
              <w:rPr>
                <w:rFonts w:eastAsia="MS PGothic"/>
                <w:lang w:bidi="ar-EG"/>
              </w:rPr>
            </w:pPr>
            <w:r w:rsidRPr="00B900D2">
              <w:rPr>
                <w:rFonts w:eastAsia="MS PGothic"/>
                <w:rtl/>
                <w:lang w:bidi="ar-EG"/>
              </w:rPr>
              <w:t>طريقة تشكيل الإشارة</w:t>
            </w:r>
          </w:p>
        </w:tc>
        <w:tc>
          <w:tcPr>
            <w:tcW w:w="4858" w:type="dxa"/>
            <w:tcBorders>
              <w:top w:val="single" w:sz="4" w:space="0" w:color="auto"/>
              <w:left w:val="single" w:sz="4" w:space="0" w:color="auto"/>
              <w:bottom w:val="single" w:sz="4" w:space="0" w:color="auto"/>
              <w:right w:val="single" w:sz="4" w:space="0" w:color="auto"/>
            </w:tcBorders>
            <w:vAlign w:val="center"/>
          </w:tcPr>
          <w:p w:rsidR="009242FD" w:rsidRPr="006970E5" w:rsidRDefault="009242FD" w:rsidP="001304F4">
            <w:pPr>
              <w:pStyle w:val="Tabletext"/>
              <w:spacing w:before="0" w:after="40"/>
              <w:rPr>
                <w:rFonts w:eastAsia="MS PGothic"/>
                <w:szCs w:val="21"/>
                <w:rtl/>
              </w:rPr>
            </w:pPr>
            <w:r w:rsidRPr="006970E5">
              <w:rPr>
                <w:rFonts w:eastAsia="MS PGothic"/>
                <w:szCs w:val="21"/>
              </w:rPr>
              <w:t>BPSK-R(1)</w:t>
            </w:r>
            <w:r w:rsidR="00DA3B56">
              <w:rPr>
                <w:rFonts w:eastAsia="MS PGothic" w:hint="cs"/>
                <w:szCs w:val="21"/>
                <w:rtl/>
              </w:rPr>
              <w:t xml:space="preserve"> </w:t>
            </w:r>
            <w:r w:rsidRPr="006970E5">
              <w:rPr>
                <w:rFonts w:eastAsia="MS PGothic"/>
                <w:szCs w:val="21"/>
              </w:rPr>
              <w:t>(C/A)|</w:t>
            </w:r>
            <w:r w:rsidRPr="006970E5">
              <w:rPr>
                <w:rFonts w:eastAsia="MS PGothic"/>
                <w:szCs w:val="21"/>
              </w:rPr>
              <w:br/>
              <w:t>BPSK-R(10)</w:t>
            </w:r>
            <w:r w:rsidR="00DA3B56">
              <w:rPr>
                <w:rFonts w:eastAsia="MS PGothic" w:hint="cs"/>
                <w:szCs w:val="21"/>
                <w:rtl/>
              </w:rPr>
              <w:t xml:space="preserve"> </w:t>
            </w:r>
            <w:r w:rsidRPr="006970E5">
              <w:rPr>
                <w:rFonts w:eastAsia="MS PGothic"/>
                <w:szCs w:val="21"/>
              </w:rPr>
              <w:t>(P(Y))</w:t>
            </w:r>
            <w:r w:rsidRPr="006970E5">
              <w:rPr>
                <w:rFonts w:eastAsia="MS PGothic"/>
                <w:szCs w:val="21"/>
              </w:rPr>
              <w:br/>
              <w:t>BOC(1,1)</w:t>
            </w:r>
            <w:r w:rsidR="00DA3B56">
              <w:rPr>
                <w:rFonts w:eastAsia="MS PGothic" w:hint="cs"/>
                <w:szCs w:val="21"/>
                <w:rtl/>
              </w:rPr>
              <w:t xml:space="preserve"> </w:t>
            </w:r>
            <w:r w:rsidRPr="006970E5">
              <w:rPr>
                <w:rFonts w:eastAsia="MS PGothic"/>
                <w:szCs w:val="21"/>
              </w:rPr>
              <w:t>(L1C</w:t>
            </w:r>
            <w:r w:rsidRPr="006970E5">
              <w:rPr>
                <w:rFonts w:eastAsia="MS PGothic"/>
                <w:szCs w:val="22"/>
                <w:vertAlign w:val="subscript"/>
              </w:rPr>
              <w:t>D</w:t>
            </w:r>
            <w:r w:rsidRPr="006970E5">
              <w:rPr>
                <w:rFonts w:eastAsia="MS PGothic"/>
                <w:szCs w:val="21"/>
              </w:rPr>
              <w:t>)</w:t>
            </w:r>
            <w:r w:rsidRPr="006970E5">
              <w:rPr>
                <w:rFonts w:eastAsia="MS PGothic"/>
                <w:szCs w:val="21"/>
              </w:rPr>
              <w:br/>
              <w:t>MBOC (L1C</w:t>
            </w:r>
            <w:r w:rsidRPr="006970E5">
              <w:rPr>
                <w:rFonts w:eastAsia="MS PGothic"/>
                <w:szCs w:val="21"/>
                <w:vertAlign w:val="subscript"/>
              </w:rPr>
              <w:t>P</w:t>
            </w:r>
            <w:r w:rsidRPr="006970E5">
              <w:rPr>
                <w:rFonts w:eastAsia="MS PGothic"/>
                <w:szCs w:val="21"/>
              </w:rPr>
              <w:t xml:space="preserve">) </w:t>
            </w:r>
            <w:r w:rsidRPr="006970E5">
              <w:rPr>
                <w:rFonts w:eastAsia="MS PGothic"/>
                <w:szCs w:val="21"/>
              </w:rPr>
              <w:br/>
            </w:r>
            <w:r w:rsidR="00F60C05">
              <w:rPr>
                <w:rFonts w:eastAsia="MS PGothic" w:hint="cs"/>
                <w:szCs w:val="21"/>
                <w:rtl/>
              </w:rPr>
              <w:t>(</w:t>
            </w:r>
            <w:r w:rsidR="00F60C05" w:rsidRPr="004465B0">
              <w:rPr>
                <w:rFonts w:eastAsia="MS PGothic" w:hint="cs"/>
                <w:rtl/>
              </w:rPr>
              <w:t xml:space="preserve">انظر الملاحظة </w:t>
            </w:r>
            <w:r w:rsidR="00F60C05">
              <w:rPr>
                <w:rFonts w:eastAsia="MS PGothic"/>
                <w:szCs w:val="21"/>
              </w:rPr>
              <w:t>3</w:t>
            </w:r>
            <w:r w:rsidR="00F60C05">
              <w:rPr>
                <w:rFonts w:eastAsia="MS PGothic" w:hint="cs"/>
                <w:szCs w:val="21"/>
                <w:rtl/>
              </w:rPr>
              <w:t>)</w:t>
            </w:r>
            <w:r w:rsidRPr="006970E5">
              <w:rPr>
                <w:rFonts w:eastAsia="MS PGothic"/>
                <w:szCs w:val="21"/>
              </w:rPr>
              <w:br/>
            </w:r>
            <w:r w:rsidR="00EE224F">
              <w:rPr>
                <w:rFonts w:eastAsia="MS PGothic" w:hint="cs"/>
                <w:szCs w:val="21"/>
                <w:rtl/>
              </w:rPr>
              <w:t>(</w:t>
            </w:r>
            <w:r w:rsidR="00EE224F" w:rsidRPr="004465B0">
              <w:rPr>
                <w:rFonts w:eastAsia="MS PGothic" w:hint="cs"/>
                <w:rtl/>
              </w:rPr>
              <w:t xml:space="preserve">انظر الملاحظة </w:t>
            </w:r>
            <w:r w:rsidR="00EE224F" w:rsidRPr="004465B0">
              <w:rPr>
                <w:rFonts w:eastAsia="MS PGothic"/>
              </w:rPr>
              <w:t>1</w:t>
            </w:r>
            <w:r w:rsidR="00EE224F">
              <w:rPr>
                <w:rFonts w:eastAsia="MS PGothic" w:hint="cs"/>
                <w:szCs w:val="21"/>
                <w:rtl/>
              </w:rPr>
              <w:t>)</w:t>
            </w:r>
          </w:p>
        </w:tc>
      </w:tr>
      <w:tr w:rsidR="009242FD" w:rsidRPr="002B52C7" w:rsidTr="00D47E09">
        <w:trPr>
          <w:cantSplit/>
          <w:jc w:val="center"/>
        </w:trPr>
        <w:tc>
          <w:tcPr>
            <w:tcW w:w="4781" w:type="dxa"/>
            <w:tcBorders>
              <w:top w:val="single" w:sz="4" w:space="0" w:color="auto"/>
              <w:left w:val="single" w:sz="4" w:space="0" w:color="auto"/>
              <w:bottom w:val="single" w:sz="4" w:space="0" w:color="auto"/>
              <w:right w:val="single" w:sz="4" w:space="0" w:color="auto"/>
            </w:tcBorders>
            <w:vAlign w:val="center"/>
          </w:tcPr>
          <w:p w:rsidR="009242FD" w:rsidRPr="00B900D2" w:rsidRDefault="009242FD" w:rsidP="001304F4">
            <w:pPr>
              <w:pStyle w:val="Tabletext"/>
              <w:spacing w:before="0" w:after="40"/>
              <w:rPr>
                <w:rFonts w:eastAsia="MS PGothic"/>
                <w:lang w:bidi="ar-EG"/>
              </w:rPr>
            </w:pPr>
            <w:r w:rsidRPr="00B900D2">
              <w:rPr>
                <w:rFonts w:eastAsia="MS PGothic"/>
                <w:rtl/>
                <w:lang w:bidi="ar-EG"/>
              </w:rPr>
              <w:t>الاستقطاب</w:t>
            </w:r>
          </w:p>
        </w:tc>
        <w:tc>
          <w:tcPr>
            <w:tcW w:w="4858" w:type="dxa"/>
            <w:tcBorders>
              <w:top w:val="single" w:sz="4" w:space="0" w:color="auto"/>
              <w:left w:val="single" w:sz="4" w:space="0" w:color="auto"/>
              <w:bottom w:val="single" w:sz="4" w:space="0" w:color="auto"/>
              <w:right w:val="single" w:sz="4" w:space="0" w:color="auto"/>
            </w:tcBorders>
            <w:vAlign w:val="center"/>
          </w:tcPr>
          <w:p w:rsidR="009242FD" w:rsidRPr="00E16451" w:rsidRDefault="009242FD" w:rsidP="001304F4">
            <w:pPr>
              <w:pStyle w:val="Tabletext"/>
              <w:spacing w:before="0" w:after="40"/>
              <w:rPr>
                <w:rFonts w:eastAsia="MS PGothic"/>
                <w:szCs w:val="21"/>
              </w:rPr>
            </w:pPr>
            <w:r>
              <w:rPr>
                <w:rFonts w:eastAsia="MS PGothic"/>
                <w:szCs w:val="21"/>
              </w:rPr>
              <w:t>RHCP</w:t>
            </w:r>
          </w:p>
        </w:tc>
      </w:tr>
      <w:tr w:rsidR="009242FD" w:rsidRPr="002B52C7" w:rsidTr="00D47E09">
        <w:trPr>
          <w:cantSplit/>
          <w:jc w:val="center"/>
        </w:trPr>
        <w:tc>
          <w:tcPr>
            <w:tcW w:w="4781" w:type="dxa"/>
            <w:tcBorders>
              <w:top w:val="single" w:sz="4" w:space="0" w:color="auto"/>
              <w:left w:val="single" w:sz="4" w:space="0" w:color="auto"/>
              <w:bottom w:val="single" w:sz="4" w:space="0" w:color="auto"/>
              <w:right w:val="single" w:sz="4" w:space="0" w:color="auto"/>
            </w:tcBorders>
            <w:vAlign w:val="center"/>
          </w:tcPr>
          <w:p w:rsidR="009242FD" w:rsidRPr="00B900D2" w:rsidRDefault="009242FD" w:rsidP="001304F4">
            <w:pPr>
              <w:pStyle w:val="Tabletext"/>
              <w:spacing w:before="0" w:after="40"/>
              <w:rPr>
                <w:rFonts w:eastAsia="MS PGothic"/>
                <w:lang w:bidi="ar-EG"/>
              </w:rPr>
            </w:pPr>
            <w:r w:rsidRPr="00B900D2">
              <w:rPr>
                <w:rFonts w:eastAsia="MS PGothic"/>
                <w:rtl/>
                <w:lang w:bidi="ar-EG"/>
              </w:rPr>
              <w:t xml:space="preserve">الإهليلجية </w:t>
            </w:r>
            <w:r w:rsidR="00F171A5">
              <w:rPr>
                <w:rFonts w:eastAsia="MS PGothic"/>
                <w:lang w:bidi="ar-EG"/>
              </w:rPr>
              <w:t>(</w:t>
            </w:r>
            <w:r w:rsidRPr="00B900D2">
              <w:rPr>
                <w:rFonts w:eastAsia="MS PGothic"/>
                <w:lang w:bidi="ar-EG"/>
              </w:rPr>
              <w:t>dB</w:t>
            </w:r>
            <w:r w:rsidR="00F171A5">
              <w:rPr>
                <w:rFonts w:eastAsia="MS PGothic"/>
                <w:lang w:bidi="ar-EG"/>
              </w:rPr>
              <w:t>)</w:t>
            </w:r>
          </w:p>
        </w:tc>
        <w:tc>
          <w:tcPr>
            <w:tcW w:w="4858" w:type="dxa"/>
            <w:tcBorders>
              <w:top w:val="single" w:sz="4" w:space="0" w:color="auto"/>
              <w:left w:val="single" w:sz="4" w:space="0" w:color="auto"/>
              <w:bottom w:val="single" w:sz="4" w:space="0" w:color="auto"/>
              <w:right w:val="single" w:sz="4" w:space="0" w:color="auto"/>
            </w:tcBorders>
            <w:vAlign w:val="center"/>
          </w:tcPr>
          <w:p w:rsidR="009242FD" w:rsidRPr="00E16451" w:rsidRDefault="009242FD" w:rsidP="001304F4">
            <w:pPr>
              <w:pStyle w:val="Tabletext"/>
              <w:spacing w:before="0" w:after="40"/>
              <w:rPr>
                <w:rFonts w:eastAsia="MS PGothic"/>
              </w:rPr>
            </w:pPr>
            <w:r w:rsidRPr="00E16451">
              <w:rPr>
                <w:rFonts w:eastAsia="MS PGothic"/>
              </w:rPr>
              <w:t>1.8 maximum</w:t>
            </w:r>
          </w:p>
        </w:tc>
      </w:tr>
      <w:tr w:rsidR="009242FD" w:rsidRPr="002B52C7" w:rsidTr="00D47E09">
        <w:trPr>
          <w:cantSplit/>
          <w:jc w:val="center"/>
        </w:trPr>
        <w:tc>
          <w:tcPr>
            <w:tcW w:w="4781" w:type="dxa"/>
            <w:tcBorders>
              <w:top w:val="single" w:sz="4" w:space="0" w:color="auto"/>
              <w:left w:val="single" w:sz="4" w:space="0" w:color="auto"/>
              <w:bottom w:val="single" w:sz="4" w:space="0" w:color="auto"/>
              <w:right w:val="single" w:sz="4" w:space="0" w:color="auto"/>
            </w:tcBorders>
            <w:vAlign w:val="center"/>
          </w:tcPr>
          <w:p w:rsidR="009242FD" w:rsidRPr="00B900D2" w:rsidRDefault="009242FD" w:rsidP="001304F4">
            <w:pPr>
              <w:pStyle w:val="Tabletext"/>
              <w:spacing w:before="0" w:after="40"/>
              <w:rPr>
                <w:rFonts w:eastAsia="MS PGothic"/>
                <w:lang w:bidi="ar-EG"/>
              </w:rPr>
            </w:pPr>
            <w:r w:rsidRPr="00B900D2">
              <w:rPr>
                <w:rFonts w:eastAsia="MS PGothic"/>
                <w:rtl/>
                <w:lang w:bidi="ar-EG"/>
              </w:rPr>
              <w:t xml:space="preserve">أدنى سوية للقدرة المستقبَلَة عند خرج الهوائي المرجعي </w:t>
            </w:r>
            <w:r w:rsidRPr="00B900D2">
              <w:rPr>
                <w:rFonts w:eastAsia="MS PGothic"/>
                <w:lang w:bidi="ar-EG"/>
              </w:rPr>
              <w:t>(dBW)</w:t>
            </w:r>
          </w:p>
        </w:tc>
        <w:tc>
          <w:tcPr>
            <w:tcW w:w="4858" w:type="dxa"/>
            <w:tcBorders>
              <w:top w:val="single" w:sz="4" w:space="0" w:color="auto"/>
              <w:left w:val="single" w:sz="4" w:space="0" w:color="auto"/>
              <w:bottom w:val="single" w:sz="4" w:space="0" w:color="auto"/>
              <w:right w:val="single" w:sz="4" w:space="0" w:color="auto"/>
            </w:tcBorders>
            <w:vAlign w:val="center"/>
          </w:tcPr>
          <w:p w:rsidR="009242FD" w:rsidRPr="006970E5" w:rsidRDefault="009242FD" w:rsidP="001304F4">
            <w:pPr>
              <w:pStyle w:val="Tabletext"/>
              <w:spacing w:before="0" w:after="40"/>
              <w:rPr>
                <w:rFonts w:eastAsia="MS PGothic"/>
                <w:szCs w:val="21"/>
                <w:rtl/>
              </w:rPr>
            </w:pPr>
            <w:r w:rsidRPr="00BA1AF2">
              <w:rPr>
                <w:rFonts w:eastAsia="MS PGothic"/>
              </w:rPr>
              <w:t>158</w:t>
            </w:r>
            <w:r w:rsidR="00EE224F">
              <w:rPr>
                <w:rFonts w:eastAsia="MS PGothic"/>
              </w:rPr>
              <w:t>,</w:t>
            </w:r>
            <w:r w:rsidRPr="00BA1AF2">
              <w:rPr>
                <w:rFonts w:eastAsia="MS PGothic"/>
              </w:rPr>
              <w:t>5</w:t>
            </w:r>
            <w:r w:rsidR="00DA3B56" w:rsidRPr="00BA1AF2">
              <w:rPr>
                <w:rFonts w:eastAsia="MS PGothic"/>
              </w:rPr>
              <w:t>−</w:t>
            </w:r>
            <w:r w:rsidR="00DA3B56">
              <w:rPr>
                <w:rFonts w:eastAsia="MS PGothic" w:hint="cs"/>
                <w:rtl/>
              </w:rPr>
              <w:t xml:space="preserve"> </w:t>
            </w:r>
            <w:r w:rsidRPr="00BA1AF2">
              <w:rPr>
                <w:rFonts w:eastAsia="MS PGothic"/>
              </w:rPr>
              <w:t>(C/A)</w:t>
            </w:r>
            <w:r w:rsidRPr="00BA1AF2">
              <w:rPr>
                <w:rFonts w:eastAsia="MS PGothic"/>
              </w:rPr>
              <w:br/>
              <w:t>163</w:t>
            </w:r>
            <w:r w:rsidR="00EE224F">
              <w:rPr>
                <w:rFonts w:eastAsia="MS PGothic"/>
              </w:rPr>
              <w:t>,</w:t>
            </w:r>
            <w:r w:rsidRPr="00BA1AF2">
              <w:rPr>
                <w:rFonts w:eastAsia="MS PGothic"/>
              </w:rPr>
              <w:t>0</w:t>
            </w:r>
            <w:r w:rsidR="00DA3B56" w:rsidRPr="00BA1AF2">
              <w:rPr>
                <w:rFonts w:eastAsia="MS PGothic"/>
              </w:rPr>
              <w:t>−</w:t>
            </w:r>
            <w:r w:rsidR="00DA3B56">
              <w:rPr>
                <w:rFonts w:eastAsia="MS PGothic" w:hint="cs"/>
                <w:rtl/>
              </w:rPr>
              <w:t xml:space="preserve"> </w:t>
            </w:r>
            <w:r w:rsidRPr="00BA1AF2">
              <w:rPr>
                <w:rFonts w:eastAsia="MS PGothic"/>
              </w:rPr>
              <w:t>(L1C</w:t>
            </w:r>
            <w:r w:rsidRPr="00BA1AF2">
              <w:rPr>
                <w:rFonts w:eastAsia="MS PGothic"/>
                <w:szCs w:val="22"/>
                <w:vertAlign w:val="subscript"/>
              </w:rPr>
              <w:t>D</w:t>
            </w:r>
            <w:r w:rsidRPr="00BA1AF2">
              <w:rPr>
                <w:rFonts w:eastAsia="MS PGothic"/>
              </w:rPr>
              <w:t>)</w:t>
            </w:r>
            <w:r w:rsidRPr="00BA1AF2">
              <w:rPr>
                <w:rFonts w:eastAsia="MS PGothic"/>
              </w:rPr>
              <w:br/>
              <w:t>158</w:t>
            </w:r>
            <w:r w:rsidR="00EE224F">
              <w:rPr>
                <w:rFonts w:eastAsia="MS PGothic"/>
              </w:rPr>
              <w:t>,</w:t>
            </w:r>
            <w:r w:rsidRPr="00BA1AF2">
              <w:rPr>
                <w:rFonts w:eastAsia="MS PGothic"/>
              </w:rPr>
              <w:t>25</w:t>
            </w:r>
            <w:r w:rsidR="00DA3B56" w:rsidRPr="00BA1AF2">
              <w:rPr>
                <w:rFonts w:eastAsia="MS PGothic"/>
              </w:rPr>
              <w:t>−</w:t>
            </w:r>
            <w:r w:rsidR="00DA3B56">
              <w:rPr>
                <w:rFonts w:eastAsia="MS PGothic" w:hint="cs"/>
                <w:rtl/>
              </w:rPr>
              <w:t xml:space="preserve"> </w:t>
            </w:r>
            <w:r w:rsidRPr="00BA1AF2">
              <w:rPr>
                <w:rFonts w:eastAsia="MS PGothic"/>
              </w:rPr>
              <w:t>(L1C</w:t>
            </w:r>
            <w:r w:rsidRPr="00BA1AF2">
              <w:rPr>
                <w:rFonts w:eastAsia="MS PGothic"/>
                <w:vertAlign w:val="subscript"/>
              </w:rPr>
              <w:t>P</w:t>
            </w:r>
            <w:r w:rsidRPr="00BA1AF2">
              <w:rPr>
                <w:rFonts w:eastAsia="MS PGothic"/>
              </w:rPr>
              <w:t>)</w:t>
            </w:r>
            <w:r w:rsidRPr="00BA1AF2">
              <w:rPr>
                <w:rFonts w:eastAsia="MS PGothic"/>
              </w:rPr>
              <w:br/>
              <w:t>161</w:t>
            </w:r>
            <w:r w:rsidR="00EE224F">
              <w:rPr>
                <w:rFonts w:eastAsia="MS PGothic"/>
              </w:rPr>
              <w:t>,</w:t>
            </w:r>
            <w:r w:rsidRPr="00BA1AF2">
              <w:rPr>
                <w:rFonts w:eastAsia="MS PGothic"/>
              </w:rPr>
              <w:t>5</w:t>
            </w:r>
            <w:r w:rsidR="00DA3B56" w:rsidRPr="00BA1AF2">
              <w:rPr>
                <w:rFonts w:eastAsia="MS PGothic"/>
              </w:rPr>
              <w:t>−</w:t>
            </w:r>
            <w:r w:rsidR="00DA3B56">
              <w:rPr>
                <w:rFonts w:eastAsia="MS PGothic" w:hint="cs"/>
                <w:rtl/>
              </w:rPr>
              <w:t xml:space="preserve"> </w:t>
            </w:r>
            <w:r w:rsidRPr="00BA1AF2">
              <w:rPr>
                <w:rFonts w:eastAsia="MS PGothic"/>
              </w:rPr>
              <w:t>(P(Y))</w:t>
            </w:r>
            <w:r w:rsidRPr="00BA1AF2">
              <w:rPr>
                <w:rFonts w:eastAsia="MS PGothic"/>
              </w:rPr>
              <w:br/>
            </w:r>
            <w:r w:rsidR="00EE224F">
              <w:rPr>
                <w:rFonts w:eastAsia="MS PGothic" w:hint="cs"/>
                <w:rtl/>
              </w:rPr>
              <w:t xml:space="preserve">(انظر الملاحظة </w:t>
            </w:r>
            <w:r w:rsidR="00EE224F">
              <w:rPr>
                <w:rFonts w:eastAsia="MS PGothic"/>
              </w:rPr>
              <w:t>2</w:t>
            </w:r>
            <w:r w:rsidR="00EE224F">
              <w:rPr>
                <w:rFonts w:eastAsia="MS PGothic" w:hint="cs"/>
                <w:rtl/>
              </w:rPr>
              <w:t>)</w:t>
            </w:r>
          </w:p>
        </w:tc>
      </w:tr>
      <w:tr w:rsidR="009242FD" w:rsidRPr="002B52C7" w:rsidTr="00D47E09">
        <w:trPr>
          <w:cantSplit/>
          <w:jc w:val="center"/>
        </w:trPr>
        <w:tc>
          <w:tcPr>
            <w:tcW w:w="4781" w:type="dxa"/>
            <w:tcBorders>
              <w:top w:val="single" w:sz="4" w:space="0" w:color="auto"/>
              <w:left w:val="single" w:sz="4" w:space="0" w:color="auto"/>
              <w:bottom w:val="single" w:sz="4" w:space="0" w:color="auto"/>
              <w:right w:val="single" w:sz="4" w:space="0" w:color="auto"/>
            </w:tcBorders>
            <w:vAlign w:val="center"/>
          </w:tcPr>
          <w:p w:rsidR="009242FD" w:rsidRPr="00B900D2" w:rsidRDefault="009242FD" w:rsidP="001304F4">
            <w:pPr>
              <w:pStyle w:val="Tabletext"/>
              <w:spacing w:before="0" w:after="40"/>
              <w:ind w:right="-57"/>
              <w:rPr>
                <w:rFonts w:eastAsia="MS PGothic"/>
                <w:lang w:bidi="ar-EG"/>
              </w:rPr>
            </w:pPr>
            <w:r w:rsidRPr="00B900D2">
              <w:rPr>
                <w:rFonts w:eastAsia="MS PGothic"/>
                <w:rtl/>
                <w:lang w:bidi="ar-EG"/>
              </w:rPr>
              <w:t xml:space="preserve">عرض النطاق </w:t>
            </w:r>
            <w:r w:rsidRPr="00B900D2">
              <w:rPr>
                <w:rFonts w:eastAsia="MS PGothic"/>
                <w:lang w:bidi="ar-EG"/>
              </w:rPr>
              <w:t>dB 3</w:t>
            </w:r>
            <w:r w:rsidRPr="00B900D2">
              <w:rPr>
                <w:rFonts w:eastAsia="MS PGothic"/>
                <w:rtl/>
                <w:lang w:bidi="ar-EG"/>
              </w:rPr>
              <w:t xml:space="preserve"> لمرشاح الإرسال للتردد الراديوي </w:t>
            </w:r>
            <w:r w:rsidRPr="00B900D2">
              <w:rPr>
                <w:rFonts w:eastAsia="MS PGothic"/>
                <w:lang w:bidi="ar-EG"/>
              </w:rPr>
              <w:t>(MHz)</w:t>
            </w:r>
          </w:p>
        </w:tc>
        <w:tc>
          <w:tcPr>
            <w:tcW w:w="4858" w:type="dxa"/>
            <w:tcBorders>
              <w:top w:val="single" w:sz="4" w:space="0" w:color="auto"/>
              <w:left w:val="single" w:sz="4" w:space="0" w:color="auto"/>
              <w:bottom w:val="single" w:sz="4" w:space="0" w:color="auto"/>
              <w:right w:val="single" w:sz="4" w:space="0" w:color="auto"/>
            </w:tcBorders>
            <w:vAlign w:val="center"/>
          </w:tcPr>
          <w:p w:rsidR="009242FD" w:rsidRPr="000D4EA3" w:rsidRDefault="009242FD" w:rsidP="001304F4">
            <w:pPr>
              <w:pStyle w:val="Tabletext"/>
              <w:spacing w:before="0" w:after="40"/>
              <w:rPr>
                <w:rFonts w:eastAsia="MS PGothic"/>
                <w:szCs w:val="21"/>
              </w:rPr>
            </w:pPr>
            <w:r w:rsidRPr="000D4EA3">
              <w:rPr>
                <w:rFonts w:eastAsia="MS PGothic"/>
                <w:szCs w:val="21"/>
              </w:rPr>
              <w:t>30</w:t>
            </w:r>
            <w:r w:rsidR="00EE224F">
              <w:rPr>
                <w:rFonts w:eastAsia="MS PGothic"/>
                <w:szCs w:val="21"/>
              </w:rPr>
              <w:t>,</w:t>
            </w:r>
            <w:r w:rsidRPr="000D4EA3">
              <w:rPr>
                <w:rFonts w:eastAsia="MS PGothic"/>
                <w:szCs w:val="21"/>
              </w:rPr>
              <w:t>69</w:t>
            </w:r>
          </w:p>
        </w:tc>
      </w:tr>
      <w:tr w:rsidR="00F57D3E" w:rsidRPr="002B52C7" w:rsidTr="009E4831">
        <w:trPr>
          <w:cantSplit/>
          <w:jc w:val="center"/>
        </w:trPr>
        <w:tc>
          <w:tcPr>
            <w:tcW w:w="9639" w:type="dxa"/>
            <w:gridSpan w:val="2"/>
            <w:vAlign w:val="center"/>
          </w:tcPr>
          <w:p w:rsidR="00F57D3E" w:rsidRPr="001304F4" w:rsidRDefault="00F57D3E" w:rsidP="006E4E3C">
            <w:pPr>
              <w:pStyle w:val="Note"/>
              <w:spacing w:before="60" w:line="168" w:lineRule="auto"/>
              <w:rPr>
                <w:spacing w:val="-4"/>
                <w:rtl/>
                <w:lang w:bidi="ar-EG"/>
              </w:rPr>
            </w:pPr>
            <w:r w:rsidRPr="001304F4">
              <w:rPr>
                <w:b/>
                <w:bCs/>
                <w:spacing w:val="-4"/>
                <w:rtl/>
                <w:lang w:bidi="ar-EG"/>
              </w:rPr>
              <w:t xml:space="preserve">الملاحظة </w:t>
            </w:r>
            <w:r w:rsidRPr="001304F4">
              <w:rPr>
                <w:b/>
                <w:bCs/>
                <w:spacing w:val="-4"/>
                <w:lang w:bidi="ar-EG"/>
              </w:rPr>
              <w:t>1</w:t>
            </w:r>
            <w:r w:rsidRPr="001304F4">
              <w:rPr>
                <w:spacing w:val="-4"/>
                <w:rtl/>
                <w:lang w:bidi="ar-EG"/>
              </w:rPr>
              <w:t xml:space="preserve"> - بالنسبة لمعلمات خدمة الملاحة الراديوية الساتلية </w:t>
            </w:r>
            <w:r w:rsidRPr="001304F4">
              <w:rPr>
                <w:spacing w:val="-4"/>
                <w:lang w:bidi="ar-EG"/>
              </w:rPr>
              <w:t>(RNSS)</w:t>
            </w:r>
            <w:r w:rsidRPr="001304F4">
              <w:rPr>
                <w:spacing w:val="-4"/>
                <w:rtl/>
                <w:lang w:bidi="ar-EG"/>
              </w:rPr>
              <w:t xml:space="preserve"> في نظام </w:t>
            </w:r>
            <w:r w:rsidRPr="001304F4">
              <w:rPr>
                <w:spacing w:val="-4"/>
                <w:lang w:val="fr-FR" w:bidi="ar-EG"/>
              </w:rPr>
              <w:t>GPS</w:t>
            </w:r>
            <w:r w:rsidRPr="001304F4">
              <w:rPr>
                <w:spacing w:val="-4"/>
                <w:rtl/>
                <w:lang w:bidi="ar-EG"/>
              </w:rPr>
              <w:t xml:space="preserve">، تشير الدالة </w:t>
            </w:r>
            <w:r w:rsidRPr="001304F4">
              <w:rPr>
                <w:spacing w:val="-4"/>
                <w:lang w:val="fr-FR" w:bidi="ar-EG"/>
              </w:rPr>
              <w:t>BPSK-R(</w:t>
            </w:r>
            <w:r w:rsidRPr="001304F4">
              <w:rPr>
                <w:i/>
                <w:spacing w:val="-4"/>
                <w:lang w:val="fr-FR" w:bidi="ar-EG"/>
              </w:rPr>
              <w:t>n</w:t>
            </w:r>
            <w:r w:rsidRPr="001304F4">
              <w:rPr>
                <w:spacing w:val="-4"/>
                <w:lang w:val="fr-FR" w:bidi="ar-EG"/>
              </w:rPr>
              <w:t>)</w:t>
            </w:r>
            <w:r w:rsidRPr="001304F4">
              <w:rPr>
                <w:spacing w:val="-4"/>
                <w:rtl/>
                <w:lang w:bidi="ar-EG"/>
              </w:rPr>
              <w:t xml:space="preserve"> إلى تشكيل الإبراق بزحزحة الطور ثنائي الحالة باستعمال نبضات مربعة بمعدل تنبيض يبلغ</w:t>
            </w:r>
            <w:r w:rsidRPr="001304F4">
              <w:rPr>
                <w:rFonts w:hint="cs"/>
                <w:spacing w:val="-4"/>
                <w:rtl/>
                <w:lang w:bidi="ar-EG"/>
              </w:rPr>
              <w:t xml:space="preserve"> </w:t>
            </w:r>
            <w:r w:rsidRPr="001304F4">
              <w:rPr>
                <w:spacing w:val="-4"/>
                <w:lang w:bidi="ar-EG"/>
              </w:rPr>
              <w:t>(Mchip/s)</w:t>
            </w:r>
            <w:r w:rsidRPr="001304F4">
              <w:rPr>
                <w:i/>
                <w:spacing w:val="-4"/>
                <w:lang w:bidi="ar-EG"/>
              </w:rPr>
              <w:t> n</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 xml:space="preserve">. وتُشير الدالة </w:t>
            </w:r>
            <w:r w:rsidRPr="001304F4">
              <w:rPr>
                <w:spacing w:val="-4"/>
                <w:lang w:val="fr-FR" w:bidi="ar-EG"/>
              </w:rPr>
              <w:t>BOC(</w:t>
            </w:r>
            <w:r w:rsidRPr="001304F4">
              <w:rPr>
                <w:i/>
                <w:spacing w:val="-4"/>
                <w:lang w:val="fr-FR" w:bidi="ar-EG"/>
              </w:rPr>
              <w:t>m</w:t>
            </w:r>
            <w:r w:rsidRPr="001304F4">
              <w:rPr>
                <w:spacing w:val="-4"/>
                <w:lang w:val="fr-FR" w:bidi="ar-EG"/>
              </w:rPr>
              <w:t>,</w:t>
            </w:r>
            <w:r w:rsidRPr="001304F4">
              <w:rPr>
                <w:i/>
                <w:spacing w:val="-4"/>
                <w:lang w:val="fr-FR" w:bidi="ar-EG"/>
              </w:rPr>
              <w:t>n</w:t>
            </w:r>
            <w:r w:rsidRPr="001304F4">
              <w:rPr>
                <w:spacing w:val="-4"/>
                <w:lang w:val="fr-FR" w:bidi="ar-EG"/>
              </w:rPr>
              <w:t>)</w:t>
            </w:r>
            <w:r w:rsidRPr="001304F4">
              <w:rPr>
                <w:spacing w:val="-4"/>
                <w:rtl/>
                <w:lang w:bidi="ar-EG"/>
              </w:rPr>
              <w:t xml:space="preserve"> إلى تشكيل اثنيني للتردد الحامل المتخالف بتخالف التردد الحامل </w:t>
            </w:r>
            <w:r w:rsidRPr="001304F4">
              <w:rPr>
                <w:iCs/>
                <w:spacing w:val="-4"/>
                <w:lang w:bidi="ar-EG"/>
              </w:rPr>
              <w:t>(MHz) </w:t>
            </w:r>
            <w:r w:rsidRPr="001304F4">
              <w:rPr>
                <w:i/>
                <w:spacing w:val="-4"/>
                <w:lang w:bidi="ar-EG"/>
              </w:rPr>
              <w:t>m</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 xml:space="preserve"> ومعدل تنبيض </w:t>
            </w:r>
            <w:r w:rsidRPr="001304F4">
              <w:rPr>
                <w:iCs/>
                <w:spacing w:val="-4"/>
                <w:lang w:bidi="ar-EG"/>
              </w:rPr>
              <w:t>(Mchip/s) </w:t>
            </w:r>
            <w:r w:rsidRPr="001304F4">
              <w:rPr>
                <w:i/>
                <w:spacing w:val="-4"/>
                <w:lang w:bidi="ar-EG"/>
              </w:rPr>
              <w:t>n</w:t>
            </w:r>
            <w:r w:rsidRPr="001304F4">
              <w:rPr>
                <w:spacing w:val="-4"/>
                <w:lang w:bidi="ar-EG"/>
              </w:rPr>
              <w:t> </w:t>
            </w:r>
            <w:r w:rsidRPr="001304F4">
              <w:rPr>
                <w:spacing w:val="-4"/>
                <w:lang w:bidi="ar-EG"/>
              </w:rPr>
              <w:sym w:font="Symbol" w:char="F0B4"/>
            </w:r>
            <w:r w:rsidRPr="001304F4">
              <w:rPr>
                <w:spacing w:val="-4"/>
                <w:lang w:bidi="ar-EG"/>
              </w:rPr>
              <w:t> 1,023</w:t>
            </w:r>
            <w:r w:rsidRPr="001304F4">
              <w:rPr>
                <w:spacing w:val="-4"/>
                <w:rtl/>
                <w:lang w:bidi="ar-EG"/>
              </w:rPr>
              <w:t>.</w:t>
            </w:r>
          </w:p>
          <w:p w:rsidR="00F57D3E" w:rsidRPr="001304F4" w:rsidRDefault="00F57D3E" w:rsidP="006E4E3C">
            <w:pPr>
              <w:pStyle w:val="Note"/>
              <w:spacing w:before="60" w:line="168" w:lineRule="auto"/>
              <w:rPr>
                <w:spacing w:val="-4"/>
                <w:rtl/>
                <w:lang w:bidi="ar-EG"/>
              </w:rPr>
            </w:pPr>
            <w:r w:rsidRPr="001304F4">
              <w:rPr>
                <w:b/>
                <w:bCs/>
                <w:spacing w:val="-4"/>
                <w:rtl/>
                <w:lang w:bidi="ar-EG"/>
              </w:rPr>
              <w:t xml:space="preserve">الملاحظة </w:t>
            </w:r>
            <w:r w:rsidRPr="001304F4">
              <w:rPr>
                <w:b/>
                <w:bCs/>
                <w:spacing w:val="-4"/>
                <w:lang w:bidi="ar-EG"/>
              </w:rPr>
              <w:t>2</w:t>
            </w:r>
            <w:r w:rsidRPr="001304F4">
              <w:rPr>
                <w:spacing w:val="-4"/>
                <w:rtl/>
                <w:lang w:bidi="ar-EG"/>
              </w:rPr>
              <w:t xml:space="preserve"> - تُقاس أدنى قدرة مستقبَلَة عند خرج هوائي استقبال مرجعي لمستعمِل بحُزْمة ليزر مستَقْطبَة خطياً </w:t>
            </w:r>
            <w:r w:rsidRPr="001304F4">
              <w:rPr>
                <w:spacing w:val="-4"/>
                <w:lang w:bidi="ar-EG"/>
              </w:rPr>
              <w:t>dBi 3</w:t>
            </w:r>
            <w:r w:rsidRPr="001304F4">
              <w:rPr>
                <w:spacing w:val="-4"/>
                <w:rtl/>
                <w:lang w:bidi="ar-EG"/>
              </w:rPr>
              <w:t xml:space="preserve"> (حيث يكون الهوائي مركَّباً قريباً من الأرض) عند أسوأ توجيه عادي وعندما يكون الساتل أعلى من زاوية ارتفاع </w:t>
            </w:r>
            <w:r w:rsidRPr="001304F4">
              <w:rPr>
                <w:spacing w:val="-4"/>
                <w:lang w:bidi="ar-EG"/>
              </w:rPr>
              <w:t>°5</w:t>
            </w:r>
            <w:r w:rsidRPr="001304F4">
              <w:rPr>
                <w:spacing w:val="-4"/>
                <w:rtl/>
                <w:lang w:bidi="ar-EG"/>
              </w:rPr>
              <w:t xml:space="preserve"> فوق مستوى أفق الأرض من منظور سطح الأرض.</w:t>
            </w:r>
          </w:p>
          <w:p w:rsidR="00F57D3E" w:rsidRPr="002B52C7" w:rsidRDefault="00F57D3E" w:rsidP="006E4E3C">
            <w:pPr>
              <w:pStyle w:val="Note"/>
              <w:spacing w:before="60" w:line="168" w:lineRule="auto"/>
              <w:rPr>
                <w:rFonts w:eastAsia="MS PGothic"/>
                <w:sz w:val="22"/>
                <w:szCs w:val="30"/>
                <w:lang w:bidi="ar-EG"/>
              </w:rPr>
            </w:pPr>
            <w:r w:rsidRPr="001304F4">
              <w:rPr>
                <w:b/>
                <w:bCs/>
                <w:spacing w:val="-4"/>
                <w:rtl/>
                <w:lang w:bidi="ar-EG"/>
              </w:rPr>
              <w:t xml:space="preserve">الملاحظة </w:t>
            </w:r>
            <w:r w:rsidRPr="001304F4">
              <w:rPr>
                <w:b/>
                <w:bCs/>
                <w:spacing w:val="-4"/>
                <w:lang w:bidi="ar-EG"/>
              </w:rPr>
              <w:t>3</w:t>
            </w:r>
            <w:r w:rsidRPr="001304F4">
              <w:rPr>
                <w:spacing w:val="-4"/>
                <w:rtl/>
                <w:lang w:bidi="ar-EG"/>
              </w:rPr>
              <w:t xml:space="preserve"> - انظر نص القسم الوارد قبل هذا الجدول من أجل المزيد من التفاصيل بشأن تشكيل </w:t>
            </w:r>
            <w:r w:rsidRPr="001304F4">
              <w:rPr>
                <w:spacing w:val="-4"/>
                <w:lang w:bidi="ar-EG"/>
              </w:rPr>
              <w:t>MBOC</w:t>
            </w:r>
            <w:r w:rsidRPr="001304F4">
              <w:rPr>
                <w:spacing w:val="-4"/>
                <w:rtl/>
                <w:lang w:bidi="ar-EG"/>
              </w:rPr>
              <w:t>.</w:t>
            </w:r>
          </w:p>
        </w:tc>
      </w:tr>
    </w:tbl>
    <w:p w:rsidR="002F5F2B" w:rsidRPr="00CF5EFD" w:rsidRDefault="002F5F2B" w:rsidP="0066128E">
      <w:pPr>
        <w:pStyle w:val="Heading2"/>
        <w:rPr>
          <w:rtl/>
        </w:rPr>
      </w:pPr>
      <w:bookmarkStart w:id="3" w:name="_Toc244411319"/>
      <w:r w:rsidRPr="00CF5EFD">
        <w:lastRenderedPageBreak/>
        <w:t>2.6</w:t>
      </w:r>
      <w:r w:rsidRPr="00CF5EFD">
        <w:rPr>
          <w:rtl/>
        </w:rPr>
        <w:tab/>
        <w:t xml:space="preserve">معلمات الإرسال للإشارة </w:t>
      </w:r>
      <w:r w:rsidRPr="00CF5EFD">
        <w:t>L2</w:t>
      </w:r>
      <w:r w:rsidRPr="00CF5EFD">
        <w:rPr>
          <w:rtl/>
        </w:rPr>
        <w:t xml:space="preserve"> في النظام العالمي لتحديد المواقع</w:t>
      </w:r>
      <w:bookmarkEnd w:id="3"/>
    </w:p>
    <w:p w:rsidR="009242FD" w:rsidRDefault="002F5F2B" w:rsidP="004465B0">
      <w:pPr>
        <w:rPr>
          <w:rtl/>
          <w:lang w:bidi="ar-EG"/>
        </w:rPr>
      </w:pPr>
      <w:bookmarkStart w:id="4" w:name="_Toc244411320"/>
      <w:r w:rsidRPr="002B52C7">
        <w:rPr>
          <w:rtl/>
        </w:rPr>
        <w:t xml:space="preserve">يُشغِّل نظام </w:t>
      </w:r>
      <w:r w:rsidRPr="002B52C7">
        <w:rPr>
          <w:bCs/>
        </w:rPr>
        <w:t>GPS</w:t>
      </w:r>
      <w:r w:rsidRPr="002B52C7">
        <w:rPr>
          <w:rtl/>
        </w:rPr>
        <w:t xml:space="preserve"> عدة إشارات في نطاق خدمة الملاحة الراديوية الساتلية </w:t>
      </w:r>
      <w:r w:rsidRPr="002B52C7">
        <w:rPr>
          <w:spacing w:val="-4"/>
        </w:rPr>
        <w:t>(RNSS)</w:t>
      </w:r>
      <w:r w:rsidRPr="002B52C7">
        <w:rPr>
          <w:rtl/>
        </w:rPr>
        <w:t xml:space="preserve"> </w:t>
      </w:r>
      <w:r w:rsidRPr="002B52C7">
        <w:rPr>
          <w:bCs/>
        </w:rPr>
        <w:t>MHz 1 300</w:t>
      </w:r>
      <w:r w:rsidRPr="002B52C7">
        <w:t>-1 215</w:t>
      </w:r>
      <w:r w:rsidRPr="002B52C7">
        <w:rPr>
          <w:bCs/>
          <w:rtl/>
        </w:rPr>
        <w:t>.</w:t>
      </w:r>
      <w:r w:rsidRPr="002B52C7">
        <w:rPr>
          <w:rFonts w:hint="cs"/>
          <w:rtl/>
        </w:rPr>
        <w:t xml:space="preserve"> </w:t>
      </w:r>
      <w:r w:rsidRPr="002B52C7">
        <w:rPr>
          <w:rtl/>
        </w:rPr>
        <w:t>وتشمل الإشارات</w:t>
      </w:r>
      <w:r w:rsidR="00F171A5">
        <w:rPr>
          <w:rFonts w:hint="cs"/>
          <w:rtl/>
        </w:rPr>
        <w:t> </w:t>
      </w:r>
      <w:r w:rsidRPr="002B52C7">
        <w:rPr>
          <w:bCs/>
        </w:rPr>
        <w:t>L2</w:t>
      </w:r>
      <w:r w:rsidRPr="002B52C7">
        <w:t xml:space="preserve"> </w:t>
      </w:r>
      <w:r w:rsidRPr="002B52C7">
        <w:rPr>
          <w:bCs/>
        </w:rPr>
        <w:t>C/A</w:t>
      </w:r>
      <w:r w:rsidRPr="002B52C7">
        <w:rPr>
          <w:rtl/>
        </w:rPr>
        <w:t xml:space="preserve"> (نادرا</w:t>
      </w:r>
      <w:r w:rsidRPr="002B52C7">
        <w:rPr>
          <w:rFonts w:hint="cs"/>
          <w:rtl/>
        </w:rPr>
        <w:t>ً</w:t>
      </w:r>
      <w:r w:rsidRPr="002B52C7">
        <w:rPr>
          <w:rtl/>
        </w:rPr>
        <w:t>)، و</w:t>
      </w:r>
      <w:r w:rsidRPr="002B52C7">
        <w:t>L2C</w:t>
      </w:r>
      <w:r w:rsidRPr="002B52C7">
        <w:rPr>
          <w:rtl/>
        </w:rPr>
        <w:t>، و</w:t>
      </w:r>
      <w:r w:rsidRPr="002B52C7">
        <w:rPr>
          <w:bCs/>
        </w:rPr>
        <w:t>L2 P(Y)</w:t>
      </w:r>
      <w:r w:rsidRPr="002B52C7">
        <w:rPr>
          <w:rtl/>
        </w:rPr>
        <w:t xml:space="preserve">. وتتكون </w:t>
      </w:r>
      <w:r w:rsidRPr="002B52C7">
        <w:rPr>
          <w:rtl/>
          <w:lang w:bidi="ar-EG"/>
        </w:rPr>
        <w:t>الإشارة</w:t>
      </w:r>
      <w:r w:rsidRPr="002B52C7">
        <w:rPr>
          <w:rtl/>
        </w:rPr>
        <w:t xml:space="preserve"> المدنية </w:t>
      </w:r>
      <w:r w:rsidRPr="002B52C7">
        <w:rPr>
          <w:bCs/>
        </w:rPr>
        <w:t>L2C</w:t>
      </w:r>
      <w:r w:rsidRPr="002B52C7">
        <w:rPr>
          <w:rtl/>
        </w:rPr>
        <w:t xml:space="preserve"> من مكونة تعدد الإرسال بتقسيم الزمن لقناة معطيات ملاحية (تُسمَّى ببساطة قناة المعطيات) وقناة خالية من ا</w:t>
      </w:r>
      <w:r w:rsidR="008F495C">
        <w:rPr>
          <w:rtl/>
        </w:rPr>
        <w:t xml:space="preserve">لمعطيات (تُسمَّى كذلك قناة </w:t>
      </w:r>
      <w:r w:rsidR="004465B0">
        <w:rPr>
          <w:rFonts w:hint="cs"/>
          <w:rtl/>
        </w:rPr>
        <w:t xml:space="preserve">ترسل بطور متساوٍ. </w:t>
      </w:r>
      <w:r w:rsidR="008F495C">
        <w:rPr>
          <w:rFonts w:hint="cs"/>
          <w:rtl/>
        </w:rPr>
        <w:t xml:space="preserve">ومكونتا الإشارة هاتان تستعملان شفرتين </w:t>
      </w:r>
      <w:r w:rsidR="008F495C">
        <w:t>PRN</w:t>
      </w:r>
      <w:r w:rsidR="008F495C">
        <w:rPr>
          <w:rFonts w:hint="cs"/>
          <w:rtl/>
          <w:lang w:bidi="ar-EG"/>
        </w:rPr>
        <w:t xml:space="preserve"> مختلفتين</w:t>
      </w:r>
      <w:r w:rsidRPr="002B52C7">
        <w:rPr>
          <w:rtl/>
        </w:rPr>
        <w:t xml:space="preserve">). ويُقدِّم الجدول </w:t>
      </w:r>
      <w:r w:rsidR="008F495C">
        <w:t>2-2</w:t>
      </w:r>
      <w:r w:rsidRPr="002B52C7">
        <w:rPr>
          <w:rtl/>
        </w:rPr>
        <w:t xml:space="preserve"> المعلمات الرئيسية لإرسالات </w:t>
      </w:r>
      <w:r w:rsidRPr="002B52C7">
        <w:t>L2</w:t>
      </w:r>
      <w:r w:rsidRPr="002B52C7">
        <w:rPr>
          <w:rtl/>
        </w:rPr>
        <w:t xml:space="preserve"> في نظام </w:t>
      </w:r>
      <w:r w:rsidRPr="002B52C7">
        <w:t>GPS</w:t>
      </w:r>
      <w:r w:rsidRPr="002B52C7">
        <w:rPr>
          <w:rtl/>
        </w:rPr>
        <w:t>.</w:t>
      </w:r>
      <w:bookmarkEnd w:id="4"/>
    </w:p>
    <w:p w:rsidR="002F5F2B" w:rsidRPr="002B52C7" w:rsidRDefault="002F5F2B" w:rsidP="0066128E">
      <w:pPr>
        <w:pStyle w:val="TableNo0"/>
        <w:bidi/>
        <w:rPr>
          <w:rtl/>
        </w:rPr>
      </w:pPr>
      <w:r w:rsidRPr="002B52C7">
        <w:rPr>
          <w:rtl/>
        </w:rPr>
        <w:t>الج</w:t>
      </w:r>
      <w:r w:rsidR="00EE224F">
        <w:rPr>
          <w:rFonts w:hint="cs"/>
          <w:rtl/>
        </w:rPr>
        <w:t>ـ</w:t>
      </w:r>
      <w:r w:rsidRPr="002B52C7">
        <w:rPr>
          <w:rtl/>
        </w:rPr>
        <w:t xml:space="preserve">دول </w:t>
      </w:r>
      <w:r w:rsidRPr="002B52C7">
        <w:t>2-2</w:t>
      </w:r>
    </w:p>
    <w:p w:rsidR="002F5F2B" w:rsidRPr="002B52C7" w:rsidRDefault="002F5F2B" w:rsidP="00FC2E7D">
      <w:pPr>
        <w:pStyle w:val="Tabletitle"/>
        <w:spacing w:after="60"/>
        <w:rPr>
          <w:rFonts w:ascii="Times New Roman" w:hAnsi="Times New Roman"/>
          <w:rtl/>
          <w:lang w:eastAsia="en-US"/>
        </w:rPr>
      </w:pPr>
      <w:r w:rsidRPr="002B52C7">
        <w:rPr>
          <w:rFonts w:ascii="Times New Roman" w:hAnsi="Times New Roman"/>
          <w:rtl/>
          <w:lang w:eastAsia="en-US"/>
        </w:rPr>
        <w:t xml:space="preserve">إرسالات الإشارة </w:t>
      </w:r>
      <w:r w:rsidRPr="002B52C7">
        <w:rPr>
          <w:rFonts w:ascii="Times New Roman" w:hAnsi="Times New Roman"/>
          <w:lang w:eastAsia="en-US"/>
        </w:rPr>
        <w:t>L2</w:t>
      </w:r>
      <w:r w:rsidRPr="002B52C7">
        <w:rPr>
          <w:rFonts w:ascii="Times New Roman" w:hAnsi="Times New Roman"/>
          <w:rtl/>
          <w:lang w:eastAsia="en-US"/>
        </w:rPr>
        <w:t xml:space="preserve"> لنظام </w:t>
      </w:r>
      <w:r w:rsidRPr="002B52C7">
        <w:rPr>
          <w:rFonts w:ascii="Times New Roman" w:hAnsi="Times New Roman"/>
          <w:lang w:eastAsia="en-US"/>
        </w:rPr>
        <w:t>GPS</w:t>
      </w:r>
      <w:r w:rsidRPr="002B52C7">
        <w:rPr>
          <w:rFonts w:ascii="Times New Roman" w:hAnsi="Times New Roman"/>
          <w:rtl/>
          <w:lang w:eastAsia="en-US"/>
        </w:rPr>
        <w:t xml:space="preserve"> في النطاق </w:t>
      </w:r>
      <w:r w:rsidRPr="002B52C7">
        <w:rPr>
          <w:rFonts w:ascii="Times New Roman" w:hAnsi="Times New Roman"/>
          <w:lang w:eastAsia="en-US"/>
        </w:rPr>
        <w:t>MHz 1 300-1 215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5"/>
        <w:gridCol w:w="4844"/>
      </w:tblGrid>
      <w:tr w:rsidR="002F5F2B" w:rsidRPr="002B52C7" w:rsidTr="00D47E09">
        <w:trPr>
          <w:tblHeader/>
          <w:jc w:val="center"/>
        </w:trPr>
        <w:tc>
          <w:tcPr>
            <w:tcW w:w="4795" w:type="dxa"/>
            <w:vAlign w:val="center"/>
          </w:tcPr>
          <w:p w:rsidR="002F5F2B" w:rsidRPr="00B900D2" w:rsidRDefault="007E3A9F" w:rsidP="008F495C">
            <w:pPr>
              <w:pStyle w:val="Tablehead"/>
              <w:spacing w:before="60" w:after="60" w:line="300" w:lineRule="exact"/>
              <w:rPr>
                <w:rFonts w:ascii="Times New Roman" w:eastAsia="MS PGothic" w:hAnsi="Times New Roman"/>
                <w:lang w:bidi="ar-EG"/>
              </w:rPr>
            </w:pPr>
            <w:r>
              <w:rPr>
                <w:rFonts w:ascii="Times New Roman" w:eastAsia="MS PGothic" w:hAnsi="Times New Roman" w:hint="cs"/>
                <w:rtl/>
                <w:lang w:bidi="ar-EG"/>
              </w:rPr>
              <w:t>المعلمة</w:t>
            </w:r>
          </w:p>
        </w:tc>
        <w:tc>
          <w:tcPr>
            <w:tcW w:w="4844" w:type="dxa"/>
            <w:vAlign w:val="center"/>
          </w:tcPr>
          <w:p w:rsidR="002F5F2B" w:rsidRPr="00B900D2" w:rsidRDefault="002F5F2B" w:rsidP="007E3A9F">
            <w:pPr>
              <w:pStyle w:val="Tablehead"/>
              <w:spacing w:before="60" w:after="60" w:line="300" w:lineRule="exact"/>
              <w:rPr>
                <w:rFonts w:ascii="Times New Roman" w:eastAsia="MS PGothic" w:hAnsi="Times New Roman"/>
                <w:lang w:bidi="ar-EG"/>
              </w:rPr>
            </w:pPr>
            <w:r w:rsidRPr="00B900D2">
              <w:rPr>
                <w:rFonts w:ascii="Times New Roman" w:eastAsia="MS PGothic" w:hAnsi="Times New Roman"/>
                <w:rtl/>
                <w:lang w:bidi="ar-EG"/>
              </w:rPr>
              <w:t>قيمة المعلم</w:t>
            </w:r>
            <w:r w:rsidR="007E3A9F">
              <w:rPr>
                <w:rFonts w:ascii="Times New Roman" w:eastAsia="MS PGothic" w:hAnsi="Times New Roman" w:hint="cs"/>
                <w:rtl/>
                <w:lang w:bidi="ar-EG"/>
              </w:rPr>
              <w:t>ة</w:t>
            </w:r>
          </w:p>
        </w:tc>
      </w:tr>
      <w:tr w:rsidR="002F5F2B" w:rsidRPr="002B52C7" w:rsidTr="00D47E09">
        <w:trPr>
          <w:tblHeader/>
          <w:jc w:val="center"/>
        </w:trPr>
        <w:tc>
          <w:tcPr>
            <w:tcW w:w="4795" w:type="dxa"/>
            <w:vAlign w:val="center"/>
          </w:tcPr>
          <w:p w:rsidR="002F5F2B" w:rsidRPr="00B900D2" w:rsidRDefault="002F5F2B" w:rsidP="00F171A5">
            <w:pPr>
              <w:pStyle w:val="Tabletext"/>
              <w:keepNext/>
              <w:spacing w:before="60" w:line="300" w:lineRule="exact"/>
              <w:rPr>
                <w:rFonts w:eastAsia="MS PGothic"/>
                <w:lang w:bidi="ar-EG"/>
              </w:rPr>
            </w:pPr>
            <w:r w:rsidRPr="00B900D2">
              <w:rPr>
                <w:rFonts w:eastAsia="MS PGothic"/>
                <w:rtl/>
                <w:lang w:bidi="ar-EG"/>
              </w:rPr>
              <w:t xml:space="preserve">مدى تردد الإشارة </w:t>
            </w:r>
            <w:r w:rsidR="00F171A5">
              <w:rPr>
                <w:rFonts w:eastAsia="MS PGothic"/>
                <w:lang w:bidi="ar-EG"/>
              </w:rPr>
              <w:t>(</w:t>
            </w:r>
            <w:r w:rsidRPr="00B900D2">
              <w:rPr>
                <w:rFonts w:eastAsia="MS PGothic"/>
                <w:lang w:bidi="ar-EG"/>
              </w:rPr>
              <w:t>MHz</w:t>
            </w:r>
            <w:r w:rsidR="00F171A5">
              <w:rPr>
                <w:rFonts w:eastAsia="MS PGothic"/>
                <w:lang w:bidi="ar-EG"/>
              </w:rPr>
              <w:t>)</w:t>
            </w:r>
          </w:p>
        </w:tc>
        <w:tc>
          <w:tcPr>
            <w:tcW w:w="4844" w:type="dxa"/>
            <w:vAlign w:val="center"/>
          </w:tcPr>
          <w:p w:rsidR="002F5F2B" w:rsidRPr="00B900D2" w:rsidRDefault="008F495C" w:rsidP="00E30CF4">
            <w:pPr>
              <w:pStyle w:val="Tabletext"/>
              <w:keepNext/>
              <w:spacing w:before="60" w:line="300" w:lineRule="exact"/>
              <w:rPr>
                <w:rFonts w:eastAsia="MS PGothic"/>
                <w:rtl/>
                <w:lang w:bidi="ar-EG"/>
              </w:rPr>
            </w:pPr>
            <w:r w:rsidRPr="000D4EA3">
              <w:rPr>
                <w:rFonts w:eastAsia="MS PGothic"/>
                <w:szCs w:val="21"/>
              </w:rPr>
              <w:t>1 227</w:t>
            </w:r>
            <w:r w:rsidR="00E30CF4">
              <w:rPr>
                <w:rFonts w:eastAsia="MS PGothic"/>
                <w:szCs w:val="21"/>
              </w:rPr>
              <w:t>,</w:t>
            </w:r>
            <w:r w:rsidRPr="000D4EA3">
              <w:rPr>
                <w:rFonts w:eastAsia="MS PGothic"/>
                <w:szCs w:val="21"/>
              </w:rPr>
              <w:t>6 ± 15</w:t>
            </w:r>
            <w:r w:rsidR="00E30CF4">
              <w:rPr>
                <w:rFonts w:eastAsia="MS PGothic"/>
                <w:szCs w:val="21"/>
              </w:rPr>
              <w:t>,</w:t>
            </w:r>
            <w:r w:rsidRPr="000D4EA3">
              <w:rPr>
                <w:rFonts w:eastAsia="MS PGothic"/>
                <w:szCs w:val="21"/>
              </w:rPr>
              <w:t>345</w:t>
            </w:r>
          </w:p>
        </w:tc>
      </w:tr>
      <w:tr w:rsidR="002F5F2B" w:rsidRPr="002B52C7" w:rsidTr="00D47E09">
        <w:trPr>
          <w:tblHeader/>
          <w:jc w:val="center"/>
        </w:trPr>
        <w:tc>
          <w:tcPr>
            <w:tcW w:w="4795" w:type="dxa"/>
            <w:vAlign w:val="center"/>
          </w:tcPr>
          <w:p w:rsidR="002F5F2B" w:rsidRPr="00B900D2" w:rsidRDefault="002F5F2B" w:rsidP="00F171A5">
            <w:pPr>
              <w:pStyle w:val="Tabletext"/>
              <w:keepNext/>
              <w:spacing w:before="60" w:line="300" w:lineRule="exact"/>
              <w:rPr>
                <w:rFonts w:eastAsia="MS PGothic"/>
                <w:lang w:bidi="ar-EG"/>
              </w:rPr>
            </w:pPr>
            <w:r w:rsidRPr="00B900D2">
              <w:rPr>
                <w:rFonts w:eastAsia="MS PGothic"/>
                <w:rtl/>
                <w:lang w:bidi="ar-EG"/>
              </w:rPr>
              <w:t xml:space="preserve">معدل نبضة الشفرة للضوضاء شبه العشوائية </w:t>
            </w:r>
            <w:r w:rsidR="00F171A5">
              <w:rPr>
                <w:rFonts w:eastAsia="MS PGothic"/>
                <w:lang w:bidi="ar-EG"/>
              </w:rPr>
              <w:t>(</w:t>
            </w:r>
            <w:r w:rsidRPr="00B900D2">
              <w:rPr>
                <w:rFonts w:eastAsia="MS PGothic"/>
                <w:lang w:bidi="ar-EG"/>
              </w:rPr>
              <w:t>Mchip/s</w:t>
            </w:r>
            <w:r w:rsidR="00F171A5">
              <w:rPr>
                <w:rFonts w:eastAsia="MS PGothic"/>
                <w:lang w:bidi="ar-EG"/>
              </w:rPr>
              <w:t>)</w:t>
            </w:r>
          </w:p>
        </w:tc>
        <w:tc>
          <w:tcPr>
            <w:tcW w:w="4844" w:type="dxa"/>
            <w:vAlign w:val="center"/>
          </w:tcPr>
          <w:p w:rsidR="002F5F2B" w:rsidRPr="00B900D2" w:rsidRDefault="002F5F2B" w:rsidP="00DA3B56">
            <w:pPr>
              <w:pStyle w:val="Tabletext"/>
              <w:keepNext/>
              <w:spacing w:before="60" w:line="300" w:lineRule="exact"/>
              <w:rPr>
                <w:rFonts w:eastAsia="MS PGothic"/>
                <w:lang w:bidi="ar-EG"/>
              </w:rPr>
            </w:pPr>
            <w:r w:rsidRPr="00B900D2">
              <w:rPr>
                <w:rFonts w:eastAsia="MS PGothic"/>
                <w:lang w:bidi="ar-EG"/>
              </w:rPr>
              <w:t>1,023</w:t>
            </w:r>
            <w:r w:rsidR="00DA3B56">
              <w:rPr>
                <w:rFonts w:eastAsia="MS PGothic" w:hint="cs"/>
                <w:rtl/>
                <w:lang w:bidi="ar-EG"/>
              </w:rPr>
              <w:t xml:space="preserve"> </w:t>
            </w:r>
            <w:r w:rsidRPr="00B900D2">
              <w:rPr>
                <w:rFonts w:eastAsia="MS PGothic"/>
                <w:lang w:bidi="ar-EG"/>
              </w:rPr>
              <w:t>(C/A &amp; L2C)</w:t>
            </w:r>
            <w:r w:rsidRPr="00B900D2">
              <w:rPr>
                <w:rFonts w:eastAsia="MS PGothic"/>
                <w:lang w:bidi="ar-EG"/>
              </w:rPr>
              <w:br/>
              <w:t>10,23</w:t>
            </w:r>
            <w:r w:rsidR="00DA3B56">
              <w:rPr>
                <w:rFonts w:eastAsia="MS PGothic" w:hint="cs"/>
                <w:rtl/>
                <w:lang w:bidi="ar-EG"/>
              </w:rPr>
              <w:t xml:space="preserve"> </w:t>
            </w:r>
            <w:r w:rsidRPr="00B900D2">
              <w:rPr>
                <w:rFonts w:eastAsia="MS PGothic"/>
                <w:lang w:bidi="ar-EG"/>
              </w:rPr>
              <w:t>(P(Y))</w:t>
            </w:r>
          </w:p>
        </w:tc>
      </w:tr>
      <w:tr w:rsidR="002F5F2B" w:rsidRPr="002B52C7" w:rsidTr="00D47E09">
        <w:trPr>
          <w:tblHeader/>
          <w:jc w:val="center"/>
        </w:trPr>
        <w:tc>
          <w:tcPr>
            <w:tcW w:w="4795" w:type="dxa"/>
            <w:vAlign w:val="center"/>
          </w:tcPr>
          <w:p w:rsidR="002F5F2B" w:rsidRPr="00B900D2" w:rsidRDefault="008F495C" w:rsidP="00F171A5">
            <w:pPr>
              <w:pStyle w:val="Tabletext"/>
              <w:spacing w:before="60" w:line="300" w:lineRule="exact"/>
              <w:rPr>
                <w:rFonts w:eastAsia="MS PGothic"/>
                <w:lang w:bidi="ar-EG"/>
              </w:rPr>
            </w:pPr>
            <w:r>
              <w:rPr>
                <w:rFonts w:eastAsia="MS PGothic"/>
                <w:rtl/>
                <w:lang w:bidi="ar-EG"/>
              </w:rPr>
              <w:t xml:space="preserve">معدلات </w:t>
            </w:r>
            <w:r w:rsidR="002F5F2B" w:rsidRPr="00B900D2">
              <w:rPr>
                <w:rFonts w:eastAsia="MS PGothic"/>
                <w:rtl/>
                <w:lang w:bidi="ar-EG"/>
              </w:rPr>
              <w:t>بتات المعطيات الملاحية</w:t>
            </w:r>
            <w:r w:rsidR="002F5F2B" w:rsidRPr="00B900D2">
              <w:rPr>
                <w:rFonts w:eastAsia="MS PGothic"/>
                <w:rtl/>
                <w:lang w:val="es-ES_tradnl" w:bidi="ar-EG"/>
              </w:rPr>
              <w:t xml:space="preserve"> </w:t>
            </w:r>
            <w:r w:rsidR="00F171A5">
              <w:rPr>
                <w:rFonts w:eastAsia="MS PGothic"/>
                <w:lang w:bidi="ar-EG"/>
              </w:rPr>
              <w:t>(</w:t>
            </w:r>
            <w:r w:rsidR="002F5F2B" w:rsidRPr="00B900D2">
              <w:rPr>
                <w:rFonts w:eastAsia="MS PGothic"/>
                <w:lang w:bidi="ar-EG"/>
              </w:rPr>
              <w:t>bit/s</w:t>
            </w:r>
            <w:r w:rsidR="00F171A5">
              <w:rPr>
                <w:rFonts w:eastAsia="MS PGothic"/>
                <w:lang w:bidi="ar-EG"/>
              </w:rPr>
              <w:t>)</w:t>
            </w:r>
          </w:p>
        </w:tc>
        <w:tc>
          <w:tcPr>
            <w:tcW w:w="4844" w:type="dxa"/>
            <w:vAlign w:val="center"/>
          </w:tcPr>
          <w:p w:rsidR="008F495C" w:rsidRDefault="008F495C" w:rsidP="00DA3B56">
            <w:pPr>
              <w:pStyle w:val="Tabletext"/>
              <w:keepLines/>
              <w:tabs>
                <w:tab w:val="left" w:leader="dot" w:pos="7938"/>
                <w:tab w:val="center" w:pos="9526"/>
              </w:tabs>
              <w:ind w:left="567" w:hanging="567"/>
              <w:rPr>
                <w:rFonts w:eastAsia="MS PGothic"/>
                <w:szCs w:val="21"/>
              </w:rPr>
            </w:pPr>
            <w:r>
              <w:rPr>
                <w:rFonts w:eastAsia="MS PGothic"/>
                <w:szCs w:val="21"/>
              </w:rPr>
              <w:t>50</w:t>
            </w:r>
            <w:r w:rsidR="00DA3B56">
              <w:rPr>
                <w:rFonts w:eastAsia="MS PGothic" w:hint="cs"/>
                <w:szCs w:val="21"/>
                <w:rtl/>
              </w:rPr>
              <w:t xml:space="preserve"> </w:t>
            </w:r>
            <w:r>
              <w:rPr>
                <w:rFonts w:eastAsia="MS PGothic"/>
                <w:szCs w:val="21"/>
              </w:rPr>
              <w:t>(C/A &amp; P(Y))</w:t>
            </w:r>
          </w:p>
          <w:p w:rsidR="002F5F2B" w:rsidRPr="00B900D2" w:rsidRDefault="008F495C" w:rsidP="00DA3B56">
            <w:pPr>
              <w:pStyle w:val="Tabletext"/>
              <w:spacing w:before="60" w:line="300" w:lineRule="exact"/>
              <w:rPr>
                <w:rFonts w:eastAsia="MS PGothic"/>
                <w:lang w:bidi="ar-EG"/>
              </w:rPr>
            </w:pPr>
            <w:r w:rsidRPr="00FD6D50">
              <w:rPr>
                <w:rFonts w:eastAsia="MS PGothic"/>
                <w:szCs w:val="21"/>
              </w:rPr>
              <w:t>25</w:t>
            </w:r>
            <w:r w:rsidR="00DA3B56">
              <w:rPr>
                <w:rFonts w:eastAsia="MS PGothic" w:hint="cs"/>
                <w:szCs w:val="21"/>
                <w:rtl/>
              </w:rPr>
              <w:t xml:space="preserve"> </w:t>
            </w:r>
            <w:r w:rsidRPr="00FD6D50">
              <w:rPr>
                <w:rFonts w:eastAsia="MS PGothic"/>
                <w:szCs w:val="21"/>
              </w:rPr>
              <w:t>(L2C)</w:t>
            </w:r>
          </w:p>
        </w:tc>
      </w:tr>
      <w:tr w:rsidR="008F495C" w:rsidRPr="002B52C7" w:rsidTr="00D47E09">
        <w:trPr>
          <w:tblHeader/>
          <w:jc w:val="center"/>
        </w:trPr>
        <w:tc>
          <w:tcPr>
            <w:tcW w:w="4795" w:type="dxa"/>
            <w:vAlign w:val="center"/>
          </w:tcPr>
          <w:p w:rsidR="008F495C" w:rsidRPr="00B900D2" w:rsidRDefault="008F495C" w:rsidP="008F495C">
            <w:pPr>
              <w:pStyle w:val="Tabletext"/>
              <w:spacing w:before="60" w:line="300" w:lineRule="exact"/>
              <w:rPr>
                <w:rFonts w:eastAsia="MS PGothic"/>
                <w:lang w:bidi="ar-EG"/>
              </w:rPr>
            </w:pPr>
            <w:r>
              <w:rPr>
                <w:rFonts w:eastAsia="MS PGothic" w:hint="cs"/>
                <w:rtl/>
                <w:lang w:bidi="ar-EG"/>
              </w:rPr>
              <w:t xml:space="preserve">معدلات رموز المعطيات الملاحية </w:t>
            </w:r>
            <w:r>
              <w:rPr>
                <w:rFonts w:eastAsia="MS PGothic"/>
                <w:lang w:bidi="ar-EG"/>
              </w:rPr>
              <w:t>(symbole/s)</w:t>
            </w:r>
          </w:p>
        </w:tc>
        <w:tc>
          <w:tcPr>
            <w:tcW w:w="4844" w:type="dxa"/>
            <w:vAlign w:val="center"/>
          </w:tcPr>
          <w:p w:rsidR="008F495C" w:rsidRPr="00B900D2" w:rsidRDefault="007E3A9F" w:rsidP="00DA3B56">
            <w:pPr>
              <w:pStyle w:val="Tabletext"/>
              <w:spacing w:before="60" w:line="300" w:lineRule="exact"/>
              <w:rPr>
                <w:rFonts w:eastAsia="MS PGothic"/>
                <w:lang w:bidi="ar-EG"/>
              </w:rPr>
            </w:pPr>
            <w:r>
              <w:rPr>
                <w:rFonts w:eastAsia="MS PGothic"/>
                <w:szCs w:val="21"/>
              </w:rPr>
              <w:t>50</w:t>
            </w:r>
            <w:r w:rsidR="00DA3B56">
              <w:rPr>
                <w:rFonts w:eastAsia="MS PGothic" w:hint="cs"/>
                <w:szCs w:val="21"/>
                <w:rtl/>
              </w:rPr>
              <w:t xml:space="preserve"> </w:t>
            </w:r>
            <w:r>
              <w:rPr>
                <w:rFonts w:eastAsia="MS PGothic"/>
                <w:szCs w:val="21"/>
              </w:rPr>
              <w:t>(C/A, P(Y) &amp; L2C)</w:t>
            </w:r>
          </w:p>
        </w:tc>
      </w:tr>
      <w:tr w:rsidR="002F5F2B" w:rsidRPr="002B52C7" w:rsidTr="00D47E09">
        <w:trPr>
          <w:tblHeader/>
          <w:jc w:val="center"/>
        </w:trPr>
        <w:tc>
          <w:tcPr>
            <w:tcW w:w="4795" w:type="dxa"/>
            <w:vAlign w:val="center"/>
          </w:tcPr>
          <w:p w:rsidR="002F5F2B" w:rsidRPr="00B900D2" w:rsidRDefault="002F5F2B" w:rsidP="008F495C">
            <w:pPr>
              <w:pStyle w:val="Tabletext"/>
              <w:spacing w:before="60" w:line="300" w:lineRule="exact"/>
              <w:rPr>
                <w:rFonts w:eastAsia="MS PGothic"/>
                <w:rtl/>
                <w:lang w:bidi="ar-EG"/>
              </w:rPr>
            </w:pPr>
            <w:r w:rsidRPr="00B900D2">
              <w:rPr>
                <w:rFonts w:eastAsia="MS PGothic"/>
                <w:rtl/>
                <w:lang w:bidi="ar-EG"/>
              </w:rPr>
              <w:t>طريقة تشكيل الإشارة</w:t>
            </w:r>
          </w:p>
        </w:tc>
        <w:tc>
          <w:tcPr>
            <w:tcW w:w="4844" w:type="dxa"/>
            <w:vAlign w:val="center"/>
          </w:tcPr>
          <w:p w:rsidR="002F5F2B" w:rsidRPr="008F495C" w:rsidRDefault="002F5F2B" w:rsidP="00DA3B56">
            <w:pPr>
              <w:pStyle w:val="Tabletext"/>
              <w:spacing w:before="60" w:line="300" w:lineRule="exact"/>
              <w:rPr>
                <w:rFonts w:eastAsia="MS PGothic"/>
                <w:spacing w:val="-4"/>
                <w:rtl/>
                <w:lang w:bidi="ar-EG"/>
              </w:rPr>
            </w:pPr>
            <w:r w:rsidRPr="008F495C">
              <w:rPr>
                <w:rFonts w:eastAsia="MS PGothic"/>
                <w:spacing w:val="-4"/>
                <w:lang w:bidi="ar-EG"/>
              </w:rPr>
              <w:t>BPSK-R(1)</w:t>
            </w:r>
            <w:r w:rsidR="00DA3B56">
              <w:rPr>
                <w:rFonts w:eastAsia="MS PGothic" w:hint="cs"/>
                <w:spacing w:val="-4"/>
                <w:rtl/>
                <w:lang w:bidi="ar-EG"/>
              </w:rPr>
              <w:t xml:space="preserve"> </w:t>
            </w:r>
            <w:r w:rsidRPr="008F495C">
              <w:rPr>
                <w:rFonts w:eastAsia="MS PGothic"/>
                <w:spacing w:val="-4"/>
                <w:lang w:bidi="ar-EG"/>
              </w:rPr>
              <w:t>(C/A &amp; L2C)</w:t>
            </w:r>
          </w:p>
          <w:p w:rsidR="002F5F2B" w:rsidRPr="00B900D2" w:rsidRDefault="002F5F2B" w:rsidP="00DA3B56">
            <w:pPr>
              <w:pStyle w:val="Tabletext"/>
              <w:spacing w:before="60" w:line="300" w:lineRule="exact"/>
              <w:rPr>
                <w:rFonts w:eastAsia="MS PGothic"/>
                <w:rtl/>
                <w:lang w:bidi="ar-EG"/>
              </w:rPr>
            </w:pPr>
            <w:r w:rsidRPr="00B900D2">
              <w:rPr>
                <w:rFonts w:eastAsia="MS PGothic"/>
                <w:lang w:bidi="ar-EG"/>
              </w:rPr>
              <w:t>BPSK-R(10)</w:t>
            </w:r>
            <w:r w:rsidR="00DA3B56">
              <w:rPr>
                <w:rFonts w:eastAsia="MS PGothic" w:hint="cs"/>
                <w:rtl/>
                <w:lang w:bidi="ar-EG"/>
              </w:rPr>
              <w:t xml:space="preserve"> </w:t>
            </w:r>
            <w:r w:rsidRPr="00B900D2">
              <w:rPr>
                <w:rFonts w:eastAsia="MS PGothic"/>
                <w:lang w:bidi="ar-EG"/>
              </w:rPr>
              <w:t>(P(Y))</w:t>
            </w:r>
          </w:p>
          <w:p w:rsidR="002F5F2B" w:rsidRPr="00B900D2" w:rsidRDefault="002F5F2B" w:rsidP="008F495C">
            <w:pPr>
              <w:pStyle w:val="Tabletext"/>
              <w:spacing w:before="60" w:line="300" w:lineRule="exact"/>
              <w:rPr>
                <w:rFonts w:eastAsia="MS PGothic"/>
                <w:lang w:bidi="ar-EG"/>
              </w:rPr>
            </w:pPr>
            <w:r w:rsidRPr="00B900D2">
              <w:rPr>
                <w:rFonts w:eastAsia="MS PGothic"/>
                <w:rtl/>
                <w:lang w:bidi="ar-EG"/>
              </w:rPr>
              <w:t xml:space="preserve">(انظر </w:t>
            </w:r>
            <w:r w:rsidRPr="007E3A9F">
              <w:rPr>
                <w:rFonts w:eastAsia="MS PGothic"/>
                <w:rtl/>
                <w:lang w:bidi="ar-EG"/>
              </w:rPr>
              <w:t xml:space="preserve">الملاحظة </w:t>
            </w:r>
            <w:r w:rsidRPr="007E3A9F">
              <w:rPr>
                <w:rFonts w:eastAsia="MS PGothic"/>
                <w:lang w:bidi="ar-EG"/>
              </w:rPr>
              <w:t>1</w:t>
            </w:r>
            <w:r w:rsidRPr="00B900D2">
              <w:rPr>
                <w:rFonts w:eastAsia="MS PGothic"/>
                <w:rtl/>
                <w:lang w:bidi="ar-EG"/>
              </w:rPr>
              <w:t>)</w:t>
            </w:r>
          </w:p>
        </w:tc>
      </w:tr>
      <w:tr w:rsidR="002F5F2B" w:rsidRPr="002B52C7" w:rsidTr="00D47E09">
        <w:trPr>
          <w:tblHeader/>
          <w:jc w:val="center"/>
        </w:trPr>
        <w:tc>
          <w:tcPr>
            <w:tcW w:w="4795" w:type="dxa"/>
            <w:vAlign w:val="center"/>
          </w:tcPr>
          <w:p w:rsidR="002F5F2B" w:rsidRPr="00B900D2" w:rsidRDefault="002F5F2B" w:rsidP="008F495C">
            <w:pPr>
              <w:pStyle w:val="Tabletext"/>
              <w:spacing w:before="60" w:line="300" w:lineRule="exact"/>
              <w:rPr>
                <w:rFonts w:eastAsia="MS PGothic"/>
                <w:lang w:bidi="ar-EG"/>
              </w:rPr>
            </w:pPr>
            <w:r w:rsidRPr="00B900D2">
              <w:rPr>
                <w:rFonts w:eastAsia="MS PGothic"/>
                <w:rtl/>
                <w:lang w:bidi="ar-EG"/>
              </w:rPr>
              <w:t>الاستقطاب</w:t>
            </w:r>
            <w:r w:rsidRPr="00B900D2">
              <w:rPr>
                <w:rFonts w:eastAsia="MS PGothic"/>
                <w:lang w:bidi="ar-EG"/>
              </w:rPr>
              <w:t xml:space="preserve"> </w:t>
            </w:r>
          </w:p>
        </w:tc>
        <w:tc>
          <w:tcPr>
            <w:tcW w:w="4844" w:type="dxa"/>
            <w:vAlign w:val="center"/>
          </w:tcPr>
          <w:p w:rsidR="002F5F2B" w:rsidRPr="00B900D2" w:rsidRDefault="008F495C" w:rsidP="008F495C">
            <w:pPr>
              <w:pStyle w:val="Tabletext"/>
              <w:spacing w:before="60" w:line="300" w:lineRule="exact"/>
              <w:rPr>
                <w:rFonts w:eastAsia="MS PGothic"/>
                <w:lang w:bidi="ar-EG"/>
              </w:rPr>
            </w:pPr>
            <w:r>
              <w:rPr>
                <w:rFonts w:eastAsia="MS PGothic"/>
                <w:lang w:bidi="ar-EG"/>
              </w:rPr>
              <w:t>RHCP</w:t>
            </w:r>
            <w:r w:rsidR="002F5F2B" w:rsidRPr="00B900D2">
              <w:rPr>
                <w:rFonts w:eastAsia="MS PGothic"/>
                <w:rtl/>
                <w:lang w:bidi="ar-EG"/>
              </w:rPr>
              <w:t xml:space="preserve"> </w:t>
            </w:r>
          </w:p>
        </w:tc>
      </w:tr>
      <w:tr w:rsidR="002F5F2B" w:rsidRPr="002B52C7" w:rsidTr="00D47E09">
        <w:trPr>
          <w:tblHeader/>
          <w:jc w:val="center"/>
        </w:trPr>
        <w:tc>
          <w:tcPr>
            <w:tcW w:w="4795" w:type="dxa"/>
            <w:vAlign w:val="center"/>
          </w:tcPr>
          <w:p w:rsidR="002F5F2B" w:rsidRPr="00B900D2" w:rsidRDefault="002F5F2B" w:rsidP="00F171A5">
            <w:pPr>
              <w:pStyle w:val="Tabletext"/>
              <w:spacing w:before="60" w:line="300" w:lineRule="exact"/>
              <w:rPr>
                <w:rFonts w:eastAsia="MS PGothic"/>
                <w:lang w:bidi="ar-EG"/>
              </w:rPr>
            </w:pPr>
            <w:r w:rsidRPr="00B900D2">
              <w:rPr>
                <w:rFonts w:eastAsia="MS PGothic"/>
                <w:rtl/>
                <w:lang w:bidi="ar-EG"/>
              </w:rPr>
              <w:t xml:space="preserve">الإهليلجية </w:t>
            </w:r>
            <w:r w:rsidR="00F171A5">
              <w:rPr>
                <w:rFonts w:eastAsia="MS PGothic"/>
                <w:lang w:bidi="ar-EG"/>
              </w:rPr>
              <w:t>(</w:t>
            </w:r>
            <w:r w:rsidRPr="00B900D2">
              <w:rPr>
                <w:rFonts w:eastAsia="MS PGothic"/>
                <w:lang w:bidi="ar-EG"/>
              </w:rPr>
              <w:t>dB</w:t>
            </w:r>
            <w:r w:rsidR="00F171A5">
              <w:rPr>
                <w:rFonts w:eastAsia="MS PGothic"/>
                <w:lang w:bidi="ar-EG"/>
              </w:rPr>
              <w:t>)</w:t>
            </w:r>
          </w:p>
        </w:tc>
        <w:tc>
          <w:tcPr>
            <w:tcW w:w="4844" w:type="dxa"/>
            <w:vAlign w:val="center"/>
          </w:tcPr>
          <w:p w:rsidR="002F5F2B" w:rsidRPr="00B900D2" w:rsidRDefault="002F5F2B" w:rsidP="008F495C">
            <w:pPr>
              <w:pStyle w:val="Tabletext"/>
              <w:spacing w:before="60" w:line="300" w:lineRule="exact"/>
              <w:rPr>
                <w:rFonts w:eastAsia="MS PGothic"/>
                <w:lang w:bidi="ar-EG"/>
              </w:rPr>
            </w:pPr>
            <w:r w:rsidRPr="00B900D2">
              <w:rPr>
                <w:rFonts w:eastAsia="MS PGothic"/>
                <w:rtl/>
                <w:lang w:bidi="ar-EG"/>
              </w:rPr>
              <w:t xml:space="preserve">القيمة القصوى </w:t>
            </w:r>
            <w:r w:rsidRPr="00B900D2">
              <w:rPr>
                <w:rFonts w:eastAsia="MS PGothic"/>
                <w:lang w:bidi="ar-EG"/>
              </w:rPr>
              <w:t>3,2</w:t>
            </w:r>
          </w:p>
        </w:tc>
      </w:tr>
      <w:tr w:rsidR="002F5F2B" w:rsidRPr="002B52C7" w:rsidTr="007E3A9F">
        <w:trPr>
          <w:tblHeader/>
          <w:jc w:val="center"/>
        </w:trPr>
        <w:tc>
          <w:tcPr>
            <w:tcW w:w="4795" w:type="dxa"/>
            <w:tcBorders>
              <w:bottom w:val="single" w:sz="4" w:space="0" w:color="auto"/>
            </w:tcBorders>
            <w:vAlign w:val="center"/>
          </w:tcPr>
          <w:p w:rsidR="002F5F2B" w:rsidRPr="00B900D2" w:rsidRDefault="002F5F2B" w:rsidP="008F495C">
            <w:pPr>
              <w:pStyle w:val="Tabletext"/>
              <w:spacing w:before="60" w:line="300" w:lineRule="exact"/>
              <w:rPr>
                <w:rFonts w:eastAsia="MS PGothic"/>
                <w:lang w:bidi="ar-EG"/>
              </w:rPr>
            </w:pPr>
            <w:r w:rsidRPr="00B900D2">
              <w:rPr>
                <w:rFonts w:eastAsia="MS PGothic"/>
                <w:rtl/>
                <w:lang w:bidi="ar-EG"/>
              </w:rPr>
              <w:t xml:space="preserve">أدنى سوية للقدرة المستقبَلَة عند خرج الهوائي المرجعي </w:t>
            </w:r>
            <w:r w:rsidRPr="00B900D2">
              <w:rPr>
                <w:rFonts w:eastAsia="MS PGothic"/>
                <w:lang w:bidi="ar-EG"/>
              </w:rPr>
              <w:t>(dBW)</w:t>
            </w:r>
          </w:p>
        </w:tc>
        <w:tc>
          <w:tcPr>
            <w:tcW w:w="4844" w:type="dxa"/>
            <w:tcBorders>
              <w:bottom w:val="single" w:sz="4" w:space="0" w:color="auto"/>
            </w:tcBorders>
            <w:vAlign w:val="center"/>
          </w:tcPr>
          <w:p w:rsidR="002F5F2B" w:rsidRPr="00B900D2" w:rsidRDefault="002F5F2B" w:rsidP="008F495C">
            <w:pPr>
              <w:pStyle w:val="Tabletext"/>
              <w:spacing w:before="60" w:line="300" w:lineRule="exact"/>
              <w:rPr>
                <w:rFonts w:eastAsia="MS PGothic"/>
                <w:lang w:bidi="ar-EG"/>
              </w:rPr>
            </w:pPr>
            <w:r w:rsidRPr="00B900D2">
              <w:rPr>
                <w:rFonts w:eastAsia="MS PGothic"/>
                <w:lang w:bidi="ar-EG"/>
              </w:rPr>
              <w:t>(C/A &amp; P(Y)) 164,5−</w:t>
            </w:r>
            <w:r w:rsidRPr="00B900D2">
              <w:rPr>
                <w:rFonts w:eastAsia="MS PGothic"/>
                <w:lang w:bidi="ar-EG"/>
              </w:rPr>
              <w:br/>
              <w:t>(L2C) 160,0−</w:t>
            </w:r>
            <w:r w:rsidRPr="00B900D2">
              <w:rPr>
                <w:rFonts w:eastAsia="MS PGothic"/>
                <w:rtl/>
                <w:lang w:bidi="ar-EG"/>
              </w:rPr>
              <w:br/>
              <w:t xml:space="preserve">(انظر </w:t>
            </w:r>
            <w:r w:rsidRPr="00B900D2">
              <w:rPr>
                <w:rFonts w:eastAsia="MS PGothic"/>
                <w:b/>
                <w:bCs/>
                <w:rtl/>
                <w:lang w:bidi="ar-EG"/>
              </w:rPr>
              <w:t>ا</w:t>
            </w:r>
            <w:r w:rsidRPr="007E3A9F">
              <w:rPr>
                <w:rFonts w:eastAsia="MS PGothic"/>
                <w:rtl/>
                <w:lang w:bidi="ar-EG"/>
              </w:rPr>
              <w:t xml:space="preserve">لملاحظة </w:t>
            </w:r>
            <w:r w:rsidRPr="007E3A9F">
              <w:rPr>
                <w:rFonts w:eastAsia="MS PGothic"/>
                <w:lang w:bidi="ar-EG"/>
              </w:rPr>
              <w:t>2</w:t>
            </w:r>
            <w:r w:rsidRPr="00B900D2">
              <w:rPr>
                <w:rFonts w:eastAsia="MS PGothic"/>
                <w:rtl/>
                <w:lang w:bidi="ar-EG"/>
              </w:rPr>
              <w:t>)</w:t>
            </w:r>
          </w:p>
        </w:tc>
      </w:tr>
      <w:tr w:rsidR="002F5F2B" w:rsidRPr="002B52C7" w:rsidTr="007E3A9F">
        <w:trPr>
          <w:tblHeader/>
          <w:jc w:val="center"/>
        </w:trPr>
        <w:tc>
          <w:tcPr>
            <w:tcW w:w="4795" w:type="dxa"/>
            <w:tcBorders>
              <w:bottom w:val="single" w:sz="4" w:space="0" w:color="auto"/>
            </w:tcBorders>
            <w:vAlign w:val="center"/>
          </w:tcPr>
          <w:p w:rsidR="002F5F2B" w:rsidRPr="00B900D2" w:rsidRDefault="002F5F2B" w:rsidP="008F495C">
            <w:pPr>
              <w:pStyle w:val="Tabletext"/>
              <w:spacing w:before="60" w:line="300" w:lineRule="exact"/>
              <w:rPr>
                <w:rFonts w:eastAsia="MS PGothic"/>
                <w:lang w:bidi="ar-EG"/>
              </w:rPr>
            </w:pPr>
            <w:r w:rsidRPr="00B900D2">
              <w:rPr>
                <w:rFonts w:eastAsia="MS PGothic"/>
                <w:rtl/>
                <w:lang w:bidi="ar-EG"/>
              </w:rPr>
              <w:t xml:space="preserve">عرض النطاق </w:t>
            </w:r>
            <w:r w:rsidRPr="00B900D2">
              <w:rPr>
                <w:rFonts w:eastAsia="MS PGothic"/>
                <w:lang w:bidi="ar-EG"/>
              </w:rPr>
              <w:t>dB 3</w:t>
            </w:r>
            <w:r w:rsidRPr="00B900D2">
              <w:rPr>
                <w:rFonts w:eastAsia="MS PGothic"/>
                <w:rtl/>
                <w:lang w:bidi="ar-EG"/>
              </w:rPr>
              <w:t xml:space="preserve"> لمرشاح الإرسال للتردد الراديوي </w:t>
            </w:r>
            <w:r w:rsidRPr="00B900D2">
              <w:rPr>
                <w:rFonts w:eastAsia="MS PGothic"/>
                <w:lang w:bidi="ar-EG"/>
              </w:rPr>
              <w:t>(MHz)</w:t>
            </w:r>
          </w:p>
        </w:tc>
        <w:tc>
          <w:tcPr>
            <w:tcW w:w="4844" w:type="dxa"/>
            <w:tcBorders>
              <w:bottom w:val="single" w:sz="4" w:space="0" w:color="auto"/>
            </w:tcBorders>
            <w:vAlign w:val="center"/>
          </w:tcPr>
          <w:p w:rsidR="002F5F2B" w:rsidRPr="00B900D2" w:rsidRDefault="008F495C" w:rsidP="00E30CF4">
            <w:pPr>
              <w:pStyle w:val="Tabletext"/>
              <w:spacing w:before="60" w:line="300" w:lineRule="exact"/>
              <w:rPr>
                <w:rFonts w:eastAsia="MS PGothic"/>
                <w:rtl/>
              </w:rPr>
            </w:pPr>
            <w:r>
              <w:rPr>
                <w:rFonts w:eastAsia="MS PGothic"/>
                <w:lang w:bidi="ar-EG"/>
              </w:rPr>
              <w:t>30</w:t>
            </w:r>
            <w:r w:rsidR="00E30CF4">
              <w:rPr>
                <w:rFonts w:eastAsia="MS PGothic"/>
                <w:lang w:bidi="ar-EG"/>
              </w:rPr>
              <w:t>,</w:t>
            </w:r>
            <w:r>
              <w:rPr>
                <w:rFonts w:eastAsia="MS PGothic"/>
                <w:lang w:bidi="ar-EG"/>
              </w:rPr>
              <w:t>69</w:t>
            </w:r>
          </w:p>
        </w:tc>
      </w:tr>
      <w:tr w:rsidR="002F5F2B" w:rsidRPr="002B52C7" w:rsidTr="001304F4">
        <w:trPr>
          <w:trHeight w:val="1849"/>
          <w:tblHeader/>
          <w:jc w:val="center"/>
        </w:trPr>
        <w:tc>
          <w:tcPr>
            <w:tcW w:w="9639" w:type="dxa"/>
            <w:gridSpan w:val="2"/>
            <w:tcBorders>
              <w:top w:val="nil"/>
              <w:left w:val="nil"/>
              <w:bottom w:val="nil"/>
              <w:right w:val="nil"/>
            </w:tcBorders>
            <w:vAlign w:val="center"/>
          </w:tcPr>
          <w:p w:rsidR="002F5F2B" w:rsidRPr="00373CF5" w:rsidRDefault="002F5F2B" w:rsidP="00373CF5">
            <w:pPr>
              <w:pStyle w:val="Tabletext"/>
              <w:spacing w:before="80" w:after="0" w:line="180" w:lineRule="auto"/>
              <w:jc w:val="both"/>
              <w:rPr>
                <w:spacing w:val="-4"/>
                <w:rtl/>
                <w:lang w:bidi="ar-EG"/>
              </w:rPr>
            </w:pPr>
            <w:r w:rsidRPr="00373CF5">
              <w:rPr>
                <w:b/>
                <w:bCs/>
                <w:spacing w:val="-4"/>
                <w:rtl/>
                <w:lang w:bidi="ar-EG"/>
              </w:rPr>
              <w:t xml:space="preserve">الملاحظة </w:t>
            </w:r>
            <w:r w:rsidRPr="00373CF5">
              <w:rPr>
                <w:b/>
                <w:bCs/>
                <w:spacing w:val="-4"/>
                <w:lang w:bidi="ar-EG"/>
              </w:rPr>
              <w:t>1</w:t>
            </w:r>
            <w:r w:rsidRPr="00373CF5">
              <w:rPr>
                <w:b/>
                <w:bCs/>
                <w:spacing w:val="-4"/>
                <w:rtl/>
                <w:lang w:bidi="ar-EG"/>
              </w:rPr>
              <w:t xml:space="preserve"> </w:t>
            </w:r>
            <w:r w:rsidRPr="00373CF5">
              <w:rPr>
                <w:spacing w:val="-4"/>
                <w:rtl/>
                <w:lang w:bidi="ar-EG"/>
              </w:rPr>
              <w:t xml:space="preserve">- بالنسبة لمعلمات خدمة الملاحة الراديوية الساتلية </w:t>
            </w:r>
            <w:r w:rsidRPr="00373CF5">
              <w:rPr>
                <w:spacing w:val="-4"/>
                <w:lang w:bidi="ar-EG"/>
              </w:rPr>
              <w:t>(RNSS)</w:t>
            </w:r>
            <w:r w:rsidRPr="00373CF5">
              <w:rPr>
                <w:spacing w:val="-4"/>
                <w:rtl/>
                <w:lang w:bidi="ar-EG"/>
              </w:rPr>
              <w:t xml:space="preserve"> في نظام </w:t>
            </w:r>
            <w:r w:rsidRPr="00373CF5">
              <w:rPr>
                <w:spacing w:val="-4"/>
                <w:lang w:bidi="ar-EG"/>
              </w:rPr>
              <w:t>GPS</w:t>
            </w:r>
            <w:r w:rsidRPr="00373CF5">
              <w:rPr>
                <w:spacing w:val="-4"/>
                <w:rtl/>
                <w:lang w:bidi="ar-EG"/>
              </w:rPr>
              <w:t xml:space="preserve">، تشير الدالة </w:t>
            </w:r>
            <w:r w:rsidRPr="00373CF5">
              <w:rPr>
                <w:spacing w:val="-4"/>
                <w:lang w:bidi="ar-EG"/>
              </w:rPr>
              <w:t>BPSK-R(n)</w:t>
            </w:r>
            <w:r w:rsidRPr="00373CF5">
              <w:rPr>
                <w:spacing w:val="-4"/>
                <w:rtl/>
                <w:lang w:bidi="ar-EG"/>
              </w:rPr>
              <w:t xml:space="preserve"> إلى تشكيل الإبراق بزحزحة الطور ثنائي الحالة باستعمال نبضات مربعة بمعدل تنبيض يبلغ </w:t>
            </w:r>
            <w:r w:rsidRPr="00373CF5">
              <w:rPr>
                <w:spacing w:val="-4"/>
                <w:lang w:bidi="ar-EG"/>
              </w:rPr>
              <w:t>(Mchip/s) </w:t>
            </w:r>
            <w:r w:rsidRPr="00373CF5">
              <w:rPr>
                <w:i/>
                <w:iCs/>
                <w:spacing w:val="-4"/>
                <w:lang w:bidi="ar-EG"/>
              </w:rPr>
              <w:t>n</w:t>
            </w:r>
            <w:r w:rsidRPr="00373CF5">
              <w:rPr>
                <w:spacing w:val="-4"/>
                <w:lang w:bidi="ar-EG"/>
              </w:rPr>
              <w:t> </w:t>
            </w:r>
            <w:r w:rsidRPr="00373CF5">
              <w:rPr>
                <w:spacing w:val="-4"/>
                <w:lang w:bidi="ar-EG"/>
              </w:rPr>
              <w:sym w:font="Symbol" w:char="F0B4"/>
            </w:r>
            <w:r w:rsidRPr="00373CF5">
              <w:rPr>
                <w:spacing w:val="-4"/>
                <w:lang w:bidi="ar-EG"/>
              </w:rPr>
              <w:t> 1,023</w:t>
            </w:r>
            <w:r w:rsidRPr="00373CF5">
              <w:rPr>
                <w:spacing w:val="-4"/>
                <w:rtl/>
                <w:lang w:bidi="ar-EG"/>
              </w:rPr>
              <w:t xml:space="preserve">. وتُشير الدالة </w:t>
            </w:r>
            <w:r w:rsidRPr="00373CF5">
              <w:rPr>
                <w:spacing w:val="-4"/>
                <w:lang w:bidi="ar-EG"/>
              </w:rPr>
              <w:t>BOC(m,n)</w:t>
            </w:r>
            <w:r w:rsidRPr="00373CF5">
              <w:rPr>
                <w:spacing w:val="-4"/>
                <w:rtl/>
                <w:lang w:bidi="ar-EG"/>
              </w:rPr>
              <w:t xml:space="preserve"> إلى تشكيل اثنيني للتردد الحامل المتخالف بتخالف التردد الحامل </w:t>
            </w:r>
            <w:r w:rsidRPr="00373CF5">
              <w:rPr>
                <w:spacing w:val="-4"/>
                <w:lang w:bidi="ar-EG"/>
              </w:rPr>
              <w:t>(MHz) </w:t>
            </w:r>
            <w:r w:rsidRPr="00373CF5">
              <w:rPr>
                <w:i/>
                <w:iCs/>
                <w:spacing w:val="-4"/>
                <w:lang w:bidi="ar-EG"/>
              </w:rPr>
              <w:t>m</w:t>
            </w:r>
            <w:r w:rsidRPr="00373CF5">
              <w:rPr>
                <w:spacing w:val="-4"/>
                <w:lang w:bidi="ar-EG"/>
              </w:rPr>
              <w:t> </w:t>
            </w:r>
            <w:r w:rsidRPr="00373CF5">
              <w:rPr>
                <w:spacing w:val="-4"/>
                <w:lang w:bidi="ar-EG"/>
              </w:rPr>
              <w:sym w:font="Symbol" w:char="F0B4"/>
            </w:r>
            <w:r w:rsidRPr="00373CF5">
              <w:rPr>
                <w:spacing w:val="-4"/>
                <w:lang w:bidi="ar-EG"/>
              </w:rPr>
              <w:t> 1,023</w:t>
            </w:r>
            <w:r w:rsidRPr="00373CF5">
              <w:rPr>
                <w:spacing w:val="-4"/>
                <w:rtl/>
                <w:lang w:bidi="ar-EG"/>
              </w:rPr>
              <w:t xml:space="preserve"> ومعدل تنبيض </w:t>
            </w:r>
            <w:r w:rsidRPr="00373CF5">
              <w:rPr>
                <w:spacing w:val="-4"/>
                <w:lang w:bidi="ar-EG"/>
              </w:rPr>
              <w:t>(Mchip/s) </w:t>
            </w:r>
            <w:r w:rsidRPr="00373CF5">
              <w:rPr>
                <w:i/>
                <w:iCs/>
                <w:spacing w:val="-4"/>
                <w:lang w:bidi="ar-EG"/>
              </w:rPr>
              <w:t>n</w:t>
            </w:r>
            <w:r w:rsidRPr="00373CF5">
              <w:rPr>
                <w:spacing w:val="-4"/>
                <w:lang w:bidi="ar-EG"/>
              </w:rPr>
              <w:t> </w:t>
            </w:r>
            <w:r w:rsidRPr="00373CF5">
              <w:rPr>
                <w:spacing w:val="-4"/>
                <w:lang w:bidi="ar-EG"/>
              </w:rPr>
              <w:sym w:font="Symbol" w:char="F0B4"/>
            </w:r>
            <w:r w:rsidRPr="00373CF5">
              <w:rPr>
                <w:spacing w:val="-4"/>
                <w:lang w:bidi="ar-EG"/>
              </w:rPr>
              <w:t> 1,023</w:t>
            </w:r>
            <w:r w:rsidRPr="00373CF5">
              <w:rPr>
                <w:spacing w:val="-4"/>
                <w:rtl/>
                <w:lang w:bidi="ar-EG"/>
              </w:rPr>
              <w:t>.</w:t>
            </w:r>
          </w:p>
          <w:p w:rsidR="002F5F2B" w:rsidRPr="002B52C7" w:rsidRDefault="002F5F2B" w:rsidP="00373CF5">
            <w:pPr>
              <w:pStyle w:val="Tabletext"/>
              <w:spacing w:before="80" w:after="0" w:line="180" w:lineRule="auto"/>
              <w:jc w:val="both"/>
              <w:rPr>
                <w:sz w:val="22"/>
                <w:szCs w:val="30"/>
                <w:lang w:bidi="ar-EG"/>
              </w:rPr>
            </w:pPr>
            <w:r w:rsidRPr="00373CF5">
              <w:rPr>
                <w:b/>
                <w:bCs/>
                <w:spacing w:val="-4"/>
                <w:rtl/>
                <w:lang w:bidi="ar-EG"/>
              </w:rPr>
              <w:t xml:space="preserve">الملاحظة </w:t>
            </w:r>
            <w:r w:rsidRPr="00373CF5">
              <w:rPr>
                <w:b/>
                <w:bCs/>
                <w:spacing w:val="-4"/>
                <w:lang w:bidi="ar-EG"/>
              </w:rPr>
              <w:t>2</w:t>
            </w:r>
            <w:r w:rsidRPr="00373CF5">
              <w:rPr>
                <w:spacing w:val="-4"/>
                <w:rtl/>
                <w:lang w:bidi="ar-EG"/>
              </w:rPr>
              <w:t xml:space="preserve"> - تُقاس أدنى قدرة مستقبَلَة عند خرج هوائي استقبال مرجعي لمستعمِل بحُزْمة ليزر مستَقْطبَة خطياً </w:t>
            </w:r>
            <w:r w:rsidRPr="00373CF5">
              <w:rPr>
                <w:spacing w:val="-4"/>
                <w:lang w:bidi="ar-EG"/>
              </w:rPr>
              <w:t>dBi 3</w:t>
            </w:r>
            <w:r w:rsidRPr="00373CF5">
              <w:rPr>
                <w:spacing w:val="-4"/>
                <w:rtl/>
                <w:lang w:bidi="ar-EG"/>
              </w:rPr>
              <w:t xml:space="preserve"> (حيث يكون الهوائي مركَّباً قريباً من الأرض) عند أسوأ توجيه عادي وعندما يكون الساتل أعلى من زاوية ارتفاع </w:t>
            </w:r>
            <w:r w:rsidRPr="00373CF5">
              <w:rPr>
                <w:spacing w:val="-4"/>
                <w:lang w:bidi="ar-EG"/>
              </w:rPr>
              <w:t>°5</w:t>
            </w:r>
            <w:r w:rsidRPr="00373CF5">
              <w:rPr>
                <w:spacing w:val="-4"/>
                <w:rtl/>
                <w:lang w:bidi="ar-EG"/>
              </w:rPr>
              <w:t xml:space="preserve"> فوق مستوى أفق الأرض من منظور سطح الأرض.</w:t>
            </w:r>
          </w:p>
        </w:tc>
      </w:tr>
    </w:tbl>
    <w:p w:rsidR="002F5F2B" w:rsidRPr="00CF5EFD" w:rsidRDefault="002F5F2B" w:rsidP="004465B0">
      <w:pPr>
        <w:pStyle w:val="Heading2"/>
        <w:spacing w:before="360"/>
        <w:rPr>
          <w:rtl/>
        </w:rPr>
      </w:pPr>
      <w:r w:rsidRPr="00CF5EFD">
        <w:t>3.6</w:t>
      </w:r>
      <w:r w:rsidRPr="00CF5EFD">
        <w:rPr>
          <w:rtl/>
        </w:rPr>
        <w:tab/>
        <w:t xml:space="preserve">معلمات الإرسال للإشارة </w:t>
      </w:r>
      <w:r w:rsidRPr="00CF5EFD">
        <w:t>L5</w:t>
      </w:r>
      <w:r w:rsidRPr="00CF5EFD">
        <w:rPr>
          <w:rtl/>
        </w:rPr>
        <w:t xml:space="preserve"> في النظام العالمي لتحديد المواقع</w:t>
      </w:r>
    </w:p>
    <w:p w:rsidR="002F5F2B" w:rsidRPr="002B52C7" w:rsidRDefault="002F5F2B" w:rsidP="007E3A9F">
      <w:pPr>
        <w:rPr>
          <w:rtl/>
          <w:lang w:bidi="ar-EG"/>
        </w:rPr>
      </w:pPr>
      <w:r w:rsidRPr="002B52C7">
        <w:rPr>
          <w:rtl/>
          <w:lang w:eastAsia="en-US" w:bidi="ar-EG"/>
        </w:rPr>
        <w:t>يُشغِّل نظام</w:t>
      </w:r>
      <w:r w:rsidRPr="002B52C7">
        <w:rPr>
          <w:rtl/>
          <w:lang w:val="en-GB" w:eastAsia="en-US" w:bidi="ar-EG"/>
        </w:rPr>
        <w:t xml:space="preserve"> </w:t>
      </w:r>
      <w:r w:rsidRPr="002B52C7">
        <w:rPr>
          <w:lang w:bidi="ar-EG"/>
        </w:rPr>
        <w:t>GPS</w:t>
      </w:r>
      <w:r w:rsidRPr="002B52C7">
        <w:rPr>
          <w:rtl/>
          <w:lang w:bidi="ar-EG"/>
        </w:rPr>
        <w:t xml:space="preserve"> </w:t>
      </w:r>
      <w:r w:rsidR="00CE0668">
        <w:rPr>
          <w:rFonts w:hint="cs"/>
          <w:rtl/>
          <w:lang w:eastAsia="en-US" w:bidi="ar-EG"/>
        </w:rPr>
        <w:t xml:space="preserve">الإشارة الملاحية </w:t>
      </w:r>
      <w:r w:rsidR="00CE0668">
        <w:rPr>
          <w:lang w:eastAsia="en-US" w:bidi="ar-EG"/>
        </w:rPr>
        <w:t>L5</w:t>
      </w:r>
      <w:r w:rsidRPr="002B52C7">
        <w:rPr>
          <w:rtl/>
          <w:lang w:eastAsia="en-US" w:bidi="ar-EG"/>
        </w:rPr>
        <w:t xml:space="preserve"> في النطاق </w:t>
      </w:r>
      <w:r w:rsidRPr="002B52C7">
        <w:rPr>
          <w:lang w:bidi="ar-EG"/>
        </w:rPr>
        <w:t>MHz 1 215-1 164</w:t>
      </w:r>
      <w:r w:rsidRPr="002B52C7">
        <w:rPr>
          <w:rtl/>
          <w:lang w:bidi="ar-EG"/>
        </w:rPr>
        <w:t xml:space="preserve"> </w:t>
      </w:r>
      <w:r w:rsidRPr="002B52C7">
        <w:rPr>
          <w:rtl/>
          <w:lang w:eastAsia="en-US" w:bidi="ar-EG"/>
        </w:rPr>
        <w:t>لخد</w:t>
      </w:r>
      <w:r w:rsidRPr="002B52C7">
        <w:rPr>
          <w:rtl/>
          <w:lang w:bidi="ar-EG"/>
        </w:rPr>
        <w:t xml:space="preserve">مة الملاحة الراديوية الساتلية </w:t>
      </w:r>
      <w:r w:rsidRPr="002B52C7">
        <w:rPr>
          <w:spacing w:val="-4"/>
          <w:lang w:bidi="ar-EG"/>
        </w:rPr>
        <w:t>(RNSS)</w:t>
      </w:r>
      <w:r w:rsidRPr="002B52C7">
        <w:rPr>
          <w:rtl/>
          <w:lang w:bidi="ar-EG"/>
        </w:rPr>
        <w:t xml:space="preserve">. </w:t>
      </w:r>
      <w:r w:rsidR="00494B88">
        <w:rPr>
          <w:rFonts w:hint="cs"/>
          <w:rtl/>
          <w:lang w:bidi="ar-EG"/>
        </w:rPr>
        <w:t>وتتألف الإشارة</w:t>
      </w:r>
      <w:r w:rsidR="00CE0668">
        <w:rPr>
          <w:rFonts w:hint="cs"/>
          <w:rtl/>
          <w:lang w:bidi="ar-EG"/>
        </w:rPr>
        <w:t xml:space="preserve"> </w:t>
      </w:r>
      <w:r w:rsidR="00CE0668">
        <w:rPr>
          <w:lang w:bidi="ar-EG"/>
        </w:rPr>
        <w:t>L5</w:t>
      </w:r>
      <w:r w:rsidR="00CE0668">
        <w:rPr>
          <w:rFonts w:hint="cs"/>
          <w:rtl/>
          <w:lang w:bidi="ar-EG"/>
        </w:rPr>
        <w:t xml:space="preserve"> من مكّوَّنتين</w:t>
      </w:r>
      <w:r w:rsidRPr="002B52C7">
        <w:rPr>
          <w:rtl/>
          <w:lang w:bidi="ar-EG"/>
        </w:rPr>
        <w:t xml:space="preserve">، </w:t>
      </w:r>
      <w:r w:rsidRPr="002B52C7">
        <w:rPr>
          <w:lang w:bidi="ar-EG"/>
        </w:rPr>
        <w:t>L5I</w:t>
      </w:r>
      <w:r w:rsidRPr="002B52C7">
        <w:rPr>
          <w:rtl/>
          <w:lang w:bidi="ar-EG"/>
        </w:rPr>
        <w:t xml:space="preserve"> و</w:t>
      </w:r>
      <w:r w:rsidRPr="002B52C7">
        <w:rPr>
          <w:lang w:bidi="ar-EG"/>
        </w:rPr>
        <w:t>L5Q</w:t>
      </w:r>
      <w:r w:rsidRPr="002B52C7">
        <w:rPr>
          <w:rtl/>
          <w:lang w:bidi="ar-EG"/>
        </w:rPr>
        <w:t>. وتُعَد</w:t>
      </w:r>
      <w:r w:rsidR="00CE0668">
        <w:rPr>
          <w:rFonts w:hint="cs"/>
          <w:rtl/>
          <w:lang w:bidi="ar-EG"/>
        </w:rPr>
        <w:t>ّ</w:t>
      </w:r>
      <w:r w:rsidRPr="002B52C7">
        <w:rPr>
          <w:rtl/>
          <w:lang w:bidi="ar-EG"/>
        </w:rPr>
        <w:t xml:space="preserve"> المكونة </w:t>
      </w:r>
      <w:r w:rsidRPr="002B52C7">
        <w:rPr>
          <w:lang w:bidi="ar-EG"/>
        </w:rPr>
        <w:t>L5Q</w:t>
      </w:r>
      <w:r w:rsidRPr="002B52C7">
        <w:rPr>
          <w:rtl/>
          <w:lang w:bidi="ar-EG"/>
        </w:rPr>
        <w:t xml:space="preserve"> خالية من المعطيات (وتُسمى أيضاً بقناة "دليلة"). </w:t>
      </w:r>
      <w:r w:rsidR="00CE0668">
        <w:rPr>
          <w:rFonts w:hint="cs"/>
          <w:rtl/>
          <w:lang w:bidi="ar-EG"/>
        </w:rPr>
        <w:t>وتشكل المكونة </w:t>
      </w:r>
      <w:r w:rsidRPr="002B52C7">
        <w:rPr>
          <w:lang w:bidi="ar-EG"/>
        </w:rPr>
        <w:t>L5I</w:t>
      </w:r>
      <w:r w:rsidRPr="002B52C7">
        <w:rPr>
          <w:rtl/>
          <w:lang w:bidi="ar-EG"/>
        </w:rPr>
        <w:t xml:space="preserve"> </w:t>
      </w:r>
      <w:r w:rsidR="00CE0668">
        <w:rPr>
          <w:rFonts w:hint="cs"/>
          <w:rtl/>
          <w:lang w:bidi="ar-EG"/>
        </w:rPr>
        <w:t xml:space="preserve">برسالة </w:t>
      </w:r>
      <w:r w:rsidRPr="002B52C7">
        <w:rPr>
          <w:rtl/>
          <w:lang w:bidi="ar-EG"/>
        </w:rPr>
        <w:t>معطيات تُقدِّم معلومات التوقيت والملاحة وتحديد المواقع</w:t>
      </w:r>
      <w:r w:rsidR="007E3A9F">
        <w:rPr>
          <w:rFonts w:hint="cs"/>
          <w:rtl/>
          <w:lang w:bidi="ar-EG"/>
        </w:rPr>
        <w:t>.</w:t>
      </w:r>
      <w:r w:rsidR="00CE0668">
        <w:rPr>
          <w:rFonts w:hint="cs"/>
          <w:rtl/>
          <w:lang w:bidi="ar-EG"/>
        </w:rPr>
        <w:t xml:space="preserve"> وتعمل مكوّنتان الإشارة </w:t>
      </w:r>
      <w:r w:rsidR="00CE0668">
        <w:rPr>
          <w:lang w:bidi="ar-EG"/>
        </w:rPr>
        <w:t>L5</w:t>
      </w:r>
      <w:r w:rsidR="00CE0668">
        <w:rPr>
          <w:rFonts w:hint="cs"/>
          <w:rtl/>
          <w:lang w:bidi="ar-EG"/>
        </w:rPr>
        <w:t xml:space="preserve"> هاتان بطور متعامد وتستعملان شفرتين </w:t>
      </w:r>
      <w:r w:rsidR="00CE0668">
        <w:rPr>
          <w:lang w:bidi="ar-EG"/>
        </w:rPr>
        <w:t>PRN</w:t>
      </w:r>
      <w:r w:rsidR="00CE0668">
        <w:rPr>
          <w:rFonts w:hint="cs"/>
          <w:rtl/>
          <w:lang w:bidi="ar-EG"/>
        </w:rPr>
        <w:t xml:space="preserve"> مختلفتين ويتم إرسالهما بقدرة متساوية</w:t>
      </w:r>
      <w:r w:rsidRPr="002B52C7">
        <w:rPr>
          <w:rtl/>
          <w:lang w:bidi="ar-EG"/>
        </w:rPr>
        <w:t xml:space="preserve">. ويُقدِّم الجدول </w:t>
      </w:r>
      <w:r w:rsidR="00CE0668">
        <w:rPr>
          <w:lang w:bidi="ar-EG"/>
        </w:rPr>
        <w:t>3-2</w:t>
      </w:r>
      <w:r w:rsidRPr="002B52C7">
        <w:rPr>
          <w:rtl/>
          <w:lang w:bidi="ar-EG"/>
        </w:rPr>
        <w:t xml:space="preserve"> المعلمات الرئيسية لإرسالات الإشارة </w:t>
      </w:r>
      <w:r w:rsidRPr="002B52C7">
        <w:rPr>
          <w:lang w:bidi="ar-EG"/>
        </w:rPr>
        <w:t>L5</w:t>
      </w:r>
      <w:r w:rsidRPr="002B52C7">
        <w:rPr>
          <w:rtl/>
          <w:lang w:bidi="ar-EG"/>
        </w:rPr>
        <w:t xml:space="preserve"> في نظام </w:t>
      </w:r>
      <w:r w:rsidRPr="002B52C7">
        <w:rPr>
          <w:lang w:bidi="ar-EG"/>
        </w:rPr>
        <w:t>GPS</w:t>
      </w:r>
      <w:r w:rsidRPr="002B52C7">
        <w:rPr>
          <w:rtl/>
          <w:lang w:bidi="ar-EG"/>
        </w:rPr>
        <w:t>.</w:t>
      </w:r>
    </w:p>
    <w:p w:rsidR="002F5F2B" w:rsidRPr="002B52C7" w:rsidRDefault="002F5F2B" w:rsidP="006D5EFA">
      <w:pPr>
        <w:pStyle w:val="TableNo0"/>
        <w:bidi/>
        <w:rPr>
          <w:rtl/>
        </w:rPr>
      </w:pPr>
      <w:r w:rsidRPr="002B52C7">
        <w:rPr>
          <w:rtl/>
        </w:rPr>
        <w:lastRenderedPageBreak/>
        <w:t>الج</w:t>
      </w:r>
      <w:r w:rsidR="007E3A9F">
        <w:rPr>
          <w:rFonts w:hint="cs"/>
          <w:rtl/>
        </w:rPr>
        <w:t>ـ</w:t>
      </w:r>
      <w:r w:rsidRPr="002B52C7">
        <w:rPr>
          <w:rtl/>
        </w:rPr>
        <w:t xml:space="preserve">دول </w:t>
      </w:r>
      <w:r w:rsidR="009B02C1">
        <w:t>3-</w:t>
      </w:r>
      <w:r w:rsidR="007E3A9F">
        <w:t>2</w:t>
      </w:r>
    </w:p>
    <w:p w:rsidR="002F5F2B" w:rsidRPr="002B52C7" w:rsidRDefault="002F5F2B" w:rsidP="00CE0668">
      <w:pPr>
        <w:pStyle w:val="Tabletitle"/>
        <w:spacing w:after="120"/>
        <w:rPr>
          <w:rFonts w:ascii="Times New Roman" w:hAnsi="Times New Roman"/>
          <w:lang w:eastAsia="en-US"/>
        </w:rPr>
      </w:pPr>
      <w:r w:rsidRPr="002B52C7">
        <w:rPr>
          <w:rFonts w:ascii="Times New Roman" w:hAnsi="Times New Roman"/>
          <w:rtl/>
          <w:lang w:eastAsia="en-US"/>
        </w:rPr>
        <w:t xml:space="preserve">إرسالات الإشارة </w:t>
      </w:r>
      <w:r w:rsidRPr="002B52C7">
        <w:rPr>
          <w:rFonts w:ascii="Times New Roman" w:hAnsi="Times New Roman"/>
        </w:rPr>
        <w:t>L5</w:t>
      </w:r>
      <w:r w:rsidRPr="002B52C7">
        <w:rPr>
          <w:rFonts w:ascii="Times New Roman" w:hAnsi="Times New Roman"/>
          <w:rtl/>
          <w:lang w:eastAsia="en-US"/>
        </w:rPr>
        <w:t xml:space="preserve"> لنظام </w:t>
      </w:r>
      <w:r w:rsidRPr="002B52C7">
        <w:rPr>
          <w:rFonts w:ascii="Times New Roman" w:hAnsi="Times New Roman"/>
          <w:lang w:eastAsia="en-US"/>
        </w:rPr>
        <w:t>GPS</w:t>
      </w:r>
      <w:r w:rsidRPr="002B52C7">
        <w:rPr>
          <w:rFonts w:ascii="Times New Roman" w:hAnsi="Times New Roman"/>
          <w:rtl/>
          <w:lang w:eastAsia="en-US"/>
        </w:rPr>
        <w:t xml:space="preserve"> في النطاق </w:t>
      </w:r>
      <w:r w:rsidRPr="002B52C7">
        <w:rPr>
          <w:rFonts w:ascii="Times New Roman" w:hAnsi="Times New Roman"/>
        </w:rPr>
        <w:t>1 215-1 164</w:t>
      </w:r>
      <w:r w:rsidRPr="002B52C7">
        <w:rPr>
          <w:rFonts w:ascii="Times New Roman" w:hAnsi="Times New Roman"/>
          <w:rtl/>
          <w:lang w:eastAsia="en-US"/>
        </w:rPr>
        <w:t xml:space="preserve"> </w:t>
      </w:r>
      <w:r w:rsidRPr="002B52C7">
        <w:rPr>
          <w:rFonts w:ascii="Times New Roman" w:hAnsi="Times New Roman"/>
          <w:lang w:eastAsia="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9"/>
        <w:gridCol w:w="4830"/>
      </w:tblGrid>
      <w:tr w:rsidR="002F5F2B" w:rsidRPr="002B52C7" w:rsidTr="00D47E09">
        <w:trPr>
          <w:cantSplit/>
          <w:tblHeader/>
          <w:jc w:val="center"/>
        </w:trPr>
        <w:tc>
          <w:tcPr>
            <w:tcW w:w="4809" w:type="dxa"/>
            <w:vAlign w:val="center"/>
          </w:tcPr>
          <w:p w:rsidR="002F5F2B" w:rsidRPr="00B900D2" w:rsidRDefault="007E3A9F" w:rsidP="00B900D2">
            <w:pPr>
              <w:pStyle w:val="Tablehead"/>
              <w:spacing w:before="60" w:after="60"/>
              <w:rPr>
                <w:rFonts w:ascii="Times New Roman" w:eastAsia="MS PGothic" w:hAnsi="Times New Roman"/>
                <w:lang w:bidi="ar-EG"/>
              </w:rPr>
            </w:pPr>
            <w:r>
              <w:rPr>
                <w:rFonts w:ascii="Times New Roman" w:eastAsia="MS PGothic" w:hAnsi="Times New Roman" w:hint="cs"/>
                <w:rtl/>
                <w:lang w:bidi="ar-EG"/>
              </w:rPr>
              <w:t>المعلمة</w:t>
            </w:r>
          </w:p>
        </w:tc>
        <w:tc>
          <w:tcPr>
            <w:tcW w:w="4830" w:type="dxa"/>
            <w:vAlign w:val="center"/>
          </w:tcPr>
          <w:p w:rsidR="002F5F2B" w:rsidRPr="00B900D2" w:rsidRDefault="002F5F2B" w:rsidP="00B900D2">
            <w:pPr>
              <w:pStyle w:val="Tablehead"/>
              <w:spacing w:before="60" w:after="60"/>
              <w:rPr>
                <w:rFonts w:ascii="Times New Roman" w:eastAsia="MS PGothic" w:hAnsi="Times New Roman"/>
                <w:lang w:bidi="ar-EG"/>
              </w:rPr>
            </w:pPr>
            <w:r w:rsidRPr="00B900D2">
              <w:rPr>
                <w:rFonts w:ascii="Times New Roman" w:eastAsia="MS PGothic" w:hAnsi="Times New Roman"/>
                <w:rtl/>
                <w:lang w:bidi="ar-EG"/>
              </w:rPr>
              <w:t xml:space="preserve">قيمة </w:t>
            </w:r>
            <w:r w:rsidR="007E3A9F">
              <w:rPr>
                <w:rFonts w:ascii="Times New Roman" w:eastAsia="MS PGothic" w:hAnsi="Times New Roman" w:hint="cs"/>
                <w:rtl/>
                <w:lang w:bidi="ar-EG"/>
              </w:rPr>
              <w:t>المعلمة</w:t>
            </w:r>
          </w:p>
        </w:tc>
      </w:tr>
      <w:tr w:rsidR="002F5F2B" w:rsidRPr="002B52C7" w:rsidTr="00D47E09">
        <w:trPr>
          <w:tblHeader/>
          <w:jc w:val="center"/>
        </w:trPr>
        <w:tc>
          <w:tcPr>
            <w:tcW w:w="4809" w:type="dxa"/>
            <w:vAlign w:val="center"/>
          </w:tcPr>
          <w:p w:rsidR="002F5F2B" w:rsidRPr="00B900D2" w:rsidRDefault="002F5F2B" w:rsidP="00F171A5">
            <w:pPr>
              <w:pStyle w:val="Tabletext"/>
              <w:spacing w:before="60"/>
              <w:rPr>
                <w:rFonts w:eastAsia="MS PGothic"/>
                <w:lang w:bidi="ar-EG"/>
              </w:rPr>
            </w:pPr>
            <w:r w:rsidRPr="00B900D2">
              <w:rPr>
                <w:rFonts w:eastAsia="MS PGothic"/>
                <w:rtl/>
                <w:lang w:bidi="ar-EG"/>
              </w:rPr>
              <w:t xml:space="preserve">مدى تردد الإشارة </w:t>
            </w:r>
            <w:r w:rsidR="00F171A5">
              <w:rPr>
                <w:rFonts w:eastAsia="MS PGothic"/>
                <w:lang w:bidi="ar-EG"/>
              </w:rPr>
              <w:t>(</w:t>
            </w:r>
            <w:r w:rsidRPr="00B900D2">
              <w:rPr>
                <w:rFonts w:eastAsia="MS PGothic"/>
                <w:lang w:bidi="ar-EG"/>
              </w:rPr>
              <w:t>MHz</w:t>
            </w:r>
            <w:r w:rsidR="00F171A5">
              <w:rPr>
                <w:rFonts w:eastAsia="MS PGothic"/>
                <w:lang w:bidi="ar-EG"/>
              </w:rPr>
              <w:t>)</w:t>
            </w:r>
          </w:p>
        </w:tc>
        <w:tc>
          <w:tcPr>
            <w:tcW w:w="4830" w:type="dxa"/>
            <w:vAlign w:val="center"/>
          </w:tcPr>
          <w:p w:rsidR="002F5F2B" w:rsidRPr="00B900D2" w:rsidRDefault="002F5F2B" w:rsidP="00DA3B56">
            <w:pPr>
              <w:pStyle w:val="Tabletext"/>
              <w:spacing w:before="60"/>
              <w:rPr>
                <w:rFonts w:eastAsia="MS PGothic"/>
                <w:lang w:bidi="ar-EG"/>
              </w:rPr>
            </w:pPr>
            <w:r w:rsidRPr="00B900D2">
              <w:rPr>
                <w:rFonts w:eastAsia="MS PGothic"/>
                <w:lang w:bidi="ar-EG"/>
              </w:rPr>
              <w:t>1 176,45</w:t>
            </w:r>
            <w:r w:rsidR="00DA3B56">
              <w:rPr>
                <w:rFonts w:eastAsia="MS PGothic" w:hint="cs"/>
                <w:rtl/>
                <w:lang w:bidi="ar-EG"/>
              </w:rPr>
              <w:t xml:space="preserve"> </w:t>
            </w:r>
            <w:r w:rsidRPr="00B900D2">
              <w:rPr>
                <w:rFonts w:eastAsia="MS PGothic"/>
                <w:lang w:bidi="ar-EG"/>
              </w:rPr>
              <w:t>±</w:t>
            </w:r>
            <w:r w:rsidR="00DA3B56">
              <w:rPr>
                <w:rFonts w:eastAsia="MS PGothic" w:hint="cs"/>
                <w:rtl/>
                <w:lang w:bidi="ar-EG"/>
              </w:rPr>
              <w:t xml:space="preserve"> </w:t>
            </w:r>
            <w:r w:rsidRPr="00B900D2">
              <w:rPr>
                <w:rFonts w:eastAsia="MS PGothic"/>
                <w:lang w:bidi="ar-EG"/>
              </w:rPr>
              <w:t>12</w:t>
            </w:r>
          </w:p>
        </w:tc>
      </w:tr>
      <w:tr w:rsidR="002F5F2B" w:rsidRPr="002B52C7" w:rsidTr="00D47E09">
        <w:trPr>
          <w:tblHeader/>
          <w:jc w:val="center"/>
        </w:trPr>
        <w:tc>
          <w:tcPr>
            <w:tcW w:w="4809" w:type="dxa"/>
            <w:vAlign w:val="center"/>
          </w:tcPr>
          <w:p w:rsidR="002F5F2B" w:rsidRPr="00B900D2" w:rsidRDefault="002F5F2B" w:rsidP="00F171A5">
            <w:pPr>
              <w:pStyle w:val="Tabletext"/>
              <w:spacing w:before="60"/>
              <w:rPr>
                <w:rFonts w:eastAsia="MS PGothic"/>
                <w:lang w:bidi="ar-EG"/>
              </w:rPr>
            </w:pPr>
            <w:r w:rsidRPr="00B900D2">
              <w:rPr>
                <w:rFonts w:eastAsia="MS PGothic"/>
                <w:rtl/>
                <w:lang w:bidi="ar-EG"/>
              </w:rPr>
              <w:t xml:space="preserve">معدل نبضة الشفرة للضوضاء شبه العشوائية </w:t>
            </w:r>
            <w:r w:rsidR="00F171A5">
              <w:rPr>
                <w:rFonts w:eastAsia="MS PGothic"/>
                <w:lang w:bidi="ar-EG"/>
              </w:rPr>
              <w:t>(</w:t>
            </w:r>
            <w:r w:rsidRPr="00B900D2">
              <w:rPr>
                <w:rFonts w:eastAsia="MS PGothic"/>
                <w:lang w:bidi="ar-EG"/>
              </w:rPr>
              <w:t>Mchip/s</w:t>
            </w:r>
            <w:r w:rsidR="00F171A5">
              <w:rPr>
                <w:rFonts w:eastAsia="MS PGothic"/>
                <w:lang w:bidi="ar-EG"/>
              </w:rPr>
              <w:t>)</w:t>
            </w:r>
          </w:p>
        </w:tc>
        <w:tc>
          <w:tcPr>
            <w:tcW w:w="4830" w:type="dxa"/>
            <w:vAlign w:val="center"/>
          </w:tcPr>
          <w:p w:rsidR="002F5F2B" w:rsidRPr="00B900D2" w:rsidRDefault="002F5F2B" w:rsidP="00B900D2">
            <w:pPr>
              <w:pStyle w:val="Tabletext"/>
              <w:spacing w:before="60"/>
              <w:rPr>
                <w:rFonts w:eastAsia="MS PGothic"/>
                <w:lang w:bidi="ar-EG"/>
              </w:rPr>
            </w:pPr>
            <w:r w:rsidRPr="00B900D2">
              <w:rPr>
                <w:rFonts w:eastAsia="MS PGothic"/>
                <w:lang w:bidi="ar-EG"/>
              </w:rPr>
              <w:t>10,23</w:t>
            </w:r>
          </w:p>
        </w:tc>
      </w:tr>
      <w:tr w:rsidR="00CE0668" w:rsidRPr="002B52C7" w:rsidTr="00D47E09">
        <w:trPr>
          <w:tblHeader/>
          <w:jc w:val="center"/>
        </w:trPr>
        <w:tc>
          <w:tcPr>
            <w:tcW w:w="4809" w:type="dxa"/>
            <w:vAlign w:val="center"/>
          </w:tcPr>
          <w:p w:rsidR="00CE0668" w:rsidRPr="00B900D2" w:rsidRDefault="00CE0668" w:rsidP="00F171A5">
            <w:pPr>
              <w:pStyle w:val="Tabletext"/>
              <w:spacing w:before="60"/>
              <w:rPr>
                <w:rFonts w:eastAsia="MS PGothic"/>
                <w:lang w:bidi="ar-EG"/>
              </w:rPr>
            </w:pPr>
            <w:r>
              <w:rPr>
                <w:rFonts w:eastAsia="MS PGothic"/>
                <w:rtl/>
                <w:lang w:bidi="ar-EG"/>
              </w:rPr>
              <w:t xml:space="preserve">معدلات </w:t>
            </w:r>
            <w:r w:rsidRPr="00B900D2">
              <w:rPr>
                <w:rFonts w:eastAsia="MS PGothic"/>
                <w:rtl/>
                <w:lang w:bidi="ar-EG"/>
              </w:rPr>
              <w:t>بتات المعطيات الملاحية</w:t>
            </w:r>
            <w:r w:rsidRPr="00B900D2">
              <w:rPr>
                <w:rFonts w:eastAsia="MS PGothic"/>
                <w:rtl/>
                <w:lang w:val="es-ES_tradnl" w:bidi="ar-EG"/>
              </w:rPr>
              <w:t xml:space="preserve"> </w:t>
            </w:r>
            <w:r w:rsidR="00F171A5">
              <w:rPr>
                <w:rFonts w:eastAsia="MS PGothic"/>
                <w:lang w:bidi="ar-EG"/>
              </w:rPr>
              <w:t>(</w:t>
            </w:r>
            <w:r w:rsidRPr="00B900D2">
              <w:rPr>
                <w:rFonts w:eastAsia="MS PGothic"/>
                <w:lang w:bidi="ar-EG"/>
              </w:rPr>
              <w:t>bit/s</w:t>
            </w:r>
            <w:r w:rsidR="00F171A5">
              <w:rPr>
                <w:rFonts w:eastAsia="MS PGothic"/>
                <w:lang w:bidi="ar-EG"/>
              </w:rPr>
              <w:t>)</w:t>
            </w:r>
          </w:p>
        </w:tc>
        <w:tc>
          <w:tcPr>
            <w:tcW w:w="4830" w:type="dxa"/>
            <w:vAlign w:val="center"/>
          </w:tcPr>
          <w:p w:rsidR="00CE0668" w:rsidRPr="00C64359" w:rsidRDefault="00373CF5" w:rsidP="00DA3B56">
            <w:pPr>
              <w:pStyle w:val="Tabletext"/>
              <w:keepLines/>
              <w:tabs>
                <w:tab w:val="left" w:leader="dot" w:pos="7938"/>
                <w:tab w:val="center" w:pos="9526"/>
              </w:tabs>
              <w:ind w:left="567" w:hanging="567"/>
              <w:rPr>
                <w:rFonts w:eastAsia="MS PGothic"/>
                <w:szCs w:val="21"/>
              </w:rPr>
            </w:pPr>
            <w:r>
              <w:rPr>
                <w:rFonts w:eastAsia="MS PGothic"/>
                <w:szCs w:val="21"/>
              </w:rPr>
              <w:t>50</w:t>
            </w:r>
            <w:r w:rsidR="00DA3B56">
              <w:rPr>
                <w:rFonts w:eastAsia="MS PGothic" w:hint="cs"/>
                <w:szCs w:val="21"/>
                <w:rtl/>
              </w:rPr>
              <w:t xml:space="preserve"> </w:t>
            </w:r>
            <w:r w:rsidR="00CE0668" w:rsidRPr="00FD6D50">
              <w:rPr>
                <w:rFonts w:eastAsia="MS PGothic"/>
                <w:szCs w:val="21"/>
              </w:rPr>
              <w:t>(L</w:t>
            </w:r>
            <w:r>
              <w:rPr>
                <w:rFonts w:eastAsia="MS PGothic"/>
                <w:szCs w:val="21"/>
              </w:rPr>
              <w:t>5I</w:t>
            </w:r>
            <w:r w:rsidR="00CE0668" w:rsidRPr="00FD6D50">
              <w:rPr>
                <w:rFonts w:eastAsia="MS PGothic"/>
                <w:szCs w:val="21"/>
              </w:rPr>
              <w:t>)</w:t>
            </w:r>
          </w:p>
        </w:tc>
      </w:tr>
      <w:tr w:rsidR="00CE0668" w:rsidRPr="002B52C7" w:rsidTr="00D47E09">
        <w:trPr>
          <w:tblHeader/>
          <w:jc w:val="center"/>
        </w:trPr>
        <w:tc>
          <w:tcPr>
            <w:tcW w:w="4809" w:type="dxa"/>
            <w:vAlign w:val="center"/>
          </w:tcPr>
          <w:p w:rsidR="00CE0668" w:rsidRDefault="00CE0668" w:rsidP="00CE0668">
            <w:pPr>
              <w:pStyle w:val="Tabletext"/>
              <w:spacing w:before="60"/>
              <w:rPr>
                <w:rFonts w:eastAsia="MS PGothic"/>
                <w:lang w:bidi="ar-EG"/>
              </w:rPr>
            </w:pPr>
            <w:r>
              <w:rPr>
                <w:rFonts w:eastAsia="MS PGothic" w:hint="cs"/>
                <w:rtl/>
                <w:lang w:bidi="ar-EG"/>
              </w:rPr>
              <w:t xml:space="preserve">معدلات رموز المعطيات الملاحية </w:t>
            </w:r>
            <w:r>
              <w:rPr>
                <w:rFonts w:eastAsia="MS PGothic"/>
                <w:lang w:bidi="ar-EG"/>
              </w:rPr>
              <w:t>(symbole/s)</w:t>
            </w:r>
          </w:p>
        </w:tc>
        <w:tc>
          <w:tcPr>
            <w:tcW w:w="4830" w:type="dxa"/>
            <w:vAlign w:val="center"/>
          </w:tcPr>
          <w:p w:rsidR="00CE0668" w:rsidRPr="00D745F6" w:rsidRDefault="00373CF5" w:rsidP="00DA3B56">
            <w:pPr>
              <w:pStyle w:val="Tabletext"/>
              <w:rPr>
                <w:rFonts w:eastAsia="MS PGothic"/>
                <w:szCs w:val="21"/>
                <w:lang w:val="pt-PT"/>
              </w:rPr>
            </w:pPr>
            <w:r>
              <w:rPr>
                <w:rFonts w:eastAsia="MS PGothic"/>
                <w:szCs w:val="21"/>
              </w:rPr>
              <w:t>100</w:t>
            </w:r>
            <w:r w:rsidR="00DA3B56">
              <w:rPr>
                <w:rFonts w:eastAsia="MS PGothic" w:hint="cs"/>
                <w:szCs w:val="21"/>
                <w:rtl/>
              </w:rPr>
              <w:t xml:space="preserve"> </w:t>
            </w:r>
            <w:r>
              <w:rPr>
                <w:rFonts w:eastAsia="MS PGothic"/>
                <w:szCs w:val="21"/>
              </w:rPr>
              <w:t>(L5I)</w:t>
            </w:r>
          </w:p>
        </w:tc>
      </w:tr>
      <w:tr w:rsidR="00CE0668" w:rsidRPr="002B52C7" w:rsidTr="00D47E09">
        <w:trPr>
          <w:tblHeader/>
          <w:jc w:val="center"/>
        </w:trPr>
        <w:tc>
          <w:tcPr>
            <w:tcW w:w="4809" w:type="dxa"/>
            <w:vAlign w:val="center"/>
          </w:tcPr>
          <w:p w:rsidR="00CE0668" w:rsidRPr="00B900D2" w:rsidRDefault="00CE0668" w:rsidP="00B900D2">
            <w:pPr>
              <w:pStyle w:val="Tabletext"/>
              <w:spacing w:before="60"/>
              <w:rPr>
                <w:rFonts w:eastAsia="MS PGothic"/>
                <w:lang w:bidi="ar-EG"/>
              </w:rPr>
            </w:pPr>
            <w:r w:rsidRPr="00B900D2">
              <w:rPr>
                <w:rFonts w:eastAsia="MS PGothic"/>
                <w:rtl/>
                <w:lang w:bidi="ar-EG"/>
              </w:rPr>
              <w:t>طريقة تشكيل الإشارة</w:t>
            </w:r>
          </w:p>
        </w:tc>
        <w:tc>
          <w:tcPr>
            <w:tcW w:w="4830" w:type="dxa"/>
            <w:vAlign w:val="center"/>
          </w:tcPr>
          <w:p w:rsidR="00CE0668" w:rsidRPr="00B900D2" w:rsidRDefault="00CE0668" w:rsidP="00373CF5">
            <w:pPr>
              <w:pStyle w:val="Tabletext"/>
              <w:spacing w:before="60"/>
              <w:rPr>
                <w:rFonts w:eastAsia="MS PGothic"/>
                <w:lang w:bidi="ar-EG"/>
              </w:rPr>
            </w:pPr>
            <w:r w:rsidRPr="00B900D2">
              <w:rPr>
                <w:rFonts w:eastAsia="MS PGothic"/>
                <w:lang w:bidi="ar-EG"/>
              </w:rPr>
              <w:t>PSK-R(10)</w:t>
            </w:r>
            <w:r w:rsidR="00373CF5" w:rsidRPr="00B900D2">
              <w:rPr>
                <w:rFonts w:eastAsia="MS PGothic"/>
                <w:rtl/>
                <w:lang w:bidi="ar-EG"/>
              </w:rPr>
              <w:t xml:space="preserve"> </w:t>
            </w:r>
            <w:r w:rsidRPr="00B900D2">
              <w:rPr>
                <w:rFonts w:eastAsia="MS PGothic"/>
                <w:rtl/>
                <w:lang w:bidi="ar-EG"/>
              </w:rPr>
              <w:t xml:space="preserve">(انظر </w:t>
            </w:r>
            <w:r w:rsidRPr="007E3A9F">
              <w:rPr>
                <w:rFonts w:eastAsia="MS PGothic"/>
                <w:rtl/>
                <w:lang w:bidi="ar-EG"/>
              </w:rPr>
              <w:t xml:space="preserve">الملاحظة </w:t>
            </w:r>
            <w:r w:rsidRPr="007E3A9F">
              <w:rPr>
                <w:lang w:bidi="ar-EG"/>
              </w:rPr>
              <w:t>1</w:t>
            </w:r>
            <w:r w:rsidRPr="007E3A9F">
              <w:rPr>
                <w:rFonts w:eastAsia="MS PGothic"/>
                <w:rtl/>
                <w:lang w:bidi="ar-EG"/>
              </w:rPr>
              <w:t>)</w:t>
            </w:r>
          </w:p>
        </w:tc>
      </w:tr>
      <w:tr w:rsidR="00CE0668" w:rsidRPr="002B52C7" w:rsidTr="00D47E09">
        <w:trPr>
          <w:tblHeader/>
          <w:jc w:val="center"/>
        </w:trPr>
        <w:tc>
          <w:tcPr>
            <w:tcW w:w="4809" w:type="dxa"/>
            <w:vAlign w:val="center"/>
          </w:tcPr>
          <w:p w:rsidR="00CE0668" w:rsidRPr="00B900D2" w:rsidRDefault="00CE0668" w:rsidP="00B900D2">
            <w:pPr>
              <w:pStyle w:val="Tabletext"/>
              <w:spacing w:before="60"/>
              <w:rPr>
                <w:rFonts w:eastAsia="MS PGothic"/>
                <w:lang w:bidi="ar-EG"/>
              </w:rPr>
            </w:pPr>
            <w:r w:rsidRPr="00B900D2">
              <w:rPr>
                <w:rFonts w:eastAsia="MS PGothic"/>
                <w:rtl/>
                <w:lang w:bidi="ar-EG"/>
              </w:rPr>
              <w:t>الاستقطاب</w:t>
            </w:r>
          </w:p>
        </w:tc>
        <w:tc>
          <w:tcPr>
            <w:tcW w:w="4830" w:type="dxa"/>
            <w:vAlign w:val="center"/>
          </w:tcPr>
          <w:p w:rsidR="00CE0668" w:rsidRPr="00B900D2" w:rsidRDefault="00CE0668" w:rsidP="00CE0668">
            <w:pPr>
              <w:pStyle w:val="Tabletext"/>
              <w:spacing w:before="60"/>
              <w:rPr>
                <w:rFonts w:eastAsia="MS PGothic"/>
                <w:lang w:bidi="ar-EG"/>
              </w:rPr>
            </w:pPr>
            <w:r w:rsidRPr="00B900D2">
              <w:rPr>
                <w:rFonts w:eastAsia="MS PGothic"/>
                <w:lang w:bidi="ar-EG"/>
              </w:rPr>
              <w:t>RHCP</w:t>
            </w:r>
          </w:p>
        </w:tc>
      </w:tr>
      <w:tr w:rsidR="00CE0668" w:rsidRPr="002B52C7" w:rsidTr="00D47E09">
        <w:trPr>
          <w:tblHeader/>
          <w:jc w:val="center"/>
        </w:trPr>
        <w:tc>
          <w:tcPr>
            <w:tcW w:w="4809" w:type="dxa"/>
            <w:vAlign w:val="center"/>
          </w:tcPr>
          <w:p w:rsidR="00CE0668" w:rsidRPr="00B900D2" w:rsidRDefault="00CE0668" w:rsidP="00F171A5">
            <w:pPr>
              <w:pStyle w:val="Tabletext"/>
              <w:spacing w:before="60"/>
              <w:rPr>
                <w:rFonts w:eastAsia="MS PGothic"/>
                <w:lang w:bidi="ar-EG"/>
              </w:rPr>
            </w:pPr>
            <w:r w:rsidRPr="00B900D2">
              <w:rPr>
                <w:rFonts w:eastAsia="MS PGothic"/>
                <w:rtl/>
                <w:lang w:bidi="ar-EG"/>
              </w:rPr>
              <w:t xml:space="preserve">الإهليلجية </w:t>
            </w:r>
            <w:r w:rsidR="00F171A5">
              <w:rPr>
                <w:rFonts w:eastAsia="MS PGothic"/>
                <w:lang w:bidi="ar-EG"/>
              </w:rPr>
              <w:t>(</w:t>
            </w:r>
            <w:r w:rsidRPr="00B900D2">
              <w:rPr>
                <w:rFonts w:eastAsia="MS PGothic"/>
                <w:lang w:bidi="ar-EG"/>
              </w:rPr>
              <w:t>dB</w:t>
            </w:r>
            <w:r w:rsidR="00F171A5">
              <w:rPr>
                <w:rFonts w:eastAsia="MS PGothic"/>
                <w:lang w:bidi="ar-EG"/>
              </w:rPr>
              <w:t>)</w:t>
            </w:r>
          </w:p>
        </w:tc>
        <w:tc>
          <w:tcPr>
            <w:tcW w:w="4830" w:type="dxa"/>
            <w:vAlign w:val="center"/>
          </w:tcPr>
          <w:p w:rsidR="00CE0668" w:rsidRPr="00B900D2" w:rsidRDefault="00CE0668" w:rsidP="00B900D2">
            <w:pPr>
              <w:pStyle w:val="Tabletext"/>
              <w:spacing w:before="60"/>
              <w:rPr>
                <w:rFonts w:eastAsia="MS PGothic"/>
                <w:rtl/>
                <w:lang w:bidi="ar-EG"/>
              </w:rPr>
            </w:pPr>
            <w:r w:rsidRPr="00B900D2">
              <w:rPr>
                <w:rFonts w:eastAsia="MS PGothic"/>
                <w:rtl/>
                <w:lang w:bidi="ar-EG"/>
              </w:rPr>
              <w:t xml:space="preserve">القيمة القصوى </w:t>
            </w:r>
            <w:r w:rsidRPr="00B900D2">
              <w:rPr>
                <w:rFonts w:eastAsia="MS PGothic"/>
                <w:lang w:bidi="ar-EG"/>
              </w:rPr>
              <w:t>2,4</w:t>
            </w:r>
          </w:p>
        </w:tc>
      </w:tr>
      <w:tr w:rsidR="00CE0668" w:rsidRPr="002B52C7" w:rsidTr="00D47E09">
        <w:trPr>
          <w:tblHeader/>
          <w:jc w:val="center"/>
        </w:trPr>
        <w:tc>
          <w:tcPr>
            <w:tcW w:w="4809" w:type="dxa"/>
            <w:vAlign w:val="center"/>
          </w:tcPr>
          <w:p w:rsidR="00CE0668" w:rsidRPr="00B900D2" w:rsidRDefault="00CE0668" w:rsidP="00B900D2">
            <w:pPr>
              <w:pStyle w:val="Tabletext"/>
              <w:spacing w:before="60"/>
              <w:rPr>
                <w:rFonts w:eastAsia="MS PGothic"/>
                <w:lang w:bidi="ar-EG"/>
              </w:rPr>
            </w:pPr>
            <w:r w:rsidRPr="00B900D2">
              <w:rPr>
                <w:rFonts w:eastAsia="MS PGothic"/>
                <w:rtl/>
                <w:lang w:bidi="ar-EG"/>
              </w:rPr>
              <w:t xml:space="preserve">أدنى سوية للقدرة المستقبَلَة عند خرج الهوائي المرجعي </w:t>
            </w:r>
            <w:r w:rsidRPr="00B900D2">
              <w:rPr>
                <w:rFonts w:eastAsia="MS PGothic"/>
                <w:lang w:bidi="ar-EG"/>
              </w:rPr>
              <w:t>(dBW)</w:t>
            </w:r>
          </w:p>
        </w:tc>
        <w:tc>
          <w:tcPr>
            <w:tcW w:w="4830" w:type="dxa"/>
            <w:vAlign w:val="center"/>
          </w:tcPr>
          <w:p w:rsidR="00CE0668" w:rsidRPr="00B900D2" w:rsidRDefault="00CE0668" w:rsidP="00B900D2">
            <w:pPr>
              <w:pStyle w:val="Tabletext"/>
              <w:spacing w:before="60"/>
              <w:rPr>
                <w:rFonts w:eastAsia="MS PGothic"/>
                <w:rtl/>
                <w:lang w:bidi="ar-EG"/>
              </w:rPr>
            </w:pPr>
            <w:r w:rsidRPr="00B900D2">
              <w:rPr>
                <w:rFonts w:eastAsia="MS PGothic"/>
                <w:lang w:bidi="ar-EG"/>
              </w:rPr>
              <w:t>(L5I) 157,9−</w:t>
            </w:r>
            <w:r w:rsidRPr="00B900D2">
              <w:rPr>
                <w:rFonts w:eastAsia="MS PGothic"/>
                <w:lang w:bidi="ar-EG"/>
              </w:rPr>
              <w:br/>
              <w:t>(L5Q) 157,9−</w:t>
            </w:r>
          </w:p>
          <w:p w:rsidR="00CE0668" w:rsidRPr="00B900D2" w:rsidRDefault="00CE0668" w:rsidP="00B900D2">
            <w:pPr>
              <w:pStyle w:val="Tabletext"/>
              <w:spacing w:before="60"/>
              <w:rPr>
                <w:rFonts w:eastAsia="MS PGothic"/>
                <w:lang w:bidi="ar-EG"/>
              </w:rPr>
            </w:pPr>
            <w:r w:rsidRPr="00B900D2">
              <w:rPr>
                <w:rFonts w:eastAsia="MS PGothic"/>
                <w:rtl/>
                <w:lang w:bidi="ar-EG"/>
              </w:rPr>
              <w:t xml:space="preserve">(انظر </w:t>
            </w:r>
            <w:r w:rsidRPr="007E3A9F">
              <w:rPr>
                <w:rFonts w:eastAsia="MS PGothic"/>
                <w:rtl/>
                <w:lang w:bidi="ar-EG"/>
              </w:rPr>
              <w:t xml:space="preserve">الملاحظة </w:t>
            </w:r>
            <w:r w:rsidRPr="007E3A9F">
              <w:rPr>
                <w:lang w:bidi="ar-EG"/>
              </w:rPr>
              <w:t>2</w:t>
            </w:r>
            <w:r w:rsidRPr="00B900D2">
              <w:rPr>
                <w:rFonts w:eastAsia="MS PGothic"/>
                <w:rtl/>
                <w:lang w:bidi="ar-EG"/>
              </w:rPr>
              <w:t>)</w:t>
            </w:r>
          </w:p>
        </w:tc>
      </w:tr>
      <w:tr w:rsidR="00CE0668" w:rsidRPr="002B52C7" w:rsidTr="00D47E09">
        <w:trPr>
          <w:tblHeader/>
          <w:jc w:val="center"/>
        </w:trPr>
        <w:tc>
          <w:tcPr>
            <w:tcW w:w="4809" w:type="dxa"/>
            <w:tcBorders>
              <w:bottom w:val="single" w:sz="4" w:space="0" w:color="auto"/>
            </w:tcBorders>
            <w:vAlign w:val="center"/>
          </w:tcPr>
          <w:p w:rsidR="00CE0668" w:rsidRPr="00B900D2" w:rsidRDefault="00CE0668" w:rsidP="00B900D2">
            <w:pPr>
              <w:pStyle w:val="Tabletext"/>
              <w:spacing w:before="60"/>
              <w:rPr>
                <w:rFonts w:eastAsia="MS PGothic"/>
                <w:lang w:bidi="ar-EG"/>
              </w:rPr>
            </w:pPr>
            <w:r w:rsidRPr="00B900D2">
              <w:rPr>
                <w:rFonts w:eastAsia="MS PGothic"/>
                <w:rtl/>
                <w:lang w:bidi="ar-EG"/>
              </w:rPr>
              <w:t xml:space="preserve">عرض النطاق </w:t>
            </w:r>
            <w:r w:rsidRPr="00B900D2">
              <w:rPr>
                <w:rFonts w:eastAsia="MS PGothic"/>
                <w:lang w:bidi="ar-EG"/>
              </w:rPr>
              <w:t>dB 3</w:t>
            </w:r>
            <w:r w:rsidRPr="00B900D2">
              <w:rPr>
                <w:rFonts w:eastAsia="MS PGothic"/>
                <w:rtl/>
                <w:lang w:bidi="ar-EG"/>
              </w:rPr>
              <w:t xml:space="preserve"> لمرشاح الإرسال للتردد الراديوي </w:t>
            </w:r>
            <w:r w:rsidRPr="00B900D2">
              <w:rPr>
                <w:rFonts w:eastAsia="MS PGothic"/>
                <w:lang w:bidi="ar-EG"/>
              </w:rPr>
              <w:t>(MHz)</w:t>
            </w:r>
          </w:p>
        </w:tc>
        <w:tc>
          <w:tcPr>
            <w:tcW w:w="4830" w:type="dxa"/>
            <w:tcBorders>
              <w:bottom w:val="single" w:sz="4" w:space="0" w:color="auto"/>
            </w:tcBorders>
            <w:vAlign w:val="center"/>
          </w:tcPr>
          <w:p w:rsidR="00CE0668" w:rsidRPr="00B900D2" w:rsidRDefault="00CE0668" w:rsidP="00B900D2">
            <w:pPr>
              <w:pStyle w:val="Tabletext"/>
              <w:spacing w:before="60"/>
              <w:rPr>
                <w:rFonts w:eastAsia="MS PGothic"/>
                <w:lang w:bidi="ar-EG"/>
              </w:rPr>
            </w:pPr>
            <w:r w:rsidRPr="00B900D2">
              <w:rPr>
                <w:rFonts w:eastAsia="MS PGothic"/>
                <w:lang w:bidi="ar-EG"/>
              </w:rPr>
              <w:t>24</w:t>
            </w:r>
          </w:p>
        </w:tc>
      </w:tr>
      <w:tr w:rsidR="00CE0668" w:rsidRPr="002B52C7" w:rsidTr="001304F4">
        <w:trPr>
          <w:trHeight w:val="2202"/>
          <w:tblHeader/>
          <w:jc w:val="center"/>
        </w:trPr>
        <w:tc>
          <w:tcPr>
            <w:tcW w:w="9639" w:type="dxa"/>
            <w:gridSpan w:val="2"/>
            <w:tcBorders>
              <w:top w:val="single" w:sz="4" w:space="0" w:color="auto"/>
              <w:left w:val="nil"/>
              <w:bottom w:val="nil"/>
              <w:right w:val="nil"/>
            </w:tcBorders>
            <w:vAlign w:val="center"/>
          </w:tcPr>
          <w:p w:rsidR="00CE0668" w:rsidRPr="00772ABD" w:rsidRDefault="00CE0668" w:rsidP="00373CF5">
            <w:pPr>
              <w:pStyle w:val="Tabletext"/>
              <w:spacing w:before="80" w:after="0" w:line="180" w:lineRule="auto"/>
              <w:jc w:val="both"/>
              <w:rPr>
                <w:rtl/>
                <w:lang w:bidi="ar-EG"/>
              </w:rPr>
            </w:pPr>
            <w:r w:rsidRPr="00772ABD">
              <w:rPr>
                <w:b/>
                <w:bCs/>
                <w:rtl/>
                <w:lang w:bidi="ar-EG"/>
              </w:rPr>
              <w:t xml:space="preserve">الملاحظة </w:t>
            </w:r>
            <w:r w:rsidRPr="00772ABD">
              <w:rPr>
                <w:b/>
                <w:bCs/>
                <w:lang w:bidi="ar-EG"/>
              </w:rPr>
              <w:t>1</w:t>
            </w:r>
            <w:r w:rsidRPr="00772ABD">
              <w:rPr>
                <w:rtl/>
                <w:lang w:bidi="ar-EG"/>
              </w:rPr>
              <w:t xml:space="preserve"> - بالنسبة لمعلمات خدمة الملاحة الراديوية الساتلية </w:t>
            </w:r>
            <w:r w:rsidRPr="00772ABD">
              <w:rPr>
                <w:spacing w:val="-4"/>
                <w:lang w:bidi="ar-EG"/>
              </w:rPr>
              <w:t>(RNSS)</w:t>
            </w:r>
            <w:r w:rsidRPr="00772ABD">
              <w:rPr>
                <w:rtl/>
                <w:lang w:bidi="ar-EG"/>
              </w:rPr>
              <w:t xml:space="preserve"> في نظام </w:t>
            </w:r>
            <w:r w:rsidRPr="00772ABD">
              <w:rPr>
                <w:lang w:val="fr-FR" w:bidi="ar-EG"/>
              </w:rPr>
              <w:t>GPS</w:t>
            </w:r>
            <w:r w:rsidRPr="00772ABD">
              <w:rPr>
                <w:rtl/>
                <w:lang w:bidi="ar-EG"/>
              </w:rPr>
              <w:t xml:space="preserve">، تشير الدالة </w:t>
            </w:r>
            <w:r w:rsidRPr="00772ABD">
              <w:rPr>
                <w:lang w:val="fr-FR" w:bidi="ar-EG"/>
              </w:rPr>
              <w:t>BPSK-R(</w:t>
            </w:r>
            <w:r w:rsidRPr="00772ABD">
              <w:rPr>
                <w:i/>
                <w:lang w:val="fr-FR" w:bidi="ar-EG"/>
              </w:rPr>
              <w:t>n</w:t>
            </w:r>
            <w:r w:rsidRPr="00772ABD">
              <w:rPr>
                <w:lang w:val="fr-FR" w:bidi="ar-EG"/>
              </w:rPr>
              <w:t>)</w:t>
            </w:r>
            <w:r w:rsidRPr="00772ABD">
              <w:rPr>
                <w:rtl/>
                <w:lang w:bidi="ar-EG"/>
              </w:rPr>
              <w:t xml:space="preserve"> إلى تشكيل الإبراق بزحزحة الطور ثنائي الحالة باستعمال نبضات مربعة بمعدل تنبيض يبلغ </w:t>
            </w:r>
            <w:r w:rsidRPr="00772ABD">
              <w:rPr>
                <w:lang w:bidi="ar-EG"/>
              </w:rPr>
              <w:t>(Mchip/s)</w:t>
            </w:r>
            <w:r w:rsidRPr="00772ABD">
              <w:rPr>
                <w:iCs/>
                <w:lang w:bidi="ar-EG"/>
              </w:rPr>
              <w:t> </w:t>
            </w:r>
            <w:r w:rsidRPr="00772ABD">
              <w:rPr>
                <w:i/>
                <w:lang w:bidi="ar-EG"/>
              </w:rPr>
              <w:t>n</w:t>
            </w:r>
            <w:r w:rsidRPr="00772ABD">
              <w:rPr>
                <w:lang w:bidi="ar-EG"/>
              </w:rPr>
              <w:t> </w:t>
            </w:r>
            <w:r w:rsidRPr="00772ABD">
              <w:rPr>
                <w:lang w:bidi="ar-EG"/>
              </w:rPr>
              <w:sym w:font="Symbol" w:char="F0B4"/>
            </w:r>
            <w:r w:rsidRPr="00772ABD">
              <w:rPr>
                <w:lang w:bidi="ar-EG"/>
              </w:rPr>
              <w:t> 1,023</w:t>
            </w:r>
            <w:r w:rsidRPr="00772ABD">
              <w:rPr>
                <w:rtl/>
                <w:lang w:bidi="ar-EG"/>
              </w:rPr>
              <w:t>.</w:t>
            </w:r>
          </w:p>
          <w:p w:rsidR="00CE0668" w:rsidRPr="002B52C7" w:rsidRDefault="00CE0668" w:rsidP="00373CF5">
            <w:pPr>
              <w:pStyle w:val="Tabletext"/>
              <w:spacing w:before="80" w:after="0" w:line="180" w:lineRule="auto"/>
              <w:jc w:val="both"/>
              <w:rPr>
                <w:rFonts w:eastAsia="MS PGothic"/>
                <w:sz w:val="22"/>
                <w:szCs w:val="30"/>
                <w:rtl/>
                <w:lang w:bidi="ar-EG"/>
              </w:rPr>
            </w:pPr>
            <w:r w:rsidRPr="00772ABD">
              <w:rPr>
                <w:b/>
                <w:bCs/>
                <w:rtl/>
                <w:lang w:bidi="ar-EG"/>
              </w:rPr>
              <w:t xml:space="preserve">الملاحظة </w:t>
            </w:r>
            <w:r w:rsidRPr="00772ABD">
              <w:rPr>
                <w:b/>
                <w:bCs/>
                <w:lang w:bidi="ar-EG"/>
              </w:rPr>
              <w:t>2</w:t>
            </w:r>
            <w:r w:rsidRPr="00772ABD">
              <w:rPr>
                <w:rtl/>
                <w:lang w:bidi="ar-EG"/>
              </w:rPr>
              <w:t xml:space="preserve"> - تُقَاس أدنى قدرة مستقبَلَة عند خرج هوائي استقبال مرجعي لمستعمِل بحُزْمة ليزر مستَقْطبَة خطياً </w:t>
            </w:r>
            <w:r w:rsidRPr="00772ABD">
              <w:rPr>
                <w:lang w:bidi="ar-EG"/>
              </w:rPr>
              <w:t>dBi 3</w:t>
            </w:r>
            <w:r w:rsidRPr="00772ABD">
              <w:rPr>
                <w:rtl/>
                <w:lang w:bidi="ar-EG"/>
              </w:rPr>
              <w:t xml:space="preserve"> (حيث يكون الهوائي مركَّباً قريباً من الأرض) عند أسوأ توجيه عادي وعندما يكون الساتل أعلى من زاوية ارتفاع </w:t>
            </w:r>
            <w:r w:rsidRPr="00772ABD">
              <w:rPr>
                <w:lang w:bidi="ar-EG"/>
              </w:rPr>
              <w:t>°5</w:t>
            </w:r>
            <w:r w:rsidRPr="00772ABD">
              <w:rPr>
                <w:rtl/>
                <w:lang w:bidi="ar-EG"/>
              </w:rPr>
              <w:t xml:space="preserve"> فوق مستوى أفق الأرض من منظور سطح الأرض. وتبلغ القدرة الكلية للمكونتين المجتمعتين </w:t>
            </w:r>
            <w:r w:rsidRPr="00772ABD">
              <w:rPr>
                <w:lang w:bidi="ar-EG"/>
              </w:rPr>
              <w:t>L5I</w:t>
            </w:r>
            <w:r w:rsidRPr="00772ABD">
              <w:rPr>
                <w:rtl/>
                <w:lang w:bidi="ar-EG"/>
              </w:rPr>
              <w:t xml:space="preserve"> و</w:t>
            </w:r>
            <w:r w:rsidRPr="00772ABD">
              <w:rPr>
                <w:lang w:bidi="ar-EG"/>
              </w:rPr>
              <w:t>L5Q</w:t>
            </w:r>
            <w:r w:rsidRPr="00772ABD">
              <w:rPr>
                <w:rtl/>
                <w:lang w:bidi="ar-EG"/>
              </w:rPr>
              <w:t xml:space="preserve"> للإشارة التربيعية </w:t>
            </w:r>
            <w:r w:rsidRPr="00772ABD">
              <w:rPr>
                <w:lang w:bidi="ar-EG"/>
              </w:rPr>
              <w:t>154,9−</w:t>
            </w:r>
            <w:r w:rsidRPr="00772ABD">
              <w:rPr>
                <w:rtl/>
                <w:lang w:bidi="ar-EG"/>
              </w:rPr>
              <w:t xml:space="preserve"> </w:t>
            </w:r>
            <w:r w:rsidRPr="00772ABD">
              <w:rPr>
                <w:lang w:bidi="ar-EG"/>
              </w:rPr>
              <w:t>dBW</w:t>
            </w:r>
            <w:r w:rsidRPr="00772ABD">
              <w:rPr>
                <w:rtl/>
                <w:lang w:bidi="ar-EG"/>
              </w:rPr>
              <w:t>.</w:t>
            </w:r>
            <w:r w:rsidRPr="004465B0">
              <w:rPr>
                <w:rFonts w:hint="cs"/>
                <w:rtl/>
                <w:lang w:bidi="ar-EG"/>
              </w:rPr>
              <w:t xml:space="preserve"> ستزيد الأنظمة </w:t>
            </w:r>
            <w:r w:rsidRPr="004465B0">
              <w:rPr>
                <w:lang w:bidi="ar-EG"/>
              </w:rPr>
              <w:t>GPS</w:t>
            </w:r>
            <w:r w:rsidRPr="004465B0">
              <w:rPr>
                <w:rFonts w:hint="cs"/>
                <w:rtl/>
                <w:lang w:bidi="ar-EG"/>
              </w:rPr>
              <w:t xml:space="preserve"> المستقبلية التي تخضع للتطوير حالياً من القدرة المرسلة إلى -</w:t>
            </w:r>
            <w:r w:rsidRPr="004465B0">
              <w:rPr>
                <w:lang w:bidi="ar-EG"/>
              </w:rPr>
              <w:t>(L5I) dBW 1</w:t>
            </w:r>
            <w:r w:rsidR="00373CF5" w:rsidRPr="004465B0">
              <w:rPr>
                <w:lang w:bidi="ar-EG"/>
              </w:rPr>
              <w:t>57</w:t>
            </w:r>
            <w:r w:rsidRPr="004465B0">
              <w:rPr>
                <w:lang w:bidi="ar-EG"/>
              </w:rPr>
              <w:t>,0</w:t>
            </w:r>
            <w:r w:rsidRPr="004465B0">
              <w:rPr>
                <w:rFonts w:hint="cs"/>
                <w:rtl/>
                <w:lang w:bidi="ar-EG"/>
              </w:rPr>
              <w:t xml:space="preserve"> و-</w:t>
            </w:r>
            <w:r w:rsidRPr="004465B0">
              <w:rPr>
                <w:lang w:bidi="ar-EG"/>
              </w:rPr>
              <w:t>(L</w:t>
            </w:r>
            <w:r w:rsidR="00373CF5" w:rsidRPr="004465B0">
              <w:rPr>
                <w:lang w:bidi="ar-EG"/>
              </w:rPr>
              <w:t>5</w:t>
            </w:r>
            <w:r w:rsidRPr="004465B0">
              <w:rPr>
                <w:lang w:bidi="ar-EG"/>
              </w:rPr>
              <w:t>Q) dBW 157,0</w:t>
            </w:r>
            <w:r w:rsidRPr="004465B0">
              <w:rPr>
                <w:rFonts w:hint="cs"/>
                <w:rtl/>
                <w:lang w:bidi="ar-EG"/>
              </w:rPr>
              <w:t>. بيد أنه لم يتم بعد التأكد من عواقب هذه الزيادة.</w:t>
            </w:r>
          </w:p>
        </w:tc>
      </w:tr>
    </w:tbl>
    <w:p w:rsidR="002F5F2B" w:rsidRPr="002B52C7" w:rsidRDefault="002F5F2B" w:rsidP="002B52C7">
      <w:pPr>
        <w:pStyle w:val="Tablefin"/>
        <w:spacing w:before="120" w:line="192" w:lineRule="auto"/>
        <w:rPr>
          <w:rFonts w:cs="Traditional Arabic"/>
          <w:sz w:val="22"/>
          <w:szCs w:val="30"/>
          <w:lang w:bidi="ar-EG"/>
        </w:rPr>
      </w:pPr>
    </w:p>
    <w:p w:rsidR="002F5F2B" w:rsidRPr="00772ABD" w:rsidRDefault="00373CF5" w:rsidP="00373CF5">
      <w:pPr>
        <w:pStyle w:val="Annextitle"/>
        <w:spacing w:before="0"/>
        <w:rPr>
          <w:rtl/>
        </w:rPr>
      </w:pPr>
      <w:r>
        <w:rPr>
          <w:rtl/>
        </w:rPr>
        <w:br w:type="page"/>
      </w:r>
      <w:r w:rsidR="002F5F2B" w:rsidRPr="00772ABD">
        <w:rPr>
          <w:rtl/>
        </w:rPr>
        <w:lastRenderedPageBreak/>
        <w:t xml:space="preserve">الملحق </w:t>
      </w:r>
      <w:r w:rsidR="002F5F2B" w:rsidRPr="00772ABD">
        <w:t>3</w:t>
      </w:r>
    </w:p>
    <w:p w:rsidR="002F5F2B" w:rsidRPr="00772ABD" w:rsidRDefault="002F5F2B" w:rsidP="00330E17">
      <w:pPr>
        <w:pStyle w:val="Annextitle"/>
      </w:pPr>
      <w:r w:rsidRPr="00772ABD">
        <w:rPr>
          <w:rtl/>
        </w:rPr>
        <w:t xml:space="preserve">الوصف التقني والخصائص التقنية لنظام غاليليو </w:t>
      </w:r>
      <w:r w:rsidRPr="00772ABD">
        <w:t>(Galileo)</w:t>
      </w:r>
    </w:p>
    <w:p w:rsidR="002F5F2B" w:rsidRPr="00CF5EFD" w:rsidRDefault="002F5F2B" w:rsidP="0066128E">
      <w:pPr>
        <w:pStyle w:val="Heading1"/>
        <w:rPr>
          <w:rtl/>
        </w:rPr>
      </w:pPr>
      <w:bookmarkStart w:id="5" w:name="_Toc244411321"/>
      <w:r w:rsidRPr="00CF5EFD">
        <w:t>1</w:t>
      </w:r>
      <w:r w:rsidRPr="00CF5EFD">
        <w:rPr>
          <w:rtl/>
        </w:rPr>
        <w:tab/>
        <w:t>مقدمة</w:t>
      </w:r>
      <w:bookmarkEnd w:id="5"/>
    </w:p>
    <w:p w:rsidR="002F5F2B" w:rsidRPr="002B52C7" w:rsidRDefault="002F5F2B" w:rsidP="002B52C7">
      <w:pPr>
        <w:rPr>
          <w:rtl/>
          <w:lang w:val="en-GB" w:eastAsia="en-US" w:bidi="ar-EG"/>
        </w:rPr>
      </w:pPr>
      <w:r w:rsidRPr="002B52C7">
        <w:rPr>
          <w:rtl/>
          <w:lang w:val="en-GB" w:eastAsia="en-US" w:bidi="ar-EG"/>
        </w:rPr>
        <w:t xml:space="preserve">يتألف نظام غاليليو </w:t>
      </w:r>
      <w:r w:rsidRPr="002B52C7">
        <w:rPr>
          <w:lang w:bidi="ar-EG"/>
        </w:rPr>
        <w:t>(Galileo)</w:t>
      </w:r>
      <w:r w:rsidRPr="002B52C7">
        <w:rPr>
          <w:rtl/>
          <w:lang w:val="en-GB" w:eastAsia="en-US" w:bidi="ar-EG"/>
        </w:rPr>
        <w:t xml:space="preserve"> من كوكبة من </w:t>
      </w:r>
      <w:r w:rsidRPr="002B52C7">
        <w:rPr>
          <w:lang w:val="en-GB" w:eastAsia="en-US" w:bidi="ar-EG"/>
        </w:rPr>
        <w:t>30</w:t>
      </w:r>
      <w:r w:rsidRPr="002B52C7">
        <w:rPr>
          <w:rtl/>
          <w:lang w:val="en-GB" w:eastAsia="en-US" w:bidi="ar-EG"/>
        </w:rPr>
        <w:t xml:space="preserve"> موقعاً ساتلياً (</w:t>
      </w:r>
      <w:r w:rsidRPr="002B52C7">
        <w:rPr>
          <w:lang w:val="en-GB" w:eastAsia="en-US" w:bidi="ar-EG"/>
        </w:rPr>
        <w:t>27</w:t>
      </w:r>
      <w:r w:rsidRPr="002B52C7">
        <w:rPr>
          <w:rtl/>
          <w:lang w:val="en-GB" w:eastAsia="en-US" w:bidi="ar-EG"/>
        </w:rPr>
        <w:t xml:space="preserve"> ساتلاً رئيسيّاً وثلاثة سواتل احتياطية بمدارها) مع وجود عشرة مواقع ساتلية للمستويات المدارية الثلاثة المتباعدة </w:t>
      </w:r>
      <w:r w:rsidRPr="002B52C7">
        <w:rPr>
          <w:rtl/>
          <w:lang w:bidi="ar-EG"/>
        </w:rPr>
        <w:t>مباعدة متساوية والمائلة بزاوية قدرها</w:t>
      </w:r>
      <w:r w:rsidRPr="002B52C7">
        <w:rPr>
          <w:rtl/>
          <w:lang w:val="en-GB" w:eastAsia="en-US" w:bidi="ar-EG"/>
        </w:rPr>
        <w:t xml:space="preserve"> </w:t>
      </w:r>
      <w:r w:rsidRPr="002B52C7">
        <w:rPr>
          <w:lang w:bidi="ar-EG"/>
        </w:rPr>
        <w:t>°56</w:t>
      </w:r>
      <w:r w:rsidRPr="002B52C7">
        <w:rPr>
          <w:rtl/>
          <w:lang w:val="en-GB" w:eastAsia="en-US" w:bidi="ar-EG"/>
        </w:rPr>
        <w:t>. ويُرسِل كل ساتل نفس الترددات الحاملة الأربعة للإشارات الملاحية. ويتم تشكيل هذه الإشارات الملاحية</w:t>
      </w:r>
      <w:r w:rsidRPr="002B52C7">
        <w:rPr>
          <w:lang w:val="en-GB" w:eastAsia="en-US" w:bidi="ar-EG"/>
        </w:rPr>
        <w:t xml:space="preserve"> </w:t>
      </w:r>
      <w:r w:rsidRPr="002B52C7">
        <w:rPr>
          <w:rtl/>
          <w:lang w:val="en-GB" w:eastAsia="en-US" w:bidi="ar-EG"/>
        </w:rPr>
        <w:t>بقطار بتات مُهَيكَل، يتضمن معطيات مشفرة ل</w:t>
      </w:r>
      <w:r w:rsidRPr="002B52C7">
        <w:rPr>
          <w:rtl/>
          <w:lang w:eastAsia="en-US" w:bidi="ar-EG"/>
        </w:rPr>
        <w:t>لمعلمات التقويمية الفلكية</w:t>
      </w:r>
      <w:r w:rsidRPr="002B52C7">
        <w:rPr>
          <w:rtl/>
          <w:lang w:val="en-GB" w:eastAsia="en-US" w:bidi="ar-EG"/>
        </w:rPr>
        <w:t xml:space="preserve"> والتوقيت، ويكون له عرض نطاق كاف لإنتاج الدقة الملاحية الضرورية دون اللجوء إلى الإرسال ثنائي الاتجاه أو التكامل الدوبلري. ويتيح هذا النظام التحديد الدقيق للمواقع في ثلاثة أبعاد وفي أي مكان في العالم على سطح الأرض أو قريباً منه.</w:t>
      </w:r>
    </w:p>
    <w:p w:rsidR="002F5F2B" w:rsidRPr="00CF5EFD" w:rsidRDefault="002F5F2B" w:rsidP="0066128E">
      <w:pPr>
        <w:pStyle w:val="Heading2"/>
        <w:rPr>
          <w:rtl/>
        </w:rPr>
      </w:pPr>
      <w:r w:rsidRPr="00CF5EFD">
        <w:t>1.1</w:t>
      </w:r>
      <w:r w:rsidRPr="00CF5EFD">
        <w:rPr>
          <w:rtl/>
        </w:rPr>
        <w:tab/>
        <w:t>متطلبات التردد</w:t>
      </w:r>
    </w:p>
    <w:p w:rsidR="002F5F2B" w:rsidRPr="002B52C7" w:rsidRDefault="002F5F2B" w:rsidP="00F171A5">
      <w:pPr>
        <w:spacing w:line="185" w:lineRule="auto"/>
        <w:rPr>
          <w:b/>
          <w:rtl/>
          <w:lang w:eastAsia="en-US" w:bidi="ar-EG"/>
        </w:rPr>
      </w:pPr>
      <w:r w:rsidRPr="002B52C7">
        <w:rPr>
          <w:b/>
          <w:rtl/>
          <w:lang w:val="en-GB" w:eastAsia="en-US" w:bidi="ar-EG"/>
        </w:rPr>
        <w:t>تقوم متطلبات التردد لنظام غاليليو على أساس تقديرٍ لمتطلبات الدقة الخاصة بالمستعمِل، واستبانة تأخر الانتشار من الفضاء إلى الأرض، و</w:t>
      </w:r>
      <w:r w:rsidRPr="002B52C7">
        <w:rPr>
          <w:b/>
          <w:rtl/>
          <w:lang w:eastAsia="en-US" w:bidi="ar-EG"/>
        </w:rPr>
        <w:t>كبت تعدد المسيرات، وتكلفة التجهيزات وتشكيلاتها. وتُستعمَل أربع ق</w:t>
      </w:r>
      <w:r w:rsidR="00CE0668">
        <w:rPr>
          <w:b/>
          <w:rtl/>
          <w:lang w:eastAsia="en-US" w:bidi="ar-EG"/>
        </w:rPr>
        <w:t>نوات</w:t>
      </w:r>
      <w:r w:rsidRPr="002B52C7">
        <w:rPr>
          <w:b/>
          <w:rtl/>
          <w:lang w:eastAsia="en-US" w:bidi="ar-EG"/>
        </w:rPr>
        <w:t xml:space="preserve"> لعمليات غاليليو: ويُرسِل كل ساتل في نظام غاليليو على نحو دائم أربع إشارات متماسكة للتردد الراديوي ولكنها إشارات قابلة للاستعمال على نحو مستقل </w:t>
      </w:r>
      <w:r w:rsidR="00CE0668">
        <w:rPr>
          <w:rFonts w:hint="cs"/>
          <w:b/>
          <w:rtl/>
          <w:lang w:eastAsia="en-US" w:bidi="ar-EG"/>
        </w:rPr>
        <w:t xml:space="preserve">متمركزة </w:t>
      </w:r>
      <w:r w:rsidRPr="002B52C7">
        <w:rPr>
          <w:b/>
          <w:rtl/>
          <w:lang w:eastAsia="en-US" w:bidi="ar-EG"/>
        </w:rPr>
        <w:t xml:space="preserve">على النطاقات (المتضمنة لأسماء الإشارات الموافقة لها بين قوسين هلاليين)، </w:t>
      </w:r>
      <w:r w:rsidRPr="002B52C7">
        <w:rPr>
          <w:lang w:bidi="ar-EG"/>
        </w:rPr>
        <w:t>MHz 1 176,45</w:t>
      </w:r>
      <w:r w:rsidRPr="002B52C7">
        <w:rPr>
          <w:rtl/>
          <w:lang w:bidi="ar-EG"/>
        </w:rPr>
        <w:t xml:space="preserve"> </w:t>
      </w:r>
      <w:r w:rsidRPr="002B52C7">
        <w:rPr>
          <w:b/>
          <w:rtl/>
          <w:lang w:eastAsia="en-US" w:bidi="ar-EG"/>
        </w:rPr>
        <w:t xml:space="preserve">(اسم الإشارة </w:t>
      </w:r>
      <w:r w:rsidRPr="002B52C7">
        <w:rPr>
          <w:lang w:bidi="ar-EG"/>
        </w:rPr>
        <w:t>E5a</w:t>
      </w:r>
      <w:r w:rsidRPr="002B52C7">
        <w:rPr>
          <w:b/>
          <w:rtl/>
          <w:lang w:eastAsia="en-US" w:bidi="ar-EG"/>
        </w:rPr>
        <w:t>) و</w:t>
      </w:r>
      <w:r w:rsidRPr="002B52C7">
        <w:rPr>
          <w:lang w:bidi="ar-EG"/>
        </w:rPr>
        <w:t>MHz 1 207,14</w:t>
      </w:r>
      <w:r w:rsidRPr="002B52C7">
        <w:rPr>
          <w:b/>
          <w:rtl/>
          <w:lang w:eastAsia="en-US" w:bidi="ar-EG"/>
        </w:rPr>
        <w:t xml:space="preserve"> (اسم الإشارة </w:t>
      </w:r>
      <w:r w:rsidRPr="002B52C7">
        <w:rPr>
          <w:lang w:bidi="ar-EG"/>
        </w:rPr>
        <w:t>E5b</w:t>
      </w:r>
      <w:r w:rsidRPr="002B52C7">
        <w:rPr>
          <w:b/>
          <w:rtl/>
          <w:lang w:eastAsia="en-US" w:bidi="ar-EG"/>
        </w:rPr>
        <w:t>) و</w:t>
      </w:r>
      <w:r w:rsidRPr="002B52C7">
        <w:rPr>
          <w:lang w:bidi="ar-EG"/>
        </w:rPr>
        <w:t>MHz 1 278,75</w:t>
      </w:r>
      <w:r w:rsidRPr="002B52C7">
        <w:rPr>
          <w:b/>
          <w:rtl/>
          <w:lang w:eastAsia="en-US" w:bidi="ar-EG"/>
        </w:rPr>
        <w:t xml:space="preserve"> (اسم الإشارة </w:t>
      </w:r>
      <w:r w:rsidRPr="002B52C7">
        <w:rPr>
          <w:lang w:bidi="ar-EG"/>
        </w:rPr>
        <w:t>E6</w:t>
      </w:r>
      <w:r w:rsidRPr="002B52C7">
        <w:rPr>
          <w:b/>
          <w:rtl/>
          <w:lang w:eastAsia="en-US" w:bidi="ar-EG"/>
        </w:rPr>
        <w:t>)</w:t>
      </w:r>
      <w:r w:rsidRPr="002B52C7">
        <w:rPr>
          <w:rtl/>
          <w:lang w:bidi="ar-EG"/>
        </w:rPr>
        <w:t xml:space="preserve"> </w:t>
      </w:r>
      <w:r w:rsidRPr="002B52C7">
        <w:rPr>
          <w:b/>
          <w:rtl/>
          <w:lang w:eastAsia="en-US" w:bidi="ar-EG"/>
        </w:rPr>
        <w:t>و</w:t>
      </w:r>
      <w:r w:rsidRPr="002B52C7">
        <w:rPr>
          <w:lang w:bidi="ar-EG"/>
        </w:rPr>
        <w:t>MHz 1 575,42</w:t>
      </w:r>
      <w:r w:rsidRPr="002B52C7">
        <w:rPr>
          <w:rtl/>
          <w:lang w:bidi="ar-EG"/>
        </w:rPr>
        <w:t xml:space="preserve"> </w:t>
      </w:r>
      <w:r w:rsidRPr="002B52C7">
        <w:rPr>
          <w:b/>
          <w:rtl/>
          <w:lang w:eastAsia="en-US" w:bidi="ar-EG"/>
        </w:rPr>
        <w:t xml:space="preserve">(اسم الإشارة </w:t>
      </w:r>
      <w:r w:rsidRPr="002B52C7">
        <w:rPr>
          <w:lang w:bidi="ar-EG"/>
        </w:rPr>
        <w:t>E1</w:t>
      </w:r>
      <w:r w:rsidRPr="002B52C7">
        <w:rPr>
          <w:b/>
          <w:rtl/>
          <w:lang w:eastAsia="en-US" w:bidi="ar-EG"/>
        </w:rPr>
        <w:t>).</w:t>
      </w:r>
      <w:r w:rsidR="00CE0668">
        <w:rPr>
          <w:rFonts w:hint="cs"/>
          <w:b/>
          <w:rtl/>
          <w:lang w:eastAsia="en-US" w:bidi="ar-EG"/>
        </w:rPr>
        <w:t xml:space="preserve"> ويعد</w:t>
      </w:r>
      <w:r w:rsidR="00330E17">
        <w:rPr>
          <w:rFonts w:hint="cs"/>
          <w:b/>
          <w:rtl/>
          <w:lang w:eastAsia="en-US" w:bidi="ar-EG"/>
        </w:rPr>
        <w:t>د</w:t>
      </w:r>
      <w:r w:rsidR="00CE0668">
        <w:rPr>
          <w:rFonts w:hint="cs"/>
          <w:b/>
          <w:rtl/>
          <w:lang w:eastAsia="en-US" w:bidi="ar-EG"/>
        </w:rPr>
        <w:t xml:space="preserve"> إرسال الإشار</w:t>
      </w:r>
      <w:r w:rsidR="00CE0668" w:rsidRPr="002302AC">
        <w:rPr>
          <w:rFonts w:hint="cs"/>
          <w:rtl/>
          <w:lang w:eastAsia="en-US" w:bidi="ar-EG"/>
        </w:rPr>
        <w:t xml:space="preserve">تين </w:t>
      </w:r>
      <w:r w:rsidR="00CE0668" w:rsidRPr="002302AC">
        <w:rPr>
          <w:lang w:eastAsia="en-US" w:bidi="ar-EG"/>
        </w:rPr>
        <w:t>E5a</w:t>
      </w:r>
      <w:r w:rsidR="00CE0668" w:rsidRPr="002302AC">
        <w:rPr>
          <w:rFonts w:hint="cs"/>
          <w:rtl/>
          <w:lang w:eastAsia="en-US" w:bidi="ar-EG"/>
        </w:rPr>
        <w:t xml:space="preserve"> و</w:t>
      </w:r>
      <w:r w:rsidR="00CE0668" w:rsidRPr="002302AC">
        <w:rPr>
          <w:lang w:eastAsia="en-US" w:bidi="ar-EG"/>
        </w:rPr>
        <w:t>E5</w:t>
      </w:r>
      <w:r w:rsidR="00CE0668" w:rsidRPr="002302AC">
        <w:rPr>
          <w:vertAlign w:val="subscript"/>
          <w:lang w:eastAsia="en-US" w:bidi="ar-EG"/>
        </w:rPr>
        <w:t>b</w:t>
      </w:r>
      <w:r w:rsidR="00CE0668" w:rsidRPr="002302AC">
        <w:rPr>
          <w:rFonts w:hint="cs"/>
          <w:rtl/>
          <w:lang w:eastAsia="en-US" w:bidi="ar-EG"/>
        </w:rPr>
        <w:t xml:space="preserve"> بتشكيل وحيد معرَّف باسم </w:t>
      </w:r>
      <w:r w:rsidR="00CE0668" w:rsidRPr="002302AC">
        <w:rPr>
          <w:lang w:eastAsia="en-US" w:bidi="ar-EG"/>
        </w:rPr>
        <w:t>AltBOC</w:t>
      </w:r>
      <w:r w:rsidR="00CE0668" w:rsidRPr="002302AC">
        <w:rPr>
          <w:rFonts w:hint="cs"/>
          <w:rtl/>
          <w:lang w:eastAsia="en-US" w:bidi="ar-EG"/>
        </w:rPr>
        <w:t xml:space="preserve"> (إشارة الشفرة </w:t>
      </w:r>
      <w:r w:rsidR="00CE0668" w:rsidRPr="002302AC">
        <w:rPr>
          <w:lang w:eastAsia="en-US" w:bidi="ar-EG"/>
        </w:rPr>
        <w:t>BOC</w:t>
      </w:r>
      <w:r w:rsidR="00CE0668" w:rsidRPr="002302AC">
        <w:rPr>
          <w:rFonts w:hint="cs"/>
          <w:rtl/>
          <w:lang w:eastAsia="en-US" w:bidi="ar-EG"/>
        </w:rPr>
        <w:t xml:space="preserve"> البديلة) يستخدم موجة حاملة وحيدة عند التردد </w:t>
      </w:r>
      <w:r w:rsidR="00CE0668" w:rsidRPr="002302AC">
        <w:rPr>
          <w:lang w:eastAsia="en-US" w:bidi="ar-EG"/>
        </w:rPr>
        <w:t>MHz 1 191,795</w:t>
      </w:r>
      <w:r w:rsidR="002302AC" w:rsidRPr="002302AC">
        <w:rPr>
          <w:rFonts w:hint="cs"/>
          <w:rtl/>
          <w:lang w:eastAsia="en-US" w:bidi="ar-EG"/>
        </w:rPr>
        <w:t>.</w:t>
      </w:r>
      <w:r w:rsidRPr="002302AC">
        <w:rPr>
          <w:rtl/>
          <w:lang w:eastAsia="en-US" w:bidi="ar-EG"/>
        </w:rPr>
        <w:t xml:space="preserve"> وهنالك عد</w:t>
      </w:r>
      <w:r w:rsidRPr="002B52C7">
        <w:rPr>
          <w:b/>
          <w:rtl/>
          <w:lang w:eastAsia="en-US" w:bidi="ar-EG"/>
        </w:rPr>
        <w:t>د إجمالي من عشر إشارات متعددة الإرسال ومشكَّلة</w:t>
      </w:r>
      <w:r w:rsidR="002302AC">
        <w:rPr>
          <w:rFonts w:hint="cs"/>
          <w:b/>
          <w:rtl/>
          <w:lang w:eastAsia="en-US" w:bidi="ar-EG"/>
        </w:rPr>
        <w:t xml:space="preserve"> إلى الموجات الحاملة الثلاث المذكورة آنفاً، حيث ترسل</w:t>
      </w:r>
      <w:r w:rsidRPr="002B52C7">
        <w:rPr>
          <w:b/>
          <w:rtl/>
          <w:lang w:eastAsia="en-US" w:bidi="ar-EG"/>
        </w:rPr>
        <w:t xml:space="preserve"> وتُقسم إلى خدمات مختلفة. وتشتمل الإرسالات الثلاثة على مكونات يمكن المقابلة بينها من أجل تقديم خدمات "تحديد المواقع/الملاحة/التوقيت" </w:t>
      </w:r>
      <w:r w:rsidR="00F171A5">
        <w:rPr>
          <w:lang w:bidi="ar-EG"/>
        </w:rPr>
        <w:t>(</w:t>
      </w:r>
      <w:r w:rsidRPr="002B52C7">
        <w:rPr>
          <w:lang w:bidi="ar-EG"/>
        </w:rPr>
        <w:t>PNT</w:t>
      </w:r>
      <w:r w:rsidR="00F171A5">
        <w:rPr>
          <w:lang w:bidi="ar-EG"/>
        </w:rPr>
        <w:t>)</w:t>
      </w:r>
      <w:r w:rsidRPr="002B52C7">
        <w:rPr>
          <w:b/>
          <w:rtl/>
          <w:lang w:eastAsia="en-US" w:bidi="ar-EG"/>
        </w:rPr>
        <w:t xml:space="preserve"> في تشكيلات مختلفة. وتعتمد مجموعة متنوعة من تشكيلات المستقبِلات مكونة واحدة أو عدة مكونات مهيأة للتطبيقات والمتطلبات المحدَّدَة للمستعمِل. وتُشتَق كل مكونات الإشارة (الموجات الحاملة والموجات الحاملة الفرعية وشفرات قياس المسافة ومعدلات البتات للمعطيات)، على نحو متماسك، من مولد مشترك على المتن للميقاتية الذرية.</w:t>
      </w:r>
    </w:p>
    <w:p w:rsidR="002F5F2B" w:rsidRPr="002B52C7" w:rsidRDefault="002F5F2B" w:rsidP="002302AC">
      <w:pPr>
        <w:spacing w:line="185" w:lineRule="auto"/>
        <w:rPr>
          <w:b/>
          <w:rtl/>
          <w:lang w:val="en-GB" w:eastAsia="en-US" w:bidi="ar-EG"/>
        </w:rPr>
      </w:pPr>
      <w:r w:rsidRPr="002B52C7">
        <w:rPr>
          <w:b/>
          <w:rtl/>
          <w:lang w:eastAsia="en-US" w:bidi="ar-EG"/>
        </w:rPr>
        <w:t>ويزيد تنوع التردد وعرض النطاق الواسع اللذان يستعملهما نظام غاليليو دقة المدى اللازمة ل</w:t>
      </w:r>
      <w:r w:rsidRPr="002B52C7">
        <w:rPr>
          <w:b/>
          <w:rtl/>
          <w:lang w:val="en-GB" w:eastAsia="en-US" w:bidi="ar-EG"/>
        </w:rPr>
        <w:t xml:space="preserve">استبانة تأخر الانتشار من الفضاء إلى الأرض ويُحسِّن من </w:t>
      </w:r>
      <w:r w:rsidRPr="002B52C7">
        <w:rPr>
          <w:b/>
          <w:rtl/>
          <w:lang w:eastAsia="en-US" w:bidi="ar-EG"/>
        </w:rPr>
        <w:t>كبت تعدد المسيرات</w:t>
      </w:r>
      <w:r w:rsidRPr="002B52C7">
        <w:rPr>
          <w:b/>
          <w:rtl/>
          <w:lang w:val="en-GB" w:eastAsia="en-US" w:bidi="ar-EG"/>
        </w:rPr>
        <w:t xml:space="preserve"> من أجل زيادة الدقة الكلية.</w:t>
      </w:r>
    </w:p>
    <w:p w:rsidR="002F5F2B" w:rsidRPr="00CF5EFD" w:rsidRDefault="002F5F2B" w:rsidP="0066128E">
      <w:pPr>
        <w:pStyle w:val="Heading1"/>
        <w:rPr>
          <w:rtl/>
        </w:rPr>
      </w:pPr>
      <w:r w:rsidRPr="00CF5EFD">
        <w:t>2</w:t>
      </w:r>
      <w:r w:rsidRPr="00CF5EFD">
        <w:rPr>
          <w:rtl/>
        </w:rPr>
        <w:tab/>
        <w:t>عرض عام للنظام</w:t>
      </w:r>
    </w:p>
    <w:p w:rsidR="002F5F2B" w:rsidRPr="002B52C7" w:rsidRDefault="002F5F2B" w:rsidP="002302AC">
      <w:pPr>
        <w:spacing w:line="185" w:lineRule="auto"/>
        <w:rPr>
          <w:rtl/>
          <w:lang w:bidi="ar-EG"/>
        </w:rPr>
      </w:pPr>
      <w:r w:rsidRPr="002B52C7">
        <w:rPr>
          <w:rtl/>
          <w:lang w:bidi="ar-EG"/>
        </w:rPr>
        <w:t xml:space="preserve">إن نظام غاليليو </w:t>
      </w:r>
      <w:r w:rsidRPr="002B52C7">
        <w:rPr>
          <w:lang w:bidi="ar-EG"/>
        </w:rPr>
        <w:t>(Galileo)</w:t>
      </w:r>
      <w:r w:rsidRPr="002B52C7">
        <w:rPr>
          <w:b/>
          <w:rtl/>
          <w:lang w:val="en-GB" w:eastAsia="en-US" w:bidi="ar-EG"/>
        </w:rPr>
        <w:t xml:space="preserve"> </w:t>
      </w:r>
      <w:r w:rsidRPr="002B52C7">
        <w:rPr>
          <w:rtl/>
          <w:lang w:bidi="ar-EG"/>
        </w:rPr>
        <w:t>نظام فضائي مستمر يعمل في كل الأحوال الجوية لأغراض الملاحة الراديوية وتحديد المواقع ونقل إشارات التوقيت، مما يُقدِّم مواقع دقيقة إلى حد بعيد وثلاثية الأبعاد وكذا معلومات السرعة مع توفير مرجع مشترك دقيق للتوقيت لفائدة المستعمِلين المزودين بالتجهيزات الملائمة عندما يكونون في أي مكان على سطح الأرض أو قريباً منه.</w:t>
      </w:r>
    </w:p>
    <w:p w:rsidR="002F5F2B" w:rsidRPr="002B52C7" w:rsidRDefault="002F5F2B" w:rsidP="00F171A5">
      <w:pPr>
        <w:spacing w:line="185" w:lineRule="auto"/>
        <w:rPr>
          <w:rtl/>
          <w:lang w:bidi="ar-EG"/>
        </w:rPr>
      </w:pPr>
      <w:r w:rsidRPr="002B52C7">
        <w:rPr>
          <w:rtl/>
          <w:lang w:bidi="ar-EG"/>
        </w:rPr>
        <w:t xml:space="preserve">ويعمل هذا النظام على أساس مبدأ التثليث المنفعِل. وتقوم تجهيزات مُستعمِل نظام غاليليو أولاً بقياس أشباه الأمدية لأربعة سواتل، وحساب مواقعها، ومُزامنة ميقاتية هذه التجهيزات طبقاً لوقت نظام غاليليو عن طريق استعمال المعطيات المستقبلَة من معلمات تقويمية فلكية ومعلمات تصحيح الميقاتية. ثم يقوم هذا النظام بتحديد الموقع ثلاثي الأبعاد للمستعمِل في نظام غاليليو المرجعي للأرض </w:t>
      </w:r>
      <w:r w:rsidRPr="002B52C7">
        <w:rPr>
          <w:lang w:bidi="ar-EG"/>
        </w:rPr>
        <w:t>(GTRF)</w:t>
      </w:r>
      <w:r w:rsidRPr="002B52C7">
        <w:rPr>
          <w:rtl/>
          <w:lang w:bidi="ar-EG"/>
        </w:rPr>
        <w:t xml:space="preserve"> والنظام المرجعي الدولي للأرض </w:t>
      </w:r>
      <w:r w:rsidR="00F171A5">
        <w:rPr>
          <w:lang w:eastAsia="ja-JP" w:bidi="ar-EG"/>
        </w:rPr>
        <w:t>(</w:t>
      </w:r>
      <w:r w:rsidRPr="002B52C7">
        <w:rPr>
          <w:lang w:eastAsia="ja-JP" w:bidi="ar-EG"/>
        </w:rPr>
        <w:t>ITRS</w:t>
      </w:r>
      <w:r w:rsidR="00F171A5">
        <w:rPr>
          <w:lang w:eastAsia="ja-JP" w:bidi="ar-EG"/>
        </w:rPr>
        <w:t>)</w:t>
      </w:r>
      <w:r w:rsidRPr="002B52C7">
        <w:rPr>
          <w:rtl/>
          <w:lang w:bidi="ar-EG"/>
        </w:rPr>
        <w:t>، وبتحديد تخالف ميقاتية المستعمِل عن توقيت نظام غاليليو وذلك أساساً بحساب الحل المتآون لأربع معادلات للأمدية.</w:t>
      </w:r>
    </w:p>
    <w:p w:rsidR="002F5F2B" w:rsidRPr="002B52C7" w:rsidRDefault="002F5F2B" w:rsidP="002302AC">
      <w:pPr>
        <w:spacing w:line="185" w:lineRule="auto"/>
        <w:rPr>
          <w:rtl/>
          <w:lang w:bidi="ar-EG"/>
        </w:rPr>
      </w:pPr>
      <w:r w:rsidRPr="002B52C7">
        <w:rPr>
          <w:rtl/>
          <w:lang w:bidi="ar-EG"/>
        </w:rPr>
        <w:lastRenderedPageBreak/>
        <w:t>وعلى غرار ذلك، يمكن تقدير سرعة المستعمِل ثلاثية الأبعاد وكذا تخالف معدل ميقاتية المستعمِل بحل أربع معادلات لمعدلات الأمدية بعد الحصول على قياسات لمعدلات أشباه الأمدية لأربعة سواتل. وتُسمَّى هذه القياسات "أشباه" لأنها منجزة بواسطة ميقاتية مستعمِل غير دقيقة (زهيدة التكلفة) توجد في المستقبِل وتتضمن حدود ثابتة للانحياز بسبب تخالفات ميقاتية المستقبِل عن توقيت نظام غاليليو.</w:t>
      </w:r>
    </w:p>
    <w:p w:rsidR="002F5F2B" w:rsidRPr="00CF5EFD" w:rsidRDefault="002F5F2B" w:rsidP="0066128E">
      <w:pPr>
        <w:pStyle w:val="Heading2"/>
        <w:rPr>
          <w:rtl/>
        </w:rPr>
      </w:pPr>
      <w:r w:rsidRPr="00CF5EFD">
        <w:t>1.2</w:t>
      </w:r>
      <w:r w:rsidRPr="00CF5EFD">
        <w:rPr>
          <w:rtl/>
        </w:rPr>
        <w:tab/>
        <w:t>تطبيقات نظام غاليليو</w:t>
      </w:r>
    </w:p>
    <w:p w:rsidR="002F5F2B" w:rsidRPr="002B52C7" w:rsidRDefault="002F5F2B" w:rsidP="002B52C7">
      <w:pPr>
        <w:pStyle w:val="Headingb"/>
        <w:spacing w:before="120"/>
        <w:rPr>
          <w:rFonts w:ascii="Times New Roman" w:hAnsi="Times New Roman"/>
          <w:lang w:bidi="ar-EG"/>
        </w:rPr>
      </w:pPr>
      <w:r w:rsidRPr="002B52C7">
        <w:rPr>
          <w:rFonts w:ascii="Times New Roman" w:hAnsi="Times New Roman" w:hint="cs"/>
          <w:rtl/>
          <w:lang w:bidi="ar-EG"/>
        </w:rPr>
        <w:t>"</w:t>
      </w:r>
      <w:r w:rsidRPr="002B52C7">
        <w:rPr>
          <w:rFonts w:ascii="Times New Roman" w:hAnsi="Times New Roman"/>
          <w:rtl/>
          <w:lang w:bidi="ar-EG"/>
        </w:rPr>
        <w:t>سلامة الحياة"</w:t>
      </w:r>
      <w:r w:rsidR="002302AC">
        <w:rPr>
          <w:rFonts w:ascii="Times New Roman" w:hAnsi="Times New Roman" w:hint="cs"/>
          <w:rtl/>
          <w:lang w:bidi="ar-EG"/>
        </w:rPr>
        <w:t xml:space="preserve"> </w:t>
      </w:r>
      <w:r w:rsidR="002302AC">
        <w:rPr>
          <w:rFonts w:ascii="Times New Roman" w:hAnsi="Times New Roman"/>
          <w:lang w:bidi="ar-EG"/>
        </w:rPr>
        <w:t>(SoL)</w:t>
      </w:r>
    </w:p>
    <w:p w:rsidR="002F5F2B" w:rsidRPr="002B52C7" w:rsidRDefault="002F5F2B" w:rsidP="002B52C7">
      <w:pPr>
        <w:rPr>
          <w:rtl/>
          <w:lang w:bidi="ar-EG"/>
        </w:rPr>
      </w:pPr>
      <w:r w:rsidRPr="002B52C7">
        <w:rPr>
          <w:rtl/>
          <w:lang w:bidi="ar-EG"/>
        </w:rPr>
        <w:t xml:space="preserve">إن "خدمة سلامة الحياة" لنظام غاليليو متاحة للتطبيقات الحرجة في الطيران (ابتداء من عمليات الملاحة على الطريق إلى عمليات الاقتراب الدقيقة)، وميادين السكك الحديدية والميادين البحرية. </w:t>
      </w:r>
    </w:p>
    <w:p w:rsidR="002F5F2B" w:rsidRPr="002B52C7" w:rsidRDefault="002F5F2B" w:rsidP="002B52C7">
      <w:pPr>
        <w:pStyle w:val="Headingb"/>
        <w:spacing w:before="120"/>
        <w:rPr>
          <w:rFonts w:ascii="Times New Roman" w:hAnsi="Times New Roman"/>
          <w:rtl/>
          <w:lang w:bidi="ar-EG"/>
        </w:rPr>
      </w:pPr>
      <w:r w:rsidRPr="002B52C7">
        <w:rPr>
          <w:rFonts w:ascii="Times New Roman" w:hAnsi="Times New Roman"/>
          <w:rtl/>
          <w:lang w:bidi="ar-EG"/>
        </w:rPr>
        <w:t>التطبيقات التجارية</w:t>
      </w:r>
    </w:p>
    <w:p w:rsidR="002F5F2B" w:rsidRPr="002B52C7" w:rsidRDefault="002F5F2B" w:rsidP="002B52C7">
      <w:pPr>
        <w:rPr>
          <w:rtl/>
          <w:lang w:bidi="ar-EG"/>
        </w:rPr>
      </w:pPr>
      <w:r w:rsidRPr="002B52C7">
        <w:rPr>
          <w:rtl/>
          <w:lang w:bidi="ar-EG"/>
        </w:rPr>
        <w:t>يُقدِّم نظام غاليليو خدمة تجارية لبث المعطيات تيسيراً لتطوير التطبيقات المهنية وتقديم الأداء المعَزز مقارنة بالخدمة الأساسية، لا سيما من ناحية ضمان الخدمة.</w:t>
      </w:r>
    </w:p>
    <w:p w:rsidR="002F5F2B" w:rsidRPr="002B52C7" w:rsidRDefault="002F5F2B" w:rsidP="002B52C7">
      <w:pPr>
        <w:pStyle w:val="Headingb"/>
        <w:spacing w:before="120"/>
        <w:rPr>
          <w:rFonts w:ascii="Times New Roman" w:hAnsi="Times New Roman"/>
          <w:rtl/>
          <w:lang w:bidi="ar-EG"/>
        </w:rPr>
      </w:pPr>
      <w:r w:rsidRPr="002B52C7">
        <w:rPr>
          <w:rFonts w:ascii="Times New Roman" w:hAnsi="Times New Roman"/>
          <w:rtl/>
          <w:lang w:bidi="ar-EG"/>
        </w:rPr>
        <w:t>تطبيقات الأسواق العامة</w:t>
      </w:r>
    </w:p>
    <w:p w:rsidR="002F5F2B" w:rsidRPr="002B52C7" w:rsidRDefault="002F5F2B" w:rsidP="00F171A5">
      <w:pPr>
        <w:rPr>
          <w:rtl/>
          <w:lang w:bidi="ar-EG"/>
        </w:rPr>
      </w:pPr>
      <w:r w:rsidRPr="002B52C7">
        <w:rPr>
          <w:rtl/>
          <w:lang w:bidi="ar-EG"/>
        </w:rPr>
        <w:t xml:space="preserve">يُتيح نظام غاليليو خدمة أساسية مفتوحة وحرة تشمل أساساً تطبيقات لعامة الجمهور وخدمات ذات طابع عمومي. وتتوجه هذه الخدمة إلى مجتمعات محلية للمستعمِلين مماثلة لتلك المجتمعات التي تتوجه إليها الخدمة المعيارية لتحديد المواقع </w:t>
      </w:r>
      <w:r w:rsidR="00F171A5">
        <w:rPr>
          <w:lang w:bidi="ar-EG"/>
        </w:rPr>
        <w:t>(</w:t>
      </w:r>
      <w:r w:rsidRPr="002B52C7">
        <w:rPr>
          <w:lang w:bidi="ar-EG"/>
        </w:rPr>
        <w:t>SPS</w:t>
      </w:r>
      <w:r w:rsidR="00F171A5">
        <w:rPr>
          <w:lang w:bidi="ar-EG"/>
        </w:rPr>
        <w:t>)</w:t>
      </w:r>
      <w:r w:rsidRPr="002B52C7">
        <w:rPr>
          <w:rtl/>
          <w:lang w:bidi="ar-EG"/>
        </w:rPr>
        <w:t xml:space="preserve"> في</w:t>
      </w:r>
      <w:r w:rsidR="00F171A5">
        <w:rPr>
          <w:rFonts w:hint="cs"/>
          <w:rtl/>
          <w:lang w:bidi="ar-EG"/>
        </w:rPr>
        <w:t> </w:t>
      </w:r>
      <w:r w:rsidRPr="002B52C7">
        <w:rPr>
          <w:rtl/>
          <w:lang w:bidi="ar-EG"/>
        </w:rPr>
        <w:t xml:space="preserve">النظام العالمي لتحديد المواقع. وهي خدمة قابلة للتشغيل البيني مع نظام </w:t>
      </w:r>
      <w:r w:rsidRPr="002B52C7">
        <w:rPr>
          <w:lang w:bidi="ar-EG"/>
        </w:rPr>
        <w:t>GPS</w:t>
      </w:r>
      <w:r w:rsidRPr="002B52C7">
        <w:rPr>
          <w:rtl/>
          <w:lang w:bidi="ar-EG"/>
        </w:rPr>
        <w:t>.</w:t>
      </w:r>
    </w:p>
    <w:p w:rsidR="002F5F2B" w:rsidRPr="002B52C7" w:rsidRDefault="002F5F2B" w:rsidP="002B52C7">
      <w:pPr>
        <w:pStyle w:val="Headingb"/>
        <w:spacing w:before="120"/>
        <w:rPr>
          <w:rFonts w:ascii="Times New Roman" w:hAnsi="Times New Roman"/>
          <w:rtl/>
          <w:lang w:bidi="ar-EG"/>
        </w:rPr>
      </w:pPr>
      <w:r w:rsidRPr="002B52C7">
        <w:rPr>
          <w:rFonts w:ascii="Times New Roman" w:hAnsi="Times New Roman"/>
          <w:rtl/>
          <w:lang w:bidi="ar-EG"/>
        </w:rPr>
        <w:t>التطبيقات الحكومية</w:t>
      </w:r>
    </w:p>
    <w:p w:rsidR="002F5F2B" w:rsidRPr="002B52C7" w:rsidRDefault="002F5F2B" w:rsidP="002B52C7">
      <w:pPr>
        <w:rPr>
          <w:rtl/>
          <w:lang w:bidi="ar-EG"/>
        </w:rPr>
      </w:pPr>
      <w:r w:rsidRPr="002B52C7">
        <w:rPr>
          <w:rtl/>
          <w:lang w:bidi="ar-EG"/>
        </w:rPr>
        <w:t>يُتيح نظام غاليليو خدمة مشفرة خاضعة للتنظيم العمومي مقيدة الاستعمال من قبل الهيئات العمومية المسؤولة عن الحماية المدنية والأمن الوطني وإنفاذ القوانين.</w:t>
      </w:r>
    </w:p>
    <w:p w:rsidR="002F5F2B" w:rsidRPr="00CF5EFD" w:rsidRDefault="002F5F2B" w:rsidP="0066128E">
      <w:pPr>
        <w:pStyle w:val="Heading1"/>
        <w:rPr>
          <w:rtl/>
        </w:rPr>
      </w:pPr>
      <w:r w:rsidRPr="00CF5EFD">
        <w:t>3</w:t>
      </w:r>
      <w:r w:rsidRPr="00CF5EFD">
        <w:rPr>
          <w:rtl/>
        </w:rPr>
        <w:tab/>
        <w:t>أجزاء النظام</w:t>
      </w:r>
    </w:p>
    <w:p w:rsidR="002F5F2B" w:rsidRPr="002B52C7" w:rsidRDefault="002F5F2B" w:rsidP="002B52C7">
      <w:pPr>
        <w:rPr>
          <w:spacing w:val="-4"/>
          <w:rtl/>
          <w:lang w:bidi="ar-EG"/>
        </w:rPr>
      </w:pPr>
      <w:r w:rsidRPr="002B52C7">
        <w:rPr>
          <w:spacing w:val="-4"/>
          <w:rtl/>
          <w:lang w:bidi="ar-EG"/>
        </w:rPr>
        <w:t>يتكون النظام من ثلاثة أجزاء رئيسية: الجزء الفضائي وجزء التحكم والجزء الخاص بالمستعمِل. ولكل جزء وظيفة رئيسية كالتالي.</w:t>
      </w:r>
    </w:p>
    <w:p w:rsidR="002F5F2B" w:rsidRPr="00CF5EFD" w:rsidRDefault="002F5F2B" w:rsidP="0066128E">
      <w:pPr>
        <w:pStyle w:val="Heading2"/>
        <w:rPr>
          <w:rtl/>
        </w:rPr>
      </w:pPr>
      <w:r w:rsidRPr="00CF5EFD">
        <w:t>1.3</w:t>
      </w:r>
      <w:r w:rsidRPr="00CF5EFD">
        <w:rPr>
          <w:rtl/>
        </w:rPr>
        <w:tab/>
        <w:t>الجزء الفضائي</w:t>
      </w:r>
    </w:p>
    <w:p w:rsidR="002F5F2B" w:rsidRPr="002B52C7" w:rsidRDefault="002F5F2B" w:rsidP="00F171A5">
      <w:pPr>
        <w:rPr>
          <w:rtl/>
          <w:lang w:bidi="ar-EG"/>
        </w:rPr>
      </w:pPr>
      <w:r w:rsidRPr="002B52C7">
        <w:rPr>
          <w:rtl/>
          <w:lang w:bidi="ar-EG"/>
        </w:rPr>
        <w:t xml:space="preserve">يشتمل الجزء الفضائي على سواتل نظام غاليليو، التي تؤدي وظيفة نقاط مرجعية "سماوية"، تبث من الفضاء إشارات ملاحية مشفرة للوقت بدقة. وتتكون الكوكبة التشغيلية من حد أدنى قوامه </w:t>
      </w:r>
      <w:r w:rsidRPr="002B52C7">
        <w:rPr>
          <w:lang w:bidi="ar-EG"/>
        </w:rPr>
        <w:t>27</w:t>
      </w:r>
      <w:r w:rsidRPr="002B52C7">
        <w:rPr>
          <w:rtl/>
          <w:lang w:bidi="ar-EG"/>
        </w:rPr>
        <w:t xml:space="preserve"> ساتلاً (علاوة على ثلاثة سواتل احتياطية) تدور في</w:t>
      </w:r>
      <w:r w:rsidR="00F171A5">
        <w:rPr>
          <w:lang w:bidi="ar-EG"/>
        </w:rPr>
        <w:t> </w:t>
      </w:r>
      <w:r w:rsidRPr="002B52C7">
        <w:rPr>
          <w:rtl/>
          <w:lang w:bidi="ar-EG"/>
        </w:rPr>
        <w:t xml:space="preserve">مدارات مدتها </w:t>
      </w:r>
      <w:r w:rsidRPr="002B52C7">
        <w:rPr>
          <w:lang w:bidi="ar-EG"/>
        </w:rPr>
        <w:t>14</w:t>
      </w:r>
      <w:r w:rsidRPr="002B52C7">
        <w:rPr>
          <w:rtl/>
          <w:lang w:bidi="ar-EG"/>
        </w:rPr>
        <w:t xml:space="preserve"> ساعة على محور شبه رئيسي يبلغ حوالي </w:t>
      </w:r>
      <w:r w:rsidRPr="002B52C7">
        <w:rPr>
          <w:lang w:bidi="ar-EG"/>
        </w:rPr>
        <w:t>30 000</w:t>
      </w:r>
      <w:r w:rsidRPr="002B52C7">
        <w:rPr>
          <w:rtl/>
          <w:lang w:bidi="ar-EG"/>
        </w:rPr>
        <w:t xml:space="preserve"> </w:t>
      </w:r>
      <w:r w:rsidRPr="002B52C7">
        <w:rPr>
          <w:rFonts w:hint="cs"/>
          <w:lang w:bidi="ar-EG"/>
        </w:rPr>
        <w:t>km</w:t>
      </w:r>
      <w:r w:rsidRPr="002B52C7">
        <w:rPr>
          <w:rtl/>
          <w:lang w:bidi="ar-EG"/>
        </w:rPr>
        <w:t xml:space="preserve">. وهذه السواتل متموقعة في ثلاثة مستويات مدارية مائلة بزاوية </w:t>
      </w:r>
      <w:r w:rsidRPr="002B52C7">
        <w:rPr>
          <w:lang w:bidi="ar-EG"/>
        </w:rPr>
        <w:t>°56</w:t>
      </w:r>
      <w:r w:rsidRPr="002B52C7">
        <w:rPr>
          <w:rtl/>
          <w:lang w:bidi="ar-EG"/>
        </w:rPr>
        <w:t xml:space="preserve"> نسبةً إلى خط الاستواء. وهنالك عشرة سواتل في كل مستوى.</w:t>
      </w:r>
    </w:p>
    <w:p w:rsidR="002F5F2B" w:rsidRPr="00CF5EFD" w:rsidRDefault="002F5F2B" w:rsidP="0066128E">
      <w:pPr>
        <w:pStyle w:val="Heading2"/>
        <w:rPr>
          <w:rtl/>
        </w:rPr>
      </w:pPr>
      <w:r w:rsidRPr="00CF5EFD">
        <w:t>2.3</w:t>
      </w:r>
      <w:r w:rsidRPr="00CF5EFD">
        <w:rPr>
          <w:rtl/>
        </w:rPr>
        <w:tab/>
        <w:t>الجزء الأرضي</w:t>
      </w:r>
    </w:p>
    <w:p w:rsidR="002F5F2B" w:rsidRPr="002B52C7" w:rsidRDefault="002F5F2B" w:rsidP="002B52C7">
      <w:pPr>
        <w:rPr>
          <w:rtl/>
          <w:lang w:bidi="ar-EG"/>
        </w:rPr>
      </w:pPr>
      <w:r w:rsidRPr="002B52C7">
        <w:rPr>
          <w:rtl/>
          <w:lang w:bidi="ar-EG"/>
        </w:rPr>
        <w:t xml:space="preserve">يتحكم الجزء الأرضي لنظام غاليليو في كوكبة غاليليو بكاملها، كما يُراقِب الحالة الصحية للساتل ويقوم بتحميل المعطيات لأغراض الإذاعة اللاحقة لفائدة المستعملِين. وتُحسَب العناصر الرئيسية لهذه المعطيات، وهي مزامنة الميقاتية والمعلمات </w:t>
      </w:r>
      <w:r w:rsidRPr="002B52C7">
        <w:rPr>
          <w:rtl/>
          <w:lang w:eastAsia="en-US" w:bidi="ar-EG"/>
        </w:rPr>
        <w:t>ال</w:t>
      </w:r>
      <w:r w:rsidRPr="002B52C7">
        <w:rPr>
          <w:rtl/>
          <w:lang w:bidi="ar-EG"/>
        </w:rPr>
        <w:t>تقويمية الفلكية المدارية، انطلاقاً من القياسات التي تُجريها محطات للشبكات منتشرة حول العالم.</w:t>
      </w:r>
    </w:p>
    <w:p w:rsidR="002F5F2B" w:rsidRPr="002B52C7" w:rsidRDefault="002F5F2B" w:rsidP="002B52C7">
      <w:pPr>
        <w:keepNext/>
        <w:keepLines/>
        <w:rPr>
          <w:rtl/>
          <w:lang w:bidi="ar-EG"/>
        </w:rPr>
      </w:pPr>
      <w:r w:rsidRPr="002B52C7">
        <w:rPr>
          <w:rtl/>
          <w:lang w:bidi="ar-EG"/>
        </w:rPr>
        <w:t>ويُؤدِّي الجزء الأرضي الوظائف التالية:</w:t>
      </w:r>
    </w:p>
    <w:p w:rsidR="002F5F2B" w:rsidRPr="002B52C7" w:rsidRDefault="002F5F2B" w:rsidP="00330E17">
      <w:pPr>
        <w:pStyle w:val="enumlev1"/>
        <w:rPr>
          <w:rtl/>
        </w:rPr>
      </w:pPr>
      <w:r w:rsidRPr="002B52C7">
        <w:rPr>
          <w:rtl/>
        </w:rPr>
        <w:t>-</w:t>
      </w:r>
      <w:r w:rsidRPr="002B52C7">
        <w:rPr>
          <w:rtl/>
        </w:rPr>
        <w:tab/>
        <w:t>إدارة الكوكبة والتحكم في السواتل؛</w:t>
      </w:r>
    </w:p>
    <w:p w:rsidR="002F5F2B" w:rsidRPr="002B52C7" w:rsidRDefault="002F5F2B" w:rsidP="00330E17">
      <w:pPr>
        <w:pStyle w:val="enumlev1"/>
      </w:pPr>
      <w:r w:rsidRPr="002B52C7">
        <w:rPr>
          <w:rtl/>
        </w:rPr>
        <w:t>-</w:t>
      </w:r>
      <w:r w:rsidRPr="002B52C7">
        <w:rPr>
          <w:rtl/>
        </w:rPr>
        <w:tab/>
        <w:t>المعالجة والتحكم في الملاحة والتكاملية؛</w:t>
      </w:r>
    </w:p>
    <w:p w:rsidR="002F5F2B" w:rsidRPr="002B52C7" w:rsidRDefault="002F5F2B" w:rsidP="00330E17">
      <w:pPr>
        <w:pStyle w:val="enumlev1"/>
      </w:pPr>
      <w:r w:rsidRPr="002B52C7">
        <w:rPr>
          <w:rtl/>
        </w:rPr>
        <w:lastRenderedPageBreak/>
        <w:t>-</w:t>
      </w:r>
      <w:r w:rsidRPr="002B52C7">
        <w:rPr>
          <w:rtl/>
        </w:rPr>
        <w:tab/>
        <w:t xml:space="preserve">صيانة ومراقبة أداء المركبات الفضائية </w:t>
      </w:r>
      <w:r w:rsidR="00F171A5">
        <w:t>(</w:t>
      </w:r>
      <w:r w:rsidRPr="002B52C7">
        <w:t>TTC</w:t>
      </w:r>
      <w:r w:rsidR="00F171A5">
        <w:t>)</w:t>
      </w:r>
      <w:r w:rsidRPr="002B52C7">
        <w:rPr>
          <w:rtl/>
        </w:rPr>
        <w:t>؛</w:t>
      </w:r>
    </w:p>
    <w:p w:rsidR="002F5F2B" w:rsidRPr="002B52C7" w:rsidRDefault="002F5F2B" w:rsidP="00330E17">
      <w:pPr>
        <w:pStyle w:val="enumlev1"/>
        <w:rPr>
          <w:rtl/>
        </w:rPr>
      </w:pPr>
      <w:r w:rsidRPr="002B52C7">
        <w:rPr>
          <w:rtl/>
        </w:rPr>
        <w:t>-</w:t>
      </w:r>
      <w:r w:rsidRPr="002B52C7">
        <w:rPr>
          <w:rtl/>
        </w:rPr>
        <w:tab/>
      </w:r>
      <w:r w:rsidRPr="00330E17">
        <w:rPr>
          <w:rtl/>
        </w:rPr>
        <w:t>الوصلات</w:t>
      </w:r>
      <w:r w:rsidRPr="002B52C7">
        <w:rPr>
          <w:rtl/>
        </w:rPr>
        <w:t xml:space="preserve"> الصاعدة لتحميل معطيات المهمات.</w:t>
      </w:r>
    </w:p>
    <w:p w:rsidR="002F5F2B" w:rsidRPr="00CF5EFD" w:rsidRDefault="002F5F2B" w:rsidP="0066128E">
      <w:pPr>
        <w:pStyle w:val="Heading2"/>
        <w:rPr>
          <w:rtl/>
        </w:rPr>
      </w:pPr>
      <w:r w:rsidRPr="00CF5EFD">
        <w:t>3.3</w:t>
      </w:r>
      <w:r w:rsidRPr="00CF5EFD">
        <w:rPr>
          <w:rtl/>
        </w:rPr>
        <w:tab/>
        <w:t>الجزء الخاص بالمستعمِل</w:t>
      </w:r>
    </w:p>
    <w:p w:rsidR="002F5F2B" w:rsidRPr="002B52C7" w:rsidRDefault="002F5F2B" w:rsidP="002B52C7">
      <w:pPr>
        <w:rPr>
          <w:rtl/>
          <w:lang w:bidi="ar-EG"/>
        </w:rPr>
      </w:pPr>
      <w:r w:rsidRPr="002B52C7">
        <w:rPr>
          <w:rtl/>
          <w:lang w:bidi="ar-EG"/>
        </w:rPr>
        <w:t>يتكون الجزء الخاص بالمستعمِل من كل مجموعات التجهيزات الإجمالية للمستعمِل ومعها تجهيزاتها الداعمة. وتتألف مجموعة التجهيزات النمطية للمستعمِل من هوائي، ومستقبِل/معالج لنظام غاليليو، وأجهزة حاسوبية وأجهزة دخل/خرج. وتقوم مجموعة التجهيزات بحيازة وتتبع الإشارة الملاحية انطلاقاً من كل السواتل المرئية، ثم تُحَوِّلها إلى أشباه أمدية ومعدلات أشباه أمدية، ثم تنفذ الحل لتحديد الموقع ثلاثي الأبعاد والسرعة ثلاثية الأبعاد، ثم تثبت توقيت نظام غاليليو.</w:t>
      </w:r>
    </w:p>
    <w:p w:rsidR="002F5F2B" w:rsidRPr="00CF5EFD" w:rsidRDefault="002F5F2B" w:rsidP="0066128E">
      <w:pPr>
        <w:pStyle w:val="Heading1"/>
        <w:rPr>
          <w:rtl/>
        </w:rPr>
      </w:pPr>
      <w:r w:rsidRPr="00CF5EFD">
        <w:t>4</w:t>
      </w:r>
      <w:r w:rsidRPr="00CF5EFD">
        <w:rPr>
          <w:rtl/>
        </w:rPr>
        <w:tab/>
        <w:t>بنية إشارة نظام غاليليو</w:t>
      </w:r>
    </w:p>
    <w:p w:rsidR="002F5F2B" w:rsidRPr="002B52C7" w:rsidRDefault="002F5F2B" w:rsidP="002B52C7">
      <w:pPr>
        <w:rPr>
          <w:rtl/>
          <w:lang w:bidi="ar-EG"/>
        </w:rPr>
      </w:pPr>
      <w:r w:rsidRPr="002B52C7">
        <w:rPr>
          <w:rtl/>
          <w:lang w:bidi="ar-EG"/>
        </w:rPr>
        <w:t>يُقدِّم ما يلي وصفاً موجزاً لإشارات غاليليو المتاحة للاستعمال في التطبيقات الملاحية وتطبيقات التوقيت.</w:t>
      </w:r>
    </w:p>
    <w:p w:rsidR="002F5F2B" w:rsidRPr="002B52C7" w:rsidRDefault="002302AC" w:rsidP="0066128E">
      <w:pPr>
        <w:pStyle w:val="Heading2"/>
        <w:rPr>
          <w:rtl/>
          <w:lang w:eastAsia="ar-SA" w:bidi="ar-EG"/>
        </w:rPr>
      </w:pPr>
      <w:bookmarkStart w:id="6" w:name="_Toc244411322"/>
      <w:r>
        <w:rPr>
          <w:rFonts w:eastAsia="SimSun"/>
          <w:lang w:eastAsia="zh-CN" w:bidi="ar-EG"/>
        </w:rPr>
        <w:t>1.4</w:t>
      </w:r>
      <w:r w:rsidR="002F5F2B" w:rsidRPr="002B52C7">
        <w:rPr>
          <w:rFonts w:eastAsia="SimSun"/>
          <w:rtl/>
          <w:lang w:eastAsia="zh-CN" w:bidi="ar-EG"/>
        </w:rPr>
        <w:tab/>
        <w:t xml:space="preserve">الإشارة </w:t>
      </w:r>
      <w:r w:rsidR="002F5F2B" w:rsidRPr="002B52C7">
        <w:rPr>
          <w:rFonts w:eastAsia="SimSun"/>
          <w:lang w:eastAsia="zh-CN" w:bidi="ar-EG"/>
        </w:rPr>
        <w:t>E1</w:t>
      </w:r>
      <w:r w:rsidR="002F5F2B" w:rsidRPr="002B52C7">
        <w:rPr>
          <w:rFonts w:eastAsia="SimSun"/>
          <w:rtl/>
          <w:lang w:eastAsia="zh-CN" w:bidi="ar-EG"/>
        </w:rPr>
        <w:t xml:space="preserve"> لنظام</w:t>
      </w:r>
      <w:r w:rsidR="002F5F2B" w:rsidRPr="002B52C7">
        <w:rPr>
          <w:rtl/>
          <w:lang w:eastAsia="ar-SA" w:bidi="ar-EG"/>
        </w:rPr>
        <w:t xml:space="preserve"> </w:t>
      </w:r>
      <w:r w:rsidR="002F5F2B" w:rsidRPr="002B52C7">
        <w:rPr>
          <w:rFonts w:eastAsia="SimSun"/>
          <w:rtl/>
          <w:lang w:eastAsia="zh-CN" w:bidi="ar-EG"/>
        </w:rPr>
        <w:t>غاليليو</w:t>
      </w:r>
      <w:bookmarkEnd w:id="6"/>
    </w:p>
    <w:p w:rsidR="002F5F2B" w:rsidRPr="002B52C7" w:rsidRDefault="002F5F2B" w:rsidP="00330E17">
      <w:pPr>
        <w:rPr>
          <w:rFonts w:eastAsia="SimSun"/>
          <w:rtl/>
          <w:lang w:eastAsia="zh-CN" w:bidi="ar-EG"/>
        </w:rPr>
      </w:pPr>
      <w:bookmarkStart w:id="7" w:name="_Toc244411323"/>
      <w:r w:rsidRPr="002B52C7">
        <w:rPr>
          <w:rFonts w:eastAsia="SimSun"/>
          <w:rtl/>
          <w:lang w:eastAsia="zh-CN" w:bidi="ar-EG"/>
        </w:rPr>
        <w:t xml:space="preserve">الإشارة </w:t>
      </w:r>
      <w:r w:rsidRPr="002B52C7">
        <w:rPr>
          <w:lang w:eastAsia="ar-SA" w:bidi="ar-EG"/>
        </w:rPr>
        <w:t>E1</w:t>
      </w:r>
      <w:r w:rsidR="002302AC">
        <w:rPr>
          <w:rFonts w:eastAsia="SimSun"/>
          <w:rtl/>
          <w:lang w:eastAsia="zh-CN" w:bidi="ar-EG"/>
        </w:rPr>
        <w:t xml:space="preserve"> لنظام غاليليو</w:t>
      </w:r>
      <w:r w:rsidR="002302AC">
        <w:rPr>
          <w:rFonts w:eastAsia="SimSun" w:hint="cs"/>
          <w:rtl/>
          <w:lang w:eastAsia="zh-CN" w:bidi="ar-EG"/>
        </w:rPr>
        <w:t xml:space="preserve"> ترسل على التردد المركزي</w:t>
      </w:r>
      <w:r w:rsidRPr="002B52C7">
        <w:rPr>
          <w:rFonts w:eastAsia="SimSun"/>
          <w:rtl/>
          <w:lang w:eastAsia="zh-CN" w:bidi="ar-EG"/>
        </w:rPr>
        <w:t xml:space="preserve"> </w:t>
      </w:r>
      <w:r w:rsidRPr="002B52C7">
        <w:rPr>
          <w:lang w:eastAsia="ar-SA" w:bidi="ar-EG"/>
        </w:rPr>
        <w:t>MHz 1 575,42</w:t>
      </w:r>
      <w:r w:rsidRPr="002B52C7">
        <w:rPr>
          <w:rFonts w:eastAsia="SimSun"/>
          <w:rtl/>
          <w:lang w:eastAsia="zh-CN" w:bidi="ar-EG"/>
        </w:rPr>
        <w:t>. وتتكون من ثلاثة مكونات يمكن استعمالها إما مستقلة وإما مجتمعة مع إشارات أخرى، مما يتوقف على الأداء الذي يتطلبه التطبيق. وتُقَدَّم المكونات، أساساً، للخدمة المفتوحة</w:t>
      </w:r>
      <w:r w:rsidR="002302AC">
        <w:rPr>
          <w:rFonts w:eastAsia="SimSun" w:hint="cs"/>
          <w:rtl/>
          <w:lang w:eastAsia="zh-CN" w:bidi="ar-EG"/>
        </w:rPr>
        <w:t> </w:t>
      </w:r>
      <w:r w:rsidRPr="002B52C7">
        <w:rPr>
          <w:rFonts w:eastAsia="SimSun"/>
          <w:rtl/>
          <w:lang w:eastAsia="zh-CN" w:bidi="ar-EG"/>
        </w:rPr>
        <w:t>(</w:t>
      </w:r>
      <w:r w:rsidRPr="002B52C7">
        <w:rPr>
          <w:lang w:eastAsia="ar-SA" w:bidi="ar-EG"/>
        </w:rPr>
        <w:t>OS</w:t>
      </w:r>
      <w:r w:rsidRPr="002B52C7">
        <w:rPr>
          <w:rFonts w:eastAsia="SimSun"/>
          <w:rtl/>
          <w:lang w:eastAsia="zh-CN" w:bidi="ar-EG"/>
        </w:rPr>
        <w:t xml:space="preserve">)، و"سلامة الحياة" </w:t>
      </w:r>
      <w:r w:rsidR="002302AC">
        <w:rPr>
          <w:lang w:eastAsia="ar-SA" w:bidi="ar-EG"/>
        </w:rPr>
        <w:t>(</w:t>
      </w:r>
      <w:r w:rsidRPr="002B52C7">
        <w:rPr>
          <w:lang w:eastAsia="ar-SA" w:bidi="ar-EG"/>
        </w:rPr>
        <w:t>SoL</w:t>
      </w:r>
      <w:r w:rsidR="002302AC">
        <w:rPr>
          <w:lang w:eastAsia="ar-SA" w:bidi="ar-EG"/>
        </w:rPr>
        <w:t>)</w:t>
      </w:r>
      <w:r w:rsidRPr="002B52C7">
        <w:rPr>
          <w:rFonts w:eastAsia="SimSun"/>
          <w:rtl/>
          <w:lang w:eastAsia="zh-CN" w:bidi="ar-EG"/>
        </w:rPr>
        <w:t xml:space="preserve">، والخدمة الخاضعة للتنظيم العمومي </w:t>
      </w:r>
      <w:r w:rsidR="002302AC">
        <w:rPr>
          <w:rFonts w:eastAsia="SimSun"/>
          <w:lang w:eastAsia="zh-CN" w:bidi="ar-EG"/>
        </w:rPr>
        <w:t>(</w:t>
      </w:r>
      <w:r w:rsidRPr="002B52C7">
        <w:rPr>
          <w:lang w:eastAsia="ar-SA" w:bidi="ar-EG"/>
        </w:rPr>
        <w:t>PRS</w:t>
      </w:r>
      <w:r w:rsidR="002302AC">
        <w:rPr>
          <w:lang w:eastAsia="ar-SA" w:bidi="ar-EG"/>
        </w:rPr>
        <w:t>)</w:t>
      </w:r>
      <w:r w:rsidRPr="002B52C7">
        <w:rPr>
          <w:rFonts w:eastAsia="SimSun"/>
          <w:rtl/>
          <w:lang w:eastAsia="zh-CN" w:bidi="ar-EG"/>
        </w:rPr>
        <w:t xml:space="preserve">، وهي كلها تتضمن رسالة ملاحية. ويُشكَّل التردد الحامل </w:t>
      </w:r>
      <w:r w:rsidRPr="002B52C7">
        <w:rPr>
          <w:lang w:eastAsia="ar-SA" w:bidi="ar-EG"/>
        </w:rPr>
        <w:t>E1</w:t>
      </w:r>
      <w:r w:rsidRPr="002B52C7">
        <w:rPr>
          <w:rtl/>
          <w:lang w:eastAsia="ar-SA" w:bidi="ar-EG"/>
        </w:rPr>
        <w:t xml:space="preserve"> </w:t>
      </w:r>
      <w:r w:rsidRPr="002B52C7">
        <w:rPr>
          <w:rFonts w:eastAsia="SimSun"/>
          <w:rtl/>
          <w:lang w:eastAsia="zh-CN" w:bidi="ar-EG"/>
        </w:rPr>
        <w:t xml:space="preserve">لنظام غاليليو بواسطة تشكيلات بنديكس المُثلى </w:t>
      </w:r>
      <w:r w:rsidR="002302AC">
        <w:rPr>
          <w:lang w:eastAsia="ar-SA" w:bidi="ar-EG"/>
        </w:rPr>
        <w:t>(</w:t>
      </w:r>
      <w:r w:rsidRPr="002B52C7">
        <w:rPr>
          <w:lang w:eastAsia="ar-SA" w:bidi="ar-EG"/>
        </w:rPr>
        <w:t>MBOC</w:t>
      </w:r>
      <w:r w:rsidR="002302AC">
        <w:rPr>
          <w:lang w:eastAsia="ar-SA" w:bidi="ar-EG"/>
        </w:rPr>
        <w:t>)</w:t>
      </w:r>
      <w:r w:rsidRPr="002B52C7">
        <w:rPr>
          <w:rFonts w:eastAsia="SimSun"/>
          <w:rtl/>
          <w:lang w:eastAsia="zh-CN" w:bidi="ar-EG"/>
        </w:rPr>
        <w:t xml:space="preserve"> </w:t>
      </w:r>
      <w:r w:rsidR="002302AC">
        <w:rPr>
          <w:rFonts w:eastAsia="SimSun" w:hint="cs"/>
          <w:rtl/>
          <w:lang w:eastAsia="zh-CN" w:bidi="ar-EG"/>
        </w:rPr>
        <w:t xml:space="preserve">(تتكون الإشارة </w:t>
      </w:r>
      <w:r w:rsidR="002302AC">
        <w:rPr>
          <w:rFonts w:eastAsia="SimSun"/>
          <w:lang w:eastAsia="zh-CN" w:bidi="ar-EG"/>
        </w:rPr>
        <w:t>E1</w:t>
      </w:r>
      <w:r w:rsidR="002302AC">
        <w:rPr>
          <w:rFonts w:eastAsia="SimSun" w:hint="cs"/>
          <w:rtl/>
          <w:lang w:eastAsia="zh-CN" w:bidi="ar-EG"/>
        </w:rPr>
        <w:t xml:space="preserve"> من مكونة المعطيات،</w:t>
      </w:r>
      <w:r w:rsidR="002302AC">
        <w:rPr>
          <w:rFonts w:eastAsia="SimSun" w:hint="eastAsia"/>
          <w:rtl/>
          <w:lang w:eastAsia="zh-CN" w:bidi="ar-EG"/>
        </w:rPr>
        <w:t> </w:t>
      </w:r>
      <w:r w:rsidR="002302AC">
        <w:rPr>
          <w:rFonts w:eastAsia="SimSun"/>
          <w:lang w:eastAsia="zh-CN" w:bidi="ar-EG"/>
        </w:rPr>
        <w:t>E1</w:t>
      </w:r>
      <w:r w:rsidR="002302AC">
        <w:rPr>
          <w:rFonts w:eastAsia="SimSun"/>
          <w:lang w:eastAsia="zh-CN" w:bidi="ar-EG"/>
        </w:rPr>
        <w:noBreakHyphen/>
        <w:t>B</w:t>
      </w:r>
      <w:r w:rsidR="002302AC">
        <w:rPr>
          <w:rFonts w:eastAsia="SimSun" w:hint="cs"/>
          <w:rtl/>
          <w:lang w:eastAsia="zh-CN" w:bidi="ar-EG"/>
        </w:rPr>
        <w:t xml:space="preserve"> والمكونة الخالية من المعطيات </w:t>
      </w:r>
      <w:r w:rsidR="002302AC">
        <w:rPr>
          <w:rFonts w:eastAsia="SimSun"/>
          <w:lang w:eastAsia="zh-CN" w:bidi="ar-EG"/>
        </w:rPr>
        <w:t>E1</w:t>
      </w:r>
      <w:r w:rsidR="00330E17">
        <w:rPr>
          <w:rFonts w:eastAsia="SimSun"/>
          <w:lang w:eastAsia="zh-CN" w:bidi="ar-EG"/>
        </w:rPr>
        <w:noBreakHyphen/>
      </w:r>
      <w:r w:rsidR="002302AC">
        <w:rPr>
          <w:rFonts w:eastAsia="SimSun"/>
          <w:lang w:eastAsia="zh-CN" w:bidi="ar-EG"/>
        </w:rPr>
        <w:t>C</w:t>
      </w:r>
      <w:r w:rsidR="002302AC">
        <w:rPr>
          <w:rFonts w:eastAsia="SimSun" w:hint="cs"/>
          <w:rtl/>
          <w:lang w:eastAsia="zh-CN" w:bidi="ar-EG"/>
        </w:rPr>
        <w:t xml:space="preserve">) </w:t>
      </w:r>
      <w:r w:rsidRPr="002B52C7">
        <w:rPr>
          <w:rFonts w:eastAsia="SimSun"/>
          <w:rtl/>
          <w:lang w:eastAsia="zh-CN" w:bidi="ar-EG"/>
        </w:rPr>
        <w:t xml:space="preserve">بالنسبة للخدمة المفتوحة وخدمة سلامة الحياة </w:t>
      </w:r>
      <w:r w:rsidR="002302AC">
        <w:rPr>
          <w:rFonts w:eastAsia="SimSun" w:hint="cs"/>
          <w:rtl/>
          <w:lang w:eastAsia="zh-CN" w:bidi="ar-EG"/>
        </w:rPr>
        <w:t xml:space="preserve">وتشكيل جيب تمام الشفرة </w:t>
      </w:r>
      <w:r w:rsidR="002302AC">
        <w:rPr>
          <w:rFonts w:eastAsia="SimSun"/>
          <w:lang w:eastAsia="zh-CN" w:bidi="ar-EG"/>
        </w:rPr>
        <w:t>B</w:t>
      </w:r>
      <w:r w:rsidR="00330E17">
        <w:rPr>
          <w:rFonts w:eastAsia="SimSun"/>
          <w:lang w:eastAsia="zh-CN" w:bidi="ar-EG"/>
        </w:rPr>
        <w:t>O</w:t>
      </w:r>
      <w:r w:rsidR="002302AC">
        <w:rPr>
          <w:rFonts w:eastAsia="SimSun"/>
          <w:lang w:eastAsia="zh-CN" w:bidi="ar-EG"/>
        </w:rPr>
        <w:t>C</w:t>
      </w:r>
      <w:r w:rsidR="002302AC">
        <w:rPr>
          <w:rFonts w:eastAsia="SimSun" w:hint="cs"/>
          <w:rtl/>
          <w:lang w:eastAsia="zh-CN" w:bidi="ar-EG"/>
        </w:rPr>
        <w:t xml:space="preserve"> (يتكون من المكونة </w:t>
      </w:r>
      <w:r w:rsidR="002302AC">
        <w:rPr>
          <w:rFonts w:eastAsia="SimSun"/>
          <w:lang w:eastAsia="zh-CN" w:bidi="ar-EG"/>
        </w:rPr>
        <w:t>E1</w:t>
      </w:r>
      <w:r w:rsidR="00330E17">
        <w:rPr>
          <w:rFonts w:eastAsia="SimSun"/>
          <w:lang w:eastAsia="zh-CN" w:bidi="ar-EG"/>
        </w:rPr>
        <w:noBreakHyphen/>
      </w:r>
      <w:r w:rsidR="002302AC">
        <w:rPr>
          <w:rFonts w:eastAsia="SimSun"/>
          <w:lang w:eastAsia="zh-CN" w:bidi="ar-EG"/>
        </w:rPr>
        <w:t>A</w:t>
      </w:r>
      <w:r w:rsidR="002302AC">
        <w:rPr>
          <w:rFonts w:eastAsia="SimSun" w:hint="cs"/>
          <w:rtl/>
          <w:lang w:eastAsia="zh-CN" w:bidi="ar-EG"/>
        </w:rPr>
        <w:t>)</w:t>
      </w:r>
      <w:r w:rsidRPr="002B52C7">
        <w:rPr>
          <w:rFonts w:eastAsia="SimSun"/>
          <w:rtl/>
          <w:lang w:eastAsia="zh-CN" w:bidi="ar-EG"/>
        </w:rPr>
        <w:t xml:space="preserve"> </w:t>
      </w:r>
      <w:r w:rsidRPr="002B52C7">
        <w:rPr>
          <w:lang w:eastAsia="ar-SA" w:bidi="ar-EG"/>
        </w:rPr>
        <w:t>15</w:t>
      </w:r>
      <w:r w:rsidR="00330E17" w:rsidRPr="002B52C7">
        <w:rPr>
          <w:lang w:eastAsia="ar-SA" w:bidi="ar-EG"/>
        </w:rPr>
        <w:t>)</w:t>
      </w:r>
      <w:r w:rsidR="00330E17">
        <w:rPr>
          <w:rFonts w:hint="cs"/>
          <w:rtl/>
          <w:lang w:eastAsia="ar-SA" w:bidi="ar-EG"/>
        </w:rPr>
        <w:t xml:space="preserve">، </w:t>
      </w:r>
      <w:r w:rsidR="00330E17" w:rsidRPr="002B52C7">
        <w:rPr>
          <w:lang w:eastAsia="ar-SA" w:bidi="ar-EG"/>
        </w:rPr>
        <w:t>(</w:t>
      </w:r>
      <w:r w:rsidRPr="002B52C7">
        <w:rPr>
          <w:lang w:eastAsia="ar-SA" w:bidi="ar-EG"/>
        </w:rPr>
        <w:t>2</w:t>
      </w:r>
      <w:r w:rsidR="00330E17">
        <w:rPr>
          <w:lang w:eastAsia="ar-SA" w:bidi="ar-EG"/>
        </w:rPr>
        <w:t>,</w:t>
      </w:r>
      <w:r w:rsidRPr="002B52C7">
        <w:rPr>
          <w:lang w:eastAsia="ar-SA" w:bidi="ar-EG"/>
        </w:rPr>
        <w:t>5</w:t>
      </w:r>
      <w:r w:rsidR="00330E17">
        <w:rPr>
          <w:rFonts w:eastAsia="SimSun" w:hint="cs"/>
          <w:rtl/>
          <w:lang w:eastAsia="zh-CN"/>
        </w:rPr>
        <w:t xml:space="preserve"> </w:t>
      </w:r>
      <w:r w:rsidRPr="002B52C7">
        <w:rPr>
          <w:rFonts w:eastAsia="SimSun"/>
          <w:rtl/>
          <w:lang w:eastAsia="zh-CN" w:bidi="ar-EG"/>
        </w:rPr>
        <w:t>بالنسبة للخدمة الخاضعة للتنظيم العمومي.</w:t>
      </w:r>
      <w:bookmarkEnd w:id="7"/>
      <w:r w:rsidR="002302AC">
        <w:rPr>
          <w:rFonts w:eastAsia="SimSun" w:hint="cs"/>
          <w:rtl/>
          <w:lang w:eastAsia="zh-CN" w:bidi="ar-EG"/>
        </w:rPr>
        <w:t xml:space="preserve"> ويتضمن قطار المعطيات </w:t>
      </w:r>
      <w:r w:rsidR="002302AC">
        <w:rPr>
          <w:rFonts w:eastAsia="SimSun"/>
          <w:lang w:eastAsia="zh-CN" w:bidi="ar-EG"/>
        </w:rPr>
        <w:t>E1</w:t>
      </w:r>
      <w:r w:rsidR="00330E17">
        <w:rPr>
          <w:rFonts w:eastAsia="SimSun"/>
          <w:lang w:eastAsia="zh-CN" w:bidi="ar-EG"/>
        </w:rPr>
        <w:noBreakHyphen/>
      </w:r>
      <w:r w:rsidR="002302AC">
        <w:rPr>
          <w:rFonts w:eastAsia="SimSun"/>
          <w:lang w:eastAsia="zh-CN" w:bidi="ar-EG"/>
        </w:rPr>
        <w:t>B</w:t>
      </w:r>
      <w:r w:rsidR="002302AC">
        <w:rPr>
          <w:rFonts w:eastAsia="SimSun" w:hint="cs"/>
          <w:rtl/>
          <w:lang w:eastAsia="zh-CN" w:bidi="ar-EG"/>
        </w:rPr>
        <w:t xml:space="preserve"> أيضاً رسائل السلامة).</w:t>
      </w:r>
    </w:p>
    <w:p w:rsidR="002F5F2B" w:rsidRPr="002B52C7" w:rsidRDefault="002F5F2B" w:rsidP="002B52C7">
      <w:pPr>
        <w:rPr>
          <w:rtl/>
          <w:lang w:bidi="ar-EG"/>
        </w:rPr>
      </w:pPr>
      <w:r w:rsidRPr="002B52C7">
        <w:rPr>
          <w:rtl/>
          <w:lang w:bidi="ar-EG"/>
        </w:rPr>
        <w:t xml:space="preserve">ويُعَدُّ التشكيل </w:t>
      </w:r>
      <w:r w:rsidRPr="002B52C7">
        <w:rPr>
          <w:lang w:eastAsia="ar-SA" w:bidi="ar-EG"/>
        </w:rPr>
        <w:t>BOC</w:t>
      </w:r>
      <w:r w:rsidRPr="002B52C7">
        <w:rPr>
          <w:rtl/>
          <w:lang w:eastAsia="ar-SA" w:bidi="ar-EG"/>
        </w:rPr>
        <w:t xml:space="preserve"> </w:t>
      </w:r>
      <w:r w:rsidRPr="002B52C7">
        <w:rPr>
          <w:rtl/>
          <w:lang w:bidi="ar-EG"/>
        </w:rPr>
        <w:t xml:space="preserve">تدبيراً لتكوين الشكل الطيفي (أي توزيع الكثافة الطيفية للقدرة مقسوم على التردد) </w:t>
      </w:r>
      <w:r w:rsidR="002302AC">
        <w:rPr>
          <w:rtl/>
          <w:lang w:bidi="ar-EG"/>
        </w:rPr>
        <w:t>للإشارة المرسَلَة. ويُعبَّر</w:t>
      </w:r>
      <w:r w:rsidRPr="002B52C7">
        <w:rPr>
          <w:rtl/>
          <w:lang w:bidi="ar-EG"/>
        </w:rPr>
        <w:t xml:space="preserve"> عن الإشارات من نمط </w:t>
      </w:r>
      <w:r w:rsidRPr="002B52C7">
        <w:rPr>
          <w:lang w:eastAsia="ar-SA" w:bidi="ar-EG"/>
        </w:rPr>
        <w:t>BOC</w:t>
      </w:r>
      <w:r w:rsidRPr="002B52C7">
        <w:rPr>
          <w:rtl/>
          <w:lang w:bidi="ar-EG"/>
        </w:rPr>
        <w:t xml:space="preserve"> بالصيغة </w:t>
      </w:r>
      <w:r w:rsidRPr="002B52C7">
        <w:rPr>
          <w:lang w:eastAsia="ar-SA" w:bidi="ar-EG"/>
        </w:rPr>
        <w:t>BOC(</w:t>
      </w:r>
      <w:r w:rsidRPr="002B52C7">
        <w:rPr>
          <w:i/>
          <w:lang w:eastAsia="ar-SA" w:bidi="ar-EG"/>
        </w:rPr>
        <w:t>f</w:t>
      </w:r>
      <w:r w:rsidRPr="002B52C7">
        <w:rPr>
          <w:i/>
          <w:vertAlign w:val="subscript"/>
          <w:lang w:eastAsia="ar-SA" w:bidi="ar-EG"/>
        </w:rPr>
        <w:t>sub</w:t>
      </w:r>
      <w:r w:rsidRPr="002B52C7">
        <w:rPr>
          <w:lang w:eastAsia="ar-SA" w:bidi="ar-EG"/>
        </w:rPr>
        <w:t>,</w:t>
      </w:r>
      <w:r w:rsidRPr="002B52C7">
        <w:rPr>
          <w:i/>
          <w:lang w:eastAsia="ar-SA" w:bidi="ar-EG"/>
        </w:rPr>
        <w:t>f</w:t>
      </w:r>
      <w:r w:rsidRPr="002B52C7">
        <w:rPr>
          <w:i/>
          <w:vertAlign w:val="subscript"/>
          <w:lang w:eastAsia="ar-SA" w:bidi="ar-EG"/>
        </w:rPr>
        <w:t>chip</w:t>
      </w:r>
      <w:r w:rsidRPr="002B52C7">
        <w:rPr>
          <w:lang w:eastAsia="ar-SA" w:bidi="ar-EG"/>
        </w:rPr>
        <w:t>)</w:t>
      </w:r>
      <w:r w:rsidRPr="002B52C7">
        <w:rPr>
          <w:rtl/>
          <w:lang w:bidi="ar-EG"/>
        </w:rPr>
        <w:t xml:space="preserve"> حيث يُشار إلى الترددات كقيم مضاعفة لمعدل نبض شفرة الحيازة التقريبية </w:t>
      </w:r>
      <w:r w:rsidRPr="002B52C7">
        <w:rPr>
          <w:lang w:eastAsia="ar-SA" w:bidi="ar-EG"/>
        </w:rPr>
        <w:t>C/A</w:t>
      </w:r>
      <w:r w:rsidRPr="002B52C7">
        <w:rPr>
          <w:rtl/>
          <w:lang w:eastAsia="ar-SA" w:bidi="ar-EG"/>
        </w:rPr>
        <w:t xml:space="preserve"> </w:t>
      </w:r>
      <w:r w:rsidRPr="002B52C7">
        <w:rPr>
          <w:rtl/>
          <w:lang w:bidi="ar-EG"/>
        </w:rPr>
        <w:t xml:space="preserve">لنظام </w:t>
      </w:r>
      <w:r w:rsidRPr="002B52C7">
        <w:rPr>
          <w:lang w:eastAsia="ar-SA" w:bidi="ar-EG"/>
        </w:rPr>
        <w:t>GPS</w:t>
      </w:r>
      <w:r w:rsidRPr="002B52C7">
        <w:rPr>
          <w:rtl/>
          <w:lang w:eastAsia="ar-SA" w:bidi="ar-EG"/>
        </w:rPr>
        <w:t xml:space="preserve"> </w:t>
      </w:r>
      <w:r w:rsidRPr="002B52C7">
        <w:rPr>
          <w:rtl/>
          <w:lang w:bidi="ar-EG"/>
        </w:rPr>
        <w:t xml:space="preserve">البالغ </w:t>
      </w:r>
      <w:r w:rsidRPr="002B52C7">
        <w:rPr>
          <w:lang w:eastAsia="ar-SA" w:bidi="ar-EG"/>
        </w:rPr>
        <w:t>Mchip/s 1,023</w:t>
      </w:r>
      <w:r w:rsidRPr="002B52C7">
        <w:rPr>
          <w:rtl/>
          <w:lang w:bidi="ar-EG"/>
        </w:rPr>
        <w:t>.</w:t>
      </w:r>
    </w:p>
    <w:p w:rsidR="002F5F2B" w:rsidRPr="002B52C7" w:rsidRDefault="002F5F2B" w:rsidP="002B52C7">
      <w:pPr>
        <w:keepNext/>
        <w:keepLines/>
        <w:rPr>
          <w:rtl/>
          <w:lang w:bidi="ar-EG"/>
        </w:rPr>
      </w:pPr>
      <w:r w:rsidRPr="002B52C7">
        <w:rPr>
          <w:rtl/>
          <w:lang w:bidi="ar-EG"/>
        </w:rPr>
        <w:t xml:space="preserve">وتُعطي المعادلة التالية الكثافة الطيفية للقدرة لإشارة </w:t>
      </w:r>
      <w:r w:rsidRPr="002B52C7">
        <w:rPr>
          <w:b/>
          <w:rtl/>
          <w:lang w:bidi="ar-EG"/>
        </w:rPr>
        <w:t>الخدمة الخاضعة للتنظيم العمومي في نظام غاليليو</w:t>
      </w:r>
      <w:r w:rsidRPr="002B52C7">
        <w:rPr>
          <w:rtl/>
          <w:lang w:bidi="ar-EG"/>
        </w:rPr>
        <w:t>:</w:t>
      </w:r>
      <w:r w:rsidR="002302AC">
        <w:rPr>
          <w:rFonts w:hint="cs"/>
          <w:rtl/>
          <w:lang w:bidi="ar-EG"/>
        </w:rPr>
        <w:t xml:space="preserve"> </w:t>
      </w:r>
    </w:p>
    <w:p w:rsidR="002F5F2B" w:rsidRPr="002B52C7" w:rsidRDefault="0054652F" w:rsidP="0054652F">
      <w:pPr>
        <w:pStyle w:val="Equation"/>
        <w:keepNext/>
        <w:keepLines/>
        <w:spacing w:after="120" w:line="240" w:lineRule="auto"/>
        <w:jc w:val="center"/>
        <w:rPr>
          <w:lang w:eastAsia="ar-SA" w:bidi="ar-EG"/>
        </w:rPr>
      </w:pPr>
      <w:r w:rsidRPr="001A2C71">
        <w:rPr>
          <w:position w:val="-68"/>
        </w:rPr>
        <w:object w:dxaOrig="4580" w:dyaOrig="1560">
          <v:shape id="_x0000_i1030" type="#_x0000_t75" style="width:229.15pt;height:78.9pt" o:ole="">
            <v:imagedata r:id="rId25" o:title=""/>
          </v:shape>
          <o:OLEObject Type="Embed" ProgID="Equation.3" ShapeID="_x0000_i1030" DrawAspect="Content" ObjectID="_1403350164" r:id="rId26"/>
        </w:object>
      </w:r>
    </w:p>
    <w:p w:rsidR="002F5F2B" w:rsidRPr="002B52C7" w:rsidRDefault="0054652F" w:rsidP="0054652F">
      <w:pPr>
        <w:spacing w:before="240"/>
        <w:rPr>
          <w:b/>
          <w:rtl/>
          <w:lang w:bidi="ar-EG"/>
        </w:rPr>
      </w:pPr>
      <w:r>
        <w:rPr>
          <w:b/>
          <w:rtl/>
          <w:lang w:bidi="ar-EG"/>
        </w:rPr>
        <w:t>حيث</w:t>
      </w:r>
      <w:r w:rsidR="003F5F49">
        <w:rPr>
          <w:rFonts w:hint="cs"/>
          <w:b/>
          <w:rtl/>
          <w:lang w:bidi="ar-EG"/>
        </w:rPr>
        <w:t xml:space="preserve"> </w:t>
      </w:r>
      <w:r w:rsidR="002F5F2B" w:rsidRPr="002B52C7">
        <w:rPr>
          <w:lang w:eastAsia="ar-SA" w:bidi="ar-EG"/>
        </w:rPr>
        <w:t> </w:t>
      </w:r>
      <w:r w:rsidR="002F5F2B" w:rsidRPr="002B52C7">
        <w:rPr>
          <w:i/>
          <w:lang w:eastAsia="ar-SA" w:bidi="ar-EG"/>
        </w:rPr>
        <w:t>f</w:t>
      </w:r>
      <w:r w:rsidR="002F5F2B" w:rsidRPr="002B52C7">
        <w:rPr>
          <w:i/>
          <w:vertAlign w:val="subscript"/>
          <w:lang w:eastAsia="ar-SA" w:bidi="ar-EG"/>
        </w:rPr>
        <w:t>s</w:t>
      </w:r>
      <w:r w:rsidR="002F5F2B" w:rsidRPr="002B52C7">
        <w:rPr>
          <w:i/>
          <w:lang w:eastAsia="ar-SA" w:bidi="ar-EG"/>
        </w:rPr>
        <w:t> </w:t>
      </w:r>
      <w:r w:rsidR="002F5F2B" w:rsidRPr="002B52C7">
        <w:rPr>
          <w:lang w:eastAsia="ar-SA" w:bidi="ar-EG"/>
        </w:rPr>
        <w:t>= 15 × 1,023 MHz</w:t>
      </w:r>
      <w:r w:rsidR="002F5F2B" w:rsidRPr="002B52C7">
        <w:rPr>
          <w:b/>
          <w:rtl/>
          <w:lang w:bidi="ar-EG"/>
        </w:rPr>
        <w:t>تردد الم</w:t>
      </w:r>
      <w:r>
        <w:rPr>
          <w:b/>
          <w:rtl/>
          <w:lang w:bidi="ar-EG"/>
        </w:rPr>
        <w:t>وجة الحاملة الفرعية</w:t>
      </w:r>
      <w:r>
        <w:rPr>
          <w:rFonts w:hint="cs"/>
          <w:b/>
          <w:rtl/>
          <w:lang w:bidi="ar-EG"/>
        </w:rPr>
        <w:t xml:space="preserve"> و</w:t>
      </w:r>
      <w:r w:rsidR="002F5F2B" w:rsidRPr="002B52C7">
        <w:rPr>
          <w:i/>
          <w:lang w:eastAsia="ar-SA" w:bidi="ar-EG"/>
        </w:rPr>
        <w:t>f</w:t>
      </w:r>
      <w:r w:rsidR="002F5F2B" w:rsidRPr="002B52C7">
        <w:rPr>
          <w:i/>
          <w:vertAlign w:val="subscript"/>
          <w:lang w:eastAsia="ar-SA" w:bidi="ar-EG"/>
        </w:rPr>
        <w:t>c</w:t>
      </w:r>
      <w:r w:rsidR="002F5F2B" w:rsidRPr="002B52C7">
        <w:rPr>
          <w:lang w:eastAsia="ar-SA" w:bidi="ar-EG"/>
        </w:rPr>
        <w:t> = 2,5 × 1,023 </w:t>
      </w:r>
      <w:r w:rsidR="002F5F2B" w:rsidRPr="002B52C7">
        <w:rPr>
          <w:iCs/>
          <w:lang w:eastAsia="ar-SA" w:bidi="ar-EG"/>
        </w:rPr>
        <w:t>MHz</w:t>
      </w:r>
      <w:r w:rsidR="002F5F2B" w:rsidRPr="002B52C7">
        <w:rPr>
          <w:rFonts w:hint="cs"/>
          <w:b/>
          <w:rtl/>
          <w:lang w:bidi="ar-EG"/>
        </w:rPr>
        <w:t xml:space="preserve"> </w:t>
      </w:r>
      <w:r w:rsidR="002F5F2B" w:rsidRPr="002B52C7">
        <w:rPr>
          <w:b/>
          <w:rtl/>
          <w:lang w:bidi="ar-EG"/>
        </w:rPr>
        <w:t>معدل نبض الشفرة.</w:t>
      </w:r>
    </w:p>
    <w:p w:rsidR="002F5F2B" w:rsidRPr="002B52C7" w:rsidRDefault="002F5F2B" w:rsidP="002B52C7">
      <w:pPr>
        <w:rPr>
          <w:b/>
          <w:rtl/>
          <w:lang w:bidi="ar-EG"/>
        </w:rPr>
      </w:pPr>
      <w:r w:rsidRPr="002B52C7">
        <w:rPr>
          <w:b/>
          <w:rtl/>
          <w:lang w:bidi="ar-EG"/>
        </w:rPr>
        <w:t xml:space="preserve">ويكون تشكيل </w:t>
      </w:r>
      <w:r w:rsidRPr="002B52C7">
        <w:rPr>
          <w:lang w:eastAsia="ar-SA" w:bidi="ar-EG"/>
        </w:rPr>
        <w:t>MBOC</w:t>
      </w:r>
      <w:r w:rsidRPr="002B52C7">
        <w:rPr>
          <w:rtl/>
          <w:lang w:eastAsia="ar-SA" w:bidi="ar-EG"/>
        </w:rPr>
        <w:t xml:space="preserve"> </w:t>
      </w:r>
      <w:r w:rsidRPr="002B52C7">
        <w:rPr>
          <w:b/>
          <w:rtl/>
          <w:lang w:bidi="ar-EG"/>
        </w:rPr>
        <w:t>على نحو يجعل طيف الإشارة</w:t>
      </w:r>
      <w:r w:rsidRPr="002B52C7">
        <w:rPr>
          <w:rtl/>
          <w:lang w:eastAsia="ar-SA" w:bidi="ar-EG"/>
        </w:rPr>
        <w:t xml:space="preserve"> </w:t>
      </w:r>
      <w:r w:rsidRPr="002B52C7">
        <w:rPr>
          <w:position w:val="-12"/>
          <w:lang w:bidi="ar-EG"/>
        </w:rPr>
        <w:object w:dxaOrig="1180" w:dyaOrig="360">
          <v:shape id="_x0000_i1031" type="#_x0000_t75" style="width:59.5pt;height:18.15pt" o:ole="" o:allowoverlap="f">
            <v:imagedata r:id="rId27" o:title=""/>
          </v:shape>
          <o:OLEObject Type="Embed" ProgID="Equation.3" ShapeID="_x0000_i1031" DrawAspect="Content" ObjectID="_1403350165" r:id="rId28"/>
        </w:object>
      </w:r>
      <w:r w:rsidRPr="002B52C7">
        <w:rPr>
          <w:rtl/>
          <w:lang w:bidi="ar-EG"/>
        </w:rPr>
        <w:t xml:space="preserve"> </w:t>
      </w:r>
      <w:r w:rsidRPr="002B52C7">
        <w:rPr>
          <w:b/>
          <w:rtl/>
          <w:lang w:bidi="ar-EG"/>
        </w:rPr>
        <w:t>يُساوي التالي:</w:t>
      </w:r>
    </w:p>
    <w:p w:rsidR="002F5F2B" w:rsidRPr="002B52C7" w:rsidRDefault="002F5F2B" w:rsidP="002B52C7">
      <w:pPr>
        <w:pStyle w:val="Equation"/>
        <w:jc w:val="center"/>
        <w:rPr>
          <w:lang w:eastAsia="ar-SA" w:bidi="ar-EG"/>
        </w:rPr>
      </w:pPr>
      <w:r w:rsidRPr="002B52C7">
        <w:rPr>
          <w:position w:val="-24"/>
          <w:lang w:bidi="ar-EG"/>
        </w:rPr>
        <w:object w:dxaOrig="4540" w:dyaOrig="620">
          <v:shape id="_x0000_i1032" type="#_x0000_t75" style="width:227.25pt;height:30.7pt" o:ole="">
            <v:imagedata r:id="rId29" o:title=""/>
          </v:shape>
          <o:OLEObject Type="Embed" ProgID="Equation.3" ShapeID="_x0000_i1032" DrawAspect="Content" ObjectID="_1403350166" r:id="rId30"/>
        </w:object>
      </w:r>
    </w:p>
    <w:p w:rsidR="002F5F2B" w:rsidRPr="002B52C7" w:rsidRDefault="002F5F2B" w:rsidP="003F5F49">
      <w:pPr>
        <w:keepNext/>
        <w:rPr>
          <w:b/>
          <w:lang w:bidi="ar-EG"/>
        </w:rPr>
      </w:pPr>
      <w:r w:rsidRPr="002B52C7">
        <w:rPr>
          <w:b/>
          <w:rtl/>
          <w:lang w:bidi="ar-EG"/>
        </w:rPr>
        <w:lastRenderedPageBreak/>
        <w:t>حيث:</w:t>
      </w:r>
    </w:p>
    <w:p w:rsidR="002F5F2B" w:rsidRPr="002B52C7" w:rsidRDefault="002F5F2B" w:rsidP="002B52C7">
      <w:pPr>
        <w:pStyle w:val="Equation"/>
        <w:jc w:val="center"/>
        <w:rPr>
          <w:rtl/>
          <w:lang w:eastAsia="ar-SA" w:bidi="ar-EG"/>
        </w:rPr>
      </w:pPr>
      <w:r w:rsidRPr="002B52C7">
        <w:rPr>
          <w:position w:val="-70"/>
          <w:lang w:bidi="ar-EG"/>
        </w:rPr>
        <w:object w:dxaOrig="4200" w:dyaOrig="1579">
          <v:shape id="_x0000_i1033" type="#_x0000_t75" style="width:209.75pt;height:78.9pt" o:ole="">
            <v:imagedata r:id="rId31" o:title=""/>
          </v:shape>
          <o:OLEObject Type="Embed" ProgID="Equation.3" ShapeID="_x0000_i1033" DrawAspect="Content" ObjectID="_1403350167" r:id="rId32"/>
        </w:object>
      </w:r>
    </w:p>
    <w:p w:rsidR="002F5F2B" w:rsidRPr="002B52C7" w:rsidRDefault="002F5F2B" w:rsidP="002B52C7">
      <w:pPr>
        <w:rPr>
          <w:b/>
          <w:rtl/>
          <w:lang w:bidi="ar-EG"/>
        </w:rPr>
      </w:pPr>
      <w:r w:rsidRPr="002B52C7">
        <w:rPr>
          <w:b/>
          <w:rtl/>
          <w:lang w:bidi="ar-EG"/>
        </w:rPr>
        <w:t>وحيث:</w:t>
      </w:r>
    </w:p>
    <w:p w:rsidR="002F5F2B" w:rsidRPr="002B52C7" w:rsidRDefault="003F5F49" w:rsidP="004465B0">
      <w:pPr>
        <w:pStyle w:val="Equationlegend"/>
        <w:rPr>
          <w:rtl/>
          <w:lang w:bidi="ar-EG"/>
        </w:rPr>
      </w:pPr>
      <w:r>
        <w:rPr>
          <w:rFonts w:hint="cs"/>
          <w:i/>
          <w:rtl/>
          <w:lang w:eastAsia="ar-SA"/>
        </w:rPr>
        <w:tab/>
      </w:r>
      <w:r w:rsidR="002F5F2B" w:rsidRPr="002B52C7">
        <w:rPr>
          <w:i/>
          <w:lang w:eastAsia="ar-SA" w:bidi="ar-EG"/>
        </w:rPr>
        <w:t>f</w:t>
      </w:r>
      <w:r w:rsidR="002F5F2B" w:rsidRPr="002B52C7">
        <w:rPr>
          <w:i/>
          <w:vertAlign w:val="subscript"/>
          <w:lang w:eastAsia="ar-SA" w:bidi="ar-EG"/>
        </w:rPr>
        <w:t>s</w:t>
      </w:r>
      <w:r w:rsidR="002F5F2B" w:rsidRPr="002B52C7">
        <w:rPr>
          <w:rtl/>
          <w:lang w:bidi="ar-EG"/>
        </w:rPr>
        <w:t xml:space="preserve"> </w:t>
      </w:r>
      <w:r w:rsidR="002F5F2B" w:rsidRPr="002B52C7">
        <w:rPr>
          <w:lang w:eastAsia="ar-SA" w:bidi="ar-EG"/>
        </w:rPr>
        <w:t>=</w:t>
      </w:r>
      <w:r w:rsidR="002F5F2B" w:rsidRPr="002B52C7">
        <w:rPr>
          <w:lang w:bidi="ar-EG"/>
        </w:rPr>
        <w:tab/>
      </w:r>
      <w:r w:rsidR="002F5F2B" w:rsidRPr="002B52C7">
        <w:rPr>
          <w:lang w:eastAsia="ar-SA" w:bidi="ar-EG"/>
        </w:rPr>
        <w:t>MHz 1 × 1,023</w:t>
      </w:r>
      <w:r w:rsidR="002F5F2B" w:rsidRPr="002B52C7">
        <w:rPr>
          <w:rtl/>
          <w:lang w:eastAsia="ar-SA" w:bidi="ar-EG"/>
        </w:rPr>
        <w:t xml:space="preserve"> </w:t>
      </w:r>
      <w:r w:rsidR="002F5F2B" w:rsidRPr="002B52C7">
        <w:rPr>
          <w:rFonts w:eastAsia="SimSun"/>
          <w:rtl/>
          <w:lang w:bidi="ar-EG"/>
        </w:rPr>
        <w:t>كموجة حاملة فرعية و</w:t>
      </w:r>
      <w:r w:rsidR="002F5F2B" w:rsidRPr="002B52C7">
        <w:rPr>
          <w:i/>
          <w:lang w:eastAsia="ar-SA" w:bidi="ar-EG"/>
        </w:rPr>
        <w:t>f</w:t>
      </w:r>
      <w:r w:rsidR="002F5F2B" w:rsidRPr="002B52C7">
        <w:rPr>
          <w:i/>
          <w:vertAlign w:val="subscript"/>
          <w:lang w:eastAsia="ar-SA" w:bidi="ar-EG"/>
        </w:rPr>
        <w:t>c</w:t>
      </w:r>
      <w:r w:rsidR="002F5F2B" w:rsidRPr="002B52C7">
        <w:rPr>
          <w:rtl/>
          <w:lang w:eastAsia="ar-SA" w:bidi="ar-EG"/>
        </w:rPr>
        <w:t xml:space="preserve"> </w:t>
      </w:r>
      <w:r w:rsidR="002F5F2B" w:rsidRPr="002B52C7">
        <w:rPr>
          <w:lang w:eastAsia="ar-SA" w:bidi="ar-EG"/>
        </w:rPr>
        <w:t>MHz 1 × 1,023 =</w:t>
      </w:r>
      <w:r w:rsidR="002F5F2B" w:rsidRPr="002B52C7">
        <w:rPr>
          <w:rtl/>
          <w:lang w:eastAsia="ar-SA" w:bidi="ar-EG"/>
        </w:rPr>
        <w:t xml:space="preserve"> </w:t>
      </w:r>
      <w:r w:rsidR="002F5F2B" w:rsidRPr="002B52C7">
        <w:rPr>
          <w:rFonts w:eastAsia="SimSun"/>
          <w:rtl/>
          <w:lang w:bidi="ar-EG"/>
        </w:rPr>
        <w:t xml:space="preserve">كمعدل النبض لدالة التشكيل </w:t>
      </w:r>
      <w:r w:rsidR="002F5F2B" w:rsidRPr="002B52C7">
        <w:rPr>
          <w:lang w:eastAsia="ar-SA" w:bidi="ar-EG"/>
        </w:rPr>
        <w:t>BOC(1,1)</w:t>
      </w:r>
    </w:p>
    <w:p w:rsidR="002F5F2B" w:rsidRPr="002B52C7" w:rsidRDefault="003F5F49" w:rsidP="004465B0">
      <w:pPr>
        <w:pStyle w:val="Equationlegend"/>
        <w:rPr>
          <w:lang w:bidi="ar-EG"/>
        </w:rPr>
      </w:pPr>
      <w:r>
        <w:rPr>
          <w:rFonts w:hint="cs"/>
          <w:i/>
          <w:rtl/>
          <w:lang w:eastAsia="ar-SA"/>
        </w:rPr>
        <w:tab/>
      </w:r>
      <w:r w:rsidR="002F5F2B" w:rsidRPr="002B52C7">
        <w:rPr>
          <w:i/>
          <w:lang w:eastAsia="ar-SA" w:bidi="ar-EG"/>
        </w:rPr>
        <w:t>f</w:t>
      </w:r>
      <w:r w:rsidR="002F5F2B" w:rsidRPr="002B52C7">
        <w:rPr>
          <w:i/>
          <w:vertAlign w:val="subscript"/>
          <w:lang w:eastAsia="ar-SA" w:bidi="ar-EG"/>
        </w:rPr>
        <w:t>s</w:t>
      </w:r>
      <w:r w:rsidR="002F5F2B" w:rsidRPr="002B52C7">
        <w:rPr>
          <w:rtl/>
          <w:lang w:bidi="ar-EG"/>
        </w:rPr>
        <w:t xml:space="preserve"> </w:t>
      </w:r>
      <w:r w:rsidR="002F5F2B" w:rsidRPr="002B52C7">
        <w:rPr>
          <w:lang w:eastAsia="ar-SA" w:bidi="ar-EG"/>
        </w:rPr>
        <w:t>=</w:t>
      </w:r>
      <w:r w:rsidR="002F5F2B" w:rsidRPr="002B52C7">
        <w:rPr>
          <w:lang w:bidi="ar-EG"/>
        </w:rPr>
        <w:tab/>
      </w:r>
      <w:r w:rsidR="002F5F2B" w:rsidRPr="002B52C7">
        <w:rPr>
          <w:lang w:eastAsia="ar-SA" w:bidi="ar-EG"/>
        </w:rPr>
        <w:t>MHz 6 × 1,023</w:t>
      </w:r>
      <w:r w:rsidR="002F5F2B" w:rsidRPr="002B52C7">
        <w:rPr>
          <w:rtl/>
          <w:lang w:eastAsia="ar-SA" w:bidi="ar-EG"/>
        </w:rPr>
        <w:t xml:space="preserve"> </w:t>
      </w:r>
      <w:r w:rsidR="002F5F2B" w:rsidRPr="002B52C7">
        <w:rPr>
          <w:rFonts w:eastAsia="SimSun"/>
          <w:rtl/>
          <w:lang w:bidi="ar-EG"/>
        </w:rPr>
        <w:t>كموجة حاملة فرعية و</w:t>
      </w:r>
      <w:r w:rsidR="002F5F2B" w:rsidRPr="002B52C7">
        <w:rPr>
          <w:i/>
          <w:lang w:eastAsia="ar-SA" w:bidi="ar-EG"/>
        </w:rPr>
        <w:t>f</w:t>
      </w:r>
      <w:r w:rsidR="002F5F2B" w:rsidRPr="002B52C7">
        <w:rPr>
          <w:i/>
          <w:vertAlign w:val="subscript"/>
          <w:lang w:eastAsia="ar-SA" w:bidi="ar-EG"/>
        </w:rPr>
        <w:t>c</w:t>
      </w:r>
      <w:r w:rsidR="002F5F2B" w:rsidRPr="002B52C7">
        <w:rPr>
          <w:rtl/>
          <w:lang w:eastAsia="ar-SA" w:bidi="ar-EG"/>
        </w:rPr>
        <w:t xml:space="preserve"> </w:t>
      </w:r>
      <w:r w:rsidR="002F5F2B" w:rsidRPr="002B52C7">
        <w:rPr>
          <w:lang w:eastAsia="ar-SA" w:bidi="ar-EG"/>
        </w:rPr>
        <w:t>MHz 1 × 1,023 =</w:t>
      </w:r>
      <w:r w:rsidR="002F5F2B" w:rsidRPr="002B52C7">
        <w:rPr>
          <w:rtl/>
          <w:lang w:eastAsia="ar-SA" w:bidi="ar-EG"/>
        </w:rPr>
        <w:t xml:space="preserve"> </w:t>
      </w:r>
      <w:r w:rsidR="002F5F2B" w:rsidRPr="002B52C7">
        <w:rPr>
          <w:rFonts w:eastAsia="SimSun"/>
          <w:rtl/>
          <w:lang w:bidi="ar-EG"/>
        </w:rPr>
        <w:t xml:space="preserve">كمعدل النبض لدالة التشكيل </w:t>
      </w:r>
      <w:r w:rsidR="002F5F2B" w:rsidRPr="002B52C7">
        <w:rPr>
          <w:lang w:eastAsia="ar-SA" w:bidi="ar-EG"/>
        </w:rPr>
        <w:t>BOC(6,1)</w:t>
      </w:r>
    </w:p>
    <w:p w:rsidR="0054652F" w:rsidRPr="0054652F" w:rsidRDefault="0054652F" w:rsidP="00C4728A">
      <w:pPr>
        <w:spacing w:before="240"/>
        <w:jc w:val="center"/>
        <w:rPr>
          <w:rFonts w:eastAsia="SimSun"/>
          <w:rtl/>
          <w:lang w:eastAsia="zh-CN" w:bidi="ar-EG"/>
        </w:rPr>
      </w:pPr>
      <w:bookmarkStart w:id="8" w:name="_Toc244411324"/>
      <w:r w:rsidRPr="0054652F">
        <w:rPr>
          <w:rFonts w:eastAsia="SimSun" w:hint="cs"/>
          <w:rtl/>
          <w:lang w:eastAsia="zh-CN" w:bidi="ar-EG"/>
        </w:rPr>
        <w:t>الج</w:t>
      </w:r>
      <w:r w:rsidR="00C4728A">
        <w:rPr>
          <w:rFonts w:eastAsia="SimSun" w:hint="cs"/>
          <w:rtl/>
          <w:lang w:eastAsia="zh-CN" w:bidi="ar-EG"/>
        </w:rPr>
        <w:t>ـ</w:t>
      </w:r>
      <w:r w:rsidRPr="0054652F">
        <w:rPr>
          <w:rFonts w:eastAsia="SimSun" w:hint="cs"/>
          <w:rtl/>
          <w:lang w:eastAsia="zh-CN" w:bidi="ar-EG"/>
        </w:rPr>
        <w:t xml:space="preserve">دول </w:t>
      </w:r>
      <w:r w:rsidRPr="0054652F">
        <w:rPr>
          <w:rFonts w:eastAsia="SimSun"/>
          <w:lang w:eastAsia="zh-CN" w:bidi="ar-EG"/>
        </w:rPr>
        <w:t>1-</w:t>
      </w:r>
      <w:r w:rsidR="009B02C1">
        <w:rPr>
          <w:rFonts w:eastAsia="SimSun"/>
          <w:lang w:eastAsia="zh-CN" w:bidi="ar-EG"/>
        </w:rPr>
        <w:t>3</w:t>
      </w:r>
    </w:p>
    <w:p w:rsidR="0054652F" w:rsidRPr="0054652F" w:rsidRDefault="0054652F" w:rsidP="0054652F">
      <w:pPr>
        <w:spacing w:after="120"/>
        <w:jc w:val="center"/>
        <w:rPr>
          <w:rFonts w:eastAsia="SimSun"/>
          <w:b/>
          <w:bCs/>
          <w:lang w:eastAsia="zh-CN" w:bidi="ar-EG"/>
        </w:rPr>
      </w:pPr>
      <w:r>
        <w:rPr>
          <w:rFonts w:eastAsia="SimSun" w:hint="cs"/>
          <w:b/>
          <w:bCs/>
          <w:rtl/>
          <w:lang w:eastAsia="zh-CN" w:bidi="ar-EG"/>
        </w:rPr>
        <w:t xml:space="preserve">إرسالات الإشارة </w:t>
      </w:r>
      <w:r>
        <w:rPr>
          <w:rFonts w:eastAsia="SimSun"/>
          <w:b/>
          <w:bCs/>
          <w:lang w:eastAsia="zh-CN" w:bidi="ar-EG"/>
        </w:rPr>
        <w:t>E1</w:t>
      </w:r>
      <w:r>
        <w:rPr>
          <w:rFonts w:eastAsia="SimSun" w:hint="cs"/>
          <w:b/>
          <w:bCs/>
          <w:rtl/>
          <w:lang w:eastAsia="zh-CN" w:bidi="ar-EG"/>
        </w:rPr>
        <w:t xml:space="preserve"> للنظام غاليليو في النطاق </w:t>
      </w:r>
      <w:r>
        <w:rPr>
          <w:rFonts w:eastAsia="SimSun"/>
          <w:b/>
          <w:bCs/>
          <w:lang w:eastAsia="zh-CN" w:bidi="ar-EG"/>
        </w:rPr>
        <w:t>MHz 1 610</w:t>
      </w:r>
      <w:r>
        <w:rPr>
          <w:rFonts w:eastAsia="SimSun"/>
          <w:b/>
          <w:bCs/>
          <w:lang w:eastAsia="zh-CN" w:bidi="ar-EG"/>
        </w:rPr>
        <w:noBreakHyphen/>
        <w:t>1 559</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54652F" w:rsidRPr="000D4EA3" w:rsidTr="0054652F">
        <w:trPr>
          <w:jc w:val="center"/>
        </w:trPr>
        <w:tc>
          <w:tcPr>
            <w:tcW w:w="4823" w:type="dxa"/>
          </w:tcPr>
          <w:p w:rsidR="0054652F" w:rsidRPr="000D4EA3" w:rsidRDefault="003F5F49" w:rsidP="0054652F">
            <w:pPr>
              <w:pStyle w:val="Tablehead"/>
              <w:rPr>
                <w:rFonts w:eastAsia="MS PGothic"/>
                <w:rtl/>
                <w:lang w:bidi="ar-EG"/>
              </w:rPr>
            </w:pPr>
            <w:r>
              <w:rPr>
                <w:rFonts w:eastAsia="MS PGothic" w:hint="cs"/>
                <w:rtl/>
              </w:rPr>
              <w:t>المعلمة</w:t>
            </w:r>
          </w:p>
        </w:tc>
        <w:tc>
          <w:tcPr>
            <w:tcW w:w="4822" w:type="dxa"/>
          </w:tcPr>
          <w:p w:rsidR="0054652F" w:rsidRPr="000D4EA3" w:rsidRDefault="003F5F49" w:rsidP="0054652F">
            <w:pPr>
              <w:pStyle w:val="Tablehead"/>
              <w:rPr>
                <w:rFonts w:eastAsia="MS PGothic"/>
              </w:rPr>
            </w:pPr>
            <w:r>
              <w:rPr>
                <w:rFonts w:eastAsia="MS PGothic" w:hint="cs"/>
                <w:rtl/>
              </w:rPr>
              <w:t>قيمة المعلمة</w:t>
            </w:r>
          </w:p>
        </w:tc>
      </w:tr>
      <w:tr w:rsidR="0054652F" w:rsidRPr="00090AA6" w:rsidTr="0054652F">
        <w:trPr>
          <w:jc w:val="center"/>
        </w:trPr>
        <w:tc>
          <w:tcPr>
            <w:tcW w:w="4823" w:type="dxa"/>
          </w:tcPr>
          <w:p w:rsidR="0054652F" w:rsidRPr="00090AA6" w:rsidRDefault="0054652F" w:rsidP="0054652F">
            <w:pPr>
              <w:pStyle w:val="Tabletext"/>
              <w:rPr>
                <w:rFonts w:eastAsia="MS PGothic"/>
                <w:lang w:bidi="ar-EG"/>
              </w:rPr>
            </w:pPr>
            <w:r>
              <w:rPr>
                <w:rFonts w:eastAsia="MS PGothic" w:hint="cs"/>
                <w:rtl/>
                <w:lang w:bidi="ar-EG"/>
              </w:rPr>
              <w:t xml:space="preserve">مدى تردد الإشارة </w:t>
            </w:r>
            <w:r>
              <w:rPr>
                <w:rFonts w:eastAsia="MS PGothic"/>
                <w:lang w:bidi="ar-EG"/>
              </w:rPr>
              <w:t>(MHz)</w:t>
            </w:r>
          </w:p>
        </w:tc>
        <w:tc>
          <w:tcPr>
            <w:tcW w:w="4822" w:type="dxa"/>
          </w:tcPr>
          <w:p w:rsidR="0054652F" w:rsidRPr="00090AA6" w:rsidRDefault="0054652F" w:rsidP="003F5F49">
            <w:pPr>
              <w:pStyle w:val="Tabletext"/>
              <w:rPr>
                <w:rFonts w:eastAsia="MS PGothic"/>
                <w:szCs w:val="21"/>
              </w:rPr>
            </w:pPr>
            <w:r w:rsidRPr="00FD6D50">
              <w:rPr>
                <w:lang w:eastAsia="ar-SA"/>
              </w:rPr>
              <w:t>1</w:t>
            </w:r>
            <w:r w:rsidRPr="00090AA6">
              <w:rPr>
                <w:lang w:eastAsia="ar-SA"/>
              </w:rPr>
              <w:t> </w:t>
            </w:r>
            <w:r w:rsidRPr="00FD6D50">
              <w:rPr>
                <w:lang w:eastAsia="ar-SA"/>
              </w:rPr>
              <w:t>5</w:t>
            </w:r>
            <w:r w:rsidR="003F5F49" w:rsidRPr="00FD6D50">
              <w:rPr>
                <w:lang w:eastAsia="ar-SA"/>
              </w:rPr>
              <w:t>94</w:t>
            </w:r>
            <w:r w:rsidRPr="00FD6D50">
              <w:rPr>
                <w:lang w:eastAsia="ar-SA"/>
              </w:rPr>
              <w:t>-1</w:t>
            </w:r>
            <w:r w:rsidRPr="00090AA6">
              <w:rPr>
                <w:lang w:eastAsia="ar-SA"/>
              </w:rPr>
              <w:t> </w:t>
            </w:r>
            <w:r w:rsidRPr="00FD6D50">
              <w:rPr>
                <w:lang w:eastAsia="ar-SA"/>
              </w:rPr>
              <w:t>5</w:t>
            </w:r>
            <w:r w:rsidR="003F5F49">
              <w:rPr>
                <w:lang w:eastAsia="ar-SA"/>
              </w:rPr>
              <w:t>59</w:t>
            </w:r>
          </w:p>
        </w:tc>
      </w:tr>
      <w:tr w:rsidR="0054652F" w:rsidRPr="00090AA6" w:rsidTr="0054652F">
        <w:trPr>
          <w:jc w:val="center"/>
        </w:trPr>
        <w:tc>
          <w:tcPr>
            <w:tcW w:w="4823" w:type="dxa"/>
          </w:tcPr>
          <w:p w:rsidR="0054652F" w:rsidRPr="006970E5" w:rsidRDefault="0054652F" w:rsidP="0054652F">
            <w:pPr>
              <w:pStyle w:val="Tabletext"/>
              <w:rPr>
                <w:rFonts w:eastAsia="MS PGothic"/>
                <w:lang w:bidi="ar-EG"/>
              </w:rPr>
            </w:pPr>
            <w:r>
              <w:rPr>
                <w:rFonts w:eastAsia="MS PGothic" w:hint="cs"/>
                <w:rtl/>
                <w:lang w:bidi="ar-EG"/>
              </w:rPr>
              <w:t xml:space="preserve">معدل نبضة الشفرة </w:t>
            </w:r>
            <w:r>
              <w:rPr>
                <w:rFonts w:eastAsia="MS PGothic"/>
                <w:lang w:bidi="ar-EG"/>
              </w:rPr>
              <w:t>(Mchip/s) PRN</w:t>
            </w:r>
          </w:p>
        </w:tc>
        <w:tc>
          <w:tcPr>
            <w:tcW w:w="4822" w:type="dxa"/>
          </w:tcPr>
          <w:p w:rsidR="0054652F" w:rsidRPr="00090AA6" w:rsidRDefault="0054652F" w:rsidP="003F5F49">
            <w:pPr>
              <w:pStyle w:val="Tabletext"/>
              <w:rPr>
                <w:rFonts w:eastAsia="MS PGothic"/>
              </w:rPr>
            </w:pPr>
            <w:r w:rsidRPr="00FD6D50">
              <w:rPr>
                <w:rFonts w:eastAsia="MS PGothic"/>
              </w:rPr>
              <w:t>1</w:t>
            </w:r>
            <w:r w:rsidR="003F5F49">
              <w:rPr>
                <w:rFonts w:eastAsia="MS PGothic"/>
              </w:rPr>
              <w:t>,</w:t>
            </w:r>
            <w:r w:rsidRPr="00FD6D50">
              <w:rPr>
                <w:rFonts w:eastAsia="MS PGothic"/>
              </w:rPr>
              <w:t>023</w:t>
            </w:r>
            <w:r w:rsidR="003F5F49">
              <w:rPr>
                <w:rFonts w:eastAsia="MS PGothic" w:hint="cs"/>
                <w:rtl/>
              </w:rPr>
              <w:t xml:space="preserve"> </w:t>
            </w:r>
            <w:r w:rsidRPr="00FD6D50">
              <w:rPr>
                <w:rFonts w:eastAsia="MS PGothic"/>
              </w:rPr>
              <w:t>(</w:t>
            </w:r>
            <w:r w:rsidRPr="00090AA6">
              <w:rPr>
                <w:rFonts w:eastAsia="MS PGothic"/>
              </w:rPr>
              <w:t>MBOC</w:t>
            </w:r>
            <w:r w:rsidRPr="00FD6D50">
              <w:rPr>
                <w:rFonts w:eastAsia="MS PGothic"/>
              </w:rPr>
              <w:t>)</w:t>
            </w:r>
            <w:r w:rsidRPr="00090AA6">
              <w:rPr>
                <w:rFonts w:eastAsia="MS PGothic"/>
              </w:rPr>
              <w:br/>
            </w:r>
            <w:r w:rsidRPr="00FD6D50">
              <w:rPr>
                <w:rFonts w:eastAsia="MS PGothic"/>
              </w:rPr>
              <w:t>2</w:t>
            </w:r>
            <w:r w:rsidR="003F5F49">
              <w:rPr>
                <w:rFonts w:eastAsia="MS PGothic"/>
              </w:rPr>
              <w:t>,</w:t>
            </w:r>
            <w:r w:rsidRPr="00FD6D50">
              <w:rPr>
                <w:rFonts w:eastAsia="MS PGothic"/>
              </w:rPr>
              <w:t>5575</w:t>
            </w:r>
            <w:r w:rsidR="003F5F49">
              <w:rPr>
                <w:rFonts w:eastAsia="MS PGothic" w:hint="cs"/>
                <w:rtl/>
              </w:rPr>
              <w:t xml:space="preserve"> </w:t>
            </w:r>
            <w:r w:rsidRPr="00FD6D50">
              <w:rPr>
                <w:rFonts w:eastAsia="MS PGothic"/>
              </w:rPr>
              <w:t>(</w:t>
            </w:r>
            <w:r w:rsidRPr="0014014A">
              <w:rPr>
                <w:rFonts w:eastAsia="MS PGothic"/>
                <w:i/>
                <w:iCs/>
              </w:rPr>
              <w:t>BOC</w:t>
            </w:r>
            <w:r w:rsidRPr="001A2C71">
              <w:rPr>
                <w:rFonts w:eastAsia="MS PGothic"/>
                <w:vertAlign w:val="subscript"/>
              </w:rPr>
              <w:t>COS</w:t>
            </w:r>
            <w:r>
              <w:rPr>
                <w:rFonts w:eastAsia="MS PGothic"/>
                <w:vertAlign w:val="subscript"/>
              </w:rPr>
              <w:t xml:space="preserve"> </w:t>
            </w:r>
            <w:r w:rsidRPr="00090AA6">
              <w:rPr>
                <w:rFonts w:eastAsia="MS PGothic"/>
              </w:rPr>
              <w:t>(15,2.5</w:t>
            </w:r>
            <w:r w:rsidRPr="00FD6D50">
              <w:rPr>
                <w:rFonts w:eastAsia="MS PGothic"/>
              </w:rPr>
              <w:t>)</w:t>
            </w:r>
            <w:r>
              <w:rPr>
                <w:rFonts w:eastAsia="MS PGothic"/>
              </w:rPr>
              <w:t>)</w:t>
            </w:r>
          </w:p>
        </w:tc>
      </w:tr>
      <w:tr w:rsidR="0054652F" w:rsidRPr="00090AA6" w:rsidTr="0054652F">
        <w:trPr>
          <w:jc w:val="center"/>
        </w:trPr>
        <w:tc>
          <w:tcPr>
            <w:tcW w:w="4823" w:type="dxa"/>
          </w:tcPr>
          <w:p w:rsidR="0054652F" w:rsidRPr="006970E5" w:rsidRDefault="0054652F" w:rsidP="0054652F">
            <w:pPr>
              <w:pStyle w:val="Tabletext"/>
              <w:rPr>
                <w:rFonts w:eastAsia="MS PGothic"/>
                <w:lang w:bidi="ar-EG"/>
              </w:rPr>
            </w:pPr>
            <w:r>
              <w:rPr>
                <w:rFonts w:eastAsia="MS PGothic" w:hint="cs"/>
                <w:rtl/>
                <w:lang w:bidi="ar-EG"/>
              </w:rPr>
              <w:t xml:space="preserve">معدل ثبات المعطيات الملاحية </w:t>
            </w:r>
            <w:r>
              <w:rPr>
                <w:rFonts w:eastAsia="MS PGothic"/>
                <w:lang w:bidi="ar-EG"/>
              </w:rPr>
              <w:t>(bit/s)</w:t>
            </w:r>
          </w:p>
        </w:tc>
        <w:tc>
          <w:tcPr>
            <w:tcW w:w="4822" w:type="dxa"/>
          </w:tcPr>
          <w:p w:rsidR="0054652F" w:rsidRPr="00C64359" w:rsidRDefault="0054652F" w:rsidP="003F5F49">
            <w:pPr>
              <w:pStyle w:val="Tabletext"/>
              <w:keepLines/>
              <w:tabs>
                <w:tab w:val="left" w:leader="dot" w:pos="7938"/>
                <w:tab w:val="center" w:pos="9526"/>
              </w:tabs>
              <w:ind w:left="567" w:hanging="567"/>
              <w:rPr>
                <w:rFonts w:eastAsia="MS PGothic"/>
                <w:szCs w:val="21"/>
              </w:rPr>
            </w:pPr>
            <w:r w:rsidRPr="009D568E">
              <w:rPr>
                <w:rFonts w:eastAsia="MS PGothic"/>
                <w:szCs w:val="21"/>
              </w:rPr>
              <w:t>125</w:t>
            </w:r>
            <w:r w:rsidR="003F5F49">
              <w:rPr>
                <w:rFonts w:eastAsia="MS PGothic" w:hint="cs"/>
                <w:szCs w:val="21"/>
                <w:rtl/>
              </w:rPr>
              <w:t xml:space="preserve"> </w:t>
            </w:r>
            <w:r w:rsidRPr="00090AA6">
              <w:rPr>
                <w:rFonts w:eastAsia="MS PGothic"/>
                <w:szCs w:val="21"/>
              </w:rPr>
              <w:t>(E1-B)</w:t>
            </w:r>
          </w:p>
        </w:tc>
      </w:tr>
      <w:tr w:rsidR="0054652F" w:rsidRPr="00090AA6" w:rsidTr="0054652F">
        <w:trPr>
          <w:jc w:val="center"/>
        </w:trPr>
        <w:tc>
          <w:tcPr>
            <w:tcW w:w="4823" w:type="dxa"/>
            <w:vAlign w:val="center"/>
          </w:tcPr>
          <w:p w:rsidR="0054652F" w:rsidRPr="006970E5" w:rsidRDefault="0054652F" w:rsidP="0054652F">
            <w:pPr>
              <w:pStyle w:val="Tabletext"/>
              <w:rPr>
                <w:rFonts w:eastAsia="MS PGothic"/>
                <w:lang w:bidi="ar-EG"/>
              </w:rPr>
            </w:pPr>
            <w:r>
              <w:rPr>
                <w:rFonts w:eastAsia="MS PGothic" w:hint="cs"/>
                <w:rtl/>
                <w:lang w:bidi="ar-EG"/>
              </w:rPr>
              <w:t xml:space="preserve">معدل رموز المعطيات الملاحية </w:t>
            </w:r>
            <w:r>
              <w:rPr>
                <w:rFonts w:eastAsia="MS PGothic"/>
                <w:lang w:bidi="ar-EG"/>
              </w:rPr>
              <w:t>(symbol/s)</w:t>
            </w:r>
          </w:p>
        </w:tc>
        <w:tc>
          <w:tcPr>
            <w:tcW w:w="4822" w:type="dxa"/>
          </w:tcPr>
          <w:p w:rsidR="0054652F" w:rsidRDefault="0054652F" w:rsidP="003F5F49">
            <w:pPr>
              <w:pStyle w:val="Tabletext"/>
              <w:rPr>
                <w:rFonts w:eastAsia="MS PGothic"/>
                <w:szCs w:val="21"/>
                <w:lang w:val="pt-PT"/>
              </w:rPr>
            </w:pPr>
            <w:r w:rsidRPr="00090AA6">
              <w:rPr>
                <w:rFonts w:eastAsia="MS PGothic"/>
                <w:szCs w:val="21"/>
                <w:lang w:val="pt-PT"/>
              </w:rPr>
              <w:t>250</w:t>
            </w:r>
            <w:r w:rsidR="003F5F49">
              <w:rPr>
                <w:rFonts w:eastAsia="MS PGothic" w:hint="cs"/>
                <w:szCs w:val="21"/>
                <w:rtl/>
                <w:lang w:val="pt-PT"/>
              </w:rPr>
              <w:t xml:space="preserve"> </w:t>
            </w:r>
            <w:r w:rsidRPr="00090AA6">
              <w:rPr>
                <w:rFonts w:eastAsia="MS PGothic"/>
                <w:szCs w:val="21"/>
                <w:lang w:val="pt-PT"/>
              </w:rPr>
              <w:t>(E1-B)</w:t>
            </w:r>
          </w:p>
        </w:tc>
      </w:tr>
      <w:tr w:rsidR="0054652F" w:rsidRPr="009C6C26" w:rsidTr="0054652F">
        <w:trPr>
          <w:jc w:val="center"/>
        </w:trPr>
        <w:tc>
          <w:tcPr>
            <w:tcW w:w="4823" w:type="dxa"/>
          </w:tcPr>
          <w:p w:rsidR="0054652F" w:rsidRPr="000D4EA3" w:rsidRDefault="0054652F" w:rsidP="0054652F">
            <w:pPr>
              <w:pStyle w:val="Tabletext"/>
              <w:rPr>
                <w:rFonts w:eastAsia="MS PGothic"/>
                <w:rtl/>
                <w:lang w:bidi="ar-EG"/>
              </w:rPr>
            </w:pPr>
            <w:r>
              <w:rPr>
                <w:rFonts w:eastAsia="MS PGothic" w:hint="cs"/>
                <w:rtl/>
                <w:lang w:bidi="ar-EG"/>
              </w:rPr>
              <w:t>طريقة تشكيل الإشارة</w:t>
            </w:r>
          </w:p>
        </w:tc>
        <w:tc>
          <w:tcPr>
            <w:tcW w:w="4822" w:type="dxa"/>
          </w:tcPr>
          <w:p w:rsidR="0054652F" w:rsidRPr="000D4EA3" w:rsidRDefault="0054652F" w:rsidP="0054652F">
            <w:pPr>
              <w:pStyle w:val="Tabletext"/>
              <w:rPr>
                <w:rFonts w:eastAsia="MS PGothic"/>
                <w:szCs w:val="21"/>
                <w:lang w:val="pt-PT"/>
              </w:rPr>
            </w:pPr>
            <w:r w:rsidRPr="00FD6D50">
              <w:rPr>
                <w:rFonts w:eastAsia="MS PGothic"/>
                <w:szCs w:val="21"/>
                <w:lang w:val="pt-PT"/>
              </w:rPr>
              <w:t>MBOC (OS/SoL)</w:t>
            </w:r>
          </w:p>
          <w:p w:rsidR="0054652F" w:rsidRPr="000D4EA3" w:rsidRDefault="0054652F" w:rsidP="0054652F">
            <w:pPr>
              <w:pStyle w:val="Tabletext"/>
              <w:rPr>
                <w:rFonts w:eastAsia="MS PGothic"/>
                <w:szCs w:val="21"/>
                <w:lang w:val="pt-PT"/>
              </w:rPr>
            </w:pPr>
            <w:r w:rsidRPr="00FD6D50">
              <w:rPr>
                <w:rFonts w:eastAsia="MS PGothic"/>
                <w:szCs w:val="21"/>
                <w:lang w:val="pt-PT"/>
              </w:rPr>
              <w:t>BOC</w:t>
            </w:r>
            <w:r w:rsidRPr="00FD6D50">
              <w:rPr>
                <w:rFonts w:eastAsia="MS PGothic"/>
                <w:szCs w:val="21"/>
                <w:vertAlign w:val="subscript"/>
                <w:lang w:val="pt-PT"/>
              </w:rPr>
              <w:t>COS</w:t>
            </w:r>
            <w:r>
              <w:rPr>
                <w:rFonts w:eastAsia="MS PGothic"/>
                <w:szCs w:val="21"/>
                <w:vertAlign w:val="subscript"/>
                <w:lang w:val="pt-PT"/>
              </w:rPr>
              <w:t xml:space="preserve"> </w:t>
            </w:r>
            <w:r w:rsidRPr="00FD6D50">
              <w:rPr>
                <w:rFonts w:eastAsia="MS PGothic"/>
                <w:szCs w:val="21"/>
                <w:lang w:val="pt-PT"/>
              </w:rPr>
              <w:t>(15,2.5) (PRS)</w:t>
            </w:r>
          </w:p>
        </w:tc>
      </w:tr>
      <w:tr w:rsidR="0054652F" w:rsidRPr="000D4EA3" w:rsidTr="0054652F">
        <w:trPr>
          <w:jc w:val="center"/>
        </w:trPr>
        <w:tc>
          <w:tcPr>
            <w:tcW w:w="4823" w:type="dxa"/>
          </w:tcPr>
          <w:p w:rsidR="0054652F" w:rsidRPr="000D4EA3" w:rsidRDefault="0054652F" w:rsidP="0054652F">
            <w:pPr>
              <w:pStyle w:val="Tabletext"/>
              <w:rPr>
                <w:rFonts w:eastAsia="MS PGothic"/>
              </w:rPr>
            </w:pPr>
            <w:r>
              <w:rPr>
                <w:rFonts w:eastAsia="MS PGothic" w:hint="cs"/>
                <w:rtl/>
                <w:lang w:bidi="ar-EG"/>
              </w:rPr>
              <w:t>الاستقطاب</w:t>
            </w:r>
            <w:r w:rsidRPr="000D4EA3">
              <w:rPr>
                <w:rFonts w:eastAsia="MS PGothic"/>
              </w:rPr>
              <w:t xml:space="preserve"> </w:t>
            </w:r>
          </w:p>
        </w:tc>
        <w:tc>
          <w:tcPr>
            <w:tcW w:w="4822" w:type="dxa"/>
          </w:tcPr>
          <w:p w:rsidR="0054652F" w:rsidRPr="000D4EA3" w:rsidRDefault="0054652F" w:rsidP="0054652F">
            <w:pPr>
              <w:pStyle w:val="Tabletext"/>
              <w:rPr>
                <w:rFonts w:eastAsia="MS PGothic"/>
                <w:szCs w:val="21"/>
                <w:highlight w:val="yellow"/>
              </w:rPr>
            </w:pPr>
            <w:r w:rsidRPr="000D4EA3">
              <w:rPr>
                <w:rFonts w:eastAsia="MS PGothic"/>
                <w:szCs w:val="21"/>
              </w:rPr>
              <w:t>RHCP</w:t>
            </w:r>
          </w:p>
        </w:tc>
      </w:tr>
      <w:tr w:rsidR="0054652F" w:rsidRPr="000D4EA3" w:rsidTr="0054652F">
        <w:trPr>
          <w:jc w:val="center"/>
        </w:trPr>
        <w:tc>
          <w:tcPr>
            <w:tcW w:w="4823" w:type="dxa"/>
            <w:tcBorders>
              <w:bottom w:val="single" w:sz="4" w:space="0" w:color="auto"/>
            </w:tcBorders>
          </w:tcPr>
          <w:p w:rsidR="0054652F" w:rsidRPr="006970E5" w:rsidRDefault="0054652F" w:rsidP="0054652F">
            <w:pPr>
              <w:pStyle w:val="Tabletext"/>
              <w:rPr>
                <w:rFonts w:eastAsia="MS PGothic"/>
                <w:lang w:bidi="ar-EG"/>
              </w:rPr>
            </w:pPr>
            <w:r>
              <w:rPr>
                <w:rFonts w:hint="cs"/>
                <w:rtl/>
                <w:lang w:bidi="ar-EG"/>
              </w:rPr>
              <w:t xml:space="preserve">أدنى سوية للقدرة المستقبَلة عند خرج الهوائي المرجعي </w:t>
            </w:r>
            <w:r>
              <w:rPr>
                <w:lang w:bidi="ar-EG"/>
              </w:rPr>
              <w:t>(dB</w:t>
            </w:r>
            <w:r w:rsidR="003F5F49">
              <w:rPr>
                <w:lang w:bidi="ar-EG"/>
              </w:rPr>
              <w:t>W</w:t>
            </w:r>
            <w:r>
              <w:rPr>
                <w:lang w:bidi="ar-EG"/>
              </w:rPr>
              <w:t>)</w:t>
            </w:r>
          </w:p>
        </w:tc>
        <w:tc>
          <w:tcPr>
            <w:tcW w:w="4822" w:type="dxa"/>
            <w:tcBorders>
              <w:bottom w:val="single" w:sz="4" w:space="0" w:color="auto"/>
            </w:tcBorders>
          </w:tcPr>
          <w:p w:rsidR="0054652F" w:rsidRPr="000D4EA3" w:rsidRDefault="0054652F" w:rsidP="003F5F49">
            <w:pPr>
              <w:pStyle w:val="Tabletext"/>
              <w:rPr>
                <w:rFonts w:eastAsia="MS PGothic"/>
                <w:rtl/>
              </w:rPr>
            </w:pPr>
            <w:r w:rsidRPr="000D4EA3">
              <w:rPr>
                <w:rFonts w:eastAsia="MS PGothic"/>
              </w:rPr>
              <w:t>157</w:t>
            </w:r>
            <w:r w:rsidR="003F5F49">
              <w:rPr>
                <w:rFonts w:eastAsia="MS PGothic"/>
              </w:rPr>
              <w:t>,</w:t>
            </w:r>
            <w:r w:rsidRPr="000D4EA3">
              <w:rPr>
                <w:rFonts w:eastAsia="MS PGothic"/>
              </w:rPr>
              <w:t>25</w:t>
            </w:r>
            <w:r w:rsidR="003F5F49" w:rsidRPr="000D4EA3">
              <w:rPr>
                <w:rFonts w:eastAsia="MS PGothic"/>
              </w:rPr>
              <w:t>−</w:t>
            </w:r>
            <w:r w:rsidR="003F5F49">
              <w:rPr>
                <w:rFonts w:eastAsia="MS PGothic" w:hint="cs"/>
                <w:rtl/>
              </w:rPr>
              <w:t xml:space="preserve"> </w:t>
            </w:r>
            <w:r w:rsidRPr="000D4EA3">
              <w:rPr>
                <w:rFonts w:eastAsia="MS PGothic"/>
              </w:rPr>
              <w:t>(MBOC)</w:t>
            </w:r>
            <w:r w:rsidR="003F5F49">
              <w:rPr>
                <w:rFonts w:eastAsia="MS PGothic" w:hint="cs"/>
                <w:rtl/>
              </w:rPr>
              <w:t xml:space="preserve"> (انظر الملاحظة </w:t>
            </w:r>
            <w:r w:rsidR="003F5F49">
              <w:rPr>
                <w:rFonts w:eastAsia="MS PGothic"/>
              </w:rPr>
              <w:t>2</w:t>
            </w:r>
            <w:r w:rsidR="003F5F49">
              <w:rPr>
                <w:rFonts w:eastAsia="MS PGothic" w:hint="cs"/>
                <w:rtl/>
              </w:rPr>
              <w:t>)</w:t>
            </w:r>
          </w:p>
        </w:tc>
      </w:tr>
      <w:tr w:rsidR="0054652F" w:rsidRPr="009C6C26" w:rsidTr="0054652F">
        <w:trPr>
          <w:jc w:val="center"/>
        </w:trPr>
        <w:tc>
          <w:tcPr>
            <w:tcW w:w="9645" w:type="dxa"/>
            <w:gridSpan w:val="2"/>
            <w:tcBorders>
              <w:left w:val="nil"/>
              <w:bottom w:val="nil"/>
              <w:right w:val="nil"/>
            </w:tcBorders>
          </w:tcPr>
          <w:p w:rsidR="0054652F" w:rsidRPr="003F5F49" w:rsidRDefault="0054652F" w:rsidP="003F5F49">
            <w:pPr>
              <w:pStyle w:val="Tablelegend"/>
              <w:spacing w:before="80" w:line="180" w:lineRule="auto"/>
              <w:rPr>
                <w:sz w:val="20"/>
                <w:szCs w:val="26"/>
                <w:rtl/>
                <w:lang w:eastAsia="en-US" w:bidi="ar-EG"/>
              </w:rPr>
            </w:pPr>
            <w:r w:rsidRPr="003F5F49">
              <w:rPr>
                <w:rFonts w:hint="cs"/>
                <w:b/>
                <w:bCs/>
                <w:sz w:val="20"/>
                <w:szCs w:val="26"/>
                <w:rtl/>
                <w:lang w:eastAsia="en-US" w:bidi="ar-EG"/>
              </w:rPr>
              <w:t xml:space="preserve">الملاحظة </w:t>
            </w:r>
            <w:r w:rsidRPr="003F5F49">
              <w:rPr>
                <w:b/>
                <w:bCs/>
                <w:sz w:val="20"/>
                <w:szCs w:val="26"/>
                <w:lang w:eastAsia="en-US" w:bidi="ar-EG"/>
              </w:rPr>
              <w:t>1</w:t>
            </w:r>
            <w:r w:rsidRPr="003F5F49">
              <w:rPr>
                <w:rFonts w:hint="cs"/>
                <w:sz w:val="20"/>
                <w:szCs w:val="26"/>
                <w:rtl/>
                <w:lang w:eastAsia="en-US" w:bidi="ar-EG"/>
              </w:rPr>
              <w:t xml:space="preserve"> - انظر نص القسم أعلى هذا الجدول لمزيد من المعلومات بشأن التشكيل </w:t>
            </w:r>
            <w:r w:rsidRPr="003F5F49">
              <w:rPr>
                <w:sz w:val="20"/>
                <w:szCs w:val="26"/>
                <w:lang w:eastAsia="en-US" w:bidi="ar-EG"/>
              </w:rPr>
              <w:t>MBOC</w:t>
            </w:r>
            <w:r w:rsidRPr="003F5F49">
              <w:rPr>
                <w:rFonts w:hint="cs"/>
                <w:sz w:val="20"/>
                <w:szCs w:val="26"/>
                <w:rtl/>
                <w:lang w:eastAsia="en-US" w:bidi="ar-EG"/>
              </w:rPr>
              <w:t>.</w:t>
            </w:r>
          </w:p>
          <w:p w:rsidR="0054652F" w:rsidRPr="0054652F" w:rsidRDefault="0054652F" w:rsidP="003F5F49">
            <w:pPr>
              <w:pStyle w:val="Tablelegend"/>
              <w:spacing w:before="80" w:line="180" w:lineRule="auto"/>
              <w:rPr>
                <w:rtl/>
                <w:lang w:eastAsia="en-US" w:bidi="ar-EG"/>
              </w:rPr>
            </w:pPr>
            <w:r w:rsidRPr="003F5F49">
              <w:rPr>
                <w:rFonts w:hint="cs"/>
                <w:b/>
                <w:bCs/>
                <w:sz w:val="20"/>
                <w:szCs w:val="26"/>
                <w:rtl/>
                <w:lang w:eastAsia="en-US" w:bidi="ar-EG"/>
              </w:rPr>
              <w:t xml:space="preserve">الملاحظة </w:t>
            </w:r>
            <w:r w:rsidRPr="003F5F49">
              <w:rPr>
                <w:b/>
                <w:bCs/>
                <w:sz w:val="20"/>
                <w:szCs w:val="26"/>
                <w:lang w:eastAsia="en-US" w:bidi="ar-EG"/>
              </w:rPr>
              <w:t>2</w:t>
            </w:r>
            <w:r w:rsidRPr="003F5F49">
              <w:rPr>
                <w:rFonts w:hint="cs"/>
                <w:sz w:val="20"/>
                <w:szCs w:val="26"/>
                <w:rtl/>
                <w:lang w:eastAsia="en-US" w:bidi="ar-EG"/>
              </w:rPr>
              <w:t xml:space="preserve"> - تقاس أدنى سوية للقدرة المستقبَلة على سطح الأرض عند خرج هوائي استقبال متناحٍ </w:t>
            </w:r>
            <w:r w:rsidRPr="003F5F49">
              <w:rPr>
                <w:sz w:val="20"/>
                <w:szCs w:val="26"/>
                <w:lang w:eastAsia="en-US" w:bidi="ar-EG"/>
              </w:rPr>
              <w:t xml:space="preserve">dBic </w:t>
            </w:r>
            <w:r w:rsidR="003F5F49">
              <w:rPr>
                <w:sz w:val="20"/>
                <w:szCs w:val="26"/>
                <w:lang w:eastAsia="en-US" w:bidi="ar-EG"/>
              </w:rPr>
              <w:t>0</w:t>
            </w:r>
            <w:r w:rsidR="00494B88" w:rsidRPr="003F5F49">
              <w:rPr>
                <w:rFonts w:hint="cs"/>
                <w:sz w:val="20"/>
                <w:szCs w:val="26"/>
                <w:rtl/>
                <w:lang w:eastAsia="en-US" w:bidi="ar-EG"/>
              </w:rPr>
              <w:t xml:space="preserve"> لأي زاوية</w:t>
            </w:r>
            <w:r w:rsidR="009B02C1" w:rsidRPr="003F5F49">
              <w:rPr>
                <w:rFonts w:hint="cs"/>
                <w:sz w:val="20"/>
                <w:szCs w:val="26"/>
                <w:rtl/>
                <w:lang w:eastAsia="en-US" w:bidi="ar-EG"/>
              </w:rPr>
              <w:t xml:space="preserve"> ارتفاع تساوي </w:t>
            </w:r>
            <w:r w:rsidR="009B02C1" w:rsidRPr="003F5F49">
              <w:rPr>
                <w:sz w:val="20"/>
                <w:szCs w:val="26"/>
                <w:lang w:eastAsia="en-US" w:bidi="ar-EG"/>
              </w:rPr>
              <w:sym w:font="Symbol" w:char="F0B0"/>
            </w:r>
            <w:r w:rsidR="009B02C1" w:rsidRPr="003F5F49">
              <w:rPr>
                <w:sz w:val="20"/>
                <w:szCs w:val="26"/>
                <w:lang w:eastAsia="en-US" w:bidi="ar-EG"/>
              </w:rPr>
              <w:t>5</w:t>
            </w:r>
            <w:r w:rsidR="009B02C1" w:rsidRPr="003F5F49">
              <w:rPr>
                <w:rFonts w:hint="cs"/>
                <w:sz w:val="20"/>
                <w:szCs w:val="26"/>
                <w:rtl/>
                <w:lang w:eastAsia="en-US" w:bidi="ar-EG"/>
              </w:rPr>
              <w:t xml:space="preserve"> أو</w:t>
            </w:r>
            <w:r w:rsidR="003F5F49">
              <w:rPr>
                <w:rFonts w:hint="eastAsia"/>
                <w:sz w:val="20"/>
                <w:szCs w:val="26"/>
                <w:rtl/>
                <w:lang w:eastAsia="en-US" w:bidi="ar-EG"/>
              </w:rPr>
              <w:t> </w:t>
            </w:r>
            <w:r w:rsidR="009B02C1" w:rsidRPr="003F5F49">
              <w:rPr>
                <w:rFonts w:hint="cs"/>
                <w:sz w:val="20"/>
                <w:szCs w:val="26"/>
                <w:rtl/>
                <w:lang w:eastAsia="en-US" w:bidi="ar-EG"/>
              </w:rPr>
              <w:t>أعلى.</w:t>
            </w:r>
          </w:p>
        </w:tc>
      </w:tr>
    </w:tbl>
    <w:p w:rsidR="002F5F2B" w:rsidRPr="009B02C1" w:rsidRDefault="0054652F" w:rsidP="0066128E">
      <w:pPr>
        <w:pStyle w:val="Heading2"/>
        <w:rPr>
          <w:rFonts w:eastAsia="SimSun"/>
          <w:rtl/>
          <w:lang w:eastAsia="zh-CN" w:bidi="ar-EG"/>
        </w:rPr>
      </w:pPr>
      <w:r w:rsidRPr="009B02C1">
        <w:rPr>
          <w:rFonts w:eastAsia="SimSun"/>
          <w:lang w:eastAsia="zh-CN" w:bidi="ar-EG"/>
        </w:rPr>
        <w:t>2.4</w:t>
      </w:r>
      <w:r w:rsidR="002F5F2B" w:rsidRPr="009B02C1">
        <w:rPr>
          <w:rFonts w:eastAsia="SimSun"/>
          <w:rtl/>
          <w:lang w:eastAsia="zh-CN" w:bidi="ar-EG"/>
        </w:rPr>
        <w:tab/>
        <w:t xml:space="preserve">الإشارة </w:t>
      </w:r>
      <w:r w:rsidR="002F5F2B" w:rsidRPr="009B02C1">
        <w:rPr>
          <w:rFonts w:eastAsia="SimSun"/>
          <w:lang w:eastAsia="zh-CN" w:bidi="ar-EG"/>
        </w:rPr>
        <w:t>E6</w:t>
      </w:r>
      <w:r w:rsidR="002F5F2B" w:rsidRPr="009B02C1">
        <w:rPr>
          <w:rFonts w:eastAsia="SimSun"/>
          <w:rtl/>
          <w:lang w:eastAsia="zh-CN" w:bidi="ar-EG"/>
        </w:rPr>
        <w:t xml:space="preserve"> لنظام غاليليو</w:t>
      </w:r>
      <w:bookmarkEnd w:id="8"/>
    </w:p>
    <w:p w:rsidR="00C4728A" w:rsidRDefault="002F5F2B" w:rsidP="00F171A5">
      <w:pPr>
        <w:rPr>
          <w:rtl/>
        </w:rPr>
      </w:pPr>
      <w:r w:rsidRPr="002B52C7">
        <w:rPr>
          <w:rtl/>
          <w:lang w:bidi="ar-EG"/>
        </w:rPr>
        <w:t xml:space="preserve">تُرسَل الإشارة </w:t>
      </w:r>
      <w:r w:rsidRPr="002B52C7">
        <w:rPr>
          <w:lang w:eastAsia="ar-SA" w:bidi="ar-EG"/>
        </w:rPr>
        <w:t>E6</w:t>
      </w:r>
      <w:r w:rsidRPr="002B52C7">
        <w:rPr>
          <w:rtl/>
          <w:lang w:bidi="ar-EG"/>
        </w:rPr>
        <w:t xml:space="preserve"> لنظام غاليليو على التردد المركزي </w:t>
      </w:r>
      <w:r w:rsidRPr="002B52C7">
        <w:rPr>
          <w:lang w:eastAsia="ar-SA" w:bidi="ar-EG"/>
        </w:rPr>
        <w:t>MHz 1 278,75</w:t>
      </w:r>
      <w:r w:rsidRPr="002B52C7">
        <w:rPr>
          <w:rtl/>
          <w:lang w:bidi="ar-EG"/>
        </w:rPr>
        <w:t>.</w:t>
      </w:r>
    </w:p>
    <w:p w:rsidR="00E851D9" w:rsidRDefault="002F5F2B" w:rsidP="00F171A5">
      <w:pPr>
        <w:rPr>
          <w:rtl/>
          <w:lang w:bidi="ar-EG"/>
        </w:rPr>
      </w:pPr>
      <w:r w:rsidRPr="002B52C7">
        <w:rPr>
          <w:rtl/>
          <w:lang w:bidi="ar-EG"/>
        </w:rPr>
        <w:t xml:space="preserve">وتُقدِّم إشارة </w:t>
      </w:r>
      <w:r w:rsidRPr="002B52C7">
        <w:rPr>
          <w:lang w:eastAsia="ar-SA" w:bidi="ar-EG"/>
        </w:rPr>
        <w:t>E6</w:t>
      </w:r>
      <w:r w:rsidRPr="002B52C7">
        <w:rPr>
          <w:rtl/>
          <w:lang w:bidi="ar-EG"/>
        </w:rPr>
        <w:t xml:space="preserve"> لنظام غاليليو قناة لبث المعطيات للخدمة التجارية </w:t>
      </w:r>
      <w:r w:rsidR="00F171A5">
        <w:rPr>
          <w:lang w:eastAsia="ar-SA" w:bidi="ar-EG"/>
        </w:rPr>
        <w:t>(</w:t>
      </w:r>
      <w:r w:rsidRPr="002B52C7">
        <w:rPr>
          <w:lang w:eastAsia="ar-SA" w:bidi="ar-EG"/>
        </w:rPr>
        <w:t>CS</w:t>
      </w:r>
      <w:r w:rsidR="00F171A5">
        <w:rPr>
          <w:lang w:eastAsia="ar-SA" w:bidi="ar-EG"/>
        </w:rPr>
        <w:t>)</w:t>
      </w:r>
      <w:r w:rsidRPr="002B52C7">
        <w:rPr>
          <w:rtl/>
          <w:lang w:bidi="ar-EG"/>
        </w:rPr>
        <w:t>، وخدمة خاضعة للتنظيم العمومي</w:t>
      </w:r>
      <w:r w:rsidRPr="002B52C7">
        <w:rPr>
          <w:lang w:bidi="ar-EG"/>
        </w:rPr>
        <w:t xml:space="preserve"> </w:t>
      </w:r>
      <w:r w:rsidR="00F171A5">
        <w:rPr>
          <w:bCs/>
          <w:lang w:bidi="ar-EG"/>
        </w:rPr>
        <w:t>(</w:t>
      </w:r>
      <w:r w:rsidRPr="002B52C7">
        <w:rPr>
          <w:bCs/>
          <w:lang w:bidi="ar-EG"/>
        </w:rPr>
        <w:t>PRS</w:t>
      </w:r>
      <w:r w:rsidR="00F171A5">
        <w:rPr>
          <w:bCs/>
          <w:lang w:bidi="ar-EG"/>
        </w:rPr>
        <w:t xml:space="preserve">) </w:t>
      </w:r>
      <w:r w:rsidRPr="002B52C7">
        <w:rPr>
          <w:rtl/>
          <w:lang w:bidi="ar-EG"/>
        </w:rPr>
        <w:t xml:space="preserve">، حيث تتضمن كل منهما رسالة ملاحية. </w:t>
      </w:r>
    </w:p>
    <w:p w:rsidR="002F5F2B" w:rsidRDefault="002F5F2B" w:rsidP="00E851D9">
      <w:pPr>
        <w:rPr>
          <w:rtl/>
          <w:lang w:bidi="ar-EG"/>
        </w:rPr>
      </w:pPr>
      <w:r w:rsidRPr="002B52C7">
        <w:rPr>
          <w:rtl/>
          <w:lang w:bidi="ar-EG"/>
        </w:rPr>
        <w:t xml:space="preserve">ويُشكَّل التردد الحامل </w:t>
      </w:r>
      <w:r w:rsidRPr="002B52C7">
        <w:rPr>
          <w:lang w:eastAsia="ar-SA" w:bidi="ar-EG"/>
        </w:rPr>
        <w:t>E6</w:t>
      </w:r>
      <w:r w:rsidRPr="002B52C7">
        <w:rPr>
          <w:rtl/>
          <w:lang w:eastAsia="ar-SA" w:bidi="ar-EG"/>
        </w:rPr>
        <w:t xml:space="preserve"> </w:t>
      </w:r>
      <w:r w:rsidRPr="002B52C7">
        <w:rPr>
          <w:rtl/>
          <w:lang w:bidi="ar-EG"/>
        </w:rPr>
        <w:t xml:space="preserve">بواسطة </w:t>
      </w:r>
      <w:r w:rsidR="0054652F">
        <w:rPr>
          <w:rFonts w:hint="cs"/>
          <w:rtl/>
          <w:lang w:bidi="ar-EG"/>
        </w:rPr>
        <w:t xml:space="preserve">مخطط تشكيل الإبراق </w:t>
      </w:r>
      <w:r w:rsidRPr="002B52C7">
        <w:rPr>
          <w:rtl/>
          <w:lang w:bidi="ar-EG"/>
        </w:rPr>
        <w:t xml:space="preserve">بزحزحة الطور ثنائي الحالة </w:t>
      </w:r>
      <w:r w:rsidRPr="002B52C7">
        <w:rPr>
          <w:lang w:bidi="ar-EG"/>
        </w:rPr>
        <w:t>BPSK</w:t>
      </w:r>
      <w:r w:rsidRPr="002B52C7">
        <w:rPr>
          <w:lang w:eastAsia="ar-SA" w:bidi="ar-EG"/>
        </w:rPr>
        <w:t>(5)</w:t>
      </w:r>
      <w:r w:rsidRPr="002B52C7">
        <w:rPr>
          <w:rtl/>
          <w:lang w:eastAsia="ar-SA" w:bidi="ar-EG"/>
        </w:rPr>
        <w:t xml:space="preserve"> </w:t>
      </w:r>
      <w:r w:rsidRPr="002B52C7">
        <w:rPr>
          <w:rtl/>
          <w:lang w:bidi="ar-EG"/>
        </w:rPr>
        <w:t xml:space="preserve">من أجل تقديم الخدمة التجارية. ويُشكَّل التردد الحامل </w:t>
      </w:r>
      <w:r w:rsidRPr="002B52C7">
        <w:rPr>
          <w:lang w:eastAsia="ar-SA" w:bidi="ar-EG"/>
        </w:rPr>
        <w:t>E6</w:t>
      </w:r>
      <w:r w:rsidRPr="002B52C7">
        <w:rPr>
          <w:rtl/>
          <w:lang w:bidi="ar-EG"/>
        </w:rPr>
        <w:t xml:space="preserve"> لنظام غاليليو أيضاً بواسطة شفرة الدالة </w:t>
      </w:r>
      <w:r w:rsidRPr="002B52C7">
        <w:rPr>
          <w:lang w:eastAsia="ar-SA" w:bidi="ar-EG"/>
        </w:rPr>
        <w:t>BOCcos(10,5)</w:t>
      </w:r>
      <w:r w:rsidRPr="002B52C7">
        <w:rPr>
          <w:rtl/>
          <w:lang w:eastAsia="ar-SA" w:bidi="ar-EG"/>
        </w:rPr>
        <w:t xml:space="preserve"> </w:t>
      </w:r>
      <w:r w:rsidRPr="002B52C7">
        <w:rPr>
          <w:rtl/>
          <w:lang w:bidi="ar-EG"/>
        </w:rPr>
        <w:t xml:space="preserve">من أجل تقديم الخدمة الخاضعة للتنظيم العمومي (ويتبع الطيف المستعمَل لإشارة </w:t>
      </w:r>
      <w:r w:rsidRPr="002B52C7">
        <w:rPr>
          <w:lang w:eastAsia="ar-SA" w:bidi="ar-EG"/>
        </w:rPr>
        <w:t>E6</w:t>
      </w:r>
      <w:r w:rsidRPr="002B52C7">
        <w:rPr>
          <w:rtl/>
          <w:lang w:bidi="ar-EG"/>
        </w:rPr>
        <w:t xml:space="preserve"> للخدمة الخاضعة للتنظيم العمومي لنظام غاليليو نفس المعادلة كتلك المستعمَلَة لإشارة </w:t>
      </w:r>
      <w:r w:rsidRPr="002B52C7">
        <w:rPr>
          <w:lang w:eastAsia="ar-SA" w:bidi="ar-EG"/>
        </w:rPr>
        <w:t>E1</w:t>
      </w:r>
      <w:r w:rsidRPr="002B52C7">
        <w:rPr>
          <w:rtl/>
          <w:lang w:bidi="ar-EG"/>
        </w:rPr>
        <w:t xml:space="preserve"> للخدمة الخاضعة للتنظيم العمومي الواردة أعلاه، ولكن حيث تكون الدالة </w:t>
      </w:r>
      <w:r w:rsidRPr="002B52C7">
        <w:rPr>
          <w:lang w:eastAsia="ar-SA" w:bidi="ar-EG"/>
        </w:rPr>
        <w:t>MHz 10 × 1,023 = </w:t>
      </w:r>
      <w:r w:rsidRPr="002B52C7">
        <w:rPr>
          <w:i/>
          <w:lang w:eastAsia="ar-SA" w:bidi="ar-EG"/>
        </w:rPr>
        <w:t>f</w:t>
      </w:r>
      <w:r w:rsidRPr="002B52C7">
        <w:rPr>
          <w:i/>
          <w:vertAlign w:val="subscript"/>
          <w:lang w:eastAsia="ar-SA" w:bidi="ar-EG"/>
        </w:rPr>
        <w:t>c</w:t>
      </w:r>
      <w:r w:rsidRPr="002B52C7">
        <w:rPr>
          <w:rtl/>
          <w:lang w:bidi="ar-EG"/>
        </w:rPr>
        <w:t xml:space="preserve"> والدالة</w:t>
      </w:r>
      <w:r w:rsidRPr="002B52C7">
        <w:rPr>
          <w:rFonts w:eastAsia="SimSun"/>
          <w:b/>
          <w:rtl/>
          <w:lang w:bidi="ar-EG"/>
        </w:rPr>
        <w:t xml:space="preserve"> </w:t>
      </w:r>
      <w:r w:rsidRPr="002B52C7">
        <w:rPr>
          <w:i/>
          <w:lang w:eastAsia="ar-SA" w:bidi="ar-EG"/>
        </w:rPr>
        <w:t>f</w:t>
      </w:r>
      <w:r w:rsidRPr="002B52C7">
        <w:rPr>
          <w:i/>
          <w:vertAlign w:val="subscript"/>
          <w:lang w:eastAsia="ar-SA" w:bidi="ar-EG"/>
        </w:rPr>
        <w:t>c</w:t>
      </w:r>
      <w:r w:rsidRPr="002B52C7">
        <w:rPr>
          <w:rtl/>
          <w:lang w:eastAsia="ar-SA" w:bidi="ar-EG"/>
        </w:rPr>
        <w:t xml:space="preserve"> </w:t>
      </w:r>
      <w:r w:rsidRPr="002B52C7">
        <w:rPr>
          <w:lang w:eastAsia="ar-SA" w:bidi="ar-EG"/>
        </w:rPr>
        <w:t>MHz 5 × 1,023 = </w:t>
      </w:r>
      <w:r w:rsidRPr="002B52C7">
        <w:rPr>
          <w:rtl/>
          <w:lang w:bidi="ar-EG"/>
        </w:rPr>
        <w:t>).</w:t>
      </w:r>
    </w:p>
    <w:p w:rsidR="00C4728A" w:rsidRPr="0054652F" w:rsidRDefault="00C4728A" w:rsidP="00C4728A">
      <w:pPr>
        <w:keepNext/>
        <w:spacing w:before="240"/>
        <w:jc w:val="center"/>
        <w:rPr>
          <w:rFonts w:eastAsia="SimSun"/>
          <w:rtl/>
          <w:lang w:eastAsia="zh-CN" w:bidi="ar-EG"/>
        </w:rPr>
      </w:pPr>
      <w:r w:rsidRPr="0054652F">
        <w:rPr>
          <w:rFonts w:eastAsia="SimSun" w:hint="cs"/>
          <w:rtl/>
          <w:lang w:eastAsia="zh-CN" w:bidi="ar-EG"/>
        </w:rPr>
        <w:lastRenderedPageBreak/>
        <w:t>الج</w:t>
      </w:r>
      <w:r>
        <w:rPr>
          <w:rFonts w:eastAsia="SimSun" w:hint="cs"/>
          <w:rtl/>
          <w:lang w:eastAsia="zh-CN" w:bidi="ar-EG"/>
        </w:rPr>
        <w:t>ـ</w:t>
      </w:r>
      <w:r w:rsidRPr="0054652F">
        <w:rPr>
          <w:rFonts w:eastAsia="SimSun" w:hint="cs"/>
          <w:rtl/>
          <w:lang w:eastAsia="zh-CN" w:bidi="ar-EG"/>
        </w:rPr>
        <w:t xml:space="preserve">دول </w:t>
      </w:r>
      <w:r>
        <w:rPr>
          <w:rFonts w:eastAsia="SimSun"/>
          <w:lang w:eastAsia="zh-CN" w:bidi="ar-EG"/>
        </w:rPr>
        <w:t>2</w:t>
      </w:r>
      <w:r w:rsidRPr="0054652F">
        <w:rPr>
          <w:rFonts w:eastAsia="SimSun"/>
          <w:lang w:eastAsia="zh-CN" w:bidi="ar-EG"/>
        </w:rPr>
        <w:t>-</w:t>
      </w:r>
      <w:r>
        <w:rPr>
          <w:rFonts w:eastAsia="SimSun"/>
          <w:lang w:eastAsia="zh-CN" w:bidi="ar-EG"/>
        </w:rPr>
        <w:t>3</w:t>
      </w:r>
    </w:p>
    <w:p w:rsidR="00C4728A" w:rsidRPr="0054652F" w:rsidRDefault="00C4728A" w:rsidP="00C4728A">
      <w:pPr>
        <w:keepNext/>
        <w:spacing w:after="120"/>
        <w:jc w:val="center"/>
        <w:rPr>
          <w:rFonts w:eastAsia="SimSun"/>
          <w:b/>
          <w:bCs/>
          <w:lang w:eastAsia="zh-CN" w:bidi="ar-EG"/>
        </w:rPr>
      </w:pPr>
      <w:r>
        <w:rPr>
          <w:rFonts w:eastAsia="SimSun" w:hint="cs"/>
          <w:b/>
          <w:bCs/>
          <w:rtl/>
          <w:lang w:eastAsia="zh-CN" w:bidi="ar-EG"/>
        </w:rPr>
        <w:t xml:space="preserve">إرسالات الإشارة </w:t>
      </w:r>
      <w:r>
        <w:rPr>
          <w:rFonts w:eastAsia="SimSun"/>
          <w:b/>
          <w:bCs/>
          <w:lang w:eastAsia="zh-CN" w:bidi="ar-EG"/>
        </w:rPr>
        <w:t>E6</w:t>
      </w:r>
      <w:r>
        <w:rPr>
          <w:rFonts w:eastAsia="SimSun" w:hint="cs"/>
          <w:b/>
          <w:bCs/>
          <w:rtl/>
          <w:lang w:eastAsia="zh-CN" w:bidi="ar-EG"/>
        </w:rPr>
        <w:t xml:space="preserve"> للنظام غاليليو في النطاق </w:t>
      </w:r>
      <w:r>
        <w:rPr>
          <w:rFonts w:eastAsia="SimSun"/>
          <w:b/>
          <w:bCs/>
          <w:lang w:eastAsia="zh-CN" w:bidi="ar-EG"/>
        </w:rPr>
        <w:t>MHz 1 300</w:t>
      </w:r>
      <w:r>
        <w:rPr>
          <w:rFonts w:eastAsia="SimSun"/>
          <w:b/>
          <w:bCs/>
          <w:lang w:eastAsia="zh-CN" w:bidi="ar-EG"/>
        </w:rPr>
        <w:noBreakHyphen/>
        <w:t>1 215</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E851D9" w:rsidRPr="000D4EA3" w:rsidTr="00E851D9">
        <w:trPr>
          <w:jc w:val="center"/>
        </w:trPr>
        <w:tc>
          <w:tcPr>
            <w:tcW w:w="4823" w:type="dxa"/>
          </w:tcPr>
          <w:p w:rsidR="00E851D9" w:rsidRPr="000D4EA3" w:rsidRDefault="00E851D9" w:rsidP="00E851D9">
            <w:pPr>
              <w:pStyle w:val="Tablehead"/>
              <w:rPr>
                <w:rFonts w:eastAsia="MS PGothic"/>
                <w:rtl/>
                <w:lang w:bidi="ar-EG"/>
              </w:rPr>
            </w:pPr>
            <w:r>
              <w:rPr>
                <w:rFonts w:eastAsia="MS PGothic" w:hint="cs"/>
                <w:rtl/>
                <w:lang w:bidi="ar-EG"/>
              </w:rPr>
              <w:t>المعلمة</w:t>
            </w:r>
          </w:p>
        </w:tc>
        <w:tc>
          <w:tcPr>
            <w:tcW w:w="4822" w:type="dxa"/>
          </w:tcPr>
          <w:p w:rsidR="00E851D9" w:rsidRPr="000D4EA3" w:rsidRDefault="00E851D9" w:rsidP="00E851D9">
            <w:pPr>
              <w:pStyle w:val="Tablehead"/>
              <w:rPr>
                <w:rFonts w:eastAsia="MS PGothic"/>
              </w:rPr>
            </w:pPr>
            <w:r>
              <w:rPr>
                <w:rFonts w:eastAsia="MS PGothic" w:hint="cs"/>
                <w:rtl/>
              </w:rPr>
              <w:t>قيمة المعلمة</w:t>
            </w:r>
          </w:p>
        </w:tc>
      </w:tr>
      <w:tr w:rsidR="00E851D9" w:rsidRPr="000D4EA3" w:rsidTr="00E851D9">
        <w:trPr>
          <w:jc w:val="center"/>
        </w:trPr>
        <w:tc>
          <w:tcPr>
            <w:tcW w:w="4823" w:type="dxa"/>
          </w:tcPr>
          <w:p w:rsidR="00E851D9" w:rsidRPr="00090AA6" w:rsidRDefault="00E851D9" w:rsidP="00E851D9">
            <w:pPr>
              <w:pStyle w:val="Tabletext"/>
              <w:rPr>
                <w:rFonts w:eastAsia="MS PGothic"/>
                <w:lang w:bidi="ar-EG"/>
              </w:rPr>
            </w:pPr>
            <w:r>
              <w:rPr>
                <w:rFonts w:eastAsia="MS PGothic" w:hint="cs"/>
                <w:rtl/>
                <w:lang w:bidi="ar-EG"/>
              </w:rPr>
              <w:t xml:space="preserve">مدى تردد الإشارة </w:t>
            </w:r>
            <w:r>
              <w:rPr>
                <w:rFonts w:eastAsia="MS PGothic"/>
                <w:lang w:bidi="ar-EG"/>
              </w:rPr>
              <w:t>(MHz)</w:t>
            </w:r>
          </w:p>
        </w:tc>
        <w:tc>
          <w:tcPr>
            <w:tcW w:w="4822" w:type="dxa"/>
          </w:tcPr>
          <w:p w:rsidR="00E851D9" w:rsidRPr="000D4EA3" w:rsidRDefault="00E851D9" w:rsidP="00C4728A">
            <w:pPr>
              <w:pStyle w:val="Tabletext"/>
              <w:rPr>
                <w:rFonts w:eastAsia="MS PGothic"/>
                <w:szCs w:val="21"/>
              </w:rPr>
            </w:pPr>
            <w:r w:rsidRPr="009D568E">
              <w:rPr>
                <w:lang w:val="es-ES_tradnl" w:eastAsia="ar-SA"/>
              </w:rPr>
              <w:t>1 </w:t>
            </w:r>
            <w:r w:rsidR="00C4728A">
              <w:rPr>
                <w:lang w:val="es-ES_tradnl" w:eastAsia="ar-SA"/>
              </w:rPr>
              <w:t>300</w:t>
            </w:r>
            <w:r w:rsidRPr="009D568E">
              <w:rPr>
                <w:lang w:val="es-ES_tradnl" w:eastAsia="ar-SA"/>
              </w:rPr>
              <w:t>-1 </w:t>
            </w:r>
            <w:r w:rsidR="00C4728A">
              <w:rPr>
                <w:lang w:val="es-ES_tradnl" w:eastAsia="ar-SA"/>
              </w:rPr>
              <w:t>260</w:t>
            </w:r>
          </w:p>
        </w:tc>
      </w:tr>
      <w:tr w:rsidR="00E851D9" w:rsidRPr="000D4EA3" w:rsidTr="00E851D9">
        <w:trPr>
          <w:jc w:val="center"/>
        </w:trPr>
        <w:tc>
          <w:tcPr>
            <w:tcW w:w="4823" w:type="dxa"/>
          </w:tcPr>
          <w:p w:rsidR="00E851D9" w:rsidRPr="006970E5" w:rsidRDefault="00E851D9" w:rsidP="00E851D9">
            <w:pPr>
              <w:pStyle w:val="Tabletext"/>
              <w:rPr>
                <w:rFonts w:eastAsia="MS PGothic"/>
                <w:lang w:bidi="ar-EG"/>
              </w:rPr>
            </w:pPr>
            <w:r>
              <w:rPr>
                <w:rFonts w:eastAsia="MS PGothic" w:hint="cs"/>
                <w:rtl/>
                <w:lang w:bidi="ar-EG"/>
              </w:rPr>
              <w:t xml:space="preserve">معدل نبضة الشفرة </w:t>
            </w:r>
            <w:r>
              <w:rPr>
                <w:rFonts w:eastAsia="MS PGothic"/>
                <w:lang w:bidi="ar-EG"/>
              </w:rPr>
              <w:t>(Mchip/s) PRN</w:t>
            </w:r>
          </w:p>
        </w:tc>
        <w:tc>
          <w:tcPr>
            <w:tcW w:w="4822" w:type="dxa"/>
          </w:tcPr>
          <w:p w:rsidR="00E851D9" w:rsidRPr="000D4EA3" w:rsidRDefault="00E851D9" w:rsidP="00C4728A">
            <w:pPr>
              <w:pStyle w:val="Tabletext"/>
              <w:rPr>
                <w:rFonts w:eastAsia="MS PGothic"/>
              </w:rPr>
            </w:pPr>
            <w:r w:rsidRPr="00FD6D50">
              <w:rPr>
                <w:rFonts w:eastAsia="MS PGothic"/>
              </w:rPr>
              <w:t>5</w:t>
            </w:r>
            <w:r w:rsidR="00C4728A">
              <w:rPr>
                <w:rFonts w:eastAsia="MS PGothic"/>
              </w:rPr>
              <w:t>,</w:t>
            </w:r>
            <w:r w:rsidRPr="00FD6D50">
              <w:rPr>
                <w:rFonts w:eastAsia="MS PGothic"/>
              </w:rPr>
              <w:t>115</w:t>
            </w:r>
            <w:r w:rsidR="00C4728A">
              <w:rPr>
                <w:rFonts w:eastAsia="MS PGothic" w:hint="cs"/>
                <w:rtl/>
              </w:rPr>
              <w:t xml:space="preserve"> </w:t>
            </w:r>
            <w:r w:rsidRPr="00FD6D50">
              <w:rPr>
                <w:rFonts w:eastAsia="MS PGothic"/>
              </w:rPr>
              <w:t>(BPSK(5))</w:t>
            </w:r>
            <w:r w:rsidRPr="000F4D09">
              <w:rPr>
                <w:rFonts w:eastAsia="MS PGothic"/>
              </w:rPr>
              <w:br/>
            </w:r>
            <w:r w:rsidRPr="00FD6D50">
              <w:rPr>
                <w:rFonts w:eastAsia="MS PGothic"/>
              </w:rPr>
              <w:t>10</w:t>
            </w:r>
            <w:r w:rsidR="00C4728A">
              <w:rPr>
                <w:rFonts w:eastAsia="MS PGothic"/>
              </w:rPr>
              <w:t>,</w:t>
            </w:r>
            <w:r w:rsidRPr="00FD6D50">
              <w:rPr>
                <w:rFonts w:eastAsia="MS PGothic"/>
              </w:rPr>
              <w:t>23</w:t>
            </w:r>
            <w:r w:rsidR="00C4728A">
              <w:rPr>
                <w:rFonts w:eastAsia="MS PGothic" w:hint="cs"/>
                <w:rtl/>
              </w:rPr>
              <w:t xml:space="preserve"> </w:t>
            </w:r>
            <w:r w:rsidRPr="00FD6D50">
              <w:rPr>
                <w:rFonts w:eastAsia="MS PGothic"/>
              </w:rPr>
              <w:t>(</w:t>
            </w:r>
            <w:r w:rsidRPr="0014014A">
              <w:rPr>
                <w:rFonts w:eastAsia="MS PGothic"/>
                <w:i/>
                <w:iCs/>
              </w:rPr>
              <w:t>BOC</w:t>
            </w:r>
            <w:r w:rsidRPr="001A2C71">
              <w:rPr>
                <w:rFonts w:eastAsia="MS PGothic"/>
                <w:vertAlign w:val="subscript"/>
              </w:rPr>
              <w:t>COS</w:t>
            </w:r>
            <w:r>
              <w:rPr>
                <w:rFonts w:eastAsia="MS PGothic"/>
                <w:vertAlign w:val="subscript"/>
              </w:rPr>
              <w:t xml:space="preserve"> </w:t>
            </w:r>
            <w:r w:rsidRPr="00FD6D50">
              <w:rPr>
                <w:rFonts w:eastAsia="MS PGothic"/>
              </w:rPr>
              <w:t>(10,5))</w:t>
            </w:r>
          </w:p>
        </w:tc>
      </w:tr>
      <w:tr w:rsidR="00E851D9" w:rsidRPr="000D4EA3" w:rsidTr="00E851D9">
        <w:trPr>
          <w:jc w:val="center"/>
        </w:trPr>
        <w:tc>
          <w:tcPr>
            <w:tcW w:w="4823" w:type="dxa"/>
          </w:tcPr>
          <w:p w:rsidR="00E851D9" w:rsidRPr="006970E5" w:rsidRDefault="00E851D9" w:rsidP="00E851D9">
            <w:pPr>
              <w:pStyle w:val="Tabletext"/>
              <w:rPr>
                <w:rFonts w:eastAsia="MS PGothic"/>
                <w:lang w:bidi="ar-EG"/>
              </w:rPr>
            </w:pPr>
            <w:r>
              <w:rPr>
                <w:rFonts w:eastAsia="MS PGothic" w:hint="cs"/>
                <w:rtl/>
                <w:lang w:bidi="ar-EG"/>
              </w:rPr>
              <w:t xml:space="preserve">معدل ثبات المعطيات الملاحية </w:t>
            </w:r>
            <w:r>
              <w:rPr>
                <w:rFonts w:eastAsia="MS PGothic"/>
                <w:lang w:bidi="ar-EG"/>
              </w:rPr>
              <w:t>(bit/s)</w:t>
            </w:r>
          </w:p>
        </w:tc>
        <w:tc>
          <w:tcPr>
            <w:tcW w:w="4822" w:type="dxa"/>
          </w:tcPr>
          <w:p w:rsidR="00E851D9" w:rsidRPr="00C64359" w:rsidRDefault="00E851D9" w:rsidP="00C4728A">
            <w:pPr>
              <w:pStyle w:val="Tabletext"/>
              <w:keepLines/>
              <w:tabs>
                <w:tab w:val="left" w:leader="dot" w:pos="7938"/>
                <w:tab w:val="center" w:pos="9526"/>
              </w:tabs>
              <w:ind w:left="567" w:hanging="567"/>
              <w:rPr>
                <w:rFonts w:eastAsia="MS PGothic"/>
                <w:szCs w:val="21"/>
              </w:rPr>
            </w:pPr>
            <w:r w:rsidRPr="000C098B">
              <w:rPr>
                <w:rFonts w:eastAsia="MS PGothic"/>
                <w:szCs w:val="21"/>
              </w:rPr>
              <w:t>500</w:t>
            </w:r>
            <w:r w:rsidR="00C4728A">
              <w:rPr>
                <w:rFonts w:eastAsia="MS PGothic" w:hint="cs"/>
                <w:szCs w:val="21"/>
                <w:rtl/>
              </w:rPr>
              <w:t xml:space="preserve"> </w:t>
            </w:r>
            <w:r w:rsidRPr="00FD6D50">
              <w:rPr>
                <w:rFonts w:eastAsia="MS PGothic"/>
                <w:szCs w:val="21"/>
              </w:rPr>
              <w:t>(E6-B)</w:t>
            </w:r>
          </w:p>
        </w:tc>
      </w:tr>
      <w:tr w:rsidR="00E851D9" w:rsidRPr="000D4EA3" w:rsidTr="00E851D9">
        <w:trPr>
          <w:jc w:val="center"/>
        </w:trPr>
        <w:tc>
          <w:tcPr>
            <w:tcW w:w="4823" w:type="dxa"/>
            <w:vAlign w:val="center"/>
          </w:tcPr>
          <w:p w:rsidR="00E851D9" w:rsidRPr="006970E5" w:rsidRDefault="00E851D9" w:rsidP="00E851D9">
            <w:pPr>
              <w:pStyle w:val="Tabletext"/>
              <w:rPr>
                <w:rFonts w:eastAsia="MS PGothic"/>
                <w:lang w:bidi="ar-EG"/>
              </w:rPr>
            </w:pPr>
            <w:r>
              <w:rPr>
                <w:rFonts w:eastAsia="MS PGothic" w:hint="cs"/>
                <w:rtl/>
                <w:lang w:bidi="ar-EG"/>
              </w:rPr>
              <w:t xml:space="preserve">معدل رموز المعطيات الملاحية </w:t>
            </w:r>
            <w:r>
              <w:rPr>
                <w:rFonts w:eastAsia="MS PGothic"/>
                <w:lang w:bidi="ar-EG"/>
              </w:rPr>
              <w:t>(symbol/s)</w:t>
            </w:r>
          </w:p>
        </w:tc>
        <w:tc>
          <w:tcPr>
            <w:tcW w:w="4822" w:type="dxa"/>
          </w:tcPr>
          <w:p w:rsidR="00E851D9" w:rsidRPr="000D4EA3" w:rsidRDefault="00E851D9" w:rsidP="00C4728A">
            <w:pPr>
              <w:pStyle w:val="Tabletext"/>
              <w:rPr>
                <w:rFonts w:eastAsia="MS PGothic"/>
                <w:szCs w:val="21"/>
              </w:rPr>
            </w:pPr>
            <w:r>
              <w:rPr>
                <w:rFonts w:eastAsia="MS PGothic"/>
                <w:szCs w:val="21"/>
              </w:rPr>
              <w:t>1000</w:t>
            </w:r>
            <w:r w:rsidR="00C4728A">
              <w:rPr>
                <w:rFonts w:eastAsia="MS PGothic" w:hint="cs"/>
                <w:szCs w:val="21"/>
                <w:rtl/>
              </w:rPr>
              <w:t xml:space="preserve"> </w:t>
            </w:r>
            <w:r>
              <w:rPr>
                <w:rFonts w:eastAsia="MS PGothic"/>
                <w:szCs w:val="21"/>
              </w:rPr>
              <w:t>(E6-B)</w:t>
            </w:r>
          </w:p>
        </w:tc>
      </w:tr>
      <w:tr w:rsidR="00E851D9" w:rsidRPr="000D4EA3" w:rsidTr="00E851D9">
        <w:trPr>
          <w:jc w:val="center"/>
        </w:trPr>
        <w:tc>
          <w:tcPr>
            <w:tcW w:w="4823" w:type="dxa"/>
          </w:tcPr>
          <w:p w:rsidR="00E851D9" w:rsidRPr="000D4EA3" w:rsidRDefault="00E851D9" w:rsidP="00E851D9">
            <w:pPr>
              <w:pStyle w:val="Tabletext"/>
              <w:rPr>
                <w:rFonts w:eastAsia="MS PGothic"/>
                <w:rtl/>
                <w:lang w:bidi="ar-EG"/>
              </w:rPr>
            </w:pPr>
            <w:r>
              <w:rPr>
                <w:rFonts w:eastAsia="MS PGothic" w:hint="cs"/>
                <w:rtl/>
                <w:lang w:bidi="ar-EG"/>
              </w:rPr>
              <w:t>طريقة تشكيل الإشارة</w:t>
            </w:r>
          </w:p>
        </w:tc>
        <w:tc>
          <w:tcPr>
            <w:tcW w:w="4822" w:type="dxa"/>
          </w:tcPr>
          <w:p w:rsidR="00E851D9" w:rsidRPr="000D4EA3" w:rsidRDefault="00E851D9" w:rsidP="00E851D9">
            <w:pPr>
              <w:pStyle w:val="Tabletext"/>
              <w:rPr>
                <w:rFonts w:eastAsia="MS PGothic"/>
                <w:szCs w:val="21"/>
              </w:rPr>
            </w:pPr>
            <w:r w:rsidRPr="000D4EA3">
              <w:rPr>
                <w:rFonts w:eastAsia="MS PGothic"/>
                <w:szCs w:val="21"/>
              </w:rPr>
              <w:t>BPSK(5) (CS)</w:t>
            </w:r>
          </w:p>
          <w:p w:rsidR="00E851D9" w:rsidRPr="000D4EA3" w:rsidRDefault="00E851D9" w:rsidP="00E851D9">
            <w:pPr>
              <w:pStyle w:val="Tabletext"/>
              <w:rPr>
                <w:rFonts w:eastAsia="MS PGothic"/>
                <w:szCs w:val="21"/>
              </w:rPr>
            </w:pPr>
            <w:r w:rsidRPr="001A2C71">
              <w:rPr>
                <w:rFonts w:eastAsia="MS PGothic"/>
                <w:i/>
                <w:iCs/>
              </w:rPr>
              <w:t>BOC</w:t>
            </w:r>
            <w:r w:rsidRPr="00A371CD">
              <w:rPr>
                <w:rFonts w:eastAsia="MS PGothic"/>
                <w:vertAlign w:val="subscript"/>
              </w:rPr>
              <w:t>COS</w:t>
            </w:r>
            <w:r>
              <w:rPr>
                <w:rFonts w:eastAsia="MS PGothic"/>
                <w:vertAlign w:val="subscript"/>
              </w:rPr>
              <w:t xml:space="preserve"> </w:t>
            </w:r>
            <w:r w:rsidRPr="000D4EA3">
              <w:rPr>
                <w:rFonts w:eastAsia="MS PGothic"/>
                <w:szCs w:val="21"/>
              </w:rPr>
              <w:t>(10,5) (PRS)</w:t>
            </w:r>
          </w:p>
        </w:tc>
      </w:tr>
      <w:tr w:rsidR="00E851D9" w:rsidRPr="000D4EA3" w:rsidTr="00E851D9">
        <w:trPr>
          <w:jc w:val="center"/>
        </w:trPr>
        <w:tc>
          <w:tcPr>
            <w:tcW w:w="4823" w:type="dxa"/>
          </w:tcPr>
          <w:p w:rsidR="00E851D9" w:rsidRPr="000D4EA3" w:rsidRDefault="00E851D9" w:rsidP="00E851D9">
            <w:pPr>
              <w:pStyle w:val="Tabletext"/>
              <w:rPr>
                <w:rFonts w:eastAsia="MS PGothic"/>
              </w:rPr>
            </w:pPr>
            <w:r>
              <w:rPr>
                <w:rFonts w:eastAsia="MS PGothic" w:hint="cs"/>
                <w:rtl/>
                <w:lang w:bidi="ar-EG"/>
              </w:rPr>
              <w:t>الاستقطاب</w:t>
            </w:r>
            <w:r w:rsidRPr="000D4EA3">
              <w:rPr>
                <w:rFonts w:eastAsia="MS PGothic"/>
              </w:rPr>
              <w:t xml:space="preserve"> </w:t>
            </w:r>
          </w:p>
        </w:tc>
        <w:tc>
          <w:tcPr>
            <w:tcW w:w="4822" w:type="dxa"/>
          </w:tcPr>
          <w:p w:rsidR="00E851D9" w:rsidRPr="000D4EA3" w:rsidRDefault="00E851D9" w:rsidP="00E851D9">
            <w:pPr>
              <w:pStyle w:val="Tabletext"/>
              <w:rPr>
                <w:rFonts w:eastAsia="MS PGothic"/>
                <w:szCs w:val="21"/>
              </w:rPr>
            </w:pPr>
            <w:r>
              <w:rPr>
                <w:rFonts w:eastAsia="MS PGothic"/>
                <w:szCs w:val="21"/>
              </w:rPr>
              <w:t>RHCP</w:t>
            </w:r>
          </w:p>
        </w:tc>
      </w:tr>
      <w:tr w:rsidR="00E851D9" w:rsidRPr="000D4EA3" w:rsidTr="00E851D9">
        <w:trPr>
          <w:jc w:val="center"/>
        </w:trPr>
        <w:tc>
          <w:tcPr>
            <w:tcW w:w="4823" w:type="dxa"/>
            <w:tcBorders>
              <w:bottom w:val="single" w:sz="4" w:space="0" w:color="auto"/>
            </w:tcBorders>
          </w:tcPr>
          <w:p w:rsidR="00E851D9" w:rsidRPr="006970E5" w:rsidRDefault="00E851D9" w:rsidP="00E851D9">
            <w:pPr>
              <w:pStyle w:val="Tabletext"/>
              <w:rPr>
                <w:rFonts w:eastAsia="MS PGothic"/>
                <w:lang w:bidi="ar-EG"/>
              </w:rPr>
            </w:pPr>
            <w:r>
              <w:rPr>
                <w:rFonts w:hint="cs"/>
                <w:rtl/>
                <w:lang w:bidi="ar-EG"/>
              </w:rPr>
              <w:t xml:space="preserve">أدنى سوية للقدرة المستقبَلة عند خرج الهوائي المرجعي </w:t>
            </w:r>
            <w:r>
              <w:rPr>
                <w:lang w:bidi="ar-EG"/>
              </w:rPr>
              <w:t>(dB)</w:t>
            </w:r>
          </w:p>
        </w:tc>
        <w:tc>
          <w:tcPr>
            <w:tcW w:w="4822" w:type="dxa"/>
            <w:tcBorders>
              <w:bottom w:val="single" w:sz="4" w:space="0" w:color="auto"/>
            </w:tcBorders>
          </w:tcPr>
          <w:p w:rsidR="00E851D9" w:rsidRPr="000D4EA3" w:rsidRDefault="00E851D9" w:rsidP="00C4728A">
            <w:pPr>
              <w:pStyle w:val="Tabletext"/>
              <w:rPr>
                <w:rFonts w:eastAsia="MS PGothic"/>
                <w:szCs w:val="21"/>
                <w:rtl/>
              </w:rPr>
            </w:pPr>
            <w:r w:rsidRPr="000D4EA3">
              <w:rPr>
                <w:rFonts w:eastAsia="MS PGothic"/>
              </w:rPr>
              <w:t>155</w:t>
            </w:r>
            <w:r w:rsidR="00C4728A">
              <w:rPr>
                <w:rFonts w:eastAsia="MS PGothic"/>
              </w:rPr>
              <w:t>,</w:t>
            </w:r>
            <w:r w:rsidRPr="000D4EA3">
              <w:rPr>
                <w:rFonts w:eastAsia="MS PGothic"/>
              </w:rPr>
              <w:t>25</w:t>
            </w:r>
            <w:r w:rsidR="00C4728A" w:rsidRPr="000D4EA3">
              <w:rPr>
                <w:rFonts w:eastAsia="MS PGothic"/>
              </w:rPr>
              <w:t>−</w:t>
            </w:r>
            <w:r w:rsidR="00C4728A">
              <w:rPr>
                <w:rFonts w:eastAsia="MS PGothic" w:hint="cs"/>
                <w:rtl/>
              </w:rPr>
              <w:t xml:space="preserve"> </w:t>
            </w:r>
            <w:r w:rsidRPr="000D4EA3">
              <w:rPr>
                <w:rFonts w:eastAsia="MS PGothic"/>
              </w:rPr>
              <w:t>(BSK(5))</w:t>
            </w:r>
            <w:r w:rsidRPr="000D4EA3">
              <w:rPr>
                <w:rFonts w:eastAsia="MS PGothic"/>
              </w:rPr>
              <w:br/>
            </w:r>
            <w:r w:rsidR="00C4728A">
              <w:rPr>
                <w:rFonts w:eastAsia="MS PGothic" w:hint="cs"/>
                <w:rtl/>
              </w:rPr>
              <w:t xml:space="preserve">(انظر الملاحظة </w:t>
            </w:r>
            <w:r w:rsidR="00C4728A">
              <w:rPr>
                <w:rFonts w:eastAsia="MS PGothic"/>
              </w:rPr>
              <w:t>1</w:t>
            </w:r>
            <w:r w:rsidR="00C4728A">
              <w:rPr>
                <w:rFonts w:eastAsia="MS PGothic" w:hint="cs"/>
                <w:rtl/>
              </w:rPr>
              <w:t>)</w:t>
            </w:r>
          </w:p>
        </w:tc>
      </w:tr>
      <w:tr w:rsidR="00E851D9" w:rsidRPr="009C6C26" w:rsidTr="00E851D9">
        <w:trPr>
          <w:jc w:val="center"/>
        </w:trPr>
        <w:tc>
          <w:tcPr>
            <w:tcW w:w="9645" w:type="dxa"/>
            <w:gridSpan w:val="2"/>
            <w:tcBorders>
              <w:left w:val="nil"/>
              <w:bottom w:val="nil"/>
              <w:right w:val="nil"/>
            </w:tcBorders>
          </w:tcPr>
          <w:p w:rsidR="00E851D9" w:rsidRPr="00C4728A" w:rsidRDefault="00E851D9" w:rsidP="006C0C00">
            <w:pPr>
              <w:pStyle w:val="Tablelegend"/>
              <w:spacing w:before="80" w:line="180" w:lineRule="auto"/>
              <w:rPr>
                <w:sz w:val="20"/>
                <w:szCs w:val="26"/>
                <w:rtl/>
                <w:lang w:eastAsia="en-US" w:bidi="ar-EG"/>
              </w:rPr>
            </w:pPr>
            <w:r w:rsidRPr="00C4728A">
              <w:rPr>
                <w:rFonts w:hint="cs"/>
                <w:b/>
                <w:bCs/>
                <w:sz w:val="20"/>
                <w:szCs w:val="26"/>
                <w:rtl/>
                <w:lang w:eastAsia="en-US" w:bidi="ar-EG"/>
              </w:rPr>
              <w:t xml:space="preserve">الملاحظة </w:t>
            </w:r>
            <w:r w:rsidR="006C0C00">
              <w:rPr>
                <w:b/>
                <w:bCs/>
                <w:sz w:val="20"/>
                <w:szCs w:val="26"/>
                <w:lang w:eastAsia="en-US" w:bidi="ar-EG"/>
              </w:rPr>
              <w:t>1</w:t>
            </w:r>
            <w:r w:rsidRPr="00C4728A">
              <w:rPr>
                <w:rFonts w:hint="cs"/>
                <w:sz w:val="20"/>
                <w:szCs w:val="26"/>
                <w:rtl/>
                <w:lang w:eastAsia="en-US" w:bidi="ar-EG"/>
              </w:rPr>
              <w:t xml:space="preserve"> - تقاس أدنى سوية للقدرة المستقبَلة على سطح الأرض عند خرج هوائي استقبال متناحٍ </w:t>
            </w:r>
            <w:r w:rsidRPr="00C4728A">
              <w:rPr>
                <w:sz w:val="20"/>
                <w:szCs w:val="26"/>
                <w:lang w:eastAsia="en-US" w:bidi="ar-EG"/>
              </w:rPr>
              <w:t xml:space="preserve">dBic </w:t>
            </w:r>
            <w:r w:rsidR="00C4728A">
              <w:rPr>
                <w:sz w:val="20"/>
                <w:szCs w:val="26"/>
                <w:lang w:eastAsia="en-US" w:bidi="ar-EG"/>
              </w:rPr>
              <w:t>0</w:t>
            </w:r>
            <w:r w:rsidR="00494B88" w:rsidRPr="00C4728A">
              <w:rPr>
                <w:rFonts w:hint="cs"/>
                <w:sz w:val="20"/>
                <w:szCs w:val="26"/>
                <w:rtl/>
                <w:lang w:eastAsia="en-US" w:bidi="ar-EG"/>
              </w:rPr>
              <w:t xml:space="preserve"> لأي زاوية</w:t>
            </w:r>
            <w:r w:rsidRPr="00C4728A">
              <w:rPr>
                <w:rFonts w:hint="cs"/>
                <w:sz w:val="20"/>
                <w:szCs w:val="26"/>
                <w:rtl/>
                <w:lang w:eastAsia="en-US" w:bidi="ar-EG"/>
              </w:rPr>
              <w:t xml:space="preserve"> ارتفاع تساوي </w:t>
            </w:r>
            <w:r w:rsidRPr="00C4728A">
              <w:rPr>
                <w:sz w:val="20"/>
                <w:szCs w:val="26"/>
                <w:lang w:eastAsia="en-US" w:bidi="ar-EG"/>
              </w:rPr>
              <w:sym w:font="Symbol" w:char="F0B0"/>
            </w:r>
            <w:r w:rsidRPr="00C4728A">
              <w:rPr>
                <w:sz w:val="20"/>
                <w:szCs w:val="26"/>
                <w:lang w:eastAsia="en-US" w:bidi="ar-EG"/>
              </w:rPr>
              <w:t>5</w:t>
            </w:r>
            <w:r w:rsidRPr="00C4728A">
              <w:rPr>
                <w:rFonts w:hint="cs"/>
                <w:sz w:val="20"/>
                <w:szCs w:val="26"/>
                <w:rtl/>
                <w:lang w:eastAsia="en-US" w:bidi="ar-EG"/>
              </w:rPr>
              <w:t xml:space="preserve"> أو</w:t>
            </w:r>
            <w:r w:rsidR="00C4728A">
              <w:rPr>
                <w:rFonts w:hint="eastAsia"/>
                <w:sz w:val="20"/>
                <w:szCs w:val="26"/>
                <w:rtl/>
                <w:lang w:eastAsia="en-US" w:bidi="ar-EG"/>
              </w:rPr>
              <w:t> </w:t>
            </w:r>
            <w:r w:rsidRPr="00C4728A">
              <w:rPr>
                <w:rFonts w:hint="cs"/>
                <w:sz w:val="20"/>
                <w:szCs w:val="26"/>
                <w:rtl/>
                <w:lang w:eastAsia="en-US" w:bidi="ar-EG"/>
              </w:rPr>
              <w:t>أعلى.</w:t>
            </w:r>
          </w:p>
        </w:tc>
      </w:tr>
    </w:tbl>
    <w:p w:rsidR="00E851D9" w:rsidRPr="00E851D9" w:rsidRDefault="00E851D9" w:rsidP="00E851D9">
      <w:pPr>
        <w:jc w:val="center"/>
        <w:rPr>
          <w:rtl/>
          <w:lang w:bidi="ar-EG"/>
        </w:rPr>
      </w:pPr>
    </w:p>
    <w:p w:rsidR="002F5F2B" w:rsidRPr="009B02C1" w:rsidRDefault="009B02C1" w:rsidP="0066128E">
      <w:pPr>
        <w:pStyle w:val="Heading2"/>
        <w:rPr>
          <w:rFonts w:eastAsia="SimSun"/>
          <w:rtl/>
          <w:lang w:eastAsia="zh-CN" w:bidi="ar-EG"/>
        </w:rPr>
      </w:pPr>
      <w:r w:rsidRPr="009B02C1">
        <w:rPr>
          <w:rFonts w:eastAsia="SimSun"/>
          <w:lang w:eastAsia="zh-CN" w:bidi="ar-EG"/>
        </w:rPr>
        <w:t>3.4</w:t>
      </w:r>
      <w:r w:rsidR="002F5F2B" w:rsidRPr="009B02C1">
        <w:rPr>
          <w:rFonts w:eastAsia="SimSun"/>
          <w:rtl/>
          <w:lang w:eastAsia="zh-CN" w:bidi="ar-EG"/>
        </w:rPr>
        <w:tab/>
        <w:t xml:space="preserve">الإشارة </w:t>
      </w:r>
      <w:r w:rsidR="002F5F2B" w:rsidRPr="009B02C1">
        <w:rPr>
          <w:rFonts w:eastAsia="SimSun"/>
          <w:lang w:eastAsia="zh-CN" w:bidi="ar-EG"/>
        </w:rPr>
        <w:t>E5</w:t>
      </w:r>
      <w:r w:rsidR="002F5F2B" w:rsidRPr="009B02C1">
        <w:rPr>
          <w:rFonts w:eastAsia="SimSun"/>
          <w:rtl/>
          <w:lang w:eastAsia="zh-CN" w:bidi="ar-EG"/>
        </w:rPr>
        <w:t xml:space="preserve"> لنظام غاليليو</w:t>
      </w:r>
    </w:p>
    <w:p w:rsidR="002F5F2B" w:rsidRPr="002B52C7" w:rsidRDefault="002F5F2B" w:rsidP="002B52C7">
      <w:pPr>
        <w:rPr>
          <w:rFonts w:eastAsia="SimSun"/>
          <w:rtl/>
          <w:lang w:eastAsia="zh-CN" w:bidi="ar-EG"/>
        </w:rPr>
      </w:pPr>
      <w:bookmarkStart w:id="9" w:name="_Toc244411325"/>
      <w:r w:rsidRPr="002B52C7">
        <w:rPr>
          <w:rFonts w:eastAsia="SimSun"/>
          <w:rtl/>
          <w:lang w:eastAsia="zh-CN" w:bidi="ar-EG"/>
        </w:rPr>
        <w:t xml:space="preserve">الإشارة </w:t>
      </w:r>
      <w:r w:rsidRPr="002B52C7">
        <w:rPr>
          <w:bCs/>
          <w:lang w:eastAsia="ar-SA" w:bidi="ar-EG"/>
        </w:rPr>
        <w:t>E5</w:t>
      </w:r>
      <w:r w:rsidRPr="002B52C7">
        <w:rPr>
          <w:rFonts w:eastAsia="SimSun"/>
          <w:rtl/>
          <w:lang w:eastAsia="zh-CN" w:bidi="ar-EG"/>
        </w:rPr>
        <w:t xml:space="preserve"> لنظام غاليليو ممركَزة على التردد </w:t>
      </w:r>
      <w:r w:rsidRPr="002B52C7">
        <w:rPr>
          <w:bCs/>
          <w:lang w:eastAsia="ar-SA" w:bidi="ar-EG"/>
        </w:rPr>
        <w:t>MHz 1 191,795</w:t>
      </w:r>
      <w:r w:rsidRPr="002B52C7">
        <w:rPr>
          <w:rtl/>
          <w:lang w:eastAsia="ar-SA" w:bidi="ar-EG"/>
        </w:rPr>
        <w:t xml:space="preserve"> </w:t>
      </w:r>
      <w:r w:rsidRPr="002B52C7">
        <w:rPr>
          <w:rFonts w:eastAsia="SimSun"/>
          <w:rtl/>
          <w:lang w:eastAsia="zh-CN" w:bidi="ar-EG"/>
        </w:rPr>
        <w:t xml:space="preserve">ويتم توليدها بواسطة التشكيل </w:t>
      </w:r>
      <w:r w:rsidRPr="002B52C7">
        <w:rPr>
          <w:bCs/>
          <w:lang w:eastAsia="ar-SA" w:bidi="ar-EG"/>
        </w:rPr>
        <w:t>AltBOC</w:t>
      </w:r>
      <w:r w:rsidRPr="002B52C7">
        <w:rPr>
          <w:rFonts w:eastAsia="SimSun"/>
          <w:rtl/>
          <w:lang w:eastAsia="zh-CN" w:bidi="ar-EG"/>
        </w:rPr>
        <w:t xml:space="preserve"> لمعدل الموجة الحاملة الفرعية للنطاق الجانبي البالغ</w:t>
      </w:r>
      <w:r w:rsidRPr="002B52C7">
        <w:rPr>
          <w:rFonts w:eastAsia="SimSun" w:hint="cs"/>
          <w:rtl/>
          <w:lang w:eastAsia="zh-CN" w:bidi="ar-EG"/>
        </w:rPr>
        <w:t xml:space="preserve"> </w:t>
      </w:r>
      <w:r w:rsidRPr="002B52C7">
        <w:rPr>
          <w:bCs/>
          <w:lang w:eastAsia="ar-SA" w:bidi="ar-EG"/>
        </w:rPr>
        <w:t>MHz 15,345</w:t>
      </w:r>
      <w:r w:rsidRPr="002B52C7">
        <w:rPr>
          <w:rFonts w:eastAsia="SimSun"/>
          <w:rtl/>
          <w:lang w:eastAsia="zh-CN" w:bidi="ar-EG"/>
        </w:rPr>
        <w:t>. ويُقدِّم هذا الأسلوب فصين جانبيين.</w:t>
      </w:r>
      <w:bookmarkEnd w:id="9"/>
      <w:r w:rsidRPr="002B52C7">
        <w:rPr>
          <w:rFonts w:eastAsia="SimSun"/>
          <w:rtl/>
          <w:lang w:eastAsia="zh-CN" w:bidi="ar-EG"/>
        </w:rPr>
        <w:t xml:space="preserve"> </w:t>
      </w:r>
    </w:p>
    <w:p w:rsidR="002F5F2B" w:rsidRDefault="002F5F2B" w:rsidP="00F171A5">
      <w:pPr>
        <w:rPr>
          <w:rtl/>
          <w:lang w:bidi="ar-EG"/>
        </w:rPr>
      </w:pPr>
      <w:r w:rsidRPr="002B52C7">
        <w:rPr>
          <w:rtl/>
          <w:lang w:bidi="ar-EG"/>
        </w:rPr>
        <w:t xml:space="preserve">ويُسمى الفص الجانبي الأدنى للإشارة </w:t>
      </w:r>
      <w:r w:rsidRPr="002B52C7">
        <w:rPr>
          <w:lang w:eastAsia="ar-SA" w:bidi="ar-EG"/>
        </w:rPr>
        <w:t>E5</w:t>
      </w:r>
      <w:r w:rsidRPr="002B52C7">
        <w:rPr>
          <w:rtl/>
          <w:lang w:bidi="ar-EG"/>
        </w:rPr>
        <w:t xml:space="preserve"> لنظام غاليليو بالإشارة </w:t>
      </w:r>
      <w:r w:rsidRPr="002B52C7">
        <w:rPr>
          <w:lang w:eastAsia="ar-SA" w:bidi="ar-EG"/>
        </w:rPr>
        <w:t>E5a</w:t>
      </w:r>
      <w:r w:rsidRPr="002B52C7">
        <w:rPr>
          <w:rtl/>
          <w:lang w:bidi="ar-EG"/>
        </w:rPr>
        <w:t xml:space="preserve"> لنظام غاليليو، </w:t>
      </w:r>
      <w:r w:rsidRPr="002B52C7">
        <w:rPr>
          <w:b/>
          <w:rtl/>
          <w:lang w:bidi="ar-EG"/>
        </w:rPr>
        <w:t xml:space="preserve">ويُقدِّم </w:t>
      </w:r>
      <w:r w:rsidRPr="002B52C7">
        <w:rPr>
          <w:rtl/>
          <w:lang w:bidi="ar-EG"/>
        </w:rPr>
        <w:t>إشارة ثانية (الاستقبال مزدوج التردد) للخدمة المفتوحة</w:t>
      </w:r>
      <w:r w:rsidR="00F171A5">
        <w:rPr>
          <w:lang w:bidi="ar-EG"/>
        </w:rPr>
        <w:t>(</w:t>
      </w:r>
      <w:r w:rsidRPr="002B52C7">
        <w:rPr>
          <w:lang w:bidi="ar-EG"/>
        </w:rPr>
        <w:t>OS</w:t>
      </w:r>
      <w:r w:rsidR="00F171A5">
        <w:rPr>
          <w:lang w:bidi="ar-EG"/>
        </w:rPr>
        <w:t xml:space="preserve">) </w:t>
      </w:r>
      <w:r w:rsidRPr="002B52C7">
        <w:rPr>
          <w:rtl/>
          <w:lang w:bidi="ar-EG"/>
        </w:rPr>
        <w:t>، بما في ذلك رسائل المعطيات الملاحية.</w:t>
      </w:r>
    </w:p>
    <w:p w:rsidR="00E851D9" w:rsidRPr="002B52C7" w:rsidRDefault="00E851D9" w:rsidP="00E851D9">
      <w:pPr>
        <w:rPr>
          <w:rtl/>
          <w:lang w:bidi="ar-EG"/>
        </w:rPr>
      </w:pPr>
      <w:r>
        <w:rPr>
          <w:rFonts w:hint="cs"/>
          <w:rtl/>
          <w:lang w:bidi="ar-EG"/>
        </w:rPr>
        <w:t xml:space="preserve">والإشارة </w:t>
      </w:r>
      <w:r>
        <w:rPr>
          <w:lang w:bidi="ar-EG"/>
        </w:rPr>
        <w:t>E5a</w:t>
      </w:r>
      <w:r>
        <w:rPr>
          <w:rFonts w:hint="cs"/>
          <w:rtl/>
          <w:lang w:bidi="ar-EG"/>
        </w:rPr>
        <w:t xml:space="preserve"> من الإشارات مفتوحة النفاذ ترسل في النطاق </w:t>
      </w:r>
      <w:r>
        <w:rPr>
          <w:lang w:bidi="ar-EG"/>
        </w:rPr>
        <w:t>E5</w:t>
      </w:r>
      <w:r>
        <w:rPr>
          <w:rFonts w:hint="cs"/>
          <w:rtl/>
          <w:lang w:bidi="ar-EG"/>
        </w:rPr>
        <w:t xml:space="preserve"> حيث تحتوي على قناة معطيات وقناة دليلية (أو</w:t>
      </w:r>
      <w:r>
        <w:rPr>
          <w:rFonts w:hint="eastAsia"/>
          <w:rtl/>
          <w:lang w:bidi="ar-EG"/>
        </w:rPr>
        <w:t> </w:t>
      </w:r>
      <w:r>
        <w:rPr>
          <w:rFonts w:hint="cs"/>
          <w:rtl/>
          <w:lang w:bidi="ar-EG"/>
        </w:rPr>
        <w:t>بدون</w:t>
      </w:r>
      <w:r>
        <w:rPr>
          <w:rFonts w:hint="eastAsia"/>
          <w:rtl/>
          <w:lang w:bidi="ar-EG"/>
        </w:rPr>
        <w:t> </w:t>
      </w:r>
      <w:r>
        <w:rPr>
          <w:rFonts w:hint="cs"/>
          <w:rtl/>
          <w:lang w:bidi="ar-EG"/>
        </w:rPr>
        <w:t>معطيات).</w:t>
      </w:r>
    </w:p>
    <w:p w:rsidR="002F5F2B" w:rsidRDefault="002F5F2B" w:rsidP="00F171A5">
      <w:pPr>
        <w:rPr>
          <w:rtl/>
          <w:lang w:bidi="ar-EG"/>
        </w:rPr>
      </w:pPr>
      <w:r w:rsidRPr="002B52C7">
        <w:rPr>
          <w:rtl/>
          <w:lang w:bidi="ar-EG"/>
        </w:rPr>
        <w:t xml:space="preserve">ويُسمى الفص الجانبي الأعلى للإشارة </w:t>
      </w:r>
      <w:r w:rsidRPr="002B52C7">
        <w:rPr>
          <w:lang w:eastAsia="ar-SA" w:bidi="ar-EG"/>
        </w:rPr>
        <w:t>E5</w:t>
      </w:r>
      <w:r w:rsidRPr="002B52C7">
        <w:rPr>
          <w:rtl/>
          <w:lang w:bidi="ar-EG"/>
        </w:rPr>
        <w:t xml:space="preserve"> لنظام غاليليو بالإشارة </w:t>
      </w:r>
      <w:r w:rsidRPr="002B52C7">
        <w:rPr>
          <w:lang w:eastAsia="ar-SA" w:bidi="ar-EG"/>
        </w:rPr>
        <w:t>E5b</w:t>
      </w:r>
      <w:r w:rsidRPr="002B52C7">
        <w:rPr>
          <w:rtl/>
          <w:lang w:eastAsia="ar-SA" w:bidi="ar-EG"/>
        </w:rPr>
        <w:t xml:space="preserve"> </w:t>
      </w:r>
      <w:r w:rsidRPr="002B52C7">
        <w:rPr>
          <w:rtl/>
          <w:lang w:bidi="ar-EG"/>
        </w:rPr>
        <w:t xml:space="preserve">لنظام غاليليو، ويُقدم خدمة مفتوحة </w:t>
      </w:r>
      <w:r w:rsidR="00F171A5">
        <w:rPr>
          <w:lang w:bidi="ar-EG"/>
        </w:rPr>
        <w:t>(</w:t>
      </w:r>
      <w:r w:rsidRPr="002B52C7">
        <w:rPr>
          <w:lang w:bidi="ar-EG"/>
        </w:rPr>
        <w:t>OS</w:t>
      </w:r>
      <w:r w:rsidR="00F171A5">
        <w:rPr>
          <w:lang w:bidi="ar-EG"/>
        </w:rPr>
        <w:t>)</w:t>
      </w:r>
      <w:r w:rsidRPr="002B52C7">
        <w:rPr>
          <w:rtl/>
          <w:lang w:bidi="ar-EG"/>
        </w:rPr>
        <w:t xml:space="preserve"> وكذلك خدمة "سلامة الحياة"</w:t>
      </w:r>
      <w:r w:rsidR="00F171A5">
        <w:rPr>
          <w:rFonts w:hint="cs"/>
          <w:rtl/>
          <w:lang w:bidi="ar-EG"/>
        </w:rPr>
        <w:t xml:space="preserve"> </w:t>
      </w:r>
      <w:r w:rsidR="00F171A5">
        <w:rPr>
          <w:lang w:bidi="ar-EG"/>
        </w:rPr>
        <w:t>(</w:t>
      </w:r>
      <w:r w:rsidRPr="002B52C7">
        <w:rPr>
          <w:lang w:bidi="ar-EG"/>
        </w:rPr>
        <w:t>SoL</w:t>
      </w:r>
      <w:r w:rsidR="00F171A5">
        <w:rPr>
          <w:lang w:bidi="ar-EG"/>
        </w:rPr>
        <w:t>)</w:t>
      </w:r>
      <w:r w:rsidRPr="002B52C7">
        <w:rPr>
          <w:rtl/>
          <w:lang w:bidi="ar-EG"/>
        </w:rPr>
        <w:t>، بما في ذلك رسالة ملاحية تتضمن رسالة متطورة لمعلومات التكاملية.</w:t>
      </w:r>
    </w:p>
    <w:p w:rsidR="00E851D9" w:rsidRPr="002B52C7" w:rsidRDefault="00E851D9" w:rsidP="002B52C7">
      <w:pPr>
        <w:rPr>
          <w:rtl/>
          <w:lang w:bidi="ar-EG"/>
        </w:rPr>
      </w:pPr>
      <w:r>
        <w:rPr>
          <w:rFonts w:hint="cs"/>
          <w:rtl/>
          <w:lang w:bidi="ar-EG"/>
        </w:rPr>
        <w:t xml:space="preserve">والإشارة </w:t>
      </w:r>
      <w:r>
        <w:rPr>
          <w:lang w:bidi="ar-EG"/>
        </w:rPr>
        <w:t>E5b</w:t>
      </w:r>
      <w:r>
        <w:rPr>
          <w:rFonts w:hint="cs"/>
          <w:rtl/>
          <w:lang w:bidi="ar-EG"/>
        </w:rPr>
        <w:t xml:space="preserve"> من الإشارات مفتوحة النفاذ ترسل في النطاق </w:t>
      </w:r>
      <w:r>
        <w:rPr>
          <w:lang w:bidi="ar-EG"/>
        </w:rPr>
        <w:t>E5</w:t>
      </w:r>
      <w:r>
        <w:rPr>
          <w:rFonts w:hint="cs"/>
          <w:rtl/>
          <w:lang w:bidi="ar-EG"/>
        </w:rPr>
        <w:t xml:space="preserve"> حيث تحتوي على قناة معطيات وقناة دليلية (أو</w:t>
      </w:r>
      <w:r>
        <w:rPr>
          <w:rFonts w:hint="eastAsia"/>
          <w:rtl/>
          <w:lang w:bidi="ar-EG"/>
        </w:rPr>
        <w:t> </w:t>
      </w:r>
      <w:r>
        <w:rPr>
          <w:rFonts w:hint="cs"/>
          <w:rtl/>
          <w:lang w:bidi="ar-EG"/>
        </w:rPr>
        <w:t>بدون</w:t>
      </w:r>
      <w:r>
        <w:rPr>
          <w:rFonts w:hint="eastAsia"/>
          <w:rtl/>
          <w:lang w:bidi="ar-EG"/>
        </w:rPr>
        <w:t> </w:t>
      </w:r>
      <w:r>
        <w:rPr>
          <w:rFonts w:hint="cs"/>
          <w:rtl/>
          <w:lang w:bidi="ar-EG"/>
        </w:rPr>
        <w:t>معطيات).</w:t>
      </w:r>
    </w:p>
    <w:p w:rsidR="002F5F2B" w:rsidRPr="002B52C7" w:rsidRDefault="002F5F2B" w:rsidP="002B52C7">
      <w:pPr>
        <w:keepNext/>
        <w:rPr>
          <w:rtl/>
          <w:lang w:bidi="ar-EG"/>
        </w:rPr>
      </w:pPr>
      <w:r w:rsidRPr="002B52C7">
        <w:rPr>
          <w:rtl/>
          <w:lang w:bidi="ar-EG"/>
        </w:rPr>
        <w:t xml:space="preserve">وتُعطي المعادلة التالية الكثافة الطيفية لقدرة الإشارة المُشكَّلَة بطريقة </w:t>
      </w:r>
      <w:r w:rsidRPr="002B52C7">
        <w:rPr>
          <w:lang w:eastAsia="ar-SA" w:bidi="ar-EG"/>
        </w:rPr>
        <w:t>AltBOC</w:t>
      </w:r>
      <w:r w:rsidRPr="002B52C7">
        <w:rPr>
          <w:rtl/>
          <w:lang w:eastAsia="ar-SA" w:bidi="ar-EG"/>
        </w:rPr>
        <w:t>:</w:t>
      </w:r>
    </w:p>
    <w:p w:rsidR="002F5F2B" w:rsidRPr="002B52C7" w:rsidRDefault="002F5F2B" w:rsidP="00E851D9">
      <w:pPr>
        <w:pStyle w:val="Equation"/>
        <w:spacing w:after="120" w:line="240" w:lineRule="auto"/>
        <w:jc w:val="center"/>
        <w:rPr>
          <w:lang w:eastAsia="ar-SA" w:bidi="ar-EG"/>
        </w:rPr>
      </w:pPr>
      <w:r w:rsidRPr="002B52C7">
        <w:rPr>
          <w:position w:val="-68"/>
          <w:lang w:bidi="ar-EG"/>
        </w:rPr>
        <w:object w:dxaOrig="8640" w:dyaOrig="1480">
          <v:shape id="_x0000_i1034" type="#_x0000_t75" style="width:431.35pt;height:73.9pt" o:ole="">
            <v:imagedata r:id="rId33" o:title=""/>
          </v:shape>
          <o:OLEObject Type="Embed" ProgID="Equation.3" ShapeID="_x0000_i1034" DrawAspect="Content" ObjectID="_1403350168" r:id="rId34"/>
        </w:object>
      </w:r>
    </w:p>
    <w:p w:rsidR="002F5F2B" w:rsidRPr="002B52C7" w:rsidRDefault="002F5F2B" w:rsidP="002B52C7">
      <w:pPr>
        <w:rPr>
          <w:rtl/>
          <w:lang w:bidi="ar-EG"/>
        </w:rPr>
      </w:pPr>
      <w:r w:rsidRPr="002B52C7">
        <w:rPr>
          <w:rtl/>
          <w:lang w:bidi="ar-EG"/>
        </w:rPr>
        <w:t>حيث:</w:t>
      </w:r>
    </w:p>
    <w:p w:rsidR="002F5F2B" w:rsidRDefault="002F5F2B" w:rsidP="006D5EFA">
      <w:pPr>
        <w:pStyle w:val="Equationlegend"/>
        <w:rPr>
          <w:rtl/>
          <w:lang w:bidi="ar-EG"/>
        </w:rPr>
      </w:pPr>
      <w:r w:rsidRPr="002B52C7">
        <w:rPr>
          <w:i/>
          <w:rtl/>
          <w:lang w:eastAsia="ar-SA" w:bidi="ar-EG"/>
        </w:rPr>
        <w:tab/>
      </w:r>
      <w:r w:rsidRPr="002B52C7">
        <w:rPr>
          <w:i/>
          <w:lang w:eastAsia="ar-SA" w:bidi="ar-EG"/>
        </w:rPr>
        <w:t>f</w:t>
      </w:r>
      <w:r w:rsidRPr="002B52C7">
        <w:rPr>
          <w:i/>
          <w:vertAlign w:val="subscript"/>
          <w:lang w:eastAsia="ar-SA" w:bidi="ar-EG"/>
        </w:rPr>
        <w:t>s</w:t>
      </w:r>
      <w:r w:rsidRPr="002B52C7">
        <w:rPr>
          <w:rtl/>
          <w:lang w:bidi="ar-EG"/>
        </w:rPr>
        <w:t xml:space="preserve"> </w:t>
      </w:r>
      <w:r w:rsidRPr="002B52C7">
        <w:rPr>
          <w:lang w:eastAsia="ar-SA" w:bidi="ar-EG"/>
        </w:rPr>
        <w:t>=</w:t>
      </w:r>
      <w:r w:rsidRPr="002B52C7">
        <w:rPr>
          <w:lang w:bidi="ar-EG"/>
        </w:rPr>
        <w:tab/>
      </w:r>
      <w:r w:rsidRPr="002B52C7">
        <w:rPr>
          <w:lang w:eastAsia="ar-SA" w:bidi="ar-EG"/>
        </w:rPr>
        <w:t>MHz 15 × 1,023</w:t>
      </w:r>
      <w:r w:rsidRPr="002B52C7">
        <w:rPr>
          <w:rtl/>
          <w:lang w:eastAsia="ar-SA" w:bidi="ar-EG"/>
        </w:rPr>
        <w:t xml:space="preserve"> </w:t>
      </w:r>
      <w:r w:rsidRPr="002B52C7">
        <w:rPr>
          <w:rFonts w:eastAsia="SimSun"/>
          <w:rtl/>
          <w:lang w:bidi="ar-EG"/>
        </w:rPr>
        <w:t>هي الموجة الحاملة الفرعية و</w:t>
      </w:r>
      <w:r w:rsidRPr="002B52C7">
        <w:rPr>
          <w:lang w:eastAsia="ar-SA" w:bidi="ar-EG"/>
        </w:rPr>
        <w:t>MHz 10 × 1,023 = </w:t>
      </w:r>
      <w:r w:rsidRPr="002B52C7">
        <w:rPr>
          <w:i/>
          <w:lang w:eastAsia="ar-SA" w:bidi="ar-EG"/>
        </w:rPr>
        <w:t>f</w:t>
      </w:r>
      <w:r w:rsidRPr="002B52C7">
        <w:rPr>
          <w:i/>
          <w:vertAlign w:val="subscript"/>
          <w:lang w:eastAsia="ar-SA" w:bidi="ar-EG"/>
        </w:rPr>
        <w:t>c</w:t>
      </w:r>
      <w:r w:rsidRPr="002B52C7">
        <w:rPr>
          <w:rtl/>
          <w:lang w:eastAsia="ar-SA" w:bidi="ar-EG"/>
        </w:rPr>
        <w:t xml:space="preserve"> </w:t>
      </w:r>
      <w:r w:rsidRPr="002B52C7">
        <w:rPr>
          <w:rFonts w:eastAsia="SimSun"/>
          <w:rtl/>
          <w:lang w:bidi="ar-EG"/>
        </w:rPr>
        <w:t>هو معدل نبض الشفرة.</w:t>
      </w:r>
    </w:p>
    <w:p w:rsidR="00E851D9" w:rsidRDefault="00E851D9" w:rsidP="006D5EFA">
      <w:pPr>
        <w:pStyle w:val="TableNo0"/>
        <w:bidi/>
        <w:rPr>
          <w:rtl/>
        </w:rPr>
      </w:pPr>
      <w:r>
        <w:rPr>
          <w:rFonts w:hint="cs"/>
          <w:rtl/>
        </w:rPr>
        <w:lastRenderedPageBreak/>
        <w:t>الج</w:t>
      </w:r>
      <w:r w:rsidR="006D5EFA">
        <w:rPr>
          <w:rFonts w:hint="cs"/>
          <w:rtl/>
        </w:rPr>
        <w:t>ـ</w:t>
      </w:r>
      <w:r>
        <w:rPr>
          <w:rFonts w:hint="cs"/>
          <w:rtl/>
        </w:rPr>
        <w:t xml:space="preserve">دول </w:t>
      </w:r>
      <w:r w:rsidRPr="00A02288">
        <w:rPr>
          <w:bCs/>
        </w:rPr>
        <w:t>3-3</w:t>
      </w:r>
    </w:p>
    <w:p w:rsidR="00E851D9" w:rsidRPr="00E851D9" w:rsidRDefault="00E851D9" w:rsidP="00E851D9">
      <w:pPr>
        <w:tabs>
          <w:tab w:val="left" w:pos="486"/>
          <w:tab w:val="left" w:pos="846"/>
          <w:tab w:val="left" w:pos="4572"/>
          <w:tab w:val="left" w:pos="4986"/>
          <w:tab w:val="left" w:pos="5346"/>
        </w:tabs>
        <w:spacing w:after="120"/>
        <w:jc w:val="center"/>
        <w:rPr>
          <w:rFonts w:ascii="Times New Roman Bold" w:hAnsi="Times New Roman Bold"/>
          <w:b/>
          <w:bCs/>
          <w:rtl/>
          <w:lang w:bidi="ar-EG"/>
        </w:rPr>
      </w:pPr>
      <w:r w:rsidRPr="00E851D9">
        <w:rPr>
          <w:rFonts w:ascii="Times New Roman Bold" w:hAnsi="Times New Roman Bold" w:hint="cs"/>
          <w:b/>
          <w:bCs/>
          <w:rtl/>
          <w:lang w:bidi="ar-EG"/>
        </w:rPr>
        <w:t xml:space="preserve">إرسالات الإشارة </w:t>
      </w:r>
      <w:r w:rsidRPr="00E851D9">
        <w:rPr>
          <w:rFonts w:ascii="Times New Roman Bold" w:hAnsi="Times New Roman Bold"/>
          <w:b/>
          <w:bCs/>
          <w:lang w:bidi="ar-EG"/>
        </w:rPr>
        <w:t>E5</w:t>
      </w:r>
      <w:r w:rsidRPr="00E851D9">
        <w:rPr>
          <w:rFonts w:ascii="Times New Roman Bold" w:hAnsi="Times New Roman Bold" w:hint="cs"/>
          <w:b/>
          <w:bCs/>
          <w:rtl/>
          <w:lang w:bidi="ar-EG"/>
        </w:rPr>
        <w:t xml:space="preserve"> للنظام غاليليو في النطاق </w:t>
      </w:r>
      <w:r w:rsidRPr="00E851D9">
        <w:rPr>
          <w:rFonts w:ascii="Times New Roman Bold" w:hAnsi="Times New Roman Bold"/>
          <w:b/>
          <w:bCs/>
          <w:lang w:bidi="ar-EG"/>
        </w:rPr>
        <w:t>MHz 1 215</w:t>
      </w:r>
      <w:r w:rsidRPr="00E851D9">
        <w:rPr>
          <w:rFonts w:ascii="Times New Roman Bold" w:hAnsi="Times New Roman Bold"/>
          <w:b/>
          <w:bCs/>
          <w:lang w:bidi="ar-EG"/>
        </w:rPr>
        <w:noBreakHyphen/>
        <w:t>1 164</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E851D9" w:rsidRPr="000D4EA3" w:rsidTr="00E851D9">
        <w:trPr>
          <w:jc w:val="center"/>
        </w:trPr>
        <w:tc>
          <w:tcPr>
            <w:tcW w:w="4823" w:type="dxa"/>
          </w:tcPr>
          <w:p w:rsidR="00E851D9" w:rsidRPr="000D4EA3" w:rsidRDefault="00E851D9" w:rsidP="00E851D9">
            <w:pPr>
              <w:pStyle w:val="Tablehead"/>
              <w:rPr>
                <w:rFonts w:eastAsia="MS PGothic"/>
                <w:rtl/>
                <w:lang w:bidi="ar-EG"/>
              </w:rPr>
            </w:pPr>
            <w:r>
              <w:rPr>
                <w:rFonts w:eastAsia="MS PGothic" w:hint="cs"/>
                <w:rtl/>
                <w:lang w:bidi="ar-EG"/>
              </w:rPr>
              <w:t>المعلمة</w:t>
            </w:r>
          </w:p>
        </w:tc>
        <w:tc>
          <w:tcPr>
            <w:tcW w:w="4822" w:type="dxa"/>
          </w:tcPr>
          <w:p w:rsidR="00E851D9" w:rsidRPr="000D4EA3" w:rsidRDefault="00E851D9" w:rsidP="00E851D9">
            <w:pPr>
              <w:pStyle w:val="Tablehead"/>
              <w:rPr>
                <w:rFonts w:eastAsia="MS PGothic"/>
              </w:rPr>
            </w:pPr>
            <w:r>
              <w:rPr>
                <w:rFonts w:eastAsia="MS PGothic" w:hint="cs"/>
                <w:rtl/>
              </w:rPr>
              <w:t>قيمة المعلمة</w:t>
            </w:r>
          </w:p>
        </w:tc>
      </w:tr>
      <w:tr w:rsidR="00E851D9" w:rsidRPr="000C098B" w:rsidTr="00E851D9">
        <w:trPr>
          <w:jc w:val="center"/>
        </w:trPr>
        <w:tc>
          <w:tcPr>
            <w:tcW w:w="4823" w:type="dxa"/>
          </w:tcPr>
          <w:p w:rsidR="00E851D9" w:rsidRPr="00090AA6" w:rsidRDefault="00E851D9" w:rsidP="00E851D9">
            <w:pPr>
              <w:pStyle w:val="Tabletext"/>
              <w:rPr>
                <w:rFonts w:eastAsia="MS PGothic"/>
                <w:lang w:bidi="ar-EG"/>
              </w:rPr>
            </w:pPr>
            <w:r>
              <w:rPr>
                <w:rFonts w:eastAsia="MS PGothic" w:hint="cs"/>
                <w:rtl/>
                <w:lang w:bidi="ar-EG"/>
              </w:rPr>
              <w:t xml:space="preserve">مدى تردد الإشارة </w:t>
            </w:r>
            <w:r>
              <w:rPr>
                <w:rFonts w:eastAsia="MS PGothic"/>
                <w:lang w:bidi="ar-EG"/>
              </w:rPr>
              <w:t>(MHz)</w:t>
            </w:r>
          </w:p>
        </w:tc>
        <w:tc>
          <w:tcPr>
            <w:tcW w:w="4822" w:type="dxa"/>
          </w:tcPr>
          <w:p w:rsidR="00E851D9" w:rsidRPr="000C098B" w:rsidRDefault="00E851D9" w:rsidP="00805B9C">
            <w:pPr>
              <w:pStyle w:val="Tabletext"/>
              <w:rPr>
                <w:rFonts w:eastAsia="MS PGothic"/>
                <w:szCs w:val="21"/>
              </w:rPr>
            </w:pPr>
            <w:r w:rsidRPr="000C098B">
              <w:rPr>
                <w:lang w:val="es-ES_tradnl" w:eastAsia="ar-SA"/>
              </w:rPr>
              <w:t>1 </w:t>
            </w:r>
            <w:r w:rsidR="00805B9C" w:rsidRPr="000C098B">
              <w:rPr>
                <w:lang w:val="es-ES_tradnl" w:eastAsia="ar-SA"/>
              </w:rPr>
              <w:t>219</w:t>
            </w:r>
            <w:r w:rsidRPr="000C098B">
              <w:rPr>
                <w:lang w:val="es-ES_tradnl" w:eastAsia="ar-SA"/>
              </w:rPr>
              <w:t>-1 </w:t>
            </w:r>
            <w:r w:rsidR="00805B9C">
              <w:rPr>
                <w:lang w:val="es-ES_tradnl" w:eastAsia="ar-SA"/>
              </w:rPr>
              <w:t>164</w:t>
            </w:r>
          </w:p>
        </w:tc>
      </w:tr>
      <w:tr w:rsidR="00E851D9" w:rsidRPr="000C098B" w:rsidTr="00E851D9">
        <w:trPr>
          <w:jc w:val="center"/>
        </w:trPr>
        <w:tc>
          <w:tcPr>
            <w:tcW w:w="4823" w:type="dxa"/>
          </w:tcPr>
          <w:p w:rsidR="00E851D9" w:rsidRPr="006970E5" w:rsidRDefault="00E851D9" w:rsidP="00E851D9">
            <w:pPr>
              <w:pStyle w:val="Tabletext"/>
              <w:rPr>
                <w:rFonts w:eastAsia="MS PGothic"/>
                <w:lang w:bidi="ar-EG"/>
              </w:rPr>
            </w:pPr>
            <w:r>
              <w:rPr>
                <w:rFonts w:eastAsia="MS PGothic" w:hint="cs"/>
                <w:rtl/>
                <w:lang w:bidi="ar-EG"/>
              </w:rPr>
              <w:t xml:space="preserve">معدل نبضة الشفرة </w:t>
            </w:r>
            <w:r>
              <w:rPr>
                <w:rFonts w:eastAsia="MS PGothic"/>
                <w:lang w:bidi="ar-EG"/>
              </w:rPr>
              <w:t>(Mchip/s) PRN</w:t>
            </w:r>
          </w:p>
        </w:tc>
        <w:tc>
          <w:tcPr>
            <w:tcW w:w="4822" w:type="dxa"/>
          </w:tcPr>
          <w:p w:rsidR="00E851D9" w:rsidRPr="002F368A" w:rsidRDefault="00E851D9" w:rsidP="00805B9C">
            <w:pPr>
              <w:pStyle w:val="Tabletext"/>
              <w:rPr>
                <w:rFonts w:eastAsia="MS PGothic"/>
                <w:szCs w:val="21"/>
                <w:lang w:val="es-ES_tradnl"/>
              </w:rPr>
            </w:pPr>
            <w:r w:rsidRPr="000C098B">
              <w:rPr>
                <w:rFonts w:eastAsia="MS PGothic"/>
                <w:szCs w:val="21"/>
                <w:lang w:val="es-ES_tradnl"/>
              </w:rPr>
              <w:t>10</w:t>
            </w:r>
            <w:r w:rsidR="00805B9C">
              <w:rPr>
                <w:rFonts w:eastAsia="MS PGothic"/>
                <w:szCs w:val="21"/>
                <w:lang w:val="es-ES_tradnl"/>
              </w:rPr>
              <w:t>,</w:t>
            </w:r>
            <w:r w:rsidRPr="000C098B">
              <w:rPr>
                <w:rFonts w:eastAsia="MS PGothic"/>
                <w:szCs w:val="21"/>
                <w:lang w:val="es-ES_tradnl"/>
              </w:rPr>
              <w:t>23</w:t>
            </w:r>
            <w:r w:rsidR="00805B9C">
              <w:rPr>
                <w:rFonts w:eastAsia="MS PGothic" w:hint="cs"/>
                <w:szCs w:val="21"/>
                <w:rtl/>
                <w:lang w:val="es-ES_tradnl"/>
              </w:rPr>
              <w:t xml:space="preserve"> </w:t>
            </w:r>
            <w:r w:rsidRPr="000C098B">
              <w:rPr>
                <w:rFonts w:eastAsia="MS PGothic"/>
                <w:szCs w:val="21"/>
                <w:lang w:val="es-ES_tradnl"/>
              </w:rPr>
              <w:t>(</w:t>
            </w:r>
            <w:r w:rsidRPr="001E3BC9">
              <w:rPr>
                <w:rFonts w:eastAsia="MS PGothic"/>
                <w:i/>
                <w:iCs/>
                <w:szCs w:val="21"/>
                <w:lang w:val="es-ES_tradnl"/>
              </w:rPr>
              <w:t>G</w:t>
            </w:r>
            <w:r w:rsidRPr="001E3BC9">
              <w:rPr>
                <w:rFonts w:eastAsia="MS PGothic"/>
                <w:i/>
                <w:iCs/>
                <w:szCs w:val="21"/>
                <w:vertAlign w:val="subscript"/>
                <w:lang w:val="es-ES_tradnl"/>
              </w:rPr>
              <w:t>AltBOC</w:t>
            </w:r>
            <w:r>
              <w:rPr>
                <w:rFonts w:eastAsia="MS PGothic"/>
                <w:i/>
                <w:iCs/>
                <w:szCs w:val="21"/>
                <w:vertAlign w:val="subscript"/>
                <w:lang w:val="es-ES_tradnl"/>
              </w:rPr>
              <w:t xml:space="preserve"> </w:t>
            </w:r>
            <w:r w:rsidRPr="000C098B">
              <w:rPr>
                <w:rFonts w:eastAsia="MS PGothic"/>
                <w:szCs w:val="21"/>
                <w:lang w:val="es-ES_tradnl"/>
              </w:rPr>
              <w:t>(1</w:t>
            </w:r>
            <w:r w:rsidRPr="009D568E">
              <w:rPr>
                <w:rFonts w:eastAsia="MS PGothic"/>
                <w:szCs w:val="21"/>
                <w:lang w:val="es-ES_tradnl"/>
              </w:rPr>
              <w:t>5,10</w:t>
            </w:r>
            <w:r w:rsidRPr="002F368A">
              <w:rPr>
                <w:rFonts w:eastAsia="MS PGothic"/>
                <w:szCs w:val="21"/>
                <w:lang w:val="es-ES_tradnl"/>
              </w:rPr>
              <w:t>))</w:t>
            </w:r>
          </w:p>
        </w:tc>
      </w:tr>
      <w:tr w:rsidR="00E851D9" w:rsidRPr="000C098B" w:rsidTr="00E851D9">
        <w:trPr>
          <w:jc w:val="center"/>
        </w:trPr>
        <w:tc>
          <w:tcPr>
            <w:tcW w:w="4823" w:type="dxa"/>
          </w:tcPr>
          <w:p w:rsidR="00E851D9" w:rsidRPr="006970E5" w:rsidRDefault="00E851D9" w:rsidP="00E851D9">
            <w:pPr>
              <w:pStyle w:val="Tabletext"/>
              <w:rPr>
                <w:rFonts w:eastAsia="MS PGothic"/>
                <w:lang w:bidi="ar-EG"/>
              </w:rPr>
            </w:pPr>
            <w:r>
              <w:rPr>
                <w:rFonts w:eastAsia="MS PGothic" w:hint="cs"/>
                <w:rtl/>
                <w:lang w:bidi="ar-EG"/>
              </w:rPr>
              <w:t xml:space="preserve">معدل ثبات المعطيات الملاحية </w:t>
            </w:r>
            <w:r>
              <w:rPr>
                <w:rFonts w:eastAsia="MS PGothic"/>
                <w:lang w:bidi="ar-EG"/>
              </w:rPr>
              <w:t>(bit/s)</w:t>
            </w:r>
          </w:p>
        </w:tc>
        <w:tc>
          <w:tcPr>
            <w:tcW w:w="4822" w:type="dxa"/>
          </w:tcPr>
          <w:p w:rsidR="00E851D9" w:rsidRDefault="00E851D9" w:rsidP="00805B9C">
            <w:pPr>
              <w:pStyle w:val="Tabletext"/>
              <w:rPr>
                <w:rFonts w:eastAsia="MS PGothic"/>
                <w:szCs w:val="21"/>
              </w:rPr>
            </w:pPr>
            <w:r w:rsidRPr="000C098B">
              <w:rPr>
                <w:rFonts w:eastAsia="MS PGothic"/>
                <w:szCs w:val="21"/>
              </w:rPr>
              <w:t>25</w:t>
            </w:r>
            <w:r w:rsidR="00805B9C">
              <w:rPr>
                <w:rFonts w:eastAsia="MS PGothic" w:hint="cs"/>
                <w:szCs w:val="21"/>
                <w:rtl/>
              </w:rPr>
              <w:t xml:space="preserve"> </w:t>
            </w:r>
            <w:r w:rsidR="00D47E09">
              <w:rPr>
                <w:rFonts w:eastAsia="MS PGothic"/>
                <w:szCs w:val="21"/>
              </w:rPr>
              <w:t>(E5a)</w:t>
            </w:r>
          </w:p>
          <w:p w:rsidR="00E851D9" w:rsidRDefault="00E851D9" w:rsidP="00805B9C">
            <w:pPr>
              <w:pStyle w:val="Tabletext"/>
              <w:rPr>
                <w:rFonts w:eastAsia="MS PGothic"/>
                <w:szCs w:val="21"/>
              </w:rPr>
            </w:pPr>
            <w:r w:rsidRPr="00FD6D50">
              <w:rPr>
                <w:rFonts w:eastAsia="MS PGothic"/>
                <w:szCs w:val="21"/>
              </w:rPr>
              <w:t>125</w:t>
            </w:r>
            <w:r w:rsidR="00805B9C">
              <w:rPr>
                <w:rFonts w:eastAsia="MS PGothic" w:hint="cs"/>
                <w:szCs w:val="21"/>
                <w:rtl/>
              </w:rPr>
              <w:t xml:space="preserve"> </w:t>
            </w:r>
            <w:r w:rsidRPr="00FD6D50">
              <w:rPr>
                <w:rFonts w:eastAsia="MS PGothic"/>
                <w:szCs w:val="21"/>
              </w:rPr>
              <w:t>(E5b)</w:t>
            </w:r>
          </w:p>
        </w:tc>
      </w:tr>
      <w:tr w:rsidR="00E851D9" w:rsidRPr="000D4EA3" w:rsidTr="00E851D9">
        <w:trPr>
          <w:jc w:val="center"/>
        </w:trPr>
        <w:tc>
          <w:tcPr>
            <w:tcW w:w="4823" w:type="dxa"/>
            <w:vAlign w:val="center"/>
          </w:tcPr>
          <w:p w:rsidR="00E851D9" w:rsidRPr="006970E5" w:rsidRDefault="00E851D9" w:rsidP="00E851D9">
            <w:pPr>
              <w:pStyle w:val="Tabletext"/>
              <w:rPr>
                <w:rFonts w:eastAsia="MS PGothic"/>
                <w:lang w:bidi="ar-EG"/>
              </w:rPr>
            </w:pPr>
            <w:r>
              <w:rPr>
                <w:rFonts w:eastAsia="MS PGothic" w:hint="cs"/>
                <w:rtl/>
                <w:lang w:bidi="ar-EG"/>
              </w:rPr>
              <w:t xml:space="preserve">معدل رموز المعطيات الملاحية </w:t>
            </w:r>
            <w:r>
              <w:rPr>
                <w:rFonts w:eastAsia="MS PGothic"/>
                <w:lang w:bidi="ar-EG"/>
              </w:rPr>
              <w:t>(symbol/s)</w:t>
            </w:r>
          </w:p>
        </w:tc>
        <w:tc>
          <w:tcPr>
            <w:tcW w:w="4822" w:type="dxa"/>
          </w:tcPr>
          <w:p w:rsidR="00E851D9" w:rsidRPr="000F4D09" w:rsidRDefault="00E851D9" w:rsidP="00805B9C">
            <w:pPr>
              <w:pStyle w:val="Tabletext"/>
              <w:rPr>
                <w:rFonts w:eastAsia="MS PGothic"/>
                <w:szCs w:val="21"/>
              </w:rPr>
            </w:pPr>
            <w:r>
              <w:rPr>
                <w:rFonts w:eastAsia="MS PGothic"/>
                <w:szCs w:val="21"/>
              </w:rPr>
              <w:t>50</w:t>
            </w:r>
            <w:r w:rsidR="00805B9C">
              <w:rPr>
                <w:rFonts w:eastAsia="MS PGothic" w:hint="cs"/>
                <w:szCs w:val="21"/>
                <w:rtl/>
              </w:rPr>
              <w:t xml:space="preserve"> </w:t>
            </w:r>
            <w:r>
              <w:rPr>
                <w:rFonts w:eastAsia="MS PGothic"/>
                <w:szCs w:val="21"/>
              </w:rPr>
              <w:t>(E5a)</w:t>
            </w:r>
            <w:r w:rsidR="00805B9C">
              <w:rPr>
                <w:rFonts w:eastAsia="MS PGothic" w:hint="cs"/>
                <w:szCs w:val="21"/>
                <w:rtl/>
              </w:rPr>
              <w:t xml:space="preserve">، </w:t>
            </w:r>
            <w:r w:rsidRPr="00FD6D50">
              <w:rPr>
                <w:rFonts w:eastAsia="MS PGothic"/>
                <w:szCs w:val="21"/>
              </w:rPr>
              <w:t>250</w:t>
            </w:r>
            <w:r w:rsidR="00805B9C">
              <w:rPr>
                <w:rFonts w:eastAsia="MS PGothic" w:hint="cs"/>
                <w:szCs w:val="21"/>
                <w:rtl/>
              </w:rPr>
              <w:t xml:space="preserve"> </w:t>
            </w:r>
            <w:r w:rsidRPr="00FD6D50">
              <w:rPr>
                <w:rFonts w:eastAsia="MS PGothic"/>
                <w:szCs w:val="21"/>
              </w:rPr>
              <w:t>(E5b)</w:t>
            </w:r>
          </w:p>
        </w:tc>
      </w:tr>
      <w:tr w:rsidR="00E851D9" w:rsidRPr="000D4EA3" w:rsidTr="00E851D9">
        <w:trPr>
          <w:jc w:val="center"/>
        </w:trPr>
        <w:tc>
          <w:tcPr>
            <w:tcW w:w="4823" w:type="dxa"/>
          </w:tcPr>
          <w:p w:rsidR="00E851D9" w:rsidRPr="000D4EA3" w:rsidRDefault="00E851D9" w:rsidP="00E851D9">
            <w:pPr>
              <w:pStyle w:val="Tabletext"/>
              <w:rPr>
                <w:rFonts w:eastAsia="MS PGothic"/>
                <w:rtl/>
                <w:lang w:bidi="ar-EG"/>
              </w:rPr>
            </w:pPr>
            <w:r>
              <w:rPr>
                <w:rFonts w:eastAsia="MS PGothic" w:hint="cs"/>
                <w:rtl/>
                <w:lang w:bidi="ar-EG"/>
              </w:rPr>
              <w:t>طريقة تشكيل الإشارة</w:t>
            </w:r>
          </w:p>
        </w:tc>
        <w:tc>
          <w:tcPr>
            <w:tcW w:w="4822" w:type="dxa"/>
          </w:tcPr>
          <w:p w:rsidR="00E851D9" w:rsidRPr="0047556E" w:rsidRDefault="00E851D9" w:rsidP="00805B9C">
            <w:pPr>
              <w:pStyle w:val="Tabletext"/>
              <w:rPr>
                <w:rFonts w:eastAsia="MS PGothic"/>
                <w:szCs w:val="21"/>
                <w:rtl/>
              </w:rPr>
            </w:pPr>
            <w:r w:rsidRPr="000F4D09">
              <w:rPr>
                <w:rFonts w:eastAsia="MS PGothic"/>
                <w:szCs w:val="21"/>
              </w:rPr>
              <w:t>AltBOC(15,10)</w:t>
            </w:r>
            <w:r w:rsidR="00805B9C">
              <w:rPr>
                <w:rFonts w:eastAsia="MS PGothic" w:hint="cs"/>
                <w:szCs w:val="21"/>
                <w:rtl/>
              </w:rPr>
              <w:t xml:space="preserve"> </w:t>
            </w:r>
            <w:r w:rsidR="00805B9C" w:rsidRPr="00805B9C">
              <w:rPr>
                <w:rFonts w:eastAsia="MS PGothic" w:hint="cs"/>
                <w:rtl/>
              </w:rPr>
              <w:t xml:space="preserve">(انظر الملاحظة </w:t>
            </w:r>
            <w:r w:rsidR="00805B9C" w:rsidRPr="00805B9C">
              <w:rPr>
                <w:rFonts w:eastAsia="MS PGothic"/>
              </w:rPr>
              <w:t>1</w:t>
            </w:r>
            <w:r w:rsidR="00805B9C" w:rsidRPr="00805B9C">
              <w:rPr>
                <w:rFonts w:eastAsia="MS PGothic" w:hint="cs"/>
                <w:rtl/>
              </w:rPr>
              <w:t>)</w:t>
            </w:r>
          </w:p>
        </w:tc>
      </w:tr>
      <w:tr w:rsidR="00E851D9" w:rsidRPr="000D4EA3" w:rsidTr="00E851D9">
        <w:trPr>
          <w:jc w:val="center"/>
        </w:trPr>
        <w:tc>
          <w:tcPr>
            <w:tcW w:w="4823" w:type="dxa"/>
          </w:tcPr>
          <w:p w:rsidR="00E851D9" w:rsidRPr="000D4EA3" w:rsidRDefault="00E851D9" w:rsidP="00E851D9">
            <w:pPr>
              <w:pStyle w:val="Tabletext"/>
              <w:rPr>
                <w:rFonts w:eastAsia="MS PGothic"/>
              </w:rPr>
            </w:pPr>
            <w:r>
              <w:rPr>
                <w:rFonts w:eastAsia="MS PGothic" w:hint="cs"/>
                <w:rtl/>
                <w:lang w:bidi="ar-EG"/>
              </w:rPr>
              <w:t>الاستقطاب</w:t>
            </w:r>
            <w:r w:rsidRPr="000D4EA3">
              <w:rPr>
                <w:rFonts w:eastAsia="MS PGothic"/>
              </w:rPr>
              <w:t xml:space="preserve"> </w:t>
            </w:r>
          </w:p>
        </w:tc>
        <w:tc>
          <w:tcPr>
            <w:tcW w:w="4822" w:type="dxa"/>
          </w:tcPr>
          <w:p w:rsidR="00E851D9" w:rsidRPr="000D4EA3" w:rsidRDefault="00E851D9" w:rsidP="00E851D9">
            <w:pPr>
              <w:pStyle w:val="Tabletext"/>
              <w:rPr>
                <w:rFonts w:eastAsia="MS PGothic"/>
                <w:szCs w:val="21"/>
              </w:rPr>
            </w:pPr>
            <w:r>
              <w:rPr>
                <w:rFonts w:eastAsia="MS PGothic"/>
                <w:szCs w:val="21"/>
              </w:rPr>
              <w:t>RHCP</w:t>
            </w:r>
          </w:p>
        </w:tc>
      </w:tr>
      <w:tr w:rsidR="00E851D9" w:rsidRPr="009C6C26" w:rsidTr="00E851D9">
        <w:trPr>
          <w:jc w:val="center"/>
        </w:trPr>
        <w:tc>
          <w:tcPr>
            <w:tcW w:w="4823" w:type="dxa"/>
            <w:tcBorders>
              <w:bottom w:val="single" w:sz="4" w:space="0" w:color="auto"/>
            </w:tcBorders>
          </w:tcPr>
          <w:p w:rsidR="00E851D9" w:rsidRPr="006970E5" w:rsidRDefault="00E851D9" w:rsidP="00E851D9">
            <w:pPr>
              <w:pStyle w:val="Tabletext"/>
              <w:rPr>
                <w:rFonts w:eastAsia="MS PGothic"/>
                <w:lang w:bidi="ar-EG"/>
              </w:rPr>
            </w:pPr>
            <w:r>
              <w:rPr>
                <w:rFonts w:hint="cs"/>
                <w:rtl/>
                <w:lang w:bidi="ar-EG"/>
              </w:rPr>
              <w:t xml:space="preserve">أدنى سوية للقدرة المستقبَلة عند خرج الهوائي المرجعي </w:t>
            </w:r>
            <w:r>
              <w:rPr>
                <w:lang w:bidi="ar-EG"/>
              </w:rPr>
              <w:t>(dB)</w:t>
            </w:r>
          </w:p>
        </w:tc>
        <w:tc>
          <w:tcPr>
            <w:tcW w:w="4822" w:type="dxa"/>
            <w:tcBorders>
              <w:bottom w:val="single" w:sz="4" w:space="0" w:color="auto"/>
            </w:tcBorders>
          </w:tcPr>
          <w:p w:rsidR="00E851D9" w:rsidRPr="006970E5" w:rsidRDefault="00E851D9" w:rsidP="00805B9C">
            <w:pPr>
              <w:pStyle w:val="Tabletext"/>
              <w:rPr>
                <w:rFonts w:eastAsia="MS PGothic"/>
                <w:rtl/>
              </w:rPr>
            </w:pPr>
            <w:r w:rsidRPr="000D4EA3">
              <w:rPr>
                <w:rFonts w:eastAsia="MS PGothic"/>
              </w:rPr>
              <w:t>155</w:t>
            </w:r>
            <w:r w:rsidR="00805B9C">
              <w:rPr>
                <w:rFonts w:eastAsia="MS PGothic"/>
              </w:rPr>
              <w:t>,</w:t>
            </w:r>
            <w:r w:rsidRPr="000D4EA3">
              <w:rPr>
                <w:rFonts w:eastAsia="MS PGothic"/>
              </w:rPr>
              <w:t>25</w:t>
            </w:r>
            <w:r w:rsidR="00805B9C" w:rsidRPr="000D4EA3">
              <w:rPr>
                <w:rFonts w:eastAsia="MS PGothic"/>
              </w:rPr>
              <w:t>−</w:t>
            </w:r>
            <w:r w:rsidR="00805B9C">
              <w:rPr>
                <w:rFonts w:eastAsia="MS PGothic" w:hint="cs"/>
                <w:rtl/>
              </w:rPr>
              <w:t xml:space="preserve"> من أجل </w:t>
            </w:r>
            <w:r w:rsidRPr="000D4EA3">
              <w:rPr>
                <w:rFonts w:eastAsia="MS PGothic"/>
              </w:rPr>
              <w:t>E5a</w:t>
            </w:r>
            <w:r w:rsidR="00805B9C">
              <w:rPr>
                <w:rFonts w:eastAsia="MS PGothic" w:hint="cs"/>
                <w:rtl/>
              </w:rPr>
              <w:t xml:space="preserve"> (انظر الملاحظة </w:t>
            </w:r>
            <w:r w:rsidR="00805B9C">
              <w:rPr>
                <w:rFonts w:eastAsia="MS PGothic"/>
              </w:rPr>
              <w:t>2</w:t>
            </w:r>
            <w:r w:rsidR="00805B9C">
              <w:rPr>
                <w:rFonts w:eastAsia="MS PGothic" w:hint="cs"/>
                <w:rtl/>
              </w:rPr>
              <w:t>)</w:t>
            </w:r>
          </w:p>
          <w:p w:rsidR="00E851D9" w:rsidRPr="006970E5" w:rsidRDefault="00E851D9" w:rsidP="00805B9C">
            <w:pPr>
              <w:pStyle w:val="Tabletext"/>
              <w:rPr>
                <w:rFonts w:eastAsia="MS PGothic"/>
                <w:szCs w:val="21"/>
                <w:rtl/>
              </w:rPr>
            </w:pPr>
            <w:r w:rsidRPr="000D4EA3">
              <w:rPr>
                <w:rFonts w:eastAsia="MS PGothic"/>
              </w:rPr>
              <w:t>155</w:t>
            </w:r>
            <w:r w:rsidR="00805B9C">
              <w:rPr>
                <w:rFonts w:eastAsia="MS PGothic"/>
              </w:rPr>
              <w:t>,</w:t>
            </w:r>
            <w:r w:rsidRPr="000D4EA3">
              <w:rPr>
                <w:rFonts w:eastAsia="MS PGothic"/>
              </w:rPr>
              <w:t>25</w:t>
            </w:r>
            <w:r w:rsidR="00805B9C" w:rsidRPr="000D4EA3">
              <w:rPr>
                <w:rFonts w:eastAsia="MS PGothic"/>
              </w:rPr>
              <w:t>−</w:t>
            </w:r>
            <w:r w:rsidR="00805B9C">
              <w:rPr>
                <w:rFonts w:eastAsia="MS PGothic" w:hint="cs"/>
                <w:rtl/>
              </w:rPr>
              <w:t xml:space="preserve"> من أجل </w:t>
            </w:r>
            <w:r w:rsidRPr="000D4EA3">
              <w:rPr>
                <w:rFonts w:eastAsia="MS PGothic"/>
              </w:rPr>
              <w:t>E5b</w:t>
            </w:r>
            <w:r w:rsidR="00805B9C">
              <w:rPr>
                <w:rFonts w:eastAsia="MS PGothic" w:hint="cs"/>
                <w:rtl/>
              </w:rPr>
              <w:t xml:space="preserve"> (انظر الملاحظة </w:t>
            </w:r>
            <w:r w:rsidR="00805B9C">
              <w:rPr>
                <w:rFonts w:eastAsia="MS PGothic"/>
              </w:rPr>
              <w:t>2</w:t>
            </w:r>
            <w:r w:rsidR="00805B9C">
              <w:rPr>
                <w:rFonts w:eastAsia="MS PGothic" w:hint="cs"/>
                <w:rtl/>
              </w:rPr>
              <w:t>)</w:t>
            </w:r>
          </w:p>
        </w:tc>
      </w:tr>
      <w:tr w:rsidR="00E851D9" w:rsidRPr="009C6C26" w:rsidTr="00E851D9">
        <w:trPr>
          <w:jc w:val="center"/>
        </w:trPr>
        <w:tc>
          <w:tcPr>
            <w:tcW w:w="9645" w:type="dxa"/>
            <w:gridSpan w:val="2"/>
            <w:tcBorders>
              <w:left w:val="nil"/>
              <w:bottom w:val="nil"/>
              <w:right w:val="nil"/>
            </w:tcBorders>
          </w:tcPr>
          <w:p w:rsidR="00E851D9" w:rsidRPr="006C0C00" w:rsidRDefault="00E851D9" w:rsidP="006C0C00">
            <w:pPr>
              <w:pStyle w:val="Tablelegend"/>
              <w:spacing w:before="80" w:line="180" w:lineRule="auto"/>
              <w:rPr>
                <w:sz w:val="20"/>
                <w:szCs w:val="26"/>
                <w:rtl/>
                <w:lang w:eastAsia="en-US" w:bidi="ar-EG"/>
              </w:rPr>
            </w:pPr>
            <w:r w:rsidRPr="006C0C00">
              <w:rPr>
                <w:rFonts w:hint="cs"/>
                <w:b/>
                <w:bCs/>
                <w:sz w:val="20"/>
                <w:szCs w:val="26"/>
                <w:rtl/>
                <w:lang w:eastAsia="en-US" w:bidi="ar-EG"/>
              </w:rPr>
              <w:t xml:space="preserve">الملاحظة </w:t>
            </w:r>
            <w:r w:rsidRPr="006C0C00">
              <w:rPr>
                <w:b/>
                <w:bCs/>
                <w:sz w:val="20"/>
                <w:szCs w:val="26"/>
                <w:lang w:eastAsia="en-US" w:bidi="ar-EG"/>
              </w:rPr>
              <w:t>1</w:t>
            </w:r>
            <w:r w:rsidRPr="006C0C00">
              <w:rPr>
                <w:rFonts w:hint="cs"/>
                <w:sz w:val="20"/>
                <w:szCs w:val="26"/>
                <w:rtl/>
                <w:lang w:eastAsia="en-US" w:bidi="ar-EG"/>
              </w:rPr>
              <w:t xml:space="preserve"> - انظر نص القسم أعلى هذا الجدول لمزيد من المعلومات </w:t>
            </w:r>
            <w:r w:rsidR="00A02288" w:rsidRPr="006C0C00">
              <w:rPr>
                <w:rFonts w:hint="cs"/>
                <w:sz w:val="20"/>
                <w:szCs w:val="26"/>
                <w:rtl/>
                <w:lang w:eastAsia="en-US" w:bidi="ar-EG"/>
              </w:rPr>
              <w:t xml:space="preserve">عن </w:t>
            </w:r>
            <w:r w:rsidR="00A02288" w:rsidRPr="006C0C00">
              <w:rPr>
                <w:i/>
                <w:iCs/>
                <w:sz w:val="24"/>
                <w:szCs w:val="32"/>
              </w:rPr>
              <w:t>G</w:t>
            </w:r>
            <w:r w:rsidR="00A02288" w:rsidRPr="006C0C00">
              <w:rPr>
                <w:i/>
                <w:iCs/>
                <w:sz w:val="24"/>
                <w:szCs w:val="32"/>
                <w:vertAlign w:val="subscript"/>
              </w:rPr>
              <w:t>ALTBOC</w:t>
            </w:r>
            <w:r w:rsidRPr="006C0C00">
              <w:rPr>
                <w:rFonts w:hint="cs"/>
                <w:sz w:val="20"/>
                <w:szCs w:val="26"/>
                <w:rtl/>
                <w:lang w:eastAsia="en-US" w:bidi="ar-EG"/>
              </w:rPr>
              <w:t>.</w:t>
            </w:r>
          </w:p>
          <w:p w:rsidR="00E851D9" w:rsidRPr="000D4EA3" w:rsidRDefault="00E851D9" w:rsidP="006C0C00">
            <w:pPr>
              <w:pStyle w:val="Tablelegend"/>
              <w:spacing w:before="80" w:line="180" w:lineRule="auto"/>
              <w:rPr>
                <w:lang w:bidi="ar-EG"/>
              </w:rPr>
            </w:pPr>
            <w:r w:rsidRPr="006C0C00">
              <w:rPr>
                <w:rFonts w:hint="cs"/>
                <w:b/>
                <w:bCs/>
                <w:sz w:val="20"/>
                <w:szCs w:val="26"/>
                <w:rtl/>
                <w:lang w:eastAsia="en-US" w:bidi="ar-EG"/>
              </w:rPr>
              <w:t>الملاحظة</w:t>
            </w:r>
            <w:r w:rsidRPr="006C0C00">
              <w:rPr>
                <w:rFonts w:hint="cs"/>
                <w:b/>
                <w:bCs/>
                <w:sz w:val="20"/>
                <w:szCs w:val="26"/>
                <w:rtl/>
                <w:lang w:bidi="ar-EG"/>
              </w:rPr>
              <w:t xml:space="preserve"> </w:t>
            </w:r>
            <w:r w:rsidRPr="006C0C00">
              <w:rPr>
                <w:b/>
                <w:bCs/>
                <w:sz w:val="20"/>
                <w:szCs w:val="26"/>
                <w:lang w:bidi="ar-EG"/>
              </w:rPr>
              <w:t>2</w:t>
            </w:r>
            <w:r w:rsidRPr="006C0C00">
              <w:rPr>
                <w:rFonts w:hint="cs"/>
                <w:b/>
                <w:bCs/>
                <w:sz w:val="20"/>
                <w:szCs w:val="26"/>
                <w:rtl/>
                <w:lang w:bidi="ar-EG"/>
              </w:rPr>
              <w:t xml:space="preserve"> </w:t>
            </w:r>
            <w:r w:rsidR="00A02288" w:rsidRPr="006C0C00">
              <w:rPr>
                <w:rFonts w:hint="cs"/>
                <w:sz w:val="20"/>
                <w:szCs w:val="26"/>
                <w:rtl/>
                <w:lang w:bidi="ar-EG"/>
              </w:rPr>
              <w:t xml:space="preserve">- </w:t>
            </w:r>
            <w:r w:rsidRPr="006C0C00">
              <w:rPr>
                <w:rFonts w:hint="cs"/>
                <w:sz w:val="20"/>
                <w:szCs w:val="26"/>
                <w:rtl/>
                <w:lang w:bidi="ar-EG"/>
              </w:rPr>
              <w:t xml:space="preserve">تقاس أدنى سوية للقدرة المستقبَلة على سطح الأرض عند خرج هوائي استقبال متناحٍ </w:t>
            </w:r>
            <w:r w:rsidR="00A02288" w:rsidRPr="006C0C00">
              <w:rPr>
                <w:sz w:val="20"/>
                <w:szCs w:val="26"/>
                <w:lang w:bidi="ar-EG"/>
              </w:rPr>
              <w:t>dBic</w:t>
            </w:r>
            <w:r w:rsidR="006C0C00" w:rsidRPr="006C0C00">
              <w:rPr>
                <w:sz w:val="20"/>
                <w:szCs w:val="26"/>
                <w:lang w:bidi="ar-EG"/>
              </w:rPr>
              <w:t xml:space="preserve"> 0</w:t>
            </w:r>
            <w:r w:rsidR="00494B88" w:rsidRPr="006C0C00">
              <w:rPr>
                <w:rFonts w:hint="cs"/>
                <w:sz w:val="20"/>
                <w:szCs w:val="26"/>
                <w:rtl/>
                <w:lang w:bidi="ar-EG"/>
              </w:rPr>
              <w:t xml:space="preserve"> لأي زاوية</w:t>
            </w:r>
            <w:r w:rsidRPr="006C0C00">
              <w:rPr>
                <w:rFonts w:hint="cs"/>
                <w:sz w:val="20"/>
                <w:szCs w:val="26"/>
                <w:rtl/>
                <w:lang w:bidi="ar-EG"/>
              </w:rPr>
              <w:t xml:space="preserve"> ارتفاع تساوي </w:t>
            </w:r>
            <w:r w:rsidRPr="006C0C00">
              <w:rPr>
                <w:sz w:val="20"/>
                <w:szCs w:val="26"/>
                <w:lang w:bidi="ar-EG"/>
              </w:rPr>
              <w:sym w:font="Symbol" w:char="F0B0"/>
            </w:r>
            <w:r w:rsidRPr="006C0C00">
              <w:rPr>
                <w:sz w:val="20"/>
                <w:szCs w:val="26"/>
                <w:lang w:bidi="ar-EG"/>
              </w:rPr>
              <w:t>5</w:t>
            </w:r>
            <w:r w:rsidRPr="006C0C00">
              <w:rPr>
                <w:rFonts w:hint="cs"/>
                <w:sz w:val="20"/>
                <w:szCs w:val="26"/>
                <w:rtl/>
                <w:lang w:bidi="ar-EG"/>
              </w:rPr>
              <w:t xml:space="preserve"> أو</w:t>
            </w:r>
            <w:r w:rsidR="006C0C00">
              <w:rPr>
                <w:rFonts w:hint="eastAsia"/>
                <w:sz w:val="20"/>
                <w:szCs w:val="26"/>
                <w:rtl/>
                <w:lang w:bidi="ar-EG"/>
              </w:rPr>
              <w:t> </w:t>
            </w:r>
            <w:r w:rsidRPr="006C0C00">
              <w:rPr>
                <w:rFonts w:hint="cs"/>
                <w:sz w:val="20"/>
                <w:szCs w:val="26"/>
                <w:rtl/>
                <w:lang w:bidi="ar-EG"/>
              </w:rPr>
              <w:t>أعلى.</w:t>
            </w:r>
          </w:p>
        </w:tc>
      </w:tr>
    </w:tbl>
    <w:p w:rsidR="00E851D9" w:rsidRPr="00E851D9" w:rsidRDefault="00E851D9" w:rsidP="00E851D9">
      <w:pPr>
        <w:tabs>
          <w:tab w:val="left" w:pos="486"/>
          <w:tab w:val="left" w:pos="846"/>
          <w:tab w:val="left" w:pos="4572"/>
          <w:tab w:val="left" w:pos="4986"/>
          <w:tab w:val="left" w:pos="5346"/>
        </w:tabs>
        <w:jc w:val="center"/>
        <w:rPr>
          <w:b/>
          <w:rtl/>
          <w:lang w:bidi="ar-EG"/>
        </w:rPr>
      </w:pPr>
    </w:p>
    <w:p w:rsidR="00E851D9" w:rsidRDefault="00E851D9" w:rsidP="002B52C7">
      <w:pPr>
        <w:tabs>
          <w:tab w:val="left" w:pos="486"/>
          <w:tab w:val="left" w:pos="846"/>
          <w:tab w:val="left" w:pos="4572"/>
          <w:tab w:val="left" w:pos="4986"/>
          <w:tab w:val="left" w:pos="5346"/>
        </w:tabs>
        <w:jc w:val="left"/>
        <w:rPr>
          <w:b/>
          <w:rtl/>
          <w:lang w:bidi="ar-EG"/>
        </w:rPr>
      </w:pPr>
    </w:p>
    <w:p w:rsidR="00380A85" w:rsidRDefault="00380A85" w:rsidP="002B52C7">
      <w:pPr>
        <w:tabs>
          <w:tab w:val="left" w:pos="486"/>
          <w:tab w:val="left" w:pos="846"/>
          <w:tab w:val="left" w:pos="4572"/>
          <w:tab w:val="left" w:pos="4986"/>
          <w:tab w:val="left" w:pos="5346"/>
        </w:tabs>
        <w:jc w:val="left"/>
        <w:rPr>
          <w:b/>
          <w:rtl/>
          <w:lang w:bidi="ar-EG"/>
        </w:rPr>
      </w:pPr>
    </w:p>
    <w:p w:rsidR="00380A85" w:rsidRPr="002B52C7" w:rsidRDefault="00380A85" w:rsidP="002B52C7">
      <w:pPr>
        <w:tabs>
          <w:tab w:val="left" w:pos="486"/>
          <w:tab w:val="left" w:pos="846"/>
          <w:tab w:val="left" w:pos="4572"/>
          <w:tab w:val="left" w:pos="4986"/>
          <w:tab w:val="left" w:pos="5346"/>
        </w:tabs>
        <w:jc w:val="left"/>
        <w:rPr>
          <w:b/>
          <w:lang w:bidi="ar-EG"/>
        </w:rPr>
      </w:pPr>
    </w:p>
    <w:p w:rsidR="002F5F2B" w:rsidRPr="00772ABD" w:rsidRDefault="002F5F2B" w:rsidP="006C0C00">
      <w:pPr>
        <w:pStyle w:val="Annextitle"/>
        <w:rPr>
          <w:rtl/>
        </w:rPr>
      </w:pPr>
      <w:r w:rsidRPr="00772ABD">
        <w:rPr>
          <w:rtl/>
        </w:rPr>
        <w:t xml:space="preserve">الملحق </w:t>
      </w:r>
      <w:r w:rsidRPr="00772ABD">
        <w:t>4</w:t>
      </w:r>
    </w:p>
    <w:p w:rsidR="002F5F2B" w:rsidRPr="00772ABD" w:rsidRDefault="002F5F2B" w:rsidP="00772ABD">
      <w:pPr>
        <w:pStyle w:val="Annextitle"/>
        <w:rPr>
          <w:rtl/>
        </w:rPr>
      </w:pPr>
      <w:r w:rsidRPr="00772ABD">
        <w:rPr>
          <w:rtl/>
        </w:rPr>
        <w:t xml:space="preserve">الوصف التقني والخصائص التقنية لنظام السواتل شبه السمتي </w:t>
      </w:r>
      <w:r w:rsidRPr="00772ABD">
        <w:t>(QZSS)</w:t>
      </w:r>
    </w:p>
    <w:p w:rsidR="002F5F2B" w:rsidRPr="00CF5EFD" w:rsidRDefault="002F5F2B" w:rsidP="0066128E">
      <w:pPr>
        <w:pStyle w:val="Heading1"/>
        <w:rPr>
          <w:rtl/>
        </w:rPr>
      </w:pPr>
      <w:bookmarkStart w:id="10" w:name="_Toc244411340"/>
      <w:r w:rsidRPr="00CF5EFD">
        <w:t>1</w:t>
      </w:r>
      <w:r w:rsidRPr="00CF5EFD">
        <w:rPr>
          <w:rtl/>
        </w:rPr>
        <w:tab/>
        <w:t>مقدمة</w:t>
      </w:r>
      <w:bookmarkEnd w:id="10"/>
    </w:p>
    <w:p w:rsidR="002F5F2B" w:rsidRPr="002B52C7" w:rsidRDefault="002F5F2B" w:rsidP="00F171A5">
      <w:pPr>
        <w:rPr>
          <w:b/>
          <w:spacing w:val="2"/>
          <w:rtl/>
          <w:lang w:val="en-GB" w:eastAsia="en-US" w:bidi="ar-EG"/>
        </w:rPr>
      </w:pPr>
      <w:r w:rsidRPr="002B52C7">
        <w:rPr>
          <w:spacing w:val="2"/>
          <w:rtl/>
          <w:lang w:bidi="ar-EG"/>
        </w:rPr>
        <w:t xml:space="preserve">يتألف نظام السواتل شبه السمتي </w:t>
      </w:r>
      <w:r w:rsidR="00F171A5">
        <w:rPr>
          <w:spacing w:val="2"/>
          <w:lang w:eastAsia="ja-JP" w:bidi="ar-EG"/>
        </w:rPr>
        <w:t>(</w:t>
      </w:r>
      <w:r w:rsidRPr="002B52C7">
        <w:rPr>
          <w:spacing w:val="2"/>
          <w:lang w:eastAsia="ja-JP" w:bidi="ar-EG"/>
        </w:rPr>
        <w:t>QZS</w:t>
      </w:r>
      <w:r w:rsidRPr="002B52C7">
        <w:rPr>
          <w:spacing w:val="2"/>
          <w:lang w:bidi="ar-EG"/>
        </w:rPr>
        <w:t>S</w:t>
      </w:r>
      <w:r w:rsidR="00F171A5">
        <w:rPr>
          <w:spacing w:val="2"/>
          <w:lang w:bidi="ar-EG"/>
        </w:rPr>
        <w:t>)</w:t>
      </w:r>
      <w:r w:rsidRPr="002B52C7">
        <w:rPr>
          <w:spacing w:val="2"/>
          <w:rtl/>
          <w:lang w:bidi="ar-EG"/>
        </w:rPr>
        <w:t xml:space="preserve"> من ثلاثة مواقع ساتلية </w:t>
      </w:r>
      <w:r w:rsidRPr="002B52C7">
        <w:rPr>
          <w:b/>
          <w:spacing w:val="2"/>
          <w:rtl/>
          <w:lang w:val="en-GB" w:eastAsia="en-US" w:bidi="ar-EG"/>
        </w:rPr>
        <w:t xml:space="preserve">مع وجود موقع ساتلي واحد لكل مستوى من المستويات المدارية الثلاثة المتباعدة </w:t>
      </w:r>
      <w:r w:rsidRPr="002B52C7">
        <w:rPr>
          <w:spacing w:val="2"/>
          <w:rtl/>
          <w:lang w:bidi="ar-EG"/>
        </w:rPr>
        <w:t>مباعدة متساوية والمائلة بزاوية قدرها</w:t>
      </w:r>
      <w:r w:rsidRPr="002B52C7">
        <w:rPr>
          <w:b/>
          <w:spacing w:val="2"/>
          <w:rtl/>
          <w:lang w:val="en-GB" w:eastAsia="en-US" w:bidi="ar-EG"/>
        </w:rPr>
        <w:t xml:space="preserve"> </w:t>
      </w:r>
      <w:r w:rsidRPr="002B52C7">
        <w:rPr>
          <w:spacing w:val="2"/>
          <w:lang w:eastAsia="ja-JP" w:bidi="ar-EG"/>
        </w:rPr>
        <w:t>°</w:t>
      </w:r>
      <w:r w:rsidRPr="002B52C7">
        <w:rPr>
          <w:spacing w:val="2"/>
          <w:lang w:bidi="ar-EG"/>
        </w:rPr>
        <w:t>45</w:t>
      </w:r>
      <w:r w:rsidRPr="002B52C7">
        <w:rPr>
          <w:b/>
          <w:spacing w:val="2"/>
          <w:rtl/>
          <w:lang w:val="en-GB" w:eastAsia="en-US" w:bidi="ar-EG"/>
        </w:rPr>
        <w:t>. ويُرسِل كل ساتل نفس الترددات الحاملة الأربعة للإشارات الملاحية. ويتم تشكيل هذه الإشارات الملاحية</w:t>
      </w:r>
      <w:r w:rsidRPr="002B52C7">
        <w:rPr>
          <w:b/>
          <w:spacing w:val="2"/>
          <w:lang w:val="en-GB" w:eastAsia="en-US" w:bidi="ar-EG"/>
        </w:rPr>
        <w:t xml:space="preserve"> </w:t>
      </w:r>
      <w:r w:rsidRPr="002B52C7">
        <w:rPr>
          <w:b/>
          <w:spacing w:val="2"/>
          <w:rtl/>
          <w:lang w:val="en-GB" w:eastAsia="en-US" w:bidi="ar-EG"/>
        </w:rPr>
        <w:t>بقطار بتات محدد مسبقًا، يتضمن معطيات مشفرة ل</w:t>
      </w:r>
      <w:r w:rsidRPr="002B52C7">
        <w:rPr>
          <w:b/>
          <w:spacing w:val="2"/>
          <w:rtl/>
          <w:lang w:eastAsia="en-US" w:bidi="ar-EG"/>
        </w:rPr>
        <w:t>لمعلمات التقويمية الفلكية</w:t>
      </w:r>
      <w:r w:rsidRPr="002B52C7">
        <w:rPr>
          <w:b/>
          <w:spacing w:val="2"/>
          <w:rtl/>
          <w:lang w:val="en-GB" w:eastAsia="en-US" w:bidi="ar-EG"/>
        </w:rPr>
        <w:t xml:space="preserve"> والتوقيت، ويكون له عرض نطاق كافٍ لإنتاج الدقة</w:t>
      </w:r>
      <w:r w:rsidRPr="002B52C7">
        <w:rPr>
          <w:b/>
          <w:spacing w:val="2"/>
          <w:lang w:val="en-GB" w:eastAsia="en-US" w:bidi="ar-EG"/>
        </w:rPr>
        <w:t xml:space="preserve"> </w:t>
      </w:r>
      <w:r w:rsidRPr="002B52C7">
        <w:rPr>
          <w:b/>
          <w:spacing w:val="2"/>
          <w:rtl/>
          <w:lang w:val="en-GB" w:eastAsia="en-US" w:bidi="ar-EG"/>
        </w:rPr>
        <w:t>الملاحية الضرورية دون اللجوء إلى الإرسال ثنائي الاتجاه أو التكامل الدوبلري.</w:t>
      </w:r>
    </w:p>
    <w:p w:rsidR="002F5F2B" w:rsidRPr="00CF5EFD" w:rsidRDefault="002F5F2B" w:rsidP="0066128E">
      <w:pPr>
        <w:pStyle w:val="Heading2"/>
        <w:rPr>
          <w:rtl/>
        </w:rPr>
      </w:pPr>
      <w:r w:rsidRPr="00CF5EFD">
        <w:t>1.1</w:t>
      </w:r>
      <w:r w:rsidRPr="00CF5EFD">
        <w:rPr>
          <w:rtl/>
        </w:rPr>
        <w:tab/>
        <w:t>متطلبات التردد</w:t>
      </w:r>
    </w:p>
    <w:p w:rsidR="002F5F2B" w:rsidRPr="002B52C7" w:rsidRDefault="002F5F2B" w:rsidP="00F171A5">
      <w:pPr>
        <w:rPr>
          <w:b/>
          <w:rtl/>
          <w:lang w:eastAsia="en-US" w:bidi="ar-EG"/>
        </w:rPr>
      </w:pPr>
      <w:r w:rsidRPr="002B52C7">
        <w:rPr>
          <w:b/>
          <w:rtl/>
          <w:lang w:val="en-GB" w:eastAsia="en-US" w:bidi="ar-EG"/>
        </w:rPr>
        <w:t xml:space="preserve">تقوم متطلبات التردد لنظام </w:t>
      </w:r>
      <w:r w:rsidRPr="002B52C7">
        <w:rPr>
          <w:b/>
          <w:rtl/>
          <w:lang w:eastAsia="en-US" w:bidi="ar-EG"/>
        </w:rPr>
        <w:t xml:space="preserve">السواتل شبه السمتي </w:t>
      </w:r>
      <w:r w:rsidR="00F171A5">
        <w:rPr>
          <w:bCs/>
          <w:lang w:val="en-GB" w:eastAsia="ja-JP" w:bidi="ar-EG"/>
        </w:rPr>
        <w:t>(</w:t>
      </w:r>
      <w:r w:rsidRPr="002B52C7">
        <w:rPr>
          <w:bCs/>
          <w:lang w:val="en-GB" w:eastAsia="ja-JP" w:bidi="ar-EG"/>
        </w:rPr>
        <w:t>QZS</w:t>
      </w:r>
      <w:r w:rsidRPr="002B52C7">
        <w:rPr>
          <w:bCs/>
          <w:lang w:val="en-GB" w:eastAsia="en-US" w:bidi="ar-EG"/>
        </w:rPr>
        <w:t>S</w:t>
      </w:r>
      <w:r w:rsidR="00F171A5">
        <w:rPr>
          <w:bCs/>
          <w:lang w:val="en-GB" w:eastAsia="en-US" w:bidi="ar-EG"/>
        </w:rPr>
        <w:t>)</w:t>
      </w:r>
      <w:r w:rsidRPr="002B52C7">
        <w:rPr>
          <w:b/>
          <w:rtl/>
          <w:lang w:val="en-GB" w:eastAsia="en-US" w:bidi="ar-EG"/>
        </w:rPr>
        <w:t xml:space="preserve"> على أساس تقديرٍ لمتطلبات الدقة الخاصة بالمستعمِل، واستبانة تأخر الانتشار من الفضاء إلى الأرض، و</w:t>
      </w:r>
      <w:r w:rsidRPr="002B52C7">
        <w:rPr>
          <w:b/>
          <w:rtl/>
          <w:lang w:eastAsia="en-US" w:bidi="ar-EG"/>
        </w:rPr>
        <w:t xml:space="preserve">كبت تعدد المسيرات، وتكلفة التجهيزات وتشكيلاتها. وتُستعمَل ثلاث قنوات أولية لعمليات نظام </w:t>
      </w:r>
      <w:r w:rsidRPr="002B52C7">
        <w:rPr>
          <w:bCs/>
          <w:lang w:val="en-GB" w:eastAsia="ja-JP" w:bidi="ar-EG"/>
        </w:rPr>
        <w:t>QZS</w:t>
      </w:r>
      <w:r w:rsidRPr="002B52C7">
        <w:rPr>
          <w:bCs/>
          <w:lang w:val="en-GB" w:eastAsia="en-US" w:bidi="ar-EG"/>
        </w:rPr>
        <w:t>S</w:t>
      </w:r>
      <w:r w:rsidRPr="002B52C7">
        <w:rPr>
          <w:b/>
          <w:rtl/>
          <w:lang w:eastAsia="en-US" w:bidi="ar-EG"/>
        </w:rPr>
        <w:t xml:space="preserve">: </w:t>
      </w:r>
      <w:r w:rsidRPr="002B52C7">
        <w:rPr>
          <w:lang w:bidi="ar-EG"/>
        </w:rPr>
        <w:t>MHz 1 575,42</w:t>
      </w:r>
      <w:r w:rsidRPr="002B52C7">
        <w:rPr>
          <w:rtl/>
          <w:lang w:bidi="ar-EG"/>
        </w:rPr>
        <w:t xml:space="preserve"> </w:t>
      </w:r>
      <w:r w:rsidRPr="002B52C7">
        <w:rPr>
          <w:b/>
          <w:rtl/>
          <w:lang w:eastAsia="en-US" w:bidi="ar-EG"/>
        </w:rPr>
        <w:t>(للإشارة</w:t>
      </w:r>
      <w:r w:rsidRPr="002B52C7">
        <w:rPr>
          <w:rtl/>
          <w:lang w:bidi="ar-EG"/>
        </w:rPr>
        <w:t xml:space="preserve"> </w:t>
      </w:r>
      <w:r w:rsidRPr="002B52C7">
        <w:rPr>
          <w:lang w:bidi="ar-EG"/>
        </w:rPr>
        <w:t>L1</w:t>
      </w:r>
      <w:r w:rsidRPr="002B52C7">
        <w:rPr>
          <w:b/>
          <w:rtl/>
          <w:lang w:eastAsia="en-US" w:bidi="ar-EG"/>
        </w:rPr>
        <w:t>) و</w:t>
      </w:r>
      <w:r w:rsidRPr="002B52C7">
        <w:rPr>
          <w:lang w:bidi="ar-EG"/>
        </w:rPr>
        <w:t>MHz 1 227,6</w:t>
      </w:r>
      <w:r w:rsidRPr="002B52C7">
        <w:rPr>
          <w:rtl/>
          <w:lang w:bidi="ar-EG"/>
        </w:rPr>
        <w:t xml:space="preserve"> </w:t>
      </w:r>
      <w:r w:rsidRPr="002B52C7">
        <w:rPr>
          <w:b/>
          <w:rtl/>
          <w:lang w:eastAsia="en-US" w:bidi="ar-EG"/>
        </w:rPr>
        <w:t>(للإشارة</w:t>
      </w:r>
      <w:r w:rsidRPr="002B52C7">
        <w:rPr>
          <w:rtl/>
          <w:lang w:bidi="ar-EG"/>
        </w:rPr>
        <w:t xml:space="preserve"> </w:t>
      </w:r>
      <w:r w:rsidRPr="002B52C7">
        <w:rPr>
          <w:lang w:bidi="ar-EG"/>
        </w:rPr>
        <w:t>L2</w:t>
      </w:r>
      <w:r w:rsidRPr="002B52C7">
        <w:rPr>
          <w:b/>
          <w:rtl/>
          <w:lang w:eastAsia="en-US" w:bidi="ar-EG"/>
        </w:rPr>
        <w:t>)</w:t>
      </w:r>
      <w:r w:rsidRPr="002B52C7">
        <w:rPr>
          <w:rtl/>
          <w:lang w:bidi="ar-EG"/>
        </w:rPr>
        <w:t xml:space="preserve"> </w:t>
      </w:r>
      <w:r w:rsidRPr="002B52C7">
        <w:rPr>
          <w:b/>
          <w:rtl/>
          <w:lang w:eastAsia="en-US" w:bidi="ar-EG"/>
        </w:rPr>
        <w:t>و</w:t>
      </w:r>
      <w:r w:rsidRPr="002B52C7">
        <w:rPr>
          <w:lang w:eastAsia="ja-JP" w:bidi="ar-EG"/>
        </w:rPr>
        <w:t>MHz 1 176,45</w:t>
      </w:r>
      <w:r w:rsidRPr="002B52C7">
        <w:rPr>
          <w:rtl/>
          <w:lang w:bidi="ar-EG"/>
        </w:rPr>
        <w:t xml:space="preserve"> </w:t>
      </w:r>
      <w:r w:rsidRPr="002B52C7">
        <w:rPr>
          <w:b/>
          <w:rtl/>
          <w:lang w:eastAsia="en-US" w:bidi="ar-EG"/>
        </w:rPr>
        <w:t xml:space="preserve">(للإشارة </w:t>
      </w:r>
      <w:r w:rsidRPr="002B52C7">
        <w:rPr>
          <w:lang w:eastAsia="ja-JP" w:bidi="ar-EG"/>
        </w:rPr>
        <w:t>L5</w:t>
      </w:r>
      <w:r w:rsidRPr="002B52C7">
        <w:rPr>
          <w:b/>
          <w:rtl/>
          <w:lang w:eastAsia="en-US" w:bidi="ar-EG"/>
        </w:rPr>
        <w:t xml:space="preserve">). وسوف تُضاف إشارة تجريبية </w:t>
      </w:r>
      <w:r w:rsidR="00F171A5">
        <w:rPr>
          <w:lang w:bidi="ar-EG"/>
        </w:rPr>
        <w:t>(</w:t>
      </w:r>
      <w:r w:rsidRPr="002B52C7">
        <w:rPr>
          <w:lang w:bidi="ar-EG"/>
        </w:rPr>
        <w:t>LEX</w:t>
      </w:r>
      <w:r w:rsidR="00F171A5">
        <w:rPr>
          <w:lang w:bidi="ar-EG"/>
        </w:rPr>
        <w:t>)</w:t>
      </w:r>
      <w:r w:rsidRPr="002B52C7">
        <w:rPr>
          <w:b/>
          <w:rtl/>
          <w:lang w:eastAsia="en-US" w:bidi="ar-EG"/>
        </w:rPr>
        <w:t xml:space="preserve"> ممركزة على التردد </w:t>
      </w:r>
      <w:r w:rsidRPr="002B52C7">
        <w:rPr>
          <w:lang w:eastAsia="ja-JP" w:bidi="ar-EG"/>
        </w:rPr>
        <w:t>MHz 1 278,75</w:t>
      </w:r>
      <w:r w:rsidRPr="002B52C7">
        <w:rPr>
          <w:b/>
          <w:rtl/>
          <w:lang w:eastAsia="en-US" w:bidi="ar-EG"/>
        </w:rPr>
        <w:t xml:space="preserve"> </w:t>
      </w:r>
      <w:r w:rsidR="00F171A5">
        <w:rPr>
          <w:iCs/>
          <w:lang w:bidi="ar-EG"/>
        </w:rPr>
        <w:t>(</w:t>
      </w:r>
      <w:r w:rsidRPr="002B52C7">
        <w:rPr>
          <w:iCs/>
          <w:lang w:bidi="ar-EG"/>
        </w:rPr>
        <w:t>L</w:t>
      </w:r>
      <w:r w:rsidRPr="002B52C7">
        <w:rPr>
          <w:lang w:eastAsia="ja-JP" w:bidi="ar-EG"/>
        </w:rPr>
        <w:t>EX</w:t>
      </w:r>
      <w:r w:rsidR="00F171A5">
        <w:rPr>
          <w:lang w:eastAsia="ja-JP" w:bidi="ar-EG"/>
        </w:rPr>
        <w:t>)</w:t>
      </w:r>
      <w:r w:rsidRPr="002B52C7">
        <w:rPr>
          <w:b/>
          <w:rtl/>
          <w:lang w:eastAsia="en-US" w:bidi="ar-EG"/>
        </w:rPr>
        <w:t>.</w:t>
      </w:r>
    </w:p>
    <w:p w:rsidR="002F5F2B" w:rsidRPr="002B52C7" w:rsidRDefault="002F5F2B" w:rsidP="002B52C7">
      <w:pPr>
        <w:rPr>
          <w:b/>
          <w:rtl/>
          <w:lang w:eastAsia="en-US" w:bidi="ar-EG"/>
        </w:rPr>
      </w:pPr>
      <w:r w:rsidRPr="002B52C7">
        <w:rPr>
          <w:b/>
          <w:rtl/>
          <w:lang w:eastAsia="en-US" w:bidi="ar-EG"/>
        </w:rPr>
        <w:t xml:space="preserve">ويُقدِّم نظام </w:t>
      </w:r>
      <w:r w:rsidRPr="002B52C7">
        <w:rPr>
          <w:lang w:eastAsia="ja-JP" w:bidi="ar-EG"/>
        </w:rPr>
        <w:t>QZS</w:t>
      </w:r>
      <w:r w:rsidRPr="002B52C7">
        <w:rPr>
          <w:lang w:bidi="ar-EG"/>
        </w:rPr>
        <w:t>S</w:t>
      </w:r>
      <w:r w:rsidRPr="002B52C7">
        <w:rPr>
          <w:rtl/>
          <w:lang w:bidi="ar-EG"/>
        </w:rPr>
        <w:t xml:space="preserve"> </w:t>
      </w:r>
      <w:r w:rsidRPr="002B52C7">
        <w:rPr>
          <w:b/>
          <w:rtl/>
          <w:lang w:eastAsia="en-US" w:bidi="ar-EG"/>
        </w:rPr>
        <w:t>خدمة ملاحية لفائدة مناطق آسيا الشرقية وأوقيانوسيا، التي تشمَل اليابان.</w:t>
      </w:r>
    </w:p>
    <w:p w:rsidR="002F5F2B" w:rsidRPr="00CF5EFD" w:rsidRDefault="002F5F2B" w:rsidP="0066128E">
      <w:pPr>
        <w:pStyle w:val="Heading1"/>
        <w:rPr>
          <w:rtl/>
        </w:rPr>
      </w:pPr>
      <w:r w:rsidRPr="00CF5EFD">
        <w:lastRenderedPageBreak/>
        <w:t>2</w:t>
      </w:r>
      <w:r w:rsidRPr="00CF5EFD">
        <w:rPr>
          <w:rtl/>
        </w:rPr>
        <w:tab/>
        <w:t>عرض عام للنظام</w:t>
      </w:r>
    </w:p>
    <w:p w:rsidR="002F5F2B" w:rsidRPr="002B52C7" w:rsidRDefault="002F5F2B" w:rsidP="002B52C7">
      <w:pPr>
        <w:rPr>
          <w:rtl/>
          <w:lang w:bidi="ar-EG"/>
        </w:rPr>
      </w:pPr>
      <w:r w:rsidRPr="002B52C7">
        <w:rPr>
          <w:rtl/>
          <w:lang w:bidi="ar-EG"/>
        </w:rPr>
        <w:t xml:space="preserve">إن نظام </w:t>
      </w:r>
      <w:r w:rsidRPr="002B52C7">
        <w:rPr>
          <w:lang w:eastAsia="ja-JP" w:bidi="ar-EG"/>
        </w:rPr>
        <w:t>QZS</w:t>
      </w:r>
      <w:r w:rsidRPr="002B52C7">
        <w:rPr>
          <w:lang w:bidi="ar-EG"/>
        </w:rPr>
        <w:t>S</w:t>
      </w:r>
      <w:r w:rsidRPr="002B52C7">
        <w:rPr>
          <w:rtl/>
          <w:lang w:bidi="ar-EG"/>
        </w:rPr>
        <w:t xml:space="preserve"> نظام فضائي مستمر يعمل في كل الأحوال الجوية لأغراض الملاحة الراديوية وتحديد المواقع ونقل إشارات التوقيت، مما يُوفر إشارات قابلة للتشغيل البيني مع النظام العالمي لتحديد المواقع (الإشارات </w:t>
      </w:r>
      <w:r w:rsidRPr="002B52C7">
        <w:rPr>
          <w:lang w:eastAsia="ja-JP" w:bidi="ar-EG"/>
        </w:rPr>
        <w:t>L1</w:t>
      </w:r>
      <w:r w:rsidRPr="002B52C7">
        <w:rPr>
          <w:rtl/>
          <w:lang w:bidi="ar-EG"/>
        </w:rPr>
        <w:t xml:space="preserve"> و</w:t>
      </w:r>
      <w:r w:rsidRPr="002B52C7">
        <w:rPr>
          <w:lang w:eastAsia="ja-JP" w:bidi="ar-EG"/>
        </w:rPr>
        <w:t>L2</w:t>
      </w:r>
      <w:r w:rsidRPr="002B52C7">
        <w:rPr>
          <w:rtl/>
          <w:lang w:eastAsia="ja-JP" w:bidi="ar-EG"/>
        </w:rPr>
        <w:t xml:space="preserve"> </w:t>
      </w:r>
      <w:r w:rsidRPr="002B52C7">
        <w:rPr>
          <w:rtl/>
          <w:lang w:bidi="ar-EG"/>
        </w:rPr>
        <w:t>و</w:t>
      </w:r>
      <w:r w:rsidRPr="002B52C7">
        <w:rPr>
          <w:lang w:eastAsia="ja-JP" w:bidi="ar-EG"/>
        </w:rPr>
        <w:t>L5</w:t>
      </w:r>
      <w:r w:rsidRPr="002B52C7">
        <w:rPr>
          <w:rtl/>
          <w:lang w:bidi="ar-EG"/>
        </w:rPr>
        <w:t>) وكذا إشارة تجريبية تحمل رسالة بمعدل أعلى للمعطيات.</w:t>
      </w:r>
    </w:p>
    <w:p w:rsidR="002F5F2B" w:rsidRPr="002B52C7" w:rsidRDefault="002F5F2B" w:rsidP="00284DC1">
      <w:pPr>
        <w:rPr>
          <w:rtl/>
          <w:lang w:bidi="ar-EG"/>
        </w:rPr>
      </w:pPr>
      <w:r w:rsidRPr="002B52C7">
        <w:rPr>
          <w:rtl/>
          <w:lang w:bidi="ar-EG"/>
        </w:rPr>
        <w:t xml:space="preserve">ويعمل هذا النظام على أساس مبدأ التثليث المنفعِل. وتقوم تجهيزات الاستقبال لمُستعمل نظام </w:t>
      </w:r>
      <w:r w:rsidRPr="002B52C7">
        <w:rPr>
          <w:lang w:eastAsia="ja-JP" w:bidi="ar-EG"/>
        </w:rPr>
        <w:t>QZSS</w:t>
      </w:r>
      <w:r w:rsidRPr="002B52C7">
        <w:rPr>
          <w:rtl/>
          <w:lang w:bidi="ar-EG"/>
        </w:rPr>
        <w:t xml:space="preserve"> أولاً بقياس أشباه الأمدية ومعدلات أشباه الأمدية لأربعة سواتل على الأقل، وحساب مواقعها، وسرعاتها وتخالفات الوقت لميقاتياتها مع الإطار المرجعي للتوقيت عن طريق استعمال المعطيات المستقبلَة من معلمات تقويمية فلكية ومعلمات تصحيح الميقاتية. ثم يقوم هذا النظام بتحديد الموقع والسرعة ثلاثِيَيْ الأبعاد للمستعمِل في نظام</w:t>
      </w:r>
      <w:r w:rsidRPr="002B52C7">
        <w:rPr>
          <w:lang w:bidi="ar-EG"/>
        </w:rPr>
        <w:t xml:space="preserve"> </w:t>
      </w:r>
      <w:r w:rsidRPr="002B52C7">
        <w:rPr>
          <w:rtl/>
          <w:lang w:bidi="ar-EG"/>
        </w:rPr>
        <w:t xml:space="preserve">الإحداثيات الديكارتي الأرضي المركزي </w:t>
      </w:r>
      <w:r w:rsidRPr="002B52C7">
        <w:rPr>
          <w:lang w:bidi="ar-EG"/>
        </w:rPr>
        <w:t>(ECEF)</w:t>
      </w:r>
      <w:r w:rsidRPr="002B52C7">
        <w:rPr>
          <w:rtl/>
          <w:lang w:bidi="ar-EG"/>
        </w:rPr>
        <w:t xml:space="preserve"> والنظام المرجعي الدولي للأرض </w:t>
      </w:r>
      <w:r w:rsidR="00284DC1">
        <w:rPr>
          <w:lang w:eastAsia="ja-JP" w:bidi="ar-EG"/>
        </w:rPr>
        <w:t>(</w:t>
      </w:r>
      <w:r w:rsidRPr="002B52C7">
        <w:rPr>
          <w:lang w:eastAsia="ja-JP" w:bidi="ar-EG"/>
        </w:rPr>
        <w:t>ITRF</w:t>
      </w:r>
      <w:r w:rsidR="00284DC1">
        <w:rPr>
          <w:lang w:eastAsia="ja-JP" w:bidi="ar-EG"/>
        </w:rPr>
        <w:t>)</w:t>
      </w:r>
      <w:r w:rsidRPr="002B52C7">
        <w:rPr>
          <w:rtl/>
          <w:lang w:bidi="ar-EG"/>
        </w:rPr>
        <w:t>، وتحديد تخالف ميقاتية المستعمِل عن الإطار المرجعي للتوقيت.</w:t>
      </w:r>
    </w:p>
    <w:p w:rsidR="002F5F2B" w:rsidRPr="00CF5EFD" w:rsidRDefault="002F5F2B" w:rsidP="0066128E">
      <w:pPr>
        <w:pStyle w:val="Heading1"/>
        <w:rPr>
          <w:rtl/>
        </w:rPr>
      </w:pPr>
      <w:r w:rsidRPr="00CF5EFD">
        <w:t>3</w:t>
      </w:r>
      <w:r w:rsidRPr="00CF5EFD">
        <w:rPr>
          <w:rtl/>
        </w:rPr>
        <w:tab/>
        <w:t>أجز</w:t>
      </w:r>
      <w:r w:rsidR="00494B88">
        <w:rPr>
          <w:rFonts w:hint="cs"/>
          <w:rtl/>
        </w:rPr>
        <w:t>ا</w:t>
      </w:r>
      <w:r w:rsidRPr="00CF5EFD">
        <w:rPr>
          <w:rtl/>
        </w:rPr>
        <w:t>ء النظام</w:t>
      </w:r>
    </w:p>
    <w:p w:rsidR="002F5F2B" w:rsidRPr="002B52C7" w:rsidRDefault="002F5F2B" w:rsidP="002B52C7">
      <w:pPr>
        <w:rPr>
          <w:spacing w:val="-4"/>
          <w:rtl/>
          <w:lang w:bidi="ar-EG"/>
        </w:rPr>
      </w:pPr>
      <w:r w:rsidRPr="002B52C7">
        <w:rPr>
          <w:spacing w:val="-4"/>
          <w:rtl/>
          <w:lang w:bidi="ar-EG"/>
        </w:rPr>
        <w:t>يتكون النظام من ثلاثة أجزاء رئيسية: الجزء الفضائي وجزء التحكم والجزء الخاص بالمستعمِل. ولكل جزء وظيفة رئيسية كالتالي.</w:t>
      </w:r>
    </w:p>
    <w:p w:rsidR="002F5F2B" w:rsidRPr="00CF5EFD" w:rsidRDefault="002F5F2B" w:rsidP="0066128E">
      <w:pPr>
        <w:pStyle w:val="Heading2"/>
        <w:rPr>
          <w:rtl/>
        </w:rPr>
      </w:pPr>
      <w:r w:rsidRPr="00CF5EFD">
        <w:t>1.3</w:t>
      </w:r>
      <w:r w:rsidRPr="00CF5EFD">
        <w:rPr>
          <w:rtl/>
        </w:rPr>
        <w:tab/>
        <w:t>الجزء الفضائي</w:t>
      </w:r>
    </w:p>
    <w:p w:rsidR="002F5F2B" w:rsidRPr="002B52C7" w:rsidRDefault="002F5F2B" w:rsidP="00805B9C">
      <w:pPr>
        <w:rPr>
          <w:rtl/>
          <w:lang w:bidi="ar-EG"/>
        </w:rPr>
      </w:pPr>
      <w:r w:rsidRPr="002B52C7">
        <w:rPr>
          <w:rtl/>
          <w:lang w:bidi="ar-EG"/>
        </w:rPr>
        <w:t xml:space="preserve">يشتمل الجزء الفضائي على سواتل نظام </w:t>
      </w:r>
      <w:r w:rsidRPr="002B52C7">
        <w:rPr>
          <w:lang w:eastAsia="ja-JP" w:bidi="ar-EG"/>
        </w:rPr>
        <w:t>QZS</w:t>
      </w:r>
      <w:r w:rsidRPr="002B52C7">
        <w:rPr>
          <w:lang w:bidi="ar-EG"/>
        </w:rPr>
        <w:t>S</w:t>
      </w:r>
      <w:r w:rsidRPr="002B52C7">
        <w:rPr>
          <w:rtl/>
          <w:lang w:bidi="ar-EG"/>
        </w:rPr>
        <w:t xml:space="preserve">، التي تؤدي وظيفة نقاط مرجعية "سماوية"، تبث من الفضاء إشارات ملاحية مشفرة للوقت بدقة. وتعمل الكوكبة التشغيلية المؤلفة من ثلاثة سواتل في مدارات مدتها </w:t>
      </w:r>
      <w:r w:rsidRPr="002B52C7">
        <w:rPr>
          <w:lang w:bidi="ar-EG"/>
        </w:rPr>
        <w:t>24</w:t>
      </w:r>
      <w:r w:rsidRPr="002B52C7">
        <w:rPr>
          <w:rtl/>
          <w:lang w:bidi="ar-EG"/>
        </w:rPr>
        <w:t xml:space="preserve"> ساعة بمعدل أوج (حول الأرض) يبلغ </w:t>
      </w:r>
      <w:r w:rsidRPr="002B52C7">
        <w:rPr>
          <w:lang w:eastAsia="ja-JP" w:bidi="ar-EG"/>
        </w:rPr>
        <w:t>39 970</w:t>
      </w:r>
      <w:r w:rsidR="00805B9C">
        <w:rPr>
          <w:rFonts w:hint="cs"/>
          <w:rtl/>
          <w:lang w:bidi="ar-EG"/>
        </w:rPr>
        <w:t> </w:t>
      </w:r>
      <w:r w:rsidRPr="002B52C7">
        <w:rPr>
          <w:lang w:bidi="ar-EG"/>
        </w:rPr>
        <w:t>km</w:t>
      </w:r>
      <w:r w:rsidRPr="002B52C7">
        <w:rPr>
          <w:rtl/>
          <w:lang w:bidi="ar-EG"/>
        </w:rPr>
        <w:t xml:space="preserve"> ومعدل حضيض (حول الأرض) يبلغ </w:t>
      </w:r>
      <w:r w:rsidRPr="002B52C7">
        <w:rPr>
          <w:lang w:eastAsia="ja-JP" w:bidi="ar-EG"/>
        </w:rPr>
        <w:t>31 602</w:t>
      </w:r>
      <w:r w:rsidRPr="002B52C7">
        <w:rPr>
          <w:rtl/>
          <w:lang w:bidi="ar-EG"/>
        </w:rPr>
        <w:t xml:space="preserve"> </w:t>
      </w:r>
      <w:r w:rsidRPr="002B52C7">
        <w:rPr>
          <w:lang w:bidi="ar-EG"/>
        </w:rPr>
        <w:t>km</w:t>
      </w:r>
      <w:r w:rsidRPr="002B52C7">
        <w:rPr>
          <w:rtl/>
          <w:lang w:bidi="ar-EG"/>
        </w:rPr>
        <w:t xml:space="preserve">. ويُوضَع كل ساتل من السواتل الثلاثة في مستوى مداري منفصل خاص به حيث يكون مائلاً بزاوية </w:t>
      </w:r>
      <w:r w:rsidRPr="002B52C7">
        <w:rPr>
          <w:lang w:eastAsia="ja-JP" w:bidi="ar-EG"/>
        </w:rPr>
        <w:t>°45</w:t>
      </w:r>
      <w:r w:rsidRPr="002B52C7">
        <w:rPr>
          <w:rtl/>
          <w:lang w:bidi="ar-EG"/>
        </w:rPr>
        <w:t xml:space="preserve"> نسبةً إلى خط الاستواء. وتكون المستويات المدارية متباعدة مباعدة متساوية (أي أنها مطاوَرة بزاوية </w:t>
      </w:r>
      <w:r w:rsidRPr="002B52C7">
        <w:rPr>
          <w:lang w:bidi="ar-EG"/>
        </w:rPr>
        <w:t>120</w:t>
      </w:r>
      <w:r w:rsidRPr="002B52C7">
        <w:rPr>
          <w:rtl/>
          <w:lang w:bidi="ar-EG"/>
        </w:rPr>
        <w:t>) وتكون السواتل مطاوَرة على نحو يعني أن هنالك دائماً ساتلاً مرئيّاً على زاوية ارتفاع عالية من اليابان.</w:t>
      </w:r>
    </w:p>
    <w:p w:rsidR="002F5F2B" w:rsidRPr="002B52C7" w:rsidRDefault="002F5F2B" w:rsidP="00284DC1">
      <w:pPr>
        <w:rPr>
          <w:spacing w:val="2"/>
          <w:rtl/>
          <w:lang w:bidi="ar-EG"/>
        </w:rPr>
      </w:pPr>
      <w:r w:rsidRPr="002B52C7">
        <w:rPr>
          <w:spacing w:val="2"/>
          <w:rtl/>
          <w:lang w:bidi="ar-EG"/>
        </w:rPr>
        <w:t xml:space="preserve">وإن الساتل بمثابة مركبة مستقرة ثلاثية المحاور. والعناصر الكبرى لحمولته الملاحية الرئيسية النافعة هي معيار التردد الذري للتوقيت الدقيق، والمعالج اللازم لتخزين المعطيات الملاحية، وتجميع إشارة الضوضاء شبه العشوائية </w:t>
      </w:r>
      <w:r w:rsidR="00284DC1">
        <w:rPr>
          <w:spacing w:val="2"/>
          <w:lang w:bidi="ar-EG"/>
        </w:rPr>
        <w:t>(</w:t>
      </w:r>
      <w:r w:rsidRPr="002B52C7">
        <w:rPr>
          <w:spacing w:val="2"/>
          <w:lang w:bidi="ar-EG"/>
        </w:rPr>
        <w:t>PRN</w:t>
      </w:r>
      <w:r w:rsidR="00284DC1">
        <w:rPr>
          <w:spacing w:val="2"/>
          <w:lang w:bidi="ar-EG"/>
        </w:rPr>
        <w:t>)</w:t>
      </w:r>
      <w:r w:rsidRPr="002B52C7">
        <w:rPr>
          <w:spacing w:val="2"/>
          <w:rtl/>
          <w:lang w:bidi="ar-EG"/>
        </w:rPr>
        <w:t xml:space="preserve"> اللازم لتوليد إشارة قياس المسافة، وهوائي الإرسال للنطاق </w:t>
      </w:r>
      <w:r w:rsidRPr="002B52C7">
        <w:rPr>
          <w:spacing w:val="2"/>
          <w:lang w:bidi="ar-EG"/>
        </w:rPr>
        <w:t>GHz 1,2/1,6</w:t>
      </w:r>
      <w:r w:rsidRPr="002B52C7">
        <w:rPr>
          <w:spacing w:val="2"/>
          <w:rtl/>
          <w:lang w:bidi="ar-EG"/>
        </w:rPr>
        <w:t xml:space="preserve"> وهو هوائي له مخطط كسب لحُزمة مُقَوْلَبَة تُشِعُّ قدرة شبه منتظمة للإشارات المرسَلة على الترددات الأربعة للنطاق </w:t>
      </w:r>
      <w:r w:rsidRPr="002B52C7">
        <w:rPr>
          <w:spacing w:val="2"/>
          <w:lang w:bidi="ar-EG"/>
        </w:rPr>
        <w:t>GHz 1,2/1,6</w:t>
      </w:r>
      <w:r w:rsidRPr="002B52C7">
        <w:rPr>
          <w:spacing w:val="2"/>
          <w:rtl/>
          <w:lang w:bidi="ar-EG"/>
        </w:rPr>
        <w:t xml:space="preserve"> لفائدة المستعمِلين المتموقعين على سطح الأرض أو قريباً منه. ويجري الإرسال مزدوج التردد (مثل الإشارتين </w:t>
      </w:r>
      <w:r w:rsidRPr="002B52C7">
        <w:rPr>
          <w:spacing w:val="2"/>
          <w:lang w:eastAsia="ja-JP" w:bidi="ar-EG"/>
        </w:rPr>
        <w:t>L1</w:t>
      </w:r>
      <w:r w:rsidRPr="002B52C7">
        <w:rPr>
          <w:spacing w:val="2"/>
          <w:rtl/>
          <w:lang w:bidi="ar-EG"/>
        </w:rPr>
        <w:t xml:space="preserve"> و</w:t>
      </w:r>
      <w:r w:rsidRPr="002B52C7">
        <w:rPr>
          <w:spacing w:val="2"/>
          <w:lang w:eastAsia="ja-JP" w:bidi="ar-EG"/>
        </w:rPr>
        <w:t>L2</w:t>
      </w:r>
      <w:r w:rsidRPr="002B52C7">
        <w:rPr>
          <w:spacing w:val="2"/>
          <w:rtl/>
          <w:lang w:bidi="ar-EG"/>
        </w:rPr>
        <w:t>) بهدف السماح بتصحيح التأخرات الأيونوسفيرية في</w:t>
      </w:r>
      <w:r w:rsidR="00284DC1">
        <w:rPr>
          <w:rFonts w:hint="cs"/>
          <w:spacing w:val="2"/>
          <w:rtl/>
          <w:lang w:bidi="ar-EG"/>
        </w:rPr>
        <w:t> </w:t>
      </w:r>
      <w:r w:rsidRPr="002B52C7">
        <w:rPr>
          <w:spacing w:val="2"/>
          <w:rtl/>
          <w:lang w:bidi="ar-EG"/>
        </w:rPr>
        <w:t>وقت انتشار الإشارة.</w:t>
      </w:r>
    </w:p>
    <w:p w:rsidR="002F5F2B" w:rsidRPr="00CF5EFD" w:rsidRDefault="002F5F2B" w:rsidP="0066128E">
      <w:pPr>
        <w:pStyle w:val="Heading2"/>
        <w:rPr>
          <w:rtl/>
        </w:rPr>
      </w:pPr>
      <w:r w:rsidRPr="00CF5EFD">
        <w:t>2.3</w:t>
      </w:r>
      <w:r w:rsidRPr="00CF5EFD">
        <w:rPr>
          <w:rtl/>
        </w:rPr>
        <w:tab/>
        <w:t>جزء التحكم</w:t>
      </w:r>
    </w:p>
    <w:p w:rsidR="002F5F2B" w:rsidRPr="002B52C7" w:rsidRDefault="002F5F2B" w:rsidP="00284DC1">
      <w:pPr>
        <w:rPr>
          <w:rtl/>
          <w:lang w:bidi="ar-EG"/>
        </w:rPr>
      </w:pPr>
      <w:r w:rsidRPr="002B52C7">
        <w:rPr>
          <w:rtl/>
          <w:lang w:bidi="ar-EG"/>
        </w:rPr>
        <w:t xml:space="preserve">يُؤدِّي جزء التحكم وظائف التتبع والحساب والتحديث والمراقبة وهي الوظائف الضرورية للتحكم في كل السواتل في هذا النظام على أساس يومي. ويتكون جزء التحكم من مركز التحكم للنظام </w:t>
      </w:r>
      <w:r w:rsidR="00284DC1">
        <w:rPr>
          <w:lang w:eastAsia="ja-JP" w:bidi="ar-EG"/>
        </w:rPr>
        <w:t>(</w:t>
      </w:r>
      <w:r w:rsidRPr="002B52C7">
        <w:rPr>
          <w:lang w:eastAsia="ja-JP" w:bidi="ar-EG"/>
        </w:rPr>
        <w:t>MCS</w:t>
      </w:r>
      <w:r w:rsidR="00284DC1">
        <w:rPr>
          <w:lang w:eastAsia="ja-JP" w:bidi="ar-EG"/>
        </w:rPr>
        <w:t>)</w:t>
      </w:r>
      <w:r w:rsidRPr="002B52C7">
        <w:rPr>
          <w:rtl/>
          <w:lang w:bidi="ar-EG"/>
        </w:rPr>
        <w:t xml:space="preserve"> الموجود في اليابان حيث تُنفَّذ كل عمليات المعالجة للمعطيات، مع انتشار واسع لبعض محطات المراقبة في المنطقة وهي محطات مرئية من الجزء الفضائي.</w:t>
      </w:r>
    </w:p>
    <w:p w:rsidR="002F5F2B" w:rsidRPr="002B52C7" w:rsidRDefault="002F5F2B" w:rsidP="002B52C7">
      <w:pPr>
        <w:rPr>
          <w:rtl/>
          <w:lang w:bidi="ar-EG"/>
        </w:rPr>
      </w:pPr>
      <w:r w:rsidRPr="002B52C7">
        <w:rPr>
          <w:rtl/>
          <w:lang w:bidi="ar-EG"/>
        </w:rPr>
        <w:t>وتقوم محطات المراقبة بالتتبع المنفعِل لكل السواتل المرئية وتقيس معطيات قياس المسافة والمعطيات الدوبلرية. وتُعالجَ هذه المعطيات في محطة التحكم المركزي من أجل حساب المعطيات التقويمية الفلكية، وتخالفات الميقاتية، وزحزحات الميقاتية، وتأخر الانتشار، ثم تُستعمَل هذه المعطيات بعد ذلك لتوليد رسائل التحميل الصاعد. وتُرسَل هذه المعلومات المحدَّثَة إلى السواتل من أجل تخزينها في الذاكرة وإرسالها لاحقاً بواسطة السواتل كجزء من الرسائل الملاحية المرسَلة إلى المستعملِين.</w:t>
      </w:r>
    </w:p>
    <w:p w:rsidR="002F5F2B" w:rsidRPr="00CF5EFD" w:rsidRDefault="002F5F2B" w:rsidP="0066128E">
      <w:pPr>
        <w:pStyle w:val="Heading2"/>
        <w:rPr>
          <w:rtl/>
        </w:rPr>
      </w:pPr>
      <w:r w:rsidRPr="00CF5EFD">
        <w:lastRenderedPageBreak/>
        <w:t>3.3</w:t>
      </w:r>
      <w:r w:rsidRPr="00CF5EFD">
        <w:rPr>
          <w:rtl/>
        </w:rPr>
        <w:tab/>
        <w:t>الجزء الخاص بالمستعمِل</w:t>
      </w:r>
    </w:p>
    <w:p w:rsidR="002F5F2B" w:rsidRPr="002B52C7" w:rsidRDefault="002F5F2B" w:rsidP="002B52C7">
      <w:pPr>
        <w:rPr>
          <w:rtl/>
          <w:lang w:bidi="ar-EG"/>
        </w:rPr>
      </w:pPr>
      <w:r w:rsidRPr="002B52C7">
        <w:rPr>
          <w:rtl/>
          <w:lang w:bidi="ar-EG"/>
        </w:rPr>
        <w:t xml:space="preserve">يتكون الجزء الخاص بالمستعمِل من كل مجموعات تجهيزات مستقبِل المستعمِل ومعها تجهيزاتها الداعمة. وتتألف مجموعة التجهيزات النمطية لمستقبِل المستعمِل من هوائي، وحاسوب مستقبِل/معالج لنظام </w:t>
      </w:r>
      <w:r w:rsidRPr="002B52C7">
        <w:rPr>
          <w:lang w:eastAsia="ja-JP" w:bidi="ar-EG"/>
        </w:rPr>
        <w:t>QZSS</w:t>
      </w:r>
      <w:r w:rsidRPr="002B52C7">
        <w:rPr>
          <w:rtl/>
          <w:lang w:bidi="ar-EG"/>
        </w:rPr>
        <w:t xml:space="preserve"> (وهو أيضاً متوائم مع إشارات نظام </w:t>
      </w:r>
      <w:r w:rsidRPr="002B52C7">
        <w:rPr>
          <w:lang w:eastAsia="ja-JP" w:bidi="ar-EG"/>
        </w:rPr>
        <w:t>GPS</w:t>
      </w:r>
      <w:r w:rsidRPr="002B52C7">
        <w:rPr>
          <w:rtl/>
          <w:lang w:bidi="ar-EG"/>
        </w:rPr>
        <w:t>)، وأجهزة دخل/خرج.</w:t>
      </w:r>
    </w:p>
    <w:p w:rsidR="002F5F2B" w:rsidRPr="002B52C7" w:rsidRDefault="002F5F2B" w:rsidP="002B52C7">
      <w:pPr>
        <w:rPr>
          <w:rtl/>
          <w:lang w:bidi="ar-EG"/>
        </w:rPr>
      </w:pPr>
      <w:r w:rsidRPr="002B52C7">
        <w:rPr>
          <w:rtl/>
          <w:lang w:bidi="ar-EG"/>
        </w:rPr>
        <w:t xml:space="preserve">ويقوم الجزء الخاص بالمستعمِل بحيازة وتتبع الإشارة الملاحية انطلاقاً من أكثر من أربعة سواتل مرئية، تتضمن ساتلاً واحداً (أو أكثر) من سواتل </w:t>
      </w:r>
      <w:r w:rsidRPr="002B52C7">
        <w:rPr>
          <w:lang w:eastAsia="ja-JP" w:bidi="ar-EG"/>
        </w:rPr>
        <w:t>QZSS</w:t>
      </w:r>
      <w:r w:rsidRPr="002B52C7">
        <w:rPr>
          <w:rtl/>
          <w:lang w:bidi="ar-EG"/>
        </w:rPr>
        <w:t xml:space="preserve">، وساتلاً واحداً (أو أكثر) من نظام </w:t>
      </w:r>
      <w:r w:rsidRPr="002B52C7">
        <w:rPr>
          <w:lang w:eastAsia="ja-JP" w:bidi="ar-EG"/>
        </w:rPr>
        <w:t>GPS</w:t>
      </w:r>
      <w:r w:rsidRPr="002B52C7">
        <w:rPr>
          <w:rtl/>
          <w:lang w:bidi="ar-EG"/>
        </w:rPr>
        <w:t>، من السواتل المرئية، ثم تقيس أوقات انتقالها على التردد الراديوي، وأطوار إشارات التردد الراديوي، والزحزحات الدوبلرية للتردد، وتُحوِّلها إلى أشباه أمدية، وأطوار للترددات الحاملة، ومعدلات أشباه أمدية و/أو أشباه أمدية مثلثية (دلتاوية)، ثم تنفذ الحل لتحديد الموقع ثلاثي الأبعاد والسرعة ثلاثية الأبعاد، وتخالف وقت المستقبِل عن الإطار المرجعي للتوقيت.</w:t>
      </w:r>
    </w:p>
    <w:p w:rsidR="002F5F2B" w:rsidRPr="002B52C7" w:rsidRDefault="002F5F2B" w:rsidP="002B52C7">
      <w:pPr>
        <w:rPr>
          <w:lang w:bidi="ar-EG"/>
        </w:rPr>
      </w:pPr>
      <w:r w:rsidRPr="002B52C7">
        <w:rPr>
          <w:rtl/>
          <w:lang w:bidi="ar-EG"/>
        </w:rPr>
        <w:t>وتتراوح تجهيزات المستعمِل من المستقبِلات البسيطة والخفيفة</w:t>
      </w:r>
      <w:r w:rsidRPr="002B52C7">
        <w:rPr>
          <w:lang w:bidi="ar-EG"/>
        </w:rPr>
        <w:t xml:space="preserve"> </w:t>
      </w:r>
      <w:r w:rsidRPr="002B52C7">
        <w:rPr>
          <w:rtl/>
          <w:lang w:bidi="ar-EG"/>
        </w:rPr>
        <w:t>والمتنقلة نسبيّاً إلى المستقبِلات المتطورة التي تكون مدمَجة مع المحاسيس أو الأنظمة الملاحية الأخرى اللازمة للأداء الدقيق في البيئات عالية الدينامية.</w:t>
      </w:r>
    </w:p>
    <w:p w:rsidR="002F5F2B" w:rsidRPr="00CF5EFD" w:rsidRDefault="002F5F2B" w:rsidP="0066128E">
      <w:pPr>
        <w:pStyle w:val="Heading1"/>
        <w:rPr>
          <w:rtl/>
        </w:rPr>
      </w:pPr>
      <w:r w:rsidRPr="00CF5EFD">
        <w:t>4</w:t>
      </w:r>
      <w:r w:rsidRPr="00CF5EFD">
        <w:rPr>
          <w:rtl/>
        </w:rPr>
        <w:tab/>
        <w:t xml:space="preserve">بنية إشارة نظام </w:t>
      </w:r>
      <w:r w:rsidRPr="00CF5EFD">
        <w:t>QZSS</w:t>
      </w:r>
    </w:p>
    <w:p w:rsidR="002F5F2B" w:rsidRPr="002B52C7" w:rsidRDefault="002F5F2B" w:rsidP="002B52C7">
      <w:pPr>
        <w:rPr>
          <w:spacing w:val="2"/>
          <w:rtl/>
          <w:lang w:bidi="ar-EG"/>
        </w:rPr>
      </w:pPr>
      <w:r w:rsidRPr="002B52C7">
        <w:rPr>
          <w:spacing w:val="2"/>
          <w:rtl/>
          <w:lang w:bidi="ar-EG"/>
        </w:rPr>
        <w:t xml:space="preserve">تتكون الإشارات الملاحية لنظام </w:t>
      </w:r>
      <w:r w:rsidRPr="002B52C7">
        <w:rPr>
          <w:spacing w:val="2"/>
          <w:lang w:eastAsia="ja-JP" w:bidi="ar-EG"/>
        </w:rPr>
        <w:t>QZSS</w:t>
      </w:r>
      <w:r w:rsidRPr="002B52C7">
        <w:rPr>
          <w:spacing w:val="2"/>
          <w:rtl/>
          <w:lang w:bidi="ar-EG"/>
        </w:rPr>
        <w:t xml:space="preserve"> والمرسَلة من السواتل من أربعة ترددات حاملة مشكَّلَة، وهي: الإشارة </w:t>
      </w:r>
      <w:r w:rsidRPr="002B52C7">
        <w:rPr>
          <w:spacing w:val="2"/>
          <w:lang w:bidi="ar-EG"/>
        </w:rPr>
        <w:t>L1</w:t>
      </w:r>
      <w:r w:rsidRPr="002B52C7">
        <w:rPr>
          <w:spacing w:val="2"/>
          <w:rtl/>
          <w:lang w:bidi="ar-EG"/>
        </w:rPr>
        <w:t xml:space="preserve"> الممركزة على التردد </w:t>
      </w:r>
      <w:r w:rsidRPr="002B52C7">
        <w:rPr>
          <w:spacing w:val="2"/>
          <w:lang w:bidi="ar-EG"/>
        </w:rPr>
        <w:t>MHz 1 575,42</w:t>
      </w:r>
      <w:r w:rsidRPr="002B52C7">
        <w:rPr>
          <w:spacing w:val="2"/>
          <w:rtl/>
          <w:lang w:bidi="ar-EG"/>
        </w:rPr>
        <w:t xml:space="preserve"> (</w:t>
      </w:r>
      <w:r w:rsidRPr="002B52C7">
        <w:rPr>
          <w:spacing w:val="2"/>
          <w:lang w:bidi="ar-EG"/>
        </w:rPr>
        <w:t xml:space="preserve">154 </w:t>
      </w:r>
      <w:r w:rsidRPr="002B52C7">
        <w:rPr>
          <w:i/>
          <w:spacing w:val="2"/>
          <w:lang w:bidi="ar-EG"/>
        </w:rPr>
        <w:t>f</w:t>
      </w:r>
      <w:r w:rsidRPr="00805B9C">
        <w:rPr>
          <w:spacing w:val="2"/>
          <w:position w:val="-3"/>
          <w:vertAlign w:val="subscript"/>
          <w:lang w:bidi="ar-EG"/>
        </w:rPr>
        <w:t>0</w:t>
      </w:r>
      <w:r w:rsidRPr="002B52C7">
        <w:rPr>
          <w:spacing w:val="2"/>
          <w:rtl/>
          <w:lang w:bidi="ar-EG"/>
        </w:rPr>
        <w:t xml:space="preserve">)، والإشارة </w:t>
      </w:r>
      <w:r w:rsidRPr="002B52C7">
        <w:rPr>
          <w:spacing w:val="2"/>
          <w:lang w:bidi="ar-EG"/>
        </w:rPr>
        <w:t>L2</w:t>
      </w:r>
      <w:r w:rsidRPr="002B52C7">
        <w:rPr>
          <w:spacing w:val="2"/>
          <w:rtl/>
          <w:lang w:bidi="ar-EG"/>
        </w:rPr>
        <w:t xml:space="preserve"> الممركزة على التردد </w:t>
      </w:r>
      <w:r w:rsidRPr="002B52C7">
        <w:rPr>
          <w:spacing w:val="2"/>
          <w:lang w:bidi="ar-EG"/>
        </w:rPr>
        <w:t>MHz 1 227,6</w:t>
      </w:r>
      <w:r w:rsidRPr="002B52C7">
        <w:rPr>
          <w:spacing w:val="2"/>
          <w:rtl/>
          <w:lang w:bidi="ar-EG"/>
        </w:rPr>
        <w:t xml:space="preserve"> (</w:t>
      </w:r>
      <w:r w:rsidRPr="002B52C7">
        <w:rPr>
          <w:spacing w:val="2"/>
          <w:lang w:bidi="ar-EG"/>
        </w:rPr>
        <w:t xml:space="preserve">120 </w:t>
      </w:r>
      <w:r w:rsidRPr="002B52C7">
        <w:rPr>
          <w:i/>
          <w:spacing w:val="2"/>
          <w:lang w:bidi="ar-EG"/>
        </w:rPr>
        <w:t>f</w:t>
      </w:r>
      <w:r w:rsidRPr="00805B9C">
        <w:rPr>
          <w:spacing w:val="2"/>
          <w:position w:val="-3"/>
          <w:vertAlign w:val="subscript"/>
          <w:lang w:bidi="ar-EG"/>
        </w:rPr>
        <w:t>0</w:t>
      </w:r>
      <w:r w:rsidRPr="002B52C7">
        <w:rPr>
          <w:spacing w:val="2"/>
          <w:rtl/>
          <w:lang w:bidi="ar-EG"/>
        </w:rPr>
        <w:t xml:space="preserve">)، والإشارة </w:t>
      </w:r>
      <w:r w:rsidRPr="002B52C7">
        <w:rPr>
          <w:spacing w:val="2"/>
          <w:lang w:bidi="ar-EG"/>
        </w:rPr>
        <w:t>L5</w:t>
      </w:r>
      <w:r w:rsidRPr="002B52C7">
        <w:rPr>
          <w:spacing w:val="2"/>
          <w:rtl/>
          <w:lang w:bidi="ar-EG"/>
        </w:rPr>
        <w:t xml:space="preserve"> الممركزة على التردد </w:t>
      </w:r>
      <w:r w:rsidRPr="002B52C7">
        <w:rPr>
          <w:spacing w:val="2"/>
          <w:lang w:eastAsia="ja-JP" w:bidi="ar-EG"/>
        </w:rPr>
        <w:t>MHz 1 176,45</w:t>
      </w:r>
      <w:r w:rsidRPr="002B52C7">
        <w:rPr>
          <w:spacing w:val="2"/>
          <w:rtl/>
          <w:lang w:bidi="ar-EG"/>
        </w:rPr>
        <w:t xml:space="preserve"> </w:t>
      </w:r>
      <w:r w:rsidRPr="002B52C7">
        <w:rPr>
          <w:spacing w:val="2"/>
          <w:rtl/>
          <w:lang w:eastAsia="ja-JP" w:bidi="ar-EG"/>
        </w:rPr>
        <w:t>(</w:t>
      </w:r>
      <w:r w:rsidRPr="002B52C7">
        <w:rPr>
          <w:spacing w:val="2"/>
          <w:lang w:eastAsia="ja-JP" w:bidi="ar-EG"/>
        </w:rPr>
        <w:t xml:space="preserve">115 </w:t>
      </w:r>
      <w:r w:rsidRPr="002B52C7">
        <w:rPr>
          <w:i/>
          <w:spacing w:val="2"/>
          <w:lang w:eastAsia="ja-JP" w:bidi="ar-EG"/>
        </w:rPr>
        <w:t>f</w:t>
      </w:r>
      <w:r w:rsidRPr="002B52C7">
        <w:rPr>
          <w:spacing w:val="2"/>
          <w:vertAlign w:val="subscript"/>
          <w:lang w:eastAsia="ja-JP" w:bidi="ar-EG"/>
        </w:rPr>
        <w:t>0</w:t>
      </w:r>
      <w:r w:rsidRPr="002B52C7">
        <w:rPr>
          <w:spacing w:val="2"/>
          <w:rtl/>
          <w:lang w:eastAsia="ja-JP" w:bidi="ar-EG"/>
        </w:rPr>
        <w:t>)</w:t>
      </w:r>
      <w:r w:rsidRPr="002B52C7">
        <w:rPr>
          <w:spacing w:val="2"/>
          <w:rtl/>
          <w:lang w:bidi="ar-EG"/>
        </w:rPr>
        <w:t xml:space="preserve">، والإشارة </w:t>
      </w:r>
      <w:r w:rsidRPr="002B52C7">
        <w:rPr>
          <w:spacing w:val="2"/>
          <w:lang w:eastAsia="ja-JP" w:bidi="ar-EG"/>
        </w:rPr>
        <w:t>LEX</w:t>
      </w:r>
      <w:r w:rsidRPr="002B52C7">
        <w:rPr>
          <w:spacing w:val="2"/>
          <w:rtl/>
          <w:lang w:bidi="ar-EG"/>
        </w:rPr>
        <w:t xml:space="preserve"> الممركزة على التردد </w:t>
      </w:r>
      <w:r w:rsidRPr="002B52C7">
        <w:rPr>
          <w:spacing w:val="2"/>
          <w:lang w:eastAsia="ja-JP" w:bidi="ar-EG"/>
        </w:rPr>
        <w:t>MHz 1 278,75</w:t>
      </w:r>
      <w:r w:rsidRPr="002B52C7">
        <w:rPr>
          <w:spacing w:val="2"/>
          <w:rtl/>
          <w:lang w:bidi="ar-EG"/>
        </w:rPr>
        <w:t xml:space="preserve"> </w:t>
      </w:r>
      <w:r w:rsidRPr="002B52C7">
        <w:rPr>
          <w:spacing w:val="2"/>
          <w:rtl/>
          <w:lang w:eastAsia="ja-JP" w:bidi="ar-EG"/>
        </w:rPr>
        <w:t>(</w:t>
      </w:r>
      <w:r w:rsidRPr="002B52C7">
        <w:rPr>
          <w:spacing w:val="2"/>
          <w:lang w:eastAsia="ja-JP" w:bidi="ar-EG"/>
        </w:rPr>
        <w:t xml:space="preserve">125 </w:t>
      </w:r>
      <w:r w:rsidRPr="002B52C7">
        <w:rPr>
          <w:i/>
          <w:spacing w:val="2"/>
          <w:lang w:eastAsia="ja-JP" w:bidi="ar-EG"/>
        </w:rPr>
        <w:t>f</w:t>
      </w:r>
      <w:r w:rsidRPr="002B52C7">
        <w:rPr>
          <w:spacing w:val="2"/>
          <w:vertAlign w:val="subscript"/>
          <w:lang w:eastAsia="ja-JP" w:bidi="ar-EG"/>
        </w:rPr>
        <w:t>0</w:t>
      </w:r>
      <w:r w:rsidRPr="002B52C7">
        <w:rPr>
          <w:spacing w:val="2"/>
          <w:rtl/>
          <w:lang w:eastAsia="ja-JP" w:bidi="ar-EG"/>
        </w:rPr>
        <w:t>)</w:t>
      </w:r>
      <w:r w:rsidRPr="002B52C7">
        <w:rPr>
          <w:spacing w:val="2"/>
          <w:rtl/>
          <w:lang w:bidi="ar-EG"/>
        </w:rPr>
        <w:t xml:space="preserve"> حيث تصح المعادلة </w:t>
      </w:r>
      <w:r w:rsidRPr="002B52C7">
        <w:rPr>
          <w:iCs/>
          <w:spacing w:val="2"/>
          <w:lang w:bidi="ar-EG"/>
        </w:rPr>
        <w:t>MHz </w:t>
      </w:r>
      <w:r w:rsidRPr="002B52C7">
        <w:rPr>
          <w:i/>
          <w:spacing w:val="2"/>
          <w:lang w:bidi="ar-EG"/>
        </w:rPr>
        <w:t>f</w:t>
      </w:r>
      <w:r w:rsidRPr="00805B9C">
        <w:rPr>
          <w:spacing w:val="2"/>
          <w:position w:val="-3"/>
          <w:vertAlign w:val="subscript"/>
          <w:lang w:bidi="ar-EG"/>
        </w:rPr>
        <w:t>0</w:t>
      </w:r>
      <w:r w:rsidRPr="002B52C7">
        <w:rPr>
          <w:spacing w:val="2"/>
          <w:lang w:bidi="ar-EG"/>
        </w:rPr>
        <w:t> = 10,23</w:t>
      </w:r>
      <w:r w:rsidRPr="002B52C7">
        <w:rPr>
          <w:spacing w:val="2"/>
          <w:rtl/>
          <w:lang w:bidi="ar-EG"/>
        </w:rPr>
        <w:t xml:space="preserve">. وتمثِّل الدالة </w:t>
      </w:r>
      <w:r w:rsidRPr="002B52C7">
        <w:rPr>
          <w:i/>
          <w:spacing w:val="2"/>
          <w:lang w:bidi="ar-EG"/>
        </w:rPr>
        <w:t>f</w:t>
      </w:r>
      <w:r w:rsidRPr="00805B9C">
        <w:rPr>
          <w:spacing w:val="2"/>
          <w:position w:val="-3"/>
          <w:vertAlign w:val="subscript"/>
          <w:lang w:bidi="ar-EG"/>
        </w:rPr>
        <w:t>0</w:t>
      </w:r>
      <w:r w:rsidRPr="002B52C7">
        <w:rPr>
          <w:spacing w:val="2"/>
          <w:rtl/>
          <w:lang w:bidi="ar-EG"/>
        </w:rPr>
        <w:t xml:space="preserve"> خرج الجهاز المرجعي للتردد على المتن الذي تُربَط به على نحو متماسك كل الإشارات المولَّدة.</w:t>
      </w:r>
    </w:p>
    <w:p w:rsidR="002F5F2B" w:rsidRPr="002B52C7" w:rsidRDefault="002F5F2B" w:rsidP="00284DC1">
      <w:pPr>
        <w:rPr>
          <w:rtl/>
          <w:lang w:bidi="ar-EG"/>
        </w:rPr>
      </w:pPr>
      <w:r w:rsidRPr="002B52C7">
        <w:rPr>
          <w:rtl/>
          <w:lang w:bidi="ar-EG"/>
        </w:rPr>
        <w:t xml:space="preserve">وتتكون الإشارة </w:t>
      </w:r>
      <w:r w:rsidRPr="002B52C7">
        <w:rPr>
          <w:lang w:bidi="ar-EG"/>
        </w:rPr>
        <w:t>L1</w:t>
      </w:r>
      <w:r w:rsidRPr="002B52C7">
        <w:rPr>
          <w:rtl/>
          <w:lang w:bidi="ar-EG"/>
        </w:rPr>
        <w:t xml:space="preserve"> من أربع إشارات مُشكَّلَة بالإبراق بزحزحة الطور ثنائي الحالة </w:t>
      </w:r>
      <w:r w:rsidR="00284DC1">
        <w:rPr>
          <w:lang w:bidi="ar-EG"/>
        </w:rPr>
        <w:t>(</w:t>
      </w:r>
      <w:r w:rsidRPr="002B52C7">
        <w:rPr>
          <w:lang w:bidi="ar-EG"/>
        </w:rPr>
        <w:t>BPSK</w:t>
      </w:r>
      <w:r w:rsidR="00284DC1">
        <w:rPr>
          <w:lang w:bidi="ar-EG"/>
        </w:rPr>
        <w:t>)</w:t>
      </w:r>
      <w:r w:rsidRPr="002B52C7">
        <w:rPr>
          <w:rtl/>
          <w:lang w:bidi="ar-EG"/>
        </w:rPr>
        <w:t xml:space="preserve"> يتم إرسالها متعددة الإرسال بالتربيع. وتُشكَّل إشارتان من هذه الإشارات بواسطة شفرتي تمديد مخلفتين للضوضاء شبه العشوائية</w:t>
      </w:r>
      <w:r w:rsidR="00A02288">
        <w:rPr>
          <w:rFonts w:hint="cs"/>
          <w:rtl/>
          <w:lang w:bidi="ar-EG"/>
        </w:rPr>
        <w:t xml:space="preserve"> </w:t>
      </w:r>
      <w:r w:rsidR="00A02288">
        <w:rPr>
          <w:lang w:bidi="ar-EG"/>
        </w:rPr>
        <w:t>(PRN)</w:t>
      </w:r>
      <w:r w:rsidRPr="002B52C7">
        <w:rPr>
          <w:rtl/>
          <w:lang w:bidi="ar-EG"/>
        </w:rPr>
        <w:t xml:space="preserve"> وهما تتابعان</w:t>
      </w:r>
      <w:r w:rsidR="00A02288">
        <w:rPr>
          <w:lang w:bidi="ar-EG"/>
        </w:rPr>
        <w:t> </w:t>
      </w:r>
      <w:r w:rsidRPr="002B52C7">
        <w:rPr>
          <w:rtl/>
          <w:lang w:bidi="ar-EG"/>
        </w:rPr>
        <w:t xml:space="preserve">للإضافة باستخدام المقياس </w:t>
      </w:r>
      <w:r w:rsidRPr="002B52C7">
        <w:rPr>
          <w:lang w:bidi="ar-EG"/>
        </w:rPr>
        <w:t>Modulo-2</w:t>
      </w:r>
      <w:r w:rsidRPr="002B52C7">
        <w:rPr>
          <w:rtl/>
          <w:lang w:bidi="ar-EG"/>
        </w:rPr>
        <w:t xml:space="preserve"> إلى مخرجات سجلات الزحزحة للتغذية الراجعة الخطية بمعدل </w:t>
      </w:r>
      <w:r w:rsidRPr="002B52C7">
        <w:rPr>
          <w:lang w:bidi="ar-EG"/>
        </w:rPr>
        <w:t>10</w:t>
      </w:r>
      <w:r w:rsidRPr="002B52C7">
        <w:rPr>
          <w:rtl/>
          <w:lang w:bidi="ar-EG"/>
        </w:rPr>
        <w:t xml:space="preserve"> بتات </w:t>
      </w:r>
      <w:r w:rsidR="00284DC1">
        <w:rPr>
          <w:lang w:eastAsia="ja-JP" w:bidi="ar-EG"/>
        </w:rPr>
        <w:t>(</w:t>
      </w:r>
      <w:r w:rsidRPr="002B52C7">
        <w:rPr>
          <w:lang w:eastAsia="ja-JP" w:bidi="ar-EG"/>
        </w:rPr>
        <w:t>10-bit-LFSRs</w:t>
      </w:r>
      <w:r w:rsidR="00284DC1">
        <w:rPr>
          <w:lang w:eastAsia="ja-JP" w:bidi="ar-EG"/>
        </w:rPr>
        <w:t>)</w:t>
      </w:r>
      <w:r w:rsidRPr="002B52C7">
        <w:rPr>
          <w:rtl/>
          <w:lang w:bidi="ar-EG"/>
        </w:rPr>
        <w:t xml:space="preserve"> ولهما معدل ميقاتية يبلغ </w:t>
      </w:r>
      <w:r w:rsidRPr="002B52C7">
        <w:rPr>
          <w:lang w:eastAsia="ja-JP" w:bidi="ar-EG"/>
        </w:rPr>
        <w:t>MHz 1,023</w:t>
      </w:r>
      <w:r w:rsidRPr="002B52C7">
        <w:rPr>
          <w:rtl/>
          <w:lang w:eastAsia="ja-JP" w:bidi="ar-EG"/>
        </w:rPr>
        <w:t xml:space="preserve"> </w:t>
      </w:r>
      <w:r w:rsidRPr="002B52C7">
        <w:rPr>
          <w:rtl/>
          <w:lang w:bidi="ar-EG"/>
        </w:rPr>
        <w:t>ويبلغ دوره</w:t>
      </w:r>
      <w:r w:rsidRPr="002B52C7">
        <w:rPr>
          <w:rtl/>
          <w:lang w:eastAsia="ja-JP" w:bidi="ar-EG"/>
        </w:rPr>
        <w:t xml:space="preserve"> </w:t>
      </w:r>
      <w:r w:rsidRPr="002B52C7">
        <w:rPr>
          <w:lang w:eastAsia="ja-JP" w:bidi="ar-EG"/>
        </w:rPr>
        <w:t>ms 1</w:t>
      </w:r>
      <w:r w:rsidRPr="002B52C7">
        <w:rPr>
          <w:rtl/>
          <w:lang w:eastAsia="ja-JP" w:bidi="ar-EG"/>
        </w:rPr>
        <w:t xml:space="preserve">. </w:t>
      </w:r>
      <w:r w:rsidRPr="002B52C7">
        <w:rPr>
          <w:rtl/>
          <w:lang w:bidi="ar-EG"/>
        </w:rPr>
        <w:t xml:space="preserve">وتُضاف كل إشارة منهما باستخدام مقياس </w:t>
      </w:r>
      <w:r w:rsidRPr="002B52C7">
        <w:rPr>
          <w:lang w:bidi="ar-EG"/>
        </w:rPr>
        <w:t>Modulo-2</w:t>
      </w:r>
      <w:r w:rsidRPr="002B52C7">
        <w:rPr>
          <w:rtl/>
          <w:lang w:bidi="ar-EG"/>
        </w:rPr>
        <w:t xml:space="preserve"> إلى قطار اثنيني للمعطيات الملاحية بمعدل </w:t>
      </w:r>
      <w:r w:rsidRPr="002B52C7">
        <w:rPr>
          <w:lang w:eastAsia="ja-JP" w:bidi="ar-EG"/>
        </w:rPr>
        <w:t>50 bit/s/50 Symbol/s</w:t>
      </w:r>
      <w:r w:rsidRPr="002B52C7">
        <w:rPr>
          <w:rtl/>
          <w:lang w:bidi="ar-EG"/>
        </w:rPr>
        <w:t xml:space="preserve"> أو </w:t>
      </w:r>
      <w:r w:rsidRPr="002B52C7">
        <w:rPr>
          <w:lang w:eastAsia="ja-JP" w:bidi="ar-EG"/>
        </w:rPr>
        <w:t>250 bit/s/500 Symbol/s</w:t>
      </w:r>
      <w:r w:rsidRPr="002B52C7">
        <w:rPr>
          <w:rtl/>
          <w:lang w:bidi="ar-EG"/>
        </w:rPr>
        <w:t xml:space="preserve"> وذلك قبل التشكيل بطريقة الإبراق بزحزحة الطور ثنائي الحالة. أما الإشارتان الأخريان فتُشكَّلان بواسطة شفرات تمديد مختلفة تتسم بمعدل ميقاتية </w:t>
      </w:r>
      <w:r w:rsidRPr="002B52C7">
        <w:rPr>
          <w:lang w:eastAsia="ja-JP" w:bidi="ar-EG"/>
        </w:rPr>
        <w:t>MHz 1,023</w:t>
      </w:r>
      <w:r w:rsidRPr="002B52C7">
        <w:rPr>
          <w:rtl/>
          <w:lang w:bidi="ar-EG"/>
        </w:rPr>
        <w:t xml:space="preserve"> وبإشارتين مربعتين متماثلتين لهما معدل ميقاتية </w:t>
      </w:r>
      <w:r w:rsidRPr="002B52C7">
        <w:rPr>
          <w:lang w:eastAsia="ja-JP" w:bidi="ar-EG"/>
        </w:rPr>
        <w:t>0,5115</w:t>
      </w:r>
      <w:r w:rsidRPr="002B52C7">
        <w:rPr>
          <w:rtl/>
          <w:lang w:bidi="ar-EG"/>
        </w:rPr>
        <w:t xml:space="preserve"> </w:t>
      </w:r>
      <w:r w:rsidRPr="002B52C7">
        <w:rPr>
          <w:lang w:eastAsia="ja-JP" w:bidi="ar-EG"/>
        </w:rPr>
        <w:t>MHz</w:t>
      </w:r>
      <w:r w:rsidRPr="002B52C7">
        <w:rPr>
          <w:rtl/>
          <w:lang w:bidi="ar-EG"/>
        </w:rPr>
        <w:t xml:space="preserve">. ويُضَاف قطار المعطيات باستخدام مقياس </w:t>
      </w:r>
      <w:r w:rsidRPr="002B52C7">
        <w:rPr>
          <w:lang w:bidi="ar-EG"/>
        </w:rPr>
        <w:t>Modulo-2</w:t>
      </w:r>
      <w:r w:rsidRPr="002B52C7">
        <w:rPr>
          <w:rtl/>
          <w:lang w:bidi="ar-EG"/>
        </w:rPr>
        <w:t xml:space="preserve"> إلى إحدى هاتين الإشارتين.</w:t>
      </w:r>
    </w:p>
    <w:p w:rsidR="002F5F2B" w:rsidRPr="002B52C7" w:rsidRDefault="002F5F2B" w:rsidP="002B52C7">
      <w:pPr>
        <w:rPr>
          <w:rtl/>
          <w:lang w:bidi="ar-EG"/>
        </w:rPr>
      </w:pPr>
      <w:r w:rsidRPr="002B52C7">
        <w:rPr>
          <w:rtl/>
          <w:lang w:bidi="ar-EG"/>
        </w:rPr>
        <w:t xml:space="preserve">أما الإشارة </w:t>
      </w:r>
      <w:r w:rsidRPr="002B52C7">
        <w:rPr>
          <w:lang w:bidi="ar-EG"/>
        </w:rPr>
        <w:t>L2</w:t>
      </w:r>
      <w:r w:rsidRPr="002B52C7">
        <w:rPr>
          <w:rtl/>
          <w:lang w:bidi="ar-EG"/>
        </w:rPr>
        <w:t xml:space="preserve"> فهي مُشكَّلَة بطريقة الإبراق بزحزحة الطور ثنائي الحالة مع شفرة تمديد </w:t>
      </w:r>
      <w:r w:rsidRPr="002B52C7">
        <w:rPr>
          <w:lang w:eastAsia="ja-JP" w:bidi="ar-EG"/>
        </w:rPr>
        <w:t>L2C</w:t>
      </w:r>
      <w:r w:rsidRPr="002B52C7">
        <w:rPr>
          <w:rtl/>
          <w:lang w:bidi="ar-EG"/>
        </w:rPr>
        <w:t xml:space="preserve">. وللشفرة </w:t>
      </w:r>
      <w:r w:rsidRPr="002B52C7">
        <w:rPr>
          <w:lang w:eastAsia="ja-JP" w:bidi="ar-EG"/>
        </w:rPr>
        <w:t>L2C</w:t>
      </w:r>
      <w:r w:rsidRPr="002B52C7">
        <w:rPr>
          <w:rtl/>
          <w:lang w:bidi="ar-EG"/>
        </w:rPr>
        <w:t xml:space="preserve"> معدل ميقاتية </w:t>
      </w:r>
      <w:r w:rsidRPr="002B52C7">
        <w:rPr>
          <w:lang w:eastAsia="ja-JP" w:bidi="ar-EG"/>
        </w:rPr>
        <w:t>MHz 1,023</w:t>
      </w:r>
      <w:r w:rsidRPr="002B52C7">
        <w:rPr>
          <w:rtl/>
          <w:lang w:bidi="ar-EG"/>
        </w:rPr>
        <w:t xml:space="preserve"> مع شفرتين بديلتين للتمديد لهما معدل ميقاتية </w:t>
      </w:r>
      <w:r w:rsidRPr="002B52C7">
        <w:rPr>
          <w:lang w:eastAsia="ja-JP" w:bidi="ar-EG"/>
        </w:rPr>
        <w:t>MHz 0,5115</w:t>
      </w:r>
      <w:r w:rsidRPr="002B52C7">
        <w:rPr>
          <w:rtl/>
          <w:lang w:eastAsia="ja-JP" w:bidi="ar-EG"/>
        </w:rPr>
        <w:t xml:space="preserve">: وهما الشفرة </w:t>
      </w:r>
      <w:r w:rsidRPr="002B52C7">
        <w:rPr>
          <w:lang w:eastAsia="ja-JP" w:bidi="ar-EG"/>
        </w:rPr>
        <w:t>L2CM</w:t>
      </w:r>
      <w:r w:rsidRPr="002B52C7">
        <w:rPr>
          <w:rtl/>
          <w:lang w:eastAsia="ja-JP" w:bidi="ar-EG"/>
        </w:rPr>
        <w:t xml:space="preserve"> </w:t>
      </w:r>
      <w:r w:rsidRPr="002B52C7">
        <w:rPr>
          <w:rtl/>
          <w:lang w:bidi="ar-EG"/>
        </w:rPr>
        <w:t xml:space="preserve">بدور </w:t>
      </w:r>
      <w:r w:rsidRPr="002B52C7">
        <w:rPr>
          <w:lang w:eastAsia="ja-JP" w:bidi="ar-EG"/>
        </w:rPr>
        <w:t>ms 20</w:t>
      </w:r>
      <w:r w:rsidRPr="002B52C7">
        <w:rPr>
          <w:rtl/>
          <w:lang w:eastAsia="ja-JP" w:bidi="ar-EG"/>
        </w:rPr>
        <w:t xml:space="preserve"> </w:t>
      </w:r>
      <w:r w:rsidRPr="002B52C7">
        <w:rPr>
          <w:rtl/>
          <w:lang w:bidi="ar-EG"/>
        </w:rPr>
        <w:t>و</w:t>
      </w:r>
      <w:r w:rsidRPr="002B52C7">
        <w:rPr>
          <w:rtl/>
          <w:lang w:eastAsia="ja-JP" w:bidi="ar-EG"/>
        </w:rPr>
        <w:t>الشفرة</w:t>
      </w:r>
      <w:r w:rsidRPr="002B52C7">
        <w:rPr>
          <w:rtl/>
          <w:lang w:bidi="ar-EG"/>
        </w:rPr>
        <w:t xml:space="preserve"> </w:t>
      </w:r>
      <w:r w:rsidRPr="002B52C7">
        <w:rPr>
          <w:lang w:eastAsia="ja-JP" w:bidi="ar-EG"/>
        </w:rPr>
        <w:t>L2CL</w:t>
      </w:r>
      <w:r w:rsidRPr="002B52C7">
        <w:rPr>
          <w:rtl/>
          <w:lang w:bidi="ar-EG"/>
        </w:rPr>
        <w:t xml:space="preserve"> بدور</w:t>
      </w:r>
      <w:r w:rsidRPr="002B52C7">
        <w:rPr>
          <w:rFonts w:hint="cs"/>
          <w:rtl/>
          <w:lang w:bidi="ar-EG"/>
        </w:rPr>
        <w:t xml:space="preserve"> </w:t>
      </w:r>
      <w:r w:rsidRPr="002B52C7">
        <w:rPr>
          <w:lang w:eastAsia="ja-JP" w:bidi="ar-EG"/>
        </w:rPr>
        <w:t>ms 1,5</w:t>
      </w:r>
      <w:r w:rsidRPr="002B52C7">
        <w:rPr>
          <w:rtl/>
          <w:lang w:bidi="ar-EG"/>
        </w:rPr>
        <w:t xml:space="preserve">. ويُضَاف قطار المعطيات بمعدل </w:t>
      </w:r>
      <w:r w:rsidRPr="002B52C7">
        <w:rPr>
          <w:lang w:eastAsia="ja-JP" w:bidi="ar-EG"/>
        </w:rPr>
        <w:t>25 bit/s/50 Symbol/s</w:t>
      </w:r>
      <w:r w:rsidRPr="002B52C7">
        <w:rPr>
          <w:rtl/>
          <w:lang w:bidi="ar-EG"/>
        </w:rPr>
        <w:t xml:space="preserve"> باستخدام مقياس </w:t>
      </w:r>
      <w:r w:rsidRPr="002B52C7">
        <w:rPr>
          <w:lang w:bidi="ar-EG"/>
        </w:rPr>
        <w:t>Modulo-2</w:t>
      </w:r>
      <w:r w:rsidRPr="002B52C7">
        <w:rPr>
          <w:rtl/>
          <w:lang w:bidi="ar-EG"/>
        </w:rPr>
        <w:t xml:space="preserve"> إلى الشفرة قبل تشكيل الطور.</w:t>
      </w:r>
    </w:p>
    <w:p w:rsidR="002F5F2B" w:rsidRPr="002B52C7" w:rsidRDefault="002F5F2B" w:rsidP="002B52C7">
      <w:pPr>
        <w:rPr>
          <w:rtl/>
          <w:lang w:bidi="ar-EG"/>
        </w:rPr>
      </w:pPr>
      <w:r w:rsidRPr="002B52C7">
        <w:rPr>
          <w:rtl/>
          <w:lang w:bidi="ar-EG"/>
        </w:rPr>
        <w:t xml:space="preserve">وتتكون الإشارة </w:t>
      </w:r>
      <w:r w:rsidRPr="002B52C7">
        <w:rPr>
          <w:lang w:eastAsia="ja-JP" w:bidi="ar-EG"/>
        </w:rPr>
        <w:t>L5</w:t>
      </w:r>
      <w:r w:rsidRPr="002B52C7">
        <w:rPr>
          <w:rtl/>
          <w:lang w:bidi="ar-EG"/>
        </w:rPr>
        <w:t xml:space="preserve"> من إشارتين مُشكَّلَتين بطريقة الإبراق بزحزحة الطور ثنائي الحالة (أي الإشارة </w:t>
      </w:r>
      <w:r w:rsidRPr="002B52C7">
        <w:rPr>
          <w:lang w:eastAsia="ja-JP" w:bidi="ar-EG"/>
        </w:rPr>
        <w:t>I</w:t>
      </w:r>
      <w:r w:rsidRPr="002B52C7">
        <w:rPr>
          <w:rtl/>
          <w:lang w:bidi="ar-EG"/>
        </w:rPr>
        <w:t xml:space="preserve"> والإشارة </w:t>
      </w:r>
      <w:r w:rsidRPr="002B52C7">
        <w:rPr>
          <w:lang w:eastAsia="ja-JP" w:bidi="ar-EG"/>
        </w:rPr>
        <w:t>Q</w:t>
      </w:r>
      <w:r w:rsidRPr="002B52C7">
        <w:rPr>
          <w:rtl/>
          <w:lang w:bidi="ar-EG"/>
        </w:rPr>
        <w:t xml:space="preserve">) المرسلَتان بتعدد الإرسال التربيعي. وتُشكَّل الإشارتان في كل من </w:t>
      </w:r>
      <w:r w:rsidRPr="002B52C7">
        <w:rPr>
          <w:lang w:eastAsia="ja-JP" w:bidi="ar-EG"/>
        </w:rPr>
        <w:t>I</w:t>
      </w:r>
      <w:r w:rsidRPr="002B52C7">
        <w:rPr>
          <w:rtl/>
          <w:lang w:bidi="ar-EG"/>
        </w:rPr>
        <w:t xml:space="preserve"> و</w:t>
      </w:r>
      <w:r w:rsidRPr="002B52C7">
        <w:rPr>
          <w:lang w:eastAsia="ja-JP" w:bidi="ar-EG"/>
        </w:rPr>
        <w:t>Q</w:t>
      </w:r>
      <w:r w:rsidRPr="002B52C7">
        <w:rPr>
          <w:rtl/>
          <w:lang w:bidi="ar-EG"/>
        </w:rPr>
        <w:t xml:space="preserve"> بواسطة شفرتي تمديد مختلفتين للإشارة </w:t>
      </w:r>
      <w:r w:rsidRPr="002B52C7">
        <w:rPr>
          <w:lang w:eastAsia="ja-JP" w:bidi="ar-EG"/>
        </w:rPr>
        <w:t>L5</w:t>
      </w:r>
      <w:r w:rsidRPr="002B52C7">
        <w:rPr>
          <w:rtl/>
          <w:lang w:bidi="ar-EG"/>
        </w:rPr>
        <w:t xml:space="preserve">. ولكل من شفرتي التمديد للإشارة </w:t>
      </w:r>
      <w:r w:rsidRPr="002B52C7">
        <w:rPr>
          <w:lang w:eastAsia="ja-JP" w:bidi="ar-EG"/>
        </w:rPr>
        <w:t>L5</w:t>
      </w:r>
      <w:r w:rsidRPr="002B52C7">
        <w:rPr>
          <w:rtl/>
          <w:lang w:eastAsia="ja-JP" w:bidi="ar-EG"/>
        </w:rPr>
        <w:t xml:space="preserve"> </w:t>
      </w:r>
      <w:r w:rsidRPr="002B52C7">
        <w:rPr>
          <w:rtl/>
          <w:lang w:bidi="ar-EG"/>
        </w:rPr>
        <w:t xml:space="preserve">معدل ميقاتية </w:t>
      </w:r>
      <w:r w:rsidRPr="002B52C7">
        <w:rPr>
          <w:lang w:eastAsia="ja-JP" w:bidi="ar-EG"/>
        </w:rPr>
        <w:t>MHz 10,23</w:t>
      </w:r>
      <w:r w:rsidRPr="002B52C7">
        <w:rPr>
          <w:rtl/>
          <w:lang w:eastAsia="ja-JP" w:bidi="ar-EG"/>
        </w:rPr>
        <w:t xml:space="preserve"> </w:t>
      </w:r>
      <w:r w:rsidRPr="002B52C7">
        <w:rPr>
          <w:rtl/>
          <w:lang w:bidi="ar-EG"/>
        </w:rPr>
        <w:t xml:space="preserve">ودور </w:t>
      </w:r>
      <w:r w:rsidRPr="002B52C7">
        <w:rPr>
          <w:lang w:eastAsia="ja-JP" w:bidi="ar-EG"/>
        </w:rPr>
        <w:t>ms 1</w:t>
      </w:r>
      <w:r w:rsidRPr="002B52C7">
        <w:rPr>
          <w:rtl/>
          <w:lang w:bidi="ar-EG"/>
        </w:rPr>
        <w:t xml:space="preserve">. ويُرسَل قطار اثنيني للمعطيات الملاحية بمعدل </w:t>
      </w:r>
      <w:r w:rsidRPr="002B52C7">
        <w:rPr>
          <w:lang w:eastAsia="ja-JP" w:bidi="ar-EG"/>
        </w:rPr>
        <w:t>50 bit/s/100 Symbol/s</w:t>
      </w:r>
      <w:r w:rsidRPr="002B52C7">
        <w:rPr>
          <w:rtl/>
          <w:lang w:bidi="ar-EG"/>
        </w:rPr>
        <w:t xml:space="preserve"> على القناة </w:t>
      </w:r>
      <w:r w:rsidRPr="002B52C7">
        <w:rPr>
          <w:lang w:eastAsia="ja-JP" w:bidi="ar-EG"/>
        </w:rPr>
        <w:t>I</w:t>
      </w:r>
      <w:r w:rsidRPr="002B52C7">
        <w:rPr>
          <w:rtl/>
          <w:lang w:bidi="ar-EG"/>
        </w:rPr>
        <w:t xml:space="preserve"> ولا تُرسَل أية معطيات على القناة </w:t>
      </w:r>
      <w:r w:rsidRPr="002B52C7">
        <w:rPr>
          <w:lang w:eastAsia="ja-JP" w:bidi="ar-EG"/>
        </w:rPr>
        <w:t>Q</w:t>
      </w:r>
      <w:r w:rsidRPr="002B52C7">
        <w:rPr>
          <w:rtl/>
          <w:lang w:bidi="ar-EG"/>
        </w:rPr>
        <w:t xml:space="preserve"> (أي أنها إشارة "دليلة"، خالية من المعطيات).</w:t>
      </w:r>
    </w:p>
    <w:p w:rsidR="002F5F2B" w:rsidRPr="002B52C7" w:rsidRDefault="002F5F2B" w:rsidP="00284DC1">
      <w:pPr>
        <w:rPr>
          <w:rtl/>
          <w:lang w:bidi="ar-EG"/>
        </w:rPr>
      </w:pPr>
      <w:r w:rsidRPr="002B52C7">
        <w:rPr>
          <w:rtl/>
          <w:lang w:bidi="ar-EG"/>
        </w:rPr>
        <w:t xml:space="preserve">وتُشكَّل الإشارة التجريبية </w:t>
      </w:r>
      <w:r w:rsidRPr="002B52C7">
        <w:rPr>
          <w:iCs/>
          <w:lang w:eastAsia="ja-JP" w:bidi="ar-EG"/>
        </w:rPr>
        <w:t>LEX</w:t>
      </w:r>
      <w:r w:rsidRPr="002B52C7">
        <w:rPr>
          <w:rtl/>
          <w:lang w:bidi="ar-EG"/>
        </w:rPr>
        <w:t xml:space="preserve"> كذلك بواسطة الإبراق بزحزحة الطور ثنائي الحالة</w:t>
      </w:r>
      <w:r w:rsidR="00A02288">
        <w:rPr>
          <w:rFonts w:hint="cs"/>
          <w:rtl/>
          <w:lang w:bidi="ar-EG"/>
        </w:rPr>
        <w:t xml:space="preserve"> </w:t>
      </w:r>
      <w:r w:rsidR="00A02288">
        <w:rPr>
          <w:lang w:bidi="ar-EG"/>
        </w:rPr>
        <w:t>(BPSK)</w:t>
      </w:r>
      <w:r w:rsidRPr="002B52C7">
        <w:rPr>
          <w:rtl/>
          <w:lang w:bidi="ar-EG"/>
        </w:rPr>
        <w:t xml:space="preserve">. وتُستعمَل مجموعة صغيرة من تتابعات شفرة كازامي </w:t>
      </w:r>
      <w:r w:rsidR="00284DC1">
        <w:rPr>
          <w:lang w:eastAsia="ja-JP" w:bidi="ar-EG"/>
        </w:rPr>
        <w:t>(</w:t>
      </w:r>
      <w:r w:rsidRPr="002B52C7">
        <w:rPr>
          <w:lang w:eastAsia="ja-JP" w:bidi="ar-EG"/>
        </w:rPr>
        <w:t>Kasami</w:t>
      </w:r>
      <w:r w:rsidR="00284DC1">
        <w:rPr>
          <w:lang w:eastAsia="ja-JP" w:bidi="ar-EG"/>
        </w:rPr>
        <w:t>)</w:t>
      </w:r>
      <w:r w:rsidRPr="002B52C7">
        <w:rPr>
          <w:rtl/>
          <w:lang w:bidi="ar-EG"/>
        </w:rPr>
        <w:t xml:space="preserve"> الاثنينية لشفرة التمديد التي تتسم بمعدل ميقاتية </w:t>
      </w:r>
      <w:r w:rsidRPr="002B52C7">
        <w:rPr>
          <w:lang w:eastAsia="ja-JP" w:bidi="ar-EG"/>
        </w:rPr>
        <w:t>MHz 5,115</w:t>
      </w:r>
      <w:r w:rsidRPr="002B52C7">
        <w:rPr>
          <w:rtl/>
          <w:lang w:bidi="ar-EG"/>
        </w:rPr>
        <w:t>.</w:t>
      </w:r>
    </w:p>
    <w:p w:rsidR="002F5F2B" w:rsidRPr="00CF5EFD" w:rsidRDefault="002F5F2B" w:rsidP="0066128E">
      <w:pPr>
        <w:pStyle w:val="Heading1"/>
        <w:rPr>
          <w:rtl/>
        </w:rPr>
      </w:pPr>
      <w:r w:rsidRPr="00CF5EFD">
        <w:lastRenderedPageBreak/>
        <w:t>5</w:t>
      </w:r>
      <w:r w:rsidRPr="00CF5EFD">
        <w:tab/>
      </w:r>
      <w:r w:rsidRPr="00CF5EFD">
        <w:rPr>
          <w:rtl/>
        </w:rPr>
        <w:t>قدرة الإشارة وأطيافها</w:t>
      </w:r>
    </w:p>
    <w:p w:rsidR="002F5F2B" w:rsidRPr="002B52C7" w:rsidRDefault="002F5F2B" w:rsidP="00284DC1">
      <w:pPr>
        <w:rPr>
          <w:rtl/>
          <w:lang w:bidi="ar-EG"/>
        </w:rPr>
      </w:pPr>
      <w:r w:rsidRPr="002B52C7">
        <w:rPr>
          <w:rtl/>
          <w:lang w:bidi="ar-EG"/>
        </w:rPr>
        <w:t xml:space="preserve">تستعمِل سواتل </w:t>
      </w:r>
      <w:r w:rsidRPr="002B52C7">
        <w:rPr>
          <w:lang w:eastAsia="ja-JP" w:bidi="ar-EG"/>
        </w:rPr>
        <w:t>QZS</w:t>
      </w:r>
      <w:r w:rsidRPr="002B52C7">
        <w:rPr>
          <w:lang w:bidi="ar-EG"/>
        </w:rPr>
        <w:t>S</w:t>
      </w:r>
      <w:r w:rsidRPr="002B52C7">
        <w:rPr>
          <w:rtl/>
          <w:lang w:bidi="ar-EG"/>
        </w:rPr>
        <w:t xml:space="preserve"> هوائي بحزمة مُقَوْلَبَة تُشع قدرة شبه منتظمة</w:t>
      </w:r>
      <w:r w:rsidRPr="002B52C7">
        <w:rPr>
          <w:lang w:bidi="ar-EG"/>
        </w:rPr>
        <w:t xml:space="preserve"> </w:t>
      </w:r>
      <w:r w:rsidRPr="002B52C7">
        <w:rPr>
          <w:rtl/>
          <w:lang w:bidi="ar-EG"/>
        </w:rPr>
        <w:t xml:space="preserve">لفائدة مستعملي هذا النظام. وتكون الإشارات المرسَلَة مستقطَبة دائريّاً مُيَامِنة مع إهليلجية أفضل من </w:t>
      </w:r>
      <w:r w:rsidRPr="002B52C7">
        <w:rPr>
          <w:lang w:eastAsia="ja-JP" w:bidi="ar-EG"/>
        </w:rPr>
        <w:t>dB 1,2</w:t>
      </w:r>
      <w:r w:rsidRPr="002B52C7">
        <w:rPr>
          <w:rtl/>
          <w:lang w:bidi="ar-EG"/>
        </w:rPr>
        <w:t xml:space="preserve"> للإشارة </w:t>
      </w:r>
      <w:r w:rsidRPr="002B52C7">
        <w:rPr>
          <w:lang w:eastAsia="ja-JP" w:bidi="ar-EG"/>
        </w:rPr>
        <w:t>L1</w:t>
      </w:r>
      <w:r w:rsidRPr="002B52C7">
        <w:rPr>
          <w:rtl/>
          <w:lang w:bidi="ar-EG"/>
        </w:rPr>
        <w:t xml:space="preserve"> وأفضل من </w:t>
      </w:r>
      <w:r w:rsidRPr="002B52C7">
        <w:rPr>
          <w:lang w:eastAsia="ja-JP" w:bidi="ar-EG"/>
        </w:rPr>
        <w:t>2,2</w:t>
      </w:r>
      <w:r w:rsidRPr="002B52C7">
        <w:rPr>
          <w:rtl/>
          <w:lang w:bidi="ar-EG"/>
        </w:rPr>
        <w:t xml:space="preserve"> </w:t>
      </w:r>
      <w:r w:rsidRPr="002B52C7">
        <w:rPr>
          <w:lang w:eastAsia="ja-JP" w:bidi="ar-EG"/>
        </w:rPr>
        <w:t>dB</w:t>
      </w:r>
      <w:r w:rsidRPr="002B52C7">
        <w:rPr>
          <w:rtl/>
          <w:lang w:bidi="ar-EG"/>
        </w:rPr>
        <w:t xml:space="preserve"> للإشارات </w:t>
      </w:r>
      <w:r w:rsidRPr="002B52C7">
        <w:rPr>
          <w:lang w:eastAsia="ja-JP" w:bidi="ar-EG"/>
        </w:rPr>
        <w:t>L2</w:t>
      </w:r>
      <w:r w:rsidRPr="002B52C7">
        <w:rPr>
          <w:rtl/>
          <w:lang w:bidi="ar-EG"/>
        </w:rPr>
        <w:t xml:space="preserve"> و</w:t>
      </w:r>
      <w:r w:rsidRPr="002B52C7">
        <w:rPr>
          <w:lang w:eastAsia="ja-JP" w:bidi="ar-EG"/>
        </w:rPr>
        <w:t>L5</w:t>
      </w:r>
      <w:r w:rsidRPr="002B52C7">
        <w:rPr>
          <w:rtl/>
          <w:lang w:bidi="ar-EG"/>
        </w:rPr>
        <w:t xml:space="preserve"> و</w:t>
      </w:r>
      <w:r w:rsidRPr="002B52C7">
        <w:rPr>
          <w:lang w:eastAsia="ja-JP" w:bidi="ar-EG"/>
        </w:rPr>
        <w:t>LEX</w:t>
      </w:r>
      <w:r w:rsidRPr="002B52C7">
        <w:rPr>
          <w:rtl/>
          <w:lang w:bidi="ar-EG"/>
        </w:rPr>
        <w:t xml:space="preserve">. وتُحَدَّد قدرات الإشارات المستقبَلَة للمستعمِل </w:t>
      </w:r>
      <w:r w:rsidR="00284DC1">
        <w:rPr>
          <w:lang w:eastAsia="ja-JP" w:bidi="ar-EG"/>
        </w:rPr>
        <w:t>(</w:t>
      </w:r>
      <w:r w:rsidRPr="002B52C7">
        <w:rPr>
          <w:lang w:eastAsia="ja-JP" w:bidi="ar-EG"/>
        </w:rPr>
        <w:t>URPs</w:t>
      </w:r>
      <w:r w:rsidR="00284DC1">
        <w:rPr>
          <w:lang w:eastAsia="ja-JP" w:bidi="ar-EG"/>
        </w:rPr>
        <w:t>)</w:t>
      </w:r>
      <w:r w:rsidRPr="002B52C7">
        <w:rPr>
          <w:rtl/>
          <w:lang w:bidi="ar-EG"/>
        </w:rPr>
        <w:t xml:space="preserve"> بالنسبة لزوايا الوصول للسواتل الأكبر من </w:t>
      </w:r>
      <w:r w:rsidRPr="002B52C7">
        <w:rPr>
          <w:lang w:eastAsia="ja-JP" w:bidi="ar-EG"/>
        </w:rPr>
        <w:t>°10</w:t>
      </w:r>
      <w:r w:rsidRPr="002B52C7">
        <w:rPr>
          <w:rtl/>
          <w:lang w:bidi="ar-EG"/>
        </w:rPr>
        <w:t xml:space="preserve"> بموجب افتراض استعمال هوائي استقبال باستقطاب دائري مُيَامِن</w:t>
      </w:r>
      <w:r w:rsidRPr="002B52C7">
        <w:rPr>
          <w:rtl/>
          <w:lang w:eastAsia="ja-JP" w:bidi="ar-EG"/>
        </w:rPr>
        <w:t xml:space="preserve"> </w:t>
      </w:r>
      <w:r w:rsidRPr="002B52C7">
        <w:rPr>
          <w:lang w:eastAsia="ja-JP" w:bidi="ar-EG"/>
        </w:rPr>
        <w:t>dBi 0</w:t>
      </w:r>
      <w:r w:rsidRPr="002B52C7">
        <w:rPr>
          <w:rtl/>
          <w:lang w:bidi="ar-EG"/>
        </w:rPr>
        <w:t>.</w:t>
      </w:r>
    </w:p>
    <w:p w:rsidR="002F5F2B" w:rsidRPr="002B52C7" w:rsidRDefault="002F5F2B" w:rsidP="00284DC1">
      <w:pPr>
        <w:rPr>
          <w:rtl/>
          <w:lang w:bidi="ar-EG"/>
        </w:rPr>
      </w:pPr>
      <w:r w:rsidRPr="002B52C7">
        <w:rPr>
          <w:rtl/>
          <w:lang w:bidi="ar-EG"/>
        </w:rPr>
        <w:t xml:space="preserve">ويرد وصف أدنى القدرات المضمونة للإشارات المستقبَلَة للمستعمِل </w:t>
      </w:r>
      <w:r w:rsidR="00284DC1">
        <w:rPr>
          <w:lang w:eastAsia="ja-JP" w:bidi="ar-EG"/>
        </w:rPr>
        <w:t>(</w:t>
      </w:r>
      <w:r w:rsidRPr="002B52C7">
        <w:rPr>
          <w:lang w:eastAsia="ja-JP" w:bidi="ar-EG"/>
        </w:rPr>
        <w:t>URPs</w:t>
      </w:r>
      <w:r w:rsidR="00284DC1">
        <w:rPr>
          <w:lang w:eastAsia="ja-JP" w:bidi="ar-EG"/>
        </w:rPr>
        <w:t>)</w:t>
      </w:r>
      <w:r w:rsidRPr="002B52C7">
        <w:rPr>
          <w:rtl/>
          <w:lang w:bidi="ar-EG"/>
        </w:rPr>
        <w:t xml:space="preserve"> بالنسبة للإشارات </w:t>
      </w:r>
      <w:r w:rsidRPr="002B52C7">
        <w:rPr>
          <w:lang w:eastAsia="ja-JP" w:bidi="ar-EG"/>
        </w:rPr>
        <w:t>L1</w:t>
      </w:r>
      <w:r w:rsidRPr="002B52C7">
        <w:rPr>
          <w:rtl/>
          <w:lang w:bidi="ar-EG"/>
        </w:rPr>
        <w:t xml:space="preserve"> و</w:t>
      </w:r>
      <w:r w:rsidRPr="002B52C7">
        <w:rPr>
          <w:lang w:eastAsia="ja-JP" w:bidi="ar-EG"/>
        </w:rPr>
        <w:t>L2</w:t>
      </w:r>
      <w:r w:rsidRPr="002B52C7">
        <w:rPr>
          <w:rtl/>
          <w:lang w:bidi="ar-EG"/>
        </w:rPr>
        <w:t xml:space="preserve"> و</w:t>
      </w:r>
      <w:r w:rsidRPr="002B52C7">
        <w:rPr>
          <w:lang w:eastAsia="ja-JP" w:bidi="ar-EG"/>
        </w:rPr>
        <w:t>L5</w:t>
      </w:r>
      <w:r w:rsidRPr="002B52C7">
        <w:rPr>
          <w:rtl/>
          <w:lang w:bidi="ar-EG"/>
        </w:rPr>
        <w:t xml:space="preserve"> و</w:t>
      </w:r>
      <w:r w:rsidRPr="002B52C7">
        <w:rPr>
          <w:lang w:eastAsia="ja-JP" w:bidi="ar-EG"/>
        </w:rPr>
        <w:t>LEX</w:t>
      </w:r>
      <w:r w:rsidRPr="002B52C7">
        <w:rPr>
          <w:rtl/>
          <w:lang w:bidi="ar-EG"/>
        </w:rPr>
        <w:t xml:space="preserve"> في</w:t>
      </w:r>
      <w:r w:rsidR="00284DC1">
        <w:rPr>
          <w:lang w:bidi="ar-EG"/>
        </w:rPr>
        <w:t> </w:t>
      </w:r>
      <w:r w:rsidRPr="002B52C7">
        <w:rPr>
          <w:rtl/>
          <w:lang w:bidi="ar-EG"/>
        </w:rPr>
        <w:t>الجداول</w:t>
      </w:r>
      <w:r w:rsidR="00A02288">
        <w:rPr>
          <w:rFonts w:hint="cs"/>
          <w:rtl/>
          <w:lang w:bidi="ar-EG"/>
        </w:rPr>
        <w:t xml:space="preserve"> </w:t>
      </w:r>
      <w:r w:rsidR="00A02288">
        <w:rPr>
          <w:lang w:bidi="ar-EG"/>
        </w:rPr>
        <w:t>1-4</w:t>
      </w:r>
      <w:r w:rsidR="00A02288">
        <w:rPr>
          <w:rFonts w:hint="cs"/>
          <w:rtl/>
          <w:lang w:bidi="ar-EG"/>
        </w:rPr>
        <w:t xml:space="preserve"> و</w:t>
      </w:r>
      <w:r w:rsidR="00A02288">
        <w:rPr>
          <w:lang w:bidi="ar-EG"/>
        </w:rPr>
        <w:t>2-4</w:t>
      </w:r>
      <w:r w:rsidR="00A02288">
        <w:rPr>
          <w:rFonts w:hint="cs"/>
          <w:rtl/>
          <w:lang w:bidi="ar-EG"/>
        </w:rPr>
        <w:t xml:space="preserve"> و</w:t>
      </w:r>
      <w:r w:rsidR="00A02288">
        <w:rPr>
          <w:lang w:bidi="ar-EG"/>
        </w:rPr>
        <w:t>3-4</w:t>
      </w:r>
      <w:r w:rsidRPr="002B52C7">
        <w:rPr>
          <w:rtl/>
          <w:lang w:bidi="ar-EG"/>
        </w:rPr>
        <w:t>.</w:t>
      </w:r>
    </w:p>
    <w:p w:rsidR="002F5F2B" w:rsidRPr="00CF5EFD" w:rsidRDefault="002F5F2B" w:rsidP="0066128E">
      <w:pPr>
        <w:pStyle w:val="Heading1"/>
        <w:rPr>
          <w:rtl/>
        </w:rPr>
      </w:pPr>
      <w:r w:rsidRPr="00CF5EFD">
        <w:t>6</w:t>
      </w:r>
      <w:r w:rsidRPr="00CF5EFD">
        <w:rPr>
          <w:rtl/>
        </w:rPr>
        <w:tab/>
        <w:t>التردد التشغيلي</w:t>
      </w:r>
    </w:p>
    <w:p w:rsidR="002F5F2B" w:rsidRPr="002B52C7" w:rsidRDefault="002F5F2B" w:rsidP="002B52C7">
      <w:pPr>
        <w:rPr>
          <w:rtl/>
          <w:lang w:bidi="ar-EG"/>
        </w:rPr>
      </w:pPr>
      <w:r w:rsidRPr="002B52C7">
        <w:rPr>
          <w:rtl/>
          <w:lang w:bidi="ar-EG"/>
        </w:rPr>
        <w:t xml:space="preserve">للنظام </w:t>
      </w:r>
      <w:r w:rsidRPr="002B52C7">
        <w:rPr>
          <w:lang w:eastAsia="ja-JP" w:bidi="ar-EG"/>
        </w:rPr>
        <w:t>QZS</w:t>
      </w:r>
      <w:r w:rsidRPr="002B52C7">
        <w:rPr>
          <w:lang w:bidi="ar-EG"/>
        </w:rPr>
        <w:t>S</w:t>
      </w:r>
      <w:r w:rsidRPr="002B52C7">
        <w:rPr>
          <w:rtl/>
          <w:lang w:bidi="ar-EG"/>
        </w:rPr>
        <w:t xml:space="preserve"> إشارة </w:t>
      </w:r>
      <w:r w:rsidRPr="002B52C7">
        <w:rPr>
          <w:iCs/>
          <w:lang w:bidi="ar-EG"/>
        </w:rPr>
        <w:t>L</w:t>
      </w:r>
      <w:r w:rsidRPr="002B52C7">
        <w:rPr>
          <w:lang w:bidi="ar-EG"/>
        </w:rPr>
        <w:t>1</w:t>
      </w:r>
      <w:r w:rsidRPr="002B52C7">
        <w:rPr>
          <w:rtl/>
          <w:lang w:eastAsia="ja-JP" w:bidi="ar-EG"/>
        </w:rPr>
        <w:t xml:space="preserve"> </w:t>
      </w:r>
      <w:r w:rsidRPr="002B52C7">
        <w:rPr>
          <w:rtl/>
          <w:lang w:bidi="ar-EG"/>
        </w:rPr>
        <w:t xml:space="preserve">تعمل في جزء من النطاق </w:t>
      </w:r>
      <w:r w:rsidRPr="002B52C7">
        <w:rPr>
          <w:lang w:bidi="ar-EG"/>
        </w:rPr>
        <w:t>MHz 1 610-1 559</w:t>
      </w:r>
      <w:r w:rsidRPr="002B52C7">
        <w:rPr>
          <w:rtl/>
          <w:lang w:bidi="ar-EG"/>
        </w:rPr>
        <w:t xml:space="preserve">، وإشارة </w:t>
      </w:r>
      <w:r w:rsidRPr="002B52C7">
        <w:rPr>
          <w:lang w:eastAsia="ja-JP" w:bidi="ar-EG"/>
        </w:rPr>
        <w:t>L2</w:t>
      </w:r>
      <w:r w:rsidRPr="002B52C7">
        <w:rPr>
          <w:rtl/>
          <w:lang w:bidi="ar-EG"/>
        </w:rPr>
        <w:t xml:space="preserve"> وإشارة </w:t>
      </w:r>
      <w:r w:rsidRPr="002B52C7">
        <w:rPr>
          <w:lang w:eastAsia="ja-JP" w:bidi="ar-EG"/>
        </w:rPr>
        <w:t>LEX</w:t>
      </w:r>
      <w:r w:rsidRPr="002B52C7">
        <w:rPr>
          <w:rtl/>
          <w:lang w:eastAsia="ja-JP" w:bidi="ar-EG"/>
        </w:rPr>
        <w:t xml:space="preserve"> </w:t>
      </w:r>
      <w:r w:rsidRPr="002B52C7">
        <w:rPr>
          <w:rtl/>
          <w:lang w:bidi="ar-EG"/>
        </w:rPr>
        <w:t xml:space="preserve">تعملان في جزء من النطاق </w:t>
      </w:r>
      <w:r w:rsidRPr="002B52C7">
        <w:rPr>
          <w:lang w:eastAsia="ja-JP" w:bidi="ar-EG"/>
        </w:rPr>
        <w:t>MHz 1 300-1 215</w:t>
      </w:r>
      <w:r w:rsidRPr="002B52C7">
        <w:rPr>
          <w:rtl/>
          <w:lang w:bidi="ar-EG"/>
        </w:rPr>
        <w:t xml:space="preserve"> وإشارة </w:t>
      </w:r>
      <w:r w:rsidRPr="002B52C7">
        <w:rPr>
          <w:lang w:eastAsia="ja-JP" w:bidi="ar-EG"/>
        </w:rPr>
        <w:t>L5</w:t>
      </w:r>
      <w:r w:rsidRPr="002B52C7">
        <w:rPr>
          <w:rtl/>
          <w:lang w:bidi="ar-EG"/>
        </w:rPr>
        <w:t xml:space="preserve"> تعمل في جزء من النطاق </w:t>
      </w:r>
      <w:r w:rsidRPr="002B52C7">
        <w:rPr>
          <w:lang w:eastAsia="ja-JP" w:bidi="ar-EG"/>
        </w:rPr>
        <w:t>MHz 1 215-1 164</w:t>
      </w:r>
      <w:r w:rsidRPr="002B52C7">
        <w:rPr>
          <w:rtl/>
          <w:lang w:bidi="ar-EG"/>
        </w:rPr>
        <w:t xml:space="preserve">، وهو جزء مُعيَّن لخدمة الملاحة الراديوية الساتلية </w:t>
      </w:r>
      <w:r w:rsidRPr="002B52C7">
        <w:rPr>
          <w:spacing w:val="-4"/>
          <w:lang w:bidi="ar-EG"/>
        </w:rPr>
        <w:t>(RNSS)</w:t>
      </w:r>
      <w:r w:rsidRPr="002B52C7">
        <w:rPr>
          <w:rtl/>
          <w:lang w:bidi="ar-EG"/>
        </w:rPr>
        <w:t>.</w:t>
      </w:r>
    </w:p>
    <w:p w:rsidR="002F5F2B" w:rsidRPr="00CF5EFD" w:rsidRDefault="002F5F2B" w:rsidP="0066128E">
      <w:pPr>
        <w:pStyle w:val="Heading1"/>
        <w:rPr>
          <w:rtl/>
        </w:rPr>
      </w:pPr>
      <w:r w:rsidRPr="00CF5EFD">
        <w:t>7</w:t>
      </w:r>
      <w:r w:rsidRPr="00CF5EFD">
        <w:rPr>
          <w:rtl/>
        </w:rPr>
        <w:tab/>
        <w:t>وظائف القياس عن بعد</w:t>
      </w:r>
    </w:p>
    <w:p w:rsidR="002F5F2B" w:rsidRPr="002B52C7" w:rsidRDefault="002F5F2B" w:rsidP="002B52C7">
      <w:pPr>
        <w:rPr>
          <w:b/>
          <w:bCs/>
          <w:spacing w:val="-4"/>
          <w:rtl/>
          <w:lang w:bidi="ar-EG"/>
        </w:rPr>
      </w:pPr>
      <w:r w:rsidRPr="002B52C7">
        <w:rPr>
          <w:spacing w:val="-4"/>
          <w:rtl/>
          <w:lang w:bidi="ar-EG"/>
        </w:rPr>
        <w:t xml:space="preserve">لا توجد حاجة تستدعي نظام </w:t>
      </w:r>
      <w:r w:rsidRPr="002B52C7">
        <w:rPr>
          <w:spacing w:val="-4"/>
          <w:lang w:eastAsia="ja-JP" w:bidi="ar-EG"/>
        </w:rPr>
        <w:t>QZSS</w:t>
      </w:r>
      <w:r w:rsidRPr="002B52C7">
        <w:rPr>
          <w:spacing w:val="-4"/>
          <w:rtl/>
          <w:lang w:bidi="ar-EG"/>
        </w:rPr>
        <w:t xml:space="preserve"> لتشغيل إشاراتٍ للقياس عن بعد في النطاقات </w:t>
      </w:r>
      <w:r w:rsidRPr="002B52C7">
        <w:rPr>
          <w:spacing w:val="-4"/>
          <w:lang w:eastAsia="ja-JP" w:bidi="ar-EG"/>
        </w:rPr>
        <w:t>MHz 1 215-1 164</w:t>
      </w:r>
      <w:r w:rsidRPr="002B52C7">
        <w:rPr>
          <w:spacing w:val="-4"/>
          <w:rtl/>
          <w:lang w:bidi="ar-EG"/>
        </w:rPr>
        <w:t xml:space="preserve"> و</w:t>
      </w:r>
      <w:r w:rsidRPr="002B52C7">
        <w:rPr>
          <w:spacing w:val="-4"/>
          <w:lang w:eastAsia="ja-JP" w:bidi="ar-EG"/>
        </w:rPr>
        <w:t>MHz 1 300</w:t>
      </w:r>
      <w:r w:rsidRPr="002B52C7">
        <w:rPr>
          <w:spacing w:val="-4"/>
          <w:lang w:eastAsia="ja-JP" w:bidi="ar-EG"/>
        </w:rPr>
        <w:noBreakHyphen/>
        <w:t>1 215</w:t>
      </w:r>
      <w:r w:rsidRPr="002B52C7">
        <w:rPr>
          <w:spacing w:val="-4"/>
          <w:rtl/>
          <w:lang w:bidi="ar-EG"/>
        </w:rPr>
        <w:t xml:space="preserve"> و</w:t>
      </w:r>
      <w:r w:rsidRPr="002B52C7">
        <w:rPr>
          <w:spacing w:val="-4"/>
          <w:lang w:eastAsia="ja-JP" w:bidi="ar-EG"/>
        </w:rPr>
        <w:t>MHz 1 610-1 559</w:t>
      </w:r>
      <w:r w:rsidRPr="002B52C7">
        <w:rPr>
          <w:spacing w:val="-4"/>
          <w:rtl/>
          <w:lang w:bidi="ar-EG"/>
        </w:rPr>
        <w:t>.</w:t>
      </w:r>
    </w:p>
    <w:p w:rsidR="002F5F2B" w:rsidRPr="00CF5EFD" w:rsidRDefault="002F5F2B" w:rsidP="0066128E">
      <w:pPr>
        <w:pStyle w:val="Heading1"/>
        <w:rPr>
          <w:rtl/>
        </w:rPr>
      </w:pPr>
      <w:r w:rsidRPr="00CF5EFD">
        <w:t>8</w:t>
      </w:r>
      <w:r w:rsidRPr="00CF5EFD">
        <w:rPr>
          <w:rtl/>
        </w:rPr>
        <w:tab/>
        <w:t xml:space="preserve">معلمات الإرسال لنظام </w:t>
      </w:r>
      <w:r w:rsidRPr="00CF5EFD">
        <w:t>QZSS</w:t>
      </w:r>
    </w:p>
    <w:p w:rsidR="002F5F2B" w:rsidRPr="002B52C7" w:rsidRDefault="002F5F2B" w:rsidP="002B52C7">
      <w:pPr>
        <w:rPr>
          <w:rtl/>
          <w:lang w:bidi="ar-EG"/>
        </w:rPr>
      </w:pPr>
      <w:r w:rsidRPr="002B52C7">
        <w:rPr>
          <w:rtl/>
          <w:lang w:bidi="ar-EG"/>
        </w:rPr>
        <w:t xml:space="preserve">لما كان نظام </w:t>
      </w:r>
      <w:r w:rsidRPr="002B52C7">
        <w:rPr>
          <w:lang w:bidi="ar-EG"/>
        </w:rPr>
        <w:t>QZSS</w:t>
      </w:r>
      <w:r w:rsidRPr="002B52C7">
        <w:rPr>
          <w:rtl/>
          <w:lang w:bidi="ar-EG"/>
        </w:rPr>
        <w:t xml:space="preserve"> يُرسِل الإشارات الملاحية لخدمة الملاحة الراديوية الساتلية من الفضاء إلى الأرض في أربعة نطاقات، ترد معلمات الإرسال لنظام </w:t>
      </w:r>
      <w:r w:rsidRPr="002B52C7">
        <w:rPr>
          <w:lang w:bidi="ar-EG"/>
        </w:rPr>
        <w:t>QZSS</w:t>
      </w:r>
      <w:r w:rsidRPr="002B52C7">
        <w:rPr>
          <w:rtl/>
          <w:lang w:bidi="ar-EG"/>
        </w:rPr>
        <w:t xml:space="preserve"> في أربعة جداول أدناه تمثل النطاقات الأربعة لخدمة الملاحة الراديوية الساتلية التي يُرسِل فيها نظام </w:t>
      </w:r>
      <w:r w:rsidRPr="002B52C7">
        <w:rPr>
          <w:lang w:bidi="ar-EG"/>
        </w:rPr>
        <w:t>QZSS</w:t>
      </w:r>
      <w:r w:rsidRPr="002B52C7">
        <w:rPr>
          <w:rtl/>
          <w:lang w:bidi="ar-EG"/>
        </w:rPr>
        <w:t xml:space="preserve"> الإشارات الملاحية.</w:t>
      </w:r>
    </w:p>
    <w:p w:rsidR="002F5F2B" w:rsidRPr="00CF5EFD" w:rsidRDefault="002F5F2B" w:rsidP="0066128E">
      <w:pPr>
        <w:pStyle w:val="Heading2"/>
        <w:rPr>
          <w:rtl/>
        </w:rPr>
      </w:pPr>
      <w:r w:rsidRPr="00CF5EFD">
        <w:t>1.8</w:t>
      </w:r>
      <w:r w:rsidRPr="00CF5EFD">
        <w:rPr>
          <w:rtl/>
        </w:rPr>
        <w:tab/>
        <w:t xml:space="preserve">معلمات الإرسال للإشارة </w:t>
      </w:r>
      <w:r w:rsidRPr="00CF5EFD">
        <w:t>L1</w:t>
      </w:r>
      <w:r w:rsidRPr="00CF5EFD">
        <w:rPr>
          <w:rtl/>
        </w:rPr>
        <w:t xml:space="preserve"> في النظام </w:t>
      </w:r>
      <w:r w:rsidRPr="00CF5EFD">
        <w:t>QZSS</w:t>
      </w:r>
    </w:p>
    <w:p w:rsidR="002F5F2B" w:rsidRPr="002B52C7" w:rsidRDefault="002F5F2B" w:rsidP="00805B9C">
      <w:pPr>
        <w:rPr>
          <w:i/>
          <w:iCs/>
          <w:rtl/>
          <w:lang w:bidi="ar-EG"/>
        </w:rPr>
      </w:pPr>
      <w:r w:rsidRPr="002B52C7">
        <w:rPr>
          <w:rtl/>
          <w:lang w:bidi="ar-EG"/>
        </w:rPr>
        <w:t xml:space="preserve">سوف يُشغِّل نظام </w:t>
      </w:r>
      <w:r w:rsidRPr="002B52C7">
        <w:rPr>
          <w:lang w:eastAsia="ja-JP" w:bidi="ar-EG"/>
        </w:rPr>
        <w:t>QZS</w:t>
      </w:r>
      <w:r w:rsidRPr="002B52C7">
        <w:rPr>
          <w:lang w:bidi="ar-EG"/>
        </w:rPr>
        <w:t>S</w:t>
      </w:r>
      <w:r w:rsidRPr="002B52C7">
        <w:rPr>
          <w:rtl/>
          <w:lang w:bidi="ar-EG"/>
        </w:rPr>
        <w:t xml:space="preserve"> عدة إشارات في النطاق </w:t>
      </w:r>
      <w:r w:rsidRPr="002B52C7">
        <w:rPr>
          <w:lang w:bidi="ar-EG"/>
        </w:rPr>
        <w:t>MHz 1 610-1 559</w:t>
      </w:r>
      <w:r w:rsidRPr="002B52C7">
        <w:rPr>
          <w:rtl/>
          <w:lang w:bidi="ar-EG"/>
        </w:rPr>
        <w:t xml:space="preserve"> لخدمة الملاحة الراديوية الساتلية </w:t>
      </w:r>
      <w:r w:rsidRPr="002B52C7">
        <w:rPr>
          <w:spacing w:val="-4"/>
          <w:lang w:bidi="ar-EG"/>
        </w:rPr>
        <w:t>(RNSS)</w:t>
      </w:r>
      <w:r w:rsidRPr="002B52C7">
        <w:rPr>
          <w:rtl/>
          <w:lang w:bidi="ar-EG"/>
        </w:rPr>
        <w:t xml:space="preserve">. وتشمل هذه الإشارات مكونة الحيازة التقريبية </w:t>
      </w:r>
      <w:r w:rsidRPr="002B52C7">
        <w:rPr>
          <w:lang w:bidi="ar-EG"/>
        </w:rPr>
        <w:t>L1 C/A</w:t>
      </w:r>
      <w:r w:rsidRPr="002B52C7">
        <w:rPr>
          <w:rtl/>
          <w:lang w:bidi="ar-EG"/>
        </w:rPr>
        <w:t xml:space="preserve"> والمكونة </w:t>
      </w:r>
      <w:r w:rsidRPr="002B52C7">
        <w:rPr>
          <w:lang w:bidi="ar-EG"/>
        </w:rPr>
        <w:t>L1C</w:t>
      </w:r>
      <w:r w:rsidRPr="002B52C7">
        <w:rPr>
          <w:rtl/>
          <w:lang w:bidi="ar-EG"/>
        </w:rPr>
        <w:t xml:space="preserve"> ومكونة تعزيز صنف القياس الجزئي مع وظيفة التكاملية</w:t>
      </w:r>
      <w:r w:rsidR="00D47E09">
        <w:rPr>
          <w:rFonts w:hint="cs"/>
          <w:rtl/>
          <w:lang w:bidi="ar-EG"/>
        </w:rPr>
        <w:t> </w:t>
      </w:r>
      <w:r w:rsidRPr="002B52C7">
        <w:rPr>
          <w:lang w:bidi="ar-EG"/>
        </w:rPr>
        <w:t>L1</w:t>
      </w:r>
      <w:r w:rsidRPr="002B52C7">
        <w:rPr>
          <w:lang w:bidi="ar-EG"/>
        </w:rPr>
        <w:noBreakHyphen/>
        <w:t>SAIF</w:t>
      </w:r>
      <w:r w:rsidRPr="002B52C7">
        <w:rPr>
          <w:rtl/>
          <w:lang w:bidi="ar-EG"/>
        </w:rPr>
        <w:t xml:space="preserve">. </w:t>
      </w:r>
      <w:r w:rsidRPr="002B52C7">
        <w:rPr>
          <w:i/>
          <w:iCs/>
          <w:rtl/>
          <w:lang w:bidi="ar-EG"/>
        </w:rPr>
        <w:t xml:space="preserve">ولم تُستكمَل بعد معلمات الإشارة </w:t>
      </w:r>
      <w:r w:rsidRPr="002B52C7">
        <w:rPr>
          <w:i/>
          <w:iCs/>
          <w:lang w:bidi="ar-EG"/>
        </w:rPr>
        <w:t>L1C</w:t>
      </w:r>
      <w:r w:rsidRPr="002B52C7">
        <w:rPr>
          <w:i/>
          <w:iCs/>
          <w:rtl/>
          <w:lang w:bidi="ar-EG"/>
        </w:rPr>
        <w:t xml:space="preserve">، ولذلك فإن قيم الإشارة </w:t>
      </w:r>
      <w:r w:rsidRPr="002B52C7">
        <w:rPr>
          <w:i/>
          <w:iCs/>
          <w:lang w:bidi="ar-EG"/>
        </w:rPr>
        <w:t>L1C</w:t>
      </w:r>
      <w:r w:rsidRPr="002B52C7">
        <w:rPr>
          <w:i/>
          <w:iCs/>
          <w:rtl/>
          <w:lang w:bidi="ar-EG"/>
        </w:rPr>
        <w:t xml:space="preserve"> المبينة في الجدول </w:t>
      </w:r>
      <w:r w:rsidR="00805B9C">
        <w:rPr>
          <w:i/>
          <w:iCs/>
          <w:lang w:bidi="ar-EG"/>
        </w:rPr>
        <w:t>1</w:t>
      </w:r>
      <w:r w:rsidR="00805B9C">
        <w:rPr>
          <w:i/>
          <w:iCs/>
          <w:lang w:bidi="ar-EG"/>
        </w:rPr>
        <w:noBreakHyphen/>
        <w:t>4</w:t>
      </w:r>
      <w:r w:rsidRPr="002B52C7">
        <w:rPr>
          <w:i/>
          <w:iCs/>
          <w:rtl/>
          <w:lang w:bidi="ar-EG"/>
        </w:rPr>
        <w:t xml:space="preserve"> قابلة</w:t>
      </w:r>
      <w:r w:rsidR="00D47E09">
        <w:rPr>
          <w:i/>
          <w:iCs/>
          <w:lang w:bidi="ar-EG"/>
        </w:rPr>
        <w:t> </w:t>
      </w:r>
      <w:r w:rsidRPr="002B52C7">
        <w:rPr>
          <w:i/>
          <w:iCs/>
          <w:rtl/>
          <w:lang w:bidi="ar-EG"/>
        </w:rPr>
        <w:t>للتغيير.</w:t>
      </w:r>
    </w:p>
    <w:p w:rsidR="002F5F2B" w:rsidRPr="002B52C7" w:rsidRDefault="00763BE7" w:rsidP="00763BE7">
      <w:pPr>
        <w:pStyle w:val="TableNo0"/>
        <w:bidi/>
        <w:spacing w:before="0" w:after="0"/>
        <w:rPr>
          <w:rtl/>
          <w:lang w:bidi="ar-EG"/>
        </w:rPr>
      </w:pPr>
      <w:r>
        <w:rPr>
          <w:rtl/>
        </w:rPr>
        <w:br w:type="page"/>
      </w:r>
      <w:r w:rsidR="002F5F2B" w:rsidRPr="002B52C7">
        <w:rPr>
          <w:rtl/>
          <w:lang w:bidi="ar-EG"/>
        </w:rPr>
        <w:lastRenderedPageBreak/>
        <w:t>الج</w:t>
      </w:r>
      <w:r w:rsidR="006D5EFA">
        <w:rPr>
          <w:rFonts w:hint="cs"/>
          <w:rtl/>
          <w:lang w:bidi="ar-EG"/>
        </w:rPr>
        <w:t>ـ</w:t>
      </w:r>
      <w:r w:rsidR="002F5F2B" w:rsidRPr="002B52C7">
        <w:rPr>
          <w:rtl/>
          <w:lang w:bidi="ar-EG"/>
        </w:rPr>
        <w:t xml:space="preserve">دول </w:t>
      </w:r>
      <w:r w:rsidR="00A02288">
        <w:rPr>
          <w:lang w:bidi="ar-EG"/>
        </w:rPr>
        <w:t>1-4</w:t>
      </w:r>
    </w:p>
    <w:p w:rsidR="002F5F2B" w:rsidRPr="002B52C7" w:rsidRDefault="002F5F2B" w:rsidP="00A02288">
      <w:pPr>
        <w:pStyle w:val="Tabletitle"/>
        <w:spacing w:after="120"/>
        <w:rPr>
          <w:rFonts w:ascii="Times New Roman" w:hAnsi="Times New Roman"/>
          <w:rtl/>
          <w:lang w:eastAsia="ja-JP"/>
        </w:rPr>
      </w:pPr>
      <w:r w:rsidRPr="002B52C7">
        <w:rPr>
          <w:rFonts w:ascii="Times New Roman" w:hAnsi="Times New Roman"/>
          <w:rtl/>
          <w:lang w:eastAsia="ja-JP"/>
        </w:rPr>
        <w:t xml:space="preserve">إرسالات نظام </w:t>
      </w:r>
      <w:r w:rsidRPr="002B52C7">
        <w:rPr>
          <w:rFonts w:ascii="Times New Roman" w:hAnsi="Times New Roman"/>
          <w:lang w:eastAsia="ja-JP"/>
        </w:rPr>
        <w:t>QZS</w:t>
      </w:r>
      <w:r w:rsidRPr="002B52C7">
        <w:rPr>
          <w:rFonts w:ascii="Times New Roman" w:hAnsi="Times New Roman"/>
        </w:rPr>
        <w:t>S</w:t>
      </w:r>
      <w:r w:rsidRPr="002B52C7">
        <w:rPr>
          <w:rFonts w:ascii="Times New Roman" w:hAnsi="Times New Roman"/>
          <w:rtl/>
        </w:rPr>
        <w:t xml:space="preserve"> </w:t>
      </w:r>
      <w:r w:rsidRPr="002B52C7">
        <w:rPr>
          <w:rFonts w:ascii="Times New Roman" w:hAnsi="Times New Roman"/>
          <w:rtl/>
          <w:lang w:eastAsia="ja-JP"/>
        </w:rPr>
        <w:t>في النطاق</w:t>
      </w:r>
      <w:r w:rsidRPr="002B52C7">
        <w:rPr>
          <w:rFonts w:ascii="Times New Roman" w:hAnsi="Times New Roman"/>
        </w:rPr>
        <w:t>MHz 1 610-1 559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5245"/>
      </w:tblGrid>
      <w:tr w:rsidR="002F5F2B" w:rsidRPr="002B52C7" w:rsidTr="00763BE7">
        <w:trPr>
          <w:tblHeader/>
          <w:jc w:val="center"/>
        </w:trPr>
        <w:tc>
          <w:tcPr>
            <w:tcW w:w="4394" w:type="dxa"/>
            <w:vAlign w:val="center"/>
          </w:tcPr>
          <w:p w:rsidR="002F5F2B" w:rsidRPr="00B900D2" w:rsidRDefault="00805B9C" w:rsidP="00380A85">
            <w:pPr>
              <w:pStyle w:val="Tablehead"/>
              <w:spacing w:before="20" w:after="40"/>
              <w:rPr>
                <w:rFonts w:ascii="Times New Roman" w:eastAsia="MS PGothic" w:hAnsi="Times New Roman"/>
                <w:lang w:bidi="ar-EG"/>
              </w:rPr>
            </w:pPr>
            <w:r>
              <w:rPr>
                <w:rFonts w:ascii="Times New Roman" w:eastAsia="MS PGothic" w:hAnsi="Times New Roman" w:hint="cs"/>
                <w:rtl/>
                <w:lang w:bidi="ar-EG"/>
              </w:rPr>
              <w:t>المعلمة</w:t>
            </w:r>
          </w:p>
        </w:tc>
        <w:tc>
          <w:tcPr>
            <w:tcW w:w="5245" w:type="dxa"/>
            <w:vAlign w:val="center"/>
          </w:tcPr>
          <w:p w:rsidR="002F5F2B" w:rsidRPr="00B900D2" w:rsidRDefault="002F5F2B" w:rsidP="00380A85">
            <w:pPr>
              <w:pStyle w:val="Tablehead"/>
              <w:spacing w:before="20" w:after="40"/>
              <w:rPr>
                <w:rFonts w:ascii="Times New Roman" w:eastAsia="MS PGothic" w:hAnsi="Times New Roman"/>
                <w:lang w:bidi="ar-EG"/>
              </w:rPr>
            </w:pPr>
            <w:r w:rsidRPr="00B900D2">
              <w:rPr>
                <w:rFonts w:ascii="Times New Roman" w:eastAsia="MS PGothic" w:hAnsi="Times New Roman"/>
                <w:rtl/>
                <w:lang w:bidi="ar-EG"/>
              </w:rPr>
              <w:t xml:space="preserve">قيمة </w:t>
            </w:r>
            <w:r w:rsidR="00805B9C">
              <w:rPr>
                <w:rFonts w:ascii="Times New Roman" w:eastAsia="MS PGothic" w:hAnsi="Times New Roman" w:hint="cs"/>
                <w:rtl/>
                <w:lang w:bidi="ar-EG"/>
              </w:rPr>
              <w:t>المعلمة</w:t>
            </w:r>
          </w:p>
        </w:tc>
      </w:tr>
      <w:tr w:rsidR="002F5F2B" w:rsidRPr="002B52C7" w:rsidTr="00763BE7">
        <w:trPr>
          <w:tblHeader/>
          <w:jc w:val="center"/>
        </w:trPr>
        <w:tc>
          <w:tcPr>
            <w:tcW w:w="4394" w:type="dxa"/>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التردد الحامل </w:t>
            </w:r>
            <w:r w:rsidR="00284DC1">
              <w:rPr>
                <w:rFonts w:eastAsia="MS PGothic"/>
                <w:lang w:bidi="ar-EG"/>
              </w:rPr>
              <w:t>(</w:t>
            </w:r>
            <w:r w:rsidRPr="00B900D2">
              <w:rPr>
                <w:rFonts w:eastAsia="MS PGothic"/>
                <w:lang w:bidi="ar-EG"/>
              </w:rPr>
              <w:t>MHz</w:t>
            </w:r>
            <w:r w:rsidR="00284DC1">
              <w:rPr>
                <w:rFonts w:eastAsia="MS PGothic"/>
                <w:lang w:bidi="ar-EG"/>
              </w:rPr>
              <w:t>)</w:t>
            </w:r>
          </w:p>
        </w:tc>
        <w:tc>
          <w:tcPr>
            <w:tcW w:w="5245" w:type="dxa"/>
            <w:vAlign w:val="center"/>
          </w:tcPr>
          <w:p w:rsidR="002F5F2B" w:rsidRPr="00B900D2" w:rsidRDefault="002F5F2B" w:rsidP="00380A85">
            <w:pPr>
              <w:pStyle w:val="Tabletext"/>
              <w:spacing w:after="40"/>
              <w:rPr>
                <w:rFonts w:eastAsia="MS PGothic"/>
                <w:lang w:bidi="ar-EG"/>
              </w:rPr>
            </w:pPr>
            <w:r w:rsidRPr="00B900D2">
              <w:rPr>
                <w:rFonts w:eastAsia="MS PGothic"/>
                <w:lang w:bidi="ar-EG"/>
              </w:rPr>
              <w:t>1 575,42</w:t>
            </w:r>
          </w:p>
        </w:tc>
      </w:tr>
      <w:tr w:rsidR="002F5F2B" w:rsidRPr="002B52C7" w:rsidTr="00763BE7">
        <w:trPr>
          <w:tblHeader/>
          <w:jc w:val="center"/>
        </w:trPr>
        <w:tc>
          <w:tcPr>
            <w:tcW w:w="4394" w:type="dxa"/>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معدل تنبيض الشفرة للضوضاء شبه العشوائية </w:t>
            </w:r>
            <w:r w:rsidR="00284DC1">
              <w:rPr>
                <w:rFonts w:eastAsia="MS PGothic"/>
                <w:lang w:bidi="ar-EG"/>
              </w:rPr>
              <w:t>(</w:t>
            </w:r>
            <w:r w:rsidRPr="00B900D2">
              <w:rPr>
                <w:rFonts w:eastAsia="MS PGothic"/>
                <w:lang w:bidi="ar-EG"/>
              </w:rPr>
              <w:t>Mchip/s</w:t>
            </w:r>
            <w:r w:rsidR="00284DC1">
              <w:rPr>
                <w:rFonts w:eastAsia="MS PGothic"/>
                <w:lang w:bidi="ar-EG"/>
              </w:rPr>
              <w:t>)</w:t>
            </w:r>
          </w:p>
        </w:tc>
        <w:tc>
          <w:tcPr>
            <w:tcW w:w="5245" w:type="dxa"/>
            <w:vAlign w:val="center"/>
          </w:tcPr>
          <w:p w:rsidR="002F5F2B" w:rsidRPr="00B900D2" w:rsidRDefault="002F5F2B" w:rsidP="00380A85">
            <w:pPr>
              <w:pStyle w:val="Tabletext"/>
              <w:spacing w:after="40"/>
              <w:rPr>
                <w:rFonts w:eastAsia="MS PGothic"/>
                <w:lang w:bidi="ar-EG"/>
              </w:rPr>
            </w:pPr>
            <w:r w:rsidRPr="00B900D2">
              <w:rPr>
                <w:rFonts w:eastAsia="MS PGothic"/>
                <w:lang w:bidi="ar-EG"/>
              </w:rPr>
              <w:t>1,023</w:t>
            </w:r>
          </w:p>
        </w:tc>
      </w:tr>
      <w:tr w:rsidR="00542784" w:rsidRPr="002B52C7" w:rsidTr="00763BE7">
        <w:trPr>
          <w:trHeight w:val="341"/>
          <w:tblHeader/>
          <w:jc w:val="center"/>
        </w:trPr>
        <w:tc>
          <w:tcPr>
            <w:tcW w:w="4394" w:type="dxa"/>
            <w:vAlign w:val="center"/>
          </w:tcPr>
          <w:p w:rsidR="00542784" w:rsidRPr="00B900D2" w:rsidRDefault="00542784" w:rsidP="00380A85">
            <w:pPr>
              <w:pStyle w:val="Tabletext"/>
              <w:spacing w:after="40"/>
              <w:rPr>
                <w:rFonts w:eastAsia="MS PGothic"/>
                <w:lang w:bidi="ar-EG"/>
              </w:rPr>
            </w:pPr>
            <w:r>
              <w:rPr>
                <w:rFonts w:eastAsia="MS PGothic"/>
                <w:rtl/>
                <w:lang w:bidi="ar-EG"/>
              </w:rPr>
              <w:t xml:space="preserve">معدلات </w:t>
            </w:r>
            <w:r w:rsidRPr="00B900D2">
              <w:rPr>
                <w:rFonts w:eastAsia="MS PGothic"/>
                <w:rtl/>
                <w:lang w:bidi="ar-EG"/>
              </w:rPr>
              <w:t xml:space="preserve">بتات المعطيات الملاحية </w:t>
            </w:r>
            <w:r w:rsidR="00284DC1">
              <w:rPr>
                <w:rFonts w:eastAsia="MS PGothic"/>
                <w:lang w:bidi="ar-EG"/>
              </w:rPr>
              <w:t>(</w:t>
            </w:r>
            <w:r w:rsidRPr="00B900D2">
              <w:rPr>
                <w:rFonts w:eastAsia="MS PGothic"/>
                <w:lang w:bidi="ar-EG"/>
              </w:rPr>
              <w:t>bit/s</w:t>
            </w:r>
            <w:r w:rsidR="00284DC1">
              <w:rPr>
                <w:rFonts w:eastAsia="MS PGothic"/>
                <w:lang w:bidi="ar-EG"/>
              </w:rPr>
              <w:t>)</w:t>
            </w:r>
          </w:p>
        </w:tc>
        <w:tc>
          <w:tcPr>
            <w:tcW w:w="5245" w:type="dxa"/>
          </w:tcPr>
          <w:p w:rsidR="00542784" w:rsidRDefault="00542784" w:rsidP="00380A85">
            <w:pPr>
              <w:pStyle w:val="Tabletext"/>
              <w:spacing w:after="40"/>
              <w:rPr>
                <w:rFonts w:eastAsia="MS PGothic"/>
                <w:b/>
                <w:szCs w:val="21"/>
              </w:rPr>
            </w:pPr>
            <w:r w:rsidRPr="002F368A">
              <w:rPr>
                <w:rFonts w:eastAsia="MS PGothic"/>
                <w:szCs w:val="21"/>
              </w:rPr>
              <w:t>50</w:t>
            </w:r>
            <w:r w:rsidR="00805B9C">
              <w:rPr>
                <w:rFonts w:eastAsia="MS PGothic" w:hint="cs"/>
                <w:szCs w:val="21"/>
                <w:rtl/>
              </w:rPr>
              <w:t xml:space="preserve"> </w:t>
            </w:r>
            <w:r w:rsidRPr="00FD6D50">
              <w:rPr>
                <w:rFonts w:eastAsia="MS PGothic"/>
                <w:szCs w:val="21"/>
              </w:rPr>
              <w:t>(C/A)</w:t>
            </w:r>
            <w:r w:rsidR="00805B9C">
              <w:rPr>
                <w:rFonts w:eastAsia="MS PGothic" w:hint="cs"/>
                <w:szCs w:val="21"/>
                <w:rtl/>
              </w:rPr>
              <w:t xml:space="preserve">، </w:t>
            </w:r>
            <w:r w:rsidRPr="00FD6D50">
              <w:rPr>
                <w:rFonts w:eastAsia="MS PGothic"/>
                <w:szCs w:val="21"/>
              </w:rPr>
              <w:t>2</w:t>
            </w:r>
            <w:r>
              <w:rPr>
                <w:rFonts w:eastAsia="MS PGothic"/>
                <w:szCs w:val="21"/>
              </w:rPr>
              <w:t>50</w:t>
            </w:r>
            <w:r w:rsidR="00805B9C">
              <w:rPr>
                <w:rFonts w:eastAsia="MS PGothic" w:hint="cs"/>
                <w:szCs w:val="21"/>
                <w:rtl/>
              </w:rPr>
              <w:t xml:space="preserve"> </w:t>
            </w:r>
            <w:r w:rsidRPr="00FD6D50">
              <w:rPr>
                <w:rFonts w:eastAsia="MS PGothic"/>
                <w:szCs w:val="21"/>
              </w:rPr>
              <w:t>(L1-SAIF)</w:t>
            </w:r>
            <w:r w:rsidR="00805B9C">
              <w:rPr>
                <w:rFonts w:eastAsia="MS PGothic" w:hint="cs"/>
                <w:szCs w:val="21"/>
                <w:rtl/>
              </w:rPr>
              <w:t xml:space="preserve">، </w:t>
            </w:r>
            <w:r w:rsidRPr="00FD6D50">
              <w:rPr>
                <w:rFonts w:eastAsia="MS PGothic"/>
                <w:szCs w:val="21"/>
              </w:rPr>
              <w:t>25</w:t>
            </w:r>
            <w:r w:rsidR="00805B9C">
              <w:rPr>
                <w:rFonts w:eastAsia="MS PGothic" w:hint="cs"/>
                <w:szCs w:val="21"/>
                <w:rtl/>
              </w:rPr>
              <w:t xml:space="preserve"> </w:t>
            </w:r>
            <w:r w:rsidRPr="00FD6D50">
              <w:rPr>
                <w:rFonts w:eastAsia="MS PGothic"/>
                <w:szCs w:val="21"/>
              </w:rPr>
              <w:t>(L1C)</w:t>
            </w:r>
          </w:p>
        </w:tc>
      </w:tr>
      <w:tr w:rsidR="00542784" w:rsidRPr="002B52C7" w:rsidTr="00763BE7">
        <w:trPr>
          <w:trHeight w:val="417"/>
          <w:tblHeader/>
          <w:jc w:val="center"/>
        </w:trPr>
        <w:tc>
          <w:tcPr>
            <w:tcW w:w="4394" w:type="dxa"/>
            <w:vAlign w:val="center"/>
          </w:tcPr>
          <w:p w:rsidR="00542784" w:rsidRDefault="00542784" w:rsidP="00380A85">
            <w:pPr>
              <w:pStyle w:val="Tabletext"/>
              <w:spacing w:after="40"/>
              <w:rPr>
                <w:rFonts w:eastAsia="MS PGothic"/>
                <w:rtl/>
                <w:lang w:bidi="ar-EG"/>
              </w:rPr>
            </w:pPr>
            <w:r>
              <w:rPr>
                <w:rFonts w:eastAsia="MS PGothic" w:hint="cs"/>
                <w:rtl/>
                <w:lang w:bidi="ar-EG"/>
              </w:rPr>
              <w:t xml:space="preserve">معدلات رموز المعطيات الملاحية </w:t>
            </w:r>
            <w:r>
              <w:rPr>
                <w:rFonts w:eastAsia="MS PGothic"/>
                <w:lang w:bidi="ar-EG"/>
              </w:rPr>
              <w:t>(symbol/s)</w:t>
            </w:r>
          </w:p>
        </w:tc>
        <w:tc>
          <w:tcPr>
            <w:tcW w:w="5245" w:type="dxa"/>
            <w:vAlign w:val="center"/>
          </w:tcPr>
          <w:p w:rsidR="00542784" w:rsidRPr="000D4EA3" w:rsidRDefault="00542784" w:rsidP="00380A85">
            <w:pPr>
              <w:pStyle w:val="Tabletext"/>
              <w:spacing w:after="40"/>
            </w:pPr>
            <w:r>
              <w:rPr>
                <w:rFonts w:eastAsia="MS PGothic"/>
                <w:szCs w:val="21"/>
              </w:rPr>
              <w:t>50</w:t>
            </w:r>
            <w:r w:rsidR="00805B9C">
              <w:rPr>
                <w:rFonts w:eastAsia="MS PGothic" w:hint="cs"/>
                <w:szCs w:val="21"/>
                <w:rtl/>
              </w:rPr>
              <w:t xml:space="preserve"> </w:t>
            </w:r>
            <w:r>
              <w:rPr>
                <w:rFonts w:eastAsia="MS PGothic"/>
                <w:szCs w:val="21"/>
              </w:rPr>
              <w:t>(C/A)</w:t>
            </w:r>
            <w:r w:rsidR="00805B9C">
              <w:rPr>
                <w:rFonts w:eastAsia="MS PGothic" w:hint="cs"/>
                <w:szCs w:val="21"/>
                <w:rtl/>
              </w:rPr>
              <w:t xml:space="preserve">، </w:t>
            </w:r>
            <w:r>
              <w:rPr>
                <w:rFonts w:eastAsia="MS PGothic"/>
                <w:szCs w:val="21"/>
              </w:rPr>
              <w:t>500</w:t>
            </w:r>
            <w:r w:rsidR="00805B9C">
              <w:rPr>
                <w:rFonts w:eastAsia="MS PGothic" w:hint="cs"/>
                <w:szCs w:val="21"/>
                <w:rtl/>
              </w:rPr>
              <w:t xml:space="preserve"> </w:t>
            </w:r>
            <w:r>
              <w:rPr>
                <w:rFonts w:eastAsia="MS PGothic"/>
                <w:szCs w:val="21"/>
              </w:rPr>
              <w:t>(L1-SAIF)</w:t>
            </w:r>
            <w:r w:rsidR="00805B9C">
              <w:rPr>
                <w:rFonts w:eastAsia="MS PGothic" w:hint="cs"/>
                <w:szCs w:val="21"/>
                <w:rtl/>
              </w:rPr>
              <w:t xml:space="preserve">، </w:t>
            </w:r>
            <w:r>
              <w:rPr>
                <w:rFonts w:eastAsia="MS PGothic"/>
                <w:szCs w:val="21"/>
              </w:rPr>
              <w:t>50</w:t>
            </w:r>
            <w:r w:rsidR="00805B9C">
              <w:rPr>
                <w:rFonts w:eastAsia="MS PGothic" w:hint="cs"/>
                <w:szCs w:val="21"/>
                <w:rtl/>
              </w:rPr>
              <w:t xml:space="preserve"> </w:t>
            </w:r>
            <w:r w:rsidRPr="00FD6D50">
              <w:rPr>
                <w:rFonts w:eastAsia="MS PGothic"/>
                <w:szCs w:val="21"/>
              </w:rPr>
              <w:t>(L1C)</w:t>
            </w:r>
          </w:p>
        </w:tc>
      </w:tr>
      <w:tr w:rsidR="00A02288" w:rsidRPr="002B52C7" w:rsidTr="00763BE7">
        <w:trPr>
          <w:tblHeader/>
          <w:jc w:val="center"/>
        </w:trPr>
        <w:tc>
          <w:tcPr>
            <w:tcW w:w="4394" w:type="dxa"/>
            <w:vAlign w:val="center"/>
          </w:tcPr>
          <w:p w:rsidR="00A02288" w:rsidRPr="00B900D2" w:rsidRDefault="00A02288" w:rsidP="00380A85">
            <w:pPr>
              <w:pStyle w:val="Tabletext"/>
              <w:spacing w:after="40"/>
              <w:rPr>
                <w:rFonts w:eastAsia="MS PGothic"/>
                <w:rtl/>
                <w:lang w:bidi="ar-EG"/>
              </w:rPr>
            </w:pPr>
            <w:r w:rsidRPr="00B900D2">
              <w:rPr>
                <w:rFonts w:eastAsia="MS PGothic"/>
                <w:rtl/>
                <w:lang w:bidi="ar-EG"/>
              </w:rPr>
              <w:t>طريقة تشكيل الإشارة</w:t>
            </w:r>
          </w:p>
        </w:tc>
        <w:tc>
          <w:tcPr>
            <w:tcW w:w="5245" w:type="dxa"/>
            <w:vAlign w:val="center"/>
          </w:tcPr>
          <w:p w:rsidR="00A02288" w:rsidRPr="00A02288" w:rsidRDefault="00A02288" w:rsidP="00380A85">
            <w:pPr>
              <w:pStyle w:val="Tabletext"/>
              <w:spacing w:after="40"/>
              <w:ind w:right="-57"/>
              <w:rPr>
                <w:rFonts w:eastAsia="MS PGothic"/>
                <w:spacing w:val="-4"/>
                <w:rtl/>
                <w:lang w:bidi="ar-EG"/>
              </w:rPr>
            </w:pPr>
            <w:r w:rsidRPr="00A02288">
              <w:rPr>
                <w:spacing w:val="-4"/>
                <w:lang w:bidi="ar-EG"/>
              </w:rPr>
              <w:t>BPSK</w:t>
            </w:r>
            <w:r w:rsidRPr="00A02288">
              <w:rPr>
                <w:rFonts w:eastAsia="MS PGothic"/>
                <w:spacing w:val="-4"/>
                <w:lang w:bidi="ar-EG"/>
              </w:rPr>
              <w:t>-R(1)</w:t>
            </w:r>
            <w:r w:rsidR="00FD514B">
              <w:rPr>
                <w:rFonts w:eastAsia="MS PGothic" w:hint="cs"/>
                <w:spacing w:val="-4"/>
                <w:rtl/>
                <w:lang w:bidi="ar-EG"/>
              </w:rPr>
              <w:t xml:space="preserve"> </w:t>
            </w:r>
            <w:r w:rsidRPr="00A02288">
              <w:rPr>
                <w:rFonts w:eastAsia="MS PGothic"/>
                <w:spacing w:val="-4"/>
                <w:lang w:bidi="ar-EG"/>
              </w:rPr>
              <w:t>(C/A &amp; L1-SAIF)</w:t>
            </w:r>
            <w:r w:rsidRPr="00A02288">
              <w:rPr>
                <w:rFonts w:eastAsia="MS PGothic"/>
                <w:spacing w:val="-4"/>
                <w:rtl/>
                <w:lang w:bidi="ar-EG"/>
              </w:rPr>
              <w:t xml:space="preserve"> </w:t>
            </w:r>
          </w:p>
          <w:p w:rsidR="00A02288" w:rsidRPr="00B900D2" w:rsidRDefault="00A02288" w:rsidP="00380A85">
            <w:pPr>
              <w:pStyle w:val="Tabletext"/>
              <w:spacing w:after="40"/>
              <w:rPr>
                <w:rFonts w:eastAsia="MS PGothic"/>
                <w:rtl/>
                <w:lang w:bidi="ar-EG"/>
              </w:rPr>
            </w:pPr>
            <w:r w:rsidRPr="00B900D2">
              <w:rPr>
                <w:rFonts w:eastAsia="MS PGothic"/>
                <w:lang w:bidi="ar-EG"/>
              </w:rPr>
              <w:t>BOC(1,1)</w:t>
            </w:r>
            <w:r w:rsidR="00FD514B">
              <w:rPr>
                <w:rFonts w:eastAsia="MS PGothic" w:hint="cs"/>
                <w:rtl/>
                <w:lang w:bidi="ar-EG"/>
              </w:rPr>
              <w:t xml:space="preserve"> </w:t>
            </w:r>
            <w:r w:rsidRPr="00B900D2">
              <w:rPr>
                <w:rFonts w:eastAsia="MS PGothic"/>
                <w:lang w:bidi="ar-EG"/>
              </w:rPr>
              <w:t>(L1C)</w:t>
            </w:r>
          </w:p>
          <w:p w:rsidR="00A02288" w:rsidRPr="00B900D2" w:rsidRDefault="00A02288" w:rsidP="00380A85">
            <w:pPr>
              <w:pStyle w:val="Tabletext"/>
              <w:spacing w:after="40"/>
              <w:rPr>
                <w:rFonts w:eastAsia="MS PGothic"/>
                <w:lang w:bidi="ar-EG"/>
              </w:rPr>
            </w:pPr>
            <w:r w:rsidRPr="00B900D2">
              <w:rPr>
                <w:rFonts w:eastAsia="MS PGothic"/>
                <w:rtl/>
                <w:lang w:bidi="ar-EG"/>
              </w:rPr>
              <w:t xml:space="preserve">(انظر </w:t>
            </w:r>
            <w:r w:rsidRPr="00805B9C">
              <w:rPr>
                <w:rFonts w:eastAsia="MS PGothic"/>
                <w:rtl/>
                <w:lang w:bidi="ar-EG"/>
              </w:rPr>
              <w:t xml:space="preserve">الملاحظة </w:t>
            </w:r>
            <w:r w:rsidRPr="00805B9C">
              <w:rPr>
                <w:rFonts w:eastAsia="MS PGothic"/>
                <w:lang w:bidi="ar-EG"/>
              </w:rPr>
              <w:t>1</w:t>
            </w:r>
            <w:r w:rsidRPr="00B900D2">
              <w:rPr>
                <w:rFonts w:eastAsia="MS PGothic"/>
                <w:rtl/>
                <w:lang w:bidi="ar-EG"/>
              </w:rPr>
              <w:t>)</w:t>
            </w:r>
          </w:p>
        </w:tc>
      </w:tr>
      <w:tr w:rsidR="00A02288" w:rsidRPr="002B52C7" w:rsidTr="00763BE7">
        <w:trPr>
          <w:tblHeader/>
          <w:jc w:val="center"/>
        </w:trPr>
        <w:tc>
          <w:tcPr>
            <w:tcW w:w="4394" w:type="dxa"/>
            <w:vAlign w:val="center"/>
          </w:tcPr>
          <w:p w:rsidR="00A02288" w:rsidRPr="00B900D2" w:rsidRDefault="00A02288" w:rsidP="00380A85">
            <w:pPr>
              <w:pStyle w:val="Tabletext"/>
              <w:spacing w:after="40"/>
              <w:rPr>
                <w:rFonts w:eastAsia="MS PGothic"/>
                <w:lang w:bidi="ar-EG"/>
              </w:rPr>
            </w:pPr>
            <w:r w:rsidRPr="00B900D2">
              <w:rPr>
                <w:rFonts w:eastAsia="MS PGothic"/>
                <w:rtl/>
                <w:lang w:bidi="ar-EG"/>
              </w:rPr>
              <w:t xml:space="preserve">الاستقطاب والإهليلجية </w:t>
            </w:r>
            <w:r w:rsidR="00284DC1">
              <w:rPr>
                <w:rFonts w:eastAsia="MS PGothic"/>
                <w:lang w:bidi="ar-EG"/>
              </w:rPr>
              <w:t>(</w:t>
            </w:r>
            <w:r w:rsidRPr="00B900D2">
              <w:rPr>
                <w:rFonts w:eastAsia="MS PGothic"/>
                <w:lang w:bidi="ar-EG"/>
              </w:rPr>
              <w:t>dB</w:t>
            </w:r>
            <w:r w:rsidR="00284DC1">
              <w:rPr>
                <w:rFonts w:eastAsia="MS PGothic"/>
                <w:lang w:bidi="ar-EG"/>
              </w:rPr>
              <w:t>)</w:t>
            </w:r>
          </w:p>
        </w:tc>
        <w:tc>
          <w:tcPr>
            <w:tcW w:w="5245" w:type="dxa"/>
            <w:vAlign w:val="center"/>
          </w:tcPr>
          <w:p w:rsidR="00A02288" w:rsidRPr="00B900D2" w:rsidRDefault="00A02288" w:rsidP="00380A85">
            <w:pPr>
              <w:pStyle w:val="Tabletext"/>
              <w:spacing w:after="40"/>
              <w:rPr>
                <w:rFonts w:eastAsia="MS PGothic"/>
                <w:lang w:bidi="ar-EG"/>
              </w:rPr>
            </w:pPr>
            <w:r w:rsidRPr="00B900D2">
              <w:rPr>
                <w:rFonts w:eastAsia="MS PGothic"/>
                <w:rtl/>
                <w:lang w:bidi="ar-EG"/>
              </w:rPr>
              <w:t xml:space="preserve">استقطاب دائري مُيَامِن، القيمة القصوى </w:t>
            </w:r>
            <w:r w:rsidRPr="00B900D2">
              <w:rPr>
                <w:rFonts w:eastAsia="MS PGothic"/>
                <w:lang w:bidi="ar-EG"/>
              </w:rPr>
              <w:t>1,2</w:t>
            </w:r>
          </w:p>
        </w:tc>
      </w:tr>
      <w:tr w:rsidR="00A02288" w:rsidRPr="002B52C7" w:rsidTr="00763BE7">
        <w:trPr>
          <w:tblHeader/>
          <w:jc w:val="center"/>
        </w:trPr>
        <w:tc>
          <w:tcPr>
            <w:tcW w:w="4394" w:type="dxa"/>
            <w:vAlign w:val="center"/>
          </w:tcPr>
          <w:p w:rsidR="00A02288" w:rsidRPr="00B900D2" w:rsidRDefault="00A02288" w:rsidP="00380A85">
            <w:pPr>
              <w:pStyle w:val="Tabletext"/>
              <w:spacing w:after="40"/>
              <w:rPr>
                <w:rFonts w:eastAsia="MS PGothic"/>
                <w:lang w:bidi="ar-EG"/>
              </w:rPr>
            </w:pPr>
            <w:r w:rsidRPr="00B900D2">
              <w:rPr>
                <w:rFonts w:eastAsia="MS PGothic"/>
                <w:rtl/>
                <w:lang w:bidi="ar-EG"/>
              </w:rPr>
              <w:t xml:space="preserve">أدنى سوية للقدرة المستقبَلَة عند خرج الهوائي المرجعي </w:t>
            </w:r>
            <w:r w:rsidR="00284DC1">
              <w:rPr>
                <w:rFonts w:eastAsia="MS PGothic"/>
                <w:lang w:bidi="ar-EG"/>
              </w:rPr>
              <w:t>(</w:t>
            </w:r>
            <w:r w:rsidRPr="00B900D2">
              <w:rPr>
                <w:rFonts w:eastAsia="MS PGothic"/>
                <w:lang w:bidi="ar-EG"/>
              </w:rPr>
              <w:t>dBW</w:t>
            </w:r>
            <w:r w:rsidR="00284DC1">
              <w:rPr>
                <w:rFonts w:eastAsia="MS PGothic"/>
                <w:lang w:bidi="ar-EG"/>
              </w:rPr>
              <w:t>)</w:t>
            </w:r>
          </w:p>
        </w:tc>
        <w:tc>
          <w:tcPr>
            <w:tcW w:w="5245" w:type="dxa"/>
            <w:vAlign w:val="center"/>
          </w:tcPr>
          <w:p w:rsidR="00A02288" w:rsidRPr="00B900D2" w:rsidRDefault="00A02288" w:rsidP="00380A85">
            <w:pPr>
              <w:pStyle w:val="Tabletext"/>
              <w:spacing w:after="40"/>
              <w:rPr>
                <w:rFonts w:eastAsia="MS PGothic"/>
                <w:rtl/>
                <w:lang w:bidi="ar-EG"/>
              </w:rPr>
            </w:pPr>
            <w:r w:rsidRPr="00B900D2">
              <w:rPr>
                <w:rFonts w:eastAsia="MS PGothic"/>
                <w:lang w:bidi="ar-EG"/>
              </w:rPr>
              <w:t>(C/A) 158,5−</w:t>
            </w:r>
            <w:r w:rsidRPr="00B900D2">
              <w:rPr>
                <w:rFonts w:eastAsia="MS PGothic"/>
                <w:rtl/>
                <w:lang w:bidi="ar-EG"/>
              </w:rPr>
              <w:t xml:space="preserve">، </w:t>
            </w:r>
            <w:r w:rsidRPr="00B900D2">
              <w:rPr>
                <w:rFonts w:eastAsia="MS PGothic"/>
                <w:lang w:bidi="ar-EG"/>
              </w:rPr>
              <w:t>(L1C data) 163−</w:t>
            </w:r>
            <w:r w:rsidRPr="00B900D2">
              <w:rPr>
                <w:rFonts w:eastAsia="MS PGothic"/>
                <w:rtl/>
                <w:lang w:bidi="ar-EG"/>
              </w:rPr>
              <w:t xml:space="preserve">، </w:t>
            </w:r>
            <w:r w:rsidRPr="00B900D2">
              <w:rPr>
                <w:rFonts w:eastAsia="MS PGothic"/>
                <w:lang w:bidi="ar-EG"/>
              </w:rPr>
              <w:t>158,25−</w:t>
            </w:r>
            <w:r w:rsidRPr="00B900D2">
              <w:rPr>
                <w:rFonts w:eastAsia="MS PGothic"/>
                <w:rtl/>
                <w:lang w:bidi="ar-EG"/>
              </w:rPr>
              <w:t> (</w:t>
            </w:r>
            <w:r w:rsidRPr="00B900D2">
              <w:rPr>
                <w:rFonts w:eastAsia="MS PGothic"/>
                <w:lang w:bidi="ar-EG"/>
              </w:rPr>
              <w:t>L1C</w:t>
            </w:r>
            <w:r w:rsidRPr="00B900D2">
              <w:rPr>
                <w:rFonts w:eastAsia="MS PGothic"/>
                <w:rtl/>
                <w:lang w:bidi="ar-EG"/>
              </w:rPr>
              <w:t xml:space="preserve"> المكونة الخالية من المعطيات)، </w:t>
            </w:r>
            <w:r w:rsidRPr="00B900D2">
              <w:rPr>
                <w:rFonts w:eastAsia="MS PGothic"/>
                <w:lang w:bidi="ar-EG"/>
              </w:rPr>
              <w:t>(L1</w:t>
            </w:r>
            <w:r w:rsidRPr="00B900D2">
              <w:rPr>
                <w:rFonts w:eastAsia="MS PGothic"/>
                <w:lang w:bidi="ar-EG"/>
              </w:rPr>
              <w:noBreakHyphen/>
              <w:t>SAIF) 161−</w:t>
            </w:r>
          </w:p>
          <w:p w:rsidR="00A02288" w:rsidRPr="00B900D2" w:rsidRDefault="00A02288" w:rsidP="00380A85">
            <w:pPr>
              <w:pStyle w:val="Tabletext"/>
              <w:spacing w:after="40"/>
              <w:rPr>
                <w:rFonts w:eastAsia="MS PGothic"/>
                <w:lang w:bidi="ar-EG"/>
              </w:rPr>
            </w:pPr>
            <w:r w:rsidRPr="00B900D2">
              <w:rPr>
                <w:rFonts w:eastAsia="MS PGothic"/>
                <w:rtl/>
                <w:lang w:bidi="ar-EG"/>
              </w:rPr>
              <w:t>(انظر</w:t>
            </w:r>
            <w:r w:rsidRPr="00805B9C">
              <w:rPr>
                <w:rFonts w:eastAsia="MS PGothic"/>
                <w:rtl/>
                <w:lang w:bidi="ar-EG"/>
              </w:rPr>
              <w:t xml:space="preserve"> الملاحظة </w:t>
            </w:r>
            <w:r w:rsidRPr="00805B9C">
              <w:rPr>
                <w:rFonts w:eastAsia="MS PGothic"/>
                <w:lang w:bidi="ar-EG"/>
              </w:rPr>
              <w:t>2</w:t>
            </w:r>
            <w:r w:rsidRPr="00B900D2">
              <w:rPr>
                <w:rFonts w:eastAsia="MS PGothic"/>
                <w:rtl/>
                <w:lang w:bidi="ar-EG"/>
              </w:rPr>
              <w:t>)</w:t>
            </w:r>
          </w:p>
        </w:tc>
      </w:tr>
      <w:tr w:rsidR="00A02288" w:rsidRPr="002B52C7" w:rsidTr="00763BE7">
        <w:trPr>
          <w:tblHeader/>
          <w:jc w:val="center"/>
        </w:trPr>
        <w:tc>
          <w:tcPr>
            <w:tcW w:w="4394" w:type="dxa"/>
            <w:tcBorders>
              <w:bottom w:val="single" w:sz="4" w:space="0" w:color="auto"/>
            </w:tcBorders>
            <w:vAlign w:val="center"/>
          </w:tcPr>
          <w:p w:rsidR="00A02288" w:rsidRPr="00B900D2" w:rsidRDefault="00A02288" w:rsidP="00380A85">
            <w:pPr>
              <w:pStyle w:val="Tabletext"/>
              <w:spacing w:after="40"/>
              <w:rPr>
                <w:rFonts w:eastAsia="MS PGothic"/>
                <w:lang w:bidi="ar-EG"/>
              </w:rPr>
            </w:pPr>
            <w:r w:rsidRPr="00B900D2">
              <w:rPr>
                <w:rFonts w:eastAsia="MS PGothic"/>
                <w:rtl/>
                <w:lang w:bidi="ar-EG"/>
              </w:rPr>
              <w:t xml:space="preserve">عرض النطاق </w:t>
            </w:r>
            <w:r w:rsidRPr="00B900D2">
              <w:rPr>
                <w:rFonts w:eastAsia="MS PGothic"/>
                <w:lang w:bidi="ar-EG"/>
              </w:rPr>
              <w:t>dB 3</w:t>
            </w:r>
            <w:r w:rsidRPr="00B900D2">
              <w:rPr>
                <w:rFonts w:eastAsia="MS PGothic"/>
                <w:rtl/>
                <w:lang w:bidi="ar-EG"/>
              </w:rPr>
              <w:t xml:space="preserve"> لمرشاح الإرسال للتردد الراديوي </w:t>
            </w:r>
            <w:r w:rsidRPr="00B900D2">
              <w:rPr>
                <w:rFonts w:eastAsia="MS PGothic"/>
                <w:lang w:bidi="ar-EG"/>
              </w:rPr>
              <w:t>(MHz)</w:t>
            </w:r>
          </w:p>
        </w:tc>
        <w:tc>
          <w:tcPr>
            <w:tcW w:w="5245" w:type="dxa"/>
            <w:tcBorders>
              <w:bottom w:val="single" w:sz="4" w:space="0" w:color="auto"/>
            </w:tcBorders>
            <w:vAlign w:val="center"/>
          </w:tcPr>
          <w:p w:rsidR="00A02288" w:rsidRPr="00B900D2" w:rsidRDefault="00A02288" w:rsidP="00380A85">
            <w:pPr>
              <w:pStyle w:val="Tabletext"/>
              <w:spacing w:after="40"/>
              <w:rPr>
                <w:rFonts w:eastAsia="MS PGothic"/>
                <w:lang w:bidi="ar-EG"/>
              </w:rPr>
            </w:pPr>
            <w:r w:rsidRPr="00B900D2">
              <w:rPr>
                <w:rFonts w:eastAsia="MS PGothic"/>
                <w:lang w:bidi="ar-EG"/>
              </w:rPr>
              <w:t>32</w:t>
            </w:r>
          </w:p>
        </w:tc>
      </w:tr>
      <w:tr w:rsidR="00A02288" w:rsidRPr="002B52C7" w:rsidTr="009E4831">
        <w:trPr>
          <w:tblHeader/>
          <w:jc w:val="center"/>
        </w:trPr>
        <w:tc>
          <w:tcPr>
            <w:tcW w:w="9639" w:type="dxa"/>
            <w:gridSpan w:val="2"/>
            <w:tcBorders>
              <w:left w:val="nil"/>
              <w:bottom w:val="nil"/>
              <w:right w:val="nil"/>
            </w:tcBorders>
            <w:vAlign w:val="center"/>
          </w:tcPr>
          <w:p w:rsidR="00A02288" w:rsidRPr="00763BE7" w:rsidRDefault="00A02288" w:rsidP="00763BE7">
            <w:pPr>
              <w:pStyle w:val="Tabletext"/>
              <w:spacing w:before="80" w:line="180" w:lineRule="auto"/>
              <w:jc w:val="both"/>
              <w:rPr>
                <w:rtl/>
                <w:lang w:bidi="ar-EG"/>
              </w:rPr>
            </w:pPr>
            <w:r w:rsidRPr="00763BE7">
              <w:rPr>
                <w:b/>
                <w:bCs/>
                <w:rtl/>
                <w:lang w:bidi="ar-EG"/>
              </w:rPr>
              <w:t xml:space="preserve">الملاحظة </w:t>
            </w:r>
            <w:r w:rsidRPr="00763BE7">
              <w:rPr>
                <w:b/>
                <w:bCs/>
                <w:lang w:bidi="ar-EG"/>
              </w:rPr>
              <w:t>1</w:t>
            </w:r>
            <w:r w:rsidRPr="00763BE7">
              <w:rPr>
                <w:rtl/>
                <w:lang w:bidi="ar-EG"/>
              </w:rPr>
              <w:t xml:space="preserve"> - بالنسبة لمعلمات خدمة الملاحة الراديوية الساتلية </w:t>
            </w:r>
            <w:r w:rsidRPr="00763BE7">
              <w:rPr>
                <w:spacing w:val="-4"/>
                <w:lang w:bidi="ar-EG"/>
              </w:rPr>
              <w:t>(RNSS)</w:t>
            </w:r>
            <w:r w:rsidRPr="00763BE7">
              <w:rPr>
                <w:rtl/>
                <w:lang w:bidi="ar-EG"/>
              </w:rPr>
              <w:t xml:space="preserve"> في نظام </w:t>
            </w:r>
            <w:r w:rsidRPr="00763BE7">
              <w:rPr>
                <w:lang w:bidi="ar-EG"/>
              </w:rPr>
              <w:t>QZSS</w:t>
            </w:r>
            <w:r w:rsidRPr="00763BE7">
              <w:rPr>
                <w:rtl/>
                <w:lang w:bidi="ar-EG"/>
              </w:rPr>
              <w:t xml:space="preserve">، تشير الدالة </w:t>
            </w:r>
            <w:r w:rsidRPr="00763BE7">
              <w:rPr>
                <w:lang w:val="fr-FR" w:bidi="ar-EG"/>
              </w:rPr>
              <w:t>BPSK-R(</w:t>
            </w:r>
            <w:r w:rsidRPr="00763BE7">
              <w:rPr>
                <w:i/>
                <w:lang w:val="fr-FR" w:bidi="ar-EG"/>
              </w:rPr>
              <w:t>n</w:t>
            </w:r>
            <w:r w:rsidRPr="00763BE7">
              <w:rPr>
                <w:lang w:val="fr-FR" w:bidi="ar-EG"/>
              </w:rPr>
              <w:t>)</w:t>
            </w:r>
            <w:r w:rsidRPr="00763BE7">
              <w:rPr>
                <w:rtl/>
                <w:lang w:bidi="ar-EG"/>
              </w:rPr>
              <w:t xml:space="preserve"> إلى تشكيل الإبراق بزحزحة الطور ثنائي الحالة باستعمال نبضات مربعة بمعدل تنبيض يبلغ </w:t>
            </w:r>
            <w:r w:rsidRPr="00763BE7">
              <w:rPr>
                <w:lang w:bidi="ar-EG"/>
              </w:rPr>
              <w:t>(Mchip/s)</w:t>
            </w:r>
            <w:r w:rsidRPr="00763BE7">
              <w:rPr>
                <w:i/>
                <w:lang w:bidi="ar-EG"/>
              </w:rPr>
              <w:t xml:space="preserve"> n</w:t>
            </w:r>
            <w:r w:rsidRPr="00763BE7">
              <w:rPr>
                <w:lang w:bidi="ar-EG"/>
              </w:rPr>
              <w:t> </w:t>
            </w:r>
            <w:r w:rsidRPr="00763BE7">
              <w:rPr>
                <w:lang w:bidi="ar-EG"/>
              </w:rPr>
              <w:sym w:font="Symbol" w:char="F0B4"/>
            </w:r>
            <w:r w:rsidRPr="00763BE7">
              <w:rPr>
                <w:lang w:bidi="ar-EG"/>
              </w:rPr>
              <w:t> 1,023</w:t>
            </w:r>
            <w:r w:rsidRPr="00763BE7">
              <w:rPr>
                <w:rtl/>
                <w:lang w:bidi="ar-EG"/>
              </w:rPr>
              <w:t xml:space="preserve">. وتُشير الدالة </w:t>
            </w:r>
            <w:r w:rsidRPr="00763BE7">
              <w:rPr>
                <w:lang w:val="fr-FR" w:bidi="ar-EG"/>
              </w:rPr>
              <w:t>BOC(</w:t>
            </w:r>
            <w:r w:rsidRPr="00763BE7">
              <w:rPr>
                <w:i/>
                <w:lang w:val="fr-FR" w:bidi="ar-EG"/>
              </w:rPr>
              <w:t>m</w:t>
            </w:r>
            <w:r w:rsidRPr="00763BE7">
              <w:rPr>
                <w:lang w:val="fr-FR" w:bidi="ar-EG"/>
              </w:rPr>
              <w:t>,</w:t>
            </w:r>
            <w:r w:rsidRPr="00763BE7">
              <w:rPr>
                <w:i/>
                <w:lang w:val="fr-FR" w:bidi="ar-EG"/>
              </w:rPr>
              <w:t>n</w:t>
            </w:r>
            <w:r w:rsidRPr="00763BE7">
              <w:rPr>
                <w:lang w:val="fr-FR" w:bidi="ar-EG"/>
              </w:rPr>
              <w:t>)</w:t>
            </w:r>
            <w:r w:rsidRPr="00763BE7">
              <w:rPr>
                <w:rtl/>
                <w:lang w:bidi="ar-EG"/>
              </w:rPr>
              <w:t xml:space="preserve"> إلى تشكيل اثنيني للتردد الحامل المتخالف بتخالف التردد الحامل</w:t>
            </w:r>
            <w:r w:rsidRPr="00763BE7">
              <w:rPr>
                <w:lang w:val="fr-FR" w:bidi="ar-EG"/>
              </w:rPr>
              <w:t> (</w:t>
            </w:r>
            <w:r w:rsidRPr="00763BE7">
              <w:rPr>
                <w:lang w:bidi="ar-EG"/>
              </w:rPr>
              <w:t>MHz) </w:t>
            </w:r>
            <w:r w:rsidRPr="00763BE7">
              <w:rPr>
                <w:i/>
                <w:lang w:bidi="ar-EG"/>
              </w:rPr>
              <w:t>m</w:t>
            </w:r>
            <w:r w:rsidRPr="00763BE7">
              <w:rPr>
                <w:lang w:bidi="ar-EG"/>
              </w:rPr>
              <w:t> </w:t>
            </w:r>
            <w:r w:rsidRPr="00763BE7">
              <w:rPr>
                <w:lang w:bidi="ar-EG"/>
              </w:rPr>
              <w:sym w:font="Symbol" w:char="F0B4"/>
            </w:r>
            <w:r w:rsidRPr="00763BE7">
              <w:rPr>
                <w:lang w:bidi="ar-EG"/>
              </w:rPr>
              <w:t xml:space="preserve"> 1,023 </w:t>
            </w:r>
            <w:r w:rsidRPr="00763BE7">
              <w:rPr>
                <w:rtl/>
                <w:lang w:bidi="ar-EG"/>
              </w:rPr>
              <w:t xml:space="preserve">ومعدل تنبيض </w:t>
            </w:r>
            <w:r w:rsidRPr="00763BE7">
              <w:rPr>
                <w:lang w:bidi="ar-EG"/>
              </w:rPr>
              <w:t>(Mchip/s)</w:t>
            </w:r>
            <w:r w:rsidRPr="00763BE7">
              <w:rPr>
                <w:i/>
                <w:lang w:bidi="ar-EG"/>
              </w:rPr>
              <w:t> n</w:t>
            </w:r>
            <w:r w:rsidRPr="00763BE7">
              <w:rPr>
                <w:lang w:bidi="ar-EG"/>
              </w:rPr>
              <w:t> </w:t>
            </w:r>
            <w:r w:rsidRPr="00763BE7">
              <w:rPr>
                <w:lang w:bidi="ar-EG"/>
              </w:rPr>
              <w:sym w:font="Symbol" w:char="F0B4"/>
            </w:r>
            <w:r w:rsidRPr="00763BE7">
              <w:rPr>
                <w:lang w:bidi="ar-EG"/>
              </w:rPr>
              <w:t> 1,023</w:t>
            </w:r>
            <w:r w:rsidRPr="00763BE7">
              <w:rPr>
                <w:rtl/>
                <w:lang w:bidi="ar-EG"/>
              </w:rPr>
              <w:t>.</w:t>
            </w:r>
          </w:p>
          <w:p w:rsidR="00A02288" w:rsidRPr="002B52C7" w:rsidRDefault="00A02288" w:rsidP="00763BE7">
            <w:pPr>
              <w:pStyle w:val="Tabletext"/>
              <w:spacing w:before="80" w:line="180" w:lineRule="auto"/>
              <w:jc w:val="both"/>
              <w:rPr>
                <w:rFonts w:eastAsia="MS PGothic"/>
                <w:sz w:val="22"/>
                <w:szCs w:val="30"/>
                <w:lang w:bidi="ar-EG"/>
              </w:rPr>
            </w:pPr>
            <w:r w:rsidRPr="00763BE7">
              <w:rPr>
                <w:b/>
                <w:bCs/>
                <w:rtl/>
                <w:lang w:bidi="ar-EG"/>
              </w:rPr>
              <w:t xml:space="preserve">الملاحظة </w:t>
            </w:r>
            <w:r w:rsidRPr="00763BE7">
              <w:rPr>
                <w:b/>
                <w:bCs/>
                <w:lang w:bidi="ar-EG"/>
              </w:rPr>
              <w:t>2</w:t>
            </w:r>
            <w:r w:rsidRPr="00763BE7">
              <w:rPr>
                <w:rtl/>
                <w:lang w:bidi="ar-EG"/>
              </w:rPr>
              <w:t xml:space="preserve"> -</w:t>
            </w:r>
            <w:r w:rsidRPr="00763BE7">
              <w:rPr>
                <w:b/>
                <w:bCs/>
                <w:rtl/>
                <w:lang w:bidi="ar-EG"/>
              </w:rPr>
              <w:t xml:space="preserve"> </w:t>
            </w:r>
            <w:r w:rsidRPr="00763BE7">
              <w:rPr>
                <w:rtl/>
                <w:lang w:bidi="ar-EG"/>
              </w:rPr>
              <w:t xml:space="preserve">تفترض أدنى قدرة مستقبَلَة لنظام </w:t>
            </w:r>
            <w:r w:rsidRPr="00763BE7">
              <w:rPr>
                <w:lang w:bidi="ar-EG"/>
              </w:rPr>
              <w:t>QZSS</w:t>
            </w:r>
            <w:r w:rsidRPr="00763BE7">
              <w:rPr>
                <w:rtl/>
                <w:lang w:bidi="ar-EG"/>
              </w:rPr>
              <w:t xml:space="preserve"> أن أدنى كسب لهوائي الاستقبال يتم عند زوايا تبلغ </w:t>
            </w:r>
            <w:r w:rsidRPr="00763BE7">
              <w:rPr>
                <w:lang w:bidi="ar-EG"/>
              </w:rPr>
              <w:t>°10</w:t>
            </w:r>
            <w:r w:rsidRPr="00763BE7">
              <w:rPr>
                <w:rtl/>
                <w:lang w:bidi="ar-EG"/>
              </w:rPr>
              <w:t xml:space="preserve"> أو أكثر فوق مستوى أفق الأرض من منظور سطح الأرض.</w:t>
            </w:r>
          </w:p>
        </w:tc>
      </w:tr>
    </w:tbl>
    <w:p w:rsidR="002F5F2B" w:rsidRPr="00CF5EFD" w:rsidRDefault="002F5F2B" w:rsidP="0066128E">
      <w:pPr>
        <w:pStyle w:val="Heading2"/>
        <w:rPr>
          <w:rtl/>
        </w:rPr>
      </w:pPr>
      <w:r w:rsidRPr="00CF5EFD">
        <w:t>2.8</w:t>
      </w:r>
      <w:r w:rsidRPr="00CF5EFD">
        <w:rPr>
          <w:rtl/>
        </w:rPr>
        <w:tab/>
        <w:t xml:space="preserve">معلمات الإرسال للإشارة </w:t>
      </w:r>
      <w:r w:rsidRPr="00CF5EFD">
        <w:t>L2</w:t>
      </w:r>
      <w:r w:rsidRPr="00CF5EFD">
        <w:rPr>
          <w:rtl/>
        </w:rPr>
        <w:t xml:space="preserve"> في النظام </w:t>
      </w:r>
      <w:r w:rsidRPr="00CF5EFD">
        <w:t>QZSS</w:t>
      </w:r>
    </w:p>
    <w:p w:rsidR="002F5F2B" w:rsidRPr="002B52C7" w:rsidRDefault="002F5F2B" w:rsidP="002B52C7">
      <w:pPr>
        <w:rPr>
          <w:rtl/>
          <w:lang w:bidi="ar-EG"/>
        </w:rPr>
      </w:pPr>
      <w:bookmarkStart w:id="11" w:name="_Toc244411341"/>
      <w:r w:rsidRPr="002B52C7">
        <w:rPr>
          <w:rtl/>
          <w:lang w:bidi="ar-EG"/>
        </w:rPr>
        <w:t xml:space="preserve">سوف يُشغِّل النظام </w:t>
      </w:r>
      <w:r w:rsidRPr="002B52C7">
        <w:rPr>
          <w:rFonts w:eastAsia="SimSun"/>
          <w:lang w:eastAsia="ja-JP" w:bidi="ar-EG"/>
        </w:rPr>
        <w:t>QZSS</w:t>
      </w:r>
      <w:r w:rsidRPr="002B52C7">
        <w:rPr>
          <w:rtl/>
          <w:lang w:bidi="ar-EG"/>
        </w:rPr>
        <w:t xml:space="preserve"> إشارتين في النطاق</w:t>
      </w:r>
      <w:r w:rsidRPr="002B52C7">
        <w:rPr>
          <w:rFonts w:hint="cs"/>
          <w:rtl/>
          <w:lang w:bidi="ar-EG"/>
        </w:rPr>
        <w:t xml:space="preserve"> </w:t>
      </w:r>
      <w:r w:rsidRPr="002B52C7">
        <w:rPr>
          <w:bCs/>
          <w:lang w:bidi="ar-EG"/>
        </w:rPr>
        <w:t>MHz 1 300-1 215</w:t>
      </w:r>
      <w:r w:rsidRPr="002B52C7">
        <w:rPr>
          <w:rtl/>
          <w:lang w:bidi="ar-EG"/>
        </w:rPr>
        <w:t xml:space="preserve">. وتتضمن هاتان الإشارتان </w:t>
      </w:r>
      <w:r w:rsidRPr="002B52C7">
        <w:rPr>
          <w:bCs/>
          <w:lang w:eastAsia="ja-JP" w:bidi="ar-EG"/>
        </w:rPr>
        <w:t>L2C</w:t>
      </w:r>
      <w:r w:rsidRPr="002B52C7">
        <w:rPr>
          <w:rtl/>
          <w:lang w:eastAsia="ja-JP" w:bidi="ar-EG"/>
        </w:rPr>
        <w:t xml:space="preserve"> </w:t>
      </w:r>
      <w:r w:rsidRPr="002B52C7">
        <w:rPr>
          <w:rtl/>
          <w:lang w:bidi="ar-EG"/>
        </w:rPr>
        <w:t>و</w:t>
      </w:r>
      <w:r w:rsidRPr="002B52C7">
        <w:rPr>
          <w:bCs/>
          <w:lang w:eastAsia="ja-JP" w:bidi="ar-EG"/>
        </w:rPr>
        <w:t>LEX</w:t>
      </w:r>
      <w:r w:rsidRPr="002B52C7">
        <w:rPr>
          <w:rtl/>
          <w:lang w:bidi="ar-EG"/>
        </w:rPr>
        <w:t>.</w:t>
      </w:r>
      <w:bookmarkEnd w:id="11"/>
    </w:p>
    <w:p w:rsidR="002F5F2B" w:rsidRPr="002B52C7" w:rsidRDefault="002F5F2B" w:rsidP="006D5EFA">
      <w:pPr>
        <w:pStyle w:val="TableNo0"/>
        <w:bidi/>
        <w:rPr>
          <w:rtl/>
        </w:rPr>
      </w:pPr>
      <w:r w:rsidRPr="002B52C7">
        <w:rPr>
          <w:rtl/>
        </w:rPr>
        <w:t>الج</w:t>
      </w:r>
      <w:r w:rsidR="006D5EFA">
        <w:rPr>
          <w:rFonts w:hint="cs"/>
          <w:rtl/>
        </w:rPr>
        <w:t>ـ</w:t>
      </w:r>
      <w:r w:rsidRPr="002B52C7">
        <w:rPr>
          <w:rtl/>
        </w:rPr>
        <w:t xml:space="preserve">دول </w:t>
      </w:r>
      <w:r w:rsidR="00A02288">
        <w:t>2-4</w:t>
      </w:r>
    </w:p>
    <w:p w:rsidR="002F5F2B" w:rsidRPr="002B52C7" w:rsidRDefault="002F5F2B" w:rsidP="00D71A98">
      <w:pPr>
        <w:pStyle w:val="Tabletitle"/>
        <w:spacing w:after="120"/>
        <w:rPr>
          <w:rFonts w:ascii="Times New Roman" w:hAnsi="Times New Roman"/>
          <w:rtl/>
          <w:lang w:val="en-GB" w:eastAsia="en-US"/>
        </w:rPr>
      </w:pPr>
      <w:r w:rsidRPr="002B52C7">
        <w:rPr>
          <w:rFonts w:ascii="Times New Roman" w:hAnsi="Times New Roman"/>
          <w:rtl/>
          <w:lang w:val="en-GB" w:eastAsia="en-US"/>
        </w:rPr>
        <w:t xml:space="preserve">إرسالات الإشارة </w:t>
      </w:r>
      <w:r w:rsidRPr="002B52C7">
        <w:rPr>
          <w:rFonts w:ascii="Times New Roman" w:hAnsi="Times New Roman"/>
          <w:lang w:eastAsia="ja-JP"/>
        </w:rPr>
        <w:t>L2C</w:t>
      </w:r>
      <w:r w:rsidRPr="002B52C7">
        <w:rPr>
          <w:rFonts w:ascii="Times New Roman" w:hAnsi="Times New Roman"/>
          <w:rtl/>
          <w:lang w:val="en-GB" w:eastAsia="en-US"/>
        </w:rPr>
        <w:t xml:space="preserve"> لنظام </w:t>
      </w:r>
      <w:r w:rsidRPr="002B52C7">
        <w:rPr>
          <w:rFonts w:ascii="Times New Roman" w:hAnsi="Times New Roman"/>
          <w:lang w:eastAsia="ja-JP"/>
        </w:rPr>
        <w:t>QZS</w:t>
      </w:r>
      <w:r w:rsidRPr="002B52C7">
        <w:rPr>
          <w:rFonts w:ascii="Times New Roman" w:hAnsi="Times New Roman"/>
        </w:rPr>
        <w:t>S</w:t>
      </w:r>
      <w:r w:rsidRPr="002B52C7">
        <w:rPr>
          <w:rFonts w:ascii="Times New Roman" w:hAnsi="Times New Roman"/>
          <w:rtl/>
          <w:lang w:val="en-GB" w:eastAsia="en-US"/>
        </w:rPr>
        <w:t xml:space="preserve"> في النطاق </w:t>
      </w:r>
      <w:r w:rsidRPr="002B52C7">
        <w:rPr>
          <w:rFonts w:ascii="Times New Roman" w:hAnsi="Times New Roman"/>
        </w:rPr>
        <w:t>MHz 1 300-1 215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2F5F2B" w:rsidRPr="002B52C7" w:rsidTr="009E4831">
        <w:trPr>
          <w:tblHeader/>
          <w:jc w:val="center"/>
        </w:trPr>
        <w:tc>
          <w:tcPr>
            <w:tcW w:w="4536" w:type="dxa"/>
            <w:vAlign w:val="center"/>
          </w:tcPr>
          <w:p w:rsidR="002F5F2B" w:rsidRPr="00B900D2" w:rsidRDefault="002F5F2B" w:rsidP="00B900D2">
            <w:pPr>
              <w:pStyle w:val="Tablehead"/>
              <w:spacing w:before="60" w:after="60"/>
              <w:rPr>
                <w:rFonts w:ascii="Times New Roman" w:eastAsia="MS PGothic" w:hAnsi="Times New Roman"/>
                <w:rtl/>
                <w:lang w:bidi="ar-EG"/>
              </w:rPr>
            </w:pPr>
            <w:r w:rsidRPr="00B900D2">
              <w:rPr>
                <w:rFonts w:ascii="Times New Roman" w:eastAsia="MS PGothic" w:hAnsi="Times New Roman"/>
                <w:rtl/>
                <w:lang w:bidi="ar-EG"/>
              </w:rPr>
              <w:t>المعلمات</w:t>
            </w:r>
          </w:p>
        </w:tc>
        <w:tc>
          <w:tcPr>
            <w:tcW w:w="5103" w:type="dxa"/>
            <w:vAlign w:val="center"/>
          </w:tcPr>
          <w:p w:rsidR="002F5F2B" w:rsidRPr="00B900D2" w:rsidRDefault="002F5F2B" w:rsidP="00B900D2">
            <w:pPr>
              <w:pStyle w:val="Tablehead"/>
              <w:spacing w:before="60" w:after="60"/>
              <w:rPr>
                <w:rFonts w:ascii="Times New Roman" w:eastAsia="MS PGothic" w:hAnsi="Times New Roman"/>
                <w:lang w:bidi="ar-EG"/>
              </w:rPr>
            </w:pPr>
            <w:r w:rsidRPr="00B900D2">
              <w:rPr>
                <w:rFonts w:ascii="Times New Roman" w:eastAsia="MS PGothic" w:hAnsi="Times New Roman"/>
                <w:rtl/>
                <w:lang w:bidi="ar-EG"/>
              </w:rPr>
              <w:t xml:space="preserve">وصف معلمات خدمة الملاحة الراديوية الساتلية </w:t>
            </w:r>
            <w:r w:rsidRPr="00B900D2">
              <w:rPr>
                <w:rFonts w:ascii="Times New Roman" w:hAnsi="Times New Roman"/>
                <w:lang w:bidi="ar-EG"/>
              </w:rPr>
              <w:t>(RNSS)</w:t>
            </w:r>
          </w:p>
        </w:tc>
      </w:tr>
      <w:tr w:rsidR="002F5F2B" w:rsidRPr="002B52C7" w:rsidTr="009E4831">
        <w:trPr>
          <w:tblHeader/>
          <w:jc w:val="center"/>
        </w:trPr>
        <w:tc>
          <w:tcPr>
            <w:tcW w:w="4536" w:type="dxa"/>
            <w:vAlign w:val="center"/>
          </w:tcPr>
          <w:p w:rsidR="002F5F2B" w:rsidRPr="00B900D2" w:rsidRDefault="002F5F2B" w:rsidP="00380A85">
            <w:pPr>
              <w:pStyle w:val="Tabletext"/>
              <w:spacing w:after="40"/>
              <w:rPr>
                <w:rFonts w:eastAsia="SimSun"/>
                <w:lang w:bidi="ar-EG"/>
              </w:rPr>
            </w:pPr>
            <w:r w:rsidRPr="00B900D2">
              <w:rPr>
                <w:rFonts w:eastAsia="SimSun"/>
                <w:rtl/>
                <w:lang w:bidi="ar-EG"/>
              </w:rPr>
              <w:t xml:space="preserve">التردد الحامل </w:t>
            </w:r>
            <w:r w:rsidRPr="00B900D2">
              <w:rPr>
                <w:rFonts w:eastAsia="MS PGothic"/>
                <w:lang w:bidi="ar-EG"/>
              </w:rPr>
              <w:t>(MHz)</w:t>
            </w:r>
          </w:p>
        </w:tc>
        <w:tc>
          <w:tcPr>
            <w:tcW w:w="5103" w:type="dxa"/>
            <w:vAlign w:val="center"/>
          </w:tcPr>
          <w:p w:rsidR="002F5F2B" w:rsidRPr="00B900D2" w:rsidRDefault="002F5F2B" w:rsidP="00380A85">
            <w:pPr>
              <w:pStyle w:val="Tabletext"/>
              <w:spacing w:after="40"/>
              <w:rPr>
                <w:rFonts w:eastAsia="MS PGothic"/>
                <w:lang w:bidi="ar-EG"/>
              </w:rPr>
            </w:pPr>
            <w:r w:rsidRPr="00B900D2">
              <w:rPr>
                <w:rFonts w:eastAsia="MS PGothic"/>
                <w:lang w:bidi="ar-EG"/>
              </w:rPr>
              <w:t>1 227,6</w:t>
            </w:r>
          </w:p>
        </w:tc>
      </w:tr>
      <w:tr w:rsidR="002F5F2B" w:rsidRPr="002B52C7" w:rsidTr="009E4831">
        <w:trPr>
          <w:tblHeader/>
          <w:jc w:val="center"/>
        </w:trPr>
        <w:tc>
          <w:tcPr>
            <w:tcW w:w="4536" w:type="dxa"/>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معدل نبضة الشفرة للضوضاء شبه العشوائية </w:t>
            </w:r>
            <w:r w:rsidR="00D71A98">
              <w:rPr>
                <w:rFonts w:eastAsia="MS PGothic"/>
                <w:lang w:bidi="ar-EG"/>
              </w:rPr>
              <w:t>(</w:t>
            </w:r>
            <w:r w:rsidRPr="00B900D2">
              <w:rPr>
                <w:rFonts w:eastAsia="MS PGothic"/>
                <w:lang w:bidi="ar-EG"/>
              </w:rPr>
              <w:t>Mchip/s</w:t>
            </w:r>
            <w:r w:rsidR="00D71A98">
              <w:rPr>
                <w:rFonts w:eastAsia="MS PGothic"/>
                <w:lang w:bidi="ar-EG"/>
              </w:rPr>
              <w:t>)</w:t>
            </w:r>
          </w:p>
        </w:tc>
        <w:tc>
          <w:tcPr>
            <w:tcW w:w="5103" w:type="dxa"/>
            <w:vAlign w:val="center"/>
          </w:tcPr>
          <w:p w:rsidR="002F5F2B" w:rsidRPr="00B900D2" w:rsidRDefault="002F5F2B" w:rsidP="00380A85">
            <w:pPr>
              <w:pStyle w:val="Tabletext"/>
              <w:spacing w:after="40"/>
              <w:rPr>
                <w:rFonts w:eastAsia="MS PGothic"/>
                <w:rtl/>
                <w:lang w:bidi="ar-EG"/>
              </w:rPr>
            </w:pPr>
            <w:r w:rsidRPr="00B900D2">
              <w:rPr>
                <w:rFonts w:eastAsia="MS PGothic"/>
                <w:lang w:bidi="ar-EG"/>
              </w:rPr>
              <w:t>(L2C) 1,023</w:t>
            </w:r>
          </w:p>
        </w:tc>
      </w:tr>
      <w:tr w:rsidR="00542784" w:rsidRPr="002B52C7" w:rsidTr="00D71A98">
        <w:trPr>
          <w:tblHeader/>
          <w:jc w:val="center"/>
        </w:trPr>
        <w:tc>
          <w:tcPr>
            <w:tcW w:w="4536" w:type="dxa"/>
            <w:vAlign w:val="center"/>
          </w:tcPr>
          <w:p w:rsidR="00542784" w:rsidRPr="00B900D2" w:rsidRDefault="00542784" w:rsidP="00380A85">
            <w:pPr>
              <w:pStyle w:val="Tabletext"/>
              <w:spacing w:after="40"/>
              <w:rPr>
                <w:rFonts w:eastAsia="MS PGothic"/>
                <w:lang w:bidi="ar-EG"/>
              </w:rPr>
            </w:pPr>
            <w:r>
              <w:rPr>
                <w:rFonts w:eastAsia="MS PGothic"/>
                <w:rtl/>
                <w:lang w:bidi="ar-EG"/>
              </w:rPr>
              <w:t xml:space="preserve">معدلات </w:t>
            </w:r>
            <w:r w:rsidRPr="00B900D2">
              <w:rPr>
                <w:rFonts w:eastAsia="MS PGothic"/>
                <w:rtl/>
                <w:lang w:bidi="ar-EG"/>
              </w:rPr>
              <w:t xml:space="preserve">بتات المعطيات الملاحية </w:t>
            </w:r>
            <w:r>
              <w:rPr>
                <w:rFonts w:eastAsia="MS PGothic"/>
                <w:lang w:bidi="ar-EG"/>
              </w:rPr>
              <w:t>(bit/s)</w:t>
            </w:r>
          </w:p>
        </w:tc>
        <w:tc>
          <w:tcPr>
            <w:tcW w:w="5103" w:type="dxa"/>
          </w:tcPr>
          <w:p w:rsidR="00542784" w:rsidRPr="002F368A" w:rsidRDefault="00542784" w:rsidP="00380A85">
            <w:pPr>
              <w:pStyle w:val="Tabletext"/>
              <w:spacing w:after="40"/>
              <w:rPr>
                <w:rFonts w:eastAsia="MS PGothic"/>
              </w:rPr>
            </w:pPr>
            <w:r w:rsidRPr="002F368A">
              <w:rPr>
                <w:rFonts w:eastAsia="MS PGothic"/>
              </w:rPr>
              <w:t>25</w:t>
            </w:r>
            <w:r w:rsidR="00763BE7">
              <w:rPr>
                <w:rFonts w:eastAsia="MS PGothic" w:hint="cs"/>
                <w:rtl/>
              </w:rPr>
              <w:t xml:space="preserve"> </w:t>
            </w:r>
            <w:r w:rsidRPr="00FD6D50">
              <w:rPr>
                <w:rFonts w:eastAsia="MS PGothic"/>
              </w:rPr>
              <w:t>(L2C)</w:t>
            </w:r>
          </w:p>
        </w:tc>
      </w:tr>
      <w:tr w:rsidR="00542784" w:rsidRPr="002B52C7" w:rsidTr="00542784">
        <w:trPr>
          <w:tblHeader/>
          <w:jc w:val="center"/>
        </w:trPr>
        <w:tc>
          <w:tcPr>
            <w:tcW w:w="4536" w:type="dxa"/>
            <w:vAlign w:val="center"/>
          </w:tcPr>
          <w:p w:rsidR="00542784" w:rsidRPr="00B900D2" w:rsidRDefault="00542784" w:rsidP="00380A85">
            <w:pPr>
              <w:pStyle w:val="Tabletext"/>
              <w:spacing w:after="40"/>
              <w:rPr>
                <w:rFonts w:eastAsia="MS PGothic"/>
                <w:lang w:bidi="ar-EG"/>
              </w:rPr>
            </w:pPr>
            <w:r>
              <w:rPr>
                <w:rFonts w:eastAsia="MS PGothic" w:hint="cs"/>
                <w:rtl/>
                <w:lang w:bidi="ar-EG"/>
              </w:rPr>
              <w:t xml:space="preserve">معدل رموز المعطيات الملاحية </w:t>
            </w:r>
            <w:r>
              <w:rPr>
                <w:rFonts w:eastAsia="MS PGothic"/>
                <w:lang w:bidi="ar-EG"/>
              </w:rPr>
              <w:t>(symbol/s)</w:t>
            </w:r>
          </w:p>
        </w:tc>
        <w:tc>
          <w:tcPr>
            <w:tcW w:w="5103" w:type="dxa"/>
            <w:vAlign w:val="center"/>
          </w:tcPr>
          <w:p w:rsidR="00542784" w:rsidRPr="000D4EA3" w:rsidRDefault="00542784" w:rsidP="00380A85">
            <w:pPr>
              <w:pStyle w:val="Tabletext"/>
              <w:spacing w:after="40"/>
            </w:pPr>
            <w:r>
              <w:t>50</w:t>
            </w:r>
            <w:r w:rsidR="00763BE7">
              <w:rPr>
                <w:rFonts w:hint="cs"/>
                <w:rtl/>
              </w:rPr>
              <w:t xml:space="preserve"> </w:t>
            </w:r>
            <w:r>
              <w:t>(L2C)</w:t>
            </w:r>
          </w:p>
        </w:tc>
      </w:tr>
      <w:tr w:rsidR="002F5F2B" w:rsidRPr="002B52C7" w:rsidTr="009E4831">
        <w:trPr>
          <w:tblHeader/>
          <w:jc w:val="center"/>
        </w:trPr>
        <w:tc>
          <w:tcPr>
            <w:tcW w:w="4536" w:type="dxa"/>
            <w:vAlign w:val="center"/>
          </w:tcPr>
          <w:p w:rsidR="002F5F2B" w:rsidRPr="00B900D2" w:rsidRDefault="002F5F2B" w:rsidP="00380A85">
            <w:pPr>
              <w:pStyle w:val="Tabletext"/>
              <w:spacing w:after="40"/>
              <w:rPr>
                <w:rFonts w:eastAsia="MS PGothic"/>
                <w:rtl/>
                <w:lang w:bidi="ar-EG"/>
              </w:rPr>
            </w:pPr>
            <w:r w:rsidRPr="00B900D2">
              <w:rPr>
                <w:rFonts w:eastAsia="MS PGothic"/>
                <w:rtl/>
                <w:lang w:bidi="ar-EG"/>
              </w:rPr>
              <w:t>طريقة تشكيل الإشارة</w:t>
            </w:r>
          </w:p>
        </w:tc>
        <w:tc>
          <w:tcPr>
            <w:tcW w:w="5103" w:type="dxa"/>
            <w:vAlign w:val="center"/>
          </w:tcPr>
          <w:p w:rsidR="002F5F2B" w:rsidRPr="00B900D2" w:rsidRDefault="002F5F2B" w:rsidP="00380A85">
            <w:pPr>
              <w:pStyle w:val="Tabletext"/>
              <w:spacing w:after="40"/>
              <w:rPr>
                <w:rFonts w:eastAsia="MS PGothic"/>
                <w:rtl/>
                <w:lang w:bidi="ar-EG"/>
              </w:rPr>
            </w:pPr>
            <w:r w:rsidRPr="00B900D2">
              <w:rPr>
                <w:lang w:bidi="ar-EG"/>
              </w:rPr>
              <w:t>BPSK</w:t>
            </w:r>
            <w:r w:rsidRPr="00B900D2">
              <w:rPr>
                <w:rFonts w:eastAsia="MS PGothic"/>
                <w:lang w:bidi="ar-EG"/>
              </w:rPr>
              <w:t>-R(1)</w:t>
            </w:r>
            <w:r w:rsidR="00FD514B">
              <w:rPr>
                <w:rFonts w:eastAsia="MS PGothic" w:hint="cs"/>
                <w:rtl/>
                <w:lang w:bidi="ar-EG"/>
              </w:rPr>
              <w:t xml:space="preserve"> </w:t>
            </w:r>
            <w:r w:rsidRPr="00B900D2">
              <w:rPr>
                <w:rFonts w:eastAsia="MS PGothic"/>
                <w:lang w:bidi="ar-EG"/>
              </w:rPr>
              <w:t>(L2C)</w:t>
            </w:r>
          </w:p>
          <w:p w:rsidR="002F5F2B" w:rsidRPr="00B900D2" w:rsidRDefault="002F5F2B" w:rsidP="00380A85">
            <w:pPr>
              <w:pStyle w:val="Tabletext"/>
              <w:spacing w:after="40"/>
              <w:rPr>
                <w:rFonts w:eastAsia="MS PGothic"/>
                <w:lang w:bidi="ar-EG"/>
              </w:rPr>
            </w:pPr>
            <w:r w:rsidRPr="00B900D2">
              <w:rPr>
                <w:rFonts w:eastAsia="MS PGothic"/>
                <w:rtl/>
                <w:lang w:bidi="ar-EG"/>
              </w:rPr>
              <w:t xml:space="preserve">(انظر </w:t>
            </w:r>
            <w:r w:rsidRPr="00763BE7">
              <w:rPr>
                <w:rFonts w:eastAsia="MS PGothic"/>
                <w:rtl/>
                <w:lang w:bidi="ar-EG"/>
              </w:rPr>
              <w:t xml:space="preserve">الملاحظة </w:t>
            </w:r>
            <w:r w:rsidRPr="00763BE7">
              <w:rPr>
                <w:rFonts w:eastAsia="MS PGothic"/>
                <w:lang w:bidi="ar-EG"/>
              </w:rPr>
              <w:t>1</w:t>
            </w:r>
            <w:r w:rsidRPr="00B900D2">
              <w:rPr>
                <w:rFonts w:eastAsia="MS PGothic"/>
                <w:rtl/>
                <w:lang w:bidi="ar-EG"/>
              </w:rPr>
              <w:t>)</w:t>
            </w:r>
          </w:p>
        </w:tc>
      </w:tr>
      <w:tr w:rsidR="002F5F2B" w:rsidRPr="002B52C7" w:rsidTr="009E4831">
        <w:trPr>
          <w:tblHeader/>
          <w:jc w:val="center"/>
        </w:trPr>
        <w:tc>
          <w:tcPr>
            <w:tcW w:w="4536" w:type="dxa"/>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الاستقطاب والإهليلجية </w:t>
            </w:r>
            <w:r w:rsidRPr="00B900D2">
              <w:rPr>
                <w:rFonts w:eastAsia="MS PGothic"/>
                <w:lang w:bidi="ar-EG"/>
              </w:rPr>
              <w:t>(dB)</w:t>
            </w:r>
          </w:p>
        </w:tc>
        <w:tc>
          <w:tcPr>
            <w:tcW w:w="5103" w:type="dxa"/>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استقطاب دائري مُيَامِن؛ القيمة القصوى </w:t>
            </w:r>
            <w:r w:rsidRPr="00B900D2">
              <w:rPr>
                <w:rFonts w:eastAsia="MS PGothic"/>
                <w:lang w:bidi="ar-EG"/>
              </w:rPr>
              <w:t>2,2</w:t>
            </w:r>
          </w:p>
        </w:tc>
      </w:tr>
      <w:tr w:rsidR="002F5F2B" w:rsidRPr="002B52C7" w:rsidTr="00763BE7">
        <w:trPr>
          <w:tblHeader/>
          <w:jc w:val="center"/>
        </w:trPr>
        <w:tc>
          <w:tcPr>
            <w:tcW w:w="4536" w:type="dxa"/>
            <w:tcBorders>
              <w:bottom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أدنى سوية للقدرة المستقبَلَة عند خرج الهوائي المرجعي </w:t>
            </w:r>
            <w:r w:rsidR="00284DC1">
              <w:rPr>
                <w:rFonts w:eastAsia="MS PGothic"/>
                <w:lang w:bidi="ar-EG"/>
              </w:rPr>
              <w:t>(</w:t>
            </w:r>
            <w:r w:rsidRPr="00B900D2">
              <w:rPr>
                <w:rFonts w:eastAsia="MS PGothic"/>
                <w:lang w:bidi="ar-EG"/>
              </w:rPr>
              <w:t>dBW</w:t>
            </w:r>
            <w:r w:rsidR="00284DC1">
              <w:rPr>
                <w:rFonts w:eastAsia="MS PGothic"/>
                <w:lang w:bidi="ar-EG"/>
              </w:rPr>
              <w:t>)</w:t>
            </w:r>
          </w:p>
        </w:tc>
        <w:tc>
          <w:tcPr>
            <w:tcW w:w="5103" w:type="dxa"/>
            <w:tcBorders>
              <w:bottom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lang w:bidi="ar-EG"/>
              </w:rPr>
              <w:t>160−</w:t>
            </w:r>
            <w:r w:rsidRPr="00B900D2">
              <w:rPr>
                <w:rFonts w:eastAsia="MS PGothic"/>
                <w:rtl/>
                <w:lang w:bidi="ar-EG"/>
              </w:rPr>
              <w:t xml:space="preserve"> القدرة الكلية </w:t>
            </w:r>
            <w:r w:rsidRPr="00B900D2">
              <w:rPr>
                <w:rFonts w:eastAsia="MS PGothic"/>
                <w:lang w:bidi="ar-EG"/>
              </w:rPr>
              <w:br/>
            </w:r>
            <w:r w:rsidRPr="00B900D2">
              <w:rPr>
                <w:rFonts w:eastAsia="MS PGothic"/>
                <w:rtl/>
                <w:lang w:bidi="ar-EG"/>
              </w:rPr>
              <w:t xml:space="preserve">(انظر </w:t>
            </w:r>
            <w:r w:rsidRPr="00763BE7">
              <w:rPr>
                <w:rFonts w:eastAsia="MS PGothic"/>
                <w:rtl/>
                <w:lang w:bidi="ar-EG"/>
              </w:rPr>
              <w:t xml:space="preserve">الملاحظة </w:t>
            </w:r>
            <w:r w:rsidRPr="00763BE7">
              <w:rPr>
                <w:rFonts w:eastAsia="MS PGothic"/>
                <w:lang w:bidi="ar-EG"/>
              </w:rPr>
              <w:t>2</w:t>
            </w:r>
            <w:r w:rsidRPr="00B900D2">
              <w:rPr>
                <w:rFonts w:eastAsia="MS PGothic"/>
                <w:rtl/>
                <w:lang w:bidi="ar-EG"/>
              </w:rPr>
              <w:t>)</w:t>
            </w:r>
          </w:p>
        </w:tc>
      </w:tr>
      <w:tr w:rsidR="002F5F2B" w:rsidRPr="002B52C7" w:rsidTr="00763BE7">
        <w:trPr>
          <w:tblHeader/>
          <w:jc w:val="center"/>
        </w:trPr>
        <w:tc>
          <w:tcPr>
            <w:tcW w:w="4536" w:type="dxa"/>
            <w:tcBorders>
              <w:bottom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عرض النطاق </w:t>
            </w:r>
            <w:r w:rsidRPr="00B900D2">
              <w:rPr>
                <w:rFonts w:eastAsia="MS PGothic"/>
                <w:lang w:bidi="ar-EG"/>
              </w:rPr>
              <w:t>dB 3</w:t>
            </w:r>
            <w:r w:rsidRPr="00B900D2">
              <w:rPr>
                <w:rFonts w:eastAsia="MS PGothic"/>
                <w:rtl/>
                <w:lang w:bidi="ar-EG"/>
              </w:rPr>
              <w:t xml:space="preserve"> لمرشاح الإرسال للتردد الراديوي </w:t>
            </w:r>
            <w:r w:rsidRPr="00B900D2">
              <w:rPr>
                <w:rFonts w:eastAsia="MS PGothic"/>
                <w:lang w:bidi="ar-EG"/>
              </w:rPr>
              <w:t>(MHz)</w:t>
            </w:r>
          </w:p>
        </w:tc>
        <w:tc>
          <w:tcPr>
            <w:tcW w:w="5103" w:type="dxa"/>
            <w:tcBorders>
              <w:bottom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lang w:bidi="ar-EG"/>
              </w:rPr>
              <w:t>32</w:t>
            </w:r>
          </w:p>
        </w:tc>
      </w:tr>
      <w:tr w:rsidR="002F5F2B" w:rsidRPr="002B52C7" w:rsidTr="00763BE7">
        <w:trPr>
          <w:tblHeader/>
          <w:jc w:val="center"/>
        </w:trPr>
        <w:tc>
          <w:tcPr>
            <w:tcW w:w="9639" w:type="dxa"/>
            <w:gridSpan w:val="2"/>
            <w:tcBorders>
              <w:top w:val="single" w:sz="4" w:space="0" w:color="auto"/>
              <w:left w:val="nil"/>
              <w:bottom w:val="nil"/>
              <w:right w:val="nil"/>
            </w:tcBorders>
            <w:vAlign w:val="center"/>
          </w:tcPr>
          <w:p w:rsidR="002F5F2B" w:rsidRPr="00380A85" w:rsidRDefault="002F5F2B" w:rsidP="00763BE7">
            <w:pPr>
              <w:pStyle w:val="Tabletext"/>
              <w:spacing w:before="80" w:after="0" w:line="180" w:lineRule="auto"/>
              <w:jc w:val="both"/>
              <w:rPr>
                <w:rtl/>
                <w:lang w:bidi="ar-EG"/>
              </w:rPr>
            </w:pPr>
            <w:r w:rsidRPr="00380A85">
              <w:rPr>
                <w:b/>
                <w:bCs/>
                <w:rtl/>
                <w:lang w:bidi="ar-EG"/>
              </w:rPr>
              <w:t xml:space="preserve">الملاحظة </w:t>
            </w:r>
            <w:r w:rsidRPr="00380A85">
              <w:rPr>
                <w:b/>
                <w:bCs/>
                <w:lang w:bidi="ar-EG"/>
              </w:rPr>
              <w:t>1</w:t>
            </w:r>
            <w:r w:rsidRPr="00380A85">
              <w:rPr>
                <w:rtl/>
                <w:lang w:bidi="ar-EG"/>
              </w:rPr>
              <w:t xml:space="preserve"> - بالنسبة لمعلمات خدمة الملاحة الراديوية الساتلية </w:t>
            </w:r>
            <w:r w:rsidRPr="00380A85">
              <w:rPr>
                <w:spacing w:val="-4"/>
                <w:lang w:bidi="ar-EG"/>
              </w:rPr>
              <w:t>(RNSS)</w:t>
            </w:r>
            <w:r w:rsidRPr="00380A85">
              <w:rPr>
                <w:rtl/>
                <w:lang w:bidi="ar-EG"/>
              </w:rPr>
              <w:t xml:space="preserve"> في نظام </w:t>
            </w:r>
            <w:r w:rsidRPr="00380A85">
              <w:rPr>
                <w:lang w:bidi="ar-EG"/>
              </w:rPr>
              <w:t>QZSS</w:t>
            </w:r>
            <w:r w:rsidRPr="00380A85">
              <w:rPr>
                <w:rtl/>
                <w:lang w:bidi="ar-EG"/>
              </w:rPr>
              <w:t xml:space="preserve">، تشير الدالة </w:t>
            </w:r>
            <w:r w:rsidRPr="00380A85">
              <w:rPr>
                <w:lang w:val="fr-FR" w:bidi="ar-EG"/>
              </w:rPr>
              <w:t>BPSK-R(</w:t>
            </w:r>
            <w:r w:rsidRPr="00380A85">
              <w:rPr>
                <w:i/>
                <w:lang w:val="fr-FR" w:bidi="ar-EG"/>
              </w:rPr>
              <w:t>n</w:t>
            </w:r>
            <w:r w:rsidRPr="00380A85">
              <w:rPr>
                <w:lang w:val="fr-FR" w:bidi="ar-EG"/>
              </w:rPr>
              <w:t>)</w:t>
            </w:r>
            <w:r w:rsidRPr="00380A85">
              <w:rPr>
                <w:rtl/>
                <w:lang w:bidi="ar-EG"/>
              </w:rPr>
              <w:t xml:space="preserve"> إلى تشكيل الإبراق بزحزحة الطور ثنائي الحالة باستعمال نبضات مربعة بمعدل تنبيض يبلغ </w:t>
            </w:r>
            <w:r w:rsidRPr="00380A85">
              <w:rPr>
                <w:lang w:bidi="ar-EG"/>
              </w:rPr>
              <w:t>(Mchip/s)</w:t>
            </w:r>
            <w:r w:rsidRPr="00380A85">
              <w:rPr>
                <w:i/>
                <w:lang w:bidi="ar-EG"/>
              </w:rPr>
              <w:t> n</w:t>
            </w:r>
            <w:r w:rsidRPr="00380A85">
              <w:rPr>
                <w:lang w:bidi="ar-EG"/>
              </w:rPr>
              <w:t> </w:t>
            </w:r>
            <w:r w:rsidRPr="00380A85">
              <w:rPr>
                <w:lang w:bidi="ar-EG"/>
              </w:rPr>
              <w:sym w:font="Symbol" w:char="F0B4"/>
            </w:r>
            <w:r w:rsidRPr="00380A85">
              <w:rPr>
                <w:lang w:bidi="ar-EG"/>
              </w:rPr>
              <w:t> 1,023</w:t>
            </w:r>
            <w:r w:rsidRPr="00380A85">
              <w:rPr>
                <w:rtl/>
                <w:lang w:bidi="ar-EG"/>
              </w:rPr>
              <w:t xml:space="preserve">. </w:t>
            </w:r>
          </w:p>
          <w:p w:rsidR="002F5F2B" w:rsidRPr="002B52C7" w:rsidRDefault="002F5F2B" w:rsidP="00763BE7">
            <w:pPr>
              <w:pStyle w:val="Tabletext"/>
              <w:spacing w:before="80" w:after="0" w:line="180" w:lineRule="auto"/>
              <w:jc w:val="both"/>
              <w:rPr>
                <w:rFonts w:eastAsia="MS PGothic"/>
                <w:sz w:val="22"/>
                <w:szCs w:val="30"/>
                <w:lang w:bidi="ar-EG"/>
              </w:rPr>
            </w:pPr>
            <w:r w:rsidRPr="00380A85">
              <w:rPr>
                <w:b/>
                <w:bCs/>
                <w:rtl/>
                <w:lang w:bidi="ar-EG"/>
              </w:rPr>
              <w:t xml:space="preserve">الملاحظة </w:t>
            </w:r>
            <w:r w:rsidRPr="00380A85">
              <w:rPr>
                <w:b/>
                <w:bCs/>
                <w:lang w:bidi="ar-EG"/>
              </w:rPr>
              <w:t>2</w:t>
            </w:r>
            <w:r w:rsidRPr="00380A85">
              <w:rPr>
                <w:rtl/>
                <w:lang w:bidi="ar-EG"/>
              </w:rPr>
              <w:t xml:space="preserve"> -</w:t>
            </w:r>
            <w:r w:rsidRPr="00380A85">
              <w:rPr>
                <w:b/>
                <w:bCs/>
                <w:rtl/>
                <w:lang w:bidi="ar-EG"/>
              </w:rPr>
              <w:t xml:space="preserve"> </w:t>
            </w:r>
            <w:r w:rsidRPr="00380A85">
              <w:rPr>
                <w:rtl/>
                <w:lang w:bidi="ar-EG"/>
              </w:rPr>
              <w:t xml:space="preserve">تفترض أدنى قدرة مستقبَلَة لنظام </w:t>
            </w:r>
            <w:r w:rsidRPr="00380A85">
              <w:rPr>
                <w:lang w:bidi="ar-EG"/>
              </w:rPr>
              <w:t>QZSS</w:t>
            </w:r>
            <w:r w:rsidRPr="00380A85">
              <w:rPr>
                <w:rtl/>
                <w:lang w:bidi="ar-EG"/>
              </w:rPr>
              <w:t xml:space="preserve"> أن أدنى كسب لهوائي الاستقبال يتم عند زوايا تبلغ </w:t>
            </w:r>
            <w:r w:rsidRPr="00380A85">
              <w:rPr>
                <w:lang w:bidi="ar-EG"/>
              </w:rPr>
              <w:t>°10</w:t>
            </w:r>
            <w:r w:rsidRPr="00380A85">
              <w:rPr>
                <w:rtl/>
                <w:lang w:bidi="ar-EG"/>
              </w:rPr>
              <w:t xml:space="preserve"> أو أكثر فوق مستوى أفق الأرض من منظور سطح الأرض.</w:t>
            </w:r>
          </w:p>
        </w:tc>
      </w:tr>
    </w:tbl>
    <w:p w:rsidR="002F5F2B" w:rsidRPr="002B52C7" w:rsidRDefault="002F5F2B" w:rsidP="00D71A98">
      <w:pPr>
        <w:pStyle w:val="TableNo0"/>
        <w:bidi/>
        <w:spacing w:after="0"/>
        <w:rPr>
          <w:rtl/>
          <w:lang w:bidi="ar-EG"/>
        </w:rPr>
      </w:pPr>
      <w:r w:rsidRPr="002B52C7">
        <w:rPr>
          <w:rtl/>
          <w:lang w:bidi="ar-EG"/>
        </w:rPr>
        <w:lastRenderedPageBreak/>
        <w:t>الج</w:t>
      </w:r>
      <w:r w:rsidR="00763BE7">
        <w:rPr>
          <w:rFonts w:hint="cs"/>
          <w:rtl/>
          <w:lang w:bidi="ar-EG"/>
        </w:rPr>
        <w:t>ـ</w:t>
      </w:r>
      <w:r w:rsidRPr="002B52C7">
        <w:rPr>
          <w:rtl/>
          <w:lang w:bidi="ar-EG"/>
        </w:rPr>
        <w:t xml:space="preserve">دول </w:t>
      </w:r>
      <w:r w:rsidR="00D71A98">
        <w:rPr>
          <w:lang w:bidi="ar-EG"/>
        </w:rPr>
        <w:t>3-4</w:t>
      </w:r>
    </w:p>
    <w:p w:rsidR="002F5F2B" w:rsidRPr="002B52C7" w:rsidRDefault="002F5F2B" w:rsidP="00380A85">
      <w:pPr>
        <w:pStyle w:val="Tabletitle"/>
        <w:spacing w:after="40"/>
        <w:rPr>
          <w:rFonts w:ascii="Times New Roman" w:hAnsi="Times New Roman"/>
          <w:rtl/>
          <w:lang w:eastAsia="ja-JP"/>
        </w:rPr>
      </w:pPr>
      <w:r w:rsidRPr="002B52C7">
        <w:rPr>
          <w:rFonts w:ascii="Times New Roman" w:hAnsi="Times New Roman"/>
          <w:rtl/>
          <w:lang w:eastAsia="ja-JP"/>
        </w:rPr>
        <w:t xml:space="preserve">إرسالات </w:t>
      </w:r>
      <w:r w:rsidRPr="002B52C7">
        <w:rPr>
          <w:rFonts w:ascii="Times New Roman" w:hAnsi="Times New Roman"/>
          <w:rtl/>
        </w:rPr>
        <w:t>الإشارة التجريبية</w:t>
      </w:r>
      <w:r w:rsidRPr="002B52C7">
        <w:rPr>
          <w:rFonts w:ascii="Times New Roman" w:hAnsi="Times New Roman"/>
          <w:rtl/>
          <w:lang w:eastAsia="ja-JP"/>
        </w:rPr>
        <w:t xml:space="preserve"> </w:t>
      </w:r>
      <w:r w:rsidRPr="002B52C7">
        <w:rPr>
          <w:rFonts w:ascii="Times New Roman" w:hAnsi="Times New Roman"/>
          <w:lang w:eastAsia="ja-JP"/>
        </w:rPr>
        <w:t>LEX</w:t>
      </w:r>
      <w:r w:rsidRPr="002B52C7">
        <w:rPr>
          <w:rFonts w:ascii="Times New Roman" w:hAnsi="Times New Roman"/>
          <w:rtl/>
          <w:lang w:eastAsia="ja-JP"/>
        </w:rPr>
        <w:t xml:space="preserve"> لنظام </w:t>
      </w:r>
      <w:r w:rsidRPr="002B52C7">
        <w:rPr>
          <w:rFonts w:ascii="Times New Roman" w:hAnsi="Times New Roman"/>
          <w:lang w:eastAsia="ja-JP"/>
        </w:rPr>
        <w:t>QZS</w:t>
      </w:r>
      <w:r w:rsidRPr="002B52C7">
        <w:rPr>
          <w:rFonts w:ascii="Times New Roman" w:hAnsi="Times New Roman"/>
        </w:rPr>
        <w:t>S</w:t>
      </w:r>
      <w:r w:rsidRPr="002B52C7">
        <w:rPr>
          <w:rFonts w:ascii="Times New Roman" w:hAnsi="Times New Roman"/>
          <w:rtl/>
        </w:rPr>
        <w:t xml:space="preserve"> </w:t>
      </w:r>
      <w:r w:rsidRPr="002B52C7">
        <w:rPr>
          <w:rFonts w:ascii="Times New Roman" w:hAnsi="Times New Roman"/>
          <w:rtl/>
          <w:lang w:eastAsia="ja-JP"/>
        </w:rPr>
        <w:t>في النطاق</w:t>
      </w:r>
      <w:r w:rsidRPr="002B52C7">
        <w:rPr>
          <w:rFonts w:ascii="Times New Roman" w:hAnsi="Times New Roman" w:hint="cs"/>
          <w:rtl/>
          <w:lang w:eastAsia="ja-JP"/>
        </w:rPr>
        <w:t xml:space="preserve"> </w:t>
      </w:r>
      <w:r w:rsidRPr="002B52C7">
        <w:rPr>
          <w:rFonts w:ascii="Times New Roman" w:hAnsi="Times New Roman"/>
        </w:rPr>
        <w:t>MHz 1 300-1 215</w:t>
      </w:r>
    </w:p>
    <w:tbl>
      <w:tblPr>
        <w:bidiVisual/>
        <w:tblW w:w="9639" w:type="dxa"/>
        <w:jc w:val="center"/>
        <w:tblLayout w:type="fixed"/>
        <w:tblLook w:val="0000" w:firstRow="0" w:lastRow="0" w:firstColumn="0" w:lastColumn="0" w:noHBand="0" w:noVBand="0"/>
      </w:tblPr>
      <w:tblGrid>
        <w:gridCol w:w="4536"/>
        <w:gridCol w:w="5103"/>
      </w:tblGrid>
      <w:tr w:rsidR="002F5F2B" w:rsidRPr="002B52C7" w:rsidTr="009E4831">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head"/>
              <w:spacing w:before="20" w:after="40"/>
              <w:rPr>
                <w:rFonts w:ascii="Times New Roman" w:eastAsia="MS PGothic" w:hAnsi="Times New Roman"/>
                <w:lang w:bidi="ar-EG"/>
              </w:rPr>
            </w:pPr>
            <w:r w:rsidRPr="00B900D2">
              <w:rPr>
                <w:rFonts w:ascii="Times New Roman" w:eastAsia="MS PGothic" w:hAnsi="Times New Roman"/>
                <w:rtl/>
                <w:lang w:bidi="ar-EG"/>
              </w:rPr>
              <w:t>المعلمات</w:t>
            </w:r>
          </w:p>
        </w:tc>
        <w:tc>
          <w:tcPr>
            <w:tcW w:w="5103"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head"/>
              <w:spacing w:before="20" w:after="40"/>
              <w:rPr>
                <w:rFonts w:ascii="Times New Roman" w:eastAsia="MS PGothic" w:hAnsi="Times New Roman"/>
                <w:lang w:bidi="ar-EG"/>
              </w:rPr>
            </w:pPr>
            <w:r w:rsidRPr="00B900D2">
              <w:rPr>
                <w:rFonts w:ascii="Times New Roman" w:eastAsia="MS PGothic" w:hAnsi="Times New Roman"/>
                <w:rtl/>
                <w:lang w:bidi="ar-EG"/>
              </w:rPr>
              <w:t xml:space="preserve">وصف معلمات خدمة الملاحة الراديوية الساتلية </w:t>
            </w:r>
            <w:r w:rsidRPr="00B900D2">
              <w:rPr>
                <w:rFonts w:ascii="Times New Roman" w:hAnsi="Times New Roman"/>
                <w:lang w:bidi="ar-EG"/>
              </w:rPr>
              <w:t>(RNSS)</w:t>
            </w:r>
          </w:p>
        </w:tc>
      </w:tr>
      <w:tr w:rsidR="002F5F2B" w:rsidRPr="002B52C7" w:rsidTr="009E4831">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2F5F2B" w:rsidRPr="00B900D2" w:rsidRDefault="00284DC1" w:rsidP="00380A85">
            <w:pPr>
              <w:pStyle w:val="Tabletext"/>
              <w:spacing w:after="40"/>
              <w:rPr>
                <w:rFonts w:eastAsia="MS PGothic"/>
                <w:lang w:bidi="ar-EG"/>
              </w:rPr>
            </w:pPr>
            <w:r>
              <w:rPr>
                <w:rFonts w:eastAsia="MS PGothic"/>
                <w:rtl/>
                <w:lang w:bidi="ar-EG"/>
              </w:rPr>
              <w:t xml:space="preserve">التردد الحامل </w:t>
            </w:r>
            <w:r>
              <w:rPr>
                <w:rFonts w:eastAsia="MS PGothic"/>
                <w:lang w:bidi="ar-EG"/>
              </w:rPr>
              <w:t>(</w:t>
            </w:r>
            <w:r w:rsidR="002F5F2B" w:rsidRPr="00B900D2">
              <w:rPr>
                <w:rFonts w:eastAsia="MS PGothic"/>
                <w:lang w:bidi="ar-EG"/>
              </w:rPr>
              <w:t>MHz</w:t>
            </w:r>
            <w:r>
              <w:rPr>
                <w:rFonts w:eastAsia="MS PGothic"/>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lang w:bidi="ar-EG"/>
              </w:rPr>
              <w:t>1 278,75</w:t>
            </w:r>
          </w:p>
        </w:tc>
      </w:tr>
      <w:tr w:rsidR="002F5F2B" w:rsidRPr="002B52C7" w:rsidTr="009E4831">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rtl/>
                <w:lang w:bidi="ar-EG"/>
              </w:rPr>
            </w:pPr>
            <w:r w:rsidRPr="00B900D2">
              <w:rPr>
                <w:rFonts w:eastAsia="MS PGothic"/>
                <w:rtl/>
                <w:lang w:bidi="ar-EG"/>
              </w:rPr>
              <w:t xml:space="preserve">معدل نبضة الشفرة للضوضاء شبه العشوائية </w:t>
            </w:r>
            <w:r w:rsidR="00284DC1">
              <w:rPr>
                <w:rFonts w:eastAsia="MS PGothic"/>
                <w:lang w:bidi="ar-EG"/>
              </w:rPr>
              <w:t>(</w:t>
            </w:r>
            <w:r w:rsidRPr="00B900D2">
              <w:rPr>
                <w:rFonts w:eastAsia="MS PGothic"/>
                <w:lang w:bidi="ar-EG"/>
              </w:rPr>
              <w:t>Mchip/s</w:t>
            </w:r>
            <w:r w:rsidR="00284DC1">
              <w:rPr>
                <w:rFonts w:eastAsia="MS PGothic"/>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rtl/>
                <w:lang w:bidi="ar-EG"/>
              </w:rPr>
            </w:pPr>
            <w:r w:rsidRPr="00B900D2">
              <w:rPr>
                <w:rFonts w:eastAsia="MS PGothic"/>
                <w:lang w:bidi="ar-EG"/>
              </w:rPr>
              <w:t>(LEX) 5,115</w:t>
            </w:r>
          </w:p>
        </w:tc>
      </w:tr>
      <w:tr w:rsidR="00542784" w:rsidRPr="002B52C7" w:rsidTr="00D71A98">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542784" w:rsidRPr="00B900D2" w:rsidRDefault="00542784" w:rsidP="00380A85">
            <w:pPr>
              <w:pStyle w:val="Tabletext"/>
              <w:spacing w:after="40"/>
              <w:rPr>
                <w:rFonts w:eastAsia="MS PGothic"/>
                <w:lang w:bidi="ar-EG"/>
              </w:rPr>
            </w:pPr>
            <w:r w:rsidRPr="00B900D2">
              <w:rPr>
                <w:rFonts w:eastAsia="MS PGothic"/>
                <w:rtl/>
                <w:lang w:bidi="ar-EG"/>
              </w:rPr>
              <w:t xml:space="preserve">معدلات رموز/بتات المعطيات الملاحية </w:t>
            </w:r>
            <w:r w:rsidR="00284DC1">
              <w:rPr>
                <w:rFonts w:eastAsia="MS PGothic"/>
                <w:lang w:bidi="ar-EG"/>
              </w:rPr>
              <w:t>(</w:t>
            </w:r>
            <w:r w:rsidRPr="00B900D2">
              <w:rPr>
                <w:rFonts w:eastAsia="MS PGothic"/>
                <w:lang w:bidi="ar-EG"/>
              </w:rPr>
              <w:t>bit/s/Symbol/s</w:t>
            </w:r>
            <w:r w:rsidR="00284DC1">
              <w:rPr>
                <w:rFonts w:eastAsia="MS PGothic"/>
                <w:lang w:bidi="ar-EG"/>
              </w:rPr>
              <w:t>)</w:t>
            </w:r>
          </w:p>
        </w:tc>
        <w:tc>
          <w:tcPr>
            <w:tcW w:w="5103" w:type="dxa"/>
            <w:tcBorders>
              <w:top w:val="single" w:sz="4" w:space="0" w:color="auto"/>
              <w:left w:val="single" w:sz="4" w:space="0" w:color="auto"/>
              <w:bottom w:val="single" w:sz="4" w:space="0" w:color="auto"/>
              <w:right w:val="single" w:sz="4" w:space="0" w:color="auto"/>
            </w:tcBorders>
          </w:tcPr>
          <w:p w:rsidR="00542784" w:rsidRPr="002F368A" w:rsidRDefault="00542784" w:rsidP="00380A85">
            <w:pPr>
              <w:pStyle w:val="Tabletext"/>
              <w:spacing w:after="40"/>
              <w:rPr>
                <w:rFonts w:eastAsia="MS PGothic"/>
                <w:szCs w:val="21"/>
              </w:rPr>
            </w:pPr>
            <w:r w:rsidRPr="00EA6B58">
              <w:rPr>
                <w:rFonts w:eastAsia="MS PGothic"/>
                <w:szCs w:val="21"/>
              </w:rPr>
              <w:t xml:space="preserve">2 </w:t>
            </w:r>
            <w:r w:rsidRPr="00FD6D50">
              <w:rPr>
                <w:rFonts w:eastAsia="MS PGothic"/>
                <w:szCs w:val="21"/>
              </w:rPr>
              <w:t>000</w:t>
            </w:r>
            <w:r w:rsidR="00FD514B">
              <w:rPr>
                <w:rFonts w:eastAsia="MS PGothic" w:hint="cs"/>
                <w:szCs w:val="21"/>
                <w:rtl/>
              </w:rPr>
              <w:t xml:space="preserve"> </w:t>
            </w:r>
            <w:r w:rsidRPr="00FD6D50">
              <w:rPr>
                <w:rFonts w:eastAsia="MS PGothic"/>
                <w:szCs w:val="21"/>
              </w:rPr>
              <w:t>(LEX)</w:t>
            </w:r>
          </w:p>
        </w:tc>
      </w:tr>
      <w:tr w:rsidR="00542784" w:rsidRPr="002B52C7" w:rsidTr="00542784">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542784" w:rsidRPr="00B900D2" w:rsidRDefault="00542784" w:rsidP="00380A85">
            <w:pPr>
              <w:pStyle w:val="Tabletext"/>
              <w:spacing w:after="40"/>
              <w:rPr>
                <w:rFonts w:eastAsia="MS PGothic"/>
                <w:rtl/>
                <w:lang w:bidi="ar-EG"/>
              </w:rPr>
            </w:pPr>
            <w:r>
              <w:rPr>
                <w:rFonts w:eastAsia="MS PGothic" w:hint="cs"/>
                <w:rtl/>
                <w:lang w:bidi="ar-EG"/>
              </w:rPr>
              <w:t xml:space="preserve">معدلات رموز المعطيات الملاحية </w:t>
            </w:r>
            <w:r w:rsidR="00284DC1">
              <w:rPr>
                <w:rFonts w:eastAsia="MS PGothic"/>
                <w:lang w:bidi="ar-EG"/>
              </w:rPr>
              <w:t>(</w:t>
            </w:r>
            <w:r>
              <w:rPr>
                <w:rFonts w:eastAsia="MS PGothic"/>
                <w:lang w:bidi="ar-EG"/>
              </w:rPr>
              <w:t>symbol/s)</w:t>
            </w:r>
          </w:p>
        </w:tc>
        <w:tc>
          <w:tcPr>
            <w:tcW w:w="5103" w:type="dxa"/>
            <w:tcBorders>
              <w:top w:val="single" w:sz="4" w:space="0" w:color="auto"/>
              <w:left w:val="single" w:sz="4" w:space="0" w:color="auto"/>
              <w:bottom w:val="single" w:sz="4" w:space="0" w:color="auto"/>
              <w:right w:val="single" w:sz="4" w:space="0" w:color="auto"/>
            </w:tcBorders>
            <w:vAlign w:val="center"/>
          </w:tcPr>
          <w:p w:rsidR="00542784" w:rsidRPr="000D4EA3" w:rsidRDefault="00542784" w:rsidP="00380A85">
            <w:pPr>
              <w:pStyle w:val="Tabletext"/>
              <w:spacing w:after="40"/>
            </w:pPr>
            <w:r>
              <w:t>250</w:t>
            </w:r>
            <w:r w:rsidR="00FD514B">
              <w:rPr>
                <w:rFonts w:hint="cs"/>
                <w:rtl/>
              </w:rPr>
              <w:t xml:space="preserve"> </w:t>
            </w:r>
            <w:r>
              <w:t>(LEX)</w:t>
            </w:r>
          </w:p>
        </w:tc>
      </w:tr>
      <w:tr w:rsidR="002F5F2B" w:rsidRPr="002B52C7" w:rsidTr="009E4831">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rtl/>
                <w:lang w:bidi="ar-EG"/>
              </w:rPr>
            </w:pPr>
            <w:r w:rsidRPr="00B900D2">
              <w:rPr>
                <w:rFonts w:eastAsia="MS PGothic"/>
                <w:rtl/>
                <w:lang w:bidi="ar-EG"/>
              </w:rPr>
              <w:t>طريقة تشكيل الإشارة</w:t>
            </w:r>
          </w:p>
        </w:tc>
        <w:tc>
          <w:tcPr>
            <w:tcW w:w="5103"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lang w:bidi="ar-EG"/>
              </w:rPr>
              <w:t>BPSK</w:t>
            </w:r>
            <w:r w:rsidRPr="00B900D2">
              <w:rPr>
                <w:rFonts w:eastAsia="MS PGothic"/>
                <w:lang w:bidi="ar-EG"/>
              </w:rPr>
              <w:t>-R(5)</w:t>
            </w:r>
            <w:r w:rsidR="00FD514B">
              <w:rPr>
                <w:rFonts w:eastAsia="MS PGothic" w:hint="cs"/>
                <w:rtl/>
                <w:lang w:bidi="ar-EG"/>
              </w:rPr>
              <w:t xml:space="preserve"> </w:t>
            </w:r>
            <w:r w:rsidRPr="00B900D2">
              <w:rPr>
                <w:rFonts w:eastAsia="MS PGothic"/>
                <w:lang w:bidi="ar-EG"/>
              </w:rPr>
              <w:t>(LEX)</w:t>
            </w:r>
            <w:r w:rsidRPr="00B900D2">
              <w:rPr>
                <w:rFonts w:eastAsia="MS PGothic"/>
                <w:lang w:bidi="ar-EG"/>
              </w:rPr>
              <w:br/>
            </w:r>
            <w:r w:rsidRPr="00B900D2">
              <w:rPr>
                <w:rFonts w:eastAsia="MS PGothic"/>
                <w:rtl/>
                <w:lang w:bidi="ar-EG"/>
              </w:rPr>
              <w:t xml:space="preserve">(انظر </w:t>
            </w:r>
            <w:r w:rsidRPr="00FD514B">
              <w:rPr>
                <w:rFonts w:eastAsia="MS PGothic"/>
                <w:rtl/>
                <w:lang w:bidi="ar-EG"/>
              </w:rPr>
              <w:t xml:space="preserve">الملاحظة </w:t>
            </w:r>
            <w:r w:rsidRPr="00FD514B">
              <w:rPr>
                <w:rFonts w:eastAsia="MS PGothic"/>
                <w:lang w:bidi="ar-EG"/>
              </w:rPr>
              <w:t>1</w:t>
            </w:r>
            <w:r w:rsidRPr="00B900D2">
              <w:rPr>
                <w:rFonts w:eastAsia="MS PGothic"/>
                <w:rtl/>
                <w:lang w:bidi="ar-EG"/>
              </w:rPr>
              <w:t>)</w:t>
            </w:r>
          </w:p>
        </w:tc>
      </w:tr>
      <w:tr w:rsidR="002F5F2B" w:rsidRPr="002B52C7" w:rsidTr="009E4831">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الاستقطاب والإهليلجية </w:t>
            </w:r>
            <w:r w:rsidRPr="00B900D2">
              <w:rPr>
                <w:rFonts w:eastAsia="MS PGothic"/>
                <w:lang w:bidi="ar-EG"/>
              </w:rPr>
              <w:t>(dB)</w:t>
            </w:r>
          </w:p>
        </w:tc>
        <w:tc>
          <w:tcPr>
            <w:tcW w:w="5103"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استقطاب دائري مُيَامِن؛ القيمة القصوى </w:t>
            </w:r>
            <w:r w:rsidRPr="00B900D2">
              <w:rPr>
                <w:rFonts w:eastAsia="MS PGothic"/>
                <w:lang w:bidi="ar-EG"/>
              </w:rPr>
              <w:t>2,2</w:t>
            </w:r>
          </w:p>
        </w:tc>
      </w:tr>
      <w:tr w:rsidR="002F5F2B" w:rsidRPr="002B52C7" w:rsidTr="009E4831">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أدنى سوية للقدرة المستقبَلَة عند خرج الهوائي المرجعي </w:t>
            </w:r>
            <w:r w:rsidR="00284DC1">
              <w:rPr>
                <w:rFonts w:eastAsia="MS PGothic"/>
                <w:lang w:bidi="ar-EG"/>
              </w:rPr>
              <w:t>(</w:t>
            </w:r>
            <w:r w:rsidRPr="00B900D2">
              <w:rPr>
                <w:rFonts w:eastAsia="MS PGothic"/>
                <w:lang w:bidi="ar-EG"/>
              </w:rPr>
              <w:t>dBW</w:t>
            </w:r>
            <w:r w:rsidR="00284DC1">
              <w:rPr>
                <w:rFonts w:eastAsia="MS PGothic"/>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rtl/>
                <w:lang w:bidi="ar-EG"/>
              </w:rPr>
            </w:pPr>
            <w:r w:rsidRPr="00B900D2">
              <w:rPr>
                <w:rFonts w:eastAsia="MS PGothic"/>
                <w:lang w:bidi="ar-EG"/>
              </w:rPr>
              <w:t>155,7−</w:t>
            </w:r>
            <w:r w:rsidRPr="00B900D2">
              <w:rPr>
                <w:rFonts w:eastAsia="MS PGothic"/>
                <w:rtl/>
                <w:lang w:bidi="ar-EG"/>
              </w:rPr>
              <w:t xml:space="preserve"> القدرة الكلية</w:t>
            </w:r>
          </w:p>
          <w:p w:rsidR="002F5F2B" w:rsidRPr="00B900D2" w:rsidRDefault="002F5F2B" w:rsidP="00380A85">
            <w:pPr>
              <w:pStyle w:val="Tabletext"/>
              <w:spacing w:after="40"/>
              <w:rPr>
                <w:rFonts w:eastAsia="MS PGothic"/>
                <w:lang w:bidi="ar-EG"/>
              </w:rPr>
            </w:pPr>
            <w:r w:rsidRPr="00B900D2">
              <w:rPr>
                <w:rFonts w:eastAsia="MS PGothic"/>
                <w:rtl/>
                <w:lang w:bidi="ar-EG"/>
              </w:rPr>
              <w:t xml:space="preserve">(انظر </w:t>
            </w:r>
            <w:r w:rsidRPr="00FD514B">
              <w:rPr>
                <w:rFonts w:eastAsia="MS PGothic"/>
                <w:rtl/>
                <w:lang w:bidi="ar-EG"/>
              </w:rPr>
              <w:t xml:space="preserve">الملاحظة </w:t>
            </w:r>
            <w:r w:rsidRPr="00FD514B">
              <w:rPr>
                <w:rFonts w:eastAsia="MS PGothic"/>
                <w:lang w:bidi="ar-EG"/>
              </w:rPr>
              <w:t>2</w:t>
            </w:r>
            <w:r w:rsidRPr="00B900D2">
              <w:rPr>
                <w:rFonts w:eastAsia="MS PGothic"/>
                <w:rtl/>
                <w:lang w:bidi="ar-EG"/>
              </w:rPr>
              <w:t>)</w:t>
            </w:r>
          </w:p>
        </w:tc>
      </w:tr>
      <w:tr w:rsidR="002F5F2B" w:rsidRPr="002B52C7" w:rsidTr="009E4831">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عرض النطاق </w:t>
            </w:r>
            <w:r w:rsidRPr="00B900D2">
              <w:rPr>
                <w:rFonts w:eastAsia="MS PGothic"/>
                <w:lang w:bidi="ar-EG"/>
              </w:rPr>
              <w:t>3 dB</w:t>
            </w:r>
            <w:r w:rsidRPr="00B900D2">
              <w:rPr>
                <w:rFonts w:eastAsia="MS PGothic"/>
                <w:rtl/>
                <w:lang w:bidi="ar-EG"/>
              </w:rPr>
              <w:t xml:space="preserve"> لمرشاح الإرسال للتردد الراديوي </w:t>
            </w:r>
            <w:r w:rsidRPr="00B900D2">
              <w:rPr>
                <w:rFonts w:eastAsia="MS PGothic"/>
                <w:lang w:bidi="ar-EG"/>
              </w:rPr>
              <w:t>(MHz)</w:t>
            </w:r>
          </w:p>
        </w:tc>
        <w:tc>
          <w:tcPr>
            <w:tcW w:w="5103"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rtl/>
                <w:lang w:bidi="ar-EG"/>
              </w:rPr>
            </w:pPr>
            <w:r w:rsidRPr="00B900D2">
              <w:rPr>
                <w:rFonts w:eastAsia="MS PGothic"/>
                <w:lang w:bidi="ar-EG"/>
              </w:rPr>
              <w:t>56</w:t>
            </w:r>
            <w:r w:rsidR="00D71A98">
              <w:rPr>
                <w:rFonts w:eastAsia="MS PGothic" w:hint="cs"/>
                <w:rtl/>
                <w:lang w:bidi="ar-EG"/>
              </w:rPr>
              <w:t xml:space="preserve"> (انظر الملاحظة </w:t>
            </w:r>
            <w:r w:rsidR="00D71A98">
              <w:rPr>
                <w:rFonts w:eastAsia="MS PGothic"/>
                <w:lang w:bidi="ar-EG"/>
              </w:rPr>
              <w:t>3</w:t>
            </w:r>
            <w:r w:rsidR="00D71A98">
              <w:rPr>
                <w:rFonts w:eastAsia="MS PGothic" w:hint="cs"/>
                <w:rtl/>
                <w:lang w:bidi="ar-EG"/>
              </w:rPr>
              <w:t>)</w:t>
            </w:r>
          </w:p>
        </w:tc>
      </w:tr>
      <w:tr w:rsidR="002F5F2B" w:rsidRPr="002B52C7" w:rsidTr="009E4831">
        <w:trPr>
          <w:tblHeader/>
          <w:jc w:val="center"/>
        </w:trPr>
        <w:tc>
          <w:tcPr>
            <w:tcW w:w="9639" w:type="dxa"/>
            <w:gridSpan w:val="2"/>
            <w:tcBorders>
              <w:top w:val="single" w:sz="4" w:space="0" w:color="auto"/>
            </w:tcBorders>
            <w:vAlign w:val="center"/>
          </w:tcPr>
          <w:p w:rsidR="002F5F2B" w:rsidRPr="00380A85" w:rsidRDefault="002F5F2B" w:rsidP="00FD514B">
            <w:pPr>
              <w:pStyle w:val="Tabletext"/>
              <w:spacing w:before="80" w:after="0" w:line="180" w:lineRule="auto"/>
              <w:jc w:val="both"/>
              <w:rPr>
                <w:rtl/>
                <w:lang w:bidi="ar-EG"/>
              </w:rPr>
            </w:pPr>
            <w:r w:rsidRPr="00380A85">
              <w:rPr>
                <w:b/>
                <w:bCs/>
                <w:rtl/>
                <w:lang w:bidi="ar-EG"/>
              </w:rPr>
              <w:t xml:space="preserve">الملاحظة </w:t>
            </w:r>
            <w:r w:rsidRPr="00380A85">
              <w:rPr>
                <w:b/>
                <w:bCs/>
                <w:lang w:bidi="ar-EG"/>
              </w:rPr>
              <w:t>1</w:t>
            </w:r>
            <w:r w:rsidRPr="00380A85">
              <w:rPr>
                <w:rtl/>
                <w:lang w:bidi="ar-EG"/>
              </w:rPr>
              <w:t xml:space="preserve"> - بالنسبة لمعلمات خدمة الملاحة الراديوية الساتلية </w:t>
            </w:r>
            <w:r w:rsidRPr="00380A85">
              <w:rPr>
                <w:lang w:bidi="ar-EG"/>
              </w:rPr>
              <w:t>(RNSS)</w:t>
            </w:r>
            <w:r w:rsidRPr="00380A85">
              <w:rPr>
                <w:rtl/>
                <w:lang w:bidi="ar-EG"/>
              </w:rPr>
              <w:t xml:space="preserve"> في نظام </w:t>
            </w:r>
            <w:r w:rsidRPr="00380A85">
              <w:rPr>
                <w:lang w:bidi="ar-EG"/>
              </w:rPr>
              <w:t>QZSS</w:t>
            </w:r>
            <w:r w:rsidRPr="00380A85">
              <w:rPr>
                <w:rtl/>
                <w:lang w:bidi="ar-EG"/>
              </w:rPr>
              <w:t xml:space="preserve">، تشير الدالة </w:t>
            </w:r>
            <w:r w:rsidRPr="00380A85">
              <w:rPr>
                <w:lang w:bidi="ar-EG"/>
              </w:rPr>
              <w:t>BPSK-R(</w:t>
            </w:r>
            <w:r w:rsidRPr="00380A85">
              <w:rPr>
                <w:i/>
                <w:iCs/>
                <w:lang w:bidi="ar-EG"/>
              </w:rPr>
              <w:t>n</w:t>
            </w:r>
            <w:r w:rsidRPr="00380A85">
              <w:rPr>
                <w:lang w:bidi="ar-EG"/>
              </w:rPr>
              <w:t>)</w:t>
            </w:r>
            <w:r w:rsidRPr="00380A85">
              <w:rPr>
                <w:rtl/>
                <w:lang w:bidi="ar-EG"/>
              </w:rPr>
              <w:t xml:space="preserve"> إلى تشكيل الإبراق بزحزحة الطور ثنائي الحالة باستعمال نبضات مربعة بمعدل تنبيض يبلغ</w:t>
            </w:r>
            <w:r w:rsidRPr="00380A85">
              <w:rPr>
                <w:rFonts w:hint="cs"/>
                <w:rtl/>
                <w:lang w:bidi="ar-EG"/>
              </w:rPr>
              <w:t xml:space="preserve"> </w:t>
            </w:r>
            <w:r w:rsidRPr="00380A85">
              <w:rPr>
                <w:lang w:bidi="ar-EG"/>
              </w:rPr>
              <w:t>(Mchip/s) </w:t>
            </w:r>
            <w:r w:rsidRPr="00380A85">
              <w:rPr>
                <w:i/>
                <w:iCs/>
                <w:lang w:bidi="ar-EG"/>
              </w:rPr>
              <w:t>n</w:t>
            </w:r>
            <w:r w:rsidRPr="00380A85">
              <w:rPr>
                <w:lang w:bidi="ar-EG"/>
              </w:rPr>
              <w:t> </w:t>
            </w:r>
            <w:r w:rsidRPr="00380A85">
              <w:rPr>
                <w:lang w:bidi="ar-EG"/>
              </w:rPr>
              <w:sym w:font="Symbol" w:char="F0B4"/>
            </w:r>
            <w:r w:rsidRPr="00380A85">
              <w:rPr>
                <w:lang w:bidi="ar-EG"/>
              </w:rPr>
              <w:t> 1,023</w:t>
            </w:r>
            <w:r w:rsidRPr="00380A85">
              <w:rPr>
                <w:rtl/>
                <w:lang w:bidi="ar-EG"/>
              </w:rPr>
              <w:t>.</w:t>
            </w:r>
          </w:p>
          <w:p w:rsidR="002F5F2B" w:rsidRPr="00380A85" w:rsidRDefault="002F5F2B" w:rsidP="00FD514B">
            <w:pPr>
              <w:pStyle w:val="Tabletext"/>
              <w:spacing w:before="80" w:after="0" w:line="180" w:lineRule="auto"/>
              <w:jc w:val="both"/>
              <w:rPr>
                <w:rtl/>
                <w:lang w:bidi="ar-EG"/>
              </w:rPr>
            </w:pPr>
            <w:r w:rsidRPr="00380A85">
              <w:rPr>
                <w:b/>
                <w:bCs/>
                <w:rtl/>
                <w:lang w:bidi="ar-EG"/>
              </w:rPr>
              <w:t xml:space="preserve">الملاحظة </w:t>
            </w:r>
            <w:r w:rsidRPr="00380A85">
              <w:rPr>
                <w:b/>
                <w:bCs/>
                <w:lang w:bidi="ar-EG"/>
              </w:rPr>
              <w:t>2</w:t>
            </w:r>
            <w:r w:rsidRPr="00380A85">
              <w:rPr>
                <w:rtl/>
                <w:lang w:bidi="ar-EG"/>
              </w:rPr>
              <w:t xml:space="preserve"> - تفترض أدنى قدرة مستقبَلَة لنظام </w:t>
            </w:r>
            <w:r w:rsidRPr="00380A85">
              <w:rPr>
                <w:lang w:bidi="ar-EG"/>
              </w:rPr>
              <w:t>QZSS</w:t>
            </w:r>
            <w:r w:rsidRPr="00380A85">
              <w:rPr>
                <w:rtl/>
                <w:lang w:bidi="ar-EG"/>
              </w:rPr>
              <w:t xml:space="preserve"> أن أدنى كسب لهوائي الاستقبال يتم عند زوايا تبلغ </w:t>
            </w:r>
            <w:r w:rsidRPr="00380A85">
              <w:rPr>
                <w:lang w:bidi="ar-EG"/>
              </w:rPr>
              <w:t>°10</w:t>
            </w:r>
            <w:r w:rsidRPr="00380A85">
              <w:rPr>
                <w:rtl/>
                <w:lang w:bidi="ar-EG"/>
              </w:rPr>
              <w:t xml:space="preserve"> أو أكثر فوق مستوى أفق الأرض من منظور سطح الأرض.</w:t>
            </w:r>
          </w:p>
          <w:p w:rsidR="00D71A98" w:rsidRPr="00FD514B" w:rsidRDefault="00D71A98" w:rsidP="00FD514B">
            <w:pPr>
              <w:pStyle w:val="Tabletext"/>
              <w:spacing w:before="80" w:after="0" w:line="180" w:lineRule="auto"/>
              <w:jc w:val="both"/>
              <w:rPr>
                <w:sz w:val="22"/>
                <w:szCs w:val="28"/>
                <w:rtl/>
                <w:lang w:bidi="ar-EG"/>
              </w:rPr>
            </w:pPr>
            <w:r w:rsidRPr="00380A85">
              <w:rPr>
                <w:rFonts w:hint="cs"/>
                <w:b/>
                <w:bCs/>
                <w:rtl/>
                <w:lang w:bidi="ar-EG"/>
              </w:rPr>
              <w:t xml:space="preserve">الملاحظة </w:t>
            </w:r>
            <w:r w:rsidRPr="00380A85">
              <w:rPr>
                <w:b/>
                <w:bCs/>
                <w:lang w:bidi="ar-EG"/>
              </w:rPr>
              <w:t>3</w:t>
            </w:r>
            <w:r w:rsidRPr="00380A85">
              <w:rPr>
                <w:rFonts w:hint="cs"/>
                <w:rtl/>
                <w:lang w:bidi="ar-EG"/>
              </w:rPr>
              <w:t xml:space="preserve"> - لا تمثل القيمة </w:t>
            </w:r>
            <w:r w:rsidRPr="00380A85">
              <w:rPr>
                <w:lang w:bidi="ar-EG"/>
              </w:rPr>
              <w:t>MHz 56</w:t>
            </w:r>
            <w:r w:rsidRPr="00380A85">
              <w:rPr>
                <w:rFonts w:hint="cs"/>
                <w:rtl/>
                <w:lang w:bidi="ar-EG"/>
              </w:rPr>
              <w:t xml:space="preserve"> عرض النطاق عند القدرة </w:t>
            </w:r>
            <w:r w:rsidRPr="00380A85">
              <w:rPr>
                <w:lang w:bidi="ar-EG"/>
              </w:rPr>
              <w:t>3</w:t>
            </w:r>
            <w:r w:rsidRPr="00380A85">
              <w:rPr>
                <w:rFonts w:hint="cs"/>
                <w:rtl/>
                <w:lang w:bidi="ar-EG"/>
              </w:rPr>
              <w:t xml:space="preserve"> </w:t>
            </w:r>
            <w:r w:rsidRPr="00380A85">
              <w:rPr>
                <w:lang w:bidi="ar-EG"/>
              </w:rPr>
              <w:t>dB</w:t>
            </w:r>
            <w:r w:rsidRPr="00380A85">
              <w:rPr>
                <w:rFonts w:hint="cs"/>
                <w:rtl/>
                <w:lang w:bidi="ar-EG"/>
              </w:rPr>
              <w:t xml:space="preserve"> لإشارة الإرسال.</w:t>
            </w:r>
          </w:p>
        </w:tc>
      </w:tr>
    </w:tbl>
    <w:p w:rsidR="002F5F2B" w:rsidRPr="00CF5EFD" w:rsidRDefault="002F5F2B" w:rsidP="0066128E">
      <w:pPr>
        <w:pStyle w:val="Heading2"/>
        <w:rPr>
          <w:rtl/>
        </w:rPr>
      </w:pPr>
      <w:r w:rsidRPr="00CF5EFD">
        <w:t>3.8</w:t>
      </w:r>
      <w:r w:rsidRPr="00CF5EFD">
        <w:rPr>
          <w:rtl/>
        </w:rPr>
        <w:tab/>
        <w:t xml:space="preserve">معلمات الإرسال للإشارة </w:t>
      </w:r>
      <w:r w:rsidRPr="00CF5EFD">
        <w:t>L5</w:t>
      </w:r>
      <w:r w:rsidRPr="00CF5EFD">
        <w:rPr>
          <w:rtl/>
        </w:rPr>
        <w:t xml:space="preserve"> في النظام </w:t>
      </w:r>
      <w:r w:rsidRPr="00CF5EFD">
        <w:t>QZSS</w:t>
      </w:r>
    </w:p>
    <w:p w:rsidR="002F5F2B" w:rsidRPr="002B52C7" w:rsidRDefault="002F5F2B" w:rsidP="002B52C7">
      <w:pPr>
        <w:rPr>
          <w:rtl/>
          <w:lang w:bidi="ar-EG"/>
        </w:rPr>
      </w:pPr>
      <w:bookmarkStart w:id="12" w:name="_Toc244411342"/>
      <w:r w:rsidRPr="002B52C7">
        <w:rPr>
          <w:rtl/>
          <w:lang w:bidi="ar-EG"/>
        </w:rPr>
        <w:t xml:space="preserve">سوف يُشغِّل النظام </w:t>
      </w:r>
      <w:r w:rsidRPr="002B52C7">
        <w:rPr>
          <w:rFonts w:eastAsia="SimSun"/>
          <w:lang w:eastAsia="ja-JP" w:bidi="ar-EG"/>
        </w:rPr>
        <w:t>QZSS</w:t>
      </w:r>
      <w:r w:rsidRPr="002B52C7">
        <w:rPr>
          <w:rtl/>
          <w:lang w:bidi="ar-EG"/>
        </w:rPr>
        <w:t xml:space="preserve"> إشارتين ملاحيتين في النطاق </w:t>
      </w:r>
      <w:r w:rsidRPr="002B52C7">
        <w:rPr>
          <w:bCs/>
          <w:lang w:bidi="ar-EG"/>
        </w:rPr>
        <w:t>MHz 1 215-1 164</w:t>
      </w:r>
      <w:r w:rsidRPr="002B52C7">
        <w:rPr>
          <w:rtl/>
          <w:lang w:bidi="ar-EG"/>
        </w:rPr>
        <w:t xml:space="preserve"> لخدمة الملاحة الراديوية الساتلية </w:t>
      </w:r>
      <w:r w:rsidRPr="002B52C7">
        <w:rPr>
          <w:spacing w:val="-4"/>
          <w:lang w:bidi="ar-EG"/>
        </w:rPr>
        <w:t>(RNSS)</w:t>
      </w:r>
      <w:r w:rsidRPr="002B52C7">
        <w:rPr>
          <w:rtl/>
          <w:lang w:bidi="ar-EG"/>
        </w:rPr>
        <w:t>. وتعمل هاتان الإشارتان وهما </w:t>
      </w:r>
      <w:r w:rsidRPr="002B52C7">
        <w:rPr>
          <w:lang w:bidi="ar-EG"/>
        </w:rPr>
        <w:t>L5I</w:t>
      </w:r>
      <w:r w:rsidRPr="002B52C7">
        <w:rPr>
          <w:rtl/>
          <w:lang w:bidi="ar-EG"/>
        </w:rPr>
        <w:t xml:space="preserve"> و</w:t>
      </w:r>
      <w:r w:rsidRPr="002B52C7">
        <w:rPr>
          <w:bCs/>
          <w:lang w:bidi="ar-EG"/>
        </w:rPr>
        <w:t>L5Q</w:t>
      </w:r>
      <w:r w:rsidRPr="002B52C7">
        <w:rPr>
          <w:rtl/>
          <w:lang w:bidi="ar-EG"/>
        </w:rPr>
        <w:t xml:space="preserve"> بالتربيع وتُرسَلان بقدرة متساوية. وتُعد الإشارة </w:t>
      </w:r>
      <w:r w:rsidRPr="002B52C7">
        <w:rPr>
          <w:bCs/>
          <w:lang w:bidi="ar-EG"/>
        </w:rPr>
        <w:t>L5Q</w:t>
      </w:r>
      <w:r w:rsidRPr="002B52C7">
        <w:rPr>
          <w:rtl/>
          <w:lang w:bidi="ar-EG"/>
        </w:rPr>
        <w:t xml:space="preserve"> خالية من المعطيات (وتُسمى أيضاً قناة "دليلة"). أما الإشارة </w:t>
      </w:r>
      <w:r w:rsidRPr="002B52C7">
        <w:rPr>
          <w:bCs/>
          <w:lang w:bidi="ar-EG"/>
        </w:rPr>
        <w:t>L5I</w:t>
      </w:r>
      <w:r w:rsidRPr="002B52C7">
        <w:rPr>
          <w:rtl/>
          <w:lang w:bidi="ar-EG"/>
        </w:rPr>
        <w:t>، من ناحية أخرى، فهي إشارة تحمل معطيات ملاحية تُقدِّم معلومات التوقيت والملاحة وتحديد المواقع.</w:t>
      </w:r>
      <w:bookmarkEnd w:id="12"/>
    </w:p>
    <w:p w:rsidR="002F5F2B" w:rsidRPr="002B52C7" w:rsidRDefault="002F5F2B" w:rsidP="00D71A98">
      <w:pPr>
        <w:pStyle w:val="TableNo0"/>
        <w:keepLines/>
        <w:bidi/>
        <w:spacing w:before="120" w:after="0"/>
        <w:rPr>
          <w:rtl/>
          <w:lang w:bidi="ar-EG"/>
        </w:rPr>
      </w:pPr>
      <w:r w:rsidRPr="002B52C7">
        <w:rPr>
          <w:rtl/>
          <w:lang w:bidi="ar-EG"/>
        </w:rPr>
        <w:t>الج</w:t>
      </w:r>
      <w:r w:rsidR="00FD514B">
        <w:rPr>
          <w:rFonts w:hint="cs"/>
          <w:rtl/>
          <w:lang w:bidi="ar-EG"/>
        </w:rPr>
        <w:t>ـ</w:t>
      </w:r>
      <w:r w:rsidRPr="002B52C7">
        <w:rPr>
          <w:rtl/>
          <w:lang w:bidi="ar-EG"/>
        </w:rPr>
        <w:t xml:space="preserve">دول </w:t>
      </w:r>
      <w:r w:rsidR="00D71A98">
        <w:rPr>
          <w:lang w:bidi="ar-EG"/>
        </w:rPr>
        <w:t>4-4</w:t>
      </w:r>
    </w:p>
    <w:p w:rsidR="002F5F2B" w:rsidRPr="002B52C7" w:rsidRDefault="002F5F2B" w:rsidP="00FD514B">
      <w:pPr>
        <w:pStyle w:val="Tabletitle"/>
        <w:spacing w:after="120"/>
        <w:rPr>
          <w:rFonts w:ascii="Times New Roman" w:hAnsi="Times New Roman"/>
          <w:rtl/>
          <w:lang w:eastAsia="ja-JP"/>
        </w:rPr>
      </w:pPr>
      <w:r w:rsidRPr="002B52C7">
        <w:rPr>
          <w:rFonts w:ascii="Times New Roman" w:hAnsi="Times New Roman"/>
          <w:rtl/>
          <w:lang w:eastAsia="ja-JP"/>
        </w:rPr>
        <w:t xml:space="preserve">إرسالات نظام </w:t>
      </w:r>
      <w:r w:rsidRPr="002B52C7">
        <w:rPr>
          <w:rFonts w:ascii="Times New Roman" w:hAnsi="Times New Roman"/>
          <w:lang w:eastAsia="ja-JP"/>
        </w:rPr>
        <w:t>QZS</w:t>
      </w:r>
      <w:r w:rsidRPr="002B52C7">
        <w:rPr>
          <w:rFonts w:ascii="Times New Roman" w:hAnsi="Times New Roman"/>
        </w:rPr>
        <w:t>S</w:t>
      </w:r>
      <w:r w:rsidRPr="002B52C7">
        <w:rPr>
          <w:rFonts w:ascii="Times New Roman" w:hAnsi="Times New Roman"/>
          <w:rtl/>
        </w:rPr>
        <w:t xml:space="preserve"> </w:t>
      </w:r>
      <w:r w:rsidRPr="002B52C7">
        <w:rPr>
          <w:rFonts w:ascii="Times New Roman" w:hAnsi="Times New Roman"/>
          <w:rtl/>
          <w:lang w:eastAsia="ja-JP"/>
        </w:rPr>
        <w:t>في النطاق</w:t>
      </w:r>
      <w:r w:rsidRPr="002B52C7">
        <w:rPr>
          <w:rFonts w:ascii="Times New Roman" w:hAnsi="Times New Roman"/>
        </w:rPr>
        <w:t>MHz 1 215-1 164 </w:t>
      </w:r>
    </w:p>
    <w:tbl>
      <w:tblPr>
        <w:bidiVisual/>
        <w:tblW w:w="9639" w:type="dxa"/>
        <w:jc w:val="center"/>
        <w:tblLayout w:type="fixed"/>
        <w:tblLook w:val="0000" w:firstRow="0" w:lastRow="0" w:firstColumn="0" w:lastColumn="0" w:noHBand="0" w:noVBand="0"/>
      </w:tblPr>
      <w:tblGrid>
        <w:gridCol w:w="4819"/>
        <w:gridCol w:w="4820"/>
      </w:tblGrid>
      <w:tr w:rsidR="002F5F2B" w:rsidRPr="002B52C7" w:rsidTr="00D47E0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head"/>
              <w:spacing w:before="20" w:after="40"/>
              <w:rPr>
                <w:rFonts w:ascii="Times New Roman" w:eastAsia="MS PGothic" w:hAnsi="Times New Roman"/>
                <w:rtl/>
                <w:lang w:bidi="ar-EG"/>
              </w:rPr>
            </w:pPr>
            <w:r w:rsidRPr="00B900D2">
              <w:rPr>
                <w:rFonts w:ascii="Times New Roman" w:eastAsia="MS PGothic" w:hAnsi="Times New Roman"/>
                <w:rtl/>
                <w:lang w:bidi="ar-EG"/>
              </w:rPr>
              <w:t>المعلمات</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head"/>
              <w:spacing w:before="20" w:after="40"/>
              <w:rPr>
                <w:rFonts w:ascii="Times New Roman" w:eastAsia="MS PGothic" w:hAnsi="Times New Roman"/>
                <w:lang w:bidi="ar-EG"/>
              </w:rPr>
            </w:pPr>
            <w:r w:rsidRPr="00B900D2">
              <w:rPr>
                <w:rFonts w:ascii="Times New Roman" w:eastAsia="MS PGothic" w:hAnsi="Times New Roman"/>
                <w:rtl/>
                <w:lang w:bidi="ar-EG"/>
              </w:rPr>
              <w:t xml:space="preserve">وصف معلمات خدمة الملاحة الراديوية الساتلية </w:t>
            </w:r>
            <w:r w:rsidRPr="00B900D2">
              <w:rPr>
                <w:rFonts w:ascii="Times New Roman" w:hAnsi="Times New Roman"/>
                <w:lang w:bidi="ar-EG"/>
              </w:rPr>
              <w:t>(RNSS)</w:t>
            </w:r>
          </w:p>
        </w:tc>
      </w:tr>
      <w:tr w:rsidR="002F5F2B" w:rsidRPr="002B52C7" w:rsidTr="00D47E0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keepNext/>
              <w:spacing w:after="40"/>
              <w:rPr>
                <w:rFonts w:eastAsia="MS PGothic"/>
                <w:lang w:bidi="ar-EG"/>
              </w:rPr>
            </w:pPr>
            <w:r w:rsidRPr="00B900D2">
              <w:rPr>
                <w:rFonts w:eastAsia="MS PGothic"/>
                <w:rtl/>
                <w:lang w:bidi="ar-EG"/>
              </w:rPr>
              <w:t xml:space="preserve">التردد الحامل </w:t>
            </w:r>
            <w:r w:rsidR="00D71A98">
              <w:rPr>
                <w:rFonts w:eastAsia="MS PGothic"/>
                <w:lang w:bidi="ar-EG"/>
              </w:rPr>
              <w:t>(</w:t>
            </w:r>
            <w:r w:rsidRPr="00B900D2">
              <w:rPr>
                <w:rFonts w:eastAsia="MS PGothic"/>
                <w:lang w:bidi="ar-EG"/>
              </w:rPr>
              <w:t>MHz</w:t>
            </w:r>
            <w:r w:rsidR="00D71A98">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keepNext/>
              <w:spacing w:after="40"/>
              <w:rPr>
                <w:rFonts w:eastAsia="MS PGothic"/>
                <w:lang w:bidi="ar-EG"/>
              </w:rPr>
            </w:pPr>
            <w:r w:rsidRPr="00B900D2">
              <w:rPr>
                <w:rFonts w:eastAsia="MS PGothic"/>
                <w:lang w:bidi="ar-EG"/>
              </w:rPr>
              <w:t>1 176,45</w:t>
            </w:r>
          </w:p>
        </w:tc>
      </w:tr>
      <w:tr w:rsidR="002F5F2B" w:rsidRPr="002B52C7" w:rsidTr="00D47E0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keepNext/>
              <w:spacing w:after="40"/>
              <w:rPr>
                <w:rFonts w:eastAsia="MS PGothic"/>
                <w:lang w:bidi="ar-EG"/>
              </w:rPr>
            </w:pPr>
            <w:r w:rsidRPr="00B900D2">
              <w:rPr>
                <w:rFonts w:eastAsia="MS PGothic"/>
                <w:rtl/>
                <w:lang w:bidi="ar-EG"/>
              </w:rPr>
              <w:t xml:space="preserve">معدل نبضة الشفرة للضوضاء شبه العشوائية </w:t>
            </w:r>
            <w:r w:rsidR="00D71A98">
              <w:rPr>
                <w:rFonts w:eastAsia="MS PGothic"/>
                <w:lang w:bidi="ar-EG"/>
              </w:rPr>
              <w:t>(</w:t>
            </w:r>
            <w:r w:rsidRPr="00B900D2">
              <w:rPr>
                <w:rFonts w:eastAsia="MS PGothic"/>
                <w:lang w:bidi="ar-EG"/>
              </w:rPr>
              <w:t>Mchip/s</w:t>
            </w:r>
            <w:r w:rsidR="00D71A98">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keepNext/>
              <w:spacing w:after="40"/>
              <w:rPr>
                <w:rFonts w:eastAsia="MS PGothic"/>
                <w:lang w:bidi="ar-EG"/>
              </w:rPr>
            </w:pPr>
            <w:r w:rsidRPr="00B900D2">
              <w:rPr>
                <w:rFonts w:eastAsia="MS PGothic"/>
                <w:lang w:bidi="ar-EG"/>
              </w:rPr>
              <w:t>10,23</w:t>
            </w:r>
          </w:p>
        </w:tc>
      </w:tr>
      <w:tr w:rsidR="00542784" w:rsidRPr="002B52C7" w:rsidTr="00D47E0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542784" w:rsidRPr="00B900D2" w:rsidRDefault="00542784" w:rsidP="00380A85">
            <w:pPr>
              <w:pStyle w:val="Tabletext"/>
              <w:keepNext/>
              <w:spacing w:after="40"/>
              <w:rPr>
                <w:rFonts w:eastAsia="MS PGothic"/>
                <w:lang w:bidi="ar-EG"/>
              </w:rPr>
            </w:pPr>
            <w:r>
              <w:rPr>
                <w:rFonts w:eastAsia="MS PGothic"/>
                <w:rtl/>
                <w:lang w:bidi="ar-EG"/>
              </w:rPr>
              <w:t xml:space="preserve">معدلات </w:t>
            </w:r>
            <w:r w:rsidRPr="00B900D2">
              <w:rPr>
                <w:rFonts w:eastAsia="MS PGothic"/>
                <w:rtl/>
                <w:lang w:bidi="ar-EG"/>
              </w:rPr>
              <w:t>بتات المعطيات الملاحية</w:t>
            </w:r>
            <w:r w:rsidRPr="00B900D2">
              <w:rPr>
                <w:rFonts w:eastAsia="MS PGothic"/>
                <w:rtl/>
                <w:lang w:val="es-ES_tradnl" w:bidi="ar-EG"/>
              </w:rPr>
              <w:t xml:space="preserve"> </w:t>
            </w:r>
            <w:r>
              <w:rPr>
                <w:rFonts w:eastAsia="MS PGothic"/>
                <w:lang w:bidi="ar-EG"/>
              </w:rPr>
              <w:t>(</w:t>
            </w:r>
            <w:r w:rsidRPr="00B900D2">
              <w:rPr>
                <w:rFonts w:eastAsia="MS PGothic"/>
                <w:lang w:bidi="ar-EG"/>
              </w:rPr>
              <w:t>bit/s</w:t>
            </w:r>
            <w:r>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tcPr>
          <w:p w:rsidR="00542784" w:rsidRPr="00EA6B58" w:rsidRDefault="00542784" w:rsidP="00380A85">
            <w:pPr>
              <w:pStyle w:val="Tabletext"/>
              <w:spacing w:after="40"/>
              <w:rPr>
                <w:rFonts w:eastAsia="MS PGothic"/>
                <w:szCs w:val="21"/>
              </w:rPr>
            </w:pPr>
            <w:r w:rsidRPr="00EA6B58">
              <w:rPr>
                <w:rFonts w:eastAsia="MS PGothic"/>
                <w:szCs w:val="21"/>
              </w:rPr>
              <w:t>50</w:t>
            </w:r>
            <w:r w:rsidR="00FD514B">
              <w:rPr>
                <w:rFonts w:eastAsia="MS PGothic" w:hint="cs"/>
                <w:szCs w:val="21"/>
                <w:rtl/>
              </w:rPr>
              <w:t xml:space="preserve"> </w:t>
            </w:r>
            <w:r w:rsidRPr="00FD6D50">
              <w:rPr>
                <w:rFonts w:eastAsia="MS PGothic"/>
                <w:szCs w:val="21"/>
              </w:rPr>
              <w:t>(L5I)</w:t>
            </w:r>
          </w:p>
        </w:tc>
      </w:tr>
      <w:tr w:rsidR="00542784" w:rsidRPr="002B52C7" w:rsidTr="00D47E0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542784" w:rsidRDefault="00542784" w:rsidP="00380A85">
            <w:pPr>
              <w:pStyle w:val="Tabletext"/>
              <w:keepNext/>
              <w:spacing w:after="40"/>
              <w:rPr>
                <w:rFonts w:eastAsia="MS PGothic"/>
                <w:lang w:bidi="ar-EG"/>
              </w:rPr>
            </w:pPr>
            <w:r>
              <w:rPr>
                <w:rFonts w:eastAsia="MS PGothic" w:hint="cs"/>
                <w:rtl/>
                <w:lang w:bidi="ar-EG"/>
              </w:rPr>
              <w:t xml:space="preserve">معدلات رموز المعطيات الملاحية </w:t>
            </w:r>
            <w:r>
              <w:rPr>
                <w:rFonts w:eastAsia="MS PGothic"/>
                <w:lang w:bidi="ar-EG"/>
              </w:rPr>
              <w:t>(symbol/s)</w:t>
            </w:r>
          </w:p>
        </w:tc>
        <w:tc>
          <w:tcPr>
            <w:tcW w:w="4820" w:type="dxa"/>
            <w:tcBorders>
              <w:top w:val="single" w:sz="4" w:space="0" w:color="auto"/>
              <w:left w:val="single" w:sz="4" w:space="0" w:color="auto"/>
              <w:bottom w:val="single" w:sz="4" w:space="0" w:color="auto"/>
              <w:right w:val="single" w:sz="4" w:space="0" w:color="auto"/>
            </w:tcBorders>
            <w:vAlign w:val="center"/>
          </w:tcPr>
          <w:p w:rsidR="00542784" w:rsidRPr="000D4EA3" w:rsidRDefault="00542784" w:rsidP="00380A85">
            <w:pPr>
              <w:pStyle w:val="Tabletext"/>
              <w:spacing w:after="40"/>
            </w:pPr>
            <w:r>
              <w:t>100</w:t>
            </w:r>
            <w:r w:rsidR="00FD514B">
              <w:rPr>
                <w:rFonts w:hint="cs"/>
                <w:rtl/>
              </w:rPr>
              <w:t xml:space="preserve"> </w:t>
            </w:r>
            <w:r>
              <w:t>(L5I)</w:t>
            </w:r>
          </w:p>
        </w:tc>
      </w:tr>
      <w:tr w:rsidR="002F5F2B" w:rsidRPr="002B52C7" w:rsidTr="00D47E0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طريقة تشكيل الإشارة</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rtl/>
                <w:lang w:bidi="ar-EG"/>
              </w:rPr>
            </w:pPr>
            <w:r w:rsidRPr="00B900D2">
              <w:rPr>
                <w:lang w:bidi="ar-EG"/>
              </w:rPr>
              <w:t>BPSK</w:t>
            </w:r>
            <w:r w:rsidRPr="00B900D2">
              <w:rPr>
                <w:rFonts w:eastAsia="MS PGothic"/>
                <w:lang w:bidi="ar-EG"/>
              </w:rPr>
              <w:t>-R(10)</w:t>
            </w:r>
          </w:p>
          <w:p w:rsidR="002F5F2B" w:rsidRPr="00B900D2" w:rsidRDefault="002F5F2B" w:rsidP="00380A85">
            <w:pPr>
              <w:pStyle w:val="Tabletext"/>
              <w:spacing w:after="40"/>
              <w:rPr>
                <w:rFonts w:eastAsia="MS PGothic"/>
                <w:lang w:bidi="ar-EG"/>
              </w:rPr>
            </w:pPr>
            <w:r w:rsidRPr="00B900D2">
              <w:rPr>
                <w:rFonts w:eastAsia="MS PGothic"/>
                <w:rtl/>
                <w:lang w:bidi="ar-EG"/>
              </w:rPr>
              <w:t xml:space="preserve">(انظر </w:t>
            </w:r>
            <w:r w:rsidRPr="00B900D2">
              <w:rPr>
                <w:rFonts w:eastAsia="MS PGothic"/>
                <w:b/>
                <w:bCs/>
                <w:rtl/>
                <w:lang w:bidi="ar-EG"/>
              </w:rPr>
              <w:t>ا</w:t>
            </w:r>
            <w:r w:rsidRPr="00243E7F">
              <w:rPr>
                <w:rFonts w:eastAsia="MS PGothic"/>
                <w:rtl/>
                <w:lang w:bidi="ar-EG"/>
              </w:rPr>
              <w:t xml:space="preserve">لملاحظة </w:t>
            </w:r>
            <w:r w:rsidRPr="00243E7F">
              <w:rPr>
                <w:rFonts w:eastAsia="MS PGothic"/>
                <w:lang w:bidi="ar-EG"/>
              </w:rPr>
              <w:t>1</w:t>
            </w:r>
            <w:r w:rsidRPr="00243E7F">
              <w:rPr>
                <w:rFonts w:eastAsia="MS PGothic"/>
                <w:rtl/>
                <w:lang w:bidi="ar-EG"/>
              </w:rPr>
              <w:t>)</w:t>
            </w:r>
          </w:p>
        </w:tc>
      </w:tr>
      <w:tr w:rsidR="002F5F2B" w:rsidRPr="002B52C7" w:rsidTr="00D47E0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الاستقطاب والإهليلجية </w:t>
            </w:r>
            <w:r w:rsidRPr="00B900D2">
              <w:rPr>
                <w:rFonts w:eastAsia="MS PGothic"/>
                <w:lang w:bidi="ar-EG"/>
              </w:rPr>
              <w:t>(dB)</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استقطاب دائري مُيَامِن </w:t>
            </w:r>
            <w:r w:rsidRPr="00B900D2">
              <w:rPr>
                <w:rFonts w:eastAsia="MS PGothic"/>
                <w:lang w:bidi="ar-EG"/>
              </w:rPr>
              <w:t>2,2</w:t>
            </w:r>
          </w:p>
        </w:tc>
      </w:tr>
      <w:tr w:rsidR="002F5F2B" w:rsidRPr="002B52C7" w:rsidTr="00D47E0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أدنى سوية للقدرة المستقبَلَة عند خرج الهوائي المرجعي </w:t>
            </w:r>
            <w:r w:rsidR="00284DC1">
              <w:rPr>
                <w:rFonts w:eastAsia="MS PGothic"/>
                <w:lang w:bidi="ar-EG"/>
              </w:rPr>
              <w:t>(</w:t>
            </w:r>
            <w:r w:rsidRPr="00B900D2">
              <w:rPr>
                <w:rFonts w:eastAsia="MS PGothic"/>
                <w:lang w:bidi="ar-EG"/>
              </w:rPr>
              <w:t>dBW</w:t>
            </w:r>
            <w:r w:rsidR="00284DC1">
              <w:rPr>
                <w:rFonts w:eastAsia="MS PGothic"/>
                <w:lang w:bidi="ar-EG"/>
              </w:rPr>
              <w:t>)</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lang w:bidi="ar-EG"/>
              </w:rPr>
              <w:t>157,9−</w:t>
            </w:r>
            <w:r w:rsidRPr="00B900D2">
              <w:rPr>
                <w:rFonts w:eastAsia="MS PGothic"/>
                <w:rtl/>
                <w:lang w:bidi="ar-EG"/>
              </w:rPr>
              <w:t xml:space="preserve"> لكل قناة (</w:t>
            </w:r>
            <w:r w:rsidRPr="00B900D2">
              <w:rPr>
                <w:rFonts w:eastAsia="MS PGothic"/>
                <w:lang w:bidi="ar-EG"/>
              </w:rPr>
              <w:t>L5I</w:t>
            </w:r>
            <w:r w:rsidRPr="00B900D2">
              <w:rPr>
                <w:rFonts w:eastAsia="MS PGothic"/>
                <w:rtl/>
                <w:lang w:bidi="ar-EG"/>
              </w:rPr>
              <w:t xml:space="preserve"> أو </w:t>
            </w:r>
            <w:r w:rsidRPr="00B900D2">
              <w:rPr>
                <w:rFonts w:eastAsia="MS PGothic"/>
                <w:lang w:bidi="ar-EG"/>
              </w:rPr>
              <w:t>L5Q</w:t>
            </w:r>
            <w:r w:rsidRPr="00B900D2">
              <w:rPr>
                <w:rFonts w:eastAsia="MS PGothic"/>
                <w:rtl/>
                <w:lang w:bidi="ar-EG"/>
              </w:rPr>
              <w:t>)</w:t>
            </w:r>
            <w:r w:rsidRPr="00B900D2">
              <w:rPr>
                <w:rFonts w:eastAsia="MS PGothic"/>
                <w:lang w:bidi="ar-EG"/>
              </w:rPr>
              <w:t xml:space="preserve"> </w:t>
            </w:r>
            <w:r w:rsidRPr="00B900D2">
              <w:rPr>
                <w:rFonts w:eastAsia="MS PGothic"/>
                <w:lang w:bidi="ar-EG"/>
              </w:rPr>
              <w:br/>
            </w:r>
            <w:r w:rsidRPr="00B900D2">
              <w:rPr>
                <w:rFonts w:eastAsia="MS PGothic"/>
                <w:rtl/>
                <w:lang w:bidi="ar-EG"/>
              </w:rPr>
              <w:t xml:space="preserve">(انظر </w:t>
            </w:r>
            <w:r w:rsidRPr="00FD514B">
              <w:rPr>
                <w:rFonts w:eastAsia="MS PGothic"/>
                <w:rtl/>
                <w:lang w:bidi="ar-EG"/>
              </w:rPr>
              <w:t xml:space="preserve">الملاحظة </w:t>
            </w:r>
            <w:r w:rsidRPr="00FD514B">
              <w:rPr>
                <w:rFonts w:eastAsia="MS PGothic"/>
                <w:lang w:bidi="ar-EG"/>
              </w:rPr>
              <w:t>2</w:t>
            </w:r>
            <w:r w:rsidRPr="00B900D2">
              <w:rPr>
                <w:rFonts w:eastAsia="MS PGothic"/>
                <w:rtl/>
                <w:lang w:bidi="ar-EG"/>
              </w:rPr>
              <w:t>)</w:t>
            </w:r>
          </w:p>
        </w:tc>
      </w:tr>
      <w:tr w:rsidR="002F5F2B" w:rsidRPr="002B52C7" w:rsidTr="00D47E09">
        <w:trPr>
          <w:tblHeader/>
          <w:jc w:val="center"/>
        </w:trPr>
        <w:tc>
          <w:tcPr>
            <w:tcW w:w="4819"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rtl/>
                <w:lang w:bidi="ar-EG"/>
              </w:rPr>
              <w:t xml:space="preserve">عرض النطاق </w:t>
            </w:r>
            <w:r w:rsidRPr="00B900D2">
              <w:rPr>
                <w:rFonts w:eastAsia="MS PGothic"/>
                <w:lang w:bidi="ar-EG"/>
              </w:rPr>
              <w:t>dB 3</w:t>
            </w:r>
            <w:r w:rsidRPr="00B900D2">
              <w:rPr>
                <w:rFonts w:eastAsia="MS PGothic"/>
                <w:rtl/>
                <w:lang w:bidi="ar-EG"/>
              </w:rPr>
              <w:t xml:space="preserve"> لمرشاح الإرسال للتردد الراديوي </w:t>
            </w:r>
            <w:r w:rsidRPr="00B900D2">
              <w:rPr>
                <w:rFonts w:eastAsia="MS PGothic"/>
                <w:lang w:bidi="ar-EG"/>
              </w:rPr>
              <w:t>(MHz)</w:t>
            </w:r>
          </w:p>
        </w:tc>
        <w:tc>
          <w:tcPr>
            <w:tcW w:w="482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380A85">
            <w:pPr>
              <w:pStyle w:val="Tabletext"/>
              <w:spacing w:after="40"/>
              <w:rPr>
                <w:rFonts w:eastAsia="MS PGothic"/>
                <w:lang w:bidi="ar-EG"/>
              </w:rPr>
            </w:pPr>
            <w:r w:rsidRPr="00B900D2">
              <w:rPr>
                <w:rFonts w:eastAsia="MS PGothic"/>
                <w:lang w:bidi="ar-EG"/>
              </w:rPr>
              <w:t>38,0</w:t>
            </w:r>
          </w:p>
        </w:tc>
      </w:tr>
      <w:tr w:rsidR="002F5F2B" w:rsidRPr="002B52C7" w:rsidTr="009E4831">
        <w:trPr>
          <w:tblHeader/>
          <w:jc w:val="center"/>
        </w:trPr>
        <w:tc>
          <w:tcPr>
            <w:tcW w:w="9639" w:type="dxa"/>
            <w:gridSpan w:val="2"/>
            <w:tcBorders>
              <w:top w:val="single" w:sz="4" w:space="0" w:color="auto"/>
            </w:tcBorders>
            <w:vAlign w:val="center"/>
          </w:tcPr>
          <w:p w:rsidR="002F5F2B" w:rsidRPr="00E1267D" w:rsidRDefault="002F5F2B" w:rsidP="00E1267D">
            <w:pPr>
              <w:pStyle w:val="Tabletext"/>
              <w:spacing w:before="80" w:after="0" w:line="180" w:lineRule="auto"/>
              <w:jc w:val="both"/>
              <w:rPr>
                <w:rtl/>
                <w:lang w:bidi="ar-EG"/>
              </w:rPr>
            </w:pPr>
            <w:r w:rsidRPr="00E1267D">
              <w:rPr>
                <w:b/>
                <w:bCs/>
                <w:rtl/>
                <w:lang w:bidi="ar-EG"/>
              </w:rPr>
              <w:t xml:space="preserve">الملاحظة </w:t>
            </w:r>
            <w:r w:rsidRPr="00E1267D">
              <w:rPr>
                <w:b/>
                <w:bCs/>
                <w:lang w:bidi="ar-EG"/>
              </w:rPr>
              <w:t>1</w:t>
            </w:r>
            <w:r w:rsidRPr="00E1267D">
              <w:rPr>
                <w:rtl/>
                <w:lang w:bidi="ar-EG"/>
              </w:rPr>
              <w:t xml:space="preserve"> - بالنسبة لمعلمات خدمة الملاحة الراديوية الساتلية </w:t>
            </w:r>
            <w:r w:rsidRPr="00E1267D">
              <w:rPr>
                <w:spacing w:val="-4"/>
                <w:lang w:bidi="ar-EG"/>
              </w:rPr>
              <w:t>(RNSS)</w:t>
            </w:r>
            <w:r w:rsidRPr="00E1267D">
              <w:rPr>
                <w:rtl/>
                <w:lang w:bidi="ar-EG"/>
              </w:rPr>
              <w:t xml:space="preserve"> في نظام </w:t>
            </w:r>
            <w:r w:rsidRPr="00E1267D">
              <w:rPr>
                <w:lang w:bidi="ar-EG"/>
              </w:rPr>
              <w:t>QZSS</w:t>
            </w:r>
            <w:r w:rsidRPr="00E1267D">
              <w:rPr>
                <w:rtl/>
                <w:lang w:bidi="ar-EG"/>
              </w:rPr>
              <w:t xml:space="preserve">، تشير الدالة </w:t>
            </w:r>
            <w:r w:rsidRPr="00E1267D">
              <w:rPr>
                <w:lang w:val="fr-FR" w:bidi="ar-EG"/>
              </w:rPr>
              <w:t>BPSK-R(</w:t>
            </w:r>
            <w:r w:rsidRPr="00E1267D">
              <w:rPr>
                <w:i/>
                <w:lang w:val="fr-FR" w:bidi="ar-EG"/>
              </w:rPr>
              <w:t>n</w:t>
            </w:r>
            <w:r w:rsidRPr="00E1267D">
              <w:rPr>
                <w:lang w:val="fr-FR" w:bidi="ar-EG"/>
              </w:rPr>
              <w:t>)</w:t>
            </w:r>
            <w:r w:rsidRPr="00E1267D">
              <w:rPr>
                <w:rtl/>
                <w:lang w:bidi="ar-EG"/>
              </w:rPr>
              <w:t xml:space="preserve"> إلى تشكيل الإبراق بزحزحة الطور ثنائي الحالة باستعمال نبضات مربعة بمعدل تنبيض يبلغ </w:t>
            </w:r>
            <w:r w:rsidRPr="00E1267D">
              <w:rPr>
                <w:lang w:bidi="ar-EG"/>
              </w:rPr>
              <w:t>(Mchip/s)</w:t>
            </w:r>
            <w:r w:rsidRPr="00E1267D">
              <w:rPr>
                <w:i/>
                <w:lang w:bidi="ar-EG"/>
              </w:rPr>
              <w:t> n</w:t>
            </w:r>
            <w:r w:rsidRPr="00E1267D">
              <w:rPr>
                <w:lang w:bidi="ar-EG"/>
              </w:rPr>
              <w:t> </w:t>
            </w:r>
            <w:r w:rsidRPr="00E1267D">
              <w:rPr>
                <w:lang w:bidi="ar-EG"/>
              </w:rPr>
              <w:sym w:font="Symbol" w:char="F0B4"/>
            </w:r>
            <w:r w:rsidRPr="00E1267D">
              <w:rPr>
                <w:lang w:bidi="ar-EG"/>
              </w:rPr>
              <w:t> 1,023</w:t>
            </w:r>
            <w:r w:rsidRPr="00E1267D">
              <w:rPr>
                <w:rtl/>
                <w:lang w:bidi="ar-EG"/>
              </w:rPr>
              <w:t>.</w:t>
            </w:r>
          </w:p>
          <w:p w:rsidR="002F5F2B" w:rsidRPr="002B52C7" w:rsidRDefault="002F5F2B" w:rsidP="00E1267D">
            <w:pPr>
              <w:pStyle w:val="Tabletext"/>
              <w:spacing w:before="80" w:after="0" w:line="180" w:lineRule="auto"/>
              <w:jc w:val="both"/>
              <w:rPr>
                <w:rFonts w:eastAsia="MS PGothic"/>
                <w:sz w:val="22"/>
                <w:szCs w:val="30"/>
                <w:lang w:bidi="ar-EG"/>
              </w:rPr>
            </w:pPr>
            <w:r w:rsidRPr="00E1267D">
              <w:rPr>
                <w:b/>
                <w:bCs/>
                <w:rtl/>
                <w:lang w:bidi="ar-EG"/>
              </w:rPr>
              <w:t xml:space="preserve">الملاحظة </w:t>
            </w:r>
            <w:r w:rsidRPr="00E1267D">
              <w:rPr>
                <w:b/>
                <w:bCs/>
                <w:lang w:bidi="ar-EG"/>
              </w:rPr>
              <w:t>2</w:t>
            </w:r>
            <w:r w:rsidRPr="00E1267D">
              <w:rPr>
                <w:rtl/>
                <w:lang w:bidi="ar-EG"/>
              </w:rPr>
              <w:t xml:space="preserve"> - تفترض أدنى قدرة مستقبَلَة لنظام </w:t>
            </w:r>
            <w:r w:rsidRPr="00E1267D">
              <w:rPr>
                <w:lang w:bidi="ar-EG"/>
              </w:rPr>
              <w:t>QZSS</w:t>
            </w:r>
            <w:r w:rsidRPr="00E1267D">
              <w:rPr>
                <w:rtl/>
                <w:lang w:bidi="ar-EG"/>
              </w:rPr>
              <w:t xml:space="preserve"> أن أدنى كسب لهوائي الاستقبال يتم عند زوايا تبلغ </w:t>
            </w:r>
            <w:r w:rsidRPr="00E1267D">
              <w:rPr>
                <w:lang w:bidi="ar-EG"/>
              </w:rPr>
              <w:t>°10</w:t>
            </w:r>
            <w:r w:rsidRPr="00E1267D">
              <w:rPr>
                <w:rtl/>
                <w:lang w:bidi="ar-EG"/>
              </w:rPr>
              <w:t xml:space="preserve"> أو أكثر فوق مستوى أفق الأرض من منظور سطح الأرض.</w:t>
            </w:r>
          </w:p>
        </w:tc>
      </w:tr>
    </w:tbl>
    <w:p w:rsidR="002F5F2B" w:rsidRPr="00772ABD" w:rsidRDefault="002F5F2B" w:rsidP="00FD514B">
      <w:pPr>
        <w:pStyle w:val="Annextitle"/>
        <w:rPr>
          <w:rtl/>
        </w:rPr>
      </w:pPr>
      <w:r w:rsidRPr="00772ABD">
        <w:rPr>
          <w:rtl/>
        </w:rPr>
        <w:lastRenderedPageBreak/>
        <w:t xml:space="preserve">الملحق </w:t>
      </w:r>
      <w:r w:rsidRPr="00772ABD">
        <w:t>5</w:t>
      </w:r>
    </w:p>
    <w:p w:rsidR="002F5F2B" w:rsidRPr="00772ABD" w:rsidRDefault="002F5F2B" w:rsidP="00284DC1">
      <w:pPr>
        <w:pStyle w:val="Annextitle"/>
        <w:rPr>
          <w:rtl/>
          <w:lang w:bidi="ar-EG"/>
        </w:rPr>
      </w:pPr>
      <w:r w:rsidRPr="00772ABD">
        <w:rPr>
          <w:rtl/>
        </w:rPr>
        <w:t xml:space="preserve">الوصف التقني والخصائص التقنية لنظام التعزيز المحمول على متن السواتل </w:t>
      </w:r>
      <w:r w:rsidR="00284DC1">
        <w:t>(</w:t>
      </w:r>
      <w:r w:rsidRPr="00772ABD">
        <w:t>MSAS</w:t>
      </w:r>
      <w:r w:rsidR="00284DC1">
        <w:t>)</w:t>
      </w:r>
      <w:r w:rsidRPr="00772ABD">
        <w:rPr>
          <w:rtl/>
        </w:rPr>
        <w:t xml:space="preserve"> </w:t>
      </w:r>
      <w:r w:rsidRPr="00772ABD">
        <w:rPr>
          <w:rtl/>
        </w:rPr>
        <w:br/>
        <w:t xml:space="preserve">لساتل النقل متعدد الوظائف </w:t>
      </w:r>
      <w:r w:rsidR="00284DC1">
        <w:t>(</w:t>
      </w:r>
      <w:r w:rsidRPr="00772ABD">
        <w:t>MTSAT</w:t>
      </w:r>
      <w:r w:rsidR="00284DC1">
        <w:t>)</w:t>
      </w:r>
    </w:p>
    <w:p w:rsidR="002F5F2B" w:rsidRPr="00CF5EFD" w:rsidRDefault="002F5F2B" w:rsidP="0066128E">
      <w:pPr>
        <w:pStyle w:val="Heading1"/>
        <w:rPr>
          <w:rtl/>
        </w:rPr>
      </w:pPr>
      <w:bookmarkStart w:id="13" w:name="_Toc244411343"/>
      <w:r w:rsidRPr="00CF5EFD">
        <w:t>1</w:t>
      </w:r>
      <w:r w:rsidRPr="00CF5EFD">
        <w:rPr>
          <w:rtl/>
        </w:rPr>
        <w:tab/>
        <w:t>مقدمة</w:t>
      </w:r>
      <w:bookmarkEnd w:id="13"/>
    </w:p>
    <w:p w:rsidR="002F5F2B" w:rsidRPr="002B52C7" w:rsidRDefault="002F5F2B" w:rsidP="00FD514B">
      <w:pPr>
        <w:rPr>
          <w:rtl/>
          <w:lang w:bidi="ar-EG"/>
        </w:rPr>
      </w:pPr>
      <w:r w:rsidRPr="002B52C7">
        <w:rPr>
          <w:rtl/>
          <w:lang w:bidi="ar-EG"/>
        </w:rPr>
        <w:t xml:space="preserve">لقد عرَّفت منظمة الطيران المدني الدولي </w:t>
      </w:r>
      <w:r w:rsidR="00284DC1">
        <w:rPr>
          <w:lang w:bidi="ar-EG"/>
        </w:rPr>
        <w:t>(</w:t>
      </w:r>
      <w:r w:rsidRPr="002B52C7">
        <w:rPr>
          <w:lang w:bidi="ar-EG"/>
        </w:rPr>
        <w:t>ICAO</w:t>
      </w:r>
      <w:r w:rsidR="00284DC1">
        <w:rPr>
          <w:lang w:bidi="ar-EG"/>
        </w:rPr>
        <w:t>)</w:t>
      </w:r>
      <w:r w:rsidRPr="002B52C7">
        <w:rPr>
          <w:rtl/>
          <w:lang w:bidi="ar-EG"/>
        </w:rPr>
        <w:t xml:space="preserve"> النظام العالمي للملاحة الساتلية </w:t>
      </w:r>
      <w:r w:rsidR="00FD514B">
        <w:rPr>
          <w:lang w:eastAsia="ja-JP" w:bidi="ar-EG"/>
        </w:rPr>
        <w:t>(</w:t>
      </w:r>
      <w:r w:rsidRPr="002B52C7">
        <w:rPr>
          <w:lang w:eastAsia="ja-JP" w:bidi="ar-EG"/>
        </w:rPr>
        <w:t>GNSS</w:t>
      </w:r>
      <w:r w:rsidR="00FD514B">
        <w:rPr>
          <w:lang w:eastAsia="ja-JP" w:bidi="ar-EG"/>
        </w:rPr>
        <w:t>)</w:t>
      </w:r>
      <w:r w:rsidRPr="002B52C7">
        <w:rPr>
          <w:rtl/>
          <w:lang w:bidi="ar-EG"/>
        </w:rPr>
        <w:t xml:space="preserve"> بصفته "نظاماً لتحديد المواقع والوقت على الصعيد العالمي يشمل كوكبة أو أكثر من الكواكب الساتلية، وأجهزة الاستقبال على متن الطائرات، ومراقبة تكاملية النظام، مع تعزيزها حسب الاقتضاء بغية دعم الأداء الملاحي المطلوب للعملية المقصودة"، كما وضعت المعايير الدولية والممارسات الموصى بها </w:t>
      </w:r>
      <w:r w:rsidR="00284DC1">
        <w:rPr>
          <w:lang w:bidi="ar-EG"/>
        </w:rPr>
        <w:t>(</w:t>
      </w:r>
      <w:r w:rsidRPr="002B52C7">
        <w:rPr>
          <w:lang w:bidi="ar-EG"/>
        </w:rPr>
        <w:t>SARP</w:t>
      </w:r>
      <w:r w:rsidR="00284DC1">
        <w:rPr>
          <w:lang w:bidi="ar-EG"/>
        </w:rPr>
        <w:t>)</w:t>
      </w:r>
      <w:r w:rsidRPr="002B52C7">
        <w:rPr>
          <w:rtl/>
          <w:lang w:bidi="ar-EG"/>
        </w:rPr>
        <w:t xml:space="preserve"> لأغراض الخدمة الملاحية الجوية المتواصلة على الصعيد العالمي.</w:t>
      </w:r>
    </w:p>
    <w:p w:rsidR="002F5F2B" w:rsidRPr="002B52C7" w:rsidRDefault="002F5F2B" w:rsidP="00FD514B">
      <w:pPr>
        <w:keepNext/>
        <w:rPr>
          <w:rtl/>
          <w:lang w:bidi="ar-EG"/>
        </w:rPr>
      </w:pPr>
      <w:r w:rsidRPr="002B52C7">
        <w:rPr>
          <w:rtl/>
          <w:lang w:bidi="ar-EG"/>
        </w:rPr>
        <w:t xml:space="preserve">وسوف تُقدَّم الخدمة الملاحية للنظام العالمي للملاحة الساتلية </w:t>
      </w:r>
      <w:r w:rsidR="00FD514B">
        <w:rPr>
          <w:lang w:eastAsia="ja-JP" w:bidi="ar-EG"/>
        </w:rPr>
        <w:t>(</w:t>
      </w:r>
      <w:r w:rsidR="00FD514B" w:rsidRPr="002B52C7">
        <w:rPr>
          <w:lang w:eastAsia="ja-JP" w:bidi="ar-EG"/>
        </w:rPr>
        <w:t>GNSS</w:t>
      </w:r>
      <w:r w:rsidR="00FD514B">
        <w:rPr>
          <w:lang w:eastAsia="ja-JP" w:bidi="ar-EG"/>
        </w:rPr>
        <w:t>)</w:t>
      </w:r>
      <w:r w:rsidR="00FD514B" w:rsidRPr="002B52C7">
        <w:rPr>
          <w:rtl/>
          <w:lang w:bidi="ar-EG"/>
        </w:rPr>
        <w:t xml:space="preserve"> </w:t>
      </w:r>
      <w:r w:rsidRPr="002B52C7">
        <w:rPr>
          <w:rtl/>
          <w:lang w:bidi="ar-EG"/>
        </w:rPr>
        <w:t>باستعمال مجموعات مختلفة لعناصر هذا النظام المركَّبة على الأرض، و/أو في الفضاء، و/أو على متن الطائرات:</w:t>
      </w:r>
    </w:p>
    <w:p w:rsidR="002F5F2B" w:rsidRPr="002B52C7" w:rsidRDefault="002F5F2B" w:rsidP="00330E17">
      <w:pPr>
        <w:pStyle w:val="enumlev1"/>
        <w:rPr>
          <w:rtl/>
        </w:rPr>
      </w:pPr>
      <w:r w:rsidRPr="002B52C7">
        <w:rPr>
          <w:rtl/>
        </w:rPr>
        <w:t xml:space="preserve"> أ )</w:t>
      </w:r>
      <w:r w:rsidRPr="002B52C7">
        <w:rPr>
          <w:rtl/>
        </w:rPr>
        <w:tab/>
        <w:t xml:space="preserve">النظام العالمي لتحديد المواقع </w:t>
      </w:r>
      <w:r w:rsidR="00284DC1">
        <w:t>(</w:t>
      </w:r>
      <w:r w:rsidRPr="002B52C7">
        <w:t>GPS</w:t>
      </w:r>
      <w:r w:rsidR="00284DC1">
        <w:t>)</w:t>
      </w:r>
      <w:r w:rsidRPr="002B52C7">
        <w:rPr>
          <w:rtl/>
        </w:rPr>
        <w:t>.</w:t>
      </w:r>
    </w:p>
    <w:p w:rsidR="002F5F2B" w:rsidRPr="002B52C7" w:rsidRDefault="002F5F2B" w:rsidP="00330E17">
      <w:pPr>
        <w:pStyle w:val="enumlev1"/>
      </w:pPr>
      <w:r w:rsidRPr="002B52C7">
        <w:rPr>
          <w:rtl/>
        </w:rPr>
        <w:t>ب)</w:t>
      </w:r>
      <w:r w:rsidRPr="002B52C7">
        <w:rPr>
          <w:rtl/>
        </w:rPr>
        <w:tab/>
        <w:t xml:space="preserve">النظام العالمي للملاحة الساتلية </w:t>
      </w:r>
      <w:r w:rsidRPr="002B52C7">
        <w:rPr>
          <w:lang w:eastAsia="en-US"/>
        </w:rPr>
        <w:t>(</w:t>
      </w:r>
      <w:r w:rsidRPr="002B52C7">
        <w:t>GLONASS</w:t>
      </w:r>
      <w:r w:rsidRPr="002B52C7">
        <w:rPr>
          <w:lang w:eastAsia="en-US"/>
        </w:rPr>
        <w:t>)</w:t>
      </w:r>
      <w:r w:rsidRPr="002B52C7">
        <w:rPr>
          <w:rtl/>
        </w:rPr>
        <w:t>.</w:t>
      </w:r>
    </w:p>
    <w:p w:rsidR="002F5F2B" w:rsidRPr="002B52C7" w:rsidRDefault="002F5F2B" w:rsidP="00330E17">
      <w:pPr>
        <w:pStyle w:val="enumlev1"/>
      </w:pPr>
      <w:r w:rsidRPr="002B52C7">
        <w:rPr>
          <w:rtl/>
        </w:rPr>
        <w:t>ج)</w:t>
      </w:r>
      <w:r w:rsidRPr="002B52C7">
        <w:rPr>
          <w:rtl/>
        </w:rPr>
        <w:tab/>
        <w:t xml:space="preserve">نظام التعزيز المحمول على متن الطائرات </w:t>
      </w:r>
      <w:r w:rsidR="00284DC1">
        <w:t>(</w:t>
      </w:r>
      <w:r w:rsidRPr="002B52C7">
        <w:t>ABAS</w:t>
      </w:r>
      <w:r w:rsidR="00284DC1">
        <w:t>)</w:t>
      </w:r>
      <w:r w:rsidRPr="002B52C7">
        <w:rPr>
          <w:rtl/>
        </w:rPr>
        <w:t>.</w:t>
      </w:r>
    </w:p>
    <w:p w:rsidR="002F5F2B" w:rsidRPr="002B52C7" w:rsidRDefault="002F5F2B" w:rsidP="00FD514B">
      <w:pPr>
        <w:pStyle w:val="enumlev1"/>
      </w:pPr>
      <w:r w:rsidRPr="002B52C7">
        <w:rPr>
          <w:rtl/>
        </w:rPr>
        <w:t>د )</w:t>
      </w:r>
      <w:r w:rsidRPr="002B52C7">
        <w:rPr>
          <w:rtl/>
        </w:rPr>
        <w:tab/>
        <w:t xml:space="preserve">نظام التعزيز المحمول على متن السواتل </w:t>
      </w:r>
      <w:r w:rsidR="00FD514B">
        <w:rPr>
          <w:lang w:eastAsia="ja-JP"/>
        </w:rPr>
        <w:t>(</w:t>
      </w:r>
      <w:r w:rsidR="00FD514B" w:rsidRPr="002B52C7">
        <w:rPr>
          <w:lang w:eastAsia="ja-JP"/>
        </w:rPr>
        <w:t>GNSS</w:t>
      </w:r>
      <w:r w:rsidR="00FD514B">
        <w:rPr>
          <w:lang w:eastAsia="ja-JP"/>
        </w:rPr>
        <w:t>)</w:t>
      </w:r>
      <w:r w:rsidR="00FD514B">
        <w:rPr>
          <w:rFonts w:hint="cs"/>
          <w:rtl/>
        </w:rPr>
        <w:t>.</w:t>
      </w:r>
    </w:p>
    <w:p w:rsidR="002F5F2B" w:rsidRPr="002B52C7" w:rsidRDefault="002F5F2B" w:rsidP="00330E17">
      <w:pPr>
        <w:pStyle w:val="enumlev1"/>
      </w:pPr>
      <w:r w:rsidRPr="002B52C7">
        <w:rPr>
          <w:rtl/>
        </w:rPr>
        <w:t>ﻫ</w:t>
      </w:r>
      <w:r w:rsidRPr="002B52C7">
        <w:t xml:space="preserve">( </w:t>
      </w:r>
      <w:r w:rsidRPr="002B52C7">
        <w:tab/>
      </w:r>
      <w:r w:rsidRPr="002B52C7">
        <w:rPr>
          <w:rtl/>
        </w:rPr>
        <w:t xml:space="preserve">نظام التعزيز المركب على الأرض </w:t>
      </w:r>
      <w:r w:rsidR="00284DC1">
        <w:t>(</w:t>
      </w:r>
      <w:r w:rsidRPr="002B52C7">
        <w:t>GBAS</w:t>
      </w:r>
      <w:r w:rsidR="00284DC1">
        <w:t>)</w:t>
      </w:r>
      <w:r w:rsidRPr="002B52C7">
        <w:rPr>
          <w:rtl/>
        </w:rPr>
        <w:t>.</w:t>
      </w:r>
    </w:p>
    <w:p w:rsidR="002F5F2B" w:rsidRPr="002B52C7" w:rsidRDefault="002F5F2B" w:rsidP="00330E17">
      <w:pPr>
        <w:pStyle w:val="enumlev1"/>
        <w:rPr>
          <w:rtl/>
        </w:rPr>
      </w:pPr>
      <w:r w:rsidRPr="002B52C7">
        <w:rPr>
          <w:rtl/>
        </w:rPr>
        <w:t>و )</w:t>
      </w:r>
      <w:r w:rsidRPr="002B52C7">
        <w:rPr>
          <w:rtl/>
        </w:rPr>
        <w:tab/>
        <w:t xml:space="preserve">جهاز الاستقبال للنظام العالمي للملاحة الساتلية </w:t>
      </w:r>
      <w:r w:rsidRPr="002B52C7">
        <w:rPr>
          <w:b/>
          <w:lang w:eastAsia="ja-JP"/>
        </w:rPr>
        <w:t>(</w:t>
      </w:r>
      <w:r w:rsidRPr="002B52C7">
        <w:rPr>
          <w:lang w:eastAsia="ja-JP"/>
        </w:rPr>
        <w:t>GNSS</w:t>
      </w:r>
      <w:r w:rsidRPr="002B52C7">
        <w:rPr>
          <w:b/>
          <w:lang w:eastAsia="ja-JP"/>
        </w:rPr>
        <w:t>)</w:t>
      </w:r>
      <w:r w:rsidRPr="002B52C7">
        <w:rPr>
          <w:rtl/>
        </w:rPr>
        <w:t xml:space="preserve"> المحمول على متن الطائرات.</w:t>
      </w:r>
    </w:p>
    <w:p w:rsidR="002F5F2B" w:rsidRPr="002B52C7" w:rsidRDefault="002F5F2B" w:rsidP="00CB7706">
      <w:pPr>
        <w:rPr>
          <w:rFonts w:eastAsia="SimSun"/>
          <w:rtl/>
          <w:lang w:eastAsia="zh-CN"/>
        </w:rPr>
      </w:pPr>
      <w:r w:rsidRPr="002B52C7">
        <w:rPr>
          <w:rFonts w:eastAsia="SimSun"/>
          <w:rtl/>
          <w:lang w:eastAsia="zh-CN"/>
        </w:rPr>
        <w:t xml:space="preserve">وإن نظام التعزيز المحمول على متن السواتل </w:t>
      </w:r>
      <w:r w:rsidR="00284DC1">
        <w:rPr>
          <w:rFonts w:eastAsia="SimSun"/>
          <w:lang w:eastAsia="zh-CN"/>
        </w:rPr>
        <w:t>(</w:t>
      </w:r>
      <w:r w:rsidRPr="002B52C7">
        <w:rPr>
          <w:rFonts w:eastAsia="SimSun"/>
          <w:lang w:eastAsia="zh-CN"/>
        </w:rPr>
        <w:t>MSAS</w:t>
      </w:r>
      <w:r w:rsidR="00284DC1">
        <w:rPr>
          <w:rFonts w:eastAsia="SimSun"/>
          <w:lang w:eastAsia="zh-CN"/>
        </w:rPr>
        <w:t>)</w:t>
      </w:r>
      <w:r w:rsidRPr="002B52C7">
        <w:rPr>
          <w:rFonts w:eastAsia="SimSun"/>
          <w:rtl/>
          <w:lang w:eastAsia="zh-CN"/>
        </w:rPr>
        <w:t xml:space="preserve"> لساتل النقل متعدد الوظائف </w:t>
      </w:r>
      <w:r w:rsidR="00284DC1">
        <w:rPr>
          <w:rFonts w:eastAsia="SimSun"/>
          <w:lang w:eastAsia="zh-CN"/>
        </w:rPr>
        <w:t>(</w:t>
      </w:r>
      <w:r w:rsidRPr="002B52C7">
        <w:rPr>
          <w:rFonts w:eastAsia="SimSun"/>
          <w:lang w:eastAsia="zh-CN"/>
        </w:rPr>
        <w:t>MTSAT</w:t>
      </w:r>
      <w:r w:rsidR="00284DC1">
        <w:rPr>
          <w:rFonts w:eastAsia="SimSun"/>
          <w:lang w:eastAsia="zh-CN"/>
        </w:rPr>
        <w:t>)</w:t>
      </w:r>
      <w:r w:rsidRPr="002B52C7">
        <w:rPr>
          <w:rFonts w:eastAsia="SimSun"/>
          <w:rtl/>
          <w:lang w:eastAsia="zh-CN"/>
        </w:rPr>
        <w:t xml:space="preserve"> هو نظام للتعزيز محمول على متن السواتل </w:t>
      </w:r>
      <w:r w:rsidRPr="002B52C7">
        <w:rPr>
          <w:rFonts w:eastAsia="SimSun"/>
          <w:lang w:eastAsia="zh-CN"/>
        </w:rPr>
        <w:t>SBAS</w:t>
      </w:r>
      <w:r w:rsidRPr="002B52C7">
        <w:rPr>
          <w:rFonts w:eastAsia="SimSun"/>
          <w:rtl/>
          <w:lang w:eastAsia="zh-CN"/>
        </w:rPr>
        <w:t xml:space="preserve"> يُعرَّف بصفته "نظاماً للتعزيز ذا تغطية واسعة النطاق يستقبل فيه المستعمِل معلومات التعزيز من مُرسِل محمول على متن الساتل". ويؤدي نظام التعزيز المحمول على متن السواتل </w:t>
      </w:r>
      <w:r w:rsidR="00284DC1">
        <w:rPr>
          <w:rFonts w:eastAsia="SimSun"/>
          <w:lang w:eastAsia="zh-CN"/>
        </w:rPr>
        <w:t>(</w:t>
      </w:r>
      <w:r w:rsidRPr="002B52C7">
        <w:rPr>
          <w:rFonts w:eastAsia="SimSun"/>
          <w:lang w:eastAsia="zh-CN"/>
        </w:rPr>
        <w:t>MSAS</w:t>
      </w:r>
      <w:r w:rsidR="00284DC1">
        <w:rPr>
          <w:rFonts w:eastAsia="SimSun"/>
          <w:lang w:eastAsia="zh-CN"/>
        </w:rPr>
        <w:t>)</w:t>
      </w:r>
      <w:r w:rsidRPr="002B52C7">
        <w:rPr>
          <w:rFonts w:eastAsia="SimSun"/>
          <w:rtl/>
          <w:lang w:eastAsia="zh-CN"/>
        </w:rPr>
        <w:t xml:space="preserve"> وظيفة خدمة الملاحة الراديوية الساتلية</w:t>
      </w:r>
      <w:r w:rsidRPr="002B52C7">
        <w:rPr>
          <w:rFonts w:eastAsia="SimSun" w:hint="cs"/>
          <w:rtl/>
          <w:lang w:eastAsia="zh-CN"/>
        </w:rPr>
        <w:t> </w:t>
      </w:r>
      <w:r w:rsidRPr="002B52C7">
        <w:rPr>
          <w:spacing w:val="-4"/>
        </w:rPr>
        <w:t>(RNSS)</w:t>
      </w:r>
      <w:r w:rsidRPr="002B52C7">
        <w:rPr>
          <w:rFonts w:eastAsia="SimSun"/>
          <w:rtl/>
          <w:lang w:eastAsia="zh-CN"/>
        </w:rPr>
        <w:t xml:space="preserve"> في ساتل النقل متعدد الوظائف </w:t>
      </w:r>
      <w:r w:rsidR="00CB7706">
        <w:rPr>
          <w:rFonts w:eastAsia="SimSun"/>
          <w:lang w:eastAsia="zh-CN"/>
        </w:rPr>
        <w:t>(</w:t>
      </w:r>
      <w:r w:rsidRPr="002B52C7">
        <w:rPr>
          <w:rFonts w:eastAsia="SimSun"/>
          <w:lang w:eastAsia="zh-CN"/>
        </w:rPr>
        <w:t>MTSAT</w:t>
      </w:r>
      <w:r w:rsidR="00CB7706">
        <w:rPr>
          <w:rFonts w:eastAsia="SimSun"/>
          <w:lang w:eastAsia="zh-CN"/>
        </w:rPr>
        <w:t>)</w:t>
      </w:r>
      <w:r w:rsidRPr="002B52C7">
        <w:rPr>
          <w:rFonts w:eastAsia="SimSun"/>
          <w:rtl/>
          <w:lang w:eastAsia="zh-CN"/>
        </w:rPr>
        <w:t>.</w:t>
      </w:r>
    </w:p>
    <w:p w:rsidR="002F5F2B" w:rsidRPr="00CF3174" w:rsidRDefault="002F5F2B" w:rsidP="00CB7706">
      <w:pPr>
        <w:rPr>
          <w:rFonts w:eastAsia="SimSun"/>
          <w:spacing w:val="-4"/>
          <w:rtl/>
          <w:lang w:eastAsia="zh-CN"/>
        </w:rPr>
      </w:pPr>
      <w:r w:rsidRPr="00CF3174">
        <w:rPr>
          <w:rFonts w:eastAsia="SimSun"/>
          <w:spacing w:val="-4"/>
          <w:rtl/>
          <w:lang w:eastAsia="zh-CN"/>
        </w:rPr>
        <w:t xml:space="preserve">ويستخدم نظام التعزيز المحمول على متن السواتل </w:t>
      </w:r>
      <w:r w:rsidR="00CB7706" w:rsidRPr="00CF3174">
        <w:rPr>
          <w:rFonts w:eastAsia="SimSun"/>
          <w:spacing w:val="-4"/>
          <w:lang w:eastAsia="zh-CN"/>
        </w:rPr>
        <w:t>(</w:t>
      </w:r>
      <w:r w:rsidRPr="00CF3174">
        <w:rPr>
          <w:rFonts w:eastAsia="SimSun"/>
          <w:spacing w:val="-4"/>
          <w:lang w:eastAsia="zh-CN"/>
        </w:rPr>
        <w:t>MSAS</w:t>
      </w:r>
      <w:r w:rsidR="00CB7706" w:rsidRPr="00CF3174">
        <w:rPr>
          <w:rFonts w:eastAsia="SimSun"/>
          <w:spacing w:val="-4"/>
          <w:lang w:eastAsia="zh-CN"/>
        </w:rPr>
        <w:t>)</w:t>
      </w:r>
      <w:r w:rsidRPr="00CF3174">
        <w:rPr>
          <w:rFonts w:eastAsia="SimSun"/>
          <w:spacing w:val="-4"/>
          <w:rtl/>
          <w:lang w:eastAsia="zh-CN"/>
        </w:rPr>
        <w:t xml:space="preserve"> ساتلين للنقل متعدد الوظائف </w:t>
      </w:r>
      <w:r w:rsidR="00CB7706" w:rsidRPr="00CF3174">
        <w:rPr>
          <w:rFonts w:eastAsia="SimSun"/>
          <w:spacing w:val="-4"/>
          <w:lang w:eastAsia="zh-CN"/>
        </w:rPr>
        <w:t>(</w:t>
      </w:r>
      <w:r w:rsidRPr="00CF3174">
        <w:rPr>
          <w:rFonts w:eastAsia="SimSun"/>
          <w:spacing w:val="-4"/>
          <w:lang w:eastAsia="zh-CN"/>
        </w:rPr>
        <w:t>MTSAT</w:t>
      </w:r>
      <w:r w:rsidR="00CB7706" w:rsidRPr="00CF3174">
        <w:rPr>
          <w:rFonts w:eastAsia="SimSun"/>
          <w:spacing w:val="-4"/>
          <w:lang w:eastAsia="zh-CN"/>
        </w:rPr>
        <w:t>)</w:t>
      </w:r>
      <w:r w:rsidRPr="00CF3174">
        <w:rPr>
          <w:rFonts w:eastAsia="SimSun"/>
          <w:spacing w:val="-4"/>
          <w:rtl/>
          <w:lang w:eastAsia="zh-CN"/>
        </w:rPr>
        <w:t xml:space="preserve"> من أجل تعزيز اعتمادية النظام ومقاومته للتدخل. ويُرسِل كل ساتل للنقل متعدد الوظائف </w:t>
      </w:r>
      <w:r w:rsidR="00CB7706" w:rsidRPr="00CF3174">
        <w:rPr>
          <w:rFonts w:eastAsia="SimSun"/>
          <w:spacing w:val="-4"/>
          <w:lang w:eastAsia="zh-CN"/>
        </w:rPr>
        <w:t>(</w:t>
      </w:r>
      <w:r w:rsidRPr="00CF3174">
        <w:rPr>
          <w:rFonts w:eastAsia="SimSun"/>
          <w:spacing w:val="-4"/>
          <w:lang w:eastAsia="zh-CN"/>
        </w:rPr>
        <w:t>MTSAT</w:t>
      </w:r>
      <w:r w:rsidR="00CB7706" w:rsidRPr="00CF3174">
        <w:rPr>
          <w:rFonts w:eastAsia="SimSun"/>
          <w:spacing w:val="-4"/>
          <w:lang w:eastAsia="zh-CN"/>
        </w:rPr>
        <w:t>)</w:t>
      </w:r>
      <w:r w:rsidRPr="00CF3174">
        <w:rPr>
          <w:rFonts w:eastAsia="SimSun"/>
          <w:spacing w:val="-4"/>
          <w:rtl/>
          <w:lang w:eastAsia="zh-CN"/>
        </w:rPr>
        <w:t xml:space="preserve"> تردداً حاملاً مخصَّصاً لإشارات التعزيز لنظام </w:t>
      </w:r>
      <w:r w:rsidRPr="00CF3174">
        <w:rPr>
          <w:spacing w:val="-4"/>
        </w:rPr>
        <w:t>GPS</w:t>
      </w:r>
      <w:r w:rsidRPr="00CF3174">
        <w:rPr>
          <w:rFonts w:eastAsia="SimSun"/>
          <w:spacing w:val="-4"/>
          <w:rtl/>
          <w:lang w:eastAsia="zh-CN"/>
        </w:rPr>
        <w:t xml:space="preserve"> (إشارات </w:t>
      </w:r>
      <w:r w:rsidRPr="00CF3174">
        <w:rPr>
          <w:spacing w:val="-4"/>
        </w:rPr>
        <w:t>RNSS</w:t>
      </w:r>
      <w:r w:rsidRPr="00CF3174">
        <w:rPr>
          <w:rFonts w:eastAsia="SimSun"/>
          <w:spacing w:val="-4"/>
          <w:rtl/>
          <w:lang w:eastAsia="zh-CN"/>
        </w:rPr>
        <w:t xml:space="preserve">). وتشمل هذه الإشارات المعلومات التالية؛ قياس المسافة والحالة الساتلية لنظام </w:t>
      </w:r>
      <w:r w:rsidRPr="00CF3174">
        <w:rPr>
          <w:spacing w:val="-4"/>
        </w:rPr>
        <w:t>GPS</w:t>
      </w:r>
      <w:r w:rsidRPr="00CF3174">
        <w:rPr>
          <w:rFonts w:eastAsia="SimSun"/>
          <w:spacing w:val="-4"/>
          <w:rtl/>
          <w:lang w:eastAsia="zh-CN"/>
        </w:rPr>
        <w:t xml:space="preserve"> والتصحيح التفاضلي الأساسي (التصحيحات </w:t>
      </w:r>
      <w:r w:rsidRPr="00CF3174">
        <w:rPr>
          <w:rFonts w:eastAsia="SimSun"/>
          <w:spacing w:val="-4"/>
          <w:rtl/>
        </w:rPr>
        <w:t>ال</w:t>
      </w:r>
      <w:r w:rsidRPr="00CF3174">
        <w:rPr>
          <w:rFonts w:eastAsia="SimSun"/>
          <w:spacing w:val="-4"/>
          <w:rtl/>
          <w:lang w:eastAsia="zh-CN"/>
        </w:rPr>
        <w:t>تقويمية الفلكية والميقاتية الساتلية لنظام</w:t>
      </w:r>
      <w:r w:rsidRPr="00CF3174">
        <w:rPr>
          <w:spacing w:val="-4"/>
        </w:rPr>
        <w:t>GPS </w:t>
      </w:r>
      <w:r w:rsidRPr="00CF3174">
        <w:rPr>
          <w:rFonts w:eastAsia="SimSun"/>
          <w:spacing w:val="-4"/>
          <w:rtl/>
          <w:lang w:eastAsia="zh-CN"/>
        </w:rPr>
        <w:t>) والتصحيح التفاضلي الدقيق (التصحيحات الأيونوسفيرية).</w:t>
      </w:r>
    </w:p>
    <w:p w:rsidR="002F5F2B" w:rsidRPr="00CF5EFD" w:rsidRDefault="002F5F2B" w:rsidP="0066128E">
      <w:pPr>
        <w:pStyle w:val="Heading2"/>
        <w:rPr>
          <w:rtl/>
        </w:rPr>
      </w:pPr>
      <w:r w:rsidRPr="00CF5EFD">
        <w:t>1.1</w:t>
      </w:r>
      <w:r w:rsidRPr="00CF5EFD">
        <w:rPr>
          <w:rtl/>
        </w:rPr>
        <w:tab/>
        <w:t>متطلبات التردد</w:t>
      </w:r>
    </w:p>
    <w:p w:rsidR="002F5F2B" w:rsidRPr="002B52C7" w:rsidRDefault="002F5F2B" w:rsidP="00CF3174">
      <w:pPr>
        <w:rPr>
          <w:rtl/>
          <w:lang w:bidi="ar-EG"/>
        </w:rPr>
      </w:pPr>
      <w:r w:rsidRPr="002B52C7">
        <w:rPr>
          <w:rtl/>
          <w:lang w:bidi="ar-EG"/>
        </w:rPr>
        <w:t xml:space="preserve">تستند متطلبات التردد لنظام التعزيز المحمول على متن السواتل </w:t>
      </w:r>
      <w:r w:rsidR="00CB7706">
        <w:rPr>
          <w:lang w:eastAsia="en-US" w:bidi="ar-EG"/>
        </w:rPr>
        <w:t>(</w:t>
      </w:r>
      <w:r w:rsidRPr="002B52C7">
        <w:rPr>
          <w:lang w:eastAsia="en-US" w:bidi="ar-EG"/>
        </w:rPr>
        <w:t>MSAS</w:t>
      </w:r>
      <w:r w:rsidR="00CB7706">
        <w:rPr>
          <w:lang w:eastAsia="en-US" w:bidi="ar-EG"/>
        </w:rPr>
        <w:t>)</w:t>
      </w:r>
      <w:r w:rsidRPr="002B52C7">
        <w:rPr>
          <w:rtl/>
          <w:lang w:bidi="ar-EG"/>
        </w:rPr>
        <w:t xml:space="preserve"> إلى القناة </w:t>
      </w:r>
      <w:r w:rsidRPr="002B52C7">
        <w:rPr>
          <w:lang w:bidi="ar-EG"/>
        </w:rPr>
        <w:t>L1</w:t>
      </w:r>
      <w:r w:rsidRPr="002B52C7">
        <w:rPr>
          <w:rtl/>
          <w:lang w:bidi="ar-EG"/>
        </w:rPr>
        <w:t xml:space="preserve"> لنظام </w:t>
      </w:r>
      <w:r w:rsidRPr="002B52C7">
        <w:rPr>
          <w:lang w:bidi="ar-EG"/>
        </w:rPr>
        <w:t>GPS</w:t>
      </w:r>
      <w:r w:rsidRPr="002B52C7">
        <w:rPr>
          <w:rtl/>
          <w:lang w:bidi="ar-EG"/>
        </w:rPr>
        <w:t xml:space="preserve"> الممركزة على النطاق</w:t>
      </w:r>
      <w:r w:rsidRPr="002B52C7">
        <w:rPr>
          <w:rFonts w:hint="cs"/>
          <w:rtl/>
          <w:lang w:bidi="ar-EG"/>
        </w:rPr>
        <w:t> </w:t>
      </w:r>
      <w:r w:rsidRPr="002B52C7">
        <w:rPr>
          <w:lang w:bidi="ar-EG"/>
        </w:rPr>
        <w:t>MHz 1 575,42</w:t>
      </w:r>
      <w:r w:rsidRPr="002B52C7">
        <w:rPr>
          <w:rtl/>
          <w:lang w:bidi="ar-EG"/>
        </w:rPr>
        <w:t>.</w:t>
      </w:r>
    </w:p>
    <w:p w:rsidR="002F5F2B" w:rsidRPr="002B52C7" w:rsidRDefault="002F5F2B" w:rsidP="00CF3174">
      <w:pPr>
        <w:rPr>
          <w:rtl/>
          <w:lang w:bidi="ar-EG"/>
        </w:rPr>
      </w:pPr>
      <w:r w:rsidRPr="002B52C7">
        <w:rPr>
          <w:rtl/>
          <w:lang w:bidi="ar-EG"/>
        </w:rPr>
        <w:t>وتؤكد متطلبات "السلامة" الملاحية الطيرانية الأهمية الحاسمة لعدم تسبب الخدمات الراديوية الأخرى في التداخل الضار لمستعملي الملاحة الجوية.</w:t>
      </w:r>
    </w:p>
    <w:p w:rsidR="002F5F2B" w:rsidRPr="002B52C7" w:rsidRDefault="002F5F2B" w:rsidP="00CB7706">
      <w:pPr>
        <w:rPr>
          <w:rtl/>
          <w:lang w:bidi="ar-EG"/>
        </w:rPr>
      </w:pPr>
      <w:r w:rsidRPr="002B52C7">
        <w:rPr>
          <w:rtl/>
          <w:lang w:bidi="ar-EG"/>
        </w:rPr>
        <w:t xml:space="preserve">وتتطلب وظيفة خدمة الملاحة الراديوية الساتلية </w:t>
      </w:r>
      <w:r w:rsidRPr="002B52C7">
        <w:rPr>
          <w:spacing w:val="-4"/>
          <w:lang w:bidi="ar-EG"/>
        </w:rPr>
        <w:t>(RNSS)</w:t>
      </w:r>
      <w:r w:rsidRPr="002B52C7">
        <w:rPr>
          <w:rtl/>
          <w:lang w:bidi="ar-EG"/>
        </w:rPr>
        <w:t xml:space="preserve"> لساتل </w:t>
      </w:r>
      <w:r w:rsidRPr="002B52C7">
        <w:rPr>
          <w:bCs/>
          <w:lang w:bidi="ar-EG"/>
        </w:rPr>
        <w:t>MTSAT</w:t>
      </w:r>
      <w:r w:rsidRPr="002B52C7">
        <w:rPr>
          <w:rtl/>
          <w:lang w:bidi="ar-EG"/>
        </w:rPr>
        <w:t xml:space="preserve"> أن يُرسَل تردد وصلة التغذية في الوصلة الصاعدة من المحطات الأرضية </w:t>
      </w:r>
      <w:r w:rsidR="00CB7706">
        <w:rPr>
          <w:bCs/>
          <w:lang w:bidi="ar-EG"/>
        </w:rPr>
        <w:t>(</w:t>
      </w:r>
      <w:r w:rsidRPr="002B52C7">
        <w:rPr>
          <w:bCs/>
          <w:lang w:bidi="ar-EG"/>
        </w:rPr>
        <w:t>GES</w:t>
      </w:r>
      <w:r w:rsidR="00CB7706">
        <w:rPr>
          <w:bCs/>
          <w:lang w:bidi="ar-EG"/>
        </w:rPr>
        <w:t>)</w:t>
      </w:r>
      <w:r w:rsidRPr="002B52C7">
        <w:rPr>
          <w:rtl/>
          <w:lang w:bidi="ar-EG"/>
        </w:rPr>
        <w:t xml:space="preserve"> إلى السواتل، وألا يكون مثل هذا الاستعمال محميّاً بدرجة كافية من الإشارات الأخرى للخدمة الثابتة الساتلية.</w:t>
      </w:r>
    </w:p>
    <w:p w:rsidR="002F5F2B" w:rsidRPr="00CF5EFD" w:rsidRDefault="002F5F2B" w:rsidP="0066128E">
      <w:pPr>
        <w:pStyle w:val="Heading1"/>
        <w:rPr>
          <w:rtl/>
        </w:rPr>
      </w:pPr>
      <w:r w:rsidRPr="00CF5EFD">
        <w:lastRenderedPageBreak/>
        <w:t>2</w:t>
      </w:r>
      <w:r w:rsidRPr="00CF5EFD">
        <w:rPr>
          <w:rtl/>
        </w:rPr>
        <w:tab/>
        <w:t>عرض عام للنظام</w:t>
      </w:r>
    </w:p>
    <w:p w:rsidR="002F5F2B" w:rsidRPr="002B52C7" w:rsidRDefault="002F5F2B" w:rsidP="00CB7706">
      <w:pPr>
        <w:rPr>
          <w:rtl/>
          <w:lang w:bidi="ar-EG"/>
        </w:rPr>
      </w:pPr>
      <w:r w:rsidRPr="002B52C7">
        <w:rPr>
          <w:rtl/>
          <w:lang w:bidi="ar-EG"/>
        </w:rPr>
        <w:t xml:space="preserve">ينفذ ساتل </w:t>
      </w:r>
      <w:r w:rsidRPr="002B52C7">
        <w:rPr>
          <w:lang w:eastAsia="en-US" w:bidi="ar-EG"/>
        </w:rPr>
        <w:t>MTSAT</w:t>
      </w:r>
      <w:r w:rsidRPr="002B52C7">
        <w:rPr>
          <w:rtl/>
          <w:lang w:eastAsia="en-US" w:bidi="ar-EG"/>
        </w:rPr>
        <w:t xml:space="preserve"> </w:t>
      </w:r>
      <w:r w:rsidRPr="002B52C7">
        <w:rPr>
          <w:rtl/>
          <w:lang w:bidi="ar-EG"/>
        </w:rPr>
        <w:t xml:space="preserve">الجزء الفضائي لنظام التعزيز المحمول على متن السواتل </w:t>
      </w:r>
      <w:r w:rsidR="00CB7706">
        <w:rPr>
          <w:lang w:bidi="ar-EG"/>
        </w:rPr>
        <w:t>(</w:t>
      </w:r>
      <w:r w:rsidRPr="002B52C7">
        <w:rPr>
          <w:lang w:bidi="ar-EG"/>
        </w:rPr>
        <w:t>MSAS</w:t>
      </w:r>
      <w:r w:rsidR="00CB7706">
        <w:rPr>
          <w:lang w:bidi="ar-EG"/>
        </w:rPr>
        <w:t>)</w:t>
      </w:r>
      <w:r w:rsidRPr="002B52C7">
        <w:rPr>
          <w:rtl/>
          <w:lang w:bidi="ar-EG"/>
        </w:rPr>
        <w:t xml:space="preserve"> ويذيع معلومات التعزيز لنظام </w:t>
      </w:r>
      <w:r w:rsidRPr="002B52C7">
        <w:rPr>
          <w:lang w:bidi="ar-EG"/>
        </w:rPr>
        <w:t>GPS</w:t>
      </w:r>
      <w:r w:rsidRPr="002B52C7">
        <w:rPr>
          <w:rtl/>
          <w:lang w:bidi="ar-EG"/>
        </w:rPr>
        <w:t xml:space="preserve"> إلى المستعملين المزودين بالتجهيزات الملائمة، لا سيما بالنسبة لعمليات "السلامة" للطيران المدني.</w:t>
      </w:r>
    </w:p>
    <w:p w:rsidR="002F5F2B" w:rsidRPr="002B52C7" w:rsidRDefault="002F5F2B" w:rsidP="00CB7706">
      <w:pPr>
        <w:rPr>
          <w:spacing w:val="-2"/>
          <w:rtl/>
          <w:lang w:bidi="ar-EG"/>
        </w:rPr>
      </w:pPr>
      <w:r w:rsidRPr="002B52C7">
        <w:rPr>
          <w:b/>
          <w:spacing w:val="-2"/>
          <w:rtl/>
          <w:lang w:bidi="ar-EG"/>
        </w:rPr>
        <w:t xml:space="preserve">وتقيس تجهيزات المستعمِل لنظام </w:t>
      </w:r>
      <w:r w:rsidRPr="002B52C7">
        <w:rPr>
          <w:spacing w:val="-2"/>
          <w:lang w:bidi="ar-EG"/>
        </w:rPr>
        <w:t>MSAS</w:t>
      </w:r>
      <w:r w:rsidRPr="002B52C7">
        <w:rPr>
          <w:b/>
          <w:spacing w:val="-2"/>
          <w:rtl/>
          <w:lang w:bidi="ar-EG"/>
        </w:rPr>
        <w:t xml:space="preserve"> الموقع ثلاثي الأبعاد لمستعمِل نظام </w:t>
      </w:r>
      <w:r w:rsidRPr="002B52C7">
        <w:rPr>
          <w:spacing w:val="-2"/>
          <w:lang w:bidi="ar-EG"/>
        </w:rPr>
        <w:t>GPS</w:t>
      </w:r>
      <w:r w:rsidRPr="002B52C7">
        <w:rPr>
          <w:b/>
          <w:spacing w:val="-2"/>
          <w:rtl/>
          <w:lang w:bidi="ar-EG"/>
        </w:rPr>
        <w:t xml:space="preserve"> </w:t>
      </w:r>
      <w:r w:rsidRPr="002B52C7">
        <w:rPr>
          <w:spacing w:val="-2"/>
          <w:rtl/>
          <w:lang w:bidi="ar-EG"/>
        </w:rPr>
        <w:t>في النظام</w:t>
      </w:r>
      <w:r w:rsidRPr="002B52C7">
        <w:rPr>
          <w:spacing w:val="-2"/>
          <w:lang w:bidi="ar-EG"/>
        </w:rPr>
        <w:t xml:space="preserve"> </w:t>
      </w:r>
      <w:r w:rsidRPr="002B52C7">
        <w:rPr>
          <w:spacing w:val="-2"/>
          <w:rtl/>
          <w:lang w:bidi="ar-EG"/>
        </w:rPr>
        <w:t>الديكارتي العالمي الأرضي المركزي</w:t>
      </w:r>
      <w:r w:rsidR="00CB7706">
        <w:rPr>
          <w:rFonts w:hint="cs"/>
          <w:spacing w:val="-2"/>
          <w:rtl/>
          <w:lang w:bidi="ar-EG"/>
        </w:rPr>
        <w:t> </w:t>
      </w:r>
      <w:r w:rsidRPr="002B52C7">
        <w:rPr>
          <w:spacing w:val="-2"/>
          <w:lang w:bidi="ar-EG"/>
        </w:rPr>
        <w:t>(ECEF)</w:t>
      </w:r>
      <w:r w:rsidRPr="002B52C7">
        <w:rPr>
          <w:spacing w:val="-2"/>
          <w:rtl/>
          <w:lang w:bidi="ar-EG"/>
        </w:rPr>
        <w:t xml:space="preserve"> للإحداثيات الجيوديسية </w:t>
      </w:r>
      <w:r w:rsidRPr="002B52C7">
        <w:rPr>
          <w:spacing w:val="-2"/>
          <w:lang w:bidi="ar-EG"/>
        </w:rPr>
        <w:t>1984</w:t>
      </w:r>
      <w:r w:rsidR="00CB7706">
        <w:rPr>
          <w:spacing w:val="-2"/>
          <w:rtl/>
          <w:lang w:bidi="ar-EG"/>
        </w:rPr>
        <w:t xml:space="preserve"> </w:t>
      </w:r>
      <w:r w:rsidR="00CB7706">
        <w:rPr>
          <w:spacing w:val="-2"/>
          <w:lang w:bidi="ar-EG"/>
        </w:rPr>
        <w:t>(</w:t>
      </w:r>
      <w:r w:rsidRPr="002B52C7">
        <w:rPr>
          <w:spacing w:val="-2"/>
          <w:lang w:bidi="ar-EG"/>
        </w:rPr>
        <w:t>WGS-84</w:t>
      </w:r>
      <w:r w:rsidR="00CB7706">
        <w:rPr>
          <w:spacing w:val="-2"/>
          <w:lang w:bidi="ar-EG"/>
        </w:rPr>
        <w:t>)</w:t>
      </w:r>
      <w:r w:rsidRPr="002B52C7">
        <w:rPr>
          <w:spacing w:val="-2"/>
          <w:rtl/>
          <w:lang w:bidi="ar-EG"/>
        </w:rPr>
        <w:t xml:space="preserve">، ثم تحصل على معلومات التكاملية لنظام </w:t>
      </w:r>
      <w:r w:rsidRPr="002B52C7">
        <w:rPr>
          <w:spacing w:val="-2"/>
          <w:lang w:bidi="ar-EG"/>
        </w:rPr>
        <w:t>GPS</w:t>
      </w:r>
      <w:r w:rsidRPr="002B52C7">
        <w:rPr>
          <w:spacing w:val="-2"/>
          <w:rtl/>
          <w:lang w:bidi="ar-EG"/>
        </w:rPr>
        <w:t xml:space="preserve"> التي تُولِّدها محطة التحكم المركزي </w:t>
      </w:r>
      <w:r w:rsidRPr="002B52C7">
        <w:rPr>
          <w:spacing w:val="-2"/>
          <w:lang w:bidi="ar-EG"/>
        </w:rPr>
        <w:t>(MCS)</w:t>
      </w:r>
      <w:r w:rsidRPr="002B52C7">
        <w:rPr>
          <w:spacing w:val="-2"/>
          <w:rtl/>
          <w:lang w:bidi="ar-EG"/>
        </w:rPr>
        <w:t xml:space="preserve"> باستعمال معطيات نظام </w:t>
      </w:r>
      <w:r w:rsidRPr="002B52C7">
        <w:rPr>
          <w:spacing w:val="-2"/>
          <w:lang w:bidi="ar-EG"/>
        </w:rPr>
        <w:t>GPS</w:t>
      </w:r>
      <w:r w:rsidRPr="002B52C7">
        <w:rPr>
          <w:spacing w:val="-2"/>
          <w:rtl/>
          <w:lang w:bidi="ar-EG"/>
        </w:rPr>
        <w:t xml:space="preserve"> التي تستقبلها محطة المراقبة الأرضية </w:t>
      </w:r>
      <w:r w:rsidR="00CB7706">
        <w:rPr>
          <w:spacing w:val="-2"/>
          <w:lang w:bidi="ar-EG"/>
        </w:rPr>
        <w:t>(</w:t>
      </w:r>
      <w:r w:rsidRPr="002B52C7">
        <w:rPr>
          <w:spacing w:val="-2"/>
          <w:lang w:bidi="ar-EG"/>
        </w:rPr>
        <w:t>GMS</w:t>
      </w:r>
      <w:r w:rsidR="00CB7706">
        <w:rPr>
          <w:spacing w:val="-2"/>
          <w:lang w:bidi="ar-EG"/>
        </w:rPr>
        <w:t>)</w:t>
      </w:r>
      <w:r w:rsidRPr="002B52C7">
        <w:rPr>
          <w:spacing w:val="-2"/>
          <w:rtl/>
          <w:lang w:bidi="ar-EG"/>
        </w:rPr>
        <w:t xml:space="preserve"> على أساس الوقت الفعلي.</w:t>
      </w:r>
    </w:p>
    <w:p w:rsidR="002F5F2B" w:rsidRPr="00CF5EFD" w:rsidRDefault="002F5F2B" w:rsidP="0066128E">
      <w:pPr>
        <w:pStyle w:val="Heading1"/>
        <w:rPr>
          <w:rtl/>
        </w:rPr>
      </w:pPr>
      <w:r w:rsidRPr="00CF5EFD">
        <w:t>3</w:t>
      </w:r>
      <w:r w:rsidRPr="00CF5EFD">
        <w:rPr>
          <w:rtl/>
        </w:rPr>
        <w:tab/>
        <w:t>أجزاء النظام</w:t>
      </w:r>
    </w:p>
    <w:p w:rsidR="002F5F2B" w:rsidRPr="002B52C7" w:rsidRDefault="002F5F2B" w:rsidP="002B52C7">
      <w:pPr>
        <w:rPr>
          <w:rtl/>
          <w:lang w:bidi="ar-EG"/>
        </w:rPr>
      </w:pPr>
      <w:r w:rsidRPr="002B52C7">
        <w:rPr>
          <w:rtl/>
          <w:lang w:bidi="ar-EG"/>
        </w:rPr>
        <w:t xml:space="preserve">يتكون نظام </w:t>
      </w:r>
      <w:r w:rsidRPr="002B52C7">
        <w:rPr>
          <w:lang w:bidi="ar-EG"/>
        </w:rPr>
        <w:t>MSAS</w:t>
      </w:r>
      <w:r w:rsidRPr="002B52C7">
        <w:rPr>
          <w:rtl/>
          <w:lang w:bidi="ar-EG"/>
        </w:rPr>
        <w:t xml:space="preserve"> من ثلاثة أجزاء رئيسية: الجزء الفضائي والأجزاء الأرضية والمستقبِل المحمول جوّاً لنظام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(الجزء الخاص بالمستعمِل). ولكل جزء وظيفة رئيسية كالتالي.</w:t>
      </w:r>
    </w:p>
    <w:p w:rsidR="002F5F2B" w:rsidRPr="00CF5EFD" w:rsidRDefault="002F5F2B" w:rsidP="0066128E">
      <w:pPr>
        <w:pStyle w:val="Heading2"/>
        <w:rPr>
          <w:rtl/>
        </w:rPr>
      </w:pPr>
      <w:r w:rsidRPr="00CF5EFD">
        <w:t>1.3</w:t>
      </w:r>
      <w:r w:rsidRPr="00CF5EFD">
        <w:rPr>
          <w:rtl/>
        </w:rPr>
        <w:tab/>
        <w:t>الجزء الفضائي</w:t>
      </w:r>
    </w:p>
    <w:p w:rsidR="002F5F2B" w:rsidRPr="002B52C7" w:rsidRDefault="002F5F2B" w:rsidP="00CB7706">
      <w:pPr>
        <w:rPr>
          <w:rtl/>
          <w:lang w:bidi="ar-EG"/>
        </w:rPr>
      </w:pPr>
      <w:r w:rsidRPr="002B52C7">
        <w:rPr>
          <w:rtl/>
          <w:lang w:bidi="ar-EG"/>
        </w:rPr>
        <w:t xml:space="preserve">يُعَد الجزء الفضائي لنظام </w:t>
      </w:r>
      <w:r w:rsidRPr="002B52C7">
        <w:rPr>
          <w:lang w:bidi="ar-EG"/>
        </w:rPr>
        <w:t>MSAS</w:t>
      </w:r>
      <w:r w:rsidRPr="002B52C7">
        <w:rPr>
          <w:rtl/>
          <w:lang w:bidi="ar-EG"/>
        </w:rPr>
        <w:t xml:space="preserve"> هو الحمولة الملاحية النافعة لساتل </w:t>
      </w:r>
      <w:r w:rsidRPr="002B52C7">
        <w:rPr>
          <w:lang w:bidi="ar-EG"/>
        </w:rPr>
        <w:t>MTSAT</w:t>
      </w:r>
      <w:r w:rsidRPr="002B52C7">
        <w:rPr>
          <w:rtl/>
          <w:lang w:bidi="ar-EG"/>
        </w:rPr>
        <w:t xml:space="preserve"> وهو الذي يُعيد إرسال إشارات </w:t>
      </w:r>
      <w:r w:rsidRPr="002B52C7">
        <w:rPr>
          <w:lang w:bidi="ar-EG"/>
        </w:rPr>
        <w:t>RNSS</w:t>
      </w:r>
      <w:r w:rsidRPr="002B52C7">
        <w:rPr>
          <w:rtl/>
          <w:lang w:bidi="ar-EG"/>
        </w:rPr>
        <w:t xml:space="preserve"> التي تولدها المحطة الأرضية </w:t>
      </w:r>
      <w:r w:rsidR="00CB7706">
        <w:rPr>
          <w:lang w:bidi="ar-EG"/>
        </w:rPr>
        <w:t>(</w:t>
      </w:r>
      <w:r w:rsidRPr="002B52C7">
        <w:rPr>
          <w:lang w:bidi="ar-EG"/>
        </w:rPr>
        <w:t>GES</w:t>
      </w:r>
      <w:r w:rsidR="00CB7706">
        <w:rPr>
          <w:lang w:bidi="ar-EG"/>
        </w:rPr>
        <w:t>)</w:t>
      </w:r>
      <w:r w:rsidRPr="002B52C7">
        <w:rPr>
          <w:rtl/>
          <w:lang w:bidi="ar-EG"/>
        </w:rPr>
        <w:t xml:space="preserve">. وتعمل الكوكبة المؤلفة من ساتلين للنقل متعدد الوظائف على مدارين مستقرين بالنسبة إلى الأرض من بين المدارات </w:t>
      </w:r>
      <w:r w:rsidRPr="002B52C7">
        <w:rPr>
          <w:lang w:bidi="ar-EG"/>
        </w:rPr>
        <w:t>°135</w:t>
      </w:r>
      <w:r w:rsidRPr="002B52C7">
        <w:rPr>
          <w:rtl/>
          <w:lang w:bidi="ar-EG"/>
        </w:rPr>
        <w:t xml:space="preserve"> شرقاً أو </w:t>
      </w:r>
      <w:r w:rsidRPr="002B52C7">
        <w:rPr>
          <w:lang w:bidi="ar-EG"/>
        </w:rPr>
        <w:t>°140</w:t>
      </w:r>
      <w:r w:rsidRPr="002B52C7">
        <w:rPr>
          <w:rFonts w:hint="cs"/>
          <w:rtl/>
          <w:lang w:bidi="ar-EG"/>
        </w:rPr>
        <w:t xml:space="preserve"> </w:t>
      </w:r>
      <w:r w:rsidRPr="002B52C7">
        <w:rPr>
          <w:rtl/>
          <w:lang w:bidi="ar-EG"/>
        </w:rPr>
        <w:t xml:space="preserve">شرقاً أو </w:t>
      </w:r>
      <w:r w:rsidRPr="002B52C7">
        <w:rPr>
          <w:lang w:bidi="ar-EG"/>
        </w:rPr>
        <w:t>°145</w:t>
      </w:r>
      <w:r w:rsidRPr="002B52C7">
        <w:rPr>
          <w:rFonts w:hint="cs"/>
          <w:rtl/>
          <w:lang w:bidi="ar-EG"/>
        </w:rPr>
        <w:t xml:space="preserve"> </w:t>
      </w:r>
      <w:r w:rsidRPr="002B52C7">
        <w:rPr>
          <w:rtl/>
          <w:lang w:bidi="ar-EG"/>
        </w:rPr>
        <w:t xml:space="preserve">شرقًا. وإن الساتل بمثابة مركبة مستقرة ثلاثية المحاور. والعناصر الكبرى لحمولته الملاحية النافعة هي هوائيات الاستقبال لإشارة وصلة التغذية المرفوعة على الوصلة الصاعدة من المحطات الأرضية، والمحوال الخافض للتردد من النطاق </w:t>
      </w:r>
      <w:r w:rsidRPr="002B52C7">
        <w:rPr>
          <w:lang w:bidi="ar-EG"/>
        </w:rPr>
        <w:t>GHz 14</w:t>
      </w:r>
      <w:r w:rsidRPr="002B52C7">
        <w:rPr>
          <w:rtl/>
          <w:lang w:bidi="ar-EG"/>
        </w:rPr>
        <w:t xml:space="preserve"> إلى النطاق </w:t>
      </w:r>
      <w:r w:rsidRPr="002B52C7">
        <w:rPr>
          <w:lang w:bidi="ar-EG"/>
        </w:rPr>
        <w:t>GHz 1,5</w:t>
      </w:r>
      <w:r w:rsidRPr="002B52C7">
        <w:rPr>
          <w:rtl/>
          <w:lang w:bidi="ar-EG"/>
        </w:rPr>
        <w:t>، والمكبر عالي القدرة لإشارة وصلة الخدمة، وهوائي إرسال بمخطط كسب لحزمة مُقَوْلَبَة تُشِع قدرة شبه منتظمة لفائدة المستعملين.</w:t>
      </w:r>
    </w:p>
    <w:p w:rsidR="002F5F2B" w:rsidRPr="00CF5EFD" w:rsidRDefault="002F5F2B" w:rsidP="0066128E">
      <w:pPr>
        <w:pStyle w:val="Heading2"/>
        <w:rPr>
          <w:rtl/>
        </w:rPr>
      </w:pPr>
      <w:r w:rsidRPr="00CF5EFD">
        <w:t>2.3</w:t>
      </w:r>
      <w:r w:rsidRPr="00CF5EFD">
        <w:rPr>
          <w:rtl/>
        </w:rPr>
        <w:tab/>
        <w:t>الأجزاء الأرضية</w:t>
      </w:r>
    </w:p>
    <w:p w:rsidR="002F5F2B" w:rsidRPr="002B52C7" w:rsidRDefault="002F5F2B" w:rsidP="00CB7706">
      <w:pPr>
        <w:rPr>
          <w:rtl/>
          <w:lang w:bidi="ar-EG"/>
        </w:rPr>
      </w:pPr>
      <w:r w:rsidRPr="002B52C7">
        <w:rPr>
          <w:rtl/>
          <w:lang w:bidi="ar-EG"/>
        </w:rPr>
        <w:t xml:space="preserve">تتكون الأجزاء الأرضية من محطتين للتحكم المركزي </w:t>
      </w:r>
      <w:r w:rsidR="00CB7706">
        <w:rPr>
          <w:lang w:bidi="ar-EG"/>
        </w:rPr>
        <w:t>(</w:t>
      </w:r>
      <w:r w:rsidRPr="002B52C7">
        <w:rPr>
          <w:lang w:bidi="ar-EG"/>
        </w:rPr>
        <w:t>MCS</w:t>
      </w:r>
      <w:r w:rsidR="00CB7706">
        <w:rPr>
          <w:lang w:bidi="ar-EG"/>
        </w:rPr>
        <w:t>)</w:t>
      </w:r>
      <w:r w:rsidRPr="002B52C7">
        <w:rPr>
          <w:rtl/>
          <w:lang w:bidi="ar-EG"/>
        </w:rPr>
        <w:t xml:space="preserve">، وأربع محطات للمراقبة الأرضية </w:t>
      </w:r>
      <w:r w:rsidR="00CB7706">
        <w:rPr>
          <w:lang w:bidi="ar-EG"/>
        </w:rPr>
        <w:t>(</w:t>
      </w:r>
      <w:r w:rsidRPr="002B52C7">
        <w:rPr>
          <w:lang w:bidi="ar-EG"/>
        </w:rPr>
        <w:t>GMS</w:t>
      </w:r>
      <w:r w:rsidR="00CB7706">
        <w:rPr>
          <w:lang w:bidi="ar-EG"/>
        </w:rPr>
        <w:t>)</w:t>
      </w:r>
      <w:r w:rsidRPr="002B52C7">
        <w:rPr>
          <w:rtl/>
          <w:lang w:bidi="ar-EG"/>
        </w:rPr>
        <w:t xml:space="preserve">، ومحطتين للمراقبة وقياس المسافة </w:t>
      </w:r>
      <w:r w:rsidR="00CB7706">
        <w:rPr>
          <w:lang w:bidi="ar-EG"/>
        </w:rPr>
        <w:t>(</w:t>
      </w:r>
      <w:r w:rsidRPr="002B52C7">
        <w:rPr>
          <w:lang w:bidi="ar-EG"/>
        </w:rPr>
        <w:t>MRS</w:t>
      </w:r>
      <w:r w:rsidR="00CB7706">
        <w:rPr>
          <w:lang w:bidi="ar-EG"/>
        </w:rPr>
        <w:t>)</w:t>
      </w:r>
      <w:r w:rsidRPr="002B52C7">
        <w:rPr>
          <w:rtl/>
          <w:lang w:bidi="ar-EG"/>
        </w:rPr>
        <w:t xml:space="preserve"> وشبكة نظام فرعي للاتصالات </w:t>
      </w:r>
      <w:r w:rsidR="00CB7706">
        <w:rPr>
          <w:lang w:bidi="ar-EG"/>
        </w:rPr>
        <w:t>(</w:t>
      </w:r>
      <w:r w:rsidRPr="002B52C7">
        <w:rPr>
          <w:lang w:bidi="ar-EG"/>
        </w:rPr>
        <w:t>NCS</w:t>
      </w:r>
      <w:r w:rsidR="00CB7706">
        <w:rPr>
          <w:lang w:bidi="ar-EG"/>
        </w:rPr>
        <w:t>)</w:t>
      </w:r>
      <w:r w:rsidRPr="002B52C7">
        <w:rPr>
          <w:rtl/>
          <w:lang w:bidi="ar-EG"/>
        </w:rPr>
        <w:t xml:space="preserve">. وتُعَد محطة التحكم المركزي هي لب </w:t>
      </w:r>
      <w:r w:rsidRPr="002B52C7">
        <w:rPr>
          <w:b/>
          <w:rtl/>
          <w:lang w:bidi="ar-EG"/>
        </w:rPr>
        <w:t xml:space="preserve">نظام </w:t>
      </w:r>
      <w:r w:rsidRPr="002B52C7">
        <w:rPr>
          <w:lang w:bidi="ar-EG"/>
        </w:rPr>
        <w:t>MSAS</w:t>
      </w:r>
      <w:r w:rsidRPr="002B52C7">
        <w:rPr>
          <w:b/>
          <w:rtl/>
          <w:lang w:bidi="ar-EG"/>
        </w:rPr>
        <w:t xml:space="preserve"> ويقع مقرها في المراكز الساتلية الطيرانية في مدينتي </w:t>
      </w:r>
      <w:r w:rsidRPr="002B52C7">
        <w:rPr>
          <w:lang w:bidi="ar-EG"/>
        </w:rPr>
        <w:t>Hitachi-ohta</w:t>
      </w:r>
      <w:r w:rsidRPr="002B52C7">
        <w:rPr>
          <w:b/>
          <w:rtl/>
          <w:lang w:bidi="ar-EG"/>
        </w:rPr>
        <w:t xml:space="preserve"> </w:t>
      </w:r>
      <w:r w:rsidRPr="002B52C7">
        <w:rPr>
          <w:rtl/>
          <w:lang w:bidi="ar-EG"/>
        </w:rPr>
        <w:t>و</w:t>
      </w:r>
      <w:r w:rsidRPr="002B52C7">
        <w:rPr>
          <w:lang w:bidi="ar-EG"/>
        </w:rPr>
        <w:t>Kobe</w:t>
      </w:r>
      <w:r w:rsidRPr="002B52C7">
        <w:rPr>
          <w:rtl/>
          <w:lang w:bidi="ar-EG"/>
        </w:rPr>
        <w:t xml:space="preserve"> (في اليابان). وهكذا، فبفضل بناء محطتين، يمكن تلافي تعطيل الخدمة الناجم عن أعطال التجهيزات، والكوارث الطبيعية، وتأثيرات الأحوال الجوية. وإن محطة المراقبة الأرضية هي مرفق لاستقبال معطيات </w:t>
      </w:r>
      <w:r w:rsidRPr="002B52C7">
        <w:rPr>
          <w:lang w:bidi="ar-EG"/>
        </w:rPr>
        <w:t>MSAS</w:t>
      </w:r>
      <w:r w:rsidRPr="002B52C7">
        <w:rPr>
          <w:rtl/>
          <w:lang w:bidi="ar-EG"/>
        </w:rPr>
        <w:t xml:space="preserve"> المُرسَلَة من الساتل </w:t>
      </w:r>
      <w:r w:rsidRPr="002B52C7">
        <w:rPr>
          <w:lang w:bidi="ar-EG"/>
        </w:rPr>
        <w:t>MTSAT</w:t>
      </w:r>
      <w:r w:rsidRPr="002B52C7">
        <w:rPr>
          <w:rtl/>
          <w:lang w:bidi="ar-EG"/>
        </w:rPr>
        <w:t xml:space="preserve"> ونقلها إلى محطات التحكم المركزي. وتستقبل هذه المحطة الإشارتين </w:t>
      </w:r>
      <w:r w:rsidRPr="002B52C7">
        <w:rPr>
          <w:lang w:bidi="ar-EG"/>
        </w:rPr>
        <w:t>L1</w:t>
      </w:r>
      <w:r w:rsidRPr="002B52C7">
        <w:rPr>
          <w:rtl/>
          <w:lang w:bidi="ar-EG"/>
        </w:rPr>
        <w:t xml:space="preserve"> و</w:t>
      </w:r>
      <w:r w:rsidRPr="002B52C7">
        <w:rPr>
          <w:lang w:bidi="ar-EG"/>
        </w:rPr>
        <w:t>L2</w:t>
      </w:r>
      <w:r w:rsidRPr="002B52C7">
        <w:rPr>
          <w:rtl/>
          <w:lang w:bidi="ar-EG"/>
        </w:rPr>
        <w:t xml:space="preserve"> لنظام </w:t>
      </w:r>
      <w:r w:rsidRPr="002B52C7">
        <w:rPr>
          <w:lang w:bidi="ar-EG"/>
        </w:rPr>
        <w:t>GPS</w:t>
      </w:r>
      <w:r w:rsidRPr="002B52C7">
        <w:rPr>
          <w:rtl/>
          <w:lang w:bidi="ar-EG"/>
        </w:rPr>
        <w:t xml:space="preserve"> </w:t>
      </w:r>
      <w:r w:rsidR="00CB7706">
        <w:rPr>
          <w:lang w:bidi="ar-EG"/>
        </w:rPr>
        <w:t>(</w:t>
      </w:r>
      <w:r w:rsidRPr="002B52C7">
        <w:rPr>
          <w:lang w:bidi="ar-EG"/>
        </w:rPr>
        <w:t>MHz 1 227,6</w:t>
      </w:r>
      <w:r w:rsidR="00CB7706">
        <w:rPr>
          <w:lang w:bidi="ar-EG"/>
        </w:rPr>
        <w:t>)</w:t>
      </w:r>
      <w:r w:rsidRPr="002B52C7">
        <w:rPr>
          <w:rtl/>
          <w:lang w:bidi="ar-EG"/>
        </w:rPr>
        <w:t xml:space="preserve"> فتُستعمَلان لمراقبة إشارات </w:t>
      </w:r>
      <w:r w:rsidRPr="002B52C7">
        <w:rPr>
          <w:lang w:bidi="ar-EG"/>
        </w:rPr>
        <w:t>GPS</w:t>
      </w:r>
      <w:r w:rsidRPr="002B52C7">
        <w:rPr>
          <w:rtl/>
          <w:lang w:bidi="ar-EG"/>
        </w:rPr>
        <w:t xml:space="preserve"> وكذا لتقدير التأخر الأيونوسفيري. ولهذه المحطة أربعة مواقع، ألا وهي سابورو، و</w:t>
      </w:r>
      <w:r w:rsidRPr="002B52C7">
        <w:rPr>
          <w:rFonts w:hint="cs"/>
          <w:rtl/>
          <w:lang w:bidi="ar-EG"/>
        </w:rPr>
        <w:t>ط</w:t>
      </w:r>
      <w:r w:rsidRPr="002B52C7">
        <w:rPr>
          <w:rtl/>
          <w:lang w:bidi="ar-EG"/>
        </w:rPr>
        <w:t xml:space="preserve">وكيو، وفوكووكا، وناها (في اليابان). أما محطة المراقبة وقياس المسافة فتؤدي وظيفة جمع المعطيات الأساسية اللازمة لقياس موقع الساتل </w:t>
      </w:r>
      <w:r w:rsidRPr="002B52C7">
        <w:rPr>
          <w:lang w:bidi="ar-EG"/>
        </w:rPr>
        <w:t>MTSAT</w:t>
      </w:r>
      <w:r w:rsidRPr="002B52C7">
        <w:rPr>
          <w:rtl/>
          <w:lang w:bidi="ar-EG"/>
        </w:rPr>
        <w:t xml:space="preserve"> من أجل استحداث معطيات قياس المسافة (تحديد الموقع المكافئ لموقع نظام </w:t>
      </w:r>
      <w:r w:rsidRPr="002B52C7">
        <w:rPr>
          <w:lang w:bidi="ar-EG"/>
        </w:rPr>
        <w:t>GPS</w:t>
      </w:r>
      <w:r w:rsidRPr="002B52C7">
        <w:rPr>
          <w:rtl/>
          <w:lang w:bidi="ar-EG"/>
        </w:rPr>
        <w:t xml:space="preserve">) فضلاً عن وظائف محطة المراقبة الأرضية. وقد أنشِئت محطة المراقبة وقياس المسافة في موقعين على الحافة الشرقية والجنوبية لأثر الساتل </w:t>
      </w:r>
      <w:r w:rsidRPr="002B52C7">
        <w:rPr>
          <w:lang w:bidi="ar-EG"/>
        </w:rPr>
        <w:t>MTSAT</w:t>
      </w:r>
      <w:r w:rsidRPr="002B52C7">
        <w:rPr>
          <w:rtl/>
          <w:lang w:bidi="ar-EG"/>
        </w:rPr>
        <w:t>، أي في هواي وكانبيرا، بأستراليا، قصد الحصول على القياس المداري عالي الدقة للمسافة عن طريق تأمين خطوط قاعدة طويلة.</w:t>
      </w:r>
    </w:p>
    <w:p w:rsidR="002F5F2B" w:rsidRPr="00CF5EFD" w:rsidRDefault="002F5F2B" w:rsidP="0066128E">
      <w:pPr>
        <w:pStyle w:val="Heading2"/>
        <w:rPr>
          <w:rtl/>
        </w:rPr>
      </w:pPr>
      <w:r w:rsidRPr="00CF5EFD">
        <w:t>3.3</w:t>
      </w:r>
      <w:r w:rsidRPr="00CF5EFD">
        <w:rPr>
          <w:rtl/>
        </w:rPr>
        <w:tab/>
        <w:t>الجزء الخاص بالمستعمل</w:t>
      </w:r>
    </w:p>
    <w:p w:rsidR="002F5F2B" w:rsidRPr="002B52C7" w:rsidRDefault="002F5F2B" w:rsidP="002B52C7">
      <w:pPr>
        <w:rPr>
          <w:rtl/>
          <w:lang w:bidi="ar-EG"/>
        </w:rPr>
      </w:pPr>
      <w:r w:rsidRPr="002B52C7">
        <w:rPr>
          <w:rtl/>
          <w:lang w:bidi="ar-EG"/>
        </w:rPr>
        <w:t xml:space="preserve">يُحَدِّد الجزء الخاص بالمستعمِل (المستقبِل المجوقَل لنظام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موقع الطائرة باستعمال كواكب نظام </w:t>
      </w:r>
      <w:r w:rsidRPr="002B52C7">
        <w:rPr>
          <w:lang w:bidi="ar-EG"/>
        </w:rPr>
        <w:t>GPS</w:t>
      </w:r>
      <w:r w:rsidRPr="002B52C7">
        <w:rPr>
          <w:rtl/>
          <w:lang w:bidi="ar-EG"/>
        </w:rPr>
        <w:t xml:space="preserve"> وإشارة </w:t>
      </w:r>
      <w:r w:rsidRPr="002B52C7">
        <w:rPr>
          <w:lang w:bidi="ar-EG"/>
        </w:rPr>
        <w:t>SBAS</w:t>
      </w:r>
      <w:r w:rsidRPr="002B52C7">
        <w:rPr>
          <w:rtl/>
          <w:lang w:bidi="ar-EG"/>
        </w:rPr>
        <w:t>. ويقوم المستقبِل المجوقَل بحيازة معطيات قياس المسافة والتصحيح، ويطبق هذه المعطيات من أجل تحديد التكاملية وتحسين الدقة لهذا الموقع المستنتَج.</w:t>
      </w:r>
    </w:p>
    <w:p w:rsidR="002F5F2B" w:rsidRPr="00CF5EFD" w:rsidRDefault="002F5F2B" w:rsidP="0066128E">
      <w:pPr>
        <w:pStyle w:val="Heading1"/>
        <w:rPr>
          <w:rtl/>
        </w:rPr>
      </w:pPr>
      <w:r w:rsidRPr="00CF5EFD">
        <w:lastRenderedPageBreak/>
        <w:t>4</w:t>
      </w:r>
      <w:r w:rsidRPr="00CF5EFD">
        <w:rPr>
          <w:rtl/>
        </w:rPr>
        <w:tab/>
        <w:t xml:space="preserve">بنية الإشارة لنظام </w:t>
      </w:r>
      <w:r w:rsidRPr="00CF5EFD">
        <w:t>MSAS</w:t>
      </w:r>
    </w:p>
    <w:p w:rsidR="002F5F2B" w:rsidRPr="002B52C7" w:rsidRDefault="002F5F2B" w:rsidP="002B52C7">
      <w:pPr>
        <w:rPr>
          <w:rtl/>
          <w:lang w:bidi="ar-EG"/>
        </w:rPr>
      </w:pPr>
      <w:r w:rsidRPr="002B52C7">
        <w:rPr>
          <w:rtl/>
          <w:lang w:bidi="ar-EG"/>
        </w:rPr>
        <w:t xml:space="preserve">تُعَد إشارات خدمة الملاحة الراديوية الساتلية </w:t>
      </w:r>
      <w:r w:rsidRPr="002B52C7">
        <w:rPr>
          <w:spacing w:val="-4"/>
          <w:lang w:bidi="ar-EG"/>
        </w:rPr>
        <w:t>(RNSS)</w:t>
      </w:r>
      <w:r w:rsidRPr="002B52C7">
        <w:rPr>
          <w:rtl/>
          <w:lang w:bidi="ar-EG"/>
        </w:rPr>
        <w:t xml:space="preserve"> متلائمة مع إشارة </w:t>
      </w:r>
      <w:r w:rsidRPr="002B52C7">
        <w:rPr>
          <w:lang w:bidi="ar-EG"/>
        </w:rPr>
        <w:t>L1</w:t>
      </w:r>
      <w:r w:rsidRPr="002B52C7">
        <w:rPr>
          <w:rtl/>
          <w:lang w:bidi="ar-EG"/>
        </w:rPr>
        <w:t xml:space="preserve"> لنظام </w:t>
      </w:r>
      <w:r w:rsidRPr="002B52C7">
        <w:rPr>
          <w:lang w:bidi="ar-EG"/>
        </w:rPr>
        <w:t>GPS</w:t>
      </w:r>
      <w:r w:rsidRPr="002B52C7">
        <w:rPr>
          <w:rtl/>
          <w:lang w:bidi="ar-EG"/>
        </w:rPr>
        <w:t xml:space="preserve"> ومع تردداته الحاملة المُشكَّلَة بواسطة تردد مركزي على النطاق </w:t>
      </w:r>
      <w:r w:rsidRPr="002B52C7">
        <w:rPr>
          <w:lang w:bidi="ar-EG"/>
        </w:rPr>
        <w:t>MHz 1 575,42</w:t>
      </w:r>
      <w:r w:rsidRPr="002B52C7">
        <w:rPr>
          <w:rtl/>
          <w:lang w:bidi="ar-EG"/>
        </w:rPr>
        <w:t xml:space="preserve"> وعرض النطاق</w:t>
      </w:r>
      <w:r w:rsidRPr="002B52C7">
        <w:rPr>
          <w:rFonts w:hint="cs"/>
          <w:rtl/>
          <w:lang w:bidi="ar-EG"/>
        </w:rPr>
        <w:t xml:space="preserve"> </w:t>
      </w:r>
      <w:r w:rsidRPr="002B52C7">
        <w:rPr>
          <w:lang w:bidi="ar-EG"/>
        </w:rPr>
        <w:t>MHz 2,2</w:t>
      </w:r>
      <w:r w:rsidRPr="002B52C7">
        <w:rPr>
          <w:rtl/>
          <w:lang w:bidi="ar-EG"/>
        </w:rPr>
        <w:t xml:space="preserve">. ويكون التتابع المُرسَل هو إضافة الرسالة الملاحية باستخدام المقياس </w:t>
      </w:r>
      <w:r w:rsidRPr="002B52C7">
        <w:rPr>
          <w:lang w:bidi="ar-EG"/>
        </w:rPr>
        <w:t>Modulo-2</w:t>
      </w:r>
      <w:r w:rsidRPr="002B52C7">
        <w:rPr>
          <w:rtl/>
          <w:lang w:bidi="ar-EG"/>
        </w:rPr>
        <w:t xml:space="preserve"> بمعدل </w:t>
      </w:r>
      <w:r w:rsidRPr="002B52C7">
        <w:rPr>
          <w:lang w:bidi="ar-EG"/>
        </w:rPr>
        <w:t>500 Symbols/s</w:t>
      </w:r>
      <w:r w:rsidRPr="002B52C7">
        <w:rPr>
          <w:rtl/>
          <w:lang w:bidi="ar-EG"/>
        </w:rPr>
        <w:t xml:space="preserve"> وشفرة الضوضاء شبه العشوائية بمعدل بتات</w:t>
      </w:r>
      <w:r w:rsidRPr="002B52C7">
        <w:rPr>
          <w:rFonts w:hint="cs"/>
          <w:rtl/>
          <w:lang w:bidi="ar-EG"/>
        </w:rPr>
        <w:t xml:space="preserve"> </w:t>
      </w:r>
      <w:r w:rsidRPr="002B52C7">
        <w:rPr>
          <w:lang w:bidi="ar-EG"/>
        </w:rPr>
        <w:t>1 023</w:t>
      </w:r>
      <w:r w:rsidRPr="002B52C7">
        <w:rPr>
          <w:rtl/>
          <w:lang w:bidi="ar-EG"/>
        </w:rPr>
        <w:t xml:space="preserve">. وسوف يُشكَّل هذا التتابع بواسطة إبراق بزحزحة الطور ثنائي الحالة على التردد الحامل بمعدل </w:t>
      </w:r>
      <w:r w:rsidRPr="002B52C7">
        <w:rPr>
          <w:lang w:bidi="ar-EG"/>
        </w:rPr>
        <w:t>1,023</w:t>
      </w:r>
      <w:r w:rsidRPr="002B52C7">
        <w:rPr>
          <w:rtl/>
          <w:lang w:bidi="ar-EG"/>
        </w:rPr>
        <w:t xml:space="preserve"> </w:t>
      </w:r>
      <w:r w:rsidRPr="002B52C7">
        <w:rPr>
          <w:lang w:bidi="ar-EG"/>
        </w:rPr>
        <w:t>Mchip/s</w:t>
      </w:r>
      <w:r w:rsidRPr="002B52C7">
        <w:rPr>
          <w:rtl/>
          <w:lang w:bidi="ar-EG"/>
        </w:rPr>
        <w:t>.</w:t>
      </w:r>
    </w:p>
    <w:p w:rsidR="002F5F2B" w:rsidRPr="00CF5EFD" w:rsidRDefault="002F5F2B" w:rsidP="0066128E">
      <w:pPr>
        <w:pStyle w:val="Heading1"/>
        <w:rPr>
          <w:rtl/>
        </w:rPr>
      </w:pPr>
      <w:r w:rsidRPr="00CF5EFD">
        <w:t>5</w:t>
      </w:r>
      <w:r w:rsidRPr="00CF5EFD">
        <w:rPr>
          <w:rtl/>
        </w:rPr>
        <w:tab/>
        <w:t>قدرة الإشارة وأطيافها</w:t>
      </w:r>
    </w:p>
    <w:p w:rsidR="002F5F2B" w:rsidRDefault="002F5F2B" w:rsidP="00686383">
      <w:pPr>
        <w:rPr>
          <w:rtl/>
          <w:lang w:bidi="ar-EG"/>
        </w:rPr>
      </w:pPr>
      <w:r w:rsidRPr="002B52C7">
        <w:rPr>
          <w:rtl/>
          <w:lang w:bidi="ar-EG"/>
        </w:rPr>
        <w:t xml:space="preserve">يستعمِل الساتل </w:t>
      </w:r>
      <w:r w:rsidRPr="002B52C7">
        <w:rPr>
          <w:lang w:bidi="ar-EG"/>
        </w:rPr>
        <w:t>MTSAT</w:t>
      </w:r>
      <w:r w:rsidRPr="002B52C7">
        <w:rPr>
          <w:rtl/>
          <w:lang w:bidi="ar-EG"/>
        </w:rPr>
        <w:t xml:space="preserve"> هوائي بحزمة مُقَوْلَبَة تُشِع قدرة شبه منتظمة لفائدة مستعملي نظام </w:t>
      </w:r>
      <w:r w:rsidRPr="002B52C7">
        <w:rPr>
          <w:lang w:bidi="ar-EG"/>
        </w:rPr>
        <w:t>MSAS</w:t>
      </w:r>
      <w:r w:rsidRPr="002B52C7">
        <w:rPr>
          <w:rtl/>
          <w:lang w:bidi="ar-EG"/>
        </w:rPr>
        <w:t xml:space="preserve">. وتكون الإشارات المرسَلَة مستقطَبَة دائرية مُيَامِنة. ويُقدِّم الجدول </w:t>
      </w:r>
      <w:r w:rsidR="00686383">
        <w:rPr>
          <w:lang w:bidi="ar-EG"/>
        </w:rPr>
        <w:t>1-5</w:t>
      </w:r>
      <w:r w:rsidRPr="002B52C7">
        <w:rPr>
          <w:rtl/>
          <w:lang w:bidi="ar-EG"/>
        </w:rPr>
        <w:t xml:space="preserve"> خصائص إشارة النظام </w:t>
      </w:r>
      <w:r w:rsidRPr="002B52C7">
        <w:rPr>
          <w:lang w:bidi="ar-EG"/>
        </w:rPr>
        <w:t>MSAS</w:t>
      </w:r>
      <w:r w:rsidRPr="002B52C7">
        <w:rPr>
          <w:rtl/>
          <w:lang w:bidi="ar-EG"/>
        </w:rPr>
        <w:t xml:space="preserve"> المرسَلَة على سواتل </w:t>
      </w:r>
      <w:r w:rsidRPr="002B52C7">
        <w:rPr>
          <w:lang w:bidi="ar-EG"/>
        </w:rPr>
        <w:t>MTSAT</w:t>
      </w:r>
      <w:r w:rsidRPr="002B52C7">
        <w:rPr>
          <w:rtl/>
          <w:lang w:bidi="ar-EG"/>
        </w:rPr>
        <w:t>.</w:t>
      </w:r>
    </w:p>
    <w:p w:rsidR="002F5F2B" w:rsidRPr="002B52C7" w:rsidRDefault="002F5F2B" w:rsidP="00E1267D">
      <w:pPr>
        <w:pStyle w:val="TableNo0"/>
        <w:bidi/>
        <w:spacing w:before="240" w:after="0"/>
        <w:rPr>
          <w:rtl/>
          <w:lang w:bidi="ar-EG"/>
        </w:rPr>
      </w:pPr>
      <w:r w:rsidRPr="002B52C7">
        <w:rPr>
          <w:rtl/>
          <w:lang w:bidi="ar-EG"/>
        </w:rPr>
        <w:t>الج</w:t>
      </w:r>
      <w:r w:rsidR="00E1267D">
        <w:rPr>
          <w:rFonts w:hint="cs"/>
          <w:rtl/>
        </w:rPr>
        <w:t>ـ</w:t>
      </w:r>
      <w:r w:rsidRPr="002B52C7">
        <w:rPr>
          <w:rtl/>
          <w:lang w:bidi="ar-EG"/>
        </w:rPr>
        <w:t xml:space="preserve">دول </w:t>
      </w:r>
      <w:r w:rsidR="00686383">
        <w:rPr>
          <w:lang w:bidi="ar-EG"/>
        </w:rPr>
        <w:t>1-5</w:t>
      </w:r>
    </w:p>
    <w:p w:rsidR="002F5F2B" w:rsidRPr="002B52C7" w:rsidRDefault="002F5F2B" w:rsidP="00E1267D">
      <w:pPr>
        <w:pStyle w:val="Tabletitle"/>
        <w:spacing w:after="60"/>
        <w:rPr>
          <w:rFonts w:ascii="Times New Roman" w:hAnsi="Times New Roman"/>
          <w:rtl/>
        </w:rPr>
      </w:pPr>
      <w:r w:rsidRPr="002B52C7">
        <w:rPr>
          <w:rFonts w:ascii="Times New Roman" w:hAnsi="Times New Roman"/>
          <w:rtl/>
        </w:rPr>
        <w:t xml:space="preserve">خصائص إشارات نظام </w:t>
      </w:r>
      <w:r w:rsidRPr="002B52C7">
        <w:rPr>
          <w:rFonts w:ascii="Times New Roman" w:hAnsi="Times New Roman"/>
          <w:lang w:eastAsia="ja-JP"/>
        </w:rPr>
        <w:t>MSAS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369"/>
        <w:gridCol w:w="1985"/>
        <w:gridCol w:w="1469"/>
        <w:gridCol w:w="1607"/>
        <w:gridCol w:w="1602"/>
      </w:tblGrid>
      <w:tr w:rsidR="002F5F2B" w:rsidRPr="002B52C7" w:rsidTr="00E1267D">
        <w:trPr>
          <w:jc w:val="center"/>
        </w:trPr>
        <w:tc>
          <w:tcPr>
            <w:tcW w:w="1607"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التردد الحامل</w:t>
            </w:r>
            <w:r w:rsidRPr="00B900D2">
              <w:rPr>
                <w:rFonts w:ascii="Times New Roman" w:hAnsi="Times New Roman" w:hint="cs"/>
                <w:rtl/>
                <w:lang w:bidi="ar-EG"/>
              </w:rPr>
              <w:br/>
            </w:r>
            <w:r w:rsidRPr="00B900D2">
              <w:rPr>
                <w:rFonts w:ascii="Times New Roman" w:hAnsi="Times New Roman"/>
                <w:lang w:bidi="ar-EG"/>
              </w:rPr>
              <w:t>(MHz)</w:t>
            </w:r>
          </w:p>
        </w:tc>
        <w:tc>
          <w:tcPr>
            <w:tcW w:w="1369"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نمط البث</w:t>
            </w:r>
          </w:p>
        </w:tc>
        <w:tc>
          <w:tcPr>
            <w:tcW w:w="1985"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عرض النطاق المخصص</w:t>
            </w:r>
            <w:r w:rsidRPr="00B900D2">
              <w:rPr>
                <w:rFonts w:ascii="Times New Roman" w:hAnsi="Times New Roman" w:hint="cs"/>
                <w:rtl/>
                <w:lang w:bidi="ar-EG"/>
              </w:rPr>
              <w:br/>
            </w:r>
            <w:r w:rsidRPr="00B900D2">
              <w:rPr>
                <w:rFonts w:ascii="Times New Roman" w:hAnsi="Times New Roman"/>
                <w:lang w:bidi="ar-EG"/>
              </w:rPr>
              <w:t>(MHz)</w:t>
            </w:r>
          </w:p>
        </w:tc>
        <w:tc>
          <w:tcPr>
            <w:tcW w:w="1469"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أقصى قدرة ذروة</w:t>
            </w:r>
            <w:r w:rsidRPr="00B900D2">
              <w:rPr>
                <w:rFonts w:ascii="Times New Roman" w:hAnsi="Times New Roman" w:hint="cs"/>
                <w:rtl/>
                <w:lang w:bidi="ar-EG"/>
              </w:rPr>
              <w:br/>
            </w:r>
            <w:r w:rsidRPr="00B900D2">
              <w:rPr>
                <w:rFonts w:ascii="Times New Roman" w:hAnsi="Times New Roman"/>
                <w:lang w:bidi="ar-EG"/>
              </w:rPr>
              <w:t>(dBW)</w:t>
            </w:r>
          </w:p>
        </w:tc>
        <w:tc>
          <w:tcPr>
            <w:tcW w:w="1607"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أقصى كثافة قدرة</w:t>
            </w:r>
            <w:r w:rsidRPr="00B900D2">
              <w:rPr>
                <w:rFonts w:ascii="Times New Roman" w:hAnsi="Times New Roman" w:hint="cs"/>
                <w:rtl/>
                <w:lang w:bidi="ar-EG"/>
              </w:rPr>
              <w:br/>
            </w:r>
            <w:r w:rsidRPr="00B900D2">
              <w:rPr>
                <w:rFonts w:ascii="Times New Roman" w:hAnsi="Times New Roman"/>
                <w:lang w:bidi="ar-EG"/>
              </w:rPr>
              <w:t>(dB(W/kHz))</w:t>
            </w:r>
          </w:p>
        </w:tc>
        <w:tc>
          <w:tcPr>
            <w:tcW w:w="1602"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كسب الهوائي</w:t>
            </w:r>
            <w:r w:rsidRPr="00B900D2">
              <w:rPr>
                <w:rFonts w:ascii="Times New Roman" w:hAnsi="Times New Roman" w:hint="cs"/>
                <w:rtl/>
                <w:lang w:bidi="ar-EG"/>
              </w:rPr>
              <w:br/>
            </w:r>
            <w:r w:rsidRPr="00B900D2">
              <w:rPr>
                <w:rFonts w:ascii="Times New Roman" w:hAnsi="Times New Roman"/>
                <w:lang w:bidi="ar-EG"/>
              </w:rPr>
              <w:t>(dBi)</w:t>
            </w:r>
          </w:p>
        </w:tc>
      </w:tr>
      <w:tr w:rsidR="002F5F2B" w:rsidRPr="002B52C7" w:rsidTr="00E1267D">
        <w:trPr>
          <w:jc w:val="center"/>
        </w:trPr>
        <w:tc>
          <w:tcPr>
            <w:tcW w:w="1607" w:type="dxa"/>
            <w:vMerge w:val="restart"/>
            <w:vAlign w:val="center"/>
          </w:tcPr>
          <w:p w:rsidR="002F5F2B" w:rsidRPr="00B900D2" w:rsidRDefault="002F5F2B" w:rsidP="00E1267D">
            <w:pPr>
              <w:pStyle w:val="Tabletext"/>
              <w:spacing w:after="20"/>
              <w:jc w:val="center"/>
              <w:rPr>
                <w:lang w:eastAsia="ja-JP" w:bidi="ar-EG"/>
              </w:rPr>
            </w:pPr>
            <w:r w:rsidRPr="00B900D2">
              <w:rPr>
                <w:lang w:eastAsia="ja-JP" w:bidi="ar-EG"/>
              </w:rPr>
              <w:t>1 575,42</w:t>
            </w:r>
          </w:p>
        </w:tc>
        <w:tc>
          <w:tcPr>
            <w:tcW w:w="1369" w:type="dxa"/>
            <w:vAlign w:val="center"/>
          </w:tcPr>
          <w:p w:rsidR="002F5F2B" w:rsidRPr="00B900D2" w:rsidRDefault="002F5F2B" w:rsidP="00E1267D">
            <w:pPr>
              <w:pStyle w:val="Tabletext"/>
              <w:spacing w:after="20"/>
              <w:jc w:val="center"/>
              <w:rPr>
                <w:lang w:eastAsia="ja-JP" w:bidi="ar-EG"/>
              </w:rPr>
            </w:pPr>
            <w:r w:rsidRPr="00B900D2">
              <w:rPr>
                <w:lang w:eastAsia="ja-JP" w:bidi="ar-EG"/>
              </w:rPr>
              <w:t>2</w:t>
            </w:r>
            <w:r w:rsidRPr="00B900D2">
              <w:rPr>
                <w:lang w:bidi="ar-EG"/>
              </w:rPr>
              <w:t>M2</w:t>
            </w:r>
            <w:r w:rsidRPr="00B900D2">
              <w:rPr>
                <w:lang w:eastAsia="ja-JP" w:bidi="ar-EG"/>
              </w:rPr>
              <w:t>0</w:t>
            </w:r>
            <w:r w:rsidRPr="00B900D2">
              <w:rPr>
                <w:lang w:bidi="ar-EG"/>
              </w:rPr>
              <w:t>G</w:t>
            </w:r>
            <w:r w:rsidRPr="00B900D2">
              <w:rPr>
                <w:lang w:eastAsia="ja-JP" w:bidi="ar-EG"/>
              </w:rPr>
              <w:t>1D</w:t>
            </w:r>
          </w:p>
        </w:tc>
        <w:tc>
          <w:tcPr>
            <w:tcW w:w="1985" w:type="dxa"/>
            <w:vAlign w:val="center"/>
          </w:tcPr>
          <w:p w:rsidR="002F5F2B" w:rsidRPr="00B900D2" w:rsidRDefault="002F5F2B" w:rsidP="00E1267D">
            <w:pPr>
              <w:pStyle w:val="Tabletext"/>
              <w:spacing w:after="20"/>
              <w:jc w:val="center"/>
              <w:rPr>
                <w:lang w:eastAsia="ja-JP" w:bidi="ar-EG"/>
              </w:rPr>
            </w:pPr>
            <w:r w:rsidRPr="00B900D2">
              <w:rPr>
                <w:lang w:eastAsia="ja-JP" w:bidi="ar-EG"/>
              </w:rPr>
              <w:t>2,2</w:t>
            </w:r>
          </w:p>
        </w:tc>
        <w:tc>
          <w:tcPr>
            <w:tcW w:w="1469" w:type="dxa"/>
            <w:vAlign w:val="center"/>
          </w:tcPr>
          <w:p w:rsidR="002F5F2B" w:rsidRPr="00B900D2" w:rsidRDefault="002F5F2B" w:rsidP="00E1267D">
            <w:pPr>
              <w:pStyle w:val="Tabletext"/>
              <w:spacing w:after="20"/>
              <w:jc w:val="center"/>
              <w:rPr>
                <w:lang w:eastAsia="ja-JP" w:bidi="ar-EG"/>
              </w:rPr>
            </w:pPr>
            <w:r w:rsidRPr="00B900D2">
              <w:rPr>
                <w:lang w:eastAsia="ja-JP" w:bidi="ar-EG"/>
              </w:rPr>
              <w:t>13,0</w:t>
            </w:r>
          </w:p>
        </w:tc>
        <w:tc>
          <w:tcPr>
            <w:tcW w:w="1607" w:type="dxa"/>
            <w:vAlign w:val="center"/>
          </w:tcPr>
          <w:p w:rsidR="002F5F2B" w:rsidRPr="00B900D2" w:rsidRDefault="002F5F2B" w:rsidP="00E1267D">
            <w:pPr>
              <w:pStyle w:val="Tabletext"/>
              <w:spacing w:after="20"/>
              <w:jc w:val="center"/>
              <w:rPr>
                <w:lang w:eastAsia="ja-JP" w:bidi="ar-EG"/>
              </w:rPr>
            </w:pPr>
            <w:r w:rsidRPr="00B900D2">
              <w:rPr>
                <w:lang w:eastAsia="ja-JP" w:bidi="ar-EG"/>
              </w:rPr>
              <w:t>17,3</w:t>
            </w:r>
            <w:r w:rsidRPr="00B900D2">
              <w:rPr>
                <w:lang w:bidi="ar-EG"/>
              </w:rPr>
              <w:t>−</w:t>
            </w:r>
          </w:p>
        </w:tc>
        <w:tc>
          <w:tcPr>
            <w:tcW w:w="1602" w:type="dxa"/>
            <w:vMerge w:val="restart"/>
            <w:vAlign w:val="center"/>
          </w:tcPr>
          <w:p w:rsidR="002F5F2B" w:rsidRPr="00B900D2" w:rsidRDefault="002F5F2B" w:rsidP="00E1267D">
            <w:pPr>
              <w:pStyle w:val="Tabletext"/>
              <w:spacing w:after="20"/>
              <w:jc w:val="center"/>
              <w:rPr>
                <w:lang w:eastAsia="ja-JP" w:bidi="ar-EG"/>
              </w:rPr>
            </w:pPr>
            <w:r w:rsidRPr="00B900D2">
              <w:rPr>
                <w:lang w:eastAsia="ja-JP" w:bidi="ar-EG"/>
              </w:rPr>
              <w:t>20,0</w:t>
            </w:r>
          </w:p>
        </w:tc>
      </w:tr>
      <w:tr w:rsidR="002F5F2B" w:rsidRPr="002B52C7" w:rsidTr="00E1267D">
        <w:trPr>
          <w:jc w:val="center"/>
        </w:trPr>
        <w:tc>
          <w:tcPr>
            <w:tcW w:w="1607" w:type="dxa"/>
            <w:vMerge/>
            <w:vAlign w:val="center"/>
          </w:tcPr>
          <w:p w:rsidR="002F5F2B" w:rsidRPr="00B900D2" w:rsidRDefault="002F5F2B" w:rsidP="00E1267D">
            <w:pPr>
              <w:pStyle w:val="Tabletext"/>
              <w:spacing w:after="20"/>
              <w:jc w:val="center"/>
              <w:rPr>
                <w:lang w:bidi="ar-EG"/>
              </w:rPr>
            </w:pPr>
          </w:p>
        </w:tc>
        <w:tc>
          <w:tcPr>
            <w:tcW w:w="1369" w:type="dxa"/>
            <w:vAlign w:val="center"/>
          </w:tcPr>
          <w:p w:rsidR="002F5F2B" w:rsidRPr="00B900D2" w:rsidRDefault="002F5F2B" w:rsidP="00E1267D">
            <w:pPr>
              <w:pStyle w:val="Tabletext"/>
              <w:spacing w:after="20"/>
              <w:jc w:val="center"/>
              <w:rPr>
                <w:lang w:eastAsia="ja-JP" w:bidi="ar-EG"/>
              </w:rPr>
            </w:pPr>
            <w:r w:rsidRPr="00B900D2">
              <w:rPr>
                <w:lang w:eastAsia="ja-JP" w:bidi="ar-EG"/>
              </w:rPr>
              <w:t>2</w:t>
            </w:r>
            <w:r w:rsidRPr="00B900D2">
              <w:rPr>
                <w:lang w:bidi="ar-EG"/>
              </w:rPr>
              <w:t>M2</w:t>
            </w:r>
            <w:r w:rsidRPr="00B900D2">
              <w:rPr>
                <w:lang w:eastAsia="ja-JP" w:bidi="ar-EG"/>
              </w:rPr>
              <w:t>0</w:t>
            </w:r>
            <w:r w:rsidRPr="00B900D2">
              <w:rPr>
                <w:lang w:bidi="ar-EG"/>
              </w:rPr>
              <w:t>G7</w:t>
            </w:r>
            <w:r w:rsidRPr="00B900D2">
              <w:rPr>
                <w:lang w:eastAsia="ja-JP" w:bidi="ar-EG"/>
              </w:rPr>
              <w:t>D</w:t>
            </w:r>
          </w:p>
        </w:tc>
        <w:tc>
          <w:tcPr>
            <w:tcW w:w="1985" w:type="dxa"/>
            <w:vAlign w:val="center"/>
          </w:tcPr>
          <w:p w:rsidR="002F5F2B" w:rsidRPr="00B900D2" w:rsidRDefault="002F5F2B" w:rsidP="00E1267D">
            <w:pPr>
              <w:pStyle w:val="Tabletext"/>
              <w:spacing w:after="20"/>
              <w:jc w:val="center"/>
              <w:rPr>
                <w:lang w:eastAsia="ja-JP" w:bidi="ar-EG"/>
              </w:rPr>
            </w:pPr>
            <w:r w:rsidRPr="00B900D2">
              <w:rPr>
                <w:lang w:eastAsia="ja-JP" w:bidi="ar-EG"/>
              </w:rPr>
              <w:t>2,2</w:t>
            </w:r>
          </w:p>
        </w:tc>
        <w:tc>
          <w:tcPr>
            <w:tcW w:w="1469" w:type="dxa"/>
            <w:vAlign w:val="center"/>
          </w:tcPr>
          <w:p w:rsidR="002F5F2B" w:rsidRPr="00B900D2" w:rsidRDefault="002F5F2B" w:rsidP="00E1267D">
            <w:pPr>
              <w:pStyle w:val="Tabletext"/>
              <w:spacing w:after="20"/>
              <w:jc w:val="center"/>
              <w:rPr>
                <w:lang w:eastAsia="ja-JP" w:bidi="ar-EG"/>
              </w:rPr>
            </w:pPr>
            <w:r w:rsidRPr="00B900D2">
              <w:rPr>
                <w:lang w:eastAsia="ja-JP" w:bidi="ar-EG"/>
              </w:rPr>
              <w:t>16,0</w:t>
            </w:r>
          </w:p>
        </w:tc>
        <w:tc>
          <w:tcPr>
            <w:tcW w:w="1607" w:type="dxa"/>
            <w:vAlign w:val="center"/>
          </w:tcPr>
          <w:p w:rsidR="002F5F2B" w:rsidRPr="00B900D2" w:rsidRDefault="002F5F2B" w:rsidP="00E1267D">
            <w:pPr>
              <w:pStyle w:val="Tabletext"/>
              <w:spacing w:after="20"/>
              <w:jc w:val="center"/>
              <w:rPr>
                <w:rtl/>
                <w:lang w:eastAsia="ja-JP" w:bidi="ar-EG"/>
              </w:rPr>
            </w:pPr>
            <w:r w:rsidRPr="00B900D2">
              <w:rPr>
                <w:lang w:eastAsia="ja-JP" w:bidi="ar-EG"/>
              </w:rPr>
              <w:t>14,3</w:t>
            </w:r>
            <w:r w:rsidRPr="00B900D2">
              <w:rPr>
                <w:lang w:bidi="ar-EG"/>
              </w:rPr>
              <w:t>−</w:t>
            </w:r>
          </w:p>
        </w:tc>
        <w:tc>
          <w:tcPr>
            <w:tcW w:w="1602" w:type="dxa"/>
            <w:vMerge/>
          </w:tcPr>
          <w:p w:rsidR="002F5F2B" w:rsidRPr="002B52C7" w:rsidRDefault="002F5F2B" w:rsidP="00E1267D">
            <w:pPr>
              <w:pStyle w:val="Tabletext"/>
              <w:spacing w:after="20"/>
              <w:jc w:val="center"/>
              <w:rPr>
                <w:sz w:val="22"/>
                <w:szCs w:val="30"/>
                <w:lang w:bidi="ar-EG"/>
              </w:rPr>
            </w:pPr>
          </w:p>
        </w:tc>
      </w:tr>
    </w:tbl>
    <w:p w:rsidR="002F5F2B" w:rsidRPr="00CF5EFD" w:rsidRDefault="002F5F2B" w:rsidP="0066128E">
      <w:pPr>
        <w:pStyle w:val="Heading1"/>
        <w:rPr>
          <w:rtl/>
        </w:rPr>
      </w:pPr>
      <w:bookmarkStart w:id="14" w:name="_Toc244411344"/>
      <w:r w:rsidRPr="00CF5EFD">
        <w:t>6</w:t>
      </w:r>
      <w:r w:rsidRPr="00CF5EFD">
        <w:rPr>
          <w:rtl/>
        </w:rPr>
        <w:tab/>
        <w:t>تردد التشغيل</w:t>
      </w:r>
      <w:bookmarkEnd w:id="14"/>
    </w:p>
    <w:p w:rsidR="002F5F2B" w:rsidRPr="002B52C7" w:rsidRDefault="002F5F2B" w:rsidP="00CB7706">
      <w:pPr>
        <w:rPr>
          <w:rtl/>
          <w:lang w:val="en-GB" w:eastAsia="en-US" w:bidi="ar-EG"/>
        </w:rPr>
      </w:pPr>
      <w:r w:rsidRPr="002B52C7">
        <w:rPr>
          <w:rtl/>
          <w:lang w:val="en-GB" w:eastAsia="en-US" w:bidi="ar-EG"/>
        </w:rPr>
        <w:t xml:space="preserve">يتم تشغيل الجزء الفضائي لنظام </w:t>
      </w:r>
      <w:r w:rsidRPr="002B52C7">
        <w:rPr>
          <w:lang w:bidi="ar-EG"/>
        </w:rPr>
        <w:t>MSAS</w:t>
      </w:r>
      <w:r w:rsidRPr="002B52C7">
        <w:rPr>
          <w:rtl/>
          <w:lang w:val="en-GB" w:eastAsia="en-US" w:bidi="ar-EG"/>
        </w:rPr>
        <w:t xml:space="preserve"> في التردد </w:t>
      </w:r>
      <w:r w:rsidRPr="002B52C7">
        <w:rPr>
          <w:lang w:bidi="ar-EG"/>
        </w:rPr>
        <w:t>L1</w:t>
      </w:r>
      <w:r w:rsidRPr="002B52C7">
        <w:rPr>
          <w:rtl/>
          <w:lang w:val="en-GB" w:eastAsia="en-US" w:bidi="ar-EG"/>
        </w:rPr>
        <w:t xml:space="preserve"> لنظام </w:t>
      </w:r>
      <w:r w:rsidRPr="002B52C7">
        <w:rPr>
          <w:lang w:bidi="ar-EG"/>
        </w:rPr>
        <w:t>GPS</w:t>
      </w:r>
      <w:r w:rsidRPr="002B52C7">
        <w:rPr>
          <w:rtl/>
          <w:lang w:val="en-GB" w:eastAsia="en-US" w:bidi="ar-EG"/>
        </w:rPr>
        <w:t xml:space="preserve"> على تردد الموجة الحاملة المركزية للنطاق </w:t>
      </w:r>
      <w:r w:rsidRPr="002B52C7">
        <w:rPr>
          <w:lang w:bidi="ar-EG"/>
        </w:rPr>
        <w:t>MHz 1 575,42</w:t>
      </w:r>
      <w:r w:rsidRPr="002B52C7">
        <w:rPr>
          <w:rtl/>
          <w:lang w:bidi="ar-EG"/>
        </w:rPr>
        <w:t xml:space="preserve"> </w:t>
      </w:r>
      <w:r w:rsidRPr="002B52C7">
        <w:rPr>
          <w:rtl/>
          <w:lang w:val="en-GB" w:eastAsia="en-US" w:bidi="ar-EG"/>
        </w:rPr>
        <w:t xml:space="preserve">مع عرض نطاق </w:t>
      </w:r>
      <w:r w:rsidRPr="002B52C7">
        <w:rPr>
          <w:lang w:bidi="ar-EG"/>
        </w:rPr>
        <w:t>MHz 2,2</w:t>
      </w:r>
      <w:r w:rsidRPr="002B52C7">
        <w:rPr>
          <w:rtl/>
          <w:lang w:val="en-GB" w:eastAsia="en-US" w:bidi="ar-EG"/>
        </w:rPr>
        <w:t xml:space="preserve">، في جزء من النطاق </w:t>
      </w:r>
      <w:r w:rsidRPr="002B52C7">
        <w:rPr>
          <w:lang w:bidi="ar-EG"/>
        </w:rPr>
        <w:t>MHz 1 610</w:t>
      </w:r>
      <w:r w:rsidR="00CB7706">
        <w:rPr>
          <w:lang w:bidi="ar-EG"/>
        </w:rPr>
        <w:noBreakHyphen/>
      </w:r>
      <w:r w:rsidRPr="002B52C7">
        <w:rPr>
          <w:lang w:bidi="ar-EG"/>
        </w:rPr>
        <w:t>1 559</w:t>
      </w:r>
      <w:r w:rsidRPr="002B52C7">
        <w:rPr>
          <w:rtl/>
          <w:lang w:bidi="ar-EG"/>
        </w:rPr>
        <w:t xml:space="preserve"> المُعَيَّن لخدمة الملاحة الراديوية الساتلية</w:t>
      </w:r>
      <w:r w:rsidR="00686383">
        <w:rPr>
          <w:rFonts w:hint="cs"/>
          <w:rtl/>
          <w:lang w:bidi="ar-EG"/>
        </w:rPr>
        <w:t xml:space="preserve"> </w:t>
      </w:r>
      <w:r w:rsidR="00686383">
        <w:rPr>
          <w:lang w:bidi="ar-EG"/>
        </w:rPr>
        <w:t>(RNSS)</w:t>
      </w:r>
      <w:r w:rsidRPr="002B52C7">
        <w:rPr>
          <w:rtl/>
          <w:lang w:bidi="ar-EG"/>
        </w:rPr>
        <w:t>.</w:t>
      </w:r>
    </w:p>
    <w:p w:rsidR="002F5F2B" w:rsidRPr="00CF5EFD" w:rsidRDefault="002F5F2B" w:rsidP="0066128E">
      <w:pPr>
        <w:pStyle w:val="Heading1"/>
        <w:rPr>
          <w:rtl/>
        </w:rPr>
      </w:pPr>
      <w:r w:rsidRPr="00CF5EFD">
        <w:t>7</w:t>
      </w:r>
      <w:r w:rsidRPr="00CF5EFD">
        <w:rPr>
          <w:rtl/>
        </w:rPr>
        <w:tab/>
        <w:t>وظائف القياس عن بُعد</w:t>
      </w:r>
    </w:p>
    <w:p w:rsidR="002F5F2B" w:rsidRDefault="002F5F2B" w:rsidP="002B52C7">
      <w:pPr>
        <w:rPr>
          <w:rtl/>
          <w:lang w:bidi="ar-EG"/>
        </w:rPr>
      </w:pPr>
      <w:bookmarkStart w:id="15" w:name="_Toc244411345"/>
      <w:r w:rsidRPr="002B52C7">
        <w:rPr>
          <w:rtl/>
          <w:lang w:bidi="ar-EG"/>
        </w:rPr>
        <w:t xml:space="preserve">لا تُوجد حاجة تستدعي نظام </w:t>
      </w:r>
      <w:r w:rsidRPr="002B52C7">
        <w:rPr>
          <w:rFonts w:eastAsia="SimSun"/>
          <w:lang w:eastAsia="ja-JP" w:bidi="ar-EG"/>
        </w:rPr>
        <w:t>MSAS</w:t>
      </w:r>
      <w:r w:rsidRPr="002B52C7">
        <w:rPr>
          <w:rtl/>
          <w:lang w:bidi="ar-EG"/>
        </w:rPr>
        <w:t xml:space="preserve"> لتشغيل إشارات القياس عن بعد في النطاقات </w:t>
      </w:r>
      <w:r w:rsidRPr="002B52C7">
        <w:rPr>
          <w:rFonts w:eastAsia="SimSun"/>
          <w:lang w:eastAsia="ja-JP" w:bidi="ar-EG"/>
        </w:rPr>
        <w:t>MHz 1 215</w:t>
      </w:r>
      <w:r w:rsidRPr="002B52C7">
        <w:rPr>
          <w:rFonts w:eastAsia="SimSun"/>
          <w:lang w:eastAsia="ja-JP" w:bidi="ar-EG"/>
        </w:rPr>
        <w:noBreakHyphen/>
        <w:t>1 164</w:t>
      </w:r>
      <w:r w:rsidRPr="002B52C7">
        <w:rPr>
          <w:rtl/>
          <w:lang w:bidi="ar-EG"/>
        </w:rPr>
        <w:t xml:space="preserve"> و</w:t>
      </w:r>
      <w:r w:rsidRPr="002B52C7">
        <w:rPr>
          <w:rFonts w:eastAsia="SimSun"/>
          <w:lang w:eastAsia="ja-JP" w:bidi="ar-EG"/>
        </w:rPr>
        <w:t>MHz 1 300</w:t>
      </w:r>
      <w:r w:rsidRPr="002B52C7">
        <w:rPr>
          <w:rFonts w:eastAsia="SimSun"/>
          <w:lang w:eastAsia="ja-JP" w:bidi="ar-EG"/>
        </w:rPr>
        <w:noBreakHyphen/>
        <w:t>1 215</w:t>
      </w:r>
      <w:r w:rsidRPr="002B52C7">
        <w:rPr>
          <w:rtl/>
          <w:lang w:bidi="ar-EG"/>
        </w:rPr>
        <w:t xml:space="preserve"> و</w:t>
      </w:r>
      <w:r w:rsidRPr="002B52C7">
        <w:rPr>
          <w:rFonts w:eastAsia="SimSun"/>
          <w:lang w:eastAsia="ja-JP" w:bidi="ar-EG"/>
        </w:rPr>
        <w:t>MHz 1 610</w:t>
      </w:r>
      <w:r w:rsidR="00CB7706">
        <w:rPr>
          <w:lang w:bidi="ar-EG"/>
        </w:rPr>
        <w:noBreakHyphen/>
      </w:r>
      <w:r w:rsidRPr="002B52C7">
        <w:rPr>
          <w:rFonts w:eastAsia="SimSun"/>
          <w:lang w:eastAsia="ja-JP" w:bidi="ar-EG"/>
        </w:rPr>
        <w:t>1 559</w:t>
      </w:r>
      <w:r w:rsidRPr="002B52C7">
        <w:rPr>
          <w:rFonts w:hint="cs"/>
          <w:rtl/>
          <w:lang w:bidi="ar-EG"/>
        </w:rPr>
        <w:t xml:space="preserve"> </w:t>
      </w:r>
      <w:r w:rsidRPr="002B52C7">
        <w:rPr>
          <w:rtl/>
          <w:lang w:bidi="ar-EG"/>
        </w:rPr>
        <w:t>و</w:t>
      </w:r>
      <w:r w:rsidRPr="002B52C7">
        <w:rPr>
          <w:rFonts w:eastAsia="SimSun"/>
          <w:lang w:eastAsia="ja-JP" w:bidi="ar-EG"/>
        </w:rPr>
        <w:t>MHz 5 030</w:t>
      </w:r>
      <w:r w:rsidR="00CB7706">
        <w:rPr>
          <w:lang w:bidi="ar-EG"/>
        </w:rPr>
        <w:noBreakHyphen/>
      </w:r>
      <w:r w:rsidRPr="002B52C7">
        <w:rPr>
          <w:rFonts w:eastAsia="SimSun"/>
          <w:lang w:eastAsia="ja-JP" w:bidi="ar-EG"/>
        </w:rPr>
        <w:t>5 010</w:t>
      </w:r>
      <w:r w:rsidRPr="002B52C7">
        <w:rPr>
          <w:rtl/>
          <w:lang w:bidi="ar-EG"/>
        </w:rPr>
        <w:t>.</w:t>
      </w:r>
      <w:bookmarkEnd w:id="15"/>
    </w:p>
    <w:p w:rsidR="00686383" w:rsidRDefault="00686383" w:rsidP="002B52C7">
      <w:pPr>
        <w:rPr>
          <w:rtl/>
          <w:lang w:bidi="ar-EG"/>
        </w:rPr>
      </w:pPr>
    </w:p>
    <w:p w:rsidR="00CF3174" w:rsidRPr="002B52C7" w:rsidRDefault="00CF3174" w:rsidP="002B52C7">
      <w:pPr>
        <w:rPr>
          <w:rtl/>
          <w:lang w:bidi="ar-EG"/>
        </w:rPr>
      </w:pPr>
    </w:p>
    <w:p w:rsidR="002F5F2B" w:rsidRPr="002B52C7" w:rsidRDefault="002F5F2B" w:rsidP="002B52C7">
      <w:pPr>
        <w:overflowPunct/>
        <w:autoSpaceDE/>
        <w:autoSpaceDN/>
        <w:bidi w:val="0"/>
        <w:adjustRightInd/>
        <w:jc w:val="left"/>
        <w:textAlignment w:val="auto"/>
        <w:rPr>
          <w:rFonts w:eastAsia="SimSun"/>
          <w:b/>
          <w:bCs/>
          <w:rtl/>
          <w:lang w:bidi="ar-EG"/>
        </w:rPr>
      </w:pPr>
    </w:p>
    <w:p w:rsidR="002F5F2B" w:rsidRPr="00772ABD" w:rsidRDefault="002F5F2B" w:rsidP="00E1267D">
      <w:pPr>
        <w:pStyle w:val="Annextitle"/>
        <w:rPr>
          <w:rtl/>
        </w:rPr>
      </w:pPr>
      <w:r w:rsidRPr="00772ABD">
        <w:rPr>
          <w:rtl/>
        </w:rPr>
        <w:t xml:space="preserve">الملحق </w:t>
      </w:r>
      <w:r w:rsidRPr="00772ABD">
        <w:t>6</w:t>
      </w:r>
    </w:p>
    <w:p w:rsidR="002F5F2B" w:rsidRPr="00772ABD" w:rsidRDefault="002F5F2B" w:rsidP="00772ABD">
      <w:pPr>
        <w:pStyle w:val="Annextitle"/>
        <w:rPr>
          <w:rtl/>
        </w:rPr>
      </w:pPr>
      <w:r w:rsidRPr="00772ABD">
        <w:rPr>
          <w:rtl/>
        </w:rPr>
        <w:t xml:space="preserve">الوصف التقني والخصائص التقنية للشبكات الساتلية </w:t>
      </w:r>
      <w:r w:rsidRPr="00772ABD">
        <w:t>LM-RPS</w:t>
      </w:r>
    </w:p>
    <w:p w:rsidR="002F5F2B" w:rsidRPr="00CF5EFD" w:rsidRDefault="002F5F2B" w:rsidP="0066128E">
      <w:pPr>
        <w:pStyle w:val="Heading1"/>
        <w:rPr>
          <w:rtl/>
        </w:rPr>
      </w:pPr>
      <w:bookmarkStart w:id="16" w:name="_Toc244411346"/>
      <w:r w:rsidRPr="00CF5EFD">
        <w:t>1</w:t>
      </w:r>
      <w:r w:rsidRPr="00CF5EFD">
        <w:rPr>
          <w:rtl/>
        </w:rPr>
        <w:tab/>
        <w:t>مقدمة</w:t>
      </w:r>
      <w:bookmarkEnd w:id="16"/>
    </w:p>
    <w:p w:rsidR="002F5F2B" w:rsidRPr="002B52C7" w:rsidRDefault="002F5F2B" w:rsidP="00CB7706">
      <w:pPr>
        <w:rPr>
          <w:rtl/>
          <w:lang w:bidi="ar-EG"/>
        </w:rPr>
      </w:pPr>
      <w:r w:rsidRPr="002B52C7">
        <w:rPr>
          <w:rtl/>
          <w:lang w:bidi="ar-EG"/>
        </w:rPr>
        <w:t xml:space="preserve">تتألف الشبكات الساتلية </w:t>
      </w:r>
      <w:r w:rsidRPr="002B52C7">
        <w:rPr>
          <w:lang w:bidi="ar-EG"/>
        </w:rPr>
        <w:t>LM-RPS</w:t>
      </w:r>
      <w:r w:rsidRPr="002B52C7">
        <w:rPr>
          <w:rtl/>
          <w:lang w:bidi="ar-EG"/>
        </w:rPr>
        <w:t xml:space="preserve"> من سواتل متعددة القنوات بحمولة نافعة لخدمة الملاحة الراديوية الساتلية </w:t>
      </w:r>
      <w:r w:rsidRPr="002B52C7">
        <w:rPr>
          <w:spacing w:val="-4"/>
          <w:lang w:bidi="ar-EG"/>
        </w:rPr>
        <w:t>(RNSS)</w:t>
      </w:r>
      <w:r w:rsidRPr="002B52C7">
        <w:rPr>
          <w:rtl/>
          <w:lang w:bidi="ar-EG"/>
        </w:rPr>
        <w:t xml:space="preserve"> تعمل في مدار مستقر بالنسبة إلى الأرض، ومحطتين أرضيتين لوصلات صاعدة </w:t>
      </w:r>
      <w:r w:rsidR="00CB7706">
        <w:rPr>
          <w:lang w:bidi="ar-EG"/>
        </w:rPr>
        <w:t>(</w:t>
      </w:r>
      <w:r w:rsidRPr="002B52C7">
        <w:rPr>
          <w:lang w:bidi="ar-EG"/>
        </w:rPr>
        <w:t>GUS</w:t>
      </w:r>
      <w:r w:rsidR="00CB7706">
        <w:rPr>
          <w:lang w:bidi="ar-EG"/>
        </w:rPr>
        <w:t>)</w:t>
      </w:r>
      <w:r w:rsidRPr="002B52C7">
        <w:rPr>
          <w:rtl/>
          <w:lang w:bidi="ar-EG"/>
        </w:rPr>
        <w:t xml:space="preserve"> تدعمان كل حمولة ملاحية نافعة. وتتضمن التشكيلة المنفذة حاليّاً ساتلاً موقعه عند </w:t>
      </w:r>
      <w:r w:rsidRPr="002B52C7">
        <w:rPr>
          <w:lang w:bidi="ar-EG"/>
        </w:rPr>
        <w:t>°133</w:t>
      </w:r>
      <w:r w:rsidRPr="002B52C7">
        <w:rPr>
          <w:rtl/>
          <w:lang w:bidi="ar-EG"/>
        </w:rPr>
        <w:t xml:space="preserve"> لخط الطول غرباً وساتلاً ثانياً موقعه عند </w:t>
      </w:r>
      <w:r w:rsidRPr="002B52C7">
        <w:rPr>
          <w:lang w:bidi="ar-EG"/>
        </w:rPr>
        <w:t>°107,3</w:t>
      </w:r>
      <w:r w:rsidRPr="002B52C7">
        <w:rPr>
          <w:rtl/>
          <w:lang w:bidi="ar-EG"/>
        </w:rPr>
        <w:t xml:space="preserve"> لخط الطول غربا</w:t>
      </w:r>
      <w:r w:rsidRPr="002B52C7">
        <w:rPr>
          <w:rFonts w:hint="cs"/>
          <w:rtl/>
          <w:lang w:bidi="ar-EG"/>
        </w:rPr>
        <w:t>ً</w:t>
      </w:r>
      <w:r w:rsidRPr="002B52C7">
        <w:rPr>
          <w:rtl/>
          <w:lang w:bidi="ar-EG"/>
        </w:rPr>
        <w:t>.</w:t>
      </w:r>
    </w:p>
    <w:p w:rsidR="002F5F2B" w:rsidRPr="00CB7706" w:rsidRDefault="002F5F2B" w:rsidP="00CB7706">
      <w:pPr>
        <w:rPr>
          <w:spacing w:val="4"/>
          <w:rtl/>
          <w:lang w:bidi="ar-EG"/>
        </w:rPr>
      </w:pPr>
      <w:r w:rsidRPr="002B52C7">
        <w:rPr>
          <w:rtl/>
          <w:lang w:bidi="ar-EG"/>
        </w:rPr>
        <w:lastRenderedPageBreak/>
        <w:t xml:space="preserve">وتُقدِّم الشبكات الساتلية </w:t>
      </w:r>
      <w:r w:rsidRPr="002B52C7">
        <w:rPr>
          <w:lang w:bidi="ar-EG"/>
        </w:rPr>
        <w:t>LM-RPS</w:t>
      </w:r>
      <w:r w:rsidRPr="002B52C7">
        <w:rPr>
          <w:rtl/>
          <w:lang w:bidi="ar-EG"/>
        </w:rPr>
        <w:t xml:space="preserve"> العاملة عند </w:t>
      </w:r>
      <w:r w:rsidRPr="002B52C7">
        <w:rPr>
          <w:lang w:bidi="ar-EG"/>
        </w:rPr>
        <w:t>°107,3</w:t>
      </w:r>
      <w:r w:rsidRPr="002B52C7">
        <w:rPr>
          <w:rtl/>
          <w:lang w:bidi="ar-EG"/>
        </w:rPr>
        <w:t xml:space="preserve"> لخط الطول غرباً وعند </w:t>
      </w:r>
      <w:r w:rsidRPr="002B52C7">
        <w:rPr>
          <w:lang w:bidi="ar-EG"/>
        </w:rPr>
        <w:t>°133</w:t>
      </w:r>
      <w:r w:rsidRPr="002B52C7">
        <w:rPr>
          <w:rtl/>
          <w:lang w:bidi="ar-EG"/>
        </w:rPr>
        <w:t xml:space="preserve"> لخط الطول غرباً خدمة وحيدة لإذاعة</w:t>
      </w:r>
      <w:r w:rsidR="00CB7706">
        <w:rPr>
          <w:rFonts w:hint="cs"/>
          <w:rtl/>
          <w:lang w:bidi="ar-EG"/>
        </w:rPr>
        <w:t> </w:t>
      </w:r>
      <w:r w:rsidRPr="002B52C7">
        <w:rPr>
          <w:lang w:bidi="ar-EG"/>
        </w:rPr>
        <w:t>RNSS</w:t>
      </w:r>
      <w:r w:rsidRPr="002B52C7">
        <w:rPr>
          <w:rtl/>
          <w:lang w:bidi="ar-EG"/>
        </w:rPr>
        <w:t xml:space="preserve"> لصالح الإدارة الاتحادية للطيران </w:t>
      </w:r>
      <w:r w:rsidR="00CB7706">
        <w:rPr>
          <w:lang w:bidi="ar-EG"/>
        </w:rPr>
        <w:t>(</w:t>
      </w:r>
      <w:r w:rsidRPr="002B52C7">
        <w:rPr>
          <w:lang w:bidi="ar-EG"/>
        </w:rPr>
        <w:t>FAA</w:t>
      </w:r>
      <w:r w:rsidR="00CB7706">
        <w:rPr>
          <w:lang w:bidi="ar-EG"/>
        </w:rPr>
        <w:t>)</w:t>
      </w:r>
      <w:r w:rsidRPr="002B52C7">
        <w:rPr>
          <w:rtl/>
          <w:lang w:bidi="ar-EG"/>
        </w:rPr>
        <w:t xml:space="preserve"> للولايات المتحدة الأمريكية عن طريق تقديم إذاعة تغطي نظام الفضاء الجوي الوطني </w:t>
      </w:r>
      <w:r w:rsidR="00CB7706">
        <w:rPr>
          <w:lang w:bidi="ar-EG"/>
        </w:rPr>
        <w:t>(</w:t>
      </w:r>
      <w:r w:rsidRPr="002B52C7">
        <w:rPr>
          <w:lang w:bidi="ar-EG"/>
        </w:rPr>
        <w:t>NAS</w:t>
      </w:r>
      <w:r w:rsidR="00CB7706">
        <w:rPr>
          <w:lang w:bidi="ar-EG"/>
        </w:rPr>
        <w:t>)</w:t>
      </w:r>
      <w:r w:rsidRPr="002B52C7">
        <w:rPr>
          <w:rtl/>
          <w:lang w:bidi="ar-EG"/>
        </w:rPr>
        <w:t xml:space="preserve"> الأمريكي. وتشكِّل الشبكات الساتلية </w:t>
      </w:r>
      <w:r w:rsidRPr="002B52C7">
        <w:rPr>
          <w:lang w:bidi="ar-EG"/>
        </w:rPr>
        <w:t>LM-RPS</w:t>
      </w:r>
      <w:r w:rsidRPr="002B52C7">
        <w:rPr>
          <w:rtl/>
          <w:lang w:bidi="ar-EG"/>
        </w:rPr>
        <w:t xml:space="preserve"> جزءاً من نظام التعزيز الواسع النطاق </w:t>
      </w:r>
      <w:r w:rsidR="00CB7706">
        <w:rPr>
          <w:lang w:bidi="ar-EG"/>
        </w:rPr>
        <w:t>(</w:t>
      </w:r>
      <w:r w:rsidRPr="002B52C7">
        <w:rPr>
          <w:lang w:bidi="ar-EG"/>
        </w:rPr>
        <w:t>WAAS</w:t>
      </w:r>
      <w:r w:rsidR="00CB7706">
        <w:rPr>
          <w:lang w:bidi="ar-EG"/>
        </w:rPr>
        <w:t>)</w:t>
      </w:r>
      <w:r w:rsidRPr="002B52C7">
        <w:rPr>
          <w:rtl/>
          <w:lang w:bidi="ar-EG"/>
        </w:rPr>
        <w:t xml:space="preserve"> التابع للإدارة الاتحادية للطيران. ويمكن إضافة شبكات ساتلية </w:t>
      </w:r>
      <w:r w:rsidRPr="002B52C7">
        <w:rPr>
          <w:lang w:bidi="ar-EG"/>
        </w:rPr>
        <w:t>LM-RPS</w:t>
      </w:r>
      <w:r w:rsidRPr="002B52C7">
        <w:rPr>
          <w:rtl/>
          <w:lang w:bidi="ar-EG"/>
        </w:rPr>
        <w:t xml:space="preserve"> إضافية في المستقبل بغية تقديم خدمة مماثلة لنظام تعزيز 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لفائدة إدارات الطيران والفضاء الجوي الوطني لمناطق أخرى حول العالم. وتُقدِّم </w:t>
      </w:r>
      <w:r w:rsidRPr="00CB7706">
        <w:rPr>
          <w:spacing w:val="4"/>
          <w:rtl/>
          <w:lang w:bidi="ar-EG"/>
        </w:rPr>
        <w:t xml:space="preserve">الشبكات الساتلية </w:t>
      </w:r>
      <w:r w:rsidRPr="00CB7706">
        <w:rPr>
          <w:spacing w:val="4"/>
          <w:lang w:bidi="ar-EG"/>
        </w:rPr>
        <w:t>LM-RPS</w:t>
      </w:r>
      <w:r w:rsidRPr="00CB7706">
        <w:rPr>
          <w:spacing w:val="4"/>
          <w:rtl/>
          <w:lang w:bidi="ar-EG"/>
        </w:rPr>
        <w:t xml:space="preserve"> معطيات التعزيز، التي تعزز معطيات نظام </w:t>
      </w:r>
      <w:r w:rsidRPr="00CB7706">
        <w:rPr>
          <w:spacing w:val="4"/>
          <w:lang w:bidi="ar-EG"/>
        </w:rPr>
        <w:t>GPS</w:t>
      </w:r>
      <w:r w:rsidRPr="00CB7706">
        <w:rPr>
          <w:spacing w:val="4"/>
          <w:rtl/>
          <w:lang w:bidi="ar-EG"/>
        </w:rPr>
        <w:t xml:space="preserve"> بتقديم معلومات التكاملية على الإرسالات الإذاعية لنظام </w:t>
      </w:r>
      <w:r w:rsidRPr="00CB7706">
        <w:rPr>
          <w:spacing w:val="4"/>
          <w:lang w:bidi="ar-EG"/>
        </w:rPr>
        <w:t>GPS</w:t>
      </w:r>
      <w:r w:rsidRPr="00CB7706">
        <w:rPr>
          <w:spacing w:val="4"/>
          <w:rtl/>
          <w:lang w:bidi="ar-EG"/>
        </w:rPr>
        <w:t xml:space="preserve">، كما تُقدِّم تحسين الدقة وتعزيزها لإشارات قياس المسافة في نظام </w:t>
      </w:r>
      <w:r w:rsidRPr="00CB7706">
        <w:rPr>
          <w:spacing w:val="4"/>
          <w:lang w:bidi="ar-EG"/>
        </w:rPr>
        <w:t>GPS</w:t>
      </w:r>
      <w:r w:rsidRPr="00CB7706">
        <w:rPr>
          <w:spacing w:val="4"/>
          <w:rtl/>
          <w:lang w:bidi="ar-EG"/>
        </w:rPr>
        <w:t>، لصالح مستعملي الطيران.</w:t>
      </w:r>
      <w:r w:rsidR="00CB7706">
        <w:rPr>
          <w:rFonts w:hint="cs"/>
          <w:spacing w:val="4"/>
          <w:rtl/>
          <w:lang w:bidi="ar-EG"/>
        </w:rPr>
        <w:t> </w:t>
      </w:r>
      <w:r w:rsidRPr="00CB7706">
        <w:rPr>
          <w:spacing w:val="4"/>
          <w:rtl/>
          <w:lang w:bidi="ar-EG"/>
        </w:rPr>
        <w:t xml:space="preserve">ويعول مستعملو الطيران على نظام التعزيز المحمول على متن السواتل </w:t>
      </w:r>
      <w:r w:rsidRPr="00CB7706">
        <w:rPr>
          <w:b/>
          <w:spacing w:val="4"/>
          <w:lang w:eastAsia="ja-JP" w:bidi="ar-EG"/>
        </w:rPr>
        <w:t>(</w:t>
      </w:r>
      <w:r w:rsidRPr="00CB7706">
        <w:rPr>
          <w:spacing w:val="4"/>
          <w:lang w:eastAsia="ja-JP" w:bidi="ar-EG"/>
        </w:rPr>
        <w:t>SBAS</w:t>
      </w:r>
      <w:r w:rsidRPr="00CB7706">
        <w:rPr>
          <w:b/>
          <w:spacing w:val="4"/>
          <w:lang w:eastAsia="ja-JP" w:bidi="ar-EG"/>
        </w:rPr>
        <w:t>)</w:t>
      </w:r>
      <w:r w:rsidRPr="00CB7706">
        <w:rPr>
          <w:spacing w:val="4"/>
          <w:rtl/>
          <w:lang w:bidi="ar-EG"/>
        </w:rPr>
        <w:t xml:space="preserve"> لزيادة دقة وتكاملية الملاحة وسلامة</w:t>
      </w:r>
      <w:r w:rsidR="00CB7706">
        <w:rPr>
          <w:rFonts w:hint="cs"/>
          <w:spacing w:val="4"/>
          <w:rtl/>
          <w:lang w:bidi="ar-EG"/>
        </w:rPr>
        <w:t> </w:t>
      </w:r>
      <w:r w:rsidRPr="00CB7706">
        <w:rPr>
          <w:spacing w:val="4"/>
          <w:rtl/>
          <w:lang w:bidi="ar-EG"/>
        </w:rPr>
        <w:t>التشغيل.</w:t>
      </w:r>
    </w:p>
    <w:p w:rsidR="002F5F2B" w:rsidRPr="00CF5EFD" w:rsidRDefault="002F5F2B" w:rsidP="0066128E">
      <w:pPr>
        <w:pStyle w:val="Heading1"/>
        <w:rPr>
          <w:rtl/>
        </w:rPr>
      </w:pPr>
      <w:r w:rsidRPr="00CF5EFD">
        <w:t>2</w:t>
      </w:r>
      <w:r w:rsidRPr="00CF5EFD">
        <w:rPr>
          <w:rtl/>
        </w:rPr>
        <w:tab/>
        <w:t>عرض عام للنظام</w:t>
      </w:r>
    </w:p>
    <w:p w:rsidR="002F5F2B" w:rsidRPr="002B52C7" w:rsidRDefault="002F5F2B" w:rsidP="002B52C7">
      <w:pPr>
        <w:rPr>
          <w:rtl/>
          <w:lang w:bidi="ar-EG"/>
        </w:rPr>
      </w:pPr>
      <w:r w:rsidRPr="002B52C7">
        <w:rPr>
          <w:rtl/>
          <w:lang w:bidi="ar-EG"/>
        </w:rPr>
        <w:t xml:space="preserve">يتم تشغيل الشبكات الساتلية </w:t>
      </w:r>
      <w:r w:rsidRPr="002B52C7">
        <w:rPr>
          <w:lang w:bidi="ar-EG"/>
        </w:rPr>
        <w:t>LM-RPS</w:t>
      </w:r>
      <w:r w:rsidRPr="002B52C7">
        <w:rPr>
          <w:rtl/>
          <w:lang w:bidi="ar-EG"/>
        </w:rPr>
        <w:t xml:space="preserve"> كخدمة تجارية تُقدِّم خدمة إذاعية ضرورية لخدمة الملاحة الراديوية الساتلية </w:t>
      </w:r>
      <w:r w:rsidRPr="002B52C7">
        <w:rPr>
          <w:spacing w:val="-4"/>
          <w:lang w:bidi="ar-EG"/>
        </w:rPr>
        <w:t>(RNSS)</w:t>
      </w:r>
      <w:r w:rsidRPr="002B52C7">
        <w:rPr>
          <w:rtl/>
          <w:lang w:bidi="ar-EG"/>
        </w:rPr>
        <w:t xml:space="preserve"> لفائدة إدارات الطيران.</w:t>
      </w:r>
    </w:p>
    <w:p w:rsidR="002F5F2B" w:rsidRPr="002B52C7" w:rsidRDefault="002F5F2B" w:rsidP="00686383">
      <w:pPr>
        <w:rPr>
          <w:b/>
          <w:rtl/>
          <w:lang w:bidi="ar-EG"/>
        </w:rPr>
      </w:pPr>
      <w:r w:rsidRPr="002B52C7">
        <w:rPr>
          <w:rtl/>
          <w:lang w:bidi="ar-EG"/>
        </w:rPr>
        <w:t>وتُقدِّم المحطات الفضائية للشبكات</w:t>
      </w:r>
      <w:r w:rsidRPr="002B52C7">
        <w:rPr>
          <w:b/>
          <w:bCs/>
          <w:rtl/>
          <w:lang w:bidi="ar-EG"/>
        </w:rPr>
        <w:t xml:space="preserve"> </w:t>
      </w:r>
      <w:r w:rsidRPr="002B52C7">
        <w:rPr>
          <w:rtl/>
          <w:lang w:bidi="ar-EG"/>
        </w:rPr>
        <w:t xml:space="preserve">الساتلية </w:t>
      </w:r>
      <w:r w:rsidRPr="002B52C7">
        <w:rPr>
          <w:lang w:bidi="ar-EG"/>
        </w:rPr>
        <w:t>LM-RPS</w:t>
      </w:r>
      <w:r w:rsidRPr="002B52C7">
        <w:rPr>
          <w:rtl/>
          <w:lang w:bidi="ar-EG"/>
        </w:rPr>
        <w:t xml:space="preserve"> بإذاعتها لرسالة نظام التعزيز الواسع النطاق التغطية اللازمة للفضاء الجوي الوطني مع استعمال أدنى عدد من المرسِلات كما تقضي على عدد جم من المشاكل التقنية المصاحبة لأنظمة التعزيز الأرضية. وتُعَد الشبكة الساتلية خدمة هجينة للإذاعة تستعمل الوصلات الصاعدة ل</w:t>
      </w:r>
      <w:r w:rsidRPr="002B52C7">
        <w:rPr>
          <w:b/>
          <w:rtl/>
          <w:lang w:bidi="ar-EG"/>
        </w:rPr>
        <w:t xml:space="preserve">لخدمة الثابتة الساتلية وكذلك الوصلات الهابطة لخدمة الملاحة الراديوية الساتلية </w:t>
      </w:r>
      <w:r w:rsidRPr="002B52C7">
        <w:rPr>
          <w:spacing w:val="-4"/>
          <w:lang w:bidi="ar-EG"/>
        </w:rPr>
        <w:t>(RNSS)</w:t>
      </w:r>
      <w:r w:rsidRPr="002B52C7">
        <w:rPr>
          <w:b/>
          <w:rtl/>
          <w:lang w:bidi="ar-EG"/>
        </w:rPr>
        <w:t>، مما يجعلها معقدة أكثر بقليل من الإرسالات الإذاعية للخدمة الثابتة الساتلية</w:t>
      </w:r>
      <w:r w:rsidR="00686383">
        <w:rPr>
          <w:rFonts w:hint="cs"/>
          <w:b/>
          <w:rtl/>
          <w:lang w:bidi="ar-EG"/>
        </w:rPr>
        <w:t> </w:t>
      </w:r>
      <w:r w:rsidR="00686383" w:rsidRPr="00686383">
        <w:rPr>
          <w:bCs/>
          <w:lang w:bidi="ar-EG"/>
        </w:rPr>
        <w:t>(FSS)</w:t>
      </w:r>
      <w:r w:rsidR="00686383" w:rsidRPr="00686383">
        <w:rPr>
          <w:rFonts w:hint="cs"/>
          <w:bCs/>
          <w:rtl/>
          <w:lang w:bidi="ar-EG"/>
        </w:rPr>
        <w:t xml:space="preserve"> </w:t>
      </w:r>
      <w:r w:rsidRPr="002B52C7">
        <w:rPr>
          <w:b/>
          <w:rtl/>
          <w:lang w:bidi="ar-EG"/>
        </w:rPr>
        <w:t xml:space="preserve">العادية. وتستقبِل المحطات الأرضية للشبكة الساتلية </w:t>
      </w:r>
      <w:r w:rsidRPr="002B52C7">
        <w:rPr>
          <w:lang w:bidi="ar-EG"/>
        </w:rPr>
        <w:t>LM-RPS</w:t>
      </w:r>
      <w:r w:rsidRPr="002B52C7">
        <w:rPr>
          <w:b/>
          <w:rtl/>
          <w:lang w:bidi="ar-EG"/>
        </w:rPr>
        <w:t xml:space="preserve"> معطيات الرسالة غير المنسوقة لنظام التعزيز الواسع النطاق من المحطات المركزية لنظام التعزيز هذا على شبكة الاتصالات الأرضية ثم تتحقق من هذه المعطيات قبل إرسالها إلى الساتل. وتُطبِّق المحطات الأرضية التصحيح الأمامي للأخطاء على رسالة نظام التعزيز الواسع النطاق وتضبط توقيتها ليتزامن مع طور الإطار الفرعي للإذاعة </w:t>
      </w:r>
      <w:r w:rsidRPr="002B52C7">
        <w:rPr>
          <w:lang w:bidi="ar-EG"/>
        </w:rPr>
        <w:t>GPS</w:t>
      </w:r>
      <w:r w:rsidRPr="002B52C7">
        <w:rPr>
          <w:b/>
          <w:rtl/>
          <w:lang w:bidi="ar-EG"/>
        </w:rPr>
        <w:t xml:space="preserve"> ثم ترفع الرسالة على الوصلة الصاعدة إلى الحمولة الملاحية النافعة، التي تستقبِل الرسالة ثم تعيد إذاعتها إلى سطح الأرض ومستعملي الطيران في أنظمة الفضاء الجوي الوطني المستفيدة من التغطية.</w:t>
      </w:r>
    </w:p>
    <w:p w:rsidR="002F5F2B" w:rsidRPr="00CF5EFD" w:rsidRDefault="002F5F2B" w:rsidP="0066128E">
      <w:pPr>
        <w:pStyle w:val="Heading1"/>
        <w:rPr>
          <w:rtl/>
        </w:rPr>
      </w:pPr>
      <w:r w:rsidRPr="00CF5EFD">
        <w:t>3</w:t>
      </w:r>
      <w:r w:rsidRPr="00CF5EFD">
        <w:rPr>
          <w:rtl/>
        </w:rPr>
        <w:tab/>
        <w:t>تشكيلة النظام</w:t>
      </w:r>
    </w:p>
    <w:p w:rsidR="002F5F2B" w:rsidRPr="002B52C7" w:rsidRDefault="002F5F2B" w:rsidP="002B52C7">
      <w:pPr>
        <w:rPr>
          <w:b/>
          <w:rtl/>
          <w:lang w:bidi="ar-EG"/>
        </w:rPr>
      </w:pPr>
      <w:r w:rsidRPr="002B52C7">
        <w:rPr>
          <w:b/>
          <w:rtl/>
          <w:lang w:bidi="ar-EG"/>
        </w:rPr>
        <w:t xml:space="preserve">تتكون الشبكة الساتلية </w:t>
      </w:r>
      <w:r w:rsidRPr="002B52C7">
        <w:rPr>
          <w:lang w:bidi="ar-EG"/>
        </w:rPr>
        <w:t>LM-RPS</w:t>
      </w:r>
      <w:r w:rsidRPr="002B52C7">
        <w:rPr>
          <w:b/>
          <w:rtl/>
          <w:lang w:bidi="ar-EG"/>
        </w:rPr>
        <w:t xml:space="preserve"> من جزأين؛ السواتل أو الجزء الفضائي والمحطات الأرضية أو الجزء الأرضي.</w:t>
      </w:r>
    </w:p>
    <w:p w:rsidR="002F5F2B" w:rsidRPr="00CF5EFD" w:rsidRDefault="002F5F2B" w:rsidP="0066128E">
      <w:pPr>
        <w:pStyle w:val="Heading2"/>
        <w:rPr>
          <w:rtl/>
        </w:rPr>
      </w:pPr>
      <w:r w:rsidRPr="00CF5EFD">
        <w:t>1.3</w:t>
      </w:r>
      <w:r w:rsidRPr="00CF5EFD">
        <w:rPr>
          <w:rtl/>
        </w:rPr>
        <w:tab/>
        <w:t>الجزء الفضائي</w:t>
      </w:r>
    </w:p>
    <w:p w:rsidR="002F5F2B" w:rsidRPr="002B52C7" w:rsidRDefault="002F5F2B" w:rsidP="00CB7706">
      <w:pPr>
        <w:rPr>
          <w:rtl/>
          <w:lang w:bidi="ar-EG"/>
        </w:rPr>
      </w:pPr>
      <w:r w:rsidRPr="002B52C7">
        <w:rPr>
          <w:rtl/>
          <w:lang w:bidi="ar-EG"/>
        </w:rPr>
        <w:t xml:space="preserve">تُشكِّل السواتل الفردية، وهي في مرحلة أولية الساتلين </w:t>
      </w:r>
      <w:r w:rsidRPr="002B52C7">
        <w:rPr>
          <w:lang w:bidi="ar-EG"/>
        </w:rPr>
        <w:t>LM-RPS</w:t>
      </w:r>
      <w:r w:rsidRPr="002B52C7">
        <w:rPr>
          <w:rtl/>
          <w:lang w:bidi="ar-EG"/>
        </w:rPr>
        <w:t xml:space="preserve"> في الموقع </w:t>
      </w:r>
      <w:r w:rsidRPr="002B52C7">
        <w:rPr>
          <w:lang w:bidi="ar-EG"/>
        </w:rPr>
        <w:t>°133</w:t>
      </w:r>
      <w:r w:rsidRPr="002B52C7">
        <w:rPr>
          <w:rtl/>
          <w:lang w:bidi="ar-EG"/>
        </w:rPr>
        <w:t xml:space="preserve"> غرباً و</w:t>
      </w:r>
      <w:r w:rsidRPr="002B52C7">
        <w:rPr>
          <w:lang w:bidi="ar-EG"/>
        </w:rPr>
        <w:t>LM-RPS</w:t>
      </w:r>
      <w:r w:rsidRPr="002B52C7">
        <w:rPr>
          <w:rtl/>
          <w:lang w:bidi="ar-EG"/>
        </w:rPr>
        <w:t xml:space="preserve"> في الموقع </w:t>
      </w:r>
      <w:r w:rsidRPr="002B52C7">
        <w:rPr>
          <w:lang w:bidi="ar-EG"/>
        </w:rPr>
        <w:t>107,3</w:t>
      </w:r>
      <w:r w:rsidRPr="002B52C7">
        <w:rPr>
          <w:rtl/>
          <w:lang w:bidi="ar-EG"/>
        </w:rPr>
        <w:t xml:space="preserve"> غرباً، فضلاً عن احتمال زيادة سواتل إضافية </w:t>
      </w:r>
      <w:r w:rsidRPr="002B52C7">
        <w:rPr>
          <w:lang w:bidi="ar-EG"/>
        </w:rPr>
        <w:t>LM-RPS</w:t>
      </w:r>
      <w:r w:rsidRPr="002B52C7">
        <w:rPr>
          <w:rtl/>
          <w:lang w:bidi="ar-EG"/>
        </w:rPr>
        <w:t xml:space="preserve"> في خدمة مناطق أخرى من العالم، الجزء الفضائي من الشبكات الساتلية</w:t>
      </w:r>
      <w:r w:rsidR="00CB7706">
        <w:rPr>
          <w:rFonts w:hint="cs"/>
          <w:rtl/>
          <w:lang w:bidi="ar-EG"/>
        </w:rPr>
        <w:t> </w:t>
      </w:r>
      <w:r w:rsidRPr="002B52C7">
        <w:rPr>
          <w:lang w:bidi="ar-EG"/>
        </w:rPr>
        <w:t>LM-RPS</w:t>
      </w:r>
      <w:r w:rsidRPr="002B52C7">
        <w:rPr>
          <w:rtl/>
          <w:lang w:bidi="ar-EG"/>
        </w:rPr>
        <w:t>. ويعمل كل ساتل على نحو مستقل، كجزء من النظام الأكبر للتعزيز الواسع النطاق، من أجل تقديم إشارة في</w:t>
      </w:r>
      <w:r w:rsidR="00CB7706">
        <w:rPr>
          <w:rFonts w:hint="cs"/>
          <w:rtl/>
          <w:lang w:bidi="ar-EG"/>
        </w:rPr>
        <w:t> </w:t>
      </w:r>
      <w:r w:rsidRPr="002B52C7">
        <w:rPr>
          <w:rtl/>
          <w:lang w:bidi="ar-EG"/>
        </w:rPr>
        <w:t xml:space="preserve">الفضاء </w:t>
      </w:r>
      <w:r w:rsidR="00CB7706">
        <w:rPr>
          <w:lang w:bidi="ar-EG"/>
        </w:rPr>
        <w:t>(</w:t>
      </w:r>
      <w:r w:rsidRPr="002B52C7">
        <w:rPr>
          <w:lang w:bidi="ar-EG"/>
        </w:rPr>
        <w:t>SiS</w:t>
      </w:r>
      <w:r w:rsidR="00CB7706">
        <w:rPr>
          <w:lang w:bidi="ar-EG"/>
        </w:rPr>
        <w:t>)</w:t>
      </w:r>
      <w:r w:rsidRPr="002B52C7">
        <w:rPr>
          <w:rtl/>
          <w:lang w:bidi="ar-EG"/>
        </w:rPr>
        <w:t xml:space="preserve"> تكون موثوقة وتعمل على مدار الساعة تقريباً (اعتمادية بنسبة </w:t>
      </w:r>
      <w:r w:rsidR="00CB7706">
        <w:rPr>
          <w:lang w:bidi="ar-EG"/>
        </w:rPr>
        <w:t>%</w:t>
      </w:r>
      <w:r w:rsidRPr="002B52C7">
        <w:rPr>
          <w:lang w:bidi="ar-EG"/>
        </w:rPr>
        <w:t>99,9995</w:t>
      </w:r>
      <w:r w:rsidRPr="002B52C7">
        <w:rPr>
          <w:rtl/>
          <w:lang w:bidi="ar-EG"/>
        </w:rPr>
        <w:t>).</w:t>
      </w:r>
    </w:p>
    <w:p w:rsidR="002F5F2B" w:rsidRPr="002B52C7" w:rsidRDefault="002F5F2B" w:rsidP="00CB7706">
      <w:pPr>
        <w:rPr>
          <w:rtl/>
          <w:lang w:bidi="ar-EG"/>
        </w:rPr>
      </w:pPr>
      <w:r w:rsidRPr="002B52C7">
        <w:rPr>
          <w:rtl/>
          <w:lang w:bidi="ar-EG"/>
        </w:rPr>
        <w:t xml:space="preserve">وتستقبِل السواتل رسالة نظام التعزيز الواسع النطاق من محطة من محطتين أرضيتين للوصلات الصاعدة، ثم تعيد إرسالها إلى الأرض، مما يتيح إشارة مزدوجة في الفضاء في منطقة التغطية. وتدعو الخطط المستقبلية إلى إضافة إشارة ثالثة في الفضاء قصد تقديم اعتمادية عالية جدّاً ( تزيد نسبتها عن </w:t>
      </w:r>
      <w:r w:rsidR="00CB7706">
        <w:rPr>
          <w:lang w:bidi="ar-EG"/>
        </w:rPr>
        <w:t>%</w:t>
      </w:r>
      <w:r w:rsidRPr="002B52C7">
        <w:rPr>
          <w:lang w:bidi="ar-EG"/>
        </w:rPr>
        <w:t>99,9995</w:t>
      </w:r>
      <w:r w:rsidRPr="002B52C7">
        <w:rPr>
          <w:rtl/>
          <w:lang w:bidi="ar-EG"/>
        </w:rPr>
        <w:t>).</w:t>
      </w:r>
    </w:p>
    <w:p w:rsidR="002F5F2B" w:rsidRPr="002B52C7" w:rsidRDefault="002F5F2B" w:rsidP="00CB7706">
      <w:pPr>
        <w:rPr>
          <w:b/>
          <w:rtl/>
          <w:lang w:bidi="ar-EG"/>
        </w:rPr>
      </w:pPr>
      <w:r w:rsidRPr="002B52C7">
        <w:rPr>
          <w:rtl/>
          <w:lang w:bidi="ar-EG"/>
        </w:rPr>
        <w:t>وتُعَد الحمولة الملاحية النافعة عروة بسيطة مرتدة أو مرسِل-مستجيب من نمط "الموجِّه المائل للموجات". وتستقبِل كل حمولة نافعة الرسالة المرفوعة بالوصلة الصاعدة في نظام التعزيز الواسع النطاق على زوج من القنوات ذات الترددات الثابتة في نطاق الوصلة الصاعدة ل</w:t>
      </w:r>
      <w:r w:rsidRPr="002B52C7">
        <w:rPr>
          <w:b/>
          <w:rtl/>
          <w:lang w:bidi="ar-EG"/>
        </w:rPr>
        <w:t xml:space="preserve">لخدمة الثابتة الساتلية </w:t>
      </w:r>
      <w:r w:rsidRPr="002B52C7">
        <w:rPr>
          <w:lang w:bidi="ar-EG"/>
        </w:rPr>
        <w:t>GHz 6</w:t>
      </w:r>
      <w:r w:rsidRPr="002B52C7">
        <w:rPr>
          <w:b/>
          <w:rtl/>
          <w:lang w:bidi="ar-EG"/>
        </w:rPr>
        <w:t xml:space="preserve">، وتُسمَّى إحدى القناتين </w:t>
      </w:r>
      <w:r w:rsidRPr="002B52C7">
        <w:rPr>
          <w:lang w:bidi="ar-EG"/>
        </w:rPr>
        <w:t>C1</w:t>
      </w:r>
      <w:r w:rsidRPr="002B52C7">
        <w:rPr>
          <w:b/>
          <w:rtl/>
          <w:lang w:bidi="ar-EG"/>
        </w:rPr>
        <w:t xml:space="preserve"> للشبكة الساتلية </w:t>
      </w:r>
      <w:r w:rsidRPr="002B52C7">
        <w:rPr>
          <w:lang w:bidi="ar-EG"/>
        </w:rPr>
        <w:t>LM-RPS</w:t>
      </w:r>
      <w:r w:rsidRPr="002B52C7">
        <w:rPr>
          <w:rtl/>
          <w:lang w:bidi="ar-EG"/>
        </w:rPr>
        <w:t xml:space="preserve"> </w:t>
      </w:r>
      <w:r w:rsidRPr="002B52C7">
        <w:rPr>
          <w:b/>
          <w:rtl/>
          <w:lang w:bidi="ar-EG"/>
        </w:rPr>
        <w:t xml:space="preserve">والثانية </w:t>
      </w:r>
      <w:r w:rsidRPr="002B52C7">
        <w:rPr>
          <w:lang w:bidi="ar-EG"/>
        </w:rPr>
        <w:t>C5</w:t>
      </w:r>
      <w:r w:rsidRPr="002B52C7">
        <w:rPr>
          <w:b/>
          <w:rtl/>
          <w:lang w:bidi="ar-EG"/>
        </w:rPr>
        <w:t xml:space="preserve"> للشبكة الساتلية </w:t>
      </w:r>
      <w:r w:rsidRPr="002B52C7">
        <w:rPr>
          <w:lang w:bidi="ar-EG"/>
        </w:rPr>
        <w:t>LM-RPS</w:t>
      </w:r>
      <w:r w:rsidRPr="002B52C7">
        <w:rPr>
          <w:b/>
          <w:rtl/>
          <w:lang w:bidi="ar-EG"/>
        </w:rPr>
        <w:t xml:space="preserve">، وهما قناتان مُرشَّحَتان ومُترجمَتَان إلى الترددين </w:t>
      </w:r>
      <w:r w:rsidRPr="002B52C7">
        <w:rPr>
          <w:lang w:bidi="ar-EG"/>
        </w:rPr>
        <w:t>L1</w:t>
      </w:r>
      <w:r w:rsidRPr="002B52C7">
        <w:rPr>
          <w:rtl/>
          <w:lang w:bidi="ar-EG"/>
        </w:rPr>
        <w:t xml:space="preserve"> </w:t>
      </w:r>
      <w:r w:rsidRPr="002B52C7">
        <w:rPr>
          <w:b/>
          <w:rtl/>
          <w:lang w:bidi="ar-EG"/>
        </w:rPr>
        <w:t xml:space="preserve">للشبكة </w:t>
      </w:r>
      <w:r w:rsidRPr="002B52C7">
        <w:rPr>
          <w:lang w:bidi="ar-EG"/>
        </w:rPr>
        <w:t>LM-RPS</w:t>
      </w:r>
      <w:r w:rsidRPr="002B52C7">
        <w:rPr>
          <w:rtl/>
          <w:lang w:bidi="ar-EG"/>
        </w:rPr>
        <w:t xml:space="preserve"> </w:t>
      </w:r>
      <w:r w:rsidRPr="002B52C7">
        <w:rPr>
          <w:b/>
          <w:rtl/>
          <w:lang w:bidi="ar-EG"/>
        </w:rPr>
        <w:t xml:space="preserve">(في النطاق </w:t>
      </w:r>
      <w:r w:rsidRPr="002B52C7">
        <w:rPr>
          <w:lang w:bidi="ar-EG"/>
        </w:rPr>
        <w:t>MHz 1 610</w:t>
      </w:r>
      <w:r w:rsidRPr="002B52C7">
        <w:rPr>
          <w:lang w:bidi="ar-EG"/>
        </w:rPr>
        <w:noBreakHyphen/>
        <w:t>1 559</w:t>
      </w:r>
      <w:r w:rsidRPr="002B52C7">
        <w:rPr>
          <w:b/>
          <w:rtl/>
          <w:lang w:bidi="ar-EG"/>
        </w:rPr>
        <w:t xml:space="preserve">) </w:t>
      </w:r>
      <w:r w:rsidRPr="002B52C7">
        <w:rPr>
          <w:b/>
          <w:rtl/>
          <w:lang w:bidi="ar-EG"/>
        </w:rPr>
        <w:lastRenderedPageBreak/>
        <w:t>و</w:t>
      </w:r>
      <w:r w:rsidRPr="002B52C7">
        <w:rPr>
          <w:lang w:bidi="ar-EG"/>
        </w:rPr>
        <w:t>L5</w:t>
      </w:r>
      <w:r w:rsidRPr="002B52C7">
        <w:rPr>
          <w:b/>
          <w:rtl/>
          <w:lang w:bidi="ar-EG"/>
        </w:rPr>
        <w:t xml:space="preserve"> للشبكة </w:t>
      </w:r>
      <w:r w:rsidRPr="002B52C7">
        <w:rPr>
          <w:lang w:bidi="ar-EG"/>
        </w:rPr>
        <w:t>LM-RPS</w:t>
      </w:r>
      <w:r w:rsidRPr="002B52C7">
        <w:rPr>
          <w:rtl/>
          <w:lang w:bidi="ar-EG"/>
        </w:rPr>
        <w:t xml:space="preserve"> </w:t>
      </w:r>
      <w:r w:rsidRPr="002B52C7">
        <w:rPr>
          <w:b/>
          <w:rtl/>
          <w:lang w:bidi="ar-EG"/>
        </w:rPr>
        <w:t xml:space="preserve">(في النطاق </w:t>
      </w:r>
      <w:r w:rsidRPr="002B52C7">
        <w:rPr>
          <w:lang w:bidi="ar-EG"/>
        </w:rPr>
        <w:t>1 215</w:t>
      </w:r>
      <w:r w:rsidR="00CB7706">
        <w:rPr>
          <w:lang w:bidi="ar-EG"/>
        </w:rPr>
        <w:noBreakHyphen/>
      </w:r>
      <w:r w:rsidRPr="002B52C7">
        <w:rPr>
          <w:lang w:bidi="ar-EG"/>
        </w:rPr>
        <w:t>1 164</w:t>
      </w:r>
      <w:r w:rsidRPr="002B52C7">
        <w:rPr>
          <w:b/>
          <w:rtl/>
          <w:lang w:bidi="ar-EG"/>
        </w:rPr>
        <w:t xml:space="preserve"> </w:t>
      </w:r>
      <w:r w:rsidRPr="002B52C7">
        <w:rPr>
          <w:lang w:bidi="ar-EG"/>
        </w:rPr>
        <w:t>MHz</w:t>
      </w:r>
      <w:r w:rsidRPr="002B52C7">
        <w:rPr>
          <w:b/>
          <w:rtl/>
          <w:lang w:bidi="ar-EG"/>
        </w:rPr>
        <w:t xml:space="preserve">) وهذان هما نفس الترددين اللذين حددهما الملحق </w:t>
      </w:r>
      <w:r w:rsidRPr="002B52C7">
        <w:rPr>
          <w:lang w:bidi="ar-EG"/>
        </w:rPr>
        <w:t>2</w:t>
      </w:r>
      <w:r w:rsidRPr="002B52C7">
        <w:rPr>
          <w:b/>
          <w:rtl/>
          <w:lang w:bidi="ar-EG"/>
        </w:rPr>
        <w:t xml:space="preserve"> بصفتهما التردد</w:t>
      </w:r>
      <w:r w:rsidR="00CB7706">
        <w:rPr>
          <w:rFonts w:hint="cs"/>
          <w:b/>
          <w:rtl/>
          <w:lang w:bidi="ar-EG"/>
        </w:rPr>
        <w:t> </w:t>
      </w:r>
      <w:r w:rsidRPr="002B52C7">
        <w:rPr>
          <w:lang w:bidi="ar-EG"/>
        </w:rPr>
        <w:t>L1</w:t>
      </w:r>
      <w:r w:rsidRPr="002B52C7">
        <w:rPr>
          <w:b/>
          <w:rtl/>
          <w:lang w:bidi="ar-EG"/>
        </w:rPr>
        <w:t xml:space="preserve"> لنظام </w:t>
      </w:r>
      <w:r w:rsidRPr="002B52C7">
        <w:rPr>
          <w:lang w:bidi="ar-EG"/>
        </w:rPr>
        <w:t>GPS</w:t>
      </w:r>
      <w:r w:rsidRPr="002B52C7">
        <w:rPr>
          <w:b/>
          <w:rtl/>
          <w:lang w:bidi="ar-EG"/>
        </w:rPr>
        <w:t xml:space="preserve"> والتردد </w:t>
      </w:r>
      <w:r w:rsidRPr="002B52C7">
        <w:rPr>
          <w:lang w:bidi="ar-EG"/>
        </w:rPr>
        <w:t>L5</w:t>
      </w:r>
      <w:r w:rsidRPr="002B52C7">
        <w:rPr>
          <w:b/>
          <w:rtl/>
          <w:lang w:bidi="ar-EG"/>
        </w:rPr>
        <w:t xml:space="preserve"> لنظام </w:t>
      </w:r>
      <w:r w:rsidRPr="002B52C7">
        <w:rPr>
          <w:lang w:bidi="ar-EG"/>
        </w:rPr>
        <w:t>GPS</w:t>
      </w:r>
      <w:r w:rsidRPr="002B52C7">
        <w:rPr>
          <w:b/>
          <w:rtl/>
          <w:lang w:bidi="ar-EG"/>
        </w:rPr>
        <w:t>، على التوالي. وتُرسِل المكبرات والهوائيات المكرسة للإرسال إشارات لخدمة</w:t>
      </w:r>
      <w:r w:rsidR="00CB7706">
        <w:rPr>
          <w:rFonts w:hint="cs"/>
          <w:b/>
          <w:rtl/>
          <w:lang w:bidi="ar-EG"/>
        </w:rPr>
        <w:t> </w:t>
      </w:r>
      <w:r w:rsidRPr="002B52C7">
        <w:rPr>
          <w:b/>
          <w:rtl/>
          <w:lang w:bidi="ar-EG"/>
        </w:rPr>
        <w:t xml:space="preserve">الملاحة الراديوية الساتلية </w:t>
      </w:r>
      <w:r w:rsidRPr="002B52C7">
        <w:rPr>
          <w:spacing w:val="-4"/>
          <w:lang w:bidi="ar-EG"/>
        </w:rPr>
        <w:t>(RNSS)</w:t>
      </w:r>
      <w:r w:rsidRPr="002B52C7">
        <w:rPr>
          <w:b/>
          <w:rtl/>
          <w:lang w:bidi="ar-EG"/>
        </w:rPr>
        <w:t xml:space="preserve"> إلى الأرض، مما يُقدِّم التغطية العالمية للحُزمة بتغطية كل سطح الأرض إلى ارتفاع قدره </w:t>
      </w:r>
      <w:r w:rsidRPr="002B52C7">
        <w:rPr>
          <w:lang w:bidi="ar-EG"/>
        </w:rPr>
        <w:t>100 000</w:t>
      </w:r>
      <w:r w:rsidRPr="002B52C7">
        <w:rPr>
          <w:rtl/>
          <w:lang w:bidi="ar-EG"/>
        </w:rPr>
        <w:t xml:space="preserve"> </w:t>
      </w:r>
      <w:r w:rsidRPr="002B52C7">
        <w:rPr>
          <w:b/>
          <w:rtl/>
          <w:lang w:bidi="ar-EG"/>
        </w:rPr>
        <w:t xml:space="preserve">قدم، مما يشمل تغطية الفضاء الجوي المطلوبة. وتُحَدَّد منطقة التغطية بواسطة مخروط بزاوية ارتفاع </w:t>
      </w:r>
      <w:r w:rsidRPr="002B52C7">
        <w:rPr>
          <w:lang w:bidi="ar-EG"/>
        </w:rPr>
        <w:t>°8,75</w:t>
      </w:r>
      <w:r w:rsidRPr="002B52C7">
        <w:rPr>
          <w:b/>
          <w:rtl/>
          <w:lang w:bidi="ar-EG"/>
        </w:rPr>
        <w:t>.</w:t>
      </w:r>
    </w:p>
    <w:p w:rsidR="002F5F2B" w:rsidRPr="00CF5EFD" w:rsidRDefault="002F5F2B" w:rsidP="0066128E">
      <w:pPr>
        <w:pStyle w:val="Heading2"/>
        <w:rPr>
          <w:rtl/>
        </w:rPr>
      </w:pPr>
      <w:r w:rsidRPr="00CF5EFD">
        <w:t>2.3</w:t>
      </w:r>
      <w:r w:rsidRPr="00CF5EFD">
        <w:rPr>
          <w:rtl/>
        </w:rPr>
        <w:tab/>
        <w:t>الجزء الأرضي</w:t>
      </w:r>
    </w:p>
    <w:p w:rsidR="002F5F2B" w:rsidRPr="002B52C7" w:rsidRDefault="002F5F2B" w:rsidP="00CB7706">
      <w:pPr>
        <w:rPr>
          <w:rtl/>
          <w:lang w:bidi="ar-EG"/>
        </w:rPr>
      </w:pPr>
      <w:r w:rsidRPr="002B52C7">
        <w:rPr>
          <w:rtl/>
          <w:lang w:bidi="ar-EG"/>
        </w:rPr>
        <w:t xml:space="preserve">يعمل كل زوج من المحطتين الأرضيتين للوصلات الصاعدة </w:t>
      </w:r>
      <w:r w:rsidR="00CB7706">
        <w:rPr>
          <w:lang w:bidi="ar-EG"/>
        </w:rPr>
        <w:t>(</w:t>
      </w:r>
      <w:r w:rsidRPr="002B52C7">
        <w:rPr>
          <w:lang w:bidi="ar-EG"/>
        </w:rPr>
        <w:t>GUS</w:t>
      </w:r>
      <w:r w:rsidR="00CB7706">
        <w:rPr>
          <w:lang w:bidi="ar-EG"/>
        </w:rPr>
        <w:t>)</w:t>
      </w:r>
      <w:r w:rsidRPr="002B52C7">
        <w:rPr>
          <w:rtl/>
          <w:lang w:bidi="ar-EG"/>
        </w:rPr>
        <w:t xml:space="preserve"> في شبكة </w:t>
      </w:r>
      <w:r w:rsidRPr="002B52C7">
        <w:rPr>
          <w:lang w:bidi="ar-EG"/>
        </w:rPr>
        <w:t>LM-RPS</w:t>
      </w:r>
      <w:r w:rsidRPr="002B52C7">
        <w:rPr>
          <w:rtl/>
          <w:lang w:bidi="ar-EG"/>
        </w:rPr>
        <w:t xml:space="preserve"> كمجموعة تجهيزات بديلة تُقدِّم وصلة صاعدة ذات اعتمادية عالية إلى ساتل من سواتل الشبكة </w:t>
      </w:r>
      <w:r w:rsidRPr="002B52C7">
        <w:rPr>
          <w:lang w:bidi="ar-EG"/>
        </w:rPr>
        <w:t>LM-RPS</w:t>
      </w:r>
      <w:r w:rsidRPr="002B52C7">
        <w:rPr>
          <w:rtl/>
          <w:lang w:bidi="ar-EG"/>
        </w:rPr>
        <w:t>.</w:t>
      </w:r>
    </w:p>
    <w:p w:rsidR="002F5F2B" w:rsidRPr="002B52C7" w:rsidRDefault="002F5F2B" w:rsidP="00CB7706">
      <w:pPr>
        <w:rPr>
          <w:rtl/>
          <w:lang w:bidi="ar-EG"/>
        </w:rPr>
      </w:pPr>
      <w:r w:rsidRPr="002B52C7">
        <w:rPr>
          <w:rtl/>
          <w:lang w:bidi="ar-EG"/>
        </w:rPr>
        <w:t xml:space="preserve">وتُربَط المحطتان الأرضيتان للوصلات الصاعدة </w:t>
      </w:r>
      <w:r w:rsidR="00CB7706">
        <w:rPr>
          <w:lang w:bidi="ar-EG"/>
        </w:rPr>
        <w:t>(</w:t>
      </w:r>
      <w:r w:rsidRPr="002B52C7">
        <w:rPr>
          <w:lang w:bidi="ar-EG"/>
        </w:rPr>
        <w:t>GUS</w:t>
      </w:r>
      <w:r w:rsidR="00CB7706">
        <w:rPr>
          <w:lang w:bidi="ar-EG"/>
        </w:rPr>
        <w:t>)</w:t>
      </w:r>
      <w:r w:rsidRPr="002B52C7">
        <w:rPr>
          <w:rtl/>
          <w:lang w:bidi="ar-EG"/>
        </w:rPr>
        <w:t xml:space="preserve"> ربطاً شبكيّاً بواسطة شبكة برية تصلهما بنظام التعزيز الواسع النطاق. وتتواصل المحطتان الأرضيتان للوصلات الصاعدة </w:t>
      </w:r>
      <w:r w:rsidR="00CB7706">
        <w:rPr>
          <w:lang w:bidi="ar-EG"/>
        </w:rPr>
        <w:t>(</w:t>
      </w:r>
      <w:r w:rsidRPr="002B52C7">
        <w:rPr>
          <w:lang w:bidi="ar-EG"/>
        </w:rPr>
        <w:t>GUS</w:t>
      </w:r>
      <w:r w:rsidR="00CB7706">
        <w:rPr>
          <w:lang w:bidi="ar-EG"/>
        </w:rPr>
        <w:t>)</w:t>
      </w:r>
      <w:r w:rsidRPr="002B52C7">
        <w:rPr>
          <w:rtl/>
          <w:lang w:bidi="ar-EG"/>
        </w:rPr>
        <w:t xml:space="preserve"> بين بعضهما البعض وكذا بمحطة التحكم المركزي لنظام التعزيز الواسع النطاق بغية تحديد أية محطة أرضية للوصلات الصاعدة كمحطة أرضية رئيسية للوصلات الصاعدة تضطلع بإذاعة رسالة نظام التعزيز الواسع النطاق إلى الحمولة الملاحية النافعة وتحديد أية محطة منهما كمحطة أرضية احتياطية للوصلات الصاعدة. وتُذيع المحطة الأرضية الاحتياطية للوصلات الصاعدة رسالتها الخاصة لنظام التعزيز الواسع النطاق إلى حمولة للتردد الراديوي وهي محطة احتياطية ساخنة في حالة تعطل المحطة الرئيسية.</w:t>
      </w:r>
    </w:p>
    <w:p w:rsidR="002F5F2B" w:rsidRPr="002B52C7" w:rsidRDefault="002F5F2B" w:rsidP="00CB7706">
      <w:pPr>
        <w:rPr>
          <w:rtl/>
          <w:lang w:bidi="ar-EG"/>
        </w:rPr>
      </w:pPr>
      <w:r w:rsidRPr="002B52C7">
        <w:rPr>
          <w:rtl/>
          <w:lang w:bidi="ar-EG"/>
        </w:rPr>
        <w:t xml:space="preserve">وتتكون المحطة الأرضية للوصلة الصاعدة من مجموعتين أساسيتين للتجهيزات، وتجهيزات الشبكة والمعالجة، وتجهيزات إرسال التردد الراديوي </w:t>
      </w:r>
      <w:r w:rsidR="00CB7706">
        <w:rPr>
          <w:lang w:bidi="ar-EG"/>
        </w:rPr>
        <w:t>(</w:t>
      </w:r>
      <w:r w:rsidRPr="002B52C7">
        <w:rPr>
          <w:lang w:bidi="ar-EG"/>
        </w:rPr>
        <w:t>RF</w:t>
      </w:r>
      <w:r w:rsidR="00CB7706">
        <w:rPr>
          <w:lang w:bidi="ar-EG"/>
        </w:rPr>
        <w:t>)</w:t>
      </w:r>
      <w:r w:rsidRPr="002B52C7">
        <w:rPr>
          <w:rtl/>
          <w:lang w:bidi="ar-EG"/>
        </w:rPr>
        <w:t>. وتستقبِل تجهيزات الشبكة والمعالجة معطيات رسالة نظام التعزيز الواسع النطاق وتتحقق منها بواسطة الشبكة البرية، ثم تنسِّقها في الصيغة المناسبة لبنية إشارةٍ مُعَدة للإذاعة، مما يُنتِج إشارة لتردد متوسِّط عند</w:t>
      </w:r>
      <w:r w:rsidRPr="002B52C7">
        <w:rPr>
          <w:rFonts w:hint="cs"/>
          <w:rtl/>
          <w:lang w:bidi="ar-EG"/>
        </w:rPr>
        <w:t xml:space="preserve"> </w:t>
      </w:r>
      <w:r w:rsidRPr="002B52C7">
        <w:rPr>
          <w:lang w:bidi="ar-EG"/>
        </w:rPr>
        <w:t>MHz 70</w:t>
      </w:r>
      <w:r w:rsidRPr="002B52C7">
        <w:rPr>
          <w:rtl/>
          <w:lang w:bidi="ar-EG"/>
        </w:rPr>
        <w:t xml:space="preserve">. وتُتَرجم إشارة التردد المتوسط إلى الترددين </w:t>
      </w:r>
      <w:r w:rsidRPr="002B52C7">
        <w:rPr>
          <w:lang w:bidi="ar-EG"/>
        </w:rPr>
        <w:t>C1</w:t>
      </w:r>
      <w:r w:rsidRPr="002B52C7">
        <w:rPr>
          <w:rtl/>
          <w:lang w:bidi="ar-EG"/>
        </w:rPr>
        <w:t xml:space="preserve"> و</w:t>
      </w:r>
      <w:r w:rsidRPr="002B52C7">
        <w:rPr>
          <w:lang w:bidi="ar-EG"/>
        </w:rPr>
        <w:t>C5</w:t>
      </w:r>
      <w:r w:rsidRPr="002B52C7">
        <w:rPr>
          <w:rtl/>
          <w:lang w:bidi="ar-EG"/>
        </w:rPr>
        <w:t xml:space="preserve"> لنظام </w:t>
      </w:r>
      <w:r w:rsidRPr="002B52C7">
        <w:rPr>
          <w:lang w:bidi="ar-EG"/>
        </w:rPr>
        <w:t>LM-RPS</w:t>
      </w:r>
      <w:r w:rsidRPr="002B52C7">
        <w:rPr>
          <w:rtl/>
          <w:lang w:bidi="ar-EG"/>
        </w:rPr>
        <w:t>، ثمَّ تُكبَّر، ثم تُرسَل إلى الحمولة الملاحية النافعة بواسطة هوائي مُكَافِئي للنطاق</w:t>
      </w:r>
      <w:r w:rsidRPr="002B52C7">
        <w:rPr>
          <w:lang w:bidi="ar-EG"/>
        </w:rPr>
        <w:t>C-</w:t>
      </w:r>
      <w:r w:rsidRPr="002B52C7">
        <w:rPr>
          <w:rtl/>
          <w:lang w:bidi="ar-EG"/>
        </w:rPr>
        <w:t xml:space="preserve"> (أي تجهيزات التردد الراديوي).</w:t>
      </w:r>
    </w:p>
    <w:p w:rsidR="002F5F2B" w:rsidRPr="002B52C7" w:rsidRDefault="002F5F2B" w:rsidP="00920A23">
      <w:pPr>
        <w:rPr>
          <w:rtl/>
          <w:lang w:bidi="ar-EG"/>
        </w:rPr>
      </w:pPr>
      <w:r w:rsidRPr="002B52C7">
        <w:rPr>
          <w:rtl/>
          <w:lang w:bidi="ar-EG"/>
        </w:rPr>
        <w:t xml:space="preserve">للمحطة الأرضية للوصلات الصاعدة </w:t>
      </w:r>
      <w:r w:rsidR="00920A23">
        <w:rPr>
          <w:lang w:bidi="ar-EG"/>
        </w:rPr>
        <w:t>(</w:t>
      </w:r>
      <w:r w:rsidRPr="002B52C7">
        <w:rPr>
          <w:lang w:bidi="ar-EG"/>
        </w:rPr>
        <w:t>GUS</w:t>
      </w:r>
      <w:r w:rsidR="00920A23">
        <w:rPr>
          <w:lang w:bidi="ar-EG"/>
        </w:rPr>
        <w:t>)</w:t>
      </w:r>
      <w:r w:rsidRPr="002B52C7">
        <w:rPr>
          <w:rtl/>
          <w:lang w:bidi="ar-EG"/>
        </w:rPr>
        <w:t xml:space="preserve"> هوائي مُعَدٌّ لاستقبال إرسال الحمولة الملاحية النافعة (أي الوصلة الهابطة) على كل من الإشارتين </w:t>
      </w:r>
      <w:r w:rsidRPr="002B52C7">
        <w:rPr>
          <w:lang w:bidi="ar-EG"/>
        </w:rPr>
        <w:t>L1</w:t>
      </w:r>
      <w:r w:rsidRPr="002B52C7">
        <w:rPr>
          <w:rtl/>
          <w:lang w:bidi="ar-EG"/>
        </w:rPr>
        <w:t xml:space="preserve"> و</w:t>
      </w:r>
      <w:r w:rsidRPr="002B52C7">
        <w:rPr>
          <w:lang w:bidi="ar-EG"/>
        </w:rPr>
        <w:t>L5</w:t>
      </w:r>
      <w:r w:rsidRPr="002B52C7">
        <w:rPr>
          <w:rtl/>
          <w:lang w:bidi="ar-EG"/>
        </w:rPr>
        <w:t xml:space="preserve"> لنظامي </w:t>
      </w:r>
      <w:r w:rsidRPr="002B52C7">
        <w:rPr>
          <w:lang w:bidi="ar-EG"/>
        </w:rPr>
        <w:t>LM-RPS</w:t>
      </w:r>
      <w:r w:rsidRPr="002B52C7">
        <w:rPr>
          <w:rtl/>
          <w:lang w:bidi="ar-EG"/>
        </w:rPr>
        <w:t xml:space="preserve"> و</w:t>
      </w:r>
      <w:r w:rsidRPr="002B52C7">
        <w:rPr>
          <w:lang w:bidi="ar-EG"/>
        </w:rPr>
        <w:t>GPS</w:t>
      </w:r>
      <w:r w:rsidRPr="002B52C7">
        <w:rPr>
          <w:rtl/>
          <w:lang w:bidi="ar-EG"/>
        </w:rPr>
        <w:t xml:space="preserve"> من أجل حساب وتصحيح التأخرات الأيونوسفيرية في وقت انتشار الإشارة. وتُمكِّن هذه العروة المرتدة للإشارة إلى المحطة الأرضية للوصلات الصاعدة </w:t>
      </w:r>
      <w:r w:rsidR="00920A23">
        <w:rPr>
          <w:lang w:bidi="ar-EG"/>
        </w:rPr>
        <w:t>(</w:t>
      </w:r>
      <w:r w:rsidRPr="002B52C7">
        <w:rPr>
          <w:lang w:bidi="ar-EG"/>
        </w:rPr>
        <w:t>GUS</w:t>
      </w:r>
      <w:r w:rsidR="00920A23">
        <w:rPr>
          <w:lang w:bidi="ar-EG"/>
        </w:rPr>
        <w:t>)</w:t>
      </w:r>
      <w:r w:rsidRPr="002B52C7">
        <w:rPr>
          <w:rtl/>
          <w:lang w:bidi="ar-EG"/>
        </w:rPr>
        <w:t xml:space="preserve"> من الحمولة الملاحية النافعة من استعمال الإشارة في الفضاء لقياس المسافة من أجل زيادة تيسر إشارة ملاحية في مواقع وأوقات تكون فيها تغطية نظام </w:t>
      </w:r>
      <w:r w:rsidRPr="002B52C7">
        <w:rPr>
          <w:lang w:bidi="ar-EG"/>
        </w:rPr>
        <w:t>GPS</w:t>
      </w:r>
      <w:r w:rsidRPr="002B52C7">
        <w:rPr>
          <w:rtl/>
          <w:lang w:bidi="ar-EG"/>
        </w:rPr>
        <w:t xml:space="preserve"> المتاحة غير كافية. وتستقبِل المحطة الأرضية للوصلات الصاعدة </w:t>
      </w:r>
      <w:r w:rsidR="00920A23">
        <w:rPr>
          <w:lang w:bidi="ar-EG"/>
        </w:rPr>
        <w:t>(</w:t>
      </w:r>
      <w:r w:rsidRPr="002B52C7">
        <w:rPr>
          <w:lang w:bidi="ar-EG"/>
        </w:rPr>
        <w:t>GUS</w:t>
      </w:r>
      <w:r w:rsidR="00920A23">
        <w:rPr>
          <w:lang w:bidi="ar-EG"/>
        </w:rPr>
        <w:t>)</w:t>
      </w:r>
      <w:r w:rsidRPr="002B52C7">
        <w:rPr>
          <w:rtl/>
          <w:lang w:bidi="ar-EG"/>
        </w:rPr>
        <w:t xml:space="preserve"> إرسال هذه المحطة (في النطاق </w:t>
      </w:r>
      <w:r w:rsidRPr="002B52C7">
        <w:rPr>
          <w:lang w:bidi="ar-EG"/>
        </w:rPr>
        <w:t>GHz 6</w:t>
      </w:r>
      <w:r w:rsidRPr="002B52C7">
        <w:rPr>
          <w:rtl/>
          <w:lang w:bidi="ar-EG"/>
        </w:rPr>
        <w:t xml:space="preserve">)، كما تستقبِل الإشارتين الساتليتين للوصلات الهابطة </w:t>
      </w:r>
      <w:r w:rsidRPr="002B52C7">
        <w:rPr>
          <w:lang w:bidi="ar-EG"/>
        </w:rPr>
        <w:t>L1</w:t>
      </w:r>
      <w:r w:rsidRPr="002B52C7">
        <w:rPr>
          <w:rtl/>
          <w:lang w:bidi="ar-EG"/>
        </w:rPr>
        <w:t xml:space="preserve"> و</w:t>
      </w:r>
      <w:r w:rsidRPr="002B52C7">
        <w:rPr>
          <w:lang w:bidi="ar-EG"/>
        </w:rPr>
        <w:t>L5</w:t>
      </w:r>
      <w:r w:rsidRPr="002B52C7">
        <w:rPr>
          <w:rtl/>
          <w:lang w:bidi="ar-EG"/>
        </w:rPr>
        <w:t xml:space="preserve"> من أجل ضمان عدم تعرض الإشارة للخطأ. وتُطلِق الإشارات الخاطئة تجهيزات المعالجة بهدف تبديل المحطة الأرضية الرئيسية للوصلات الصاعدة </w:t>
      </w:r>
      <w:r w:rsidR="00920A23">
        <w:rPr>
          <w:lang w:bidi="ar-EG"/>
        </w:rPr>
        <w:t>(</w:t>
      </w:r>
      <w:r w:rsidRPr="002B52C7">
        <w:rPr>
          <w:lang w:bidi="ar-EG"/>
        </w:rPr>
        <w:t>GUS</w:t>
      </w:r>
      <w:r w:rsidR="00920A23">
        <w:rPr>
          <w:lang w:bidi="ar-EG"/>
        </w:rPr>
        <w:t>)</w:t>
      </w:r>
      <w:r w:rsidRPr="002B52C7">
        <w:rPr>
          <w:rtl/>
          <w:lang w:bidi="ar-EG"/>
        </w:rPr>
        <w:t xml:space="preserve"> إلى محطة احتياطية والمحطة الأرضية الاحتياطية الرئيسية للوصلات الصاعدة </w:t>
      </w:r>
      <w:r w:rsidR="00920A23">
        <w:rPr>
          <w:lang w:bidi="ar-EG"/>
        </w:rPr>
        <w:t>(</w:t>
      </w:r>
      <w:r w:rsidRPr="002B52C7">
        <w:rPr>
          <w:lang w:bidi="ar-EG"/>
        </w:rPr>
        <w:t>GUS</w:t>
      </w:r>
      <w:r w:rsidR="00920A23">
        <w:rPr>
          <w:lang w:bidi="ar-EG"/>
        </w:rPr>
        <w:t>)</w:t>
      </w:r>
      <w:r w:rsidRPr="002B52C7">
        <w:rPr>
          <w:rtl/>
          <w:lang w:bidi="ar-EG"/>
        </w:rPr>
        <w:t xml:space="preserve"> إلى محطة رئيسية. فإذا ظلت الإشارة خاطئة، تُذيع تجهيزات المعالجة رسالة "بعدم استعمال الإشارة" عِوَضاً عن رسالة التعزيز لنظام التعزيز الواسع النطاق. ويضمن الجمع بين أربع محطات أرضية للوصلات الصاعدة </w:t>
      </w:r>
      <w:r w:rsidR="00920A23">
        <w:rPr>
          <w:lang w:bidi="ar-EG"/>
        </w:rPr>
        <w:t>(</w:t>
      </w:r>
      <w:r w:rsidRPr="002B52C7">
        <w:rPr>
          <w:lang w:bidi="ar-EG"/>
        </w:rPr>
        <w:t>GUS</w:t>
      </w:r>
      <w:r w:rsidR="00920A23">
        <w:rPr>
          <w:lang w:bidi="ar-EG"/>
        </w:rPr>
        <w:t>)</w:t>
      </w:r>
      <w:r w:rsidRPr="002B52C7">
        <w:rPr>
          <w:rtl/>
          <w:lang w:bidi="ar-EG"/>
        </w:rPr>
        <w:t xml:space="preserve"> وساتلين للشبكة </w:t>
      </w:r>
      <w:r w:rsidRPr="002B52C7">
        <w:rPr>
          <w:lang w:bidi="ar-EG"/>
        </w:rPr>
        <w:t>LM-RPS</w:t>
      </w:r>
      <w:r w:rsidRPr="002B52C7">
        <w:rPr>
          <w:rtl/>
          <w:lang w:bidi="ar-EG"/>
        </w:rPr>
        <w:t xml:space="preserve">، عند الموقعين </w:t>
      </w:r>
      <w:r w:rsidRPr="002B52C7">
        <w:rPr>
          <w:lang w:bidi="ar-EG"/>
        </w:rPr>
        <w:t>°133</w:t>
      </w:r>
      <w:r w:rsidRPr="002B52C7">
        <w:rPr>
          <w:rtl/>
          <w:lang w:bidi="ar-EG"/>
        </w:rPr>
        <w:t xml:space="preserve"> غرباً و</w:t>
      </w:r>
      <w:r w:rsidRPr="002B52C7">
        <w:rPr>
          <w:lang w:bidi="ar-EG"/>
        </w:rPr>
        <w:t>°107,3</w:t>
      </w:r>
      <w:r w:rsidRPr="002B52C7">
        <w:rPr>
          <w:rtl/>
          <w:lang w:bidi="ar-EG"/>
        </w:rPr>
        <w:t xml:space="preserve"> غرباً، وجود إشارة في الفضاء موثوقة في نظام الفضاء الجوي الوطني الأمريكي في كل الأوقات تقريباً، مما يُحقق الاعتمادية المطلوبة من الإدارة الاتحادية للطيران. وسوف تعمَل المحطات الفضائية المستقبلية المحتملة لشبكة </w:t>
      </w:r>
      <w:r w:rsidRPr="002B52C7">
        <w:rPr>
          <w:lang w:bidi="ar-EG"/>
        </w:rPr>
        <w:t>LM-RPS</w:t>
      </w:r>
      <w:r w:rsidRPr="002B52C7">
        <w:rPr>
          <w:rtl/>
          <w:lang w:bidi="ar-EG"/>
        </w:rPr>
        <w:t xml:space="preserve"> عند مواقع مدارية أخرى قصد تقديم اعتماديات مماثلة لإدارات الطيران في مناطق أخرى.</w:t>
      </w:r>
    </w:p>
    <w:p w:rsidR="002F5F2B" w:rsidRPr="00CF5EFD" w:rsidRDefault="002F5F2B" w:rsidP="0066128E">
      <w:pPr>
        <w:pStyle w:val="Heading1"/>
        <w:rPr>
          <w:rtl/>
        </w:rPr>
      </w:pPr>
      <w:r w:rsidRPr="00CF5EFD">
        <w:t>4</w:t>
      </w:r>
      <w:r w:rsidRPr="00CF5EFD">
        <w:rPr>
          <w:rtl/>
        </w:rPr>
        <w:tab/>
        <w:t xml:space="preserve">إشارة الشبكات الساتلية </w:t>
      </w:r>
      <w:r w:rsidRPr="00CF5EFD">
        <w:t>LM-RPS</w:t>
      </w:r>
    </w:p>
    <w:p w:rsidR="002F5F2B" w:rsidRPr="002B52C7" w:rsidRDefault="002F5F2B" w:rsidP="002B52C7">
      <w:pPr>
        <w:rPr>
          <w:rtl/>
          <w:lang w:bidi="ar-EG"/>
        </w:rPr>
      </w:pPr>
      <w:r w:rsidRPr="002B52C7">
        <w:rPr>
          <w:rtl/>
          <w:lang w:bidi="ar-EG"/>
        </w:rPr>
        <w:t xml:space="preserve">تُذِيع الشبكات الساتلية </w:t>
      </w:r>
      <w:r w:rsidRPr="002B52C7">
        <w:rPr>
          <w:lang w:bidi="ar-EG"/>
        </w:rPr>
        <w:t>LM-RPS</w:t>
      </w:r>
      <w:r w:rsidRPr="002B52C7">
        <w:rPr>
          <w:rtl/>
          <w:lang w:bidi="ar-EG"/>
        </w:rPr>
        <w:t xml:space="preserve"> رسائل التعزيز لنظام التعزيز الواسع النطاق على كل من الترددين </w:t>
      </w:r>
      <w:r w:rsidRPr="002B52C7">
        <w:rPr>
          <w:lang w:bidi="ar-EG"/>
        </w:rPr>
        <w:t>L1</w:t>
      </w:r>
      <w:r w:rsidRPr="002B52C7">
        <w:rPr>
          <w:rtl/>
          <w:lang w:bidi="ar-EG"/>
        </w:rPr>
        <w:t xml:space="preserve"> لشبكات </w:t>
      </w:r>
      <w:r w:rsidRPr="002B52C7">
        <w:rPr>
          <w:lang w:bidi="ar-EG"/>
        </w:rPr>
        <w:t>LM-RPS</w:t>
      </w:r>
      <w:r w:rsidRPr="002B52C7">
        <w:rPr>
          <w:rtl/>
          <w:lang w:bidi="ar-EG"/>
        </w:rPr>
        <w:t xml:space="preserve"> و</w:t>
      </w:r>
      <w:r w:rsidRPr="002B52C7">
        <w:rPr>
          <w:lang w:bidi="ar-EG"/>
        </w:rPr>
        <w:t>L5</w:t>
      </w:r>
      <w:r w:rsidRPr="002B52C7">
        <w:rPr>
          <w:rtl/>
          <w:lang w:bidi="ar-EG"/>
        </w:rPr>
        <w:t xml:space="preserve"> لشبكات </w:t>
      </w:r>
      <w:r w:rsidRPr="002B52C7">
        <w:rPr>
          <w:lang w:bidi="ar-EG"/>
        </w:rPr>
        <w:t>LM-RPS</w:t>
      </w:r>
      <w:r w:rsidRPr="002B52C7">
        <w:rPr>
          <w:rtl/>
          <w:lang w:bidi="ar-EG"/>
        </w:rPr>
        <w:t xml:space="preserve">. ويُحدد المجتمع الطيراني بنية الإشارة اللازمة لنظام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وتُرسَل رسائل 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في نفس النسق الأساسي ونفس البنية الأساسية اللذين تتسم بهما الإشارة الملاحية في نظام </w:t>
      </w:r>
      <w:r w:rsidRPr="002B52C7">
        <w:rPr>
          <w:lang w:bidi="ar-EG"/>
        </w:rPr>
        <w:t>GPS</w:t>
      </w:r>
      <w:r w:rsidRPr="002B52C7">
        <w:rPr>
          <w:rtl/>
          <w:lang w:bidi="ar-EG"/>
        </w:rPr>
        <w:t xml:space="preserve"> والمُرسَلَة على هذين الترددين بواسطة سواتل </w:t>
      </w:r>
      <w:r w:rsidRPr="002B52C7">
        <w:rPr>
          <w:lang w:bidi="ar-EG"/>
        </w:rPr>
        <w:t>GPS</w:t>
      </w:r>
      <w:r w:rsidRPr="002B52C7">
        <w:rPr>
          <w:rtl/>
          <w:lang w:bidi="ar-EG"/>
        </w:rPr>
        <w:t xml:space="preserve">. وتستعمِل هذه الرسائل نسق وبنية </w:t>
      </w:r>
      <w:r w:rsidRPr="002B52C7">
        <w:rPr>
          <w:rtl/>
          <w:lang w:bidi="ar-EG"/>
        </w:rPr>
        <w:lastRenderedPageBreak/>
        <w:t xml:space="preserve">نظام </w:t>
      </w:r>
      <w:r w:rsidRPr="002B52C7">
        <w:rPr>
          <w:lang w:bidi="ar-EG"/>
        </w:rPr>
        <w:t>GPS</w:t>
      </w:r>
      <w:r w:rsidRPr="002B52C7">
        <w:rPr>
          <w:rtl/>
          <w:lang w:bidi="ar-EG"/>
        </w:rPr>
        <w:t xml:space="preserve"> بالنظر إلى أن الهدف المنشود لهما هو استقبالهما من مستقبِلات المستعمِل المزودة بالتجهيزات الملائمة مثل أية رسالةٍ لنظام </w:t>
      </w:r>
      <w:r w:rsidRPr="002B52C7">
        <w:rPr>
          <w:lang w:bidi="ar-EG"/>
        </w:rPr>
        <w:t>GPS</w:t>
      </w:r>
      <w:r w:rsidRPr="002B52C7">
        <w:rPr>
          <w:rtl/>
          <w:lang w:bidi="ar-EG"/>
        </w:rPr>
        <w:t xml:space="preserve">. </w:t>
      </w:r>
    </w:p>
    <w:p w:rsidR="002F5F2B" w:rsidRPr="002B52C7" w:rsidRDefault="002F5F2B" w:rsidP="002B52C7">
      <w:pPr>
        <w:rPr>
          <w:rtl/>
          <w:lang w:bidi="ar-EG"/>
        </w:rPr>
      </w:pPr>
      <w:r w:rsidRPr="002B52C7">
        <w:rPr>
          <w:rtl/>
          <w:lang w:bidi="ar-EG"/>
        </w:rPr>
        <w:t xml:space="preserve">وتتضمن البنية المشتركة للإشارة شفرة الحيازة التقريبية </w:t>
      </w:r>
      <w:r w:rsidRPr="002B52C7">
        <w:rPr>
          <w:lang w:bidi="ar-EG"/>
        </w:rPr>
        <w:t>C/A</w:t>
      </w:r>
      <w:r w:rsidRPr="002B52C7">
        <w:rPr>
          <w:rtl/>
          <w:lang w:bidi="ar-EG"/>
        </w:rPr>
        <w:t xml:space="preserve"> بالإضافة إلى الرسالة المُدمجة لنظام التعزيز الواسع النطاق والشفرة المدنية الشبيهة بنظام </w:t>
      </w:r>
      <w:r w:rsidRPr="002B52C7">
        <w:rPr>
          <w:lang w:bidi="ar-EG"/>
        </w:rPr>
        <w:t>GPS</w:t>
      </w:r>
      <w:r w:rsidRPr="002B52C7">
        <w:rPr>
          <w:rtl/>
          <w:lang w:bidi="ar-EG"/>
        </w:rPr>
        <w:t xml:space="preserve">. وقد صُمِّم هذا النظام على نحو يمكِّن من إدماج إما إشارة شفرة الحيازة التقريبية </w:t>
      </w:r>
      <w:r w:rsidRPr="002B52C7">
        <w:rPr>
          <w:lang w:bidi="ar-EG"/>
        </w:rPr>
        <w:t>C/A</w:t>
      </w:r>
      <w:r w:rsidRPr="002B52C7">
        <w:rPr>
          <w:rtl/>
          <w:lang w:bidi="ar-EG"/>
        </w:rPr>
        <w:t xml:space="preserve"> أو إشارة الشفرة الدقيقة </w:t>
      </w:r>
      <w:r w:rsidRPr="002B52C7">
        <w:rPr>
          <w:lang w:bidi="ar-EG"/>
        </w:rPr>
        <w:t>P(Y)</w:t>
      </w:r>
      <w:r w:rsidRPr="002B52C7">
        <w:rPr>
          <w:rtl/>
          <w:lang w:bidi="ar-EG"/>
        </w:rPr>
        <w:t xml:space="preserve"> أو كل منهما على الوصلات الصاعدة ويمكِّن من ثم من إرسالهما على الوصلتين الهابطتين </w:t>
      </w:r>
      <w:r w:rsidRPr="002B52C7">
        <w:rPr>
          <w:lang w:bidi="ar-EG"/>
        </w:rPr>
        <w:t>L1</w:t>
      </w:r>
      <w:r w:rsidRPr="002B52C7">
        <w:rPr>
          <w:rtl/>
          <w:lang w:bidi="ar-EG"/>
        </w:rPr>
        <w:t xml:space="preserve"> لشبكة </w:t>
      </w:r>
      <w:r w:rsidRPr="002B52C7">
        <w:rPr>
          <w:lang w:bidi="ar-EG"/>
        </w:rPr>
        <w:t>LM-RPS</w:t>
      </w:r>
      <w:r w:rsidRPr="002B52C7">
        <w:rPr>
          <w:rtl/>
          <w:lang w:bidi="ar-EG"/>
        </w:rPr>
        <w:t xml:space="preserve"> و</w:t>
      </w:r>
      <w:r w:rsidRPr="002B52C7">
        <w:rPr>
          <w:lang w:bidi="ar-EG"/>
        </w:rPr>
        <w:t>L5</w:t>
      </w:r>
      <w:r w:rsidRPr="002B52C7">
        <w:rPr>
          <w:rtl/>
          <w:lang w:bidi="ar-EG"/>
        </w:rPr>
        <w:t xml:space="preserve"> لشبكة </w:t>
      </w:r>
      <w:r w:rsidRPr="002B52C7">
        <w:rPr>
          <w:lang w:bidi="ar-EG"/>
        </w:rPr>
        <w:t>LM-RPS</w:t>
      </w:r>
      <w:r w:rsidRPr="002B52C7">
        <w:rPr>
          <w:rtl/>
          <w:lang w:bidi="ar-EG"/>
        </w:rPr>
        <w:t>.</w:t>
      </w:r>
    </w:p>
    <w:p w:rsidR="002F5F2B" w:rsidRPr="002B52C7" w:rsidRDefault="002F5F2B" w:rsidP="00920A23">
      <w:pPr>
        <w:rPr>
          <w:rtl/>
          <w:lang w:bidi="ar-EG"/>
        </w:rPr>
      </w:pPr>
      <w:r w:rsidRPr="002B52C7">
        <w:rPr>
          <w:rtl/>
          <w:lang w:bidi="ar-EG"/>
        </w:rPr>
        <w:t xml:space="preserve">ويرد المزيد من الوصف لنسق إشارة الإذاعة </w:t>
      </w:r>
      <w:r w:rsidRPr="002B52C7">
        <w:rPr>
          <w:lang w:bidi="ar-EG"/>
        </w:rPr>
        <w:t>L1</w:t>
      </w:r>
      <w:r w:rsidRPr="002B52C7">
        <w:rPr>
          <w:rtl/>
          <w:lang w:bidi="ar-EG"/>
        </w:rPr>
        <w:t xml:space="preserve"> لشبكة </w:t>
      </w:r>
      <w:r w:rsidRPr="002B52C7">
        <w:rPr>
          <w:lang w:bidi="ar-EG"/>
        </w:rPr>
        <w:t>LM-RPS</w:t>
      </w:r>
      <w:r w:rsidRPr="002B52C7">
        <w:rPr>
          <w:rtl/>
          <w:lang w:bidi="ar-EG"/>
        </w:rPr>
        <w:t xml:space="preserve"> في نظام التعزيز الواسع النطاق ضمن مواصفات نظام التعزيز الواسع النطاق للإشارة </w:t>
      </w:r>
      <w:r w:rsidRPr="002B52C7">
        <w:rPr>
          <w:lang w:bidi="ar-EG"/>
        </w:rPr>
        <w:t>L1</w:t>
      </w:r>
      <w:r w:rsidRPr="002B52C7">
        <w:rPr>
          <w:rtl/>
          <w:lang w:bidi="ar-EG"/>
        </w:rPr>
        <w:t xml:space="preserve"> (أي مواصفات الإدارة الاتحادية للطيران، </w:t>
      </w:r>
      <w:r w:rsidRPr="002B52C7">
        <w:rPr>
          <w:lang w:bidi="ar-EG"/>
        </w:rPr>
        <w:t>FAA-E-2892B</w:t>
      </w:r>
      <w:r w:rsidRPr="002B52C7">
        <w:rPr>
          <w:rtl/>
          <w:lang w:bidi="ar-EG"/>
        </w:rPr>
        <w:t xml:space="preserve">) في حين يرد تعريف نسق إشارة الإذاعة </w:t>
      </w:r>
      <w:r w:rsidRPr="002B52C7">
        <w:rPr>
          <w:lang w:bidi="ar-EG"/>
        </w:rPr>
        <w:t>L5</w:t>
      </w:r>
      <w:r w:rsidRPr="002B52C7">
        <w:rPr>
          <w:rtl/>
          <w:lang w:bidi="ar-EG"/>
        </w:rPr>
        <w:t xml:space="preserve"> لشبكة </w:t>
      </w:r>
      <w:r w:rsidRPr="002B52C7">
        <w:rPr>
          <w:lang w:bidi="ar-EG"/>
        </w:rPr>
        <w:t>LM-RPS</w:t>
      </w:r>
      <w:r w:rsidRPr="002B52C7">
        <w:rPr>
          <w:rtl/>
          <w:lang w:bidi="ar-EG"/>
        </w:rPr>
        <w:t xml:space="preserve"> ضمن المواصفات التي أعدتها اللجنة الراديوية التقنية للطيران </w:t>
      </w:r>
      <w:r w:rsidR="00920A23">
        <w:rPr>
          <w:lang w:bidi="ar-EG"/>
        </w:rPr>
        <w:t>(</w:t>
      </w:r>
      <w:r w:rsidRPr="002B52C7">
        <w:rPr>
          <w:lang w:bidi="ar-EG"/>
        </w:rPr>
        <w:t>RTCA</w:t>
      </w:r>
      <w:r w:rsidR="00920A23">
        <w:rPr>
          <w:lang w:bidi="ar-EG"/>
        </w:rPr>
        <w:t>)</w:t>
      </w:r>
      <w:r w:rsidRPr="002B52C7">
        <w:rPr>
          <w:rtl/>
          <w:lang w:bidi="ar-EG"/>
        </w:rPr>
        <w:t xml:space="preserve"> للإشارة </w:t>
      </w:r>
      <w:r w:rsidRPr="002B52C7">
        <w:rPr>
          <w:lang w:bidi="ar-EG"/>
        </w:rPr>
        <w:t>L5</w:t>
      </w:r>
      <w:r w:rsidRPr="002B52C7">
        <w:rPr>
          <w:rtl/>
          <w:lang w:bidi="ar-EG"/>
        </w:rPr>
        <w:t xml:space="preserve"> (أي المواصفات</w:t>
      </w:r>
      <w:r w:rsidRPr="002B52C7">
        <w:rPr>
          <w:lang w:bidi="ar-EG"/>
        </w:rPr>
        <w:t>RTCA/DO-261</w:t>
      </w:r>
      <w:r w:rsidRPr="002B52C7">
        <w:rPr>
          <w:rtl/>
          <w:lang w:bidi="ar-EG"/>
        </w:rPr>
        <w:t xml:space="preserve">). </w:t>
      </w:r>
    </w:p>
    <w:p w:rsidR="002F5F2B" w:rsidRPr="002B52C7" w:rsidRDefault="002F5F2B" w:rsidP="00920A23">
      <w:pPr>
        <w:rPr>
          <w:rtl/>
          <w:lang w:bidi="ar-EG"/>
        </w:rPr>
      </w:pPr>
      <w:r w:rsidRPr="002B52C7">
        <w:rPr>
          <w:rtl/>
          <w:lang w:bidi="ar-EG"/>
        </w:rPr>
        <w:t xml:space="preserve">وترد قائمة لسويتي إشارتي الإذاعة لشبكة </w:t>
      </w:r>
      <w:r w:rsidRPr="002B52C7">
        <w:rPr>
          <w:lang w:bidi="ar-EG"/>
        </w:rPr>
        <w:t>LM-RPS</w:t>
      </w:r>
      <w:r w:rsidRPr="002B52C7">
        <w:rPr>
          <w:rtl/>
          <w:lang w:bidi="ar-EG"/>
        </w:rPr>
        <w:t xml:space="preserve"> على القناتين </w:t>
      </w:r>
      <w:r w:rsidRPr="002B52C7">
        <w:rPr>
          <w:lang w:bidi="ar-EG"/>
        </w:rPr>
        <w:t>L1</w:t>
      </w:r>
      <w:r w:rsidRPr="002B52C7">
        <w:rPr>
          <w:rtl/>
          <w:lang w:bidi="ar-EG"/>
        </w:rPr>
        <w:t xml:space="preserve"> و</w:t>
      </w:r>
      <w:r w:rsidRPr="002B52C7">
        <w:rPr>
          <w:lang w:bidi="ar-EG"/>
        </w:rPr>
        <w:t>L5</w:t>
      </w:r>
      <w:r w:rsidRPr="002B52C7">
        <w:rPr>
          <w:rtl/>
          <w:lang w:bidi="ar-EG"/>
        </w:rPr>
        <w:t xml:space="preserve"> من المحطتين الفضائيتين للساتلين </w:t>
      </w:r>
      <w:r w:rsidRPr="002B52C7">
        <w:rPr>
          <w:lang w:bidi="ar-EG"/>
        </w:rPr>
        <w:t>LM-RPS</w:t>
      </w:r>
      <w:r w:rsidRPr="002B52C7">
        <w:rPr>
          <w:rtl/>
          <w:lang w:bidi="ar-EG"/>
        </w:rPr>
        <w:t xml:space="preserve"> في</w:t>
      </w:r>
      <w:r w:rsidR="00920A23">
        <w:rPr>
          <w:lang w:bidi="ar-EG"/>
        </w:rPr>
        <w:t> </w:t>
      </w:r>
      <w:r w:rsidRPr="002B52C7">
        <w:rPr>
          <w:rtl/>
          <w:lang w:bidi="ar-EG"/>
        </w:rPr>
        <w:t xml:space="preserve">الموقعين </w:t>
      </w:r>
      <w:r w:rsidRPr="002B52C7">
        <w:rPr>
          <w:lang w:bidi="ar-EG"/>
        </w:rPr>
        <w:t>°133</w:t>
      </w:r>
      <w:r w:rsidRPr="002B52C7">
        <w:rPr>
          <w:rtl/>
          <w:lang w:bidi="ar-EG"/>
        </w:rPr>
        <w:t xml:space="preserve"> غرباً و</w:t>
      </w:r>
      <w:r w:rsidRPr="002B52C7">
        <w:rPr>
          <w:lang w:bidi="ar-EG"/>
        </w:rPr>
        <w:t>°107,3</w:t>
      </w:r>
      <w:r w:rsidRPr="002B52C7">
        <w:rPr>
          <w:rtl/>
          <w:lang w:bidi="ar-EG"/>
        </w:rPr>
        <w:t xml:space="preserve"> غرباً ضمن الجدول </w:t>
      </w:r>
      <w:r w:rsidRPr="002B52C7">
        <w:rPr>
          <w:lang w:bidi="ar-EG"/>
        </w:rPr>
        <w:t>1</w:t>
      </w:r>
      <w:r w:rsidR="00686383">
        <w:rPr>
          <w:lang w:bidi="ar-EG"/>
        </w:rPr>
        <w:t>-6</w:t>
      </w:r>
      <w:r w:rsidRPr="002B52C7">
        <w:rPr>
          <w:rtl/>
          <w:lang w:bidi="ar-EG"/>
        </w:rPr>
        <w:t xml:space="preserve">. وتنخفض سوية إشارة الإرسال تقريباً بقدر </w:t>
      </w:r>
      <w:r w:rsidRPr="002B52C7">
        <w:rPr>
          <w:lang w:bidi="ar-EG"/>
        </w:rPr>
        <w:t>dB 3</w:t>
      </w:r>
      <w:r w:rsidRPr="002B52C7">
        <w:rPr>
          <w:rtl/>
          <w:lang w:bidi="ar-EG"/>
        </w:rPr>
        <w:t xml:space="preserve"> عن الذروة، عند نقطة الحضيض للساتل، إلى حافة التغطية عند زاوية ارتفاع بقدر </w:t>
      </w:r>
      <w:r w:rsidRPr="002B52C7">
        <w:rPr>
          <w:lang w:bidi="ar-EG"/>
        </w:rPr>
        <w:t>°8,75</w:t>
      </w:r>
      <w:r w:rsidRPr="002B52C7">
        <w:rPr>
          <w:rtl/>
          <w:lang w:bidi="ar-EG"/>
        </w:rPr>
        <w:t xml:space="preserve">. ويمكننا أن نتوقع شبكات </w:t>
      </w:r>
      <w:r w:rsidRPr="002B52C7">
        <w:rPr>
          <w:lang w:bidi="ar-EG"/>
        </w:rPr>
        <w:t>LM-RPS</w:t>
      </w:r>
      <w:r w:rsidRPr="002B52C7">
        <w:rPr>
          <w:rtl/>
          <w:lang w:bidi="ar-EG"/>
        </w:rPr>
        <w:t xml:space="preserve"> الأخرى أن تُقدِّم أداءً مماثلاً.</w:t>
      </w:r>
    </w:p>
    <w:p w:rsidR="002F5F2B" w:rsidRPr="002B52C7" w:rsidRDefault="002F5F2B" w:rsidP="00686383">
      <w:pPr>
        <w:pStyle w:val="TableNo0"/>
        <w:bidi/>
        <w:spacing w:before="120" w:after="0"/>
        <w:rPr>
          <w:lang w:bidi="ar-EG"/>
        </w:rPr>
      </w:pPr>
      <w:r w:rsidRPr="002B52C7">
        <w:rPr>
          <w:rtl/>
          <w:lang w:bidi="ar-EG"/>
        </w:rPr>
        <w:t>الج</w:t>
      </w:r>
      <w:r w:rsidR="00E1267D">
        <w:rPr>
          <w:rFonts w:hint="cs"/>
          <w:rtl/>
          <w:lang w:bidi="ar-EG"/>
        </w:rPr>
        <w:t>ـ</w:t>
      </w:r>
      <w:r w:rsidRPr="002B52C7">
        <w:rPr>
          <w:rtl/>
          <w:lang w:bidi="ar-EG"/>
        </w:rPr>
        <w:t xml:space="preserve">دول </w:t>
      </w:r>
      <w:r w:rsidR="00686383">
        <w:rPr>
          <w:lang w:val="en-US" w:eastAsia="fr-FR" w:bidi="ar-EG"/>
        </w:rPr>
        <w:t>1-6</w:t>
      </w:r>
    </w:p>
    <w:p w:rsidR="002F5F2B" w:rsidRPr="002B52C7" w:rsidRDefault="002F5F2B" w:rsidP="00686383">
      <w:pPr>
        <w:pStyle w:val="Tabletitle"/>
        <w:spacing w:after="120"/>
        <w:rPr>
          <w:rFonts w:ascii="Times New Roman" w:hAnsi="Times New Roman"/>
          <w:rtl/>
        </w:rPr>
      </w:pPr>
      <w:r w:rsidRPr="002B52C7">
        <w:rPr>
          <w:rFonts w:ascii="Times New Roman" w:hAnsi="Times New Roman"/>
          <w:rtl/>
        </w:rPr>
        <w:t xml:space="preserve">شدة الإشارة للإشارتين </w:t>
      </w:r>
      <w:r w:rsidRPr="002B52C7">
        <w:rPr>
          <w:rFonts w:ascii="Times New Roman" w:hAnsi="Times New Roman"/>
        </w:rPr>
        <w:t>L1</w:t>
      </w:r>
      <w:r w:rsidRPr="002B52C7">
        <w:rPr>
          <w:rFonts w:ascii="Times New Roman" w:hAnsi="Times New Roman"/>
          <w:rtl/>
        </w:rPr>
        <w:t xml:space="preserve"> و</w:t>
      </w:r>
      <w:r w:rsidRPr="002B52C7">
        <w:rPr>
          <w:rFonts w:ascii="Times New Roman" w:hAnsi="Times New Roman"/>
        </w:rPr>
        <w:t>L5</w:t>
      </w:r>
      <w:r w:rsidRPr="002B52C7">
        <w:rPr>
          <w:rFonts w:ascii="Times New Roman" w:hAnsi="Times New Roman"/>
          <w:rtl/>
        </w:rPr>
        <w:t xml:space="preserve"> من سواتل النظام </w:t>
      </w:r>
      <w:r w:rsidRPr="002B52C7">
        <w:rPr>
          <w:rFonts w:ascii="Times New Roman" w:hAnsi="Times New Roman"/>
        </w:rPr>
        <w:t>LM-RPS</w:t>
      </w:r>
    </w:p>
    <w:tbl>
      <w:tblPr>
        <w:bidiVisual/>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460"/>
        <w:gridCol w:w="2760"/>
      </w:tblGrid>
      <w:tr w:rsidR="002F5F2B" w:rsidRPr="002B52C7" w:rsidTr="009E4831">
        <w:trPr>
          <w:jc w:val="center"/>
        </w:trPr>
        <w:tc>
          <w:tcPr>
            <w:tcW w:w="3060" w:type="dxa"/>
            <w:vAlign w:val="center"/>
          </w:tcPr>
          <w:p w:rsidR="002F5F2B" w:rsidRPr="00B900D2" w:rsidRDefault="002F5F2B" w:rsidP="00B900D2">
            <w:pPr>
              <w:pStyle w:val="Tablehead"/>
              <w:spacing w:before="60" w:after="60"/>
              <w:rPr>
                <w:rFonts w:ascii="Times New Roman" w:hAnsi="Times New Roman"/>
                <w:rtl/>
                <w:lang w:bidi="ar-EG"/>
              </w:rPr>
            </w:pPr>
            <w:r w:rsidRPr="00B900D2">
              <w:rPr>
                <w:rFonts w:ascii="Times New Roman" w:hAnsi="Times New Roman"/>
                <w:rtl/>
                <w:lang w:bidi="ar-EG"/>
              </w:rPr>
              <w:t>القدرة المشعة الفعالة المتناحية للذروة</w:t>
            </w:r>
            <w:r w:rsidRPr="00B900D2">
              <w:rPr>
                <w:rFonts w:ascii="Times New Roman" w:hAnsi="Times New Roman" w:hint="cs"/>
                <w:rtl/>
                <w:lang w:bidi="ar-EG"/>
              </w:rPr>
              <w:br/>
            </w:r>
            <w:r w:rsidRPr="00772ABD">
              <w:rPr>
                <w:rFonts w:ascii="Times New Roman" w:hAnsi="Times New Roman"/>
                <w:b w:val="0"/>
                <w:bCs w:val="0"/>
                <w:vertAlign w:val="superscript"/>
                <w:lang w:bidi="ar-EG"/>
              </w:rPr>
              <w:t>(1)</w:t>
            </w:r>
            <w:r w:rsidRPr="00B900D2">
              <w:rPr>
                <w:rFonts w:ascii="Times New Roman" w:hAnsi="Times New Roman"/>
                <w:lang w:bidi="ar-EG"/>
              </w:rPr>
              <w:t>(dBW)</w:t>
            </w:r>
          </w:p>
        </w:tc>
        <w:tc>
          <w:tcPr>
            <w:tcW w:w="2460" w:type="dxa"/>
            <w:vAlign w:val="center"/>
          </w:tcPr>
          <w:p w:rsidR="002F5F2B" w:rsidRPr="00B900D2" w:rsidRDefault="002F5F2B" w:rsidP="00B900D2">
            <w:pPr>
              <w:pStyle w:val="Tablehead"/>
              <w:spacing w:before="60" w:after="60"/>
              <w:rPr>
                <w:rFonts w:ascii="Times New Roman" w:hAnsi="Times New Roman"/>
                <w:rtl/>
                <w:lang w:bidi="ar-EG"/>
              </w:rPr>
            </w:pPr>
            <w:r w:rsidRPr="00B900D2">
              <w:rPr>
                <w:rFonts w:ascii="Times New Roman" w:hAnsi="Times New Roman"/>
                <w:rtl/>
                <w:lang w:bidi="ar-EG"/>
              </w:rPr>
              <w:t xml:space="preserve">الإشارة </w:t>
            </w:r>
            <w:r w:rsidRPr="00B900D2">
              <w:rPr>
                <w:rFonts w:ascii="Times New Roman" w:hAnsi="Times New Roman"/>
                <w:lang w:bidi="ar-EG"/>
              </w:rPr>
              <w:t>L1</w:t>
            </w:r>
            <w:r w:rsidRPr="00B900D2">
              <w:rPr>
                <w:rFonts w:ascii="Times New Roman" w:hAnsi="Times New Roman"/>
                <w:rtl/>
                <w:lang w:bidi="ar-EG"/>
              </w:rPr>
              <w:t xml:space="preserve"> لسواتل النظام</w:t>
            </w:r>
            <w:r w:rsidRPr="00B900D2">
              <w:rPr>
                <w:rFonts w:ascii="Times New Roman" w:hAnsi="Times New Roman" w:hint="cs"/>
                <w:rtl/>
                <w:lang w:bidi="ar-EG"/>
              </w:rPr>
              <w:br/>
            </w:r>
            <w:r w:rsidRPr="00B900D2">
              <w:rPr>
                <w:rFonts w:ascii="Times New Roman" w:hAnsi="Times New Roman"/>
                <w:rtl/>
                <w:lang w:bidi="ar-EG"/>
              </w:rPr>
              <w:t xml:space="preserve"> </w:t>
            </w:r>
            <w:r w:rsidRPr="00B900D2">
              <w:rPr>
                <w:rFonts w:ascii="Times New Roman" w:hAnsi="Times New Roman"/>
                <w:lang w:bidi="ar-EG"/>
              </w:rPr>
              <w:t>LM-RPS</w:t>
            </w:r>
          </w:p>
        </w:tc>
        <w:tc>
          <w:tcPr>
            <w:tcW w:w="2760"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 xml:space="preserve">الإشارة </w:t>
            </w:r>
            <w:r w:rsidRPr="00B900D2">
              <w:rPr>
                <w:rFonts w:ascii="Times New Roman" w:hAnsi="Times New Roman"/>
                <w:lang w:bidi="ar-EG"/>
              </w:rPr>
              <w:t>L5</w:t>
            </w:r>
            <w:r w:rsidRPr="00B900D2">
              <w:rPr>
                <w:rFonts w:ascii="Times New Roman" w:hAnsi="Times New Roman"/>
                <w:rtl/>
                <w:lang w:bidi="ar-EG"/>
              </w:rPr>
              <w:t xml:space="preserve"> لسواتل النظام</w:t>
            </w:r>
            <w:r w:rsidRPr="00B900D2">
              <w:rPr>
                <w:rFonts w:ascii="Times New Roman" w:hAnsi="Times New Roman" w:hint="cs"/>
                <w:rtl/>
                <w:lang w:bidi="ar-EG"/>
              </w:rPr>
              <w:br/>
            </w:r>
            <w:r w:rsidRPr="00B900D2">
              <w:rPr>
                <w:rFonts w:ascii="Times New Roman" w:hAnsi="Times New Roman"/>
                <w:lang w:bidi="ar-EG"/>
              </w:rPr>
              <w:t>LM-RPS</w:t>
            </w:r>
          </w:p>
        </w:tc>
      </w:tr>
      <w:tr w:rsidR="002F5F2B" w:rsidRPr="002B52C7" w:rsidTr="009E4831">
        <w:trPr>
          <w:jc w:val="center"/>
        </w:trPr>
        <w:tc>
          <w:tcPr>
            <w:tcW w:w="3060" w:type="dxa"/>
          </w:tcPr>
          <w:p w:rsidR="002F5F2B" w:rsidRPr="00B900D2" w:rsidRDefault="002F5F2B" w:rsidP="00B900D2">
            <w:pPr>
              <w:pStyle w:val="Tabletext"/>
              <w:spacing w:before="60"/>
              <w:rPr>
                <w:lang w:bidi="ar-EG"/>
              </w:rPr>
            </w:pPr>
            <w:r w:rsidRPr="00B900D2">
              <w:rPr>
                <w:rtl/>
                <w:lang w:bidi="ar-EG"/>
              </w:rPr>
              <w:t xml:space="preserve">الساتل </w:t>
            </w:r>
            <w:r w:rsidRPr="00B900D2">
              <w:rPr>
                <w:lang w:bidi="ar-EG"/>
              </w:rPr>
              <w:t>LM-RPS</w:t>
            </w:r>
            <w:r w:rsidRPr="00B900D2">
              <w:rPr>
                <w:rtl/>
                <w:lang w:bidi="ar-EG"/>
              </w:rPr>
              <w:t xml:space="preserve"> في الموقع </w:t>
            </w:r>
            <w:r w:rsidRPr="00B900D2">
              <w:rPr>
                <w:lang w:bidi="ar-EG"/>
              </w:rPr>
              <w:t>133</w:t>
            </w:r>
            <w:r w:rsidRPr="00B900D2">
              <w:rPr>
                <w:rtl/>
                <w:lang w:bidi="ar-EG"/>
              </w:rPr>
              <w:t xml:space="preserve"> غرباً</w:t>
            </w:r>
          </w:p>
        </w:tc>
        <w:tc>
          <w:tcPr>
            <w:tcW w:w="2460" w:type="dxa"/>
          </w:tcPr>
          <w:p w:rsidR="002F5F2B" w:rsidRPr="00B900D2" w:rsidRDefault="002F5F2B" w:rsidP="00B900D2">
            <w:pPr>
              <w:pStyle w:val="Tabletext"/>
              <w:spacing w:before="60"/>
              <w:jc w:val="center"/>
              <w:rPr>
                <w:lang w:bidi="ar-EG"/>
              </w:rPr>
            </w:pPr>
            <w:r w:rsidRPr="00B900D2">
              <w:rPr>
                <w:lang w:bidi="ar-EG"/>
              </w:rPr>
              <w:t>36,6</w:t>
            </w:r>
          </w:p>
        </w:tc>
        <w:tc>
          <w:tcPr>
            <w:tcW w:w="2760" w:type="dxa"/>
          </w:tcPr>
          <w:p w:rsidR="002F5F2B" w:rsidRPr="00B900D2" w:rsidRDefault="002F5F2B" w:rsidP="00B900D2">
            <w:pPr>
              <w:pStyle w:val="Tabletext"/>
              <w:spacing w:before="60"/>
              <w:jc w:val="center"/>
              <w:rPr>
                <w:lang w:bidi="ar-EG"/>
              </w:rPr>
            </w:pPr>
            <w:r w:rsidRPr="00B900D2">
              <w:rPr>
                <w:lang w:bidi="ar-EG"/>
              </w:rPr>
              <w:t>33,0</w:t>
            </w:r>
          </w:p>
        </w:tc>
      </w:tr>
      <w:tr w:rsidR="002F5F2B" w:rsidRPr="002B52C7" w:rsidTr="009E4831">
        <w:trPr>
          <w:jc w:val="center"/>
        </w:trPr>
        <w:tc>
          <w:tcPr>
            <w:tcW w:w="3060" w:type="dxa"/>
            <w:tcBorders>
              <w:bottom w:val="single" w:sz="4" w:space="0" w:color="auto"/>
            </w:tcBorders>
          </w:tcPr>
          <w:p w:rsidR="002F5F2B" w:rsidRPr="00B900D2" w:rsidRDefault="002F5F2B" w:rsidP="00B900D2">
            <w:pPr>
              <w:pStyle w:val="Tabletext"/>
              <w:spacing w:before="60"/>
              <w:rPr>
                <w:lang w:bidi="ar-EG"/>
              </w:rPr>
            </w:pPr>
            <w:r w:rsidRPr="00B900D2">
              <w:rPr>
                <w:rtl/>
                <w:lang w:bidi="ar-EG"/>
              </w:rPr>
              <w:t xml:space="preserve">الساتل </w:t>
            </w:r>
            <w:r w:rsidRPr="00B900D2">
              <w:rPr>
                <w:lang w:bidi="ar-EG"/>
              </w:rPr>
              <w:t>LM-RPS</w:t>
            </w:r>
            <w:r w:rsidRPr="00B900D2">
              <w:rPr>
                <w:rtl/>
                <w:lang w:bidi="ar-EG"/>
              </w:rPr>
              <w:t xml:space="preserve"> في الموقع </w:t>
            </w:r>
            <w:r w:rsidRPr="00B900D2">
              <w:rPr>
                <w:lang w:bidi="ar-EG"/>
              </w:rPr>
              <w:t>107,3</w:t>
            </w:r>
            <w:r w:rsidRPr="00B900D2">
              <w:rPr>
                <w:rtl/>
                <w:lang w:bidi="ar-EG"/>
              </w:rPr>
              <w:t xml:space="preserve"> غرباً</w:t>
            </w:r>
          </w:p>
        </w:tc>
        <w:tc>
          <w:tcPr>
            <w:tcW w:w="2460" w:type="dxa"/>
            <w:tcBorders>
              <w:bottom w:val="single" w:sz="4" w:space="0" w:color="auto"/>
            </w:tcBorders>
          </w:tcPr>
          <w:p w:rsidR="002F5F2B" w:rsidRPr="00B900D2" w:rsidRDefault="002F5F2B" w:rsidP="00B900D2">
            <w:pPr>
              <w:pStyle w:val="Tabletext"/>
              <w:spacing w:before="60"/>
              <w:jc w:val="center"/>
              <w:rPr>
                <w:lang w:bidi="ar-EG"/>
              </w:rPr>
            </w:pPr>
            <w:r w:rsidRPr="00B900D2">
              <w:rPr>
                <w:lang w:bidi="ar-EG"/>
              </w:rPr>
              <w:t>34,2</w:t>
            </w:r>
          </w:p>
        </w:tc>
        <w:tc>
          <w:tcPr>
            <w:tcW w:w="2760" w:type="dxa"/>
            <w:tcBorders>
              <w:bottom w:val="single" w:sz="4" w:space="0" w:color="auto"/>
            </w:tcBorders>
          </w:tcPr>
          <w:p w:rsidR="002F5F2B" w:rsidRPr="00B900D2" w:rsidRDefault="002F5F2B" w:rsidP="00B900D2">
            <w:pPr>
              <w:pStyle w:val="Tabletext"/>
              <w:spacing w:before="60"/>
              <w:jc w:val="center"/>
              <w:rPr>
                <w:lang w:bidi="ar-EG"/>
              </w:rPr>
            </w:pPr>
            <w:r w:rsidRPr="00B900D2">
              <w:rPr>
                <w:lang w:bidi="ar-EG"/>
              </w:rPr>
              <w:t>34,9</w:t>
            </w:r>
          </w:p>
        </w:tc>
      </w:tr>
      <w:tr w:rsidR="002F5F2B" w:rsidRPr="002B52C7" w:rsidTr="009E4831">
        <w:trPr>
          <w:jc w:val="center"/>
        </w:trPr>
        <w:tc>
          <w:tcPr>
            <w:tcW w:w="8280" w:type="dxa"/>
            <w:gridSpan w:val="3"/>
            <w:tcBorders>
              <w:left w:val="nil"/>
              <w:bottom w:val="nil"/>
              <w:right w:val="nil"/>
            </w:tcBorders>
          </w:tcPr>
          <w:p w:rsidR="002F5F2B" w:rsidRPr="002B52C7" w:rsidRDefault="00686383" w:rsidP="00686383">
            <w:pPr>
              <w:pStyle w:val="Tablelegend"/>
              <w:spacing w:before="180" w:after="0"/>
              <w:rPr>
                <w:vertAlign w:val="superscript"/>
                <w:lang w:bidi="ar-EG"/>
              </w:rPr>
            </w:pPr>
            <w:r w:rsidRPr="00686383">
              <w:rPr>
                <w:vertAlign w:val="superscript"/>
                <w:lang w:bidi="ar-EG"/>
              </w:rPr>
              <w:t>(1)</w:t>
            </w:r>
            <w:r>
              <w:rPr>
                <w:rFonts w:hint="cs"/>
                <w:rtl/>
                <w:lang w:bidi="ar-EG"/>
              </w:rPr>
              <w:t xml:space="preserve"> </w:t>
            </w:r>
            <w:r w:rsidR="002F5F2B" w:rsidRPr="00772ABD">
              <w:rPr>
                <w:sz w:val="18"/>
                <w:szCs w:val="24"/>
                <w:rtl/>
                <w:lang w:bidi="ar-EG"/>
              </w:rPr>
              <w:t>قدرة الذروة تكون عند نقطة الحضيض لتغطية الإرسال.</w:t>
            </w:r>
          </w:p>
        </w:tc>
      </w:tr>
    </w:tbl>
    <w:p w:rsidR="002F5F2B" w:rsidRPr="00CF5EFD" w:rsidRDefault="002F5F2B" w:rsidP="0066128E">
      <w:pPr>
        <w:pStyle w:val="Heading1"/>
        <w:rPr>
          <w:rtl/>
        </w:rPr>
      </w:pPr>
      <w:bookmarkStart w:id="17" w:name="_Toc244411347"/>
      <w:r w:rsidRPr="00CF5EFD">
        <w:t>5</w:t>
      </w:r>
      <w:r w:rsidRPr="00CF5EFD">
        <w:rPr>
          <w:rtl/>
        </w:rPr>
        <w:tab/>
        <w:t xml:space="preserve">ترددات التشغيل للشبكات الساتلية </w:t>
      </w:r>
      <w:r w:rsidRPr="00CF5EFD">
        <w:t>LM-RPS</w:t>
      </w:r>
      <w:bookmarkEnd w:id="17"/>
    </w:p>
    <w:p w:rsidR="002F5F2B" w:rsidRPr="002B52C7" w:rsidRDefault="002F5F2B" w:rsidP="00686383">
      <w:pPr>
        <w:rPr>
          <w:b/>
          <w:spacing w:val="-2"/>
          <w:rtl/>
          <w:lang w:eastAsia="en-US" w:bidi="ar-EG"/>
        </w:rPr>
      </w:pPr>
      <w:r w:rsidRPr="002B52C7">
        <w:rPr>
          <w:spacing w:val="-2"/>
          <w:rtl/>
          <w:lang w:bidi="ar-EG"/>
        </w:rPr>
        <w:t>تم اختيار ترددات الوصلات الصاعدة بعناية بغية اختيار عرض النطاق المتيسر في الخدمة الثابتة الساتلية ولكن دون التسبب في</w:t>
      </w:r>
      <w:r w:rsidR="00686383">
        <w:rPr>
          <w:rFonts w:hint="cs"/>
          <w:spacing w:val="-2"/>
          <w:rtl/>
          <w:lang w:bidi="ar-EG"/>
        </w:rPr>
        <w:t> </w:t>
      </w:r>
      <w:r w:rsidRPr="002B52C7">
        <w:rPr>
          <w:spacing w:val="-2"/>
          <w:rtl/>
          <w:lang w:bidi="ar-EG"/>
        </w:rPr>
        <w:t xml:space="preserve">التداخل على الوصلات الصاعدة لمقدمي خدمة الملاحة الراديوية الساتلية </w:t>
      </w:r>
      <w:r w:rsidRPr="002B52C7">
        <w:rPr>
          <w:spacing w:val="-4"/>
          <w:lang w:bidi="ar-EG"/>
        </w:rPr>
        <w:t>(RNSS)</w:t>
      </w:r>
      <w:r w:rsidRPr="002B52C7">
        <w:rPr>
          <w:spacing w:val="-2"/>
          <w:rtl/>
          <w:lang w:bidi="ar-EG"/>
        </w:rPr>
        <w:t xml:space="preserve"> أو غيرهم من مقدمي الخدمة الثابتة الساتلية. وتستعمل شبكات</w:t>
      </w:r>
      <w:r w:rsidRPr="002B52C7">
        <w:rPr>
          <w:spacing w:val="-2"/>
          <w:rtl/>
          <w:lang w:eastAsia="en-US" w:bidi="ar-EG"/>
        </w:rPr>
        <w:t xml:space="preserve"> </w:t>
      </w:r>
      <w:r w:rsidRPr="002B52C7">
        <w:rPr>
          <w:spacing w:val="-2"/>
          <w:lang w:bidi="ar-EG"/>
        </w:rPr>
        <w:t>LM-RPS</w:t>
      </w:r>
      <w:r w:rsidRPr="002B52C7">
        <w:rPr>
          <w:spacing w:val="-2"/>
          <w:rtl/>
          <w:lang w:eastAsia="en-US" w:bidi="ar-EG"/>
        </w:rPr>
        <w:t xml:space="preserve"> وصلات النطاق</w:t>
      </w:r>
      <w:r w:rsidRPr="002B52C7">
        <w:rPr>
          <w:spacing w:val="-2"/>
          <w:lang w:bidi="ar-EG"/>
        </w:rPr>
        <w:t>C</w:t>
      </w:r>
      <w:r w:rsidRPr="002B52C7">
        <w:rPr>
          <w:spacing w:val="-2"/>
          <w:lang w:bidi="ar-EG"/>
        </w:rPr>
        <w:noBreakHyphen/>
      </w:r>
      <w:r w:rsidRPr="002B52C7">
        <w:rPr>
          <w:spacing w:val="-2"/>
          <w:rtl/>
          <w:lang w:eastAsia="en-US" w:bidi="ar-EG"/>
        </w:rPr>
        <w:t xml:space="preserve"> الموسع (</w:t>
      </w:r>
      <w:r w:rsidRPr="002B52C7">
        <w:rPr>
          <w:spacing w:val="-2"/>
          <w:lang w:bidi="ar-EG"/>
        </w:rPr>
        <w:t>MHz 6 700-6 425</w:t>
      </w:r>
      <w:r w:rsidRPr="002B52C7">
        <w:rPr>
          <w:spacing w:val="-2"/>
          <w:rtl/>
          <w:lang w:eastAsia="en-US" w:bidi="ar-EG"/>
        </w:rPr>
        <w:t xml:space="preserve">) للساتلين </w:t>
      </w:r>
      <w:r w:rsidRPr="002B52C7">
        <w:rPr>
          <w:spacing w:val="-2"/>
          <w:lang w:bidi="ar-EG"/>
        </w:rPr>
        <w:t>LM-RPS</w:t>
      </w:r>
      <w:r w:rsidRPr="002B52C7">
        <w:rPr>
          <w:spacing w:val="-2"/>
          <w:rtl/>
          <w:lang w:eastAsia="en-US" w:bidi="ar-EG"/>
        </w:rPr>
        <w:t xml:space="preserve"> في الموقع </w:t>
      </w:r>
      <w:r w:rsidRPr="002B52C7">
        <w:rPr>
          <w:spacing w:val="-2"/>
          <w:lang w:bidi="ar-EG"/>
        </w:rPr>
        <w:t>°133</w:t>
      </w:r>
      <w:r w:rsidRPr="002B52C7">
        <w:rPr>
          <w:spacing w:val="-2"/>
          <w:rtl/>
          <w:lang w:eastAsia="en-US" w:bidi="ar-EG"/>
        </w:rPr>
        <w:t xml:space="preserve"> غرباً و</w:t>
      </w:r>
      <w:r w:rsidRPr="002B52C7">
        <w:rPr>
          <w:spacing w:val="-2"/>
          <w:lang w:bidi="ar-EG"/>
        </w:rPr>
        <w:t>LM-RPS</w:t>
      </w:r>
      <w:r w:rsidRPr="002B52C7">
        <w:rPr>
          <w:rFonts w:hint="cs"/>
          <w:spacing w:val="-2"/>
          <w:rtl/>
          <w:lang w:eastAsia="en-US" w:bidi="ar-EG"/>
        </w:rPr>
        <w:t xml:space="preserve"> </w:t>
      </w:r>
      <w:r w:rsidRPr="002B52C7">
        <w:rPr>
          <w:spacing w:val="-2"/>
          <w:rtl/>
          <w:lang w:eastAsia="en-US" w:bidi="ar-EG"/>
        </w:rPr>
        <w:t xml:space="preserve">في الموقع </w:t>
      </w:r>
      <w:r w:rsidRPr="002B52C7">
        <w:rPr>
          <w:lang w:bidi="ar-EG"/>
        </w:rPr>
        <w:t>°</w:t>
      </w:r>
      <w:r w:rsidRPr="002B52C7">
        <w:rPr>
          <w:spacing w:val="-2"/>
          <w:lang w:bidi="ar-EG"/>
        </w:rPr>
        <w:t>107,3</w:t>
      </w:r>
      <w:r w:rsidRPr="002B52C7">
        <w:rPr>
          <w:spacing w:val="-2"/>
          <w:rtl/>
          <w:lang w:eastAsia="en-US" w:bidi="ar-EG"/>
        </w:rPr>
        <w:t xml:space="preserve"> غرباً. وقد جاء ذكر هذين الترددين، اللذين يخضعان للتنظيم كترددين ل</w:t>
      </w:r>
      <w:r w:rsidRPr="002B52C7">
        <w:rPr>
          <w:b/>
          <w:spacing w:val="-2"/>
          <w:rtl/>
          <w:lang w:eastAsia="en-US" w:bidi="ar-EG"/>
        </w:rPr>
        <w:t xml:space="preserve">لخدمة الثابتة الساتلية، </w:t>
      </w:r>
      <w:r w:rsidRPr="002B52C7">
        <w:rPr>
          <w:spacing w:val="-2"/>
          <w:rtl/>
          <w:lang w:eastAsia="en-US" w:bidi="ar-EG"/>
        </w:rPr>
        <w:t>هنا</w:t>
      </w:r>
      <w:r w:rsidRPr="002B52C7">
        <w:rPr>
          <w:b/>
          <w:spacing w:val="-2"/>
          <w:rtl/>
          <w:lang w:eastAsia="en-US" w:bidi="ar-EG"/>
        </w:rPr>
        <w:t xml:space="preserve"> كقائمة مرجعية. وبالنسبة إلى الساتل </w:t>
      </w:r>
      <w:r w:rsidRPr="002B52C7">
        <w:rPr>
          <w:spacing w:val="-2"/>
          <w:lang w:bidi="ar-EG"/>
        </w:rPr>
        <w:t>LM-RPS</w:t>
      </w:r>
      <w:r w:rsidRPr="002B52C7">
        <w:rPr>
          <w:b/>
          <w:spacing w:val="-2"/>
          <w:rtl/>
          <w:lang w:eastAsia="en-US" w:bidi="ar-EG"/>
        </w:rPr>
        <w:t xml:space="preserve"> في الموقع </w:t>
      </w:r>
      <w:r w:rsidRPr="002B52C7">
        <w:rPr>
          <w:spacing w:val="-2"/>
          <w:lang w:bidi="ar-EG"/>
        </w:rPr>
        <w:t>133</w:t>
      </w:r>
      <w:r w:rsidRPr="002B52C7">
        <w:rPr>
          <w:b/>
          <w:spacing w:val="-2"/>
          <w:rtl/>
          <w:lang w:eastAsia="en-US" w:bidi="ar-EG"/>
        </w:rPr>
        <w:t xml:space="preserve"> </w:t>
      </w:r>
      <w:r w:rsidRPr="002B52C7">
        <w:rPr>
          <w:spacing w:val="-2"/>
          <w:rtl/>
          <w:lang w:eastAsia="en-US" w:bidi="ar-EG"/>
        </w:rPr>
        <w:t>غرباً</w:t>
      </w:r>
      <w:r w:rsidRPr="002B52C7">
        <w:rPr>
          <w:b/>
          <w:spacing w:val="-2"/>
          <w:rtl/>
          <w:lang w:eastAsia="en-US" w:bidi="ar-EG"/>
        </w:rPr>
        <w:t xml:space="preserve">، تستعمل الإشارة </w:t>
      </w:r>
      <w:r w:rsidRPr="002B52C7">
        <w:rPr>
          <w:spacing w:val="-2"/>
          <w:lang w:bidi="ar-EG"/>
        </w:rPr>
        <w:t>C1</w:t>
      </w:r>
      <w:r w:rsidRPr="002B52C7">
        <w:rPr>
          <w:spacing w:val="-2"/>
          <w:rtl/>
          <w:lang w:bidi="ar-EG"/>
        </w:rPr>
        <w:t xml:space="preserve"> </w:t>
      </w:r>
      <w:r w:rsidRPr="002B52C7">
        <w:rPr>
          <w:b/>
          <w:spacing w:val="-2"/>
          <w:rtl/>
          <w:lang w:eastAsia="en-US" w:bidi="ar-EG"/>
        </w:rPr>
        <w:t xml:space="preserve">التي تُترجَم إلى الإشارة </w:t>
      </w:r>
      <w:r w:rsidRPr="002B52C7">
        <w:rPr>
          <w:spacing w:val="-2"/>
          <w:lang w:bidi="ar-EG"/>
        </w:rPr>
        <w:t>L1</w:t>
      </w:r>
      <w:r w:rsidRPr="002B52C7">
        <w:rPr>
          <w:b/>
          <w:spacing w:val="-2"/>
          <w:rtl/>
          <w:lang w:eastAsia="en-US" w:bidi="ar-EG"/>
        </w:rPr>
        <w:t xml:space="preserve">، النطاق </w:t>
      </w:r>
      <w:r w:rsidRPr="002B52C7">
        <w:rPr>
          <w:spacing w:val="-2"/>
          <w:lang w:bidi="ar-EG"/>
        </w:rPr>
        <w:t>6 639,27</w:t>
      </w:r>
      <w:r w:rsidRPr="002B52C7">
        <w:rPr>
          <w:spacing w:val="-2"/>
          <w:rtl/>
          <w:lang w:bidi="ar-EG"/>
        </w:rPr>
        <w:t xml:space="preserve"> </w:t>
      </w:r>
      <w:r w:rsidRPr="002B52C7">
        <w:rPr>
          <w:spacing w:val="-2"/>
          <w:lang w:bidi="ar-EG"/>
        </w:rPr>
        <w:t>MHz</w:t>
      </w:r>
      <w:r w:rsidRPr="002B52C7">
        <w:rPr>
          <w:b/>
          <w:spacing w:val="-2"/>
          <w:rtl/>
          <w:lang w:eastAsia="en-US" w:bidi="ar-EG"/>
        </w:rPr>
        <w:t xml:space="preserve">، بصفته التردد الحامل، وتُرسَل الإشارة </w:t>
      </w:r>
      <w:r w:rsidRPr="002B52C7">
        <w:rPr>
          <w:spacing w:val="-2"/>
          <w:lang w:bidi="ar-EG"/>
        </w:rPr>
        <w:t>C5</w:t>
      </w:r>
      <w:r w:rsidRPr="002B52C7">
        <w:rPr>
          <w:b/>
          <w:spacing w:val="-2"/>
          <w:rtl/>
          <w:lang w:eastAsia="en-US" w:bidi="ar-EG"/>
        </w:rPr>
        <w:t xml:space="preserve"> التي تُترجَم إلى الإشارة </w:t>
      </w:r>
      <w:r w:rsidRPr="002B52C7">
        <w:rPr>
          <w:spacing w:val="-2"/>
          <w:lang w:bidi="ar-EG"/>
        </w:rPr>
        <w:t>L5</w:t>
      </w:r>
      <w:r w:rsidRPr="002B52C7">
        <w:rPr>
          <w:b/>
          <w:spacing w:val="-2"/>
          <w:rtl/>
          <w:lang w:eastAsia="en-US" w:bidi="ar-EG"/>
        </w:rPr>
        <w:t xml:space="preserve">، على النطاق </w:t>
      </w:r>
      <w:r w:rsidRPr="002B52C7">
        <w:rPr>
          <w:spacing w:val="-2"/>
          <w:lang w:bidi="ar-EG"/>
        </w:rPr>
        <w:t>MHz 6 690,42</w:t>
      </w:r>
      <w:r w:rsidRPr="002B52C7">
        <w:rPr>
          <w:b/>
          <w:spacing w:val="-2"/>
          <w:rtl/>
          <w:lang w:eastAsia="en-US" w:bidi="ar-EG"/>
        </w:rPr>
        <w:t xml:space="preserve">. أما بالنسبة إلى الساتل </w:t>
      </w:r>
      <w:r w:rsidRPr="002B52C7">
        <w:rPr>
          <w:spacing w:val="-2"/>
          <w:lang w:bidi="ar-EG"/>
        </w:rPr>
        <w:t>LM-RPS</w:t>
      </w:r>
      <w:r w:rsidRPr="002B52C7">
        <w:rPr>
          <w:b/>
          <w:spacing w:val="-2"/>
          <w:rtl/>
          <w:lang w:eastAsia="en-US" w:bidi="ar-EG"/>
        </w:rPr>
        <w:t xml:space="preserve"> في الموقع </w:t>
      </w:r>
      <w:r w:rsidRPr="002B52C7">
        <w:rPr>
          <w:spacing w:val="-2"/>
          <w:lang w:bidi="ar-EG"/>
        </w:rPr>
        <w:t>107,3</w:t>
      </w:r>
      <w:r w:rsidRPr="002B52C7">
        <w:rPr>
          <w:b/>
          <w:spacing w:val="-2"/>
          <w:rtl/>
          <w:lang w:eastAsia="en-US" w:bidi="ar-EG"/>
        </w:rPr>
        <w:t xml:space="preserve"> </w:t>
      </w:r>
      <w:r w:rsidRPr="002B52C7">
        <w:rPr>
          <w:spacing w:val="-2"/>
          <w:rtl/>
          <w:lang w:eastAsia="en-US" w:bidi="ar-EG"/>
        </w:rPr>
        <w:t>غرباً</w:t>
      </w:r>
      <w:r w:rsidRPr="002B52C7">
        <w:rPr>
          <w:b/>
          <w:spacing w:val="-2"/>
          <w:rtl/>
          <w:lang w:eastAsia="en-US" w:bidi="ar-EG"/>
        </w:rPr>
        <w:t xml:space="preserve">، فتُرسَل الإشارة </w:t>
      </w:r>
      <w:r w:rsidRPr="002B52C7">
        <w:rPr>
          <w:spacing w:val="-2"/>
          <w:lang w:bidi="ar-EG"/>
        </w:rPr>
        <w:t>C1</w:t>
      </w:r>
      <w:r w:rsidRPr="002B52C7">
        <w:rPr>
          <w:spacing w:val="-2"/>
          <w:rtl/>
          <w:lang w:bidi="ar-EG"/>
        </w:rPr>
        <w:t xml:space="preserve"> </w:t>
      </w:r>
      <w:r w:rsidRPr="002B52C7">
        <w:rPr>
          <w:b/>
          <w:spacing w:val="-2"/>
          <w:rtl/>
          <w:lang w:eastAsia="en-US" w:bidi="ar-EG"/>
        </w:rPr>
        <w:t>على</w:t>
      </w:r>
      <w:r w:rsidRPr="002B52C7">
        <w:rPr>
          <w:spacing w:val="-2"/>
          <w:rtl/>
          <w:lang w:bidi="ar-EG"/>
        </w:rPr>
        <w:t xml:space="preserve"> </w:t>
      </w:r>
      <w:r w:rsidRPr="002B52C7">
        <w:rPr>
          <w:b/>
          <w:spacing w:val="-2"/>
          <w:rtl/>
          <w:lang w:eastAsia="en-US" w:bidi="ar-EG"/>
        </w:rPr>
        <w:t xml:space="preserve">النطاق </w:t>
      </w:r>
      <w:r w:rsidRPr="002B52C7">
        <w:rPr>
          <w:spacing w:val="-2"/>
          <w:lang w:bidi="ar-EG"/>
        </w:rPr>
        <w:t>MHz 6 625,45</w:t>
      </w:r>
      <w:r w:rsidRPr="002B52C7">
        <w:rPr>
          <w:b/>
          <w:spacing w:val="-2"/>
          <w:rtl/>
          <w:lang w:eastAsia="en-US" w:bidi="ar-EG"/>
        </w:rPr>
        <w:t>، وتُرسَل الإشارة </w:t>
      </w:r>
      <w:r w:rsidRPr="002B52C7">
        <w:rPr>
          <w:spacing w:val="-2"/>
          <w:lang w:bidi="ar-EG"/>
        </w:rPr>
        <w:t>C5</w:t>
      </w:r>
      <w:r w:rsidRPr="002B52C7">
        <w:rPr>
          <w:b/>
          <w:spacing w:val="-2"/>
          <w:rtl/>
          <w:lang w:eastAsia="en-US" w:bidi="ar-EG"/>
        </w:rPr>
        <w:t xml:space="preserve"> على النطاق </w:t>
      </w:r>
      <w:r w:rsidRPr="002B52C7">
        <w:rPr>
          <w:spacing w:val="-2"/>
          <w:lang w:bidi="ar-EG"/>
        </w:rPr>
        <w:t>MHz 6 676,45</w:t>
      </w:r>
      <w:r w:rsidRPr="002B52C7">
        <w:rPr>
          <w:b/>
          <w:spacing w:val="-2"/>
          <w:rtl/>
          <w:lang w:eastAsia="en-US" w:bidi="ar-EG"/>
        </w:rPr>
        <w:t xml:space="preserve">. </w:t>
      </w:r>
    </w:p>
    <w:p w:rsidR="002F5F2B" w:rsidRPr="002B52C7" w:rsidRDefault="002F5F2B" w:rsidP="00920A23">
      <w:pPr>
        <w:rPr>
          <w:spacing w:val="-2"/>
          <w:rtl/>
          <w:lang w:bidi="ar-EG"/>
        </w:rPr>
      </w:pPr>
      <w:r w:rsidRPr="002B52C7">
        <w:rPr>
          <w:b/>
          <w:spacing w:val="-2"/>
          <w:rtl/>
          <w:lang w:eastAsia="en-US" w:bidi="ar-EG"/>
        </w:rPr>
        <w:t xml:space="preserve">أما الترددان المكرسان للوصلات الهابطة فهما، مثلما جاء ذكرهما سابقاً، الإشارة </w:t>
      </w:r>
      <w:r w:rsidRPr="002B52C7">
        <w:rPr>
          <w:spacing w:val="-2"/>
          <w:lang w:bidi="ar-EG"/>
        </w:rPr>
        <w:t>L1</w:t>
      </w:r>
      <w:r w:rsidRPr="002B52C7">
        <w:rPr>
          <w:b/>
          <w:spacing w:val="-2"/>
          <w:rtl/>
          <w:lang w:eastAsia="en-US" w:bidi="ar-EG"/>
        </w:rPr>
        <w:t xml:space="preserve"> لنظام </w:t>
      </w:r>
      <w:r w:rsidRPr="002B52C7">
        <w:rPr>
          <w:spacing w:val="-2"/>
          <w:lang w:bidi="ar-EG"/>
        </w:rPr>
        <w:t>GPS</w:t>
      </w:r>
      <w:r w:rsidRPr="002B52C7">
        <w:rPr>
          <w:b/>
          <w:spacing w:val="-2"/>
          <w:rtl/>
          <w:lang w:eastAsia="en-US" w:bidi="ar-EG"/>
        </w:rPr>
        <w:t xml:space="preserve"> على النطاق </w:t>
      </w:r>
      <w:r w:rsidRPr="002B52C7">
        <w:rPr>
          <w:spacing w:val="-2"/>
          <w:lang w:bidi="ar-EG"/>
        </w:rPr>
        <w:t>MHz 1 575,42</w:t>
      </w:r>
      <w:r w:rsidRPr="002B52C7">
        <w:rPr>
          <w:b/>
          <w:spacing w:val="-2"/>
          <w:rtl/>
          <w:lang w:eastAsia="en-US" w:bidi="ar-EG"/>
        </w:rPr>
        <w:t xml:space="preserve">، والإشارة </w:t>
      </w:r>
      <w:r w:rsidRPr="002B52C7">
        <w:rPr>
          <w:spacing w:val="-2"/>
          <w:lang w:bidi="ar-EG"/>
        </w:rPr>
        <w:t>L5</w:t>
      </w:r>
      <w:r w:rsidRPr="002B52C7">
        <w:rPr>
          <w:b/>
          <w:spacing w:val="-2"/>
          <w:rtl/>
          <w:lang w:eastAsia="en-US" w:bidi="ar-EG"/>
        </w:rPr>
        <w:t xml:space="preserve"> لنظام </w:t>
      </w:r>
      <w:r w:rsidRPr="002B52C7">
        <w:rPr>
          <w:spacing w:val="-2"/>
          <w:lang w:bidi="ar-EG"/>
        </w:rPr>
        <w:t>GPS</w:t>
      </w:r>
      <w:r w:rsidRPr="002B52C7">
        <w:rPr>
          <w:b/>
          <w:spacing w:val="-2"/>
          <w:rtl/>
          <w:lang w:eastAsia="en-US" w:bidi="ar-EG"/>
        </w:rPr>
        <w:t xml:space="preserve"> على النطاق </w:t>
      </w:r>
      <w:r w:rsidRPr="002B52C7">
        <w:rPr>
          <w:spacing w:val="-2"/>
          <w:lang w:bidi="ar-EG"/>
        </w:rPr>
        <w:t>MHz 1 176,45</w:t>
      </w:r>
      <w:r w:rsidRPr="002B52C7">
        <w:rPr>
          <w:b/>
          <w:spacing w:val="-2"/>
          <w:rtl/>
          <w:lang w:eastAsia="en-US" w:bidi="ar-EG"/>
        </w:rPr>
        <w:t>. وبما أنهما إشارتين تَستعمِلان نفس الترددين اللذين يستعملهما نظام </w:t>
      </w:r>
      <w:r w:rsidRPr="002B52C7">
        <w:rPr>
          <w:spacing w:val="-2"/>
          <w:lang w:bidi="ar-EG"/>
        </w:rPr>
        <w:t>GPS</w:t>
      </w:r>
      <w:r w:rsidRPr="002B52C7">
        <w:rPr>
          <w:b/>
          <w:spacing w:val="-2"/>
          <w:rtl/>
          <w:lang w:eastAsia="en-US" w:bidi="ar-EG"/>
        </w:rPr>
        <w:t xml:space="preserve">، فإن تمييز إشارتي شبكات </w:t>
      </w:r>
      <w:r w:rsidRPr="002B52C7">
        <w:rPr>
          <w:spacing w:val="-2"/>
          <w:lang w:bidi="ar-EG"/>
        </w:rPr>
        <w:t>LM-RPS</w:t>
      </w:r>
      <w:r w:rsidRPr="002B52C7">
        <w:rPr>
          <w:b/>
          <w:spacing w:val="-2"/>
          <w:rtl/>
          <w:lang w:eastAsia="en-US" w:bidi="ar-EG"/>
        </w:rPr>
        <w:t xml:space="preserve"> </w:t>
      </w:r>
      <w:r w:rsidRPr="002B52C7">
        <w:rPr>
          <w:spacing w:val="-2"/>
          <w:rtl/>
          <w:lang w:bidi="ar-EG"/>
        </w:rPr>
        <w:t>عن الإشارات الأخرى لنظام</w:t>
      </w:r>
      <w:r w:rsidRPr="002B52C7">
        <w:rPr>
          <w:b/>
          <w:spacing w:val="-2"/>
          <w:rtl/>
          <w:lang w:eastAsia="en-US" w:bidi="ar-EG"/>
        </w:rPr>
        <w:t xml:space="preserve"> </w:t>
      </w:r>
      <w:r w:rsidRPr="002B52C7">
        <w:rPr>
          <w:spacing w:val="-2"/>
          <w:lang w:bidi="ar-EG"/>
        </w:rPr>
        <w:t>GPS</w:t>
      </w:r>
      <w:r w:rsidRPr="002B52C7">
        <w:rPr>
          <w:b/>
          <w:spacing w:val="-2"/>
          <w:rtl/>
          <w:lang w:eastAsia="en-US" w:bidi="ar-EG"/>
        </w:rPr>
        <w:t xml:space="preserve"> </w:t>
      </w:r>
      <w:r w:rsidRPr="002B52C7">
        <w:rPr>
          <w:spacing w:val="-2"/>
          <w:rtl/>
          <w:lang w:bidi="ar-EG"/>
        </w:rPr>
        <w:t xml:space="preserve">المُرسَلة على الترددين </w:t>
      </w:r>
      <w:r w:rsidRPr="002B52C7">
        <w:rPr>
          <w:spacing w:val="-2"/>
          <w:lang w:bidi="ar-EG"/>
        </w:rPr>
        <w:t>L1</w:t>
      </w:r>
      <w:r w:rsidRPr="002B52C7">
        <w:rPr>
          <w:spacing w:val="-2"/>
          <w:rtl/>
          <w:lang w:bidi="ar-EG"/>
        </w:rPr>
        <w:t xml:space="preserve"> و</w:t>
      </w:r>
      <w:r w:rsidRPr="002B52C7">
        <w:rPr>
          <w:spacing w:val="-2"/>
          <w:lang w:bidi="ar-EG"/>
        </w:rPr>
        <w:t>L5</w:t>
      </w:r>
      <w:r w:rsidRPr="002B52C7">
        <w:rPr>
          <w:spacing w:val="-2"/>
          <w:rtl/>
          <w:lang w:bidi="ar-EG"/>
        </w:rPr>
        <w:t xml:space="preserve"> يتم من خلال استعمال شفرة وحيدة للضوضاء شبه العشوائية. ويُعَدُّ ذلك مطابقاً تماماً لنظام </w:t>
      </w:r>
      <w:r w:rsidRPr="002B52C7">
        <w:rPr>
          <w:spacing w:val="-2"/>
          <w:lang w:bidi="ar-EG"/>
        </w:rPr>
        <w:t>GPS</w:t>
      </w:r>
      <w:r w:rsidRPr="002B52C7">
        <w:rPr>
          <w:spacing w:val="-2"/>
          <w:rtl/>
          <w:lang w:bidi="ar-EG"/>
        </w:rPr>
        <w:t xml:space="preserve"> وتطبيقه لشفرات الضوضاء شبه </w:t>
      </w:r>
      <w:r w:rsidRPr="002B52C7">
        <w:rPr>
          <w:spacing w:val="-2"/>
          <w:rtl/>
          <w:lang w:bidi="ar-EG"/>
        </w:rPr>
        <w:lastRenderedPageBreak/>
        <w:t xml:space="preserve">العشوائية لكل ساتل على حدة. ويتم تنسيق شفرة الضوضاء شبه العشوائية مع مشغل نظام </w:t>
      </w:r>
      <w:r w:rsidRPr="002B52C7">
        <w:rPr>
          <w:spacing w:val="-2"/>
          <w:lang w:bidi="ar-EG"/>
        </w:rPr>
        <w:t>GPS</w:t>
      </w:r>
      <w:r w:rsidRPr="002B52C7">
        <w:rPr>
          <w:spacing w:val="-2"/>
          <w:rtl/>
          <w:lang w:bidi="ar-EG"/>
        </w:rPr>
        <w:t xml:space="preserve"> قصد ضمان المُلاءمة مع نظام</w:t>
      </w:r>
      <w:r w:rsidR="00920A23">
        <w:rPr>
          <w:rFonts w:hint="cs"/>
          <w:spacing w:val="-2"/>
          <w:rtl/>
          <w:lang w:bidi="ar-EG"/>
        </w:rPr>
        <w:t> </w:t>
      </w:r>
      <w:r w:rsidRPr="002B52C7">
        <w:rPr>
          <w:spacing w:val="-2"/>
          <w:lang w:bidi="ar-EG"/>
        </w:rPr>
        <w:t>GPS</w:t>
      </w:r>
      <w:r w:rsidRPr="002B52C7">
        <w:rPr>
          <w:spacing w:val="-2"/>
          <w:rtl/>
          <w:lang w:bidi="ar-EG"/>
        </w:rPr>
        <w:t xml:space="preserve"> وغيره من إذاعات الإشارة الشبيهة بنظام </w:t>
      </w:r>
      <w:r w:rsidRPr="002B52C7">
        <w:rPr>
          <w:spacing w:val="-2"/>
          <w:lang w:bidi="ar-EG"/>
        </w:rPr>
        <w:t>GPS</w:t>
      </w:r>
      <w:r w:rsidRPr="002B52C7">
        <w:rPr>
          <w:spacing w:val="-2"/>
          <w:rtl/>
          <w:lang w:bidi="ar-EG"/>
        </w:rPr>
        <w:t>.</w:t>
      </w:r>
    </w:p>
    <w:p w:rsidR="002F5F2B" w:rsidRPr="00CF5EFD" w:rsidRDefault="002F5F2B" w:rsidP="0066128E">
      <w:pPr>
        <w:pStyle w:val="Heading1"/>
        <w:rPr>
          <w:rtl/>
        </w:rPr>
      </w:pPr>
      <w:r w:rsidRPr="00CF5EFD">
        <w:t>6</w:t>
      </w:r>
      <w:r w:rsidRPr="00CF5EFD">
        <w:rPr>
          <w:rtl/>
        </w:rPr>
        <w:tab/>
        <w:t>طيف التحكم والقياس عن بعد</w:t>
      </w:r>
    </w:p>
    <w:p w:rsidR="002F5F2B" w:rsidRPr="002B52C7" w:rsidRDefault="002F5F2B" w:rsidP="00686383">
      <w:pPr>
        <w:rPr>
          <w:b/>
          <w:spacing w:val="2"/>
          <w:rtl/>
          <w:lang w:eastAsia="en-US" w:bidi="ar-EG"/>
        </w:rPr>
      </w:pPr>
      <w:r w:rsidRPr="002B52C7">
        <w:rPr>
          <w:b/>
          <w:spacing w:val="2"/>
          <w:rtl/>
          <w:lang w:eastAsia="en-US" w:bidi="ar-EG"/>
        </w:rPr>
        <w:t xml:space="preserve">تجري استضافة الساتلين </w:t>
      </w:r>
      <w:r w:rsidRPr="002B52C7">
        <w:rPr>
          <w:spacing w:val="2"/>
          <w:lang w:bidi="ar-EG"/>
        </w:rPr>
        <w:t>LM-RPS</w:t>
      </w:r>
      <w:r w:rsidRPr="002B52C7">
        <w:rPr>
          <w:b/>
          <w:spacing w:val="2"/>
          <w:rtl/>
          <w:lang w:eastAsia="en-US" w:bidi="ar-EG"/>
        </w:rPr>
        <w:t xml:space="preserve"> على خط الطول </w:t>
      </w:r>
      <w:r w:rsidRPr="002B52C7">
        <w:rPr>
          <w:lang w:bidi="ar-EG"/>
        </w:rPr>
        <w:t>°</w:t>
      </w:r>
      <w:r w:rsidRPr="002B52C7">
        <w:rPr>
          <w:spacing w:val="2"/>
          <w:lang w:bidi="ar-EG"/>
        </w:rPr>
        <w:t>133</w:t>
      </w:r>
      <w:r w:rsidRPr="002B52C7">
        <w:rPr>
          <w:b/>
          <w:spacing w:val="2"/>
          <w:rtl/>
          <w:lang w:eastAsia="en-US" w:bidi="ar-EG"/>
        </w:rPr>
        <w:t xml:space="preserve"> غرباً وخط الطول </w:t>
      </w:r>
      <w:r w:rsidRPr="002B52C7">
        <w:rPr>
          <w:lang w:bidi="ar-EG"/>
        </w:rPr>
        <w:t>°</w:t>
      </w:r>
      <w:r w:rsidRPr="002B52C7">
        <w:rPr>
          <w:spacing w:val="2"/>
          <w:lang w:bidi="ar-EG"/>
        </w:rPr>
        <w:t>107,3</w:t>
      </w:r>
      <w:r w:rsidRPr="002B52C7">
        <w:rPr>
          <w:b/>
          <w:spacing w:val="2"/>
          <w:rtl/>
          <w:lang w:eastAsia="en-US" w:bidi="ar-EG"/>
        </w:rPr>
        <w:t xml:space="preserve"> غرباً كحمولتين ملاحيتين نافعتين تعملان بصفتهما "ساتلين مشترَكَي الملكية" (على طريقة نظام الكوندومينيوم). فهما يتقاسمان المرافق التابعة لساتلين تجاريين للخدمة الثابتة الساتلية. وتُدمَج وظيفتا التحكم والقياس عن بعد مع أنظمة الطائرات للقياس عن بُعد والتتب</w:t>
      </w:r>
      <w:r w:rsidR="00686383">
        <w:rPr>
          <w:rFonts w:hint="cs"/>
          <w:b/>
          <w:spacing w:val="2"/>
          <w:rtl/>
          <w:lang w:eastAsia="en-US" w:bidi="ar-EG"/>
        </w:rPr>
        <w:t>ُّ</w:t>
      </w:r>
      <w:r w:rsidRPr="002B52C7">
        <w:rPr>
          <w:b/>
          <w:spacing w:val="2"/>
          <w:rtl/>
          <w:lang w:eastAsia="en-US" w:bidi="ar-EG"/>
        </w:rPr>
        <w:t xml:space="preserve">ع والتحكم </w:t>
      </w:r>
      <w:r w:rsidR="00686383">
        <w:rPr>
          <w:spacing w:val="2"/>
          <w:lang w:bidi="ar-EG"/>
        </w:rPr>
        <w:t>(</w:t>
      </w:r>
      <w:r w:rsidRPr="002B52C7">
        <w:rPr>
          <w:spacing w:val="2"/>
          <w:lang w:bidi="ar-EG"/>
        </w:rPr>
        <w:t>TT&amp;C</w:t>
      </w:r>
      <w:r w:rsidR="00686383">
        <w:rPr>
          <w:spacing w:val="2"/>
          <w:lang w:bidi="ar-EG"/>
        </w:rPr>
        <w:t>)</w:t>
      </w:r>
      <w:r w:rsidRPr="002B52C7">
        <w:rPr>
          <w:b/>
          <w:spacing w:val="2"/>
          <w:rtl/>
          <w:lang w:eastAsia="en-US" w:bidi="ar-EG"/>
        </w:rPr>
        <w:t>. وبفضل تقاسم وظائف القياس عن بُعد والتتب</w:t>
      </w:r>
      <w:r w:rsidR="00920A23">
        <w:rPr>
          <w:rFonts w:hint="cs"/>
          <w:b/>
          <w:spacing w:val="2"/>
          <w:rtl/>
          <w:lang w:eastAsia="en-US" w:bidi="ar-EG"/>
        </w:rPr>
        <w:t>ّ</w:t>
      </w:r>
      <w:r w:rsidRPr="002B52C7">
        <w:rPr>
          <w:b/>
          <w:spacing w:val="2"/>
          <w:rtl/>
          <w:lang w:eastAsia="en-US" w:bidi="ar-EG"/>
        </w:rPr>
        <w:t xml:space="preserve">ع والتحكم، لا يحتاج نظام </w:t>
      </w:r>
      <w:r w:rsidRPr="002B52C7">
        <w:rPr>
          <w:spacing w:val="2"/>
          <w:lang w:bidi="ar-EG"/>
        </w:rPr>
        <w:t>LM-RPS</w:t>
      </w:r>
      <w:r w:rsidRPr="002B52C7">
        <w:rPr>
          <w:b/>
          <w:spacing w:val="2"/>
          <w:rtl/>
          <w:lang w:eastAsia="en-US" w:bidi="ar-EG"/>
        </w:rPr>
        <w:t xml:space="preserve"> طيفاً إضافيّاً بغية التحكم في سواتله. ويمكن للسواتل المستقبلية لشبكات </w:t>
      </w:r>
      <w:r w:rsidRPr="002B52C7">
        <w:rPr>
          <w:spacing w:val="2"/>
          <w:lang w:bidi="ar-EG"/>
        </w:rPr>
        <w:t>LM-RPS</w:t>
      </w:r>
      <w:r w:rsidRPr="002B52C7">
        <w:rPr>
          <w:b/>
          <w:spacing w:val="2"/>
          <w:rtl/>
          <w:lang w:eastAsia="en-US" w:bidi="ar-EG"/>
        </w:rPr>
        <w:t xml:space="preserve"> التي تخدم مناطق أخرى من العالم أن تعمل إما على الطريقة المماثلة "للسواتل مشتركة الملكية" أو بصفتها سواتل مستقلة ذات ترددات مكرسة لوظائف القياس عن بُعد والتتبع والتحكم ضمن المدى </w:t>
      </w:r>
      <w:r w:rsidRPr="002B52C7">
        <w:rPr>
          <w:spacing w:val="2"/>
          <w:lang w:bidi="ar-EG"/>
        </w:rPr>
        <w:t>GHz 4/6</w:t>
      </w:r>
      <w:r w:rsidRPr="002B52C7">
        <w:rPr>
          <w:b/>
          <w:spacing w:val="2"/>
          <w:rtl/>
          <w:lang w:eastAsia="en-US" w:bidi="ar-EG"/>
        </w:rPr>
        <w:t>.</w:t>
      </w:r>
    </w:p>
    <w:p w:rsidR="002F5F2B" w:rsidRPr="00CF5EFD" w:rsidRDefault="002F5F2B" w:rsidP="0066128E">
      <w:pPr>
        <w:pStyle w:val="Heading1"/>
        <w:rPr>
          <w:rtl/>
        </w:rPr>
      </w:pPr>
      <w:r w:rsidRPr="00CF5EFD">
        <w:t>7</w:t>
      </w:r>
      <w:r w:rsidRPr="00CF5EFD">
        <w:rPr>
          <w:rtl/>
        </w:rPr>
        <w:tab/>
        <w:t xml:space="preserve">معلمات الإرسال للشبكات </w:t>
      </w:r>
      <w:r w:rsidRPr="00CF5EFD">
        <w:t>LM-RPS</w:t>
      </w:r>
    </w:p>
    <w:p w:rsidR="002F5F2B" w:rsidRPr="002B52C7" w:rsidRDefault="002F5F2B" w:rsidP="00920A23">
      <w:pPr>
        <w:rPr>
          <w:b/>
          <w:rtl/>
          <w:lang w:eastAsia="en-US" w:bidi="ar-EG"/>
        </w:rPr>
      </w:pPr>
      <w:r w:rsidRPr="002B52C7">
        <w:rPr>
          <w:b/>
          <w:rtl/>
          <w:lang w:eastAsia="en-US" w:bidi="ar-EG"/>
        </w:rPr>
        <w:t xml:space="preserve">ما دامت الشبكات </w:t>
      </w:r>
      <w:r w:rsidRPr="002B52C7">
        <w:rPr>
          <w:lang w:bidi="ar-EG"/>
        </w:rPr>
        <w:t>LM-RPS</w:t>
      </w:r>
      <w:r w:rsidRPr="002B52C7">
        <w:rPr>
          <w:b/>
          <w:rtl/>
          <w:lang w:eastAsia="en-US" w:bidi="ar-EG"/>
        </w:rPr>
        <w:t xml:space="preserve"> تُرسِل الإشارات الملاحية لخدمة الملاحة الراديوية الساتلية </w:t>
      </w:r>
      <w:r w:rsidRPr="002B52C7">
        <w:rPr>
          <w:spacing w:val="-4"/>
          <w:lang w:bidi="ar-EG"/>
        </w:rPr>
        <w:t>(RNSS)</w:t>
      </w:r>
      <w:r w:rsidRPr="002B52C7">
        <w:rPr>
          <w:b/>
          <w:rtl/>
          <w:lang w:eastAsia="en-US" w:bidi="ar-EG"/>
        </w:rPr>
        <w:t xml:space="preserve"> من الفضاء إلى الأرض في</w:t>
      </w:r>
      <w:r w:rsidR="00920A23">
        <w:rPr>
          <w:rFonts w:hint="cs"/>
          <w:b/>
          <w:rtl/>
          <w:lang w:eastAsia="en-US" w:bidi="ar-EG"/>
        </w:rPr>
        <w:t> </w:t>
      </w:r>
      <w:r w:rsidRPr="002B52C7">
        <w:rPr>
          <w:b/>
          <w:rtl/>
          <w:lang w:eastAsia="en-US" w:bidi="ar-EG"/>
        </w:rPr>
        <w:t xml:space="preserve">نطاقين، فهنالك جدولان يُقدِّمان معلمات الإرسال للشبكات الساتلية </w:t>
      </w:r>
      <w:r w:rsidRPr="002B52C7">
        <w:rPr>
          <w:lang w:bidi="ar-EG"/>
        </w:rPr>
        <w:t>LM-RPS</w:t>
      </w:r>
      <w:r w:rsidRPr="002B52C7">
        <w:rPr>
          <w:b/>
          <w:rtl/>
          <w:lang w:eastAsia="en-US" w:bidi="ar-EG"/>
        </w:rPr>
        <w:t xml:space="preserve"> ويُمثِّلان نطاقي خدمة الملاحة الراديوية الساتلية اللذين تُرسِل فيهما الشبكات الساتلية </w:t>
      </w:r>
      <w:r w:rsidRPr="002B52C7">
        <w:rPr>
          <w:lang w:bidi="ar-EG"/>
        </w:rPr>
        <w:t>LM-RPS</w:t>
      </w:r>
      <w:r w:rsidRPr="002B52C7">
        <w:rPr>
          <w:b/>
          <w:rtl/>
          <w:lang w:eastAsia="en-US" w:bidi="ar-EG"/>
        </w:rPr>
        <w:t xml:space="preserve"> الإشارات الملاحية.</w:t>
      </w:r>
    </w:p>
    <w:p w:rsidR="002F5F2B" w:rsidRPr="00CF5EFD" w:rsidRDefault="002F5F2B" w:rsidP="0066128E">
      <w:pPr>
        <w:pStyle w:val="Heading2"/>
        <w:rPr>
          <w:rtl/>
        </w:rPr>
      </w:pPr>
      <w:r w:rsidRPr="00CF5EFD">
        <w:t>1.7</w:t>
      </w:r>
      <w:r w:rsidRPr="00CF5EFD">
        <w:rPr>
          <w:rtl/>
        </w:rPr>
        <w:tab/>
        <w:t xml:space="preserve">معلمات الإرسال للإشارة </w:t>
      </w:r>
      <w:r w:rsidRPr="00CF5EFD">
        <w:t>L1</w:t>
      </w:r>
      <w:r w:rsidRPr="00CF5EFD">
        <w:rPr>
          <w:rtl/>
        </w:rPr>
        <w:t xml:space="preserve"> على الشبكات </w:t>
      </w:r>
      <w:r w:rsidRPr="00CF5EFD">
        <w:t>LM-RPS</w:t>
      </w:r>
    </w:p>
    <w:p w:rsidR="002F5F2B" w:rsidRPr="002B52C7" w:rsidRDefault="002F5F2B" w:rsidP="00686383">
      <w:pPr>
        <w:rPr>
          <w:b/>
          <w:rtl/>
          <w:lang w:eastAsia="en-US" w:bidi="ar-EG"/>
        </w:rPr>
      </w:pPr>
      <w:r w:rsidRPr="002B52C7">
        <w:rPr>
          <w:b/>
          <w:rtl/>
          <w:lang w:eastAsia="en-US" w:bidi="ar-EG"/>
        </w:rPr>
        <w:t xml:space="preserve">يُقدِّم الجدول </w:t>
      </w:r>
      <w:r w:rsidR="00686383">
        <w:rPr>
          <w:lang w:bidi="ar-EG"/>
        </w:rPr>
        <w:t>2-6</w:t>
      </w:r>
      <w:r w:rsidRPr="002B52C7">
        <w:rPr>
          <w:b/>
          <w:rtl/>
          <w:lang w:eastAsia="en-US" w:bidi="ar-EG"/>
        </w:rPr>
        <w:t xml:space="preserve"> المعلمات الرئيسية لإرسالات الإشارة </w:t>
      </w:r>
      <w:r w:rsidRPr="002B52C7">
        <w:rPr>
          <w:lang w:bidi="ar-EG"/>
        </w:rPr>
        <w:t>L1</w:t>
      </w:r>
      <w:r w:rsidRPr="002B52C7">
        <w:rPr>
          <w:rtl/>
          <w:lang w:bidi="ar-EG"/>
        </w:rPr>
        <w:t xml:space="preserve"> </w:t>
      </w:r>
      <w:r w:rsidRPr="002B52C7">
        <w:rPr>
          <w:b/>
          <w:rtl/>
          <w:lang w:eastAsia="en-US" w:bidi="ar-EG"/>
        </w:rPr>
        <w:t xml:space="preserve">للشبكات الساتلية </w:t>
      </w:r>
      <w:r w:rsidRPr="002B52C7">
        <w:rPr>
          <w:bCs/>
          <w:lang w:bidi="ar-EG"/>
        </w:rPr>
        <w:t>LM-RPS</w:t>
      </w:r>
      <w:r w:rsidRPr="002B52C7">
        <w:rPr>
          <w:b/>
          <w:rtl/>
          <w:lang w:eastAsia="en-US" w:bidi="ar-EG"/>
        </w:rPr>
        <w:t>.</w:t>
      </w:r>
    </w:p>
    <w:p w:rsidR="002F5F2B" w:rsidRPr="002B52C7" w:rsidRDefault="002F5F2B" w:rsidP="00686383">
      <w:pPr>
        <w:pStyle w:val="TableNo0"/>
        <w:keepLines/>
        <w:bidi/>
        <w:spacing w:before="240" w:after="0"/>
        <w:rPr>
          <w:rtl/>
          <w:lang w:bidi="ar-EG"/>
        </w:rPr>
      </w:pPr>
      <w:r w:rsidRPr="002B52C7">
        <w:rPr>
          <w:rtl/>
          <w:lang w:bidi="ar-EG"/>
        </w:rPr>
        <w:t>الج</w:t>
      </w:r>
      <w:r w:rsidR="0067575D">
        <w:rPr>
          <w:rFonts w:hint="cs"/>
          <w:rtl/>
        </w:rPr>
        <w:t>ـ</w:t>
      </w:r>
      <w:r w:rsidRPr="002B52C7">
        <w:rPr>
          <w:rtl/>
          <w:lang w:bidi="ar-EG"/>
        </w:rPr>
        <w:t xml:space="preserve">دول </w:t>
      </w:r>
      <w:r w:rsidR="00686383">
        <w:rPr>
          <w:lang w:bidi="ar-EG"/>
        </w:rPr>
        <w:t>2-6</w:t>
      </w:r>
    </w:p>
    <w:p w:rsidR="002F5F2B" w:rsidRPr="002B52C7" w:rsidRDefault="002F5F2B" w:rsidP="00686383">
      <w:pPr>
        <w:pStyle w:val="Tabletitle"/>
        <w:spacing w:after="120"/>
        <w:rPr>
          <w:rFonts w:ascii="Times New Roman" w:hAnsi="Times New Roman"/>
          <w:rtl/>
        </w:rPr>
      </w:pPr>
      <w:r w:rsidRPr="002B52C7">
        <w:rPr>
          <w:rFonts w:ascii="Times New Roman" w:hAnsi="Times New Roman"/>
          <w:rtl/>
          <w:lang w:eastAsia="ja-JP"/>
        </w:rPr>
        <w:t xml:space="preserve">إرسالات الإشارة </w:t>
      </w:r>
      <w:r w:rsidRPr="002B52C7">
        <w:rPr>
          <w:rFonts w:ascii="Times New Roman" w:hAnsi="Times New Roman"/>
        </w:rPr>
        <w:t>L1</w:t>
      </w:r>
      <w:r w:rsidRPr="002B52C7">
        <w:rPr>
          <w:rFonts w:ascii="Times New Roman" w:hAnsi="Times New Roman"/>
          <w:rtl/>
          <w:lang w:eastAsia="ja-JP"/>
        </w:rPr>
        <w:t xml:space="preserve"> لنظام </w:t>
      </w:r>
      <w:r w:rsidRPr="002B52C7">
        <w:rPr>
          <w:rFonts w:ascii="Times New Roman" w:hAnsi="Times New Roman"/>
        </w:rPr>
        <w:t>LM-RPS</w:t>
      </w:r>
      <w:r w:rsidRPr="002B52C7">
        <w:rPr>
          <w:rFonts w:ascii="Times New Roman" w:hAnsi="Times New Roman"/>
          <w:rtl/>
        </w:rPr>
        <w:t xml:space="preserve"> </w:t>
      </w:r>
      <w:r w:rsidRPr="002B52C7">
        <w:rPr>
          <w:rFonts w:ascii="Times New Roman" w:hAnsi="Times New Roman"/>
          <w:rtl/>
          <w:lang w:eastAsia="ja-JP"/>
        </w:rPr>
        <w:t xml:space="preserve">في النطاق </w:t>
      </w:r>
      <w:r w:rsidRPr="002B52C7">
        <w:rPr>
          <w:rFonts w:ascii="Times New Roman" w:hAnsi="Times New Roman"/>
        </w:rPr>
        <w:t>MHz 1 610-1 559</w:t>
      </w:r>
    </w:p>
    <w:tbl>
      <w:tblPr>
        <w:bidiVisual/>
        <w:tblW w:w="8656" w:type="dxa"/>
        <w:jc w:val="center"/>
        <w:tblLayout w:type="fixed"/>
        <w:tblLook w:val="0000" w:firstRow="0" w:lastRow="0" w:firstColumn="0" w:lastColumn="0" w:noHBand="0" w:noVBand="0"/>
      </w:tblPr>
      <w:tblGrid>
        <w:gridCol w:w="4470"/>
        <w:gridCol w:w="4186"/>
      </w:tblGrid>
      <w:tr w:rsidR="002F5F2B" w:rsidRPr="002B52C7" w:rsidTr="009E4831">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2F5F2B" w:rsidRPr="00B900D2" w:rsidRDefault="0067575D" w:rsidP="00B900D2">
            <w:pPr>
              <w:pStyle w:val="Tablehead"/>
              <w:spacing w:before="60" w:after="60"/>
              <w:rPr>
                <w:rFonts w:ascii="Times New Roman" w:eastAsia="MS PGothic" w:hAnsi="Times New Roman"/>
                <w:lang w:bidi="ar-EG"/>
              </w:rPr>
            </w:pPr>
            <w:r>
              <w:rPr>
                <w:rFonts w:ascii="Times New Roman" w:eastAsia="MS PGothic" w:hAnsi="Times New Roman" w:hint="cs"/>
                <w:rtl/>
                <w:lang w:bidi="ar-EG"/>
              </w:rPr>
              <w:t>المعلمة</w:t>
            </w:r>
          </w:p>
        </w:tc>
        <w:tc>
          <w:tcPr>
            <w:tcW w:w="418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head"/>
              <w:spacing w:before="60" w:after="60"/>
              <w:rPr>
                <w:rFonts w:ascii="Times New Roman" w:eastAsia="MS PGothic" w:hAnsi="Times New Roman"/>
                <w:lang w:bidi="ar-EG"/>
              </w:rPr>
            </w:pPr>
            <w:r w:rsidRPr="00B900D2">
              <w:rPr>
                <w:rFonts w:ascii="Times New Roman" w:eastAsia="MS PGothic" w:hAnsi="Times New Roman"/>
                <w:rtl/>
                <w:lang w:bidi="ar-EG"/>
              </w:rPr>
              <w:t xml:space="preserve">قيمة </w:t>
            </w:r>
            <w:r w:rsidR="0067575D">
              <w:rPr>
                <w:rFonts w:ascii="Times New Roman" w:eastAsia="MS PGothic" w:hAnsi="Times New Roman" w:hint="cs"/>
                <w:rtl/>
                <w:lang w:bidi="ar-EG"/>
              </w:rPr>
              <w:t>المعلمة</w:t>
            </w:r>
          </w:p>
        </w:tc>
      </w:tr>
      <w:tr w:rsidR="002F5F2B" w:rsidRPr="002B52C7" w:rsidTr="009E4831">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920A23">
            <w:pPr>
              <w:pStyle w:val="Tabletext"/>
              <w:spacing w:before="60"/>
              <w:rPr>
                <w:rFonts w:eastAsia="MS PGothic"/>
                <w:lang w:bidi="ar-EG"/>
              </w:rPr>
            </w:pPr>
            <w:r w:rsidRPr="00B900D2">
              <w:rPr>
                <w:rFonts w:eastAsia="MS PGothic"/>
                <w:rtl/>
                <w:lang w:bidi="ar-EG"/>
              </w:rPr>
              <w:t xml:space="preserve">مدى تردد الإشارة </w:t>
            </w:r>
            <w:r w:rsidR="00920A23">
              <w:rPr>
                <w:rFonts w:eastAsia="MS PGothic"/>
                <w:lang w:bidi="ar-EG"/>
              </w:rPr>
              <w:t>(</w:t>
            </w:r>
            <w:r w:rsidRPr="00B900D2">
              <w:rPr>
                <w:rFonts w:eastAsia="MS PGothic"/>
                <w:lang w:bidi="ar-EG"/>
              </w:rPr>
              <w:t>MHz</w:t>
            </w:r>
            <w:r w:rsidR="00920A23">
              <w:rPr>
                <w:rFonts w:eastAsia="MS PGothic"/>
                <w:lang w:bidi="ar-EG"/>
              </w:rPr>
              <w:t>)</w:t>
            </w:r>
          </w:p>
        </w:tc>
        <w:tc>
          <w:tcPr>
            <w:tcW w:w="418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text"/>
              <w:spacing w:before="60"/>
              <w:rPr>
                <w:rFonts w:eastAsia="MS PGothic"/>
                <w:lang w:bidi="ar-EG"/>
              </w:rPr>
            </w:pPr>
            <w:r w:rsidRPr="00B900D2">
              <w:rPr>
                <w:rFonts w:eastAsia="MS PGothic"/>
                <w:lang w:bidi="ar-EG"/>
              </w:rPr>
              <w:t>1 575,42 ± 12</w:t>
            </w:r>
          </w:p>
        </w:tc>
      </w:tr>
      <w:tr w:rsidR="002F5F2B" w:rsidRPr="002B52C7" w:rsidTr="009E4831">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920A23">
            <w:pPr>
              <w:pStyle w:val="Tabletext"/>
              <w:spacing w:before="60"/>
              <w:rPr>
                <w:rFonts w:eastAsia="MS PGothic"/>
                <w:lang w:val="es-ES_tradnl" w:bidi="ar-EG"/>
              </w:rPr>
            </w:pPr>
            <w:r w:rsidRPr="00B900D2">
              <w:rPr>
                <w:rFonts w:eastAsia="MS PGothic"/>
                <w:rtl/>
                <w:lang w:bidi="ar-EG"/>
              </w:rPr>
              <w:t xml:space="preserve">معدل نبضة الشفرة للضوضاء شبه العشوائية </w:t>
            </w:r>
            <w:r w:rsidR="00920A23">
              <w:rPr>
                <w:rFonts w:eastAsia="MS PGothic"/>
                <w:lang w:bidi="ar-EG"/>
              </w:rPr>
              <w:t>(</w:t>
            </w:r>
            <w:r w:rsidRPr="00B900D2">
              <w:rPr>
                <w:rFonts w:eastAsia="MS PGothic"/>
                <w:lang w:bidi="ar-EG"/>
              </w:rPr>
              <w:t>Mchip/s</w:t>
            </w:r>
            <w:r w:rsidR="00920A23">
              <w:rPr>
                <w:rFonts w:eastAsia="MS PGothic"/>
                <w:lang w:bidi="ar-EG"/>
              </w:rPr>
              <w:t>)</w:t>
            </w:r>
          </w:p>
        </w:tc>
        <w:tc>
          <w:tcPr>
            <w:tcW w:w="418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text"/>
              <w:spacing w:before="60"/>
              <w:rPr>
                <w:rFonts w:eastAsia="MS PGothic"/>
                <w:lang w:bidi="ar-EG"/>
              </w:rPr>
            </w:pPr>
            <w:r w:rsidRPr="00B900D2">
              <w:rPr>
                <w:rFonts w:eastAsia="MS PGothic"/>
                <w:lang w:bidi="ar-EG"/>
              </w:rPr>
              <w:t>1,023</w:t>
            </w:r>
          </w:p>
        </w:tc>
      </w:tr>
      <w:tr w:rsidR="00542784" w:rsidRPr="002B52C7" w:rsidTr="00542784">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542784" w:rsidRPr="00B900D2" w:rsidRDefault="00542784" w:rsidP="00920A23">
            <w:pPr>
              <w:pStyle w:val="Tabletext"/>
              <w:spacing w:before="60"/>
              <w:rPr>
                <w:rFonts w:eastAsia="MS PGothic"/>
                <w:rtl/>
                <w:lang w:val="es-ES_tradnl" w:bidi="ar-EG"/>
              </w:rPr>
            </w:pPr>
            <w:r>
              <w:rPr>
                <w:rFonts w:eastAsia="MS PGothic"/>
                <w:rtl/>
                <w:lang w:bidi="ar-EG"/>
              </w:rPr>
              <w:t xml:space="preserve">معدلات </w:t>
            </w:r>
            <w:r w:rsidRPr="00B900D2">
              <w:rPr>
                <w:rFonts w:eastAsia="MS PGothic"/>
                <w:rtl/>
                <w:lang w:bidi="ar-EG"/>
              </w:rPr>
              <w:t>بتات المعطيات الملاحية</w:t>
            </w:r>
            <w:r w:rsidRPr="00B900D2">
              <w:rPr>
                <w:rFonts w:eastAsia="MS PGothic"/>
                <w:rtl/>
                <w:lang w:val="es-ES_tradnl" w:bidi="ar-EG"/>
              </w:rPr>
              <w:t xml:space="preserve"> </w:t>
            </w:r>
            <w:r w:rsidR="00920A23">
              <w:rPr>
                <w:rFonts w:eastAsia="MS PGothic"/>
                <w:lang w:bidi="ar-EG"/>
              </w:rPr>
              <w:t>(</w:t>
            </w:r>
            <w:r w:rsidRPr="00B900D2">
              <w:rPr>
                <w:rFonts w:eastAsia="MS PGothic"/>
                <w:lang w:bidi="ar-EG"/>
              </w:rPr>
              <w:t>bit/s</w:t>
            </w:r>
            <w:r w:rsidR="00920A23">
              <w:rPr>
                <w:rFonts w:eastAsia="MS PGothic"/>
                <w:lang w:bidi="ar-EG"/>
              </w:rPr>
              <w:t>)</w:t>
            </w:r>
          </w:p>
        </w:tc>
        <w:tc>
          <w:tcPr>
            <w:tcW w:w="4186" w:type="dxa"/>
            <w:tcBorders>
              <w:top w:val="single" w:sz="4" w:space="0" w:color="auto"/>
              <w:left w:val="single" w:sz="4" w:space="0" w:color="auto"/>
              <w:bottom w:val="single" w:sz="4" w:space="0" w:color="auto"/>
              <w:right w:val="single" w:sz="4" w:space="0" w:color="auto"/>
            </w:tcBorders>
          </w:tcPr>
          <w:p w:rsidR="00542784" w:rsidRDefault="00542784" w:rsidP="00542784">
            <w:pPr>
              <w:pStyle w:val="Tabletext"/>
              <w:rPr>
                <w:rFonts w:eastAsia="MS PGothic"/>
                <w:b/>
              </w:rPr>
            </w:pPr>
            <w:r w:rsidRPr="009C148C">
              <w:rPr>
                <w:rFonts w:eastAsia="MS PGothic"/>
              </w:rPr>
              <w:t>250</w:t>
            </w:r>
          </w:p>
        </w:tc>
      </w:tr>
      <w:tr w:rsidR="00542784" w:rsidRPr="002B52C7" w:rsidTr="009E4831">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542784" w:rsidRPr="00B900D2" w:rsidRDefault="00542784" w:rsidP="00B900D2">
            <w:pPr>
              <w:pStyle w:val="Tabletext"/>
              <w:spacing w:before="60"/>
              <w:rPr>
                <w:rFonts w:eastAsia="MS PGothic"/>
                <w:lang w:bidi="ar-EG"/>
              </w:rPr>
            </w:pPr>
            <w:r>
              <w:rPr>
                <w:rFonts w:eastAsia="MS PGothic" w:hint="cs"/>
                <w:rtl/>
                <w:lang w:bidi="ar-EG"/>
              </w:rPr>
              <w:t xml:space="preserve">معدلات رموز بتات المعطيات الملاحية </w:t>
            </w:r>
            <w:r>
              <w:rPr>
                <w:rFonts w:eastAsia="MS PGothic"/>
                <w:lang w:bidi="ar-EG"/>
              </w:rPr>
              <w:t>(symbol/s)</w:t>
            </w:r>
          </w:p>
        </w:tc>
        <w:tc>
          <w:tcPr>
            <w:tcW w:w="4186" w:type="dxa"/>
            <w:tcBorders>
              <w:top w:val="single" w:sz="4" w:space="0" w:color="auto"/>
              <w:left w:val="single" w:sz="4" w:space="0" w:color="auto"/>
              <w:bottom w:val="single" w:sz="4" w:space="0" w:color="auto"/>
              <w:right w:val="single" w:sz="4" w:space="0" w:color="auto"/>
            </w:tcBorders>
            <w:vAlign w:val="center"/>
          </w:tcPr>
          <w:p w:rsidR="00542784" w:rsidRPr="009C148C" w:rsidRDefault="00542784" w:rsidP="00542784">
            <w:pPr>
              <w:pStyle w:val="Tabletext"/>
            </w:pPr>
            <w:r w:rsidRPr="009C148C">
              <w:t>500</w:t>
            </w:r>
          </w:p>
        </w:tc>
      </w:tr>
      <w:tr w:rsidR="002F5F2B" w:rsidRPr="002B52C7" w:rsidTr="009E4831">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text"/>
              <w:spacing w:before="60"/>
              <w:rPr>
                <w:rFonts w:eastAsia="MS PGothic"/>
                <w:rtl/>
                <w:lang w:bidi="ar-EG"/>
              </w:rPr>
            </w:pPr>
            <w:r w:rsidRPr="00B900D2">
              <w:rPr>
                <w:rFonts w:eastAsia="MS PGothic"/>
                <w:rtl/>
                <w:lang w:bidi="ar-EG"/>
              </w:rPr>
              <w:t>طريقة تشكيل الإشارة</w:t>
            </w:r>
          </w:p>
        </w:tc>
        <w:tc>
          <w:tcPr>
            <w:tcW w:w="418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text"/>
              <w:spacing w:before="60"/>
              <w:ind w:right="-57"/>
              <w:rPr>
                <w:rFonts w:eastAsia="MS PGothic"/>
                <w:rtl/>
                <w:lang w:bidi="ar-EG"/>
              </w:rPr>
            </w:pPr>
            <w:r w:rsidRPr="00B900D2">
              <w:rPr>
                <w:lang w:bidi="ar-EG"/>
              </w:rPr>
              <w:t>BPSK</w:t>
            </w:r>
            <w:r w:rsidRPr="00B900D2">
              <w:rPr>
                <w:rFonts w:eastAsia="MS PGothic"/>
                <w:lang w:bidi="ar-EG"/>
              </w:rPr>
              <w:t>-R(1)</w:t>
            </w:r>
          </w:p>
          <w:p w:rsidR="002F5F2B" w:rsidRPr="00B900D2" w:rsidRDefault="002F5F2B" w:rsidP="00B900D2">
            <w:pPr>
              <w:pStyle w:val="Tabletext"/>
              <w:spacing w:before="60"/>
              <w:rPr>
                <w:rFonts w:eastAsia="MS PGothic"/>
                <w:lang w:bidi="ar-EG"/>
              </w:rPr>
            </w:pPr>
            <w:r w:rsidRPr="00B900D2">
              <w:rPr>
                <w:rFonts w:eastAsia="MS PGothic"/>
                <w:rtl/>
                <w:lang w:bidi="ar-EG"/>
              </w:rPr>
              <w:t xml:space="preserve">(انظر </w:t>
            </w:r>
            <w:r w:rsidRPr="0067575D">
              <w:rPr>
                <w:rFonts w:eastAsia="MS PGothic"/>
                <w:rtl/>
                <w:lang w:bidi="ar-EG"/>
              </w:rPr>
              <w:t xml:space="preserve">الملاحظة </w:t>
            </w:r>
            <w:r w:rsidRPr="0067575D">
              <w:rPr>
                <w:rFonts w:eastAsia="MS PGothic"/>
                <w:lang w:bidi="ar-EG"/>
              </w:rPr>
              <w:t>1</w:t>
            </w:r>
            <w:r w:rsidRPr="00B900D2">
              <w:rPr>
                <w:rFonts w:eastAsia="MS PGothic"/>
                <w:rtl/>
                <w:lang w:bidi="ar-EG"/>
              </w:rPr>
              <w:t>)</w:t>
            </w:r>
          </w:p>
        </w:tc>
      </w:tr>
      <w:tr w:rsidR="002F5F2B" w:rsidRPr="002B52C7" w:rsidTr="009E4831">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text"/>
              <w:spacing w:before="60"/>
              <w:rPr>
                <w:rFonts w:eastAsia="MS PGothic"/>
                <w:rtl/>
                <w:lang w:bidi="ar-EG"/>
              </w:rPr>
            </w:pPr>
            <w:r w:rsidRPr="00B900D2">
              <w:rPr>
                <w:rFonts w:eastAsia="MS PGothic"/>
                <w:rtl/>
                <w:lang w:bidi="ar-EG"/>
              </w:rPr>
              <w:t>الاستقطاب</w:t>
            </w:r>
          </w:p>
        </w:tc>
        <w:tc>
          <w:tcPr>
            <w:tcW w:w="418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920A23">
            <w:pPr>
              <w:pStyle w:val="Tabletext"/>
              <w:spacing w:before="60"/>
              <w:rPr>
                <w:rFonts w:eastAsia="MS PGothic"/>
                <w:lang w:bidi="ar-EG"/>
              </w:rPr>
            </w:pPr>
            <w:r w:rsidRPr="00B900D2">
              <w:rPr>
                <w:rFonts w:eastAsia="MS PGothic"/>
                <w:rtl/>
                <w:lang w:bidi="ar-EG"/>
              </w:rPr>
              <w:t xml:space="preserve">استقطاب دائري مُيَامِن </w:t>
            </w:r>
            <w:r w:rsidR="00920A23">
              <w:rPr>
                <w:rFonts w:eastAsia="MS PGothic"/>
                <w:lang w:bidi="ar-EG"/>
              </w:rPr>
              <w:t>(</w:t>
            </w:r>
            <w:r w:rsidRPr="00B900D2">
              <w:rPr>
                <w:rFonts w:eastAsia="MS PGothic"/>
                <w:lang w:bidi="ar-EG"/>
              </w:rPr>
              <w:t>RHCP</w:t>
            </w:r>
            <w:r w:rsidR="00920A23">
              <w:rPr>
                <w:rFonts w:eastAsia="MS PGothic"/>
                <w:lang w:bidi="ar-EG"/>
              </w:rPr>
              <w:t>)</w:t>
            </w:r>
          </w:p>
        </w:tc>
      </w:tr>
      <w:tr w:rsidR="002F5F2B" w:rsidRPr="002B52C7" w:rsidTr="009E4831">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920A23">
            <w:pPr>
              <w:pStyle w:val="Tabletext"/>
              <w:spacing w:before="60"/>
              <w:rPr>
                <w:rFonts w:eastAsia="MS PGothic"/>
                <w:lang w:bidi="ar-EG"/>
              </w:rPr>
            </w:pPr>
            <w:r w:rsidRPr="00B900D2">
              <w:rPr>
                <w:rFonts w:eastAsia="MS PGothic"/>
                <w:rtl/>
                <w:lang w:bidi="ar-EG"/>
              </w:rPr>
              <w:t xml:space="preserve">الإهليلجية </w:t>
            </w:r>
            <w:r w:rsidR="00920A23">
              <w:rPr>
                <w:rFonts w:eastAsia="MS PGothic"/>
                <w:lang w:bidi="ar-EG"/>
              </w:rPr>
              <w:t>(</w:t>
            </w:r>
            <w:r w:rsidRPr="00B900D2">
              <w:rPr>
                <w:rFonts w:eastAsia="MS PGothic"/>
                <w:lang w:bidi="ar-EG"/>
              </w:rPr>
              <w:t>dB</w:t>
            </w:r>
            <w:r w:rsidR="00920A23">
              <w:rPr>
                <w:rFonts w:eastAsia="MS PGothic"/>
                <w:lang w:bidi="ar-EG"/>
              </w:rPr>
              <w:t>)</w:t>
            </w:r>
          </w:p>
        </w:tc>
        <w:tc>
          <w:tcPr>
            <w:tcW w:w="418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text"/>
              <w:spacing w:before="60"/>
              <w:rPr>
                <w:rFonts w:eastAsia="MS PGothic"/>
                <w:lang w:bidi="ar-EG"/>
              </w:rPr>
            </w:pPr>
            <w:r w:rsidRPr="00B900D2">
              <w:rPr>
                <w:rFonts w:eastAsia="MS PGothic"/>
                <w:rtl/>
                <w:lang w:bidi="ar-EG"/>
              </w:rPr>
              <w:t xml:space="preserve">القيمة القصوى </w:t>
            </w:r>
            <w:r w:rsidRPr="00B900D2">
              <w:rPr>
                <w:rFonts w:eastAsia="MS PGothic"/>
                <w:lang w:bidi="ar-EG"/>
              </w:rPr>
              <w:t>2,0</w:t>
            </w:r>
          </w:p>
        </w:tc>
      </w:tr>
      <w:tr w:rsidR="002F5F2B" w:rsidRPr="002B52C7" w:rsidTr="009E4831">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920A23">
            <w:pPr>
              <w:pStyle w:val="Tabletext"/>
              <w:spacing w:before="60"/>
              <w:rPr>
                <w:rFonts w:eastAsia="MS PGothic"/>
                <w:lang w:bidi="ar-EG"/>
              </w:rPr>
            </w:pPr>
            <w:r w:rsidRPr="00B900D2">
              <w:rPr>
                <w:rFonts w:eastAsia="MS PGothic"/>
                <w:rtl/>
                <w:lang w:bidi="ar-EG"/>
              </w:rPr>
              <w:t xml:space="preserve">أدنى سوية للقدرة المستقبَلَة عند خرج الهوائي المرجعي </w:t>
            </w:r>
            <w:r w:rsidR="00920A23">
              <w:rPr>
                <w:rFonts w:eastAsia="MS PGothic"/>
                <w:lang w:bidi="ar-EG"/>
              </w:rPr>
              <w:t>(</w:t>
            </w:r>
            <w:r w:rsidRPr="00B900D2">
              <w:rPr>
                <w:rFonts w:eastAsia="MS PGothic"/>
                <w:lang w:bidi="ar-EG"/>
              </w:rPr>
              <w:t>dBW</w:t>
            </w:r>
            <w:r w:rsidR="00920A23">
              <w:rPr>
                <w:rFonts w:eastAsia="MS PGothic"/>
                <w:lang w:bidi="ar-EG"/>
              </w:rPr>
              <w:t>)</w:t>
            </w:r>
          </w:p>
        </w:tc>
        <w:tc>
          <w:tcPr>
            <w:tcW w:w="418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text"/>
              <w:spacing w:before="60"/>
              <w:rPr>
                <w:rFonts w:eastAsia="MS PGothic"/>
                <w:lang w:bidi="ar-EG"/>
              </w:rPr>
            </w:pPr>
            <w:r w:rsidRPr="00B900D2">
              <w:rPr>
                <w:rFonts w:eastAsia="MS PGothic"/>
                <w:lang w:bidi="ar-EG"/>
              </w:rPr>
              <w:t>158,5−</w:t>
            </w:r>
            <w:r w:rsidRPr="00B900D2">
              <w:rPr>
                <w:rFonts w:eastAsia="MS PGothic" w:hint="cs"/>
                <w:rtl/>
                <w:lang w:bidi="ar-EG"/>
              </w:rPr>
              <w:t xml:space="preserve"> </w:t>
            </w:r>
            <w:r w:rsidRPr="00B900D2">
              <w:rPr>
                <w:rFonts w:eastAsia="MS PGothic"/>
                <w:rtl/>
                <w:lang w:bidi="ar-EG"/>
              </w:rPr>
              <w:t xml:space="preserve">(انظر </w:t>
            </w:r>
            <w:r w:rsidRPr="0067575D">
              <w:rPr>
                <w:rFonts w:eastAsia="MS PGothic"/>
                <w:rtl/>
                <w:lang w:bidi="ar-EG"/>
              </w:rPr>
              <w:t xml:space="preserve">الملاحظة </w:t>
            </w:r>
            <w:r w:rsidRPr="0067575D">
              <w:rPr>
                <w:rFonts w:eastAsia="MS PGothic"/>
                <w:lang w:bidi="ar-EG"/>
              </w:rPr>
              <w:t>2</w:t>
            </w:r>
            <w:r w:rsidRPr="0067575D">
              <w:rPr>
                <w:rFonts w:eastAsia="MS PGothic"/>
                <w:rtl/>
                <w:lang w:bidi="ar-EG"/>
              </w:rPr>
              <w:t>)</w:t>
            </w:r>
          </w:p>
        </w:tc>
      </w:tr>
      <w:tr w:rsidR="002F5F2B" w:rsidRPr="002B52C7" w:rsidTr="009E4831">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text"/>
              <w:spacing w:before="60"/>
              <w:rPr>
                <w:rFonts w:eastAsia="MS PGothic"/>
                <w:lang w:bidi="ar-EG"/>
              </w:rPr>
            </w:pPr>
            <w:r w:rsidRPr="00B900D2">
              <w:rPr>
                <w:rFonts w:eastAsia="MS PGothic"/>
                <w:rtl/>
                <w:lang w:bidi="ar-EG"/>
              </w:rPr>
              <w:t xml:space="preserve">عرض النطاق </w:t>
            </w:r>
            <w:r w:rsidRPr="00B900D2">
              <w:rPr>
                <w:rFonts w:eastAsia="MS PGothic"/>
                <w:lang w:bidi="ar-EG"/>
              </w:rPr>
              <w:t>dB 3</w:t>
            </w:r>
            <w:r w:rsidRPr="00B900D2">
              <w:rPr>
                <w:rFonts w:eastAsia="MS PGothic"/>
                <w:rtl/>
                <w:lang w:bidi="ar-EG"/>
              </w:rPr>
              <w:t xml:space="preserve"> لمرشاح الإرسال للتردد الراديوي </w:t>
            </w:r>
            <w:r w:rsidRPr="00B900D2">
              <w:rPr>
                <w:rFonts w:eastAsia="MS PGothic"/>
                <w:lang w:bidi="ar-EG"/>
              </w:rPr>
              <w:t>(MHz)</w:t>
            </w:r>
          </w:p>
        </w:tc>
        <w:tc>
          <w:tcPr>
            <w:tcW w:w="418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B900D2">
            <w:pPr>
              <w:pStyle w:val="Tabletext"/>
              <w:spacing w:before="60"/>
              <w:rPr>
                <w:rFonts w:eastAsia="MS PGothic"/>
                <w:lang w:bidi="ar-EG"/>
              </w:rPr>
            </w:pPr>
            <w:r w:rsidRPr="00B900D2">
              <w:rPr>
                <w:rFonts w:eastAsia="MS PGothic"/>
                <w:lang w:bidi="ar-EG"/>
              </w:rPr>
              <w:t>24,0</w:t>
            </w:r>
          </w:p>
        </w:tc>
      </w:tr>
      <w:tr w:rsidR="002F5F2B" w:rsidRPr="002B52C7" w:rsidTr="009E4831">
        <w:trPr>
          <w:tblHeader/>
          <w:jc w:val="center"/>
        </w:trPr>
        <w:tc>
          <w:tcPr>
            <w:tcW w:w="8656" w:type="dxa"/>
            <w:gridSpan w:val="2"/>
            <w:tcBorders>
              <w:top w:val="single" w:sz="4" w:space="0" w:color="auto"/>
            </w:tcBorders>
            <w:vAlign w:val="center"/>
          </w:tcPr>
          <w:p w:rsidR="002F5F2B" w:rsidRPr="0067575D" w:rsidRDefault="002F5F2B" w:rsidP="0067575D">
            <w:pPr>
              <w:pStyle w:val="Tabletext"/>
              <w:spacing w:before="80" w:after="0" w:line="180" w:lineRule="auto"/>
              <w:jc w:val="both"/>
              <w:rPr>
                <w:rtl/>
                <w:lang w:bidi="ar-EG"/>
              </w:rPr>
            </w:pPr>
            <w:r w:rsidRPr="0067575D">
              <w:rPr>
                <w:b/>
                <w:bCs/>
                <w:rtl/>
                <w:lang w:bidi="ar-EG"/>
              </w:rPr>
              <w:t xml:space="preserve">الملاحظة </w:t>
            </w:r>
            <w:r w:rsidRPr="0067575D">
              <w:rPr>
                <w:b/>
                <w:bCs/>
                <w:lang w:bidi="ar-EG"/>
              </w:rPr>
              <w:t>1</w:t>
            </w:r>
            <w:r w:rsidRPr="0067575D">
              <w:rPr>
                <w:rtl/>
                <w:lang w:bidi="ar-EG"/>
              </w:rPr>
              <w:t xml:space="preserve"> - بالنسبة لمعلمات خدمة الملاحة الراديوية الساتلية </w:t>
            </w:r>
            <w:r w:rsidRPr="0067575D">
              <w:rPr>
                <w:spacing w:val="-4"/>
                <w:lang w:bidi="ar-EG"/>
              </w:rPr>
              <w:t>(RNSS)</w:t>
            </w:r>
            <w:r w:rsidRPr="0067575D">
              <w:rPr>
                <w:rtl/>
                <w:lang w:bidi="ar-EG"/>
              </w:rPr>
              <w:t xml:space="preserve"> في نظام </w:t>
            </w:r>
            <w:r w:rsidRPr="0067575D">
              <w:rPr>
                <w:lang w:bidi="ar-EG"/>
              </w:rPr>
              <w:t>LM-RPS</w:t>
            </w:r>
            <w:r w:rsidRPr="0067575D">
              <w:rPr>
                <w:rtl/>
                <w:lang w:bidi="ar-EG"/>
              </w:rPr>
              <w:t xml:space="preserve">، تشير الدالة </w:t>
            </w:r>
            <w:r w:rsidRPr="0067575D">
              <w:rPr>
                <w:lang w:val="fr-FR" w:bidi="ar-EG"/>
              </w:rPr>
              <w:t>BPSK-R(</w:t>
            </w:r>
            <w:r w:rsidRPr="0067575D">
              <w:rPr>
                <w:i/>
                <w:lang w:val="fr-FR" w:bidi="ar-EG"/>
              </w:rPr>
              <w:t>n</w:t>
            </w:r>
            <w:r w:rsidRPr="0067575D">
              <w:rPr>
                <w:lang w:val="fr-FR" w:bidi="ar-EG"/>
              </w:rPr>
              <w:t>)</w:t>
            </w:r>
            <w:r w:rsidRPr="0067575D">
              <w:rPr>
                <w:rtl/>
                <w:lang w:bidi="ar-EG"/>
              </w:rPr>
              <w:t xml:space="preserve"> إلى تشكيل الإبراق بزحزحة الطور ثنائي الحالة باستعمال نبضات مربعة بمعدل تنبيض يبلغ </w:t>
            </w:r>
            <w:r w:rsidRPr="0067575D">
              <w:rPr>
                <w:lang w:bidi="ar-EG"/>
              </w:rPr>
              <w:t>(Mchip/s)</w:t>
            </w:r>
            <w:r w:rsidRPr="0067575D">
              <w:rPr>
                <w:i/>
                <w:lang w:bidi="ar-EG"/>
              </w:rPr>
              <w:t xml:space="preserve"> n</w:t>
            </w:r>
            <w:r w:rsidRPr="0067575D">
              <w:rPr>
                <w:lang w:bidi="ar-EG"/>
              </w:rPr>
              <w:t> </w:t>
            </w:r>
            <w:r w:rsidRPr="0067575D">
              <w:rPr>
                <w:lang w:bidi="ar-EG"/>
              </w:rPr>
              <w:sym w:font="Symbol" w:char="F0B4"/>
            </w:r>
            <w:r w:rsidRPr="0067575D">
              <w:rPr>
                <w:lang w:bidi="ar-EG"/>
              </w:rPr>
              <w:t> 1,023</w:t>
            </w:r>
            <w:r w:rsidRPr="0067575D">
              <w:rPr>
                <w:rtl/>
                <w:lang w:bidi="ar-EG"/>
              </w:rPr>
              <w:t>.</w:t>
            </w:r>
          </w:p>
          <w:p w:rsidR="002F5F2B" w:rsidRPr="002B52C7" w:rsidRDefault="002F5F2B" w:rsidP="0067575D">
            <w:pPr>
              <w:pStyle w:val="Tabletext"/>
              <w:spacing w:before="80" w:after="0" w:line="180" w:lineRule="auto"/>
              <w:jc w:val="both"/>
              <w:rPr>
                <w:rFonts w:eastAsia="MS PGothic"/>
                <w:sz w:val="22"/>
                <w:szCs w:val="30"/>
                <w:lang w:bidi="ar-EG"/>
              </w:rPr>
            </w:pPr>
            <w:r w:rsidRPr="0067575D">
              <w:rPr>
                <w:b/>
                <w:bCs/>
                <w:rtl/>
                <w:lang w:bidi="ar-EG"/>
              </w:rPr>
              <w:t xml:space="preserve">الملاحظة </w:t>
            </w:r>
            <w:r w:rsidRPr="0067575D">
              <w:rPr>
                <w:b/>
                <w:bCs/>
                <w:lang w:bidi="ar-EG"/>
              </w:rPr>
              <w:t>2</w:t>
            </w:r>
            <w:r w:rsidRPr="0067575D">
              <w:rPr>
                <w:rtl/>
                <w:lang w:bidi="ar-EG"/>
              </w:rPr>
              <w:t xml:space="preserve"> - تُقاس أدنى قدرة مستقبَلَة لنظام </w:t>
            </w:r>
            <w:r w:rsidRPr="0067575D">
              <w:rPr>
                <w:lang w:bidi="ar-EG"/>
              </w:rPr>
              <w:t>LM-RPS</w:t>
            </w:r>
            <w:r w:rsidRPr="0067575D">
              <w:rPr>
                <w:rtl/>
                <w:lang w:bidi="ar-EG"/>
              </w:rPr>
              <w:t xml:space="preserve"> عند خرج هوائي استقبال مرجعي لمستعمِل بحُزْمة ليزر مستَقْطبَة خطياً </w:t>
            </w:r>
            <w:r w:rsidRPr="0067575D">
              <w:rPr>
                <w:lang w:bidi="ar-EG"/>
              </w:rPr>
              <w:t>dBi 3</w:t>
            </w:r>
            <w:r w:rsidRPr="0067575D">
              <w:rPr>
                <w:rtl/>
                <w:lang w:bidi="ar-EG"/>
              </w:rPr>
              <w:t xml:space="preserve"> (حيث يكون الهوائي مركَّباً قريباً من الأرض) عند أسوأ توجيه عادي وعندما يكون الساتل أعلى من زاوية ارتفاع </w:t>
            </w:r>
            <w:r w:rsidRPr="0067575D">
              <w:rPr>
                <w:lang w:bidi="ar-EG"/>
              </w:rPr>
              <w:t>°5</w:t>
            </w:r>
            <w:r w:rsidRPr="0067575D">
              <w:rPr>
                <w:rtl/>
                <w:lang w:bidi="ar-EG"/>
              </w:rPr>
              <w:t xml:space="preserve"> أو أكثر فوق مستوى أفق الأرض من منظور سطح الأرض.</w:t>
            </w:r>
          </w:p>
        </w:tc>
      </w:tr>
    </w:tbl>
    <w:p w:rsidR="002F5F2B" w:rsidRPr="00CF5EFD" w:rsidRDefault="002F5F2B" w:rsidP="0066128E">
      <w:pPr>
        <w:pStyle w:val="Heading2"/>
        <w:rPr>
          <w:rtl/>
        </w:rPr>
      </w:pPr>
      <w:bookmarkStart w:id="18" w:name="_Toc244411348"/>
      <w:r w:rsidRPr="00CF5EFD">
        <w:lastRenderedPageBreak/>
        <w:t>2.7</w:t>
      </w:r>
      <w:r w:rsidRPr="00CF5EFD">
        <w:rPr>
          <w:rtl/>
        </w:rPr>
        <w:tab/>
        <w:t xml:space="preserve">معلمات الإرسال على الإشارة </w:t>
      </w:r>
      <w:r w:rsidRPr="00CF5EFD">
        <w:t>L5</w:t>
      </w:r>
      <w:r w:rsidRPr="00CF5EFD">
        <w:rPr>
          <w:rtl/>
        </w:rPr>
        <w:t xml:space="preserve"> للشبكة الساتلية </w:t>
      </w:r>
      <w:r w:rsidRPr="00CF5EFD">
        <w:t>LM-RPS</w:t>
      </w:r>
      <w:bookmarkEnd w:id="18"/>
      <w:r w:rsidRPr="00CF5EFD">
        <w:rPr>
          <w:rtl/>
        </w:rPr>
        <w:t xml:space="preserve"> </w:t>
      </w:r>
    </w:p>
    <w:p w:rsidR="002F5F2B" w:rsidRPr="002B52C7" w:rsidRDefault="002F5F2B" w:rsidP="00542784">
      <w:pPr>
        <w:rPr>
          <w:rtl/>
          <w:lang w:eastAsia="en-US" w:bidi="ar-EG"/>
        </w:rPr>
      </w:pPr>
      <w:r w:rsidRPr="002B52C7">
        <w:rPr>
          <w:rtl/>
          <w:lang w:eastAsia="en-US" w:bidi="ar-EG"/>
        </w:rPr>
        <w:t xml:space="preserve">يُقدِّم الجدول </w:t>
      </w:r>
      <w:r w:rsidR="00542784">
        <w:rPr>
          <w:lang w:bidi="ar-EG"/>
        </w:rPr>
        <w:t>3-6</w:t>
      </w:r>
      <w:r w:rsidRPr="002B52C7">
        <w:rPr>
          <w:rtl/>
          <w:lang w:eastAsia="en-US" w:bidi="ar-EG"/>
        </w:rPr>
        <w:t xml:space="preserve"> المعلمات الرئيسية لإرسالات الإشارة </w:t>
      </w:r>
      <w:r w:rsidRPr="002B52C7">
        <w:rPr>
          <w:lang w:bidi="ar-EG"/>
        </w:rPr>
        <w:t>L5</w:t>
      </w:r>
      <w:r w:rsidRPr="002B52C7">
        <w:rPr>
          <w:rtl/>
          <w:lang w:eastAsia="en-US" w:bidi="ar-EG"/>
        </w:rPr>
        <w:t xml:space="preserve"> للشبكات الساتلية </w:t>
      </w:r>
      <w:r w:rsidRPr="002B52C7">
        <w:rPr>
          <w:lang w:bidi="ar-EG"/>
        </w:rPr>
        <w:t>LM-RPS</w:t>
      </w:r>
      <w:r w:rsidRPr="002B52C7">
        <w:rPr>
          <w:rtl/>
          <w:lang w:eastAsia="en-US" w:bidi="ar-EG"/>
        </w:rPr>
        <w:t>.</w:t>
      </w:r>
    </w:p>
    <w:p w:rsidR="002F5F2B" w:rsidRPr="00542784" w:rsidRDefault="002F5F2B" w:rsidP="00542784">
      <w:pPr>
        <w:pStyle w:val="TableNo0"/>
        <w:bidi/>
        <w:spacing w:before="120" w:after="0"/>
        <w:rPr>
          <w:lang w:val="en-US" w:bidi="ar-EG"/>
        </w:rPr>
      </w:pPr>
      <w:r w:rsidRPr="002B52C7">
        <w:rPr>
          <w:rtl/>
          <w:lang w:bidi="ar-EG"/>
        </w:rPr>
        <w:t>الج</w:t>
      </w:r>
      <w:r w:rsidR="0067575D">
        <w:rPr>
          <w:rFonts w:hint="cs"/>
          <w:rtl/>
          <w:lang w:bidi="ar-EG"/>
        </w:rPr>
        <w:t>ـ</w:t>
      </w:r>
      <w:r w:rsidRPr="002B52C7">
        <w:rPr>
          <w:rtl/>
          <w:lang w:bidi="ar-EG"/>
        </w:rPr>
        <w:t xml:space="preserve">دول </w:t>
      </w:r>
      <w:r w:rsidR="00542784">
        <w:rPr>
          <w:lang w:val="en-US" w:bidi="ar-EG"/>
        </w:rPr>
        <w:t>3-6</w:t>
      </w:r>
    </w:p>
    <w:p w:rsidR="002F5F2B" w:rsidRPr="002B52C7" w:rsidRDefault="002F5F2B" w:rsidP="00542784">
      <w:pPr>
        <w:pStyle w:val="Tabletitle"/>
        <w:spacing w:after="120"/>
        <w:rPr>
          <w:rFonts w:ascii="Times New Roman" w:hAnsi="Times New Roman"/>
          <w:rtl/>
        </w:rPr>
      </w:pPr>
      <w:r w:rsidRPr="002B52C7">
        <w:rPr>
          <w:rFonts w:ascii="Times New Roman" w:hAnsi="Times New Roman"/>
          <w:rtl/>
          <w:lang w:eastAsia="ja-JP"/>
        </w:rPr>
        <w:t xml:space="preserve">إرسالات الإشارة </w:t>
      </w:r>
      <w:r w:rsidRPr="002B52C7">
        <w:rPr>
          <w:rFonts w:ascii="Times New Roman" w:hAnsi="Times New Roman"/>
        </w:rPr>
        <w:t>L5</w:t>
      </w:r>
      <w:r w:rsidRPr="002B52C7">
        <w:rPr>
          <w:rFonts w:ascii="Times New Roman" w:hAnsi="Times New Roman"/>
          <w:rtl/>
          <w:lang w:eastAsia="ja-JP"/>
        </w:rPr>
        <w:t xml:space="preserve"> لنظام </w:t>
      </w:r>
      <w:r w:rsidRPr="002B52C7">
        <w:rPr>
          <w:rFonts w:ascii="Times New Roman" w:hAnsi="Times New Roman"/>
        </w:rPr>
        <w:t>LM-RPS</w:t>
      </w:r>
      <w:r w:rsidRPr="002B52C7">
        <w:rPr>
          <w:rFonts w:ascii="Times New Roman" w:hAnsi="Times New Roman"/>
          <w:rtl/>
        </w:rPr>
        <w:t xml:space="preserve"> </w:t>
      </w:r>
      <w:r w:rsidRPr="002B52C7">
        <w:rPr>
          <w:rFonts w:ascii="Times New Roman" w:hAnsi="Times New Roman"/>
          <w:rtl/>
          <w:lang w:eastAsia="ja-JP"/>
        </w:rPr>
        <w:t xml:space="preserve">في النطاق </w:t>
      </w:r>
      <w:r w:rsidRPr="002B52C7">
        <w:rPr>
          <w:rFonts w:ascii="Times New Roman" w:hAnsi="Times New Roman"/>
        </w:rPr>
        <w:t>MHz 1 215-1 164</w:t>
      </w:r>
    </w:p>
    <w:tbl>
      <w:tblPr>
        <w:bidiVisual/>
        <w:tblW w:w="8536" w:type="dxa"/>
        <w:jc w:val="center"/>
        <w:tblInd w:w="-285" w:type="dxa"/>
        <w:tblLayout w:type="fixed"/>
        <w:tblLook w:val="0000" w:firstRow="0" w:lastRow="0" w:firstColumn="0" w:lastColumn="0" w:noHBand="0" w:noVBand="0"/>
      </w:tblPr>
      <w:tblGrid>
        <w:gridCol w:w="4336"/>
        <w:gridCol w:w="4200"/>
      </w:tblGrid>
      <w:tr w:rsidR="002F5F2B" w:rsidRPr="002B52C7" w:rsidTr="009E4831">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2F5F2B" w:rsidRPr="00B900D2" w:rsidRDefault="0067575D" w:rsidP="00551182">
            <w:pPr>
              <w:pStyle w:val="Tablehead"/>
              <w:spacing w:before="60" w:after="60"/>
              <w:rPr>
                <w:rFonts w:ascii="Times New Roman" w:eastAsia="MS PGothic" w:hAnsi="Times New Roman"/>
                <w:lang w:bidi="ar-EG"/>
              </w:rPr>
            </w:pPr>
            <w:r>
              <w:rPr>
                <w:rFonts w:ascii="Times New Roman" w:eastAsia="MS PGothic" w:hAnsi="Times New Roman" w:hint="cs"/>
                <w:rtl/>
                <w:lang w:bidi="ar-EG"/>
              </w:rPr>
              <w:t>المعلمة</w:t>
            </w:r>
          </w:p>
        </w:tc>
        <w:tc>
          <w:tcPr>
            <w:tcW w:w="420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551182">
            <w:pPr>
              <w:pStyle w:val="Tablehead"/>
              <w:spacing w:before="60" w:after="60"/>
              <w:rPr>
                <w:rFonts w:ascii="Times New Roman" w:eastAsia="MS PGothic" w:hAnsi="Times New Roman"/>
                <w:lang w:bidi="ar-EG"/>
              </w:rPr>
            </w:pPr>
            <w:r w:rsidRPr="00B900D2">
              <w:rPr>
                <w:rFonts w:ascii="Times New Roman" w:eastAsia="MS PGothic" w:hAnsi="Times New Roman"/>
                <w:rtl/>
                <w:lang w:bidi="ar-EG"/>
              </w:rPr>
              <w:t xml:space="preserve">قيمة </w:t>
            </w:r>
            <w:r w:rsidR="0067575D">
              <w:rPr>
                <w:rFonts w:ascii="Times New Roman" w:eastAsia="MS PGothic" w:hAnsi="Times New Roman" w:hint="cs"/>
                <w:rtl/>
                <w:lang w:bidi="ar-EG"/>
              </w:rPr>
              <w:t>المعلمة</w:t>
            </w:r>
          </w:p>
        </w:tc>
      </w:tr>
      <w:tr w:rsidR="002F5F2B" w:rsidRPr="002B52C7" w:rsidTr="009E4831">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277757">
            <w:pPr>
              <w:pStyle w:val="Tabletext"/>
              <w:spacing w:before="60" w:line="240" w:lineRule="exact"/>
              <w:rPr>
                <w:rFonts w:eastAsia="MS PGothic"/>
                <w:lang w:bidi="ar-EG"/>
              </w:rPr>
            </w:pPr>
            <w:r w:rsidRPr="00B900D2">
              <w:rPr>
                <w:rFonts w:eastAsia="MS PGothic"/>
                <w:rtl/>
                <w:lang w:bidi="ar-EG"/>
              </w:rPr>
              <w:t xml:space="preserve">مدى تردد الإشارة </w:t>
            </w:r>
            <w:r w:rsidR="00277757">
              <w:rPr>
                <w:rFonts w:eastAsia="MS PGothic"/>
                <w:lang w:bidi="ar-EG"/>
              </w:rPr>
              <w:t>(</w:t>
            </w:r>
            <w:r w:rsidRPr="00B900D2">
              <w:rPr>
                <w:rFonts w:eastAsia="MS PGothic"/>
                <w:lang w:bidi="ar-EG"/>
              </w:rPr>
              <w:t>MHz</w:t>
            </w:r>
            <w:r w:rsidR="00277757">
              <w:rPr>
                <w:rFonts w:eastAsia="MS PGothic"/>
                <w:lang w:bidi="ar-EG"/>
              </w:rPr>
              <w:t>)</w:t>
            </w:r>
          </w:p>
        </w:tc>
        <w:tc>
          <w:tcPr>
            <w:tcW w:w="420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551182">
            <w:pPr>
              <w:pStyle w:val="Tabletext"/>
              <w:spacing w:before="60" w:line="240" w:lineRule="exact"/>
              <w:rPr>
                <w:rFonts w:eastAsia="MS PGothic"/>
                <w:lang w:bidi="ar-EG"/>
              </w:rPr>
            </w:pPr>
            <w:r w:rsidRPr="00B900D2">
              <w:rPr>
                <w:rFonts w:eastAsia="MS PGothic"/>
                <w:lang w:bidi="ar-EG"/>
              </w:rPr>
              <w:t>1 176,45 ± 12</w:t>
            </w:r>
          </w:p>
        </w:tc>
      </w:tr>
      <w:tr w:rsidR="002F5F2B" w:rsidRPr="002B52C7" w:rsidTr="009E4831">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277757">
            <w:pPr>
              <w:pStyle w:val="Tabletext"/>
              <w:spacing w:before="60" w:line="240" w:lineRule="exact"/>
              <w:rPr>
                <w:rFonts w:eastAsia="MS PGothic"/>
                <w:lang w:bidi="ar-EG"/>
              </w:rPr>
            </w:pPr>
            <w:r w:rsidRPr="00B900D2">
              <w:rPr>
                <w:rFonts w:eastAsia="MS PGothic"/>
                <w:rtl/>
                <w:lang w:bidi="ar-EG"/>
              </w:rPr>
              <w:t xml:space="preserve">معدل نبضة الشفرة للضوضاء شبه العشوائية </w:t>
            </w:r>
            <w:r w:rsidR="00277757">
              <w:rPr>
                <w:rFonts w:eastAsia="MS PGothic"/>
                <w:lang w:bidi="ar-EG"/>
              </w:rPr>
              <w:t>(</w:t>
            </w:r>
            <w:r w:rsidRPr="00B900D2">
              <w:rPr>
                <w:rFonts w:eastAsia="MS PGothic"/>
                <w:lang w:bidi="ar-EG"/>
              </w:rPr>
              <w:t>Mchip/s</w:t>
            </w:r>
            <w:r w:rsidR="00277757">
              <w:rPr>
                <w:rFonts w:eastAsia="MS PGothic"/>
                <w:lang w:bidi="ar-EG"/>
              </w:rPr>
              <w:t>)</w:t>
            </w:r>
          </w:p>
        </w:tc>
        <w:tc>
          <w:tcPr>
            <w:tcW w:w="420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551182">
            <w:pPr>
              <w:pStyle w:val="Tabletext"/>
              <w:spacing w:before="60" w:line="240" w:lineRule="exact"/>
              <w:rPr>
                <w:rFonts w:eastAsia="MS PGothic"/>
                <w:lang w:bidi="ar-EG"/>
              </w:rPr>
            </w:pPr>
            <w:r w:rsidRPr="00B900D2">
              <w:rPr>
                <w:rFonts w:eastAsia="MS PGothic"/>
                <w:lang w:bidi="ar-EG"/>
              </w:rPr>
              <w:t>10,23</w:t>
            </w:r>
          </w:p>
        </w:tc>
      </w:tr>
      <w:tr w:rsidR="00542784" w:rsidRPr="002B52C7" w:rsidTr="009E4831">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542784" w:rsidRPr="00B900D2" w:rsidRDefault="00542784" w:rsidP="00277757">
            <w:pPr>
              <w:pStyle w:val="Tabletext"/>
              <w:spacing w:before="60" w:line="240" w:lineRule="exact"/>
              <w:rPr>
                <w:rFonts w:eastAsia="MS PGothic"/>
                <w:lang w:bidi="ar-EG"/>
              </w:rPr>
            </w:pPr>
            <w:r>
              <w:rPr>
                <w:rFonts w:eastAsia="MS PGothic"/>
                <w:rtl/>
                <w:lang w:bidi="ar-EG"/>
              </w:rPr>
              <w:t xml:space="preserve">معدلات </w:t>
            </w:r>
            <w:r w:rsidRPr="00B900D2">
              <w:rPr>
                <w:rFonts w:eastAsia="MS PGothic"/>
                <w:rtl/>
                <w:lang w:bidi="ar-EG"/>
              </w:rPr>
              <w:t xml:space="preserve">بتات المعطيات الملاحية </w:t>
            </w:r>
            <w:r w:rsidR="00277757">
              <w:rPr>
                <w:rFonts w:eastAsia="MS PGothic"/>
                <w:lang w:bidi="ar-EG"/>
              </w:rPr>
              <w:t>(</w:t>
            </w:r>
            <w:r w:rsidRPr="00B900D2">
              <w:rPr>
                <w:rFonts w:eastAsia="MS PGothic"/>
                <w:lang w:bidi="ar-EG"/>
              </w:rPr>
              <w:t>bit/s</w:t>
            </w:r>
            <w:r w:rsidR="00277757">
              <w:rPr>
                <w:rFonts w:eastAsia="MS PGothic"/>
                <w:lang w:bidi="ar-EG"/>
              </w:rPr>
              <w:t>)</w:t>
            </w:r>
          </w:p>
        </w:tc>
        <w:tc>
          <w:tcPr>
            <w:tcW w:w="4200" w:type="dxa"/>
            <w:tcBorders>
              <w:top w:val="single" w:sz="4" w:space="0" w:color="auto"/>
              <w:left w:val="single" w:sz="4" w:space="0" w:color="auto"/>
              <w:bottom w:val="single" w:sz="4" w:space="0" w:color="auto"/>
              <w:right w:val="single" w:sz="4" w:space="0" w:color="auto"/>
            </w:tcBorders>
            <w:vAlign w:val="center"/>
          </w:tcPr>
          <w:p w:rsidR="00542784" w:rsidRPr="00542784" w:rsidRDefault="00542784" w:rsidP="00551182">
            <w:pPr>
              <w:pStyle w:val="Tabletext"/>
              <w:spacing w:before="60" w:line="240" w:lineRule="exact"/>
              <w:rPr>
                <w:rFonts w:eastAsia="MS PGothic"/>
                <w:lang w:bidi="ar-EG"/>
              </w:rPr>
            </w:pPr>
            <w:r w:rsidRPr="00542784">
              <w:rPr>
                <w:rFonts w:eastAsia="MS PGothic"/>
                <w:lang w:bidi="ar-EG"/>
              </w:rPr>
              <w:t>250</w:t>
            </w:r>
          </w:p>
        </w:tc>
      </w:tr>
      <w:tr w:rsidR="00542784" w:rsidRPr="002B52C7" w:rsidTr="009E4831">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542784" w:rsidRDefault="00542784" w:rsidP="00551182">
            <w:pPr>
              <w:pStyle w:val="Tabletext"/>
              <w:spacing w:before="60" w:line="240" w:lineRule="exact"/>
              <w:rPr>
                <w:rFonts w:eastAsia="MS PGothic"/>
                <w:lang w:bidi="ar-EG"/>
              </w:rPr>
            </w:pPr>
            <w:r>
              <w:rPr>
                <w:rFonts w:eastAsia="MS PGothic" w:hint="cs"/>
                <w:rtl/>
                <w:lang w:bidi="ar-EG"/>
              </w:rPr>
              <w:t xml:space="preserve">معدلات رموز المعطيات الملاحية </w:t>
            </w:r>
            <w:r>
              <w:rPr>
                <w:rFonts w:eastAsia="MS PGothic"/>
                <w:lang w:bidi="ar-EG"/>
              </w:rPr>
              <w:t>(symbole/s)</w:t>
            </w:r>
          </w:p>
        </w:tc>
        <w:tc>
          <w:tcPr>
            <w:tcW w:w="4200" w:type="dxa"/>
            <w:tcBorders>
              <w:top w:val="single" w:sz="4" w:space="0" w:color="auto"/>
              <w:left w:val="single" w:sz="4" w:space="0" w:color="auto"/>
              <w:bottom w:val="single" w:sz="4" w:space="0" w:color="auto"/>
              <w:right w:val="single" w:sz="4" w:space="0" w:color="auto"/>
            </w:tcBorders>
            <w:vAlign w:val="center"/>
          </w:tcPr>
          <w:p w:rsidR="00542784" w:rsidRPr="00542784" w:rsidRDefault="00542784" w:rsidP="00551182">
            <w:pPr>
              <w:pStyle w:val="Tabletext"/>
              <w:spacing w:before="60" w:line="240" w:lineRule="exact"/>
              <w:rPr>
                <w:rFonts w:eastAsia="MS PGothic"/>
                <w:lang w:bidi="ar-EG"/>
              </w:rPr>
            </w:pPr>
            <w:r w:rsidRPr="00542784">
              <w:rPr>
                <w:rFonts w:eastAsia="MS PGothic"/>
                <w:lang w:bidi="ar-EG"/>
              </w:rPr>
              <w:t>500</w:t>
            </w:r>
          </w:p>
        </w:tc>
      </w:tr>
      <w:tr w:rsidR="002F5F2B" w:rsidRPr="002B52C7" w:rsidTr="009E4831">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551182">
            <w:pPr>
              <w:pStyle w:val="Tabletext"/>
              <w:spacing w:before="60" w:line="240" w:lineRule="exact"/>
              <w:rPr>
                <w:rFonts w:eastAsia="MS PGothic"/>
                <w:lang w:bidi="ar-EG"/>
              </w:rPr>
            </w:pPr>
            <w:r w:rsidRPr="00B900D2">
              <w:rPr>
                <w:rFonts w:eastAsia="MS PGothic"/>
                <w:rtl/>
                <w:lang w:bidi="ar-EG"/>
              </w:rPr>
              <w:t>طريقة تشكيل الإشارة</w:t>
            </w:r>
          </w:p>
        </w:tc>
        <w:tc>
          <w:tcPr>
            <w:tcW w:w="420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551182">
            <w:pPr>
              <w:pStyle w:val="Tabletext"/>
              <w:spacing w:before="60" w:line="240" w:lineRule="exact"/>
              <w:ind w:right="-113"/>
              <w:rPr>
                <w:rFonts w:eastAsia="MS PGothic"/>
                <w:rtl/>
                <w:lang w:bidi="ar-EG"/>
              </w:rPr>
            </w:pPr>
            <w:r w:rsidRPr="00B900D2">
              <w:rPr>
                <w:rFonts w:eastAsia="MS PGothic"/>
                <w:rtl/>
                <w:lang w:bidi="ar-EG"/>
              </w:rPr>
              <w:t xml:space="preserve">إبراق بزحزحة الطور ثنائي الحالة بنبضات مربعة </w:t>
            </w:r>
            <w:r w:rsidR="00277757">
              <w:rPr>
                <w:rFonts w:eastAsia="MS PGothic" w:hint="cs"/>
                <w:rtl/>
                <w:lang w:bidi="ar-EG"/>
              </w:rPr>
              <w:br/>
            </w:r>
            <w:r w:rsidRPr="00B900D2">
              <w:rPr>
                <w:lang w:bidi="ar-EG"/>
              </w:rPr>
              <w:t>BPSK</w:t>
            </w:r>
            <w:r w:rsidRPr="00B900D2">
              <w:rPr>
                <w:rFonts w:eastAsia="MS PGothic"/>
                <w:lang w:bidi="ar-EG"/>
              </w:rPr>
              <w:t>-R(10)</w:t>
            </w:r>
            <w:r w:rsidRPr="00B900D2">
              <w:rPr>
                <w:rFonts w:eastAsia="MS PGothic"/>
                <w:rtl/>
                <w:lang w:bidi="ar-EG"/>
              </w:rPr>
              <w:t xml:space="preserve"> </w:t>
            </w:r>
          </w:p>
          <w:p w:rsidR="002F5F2B" w:rsidRPr="00B900D2" w:rsidRDefault="002F5F2B" w:rsidP="00551182">
            <w:pPr>
              <w:pStyle w:val="Tabletext"/>
              <w:spacing w:before="60" w:line="240" w:lineRule="exact"/>
              <w:rPr>
                <w:rFonts w:eastAsia="MS PGothic"/>
                <w:lang w:bidi="ar-EG"/>
              </w:rPr>
            </w:pPr>
            <w:r w:rsidRPr="00B900D2">
              <w:rPr>
                <w:rFonts w:eastAsia="MS PGothic"/>
                <w:rtl/>
                <w:lang w:bidi="ar-EG"/>
              </w:rPr>
              <w:t xml:space="preserve">(انظر </w:t>
            </w:r>
            <w:r w:rsidRPr="00B900D2">
              <w:rPr>
                <w:rFonts w:eastAsia="MS PGothic"/>
                <w:b/>
                <w:bCs/>
                <w:rtl/>
                <w:lang w:bidi="ar-EG"/>
              </w:rPr>
              <w:t xml:space="preserve">الملاحظة </w:t>
            </w:r>
            <w:r w:rsidRPr="00B900D2">
              <w:rPr>
                <w:rFonts w:eastAsia="MS PGothic"/>
                <w:b/>
                <w:bCs/>
                <w:lang w:bidi="ar-EG"/>
              </w:rPr>
              <w:t>1</w:t>
            </w:r>
            <w:r w:rsidRPr="00B900D2">
              <w:rPr>
                <w:rFonts w:eastAsia="MS PGothic"/>
                <w:rtl/>
                <w:lang w:bidi="ar-EG"/>
              </w:rPr>
              <w:t>)</w:t>
            </w:r>
          </w:p>
        </w:tc>
      </w:tr>
      <w:tr w:rsidR="002F5F2B" w:rsidRPr="002B52C7" w:rsidTr="009E4831">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551182">
            <w:pPr>
              <w:pStyle w:val="Tabletext"/>
              <w:spacing w:before="60" w:line="240" w:lineRule="exact"/>
              <w:rPr>
                <w:rFonts w:eastAsia="MS PGothic"/>
                <w:lang w:bidi="ar-EG"/>
              </w:rPr>
            </w:pPr>
            <w:r w:rsidRPr="00B900D2">
              <w:rPr>
                <w:rFonts w:eastAsia="MS PGothic"/>
                <w:rtl/>
                <w:lang w:bidi="ar-EG"/>
              </w:rPr>
              <w:t>الاستقطاب</w:t>
            </w:r>
          </w:p>
        </w:tc>
        <w:tc>
          <w:tcPr>
            <w:tcW w:w="420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551182">
            <w:pPr>
              <w:pStyle w:val="Tabletext"/>
              <w:spacing w:before="60" w:line="240" w:lineRule="exact"/>
              <w:rPr>
                <w:rFonts w:eastAsia="MS PGothic"/>
                <w:lang w:bidi="ar-EG"/>
              </w:rPr>
            </w:pPr>
            <w:r w:rsidRPr="00B900D2">
              <w:rPr>
                <w:rFonts w:eastAsia="MS PGothic"/>
                <w:rtl/>
                <w:lang w:bidi="ar-EG"/>
              </w:rPr>
              <w:t>استقطاب دائري مُيَامِن</w:t>
            </w:r>
          </w:p>
        </w:tc>
      </w:tr>
      <w:tr w:rsidR="002F5F2B" w:rsidRPr="002B52C7" w:rsidTr="009E4831">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277757">
            <w:pPr>
              <w:pStyle w:val="Tabletext"/>
              <w:spacing w:before="60" w:line="240" w:lineRule="exact"/>
              <w:rPr>
                <w:rFonts w:eastAsia="MS PGothic"/>
                <w:rtl/>
                <w:lang w:bidi="ar-EG"/>
              </w:rPr>
            </w:pPr>
            <w:r w:rsidRPr="00B900D2">
              <w:rPr>
                <w:rFonts w:eastAsia="MS PGothic"/>
                <w:rtl/>
                <w:lang w:bidi="ar-EG"/>
              </w:rPr>
              <w:t xml:space="preserve">الإهليلجية </w:t>
            </w:r>
            <w:r w:rsidR="00277757">
              <w:rPr>
                <w:rFonts w:eastAsia="MS PGothic"/>
                <w:lang w:bidi="ar-EG"/>
              </w:rPr>
              <w:t>(</w:t>
            </w:r>
            <w:r w:rsidRPr="00B900D2">
              <w:rPr>
                <w:rFonts w:eastAsia="MS PGothic"/>
                <w:lang w:bidi="ar-EG"/>
              </w:rPr>
              <w:t>dB</w:t>
            </w:r>
            <w:r w:rsidR="00277757">
              <w:rPr>
                <w:rFonts w:eastAsia="MS PGothic"/>
                <w:lang w:bidi="ar-EG"/>
              </w:rPr>
              <w:t>)</w:t>
            </w:r>
          </w:p>
        </w:tc>
        <w:tc>
          <w:tcPr>
            <w:tcW w:w="420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551182">
            <w:pPr>
              <w:pStyle w:val="Tabletext"/>
              <w:spacing w:before="60" w:line="240" w:lineRule="exact"/>
              <w:rPr>
                <w:rFonts w:eastAsia="MS PGothic"/>
                <w:lang w:bidi="ar-EG"/>
              </w:rPr>
            </w:pPr>
            <w:r w:rsidRPr="00B900D2">
              <w:rPr>
                <w:rFonts w:eastAsia="MS PGothic"/>
                <w:rtl/>
                <w:lang w:bidi="ar-EG"/>
              </w:rPr>
              <w:t>القيمة القصوى</w:t>
            </w:r>
            <w:r w:rsidRPr="00B900D2">
              <w:rPr>
                <w:rtl/>
                <w:lang w:bidi="ar-EG"/>
              </w:rPr>
              <w:t xml:space="preserve"> </w:t>
            </w:r>
            <w:r w:rsidRPr="00B900D2">
              <w:rPr>
                <w:lang w:bidi="ar-EG"/>
              </w:rPr>
              <w:t>2,0</w:t>
            </w:r>
          </w:p>
        </w:tc>
      </w:tr>
      <w:tr w:rsidR="002F5F2B" w:rsidRPr="002B52C7" w:rsidTr="009E4831">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277757">
            <w:pPr>
              <w:pStyle w:val="Tabletext"/>
              <w:spacing w:before="60" w:line="240" w:lineRule="exact"/>
              <w:rPr>
                <w:rFonts w:eastAsia="MS PGothic"/>
                <w:lang w:bidi="ar-EG"/>
              </w:rPr>
            </w:pPr>
            <w:r w:rsidRPr="00B900D2">
              <w:rPr>
                <w:rFonts w:eastAsia="MS PGothic"/>
                <w:rtl/>
                <w:lang w:bidi="ar-EG"/>
              </w:rPr>
              <w:t xml:space="preserve">أدنى سوية للقدرة المستقبَلَة عند خرج الهوائي المرجعي </w:t>
            </w:r>
            <w:r w:rsidR="00277757">
              <w:rPr>
                <w:rFonts w:eastAsia="MS PGothic"/>
                <w:lang w:bidi="ar-EG"/>
              </w:rPr>
              <w:t>(</w:t>
            </w:r>
            <w:r w:rsidRPr="00B900D2">
              <w:rPr>
                <w:rFonts w:eastAsia="MS PGothic"/>
                <w:lang w:bidi="ar-EG"/>
              </w:rPr>
              <w:t>dBW</w:t>
            </w:r>
            <w:r w:rsidR="00277757">
              <w:rPr>
                <w:rFonts w:eastAsia="MS PGothic"/>
                <w:lang w:bidi="ar-EG"/>
              </w:rPr>
              <w:t>)</w:t>
            </w:r>
          </w:p>
        </w:tc>
        <w:tc>
          <w:tcPr>
            <w:tcW w:w="420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551182">
            <w:pPr>
              <w:pStyle w:val="Tabletext"/>
              <w:spacing w:before="60" w:line="240" w:lineRule="exact"/>
              <w:rPr>
                <w:rFonts w:eastAsia="MS PGothic"/>
                <w:lang w:bidi="ar-EG"/>
              </w:rPr>
            </w:pPr>
            <w:r w:rsidRPr="00B900D2">
              <w:rPr>
                <w:rFonts w:eastAsia="MS PGothic"/>
                <w:lang w:bidi="ar-EG"/>
              </w:rPr>
              <w:t>157,9−</w:t>
            </w:r>
            <w:r w:rsidRPr="00B900D2">
              <w:rPr>
                <w:rFonts w:eastAsia="MS PGothic" w:hint="cs"/>
                <w:rtl/>
                <w:lang w:bidi="ar-EG"/>
              </w:rPr>
              <w:t xml:space="preserve"> </w:t>
            </w:r>
            <w:r w:rsidRPr="00B900D2">
              <w:rPr>
                <w:rFonts w:eastAsia="MS PGothic"/>
                <w:rtl/>
                <w:lang w:bidi="ar-EG"/>
              </w:rPr>
              <w:t xml:space="preserve">(انظر </w:t>
            </w:r>
            <w:r w:rsidRPr="00B900D2">
              <w:rPr>
                <w:rFonts w:eastAsia="MS PGothic"/>
                <w:b/>
                <w:bCs/>
                <w:rtl/>
                <w:lang w:bidi="ar-EG"/>
              </w:rPr>
              <w:t>الملاحظة</w:t>
            </w:r>
            <w:r w:rsidRPr="00B900D2">
              <w:rPr>
                <w:b/>
                <w:bCs/>
                <w:rtl/>
                <w:lang w:bidi="ar-EG"/>
              </w:rPr>
              <w:t xml:space="preserve"> </w:t>
            </w:r>
            <w:r w:rsidRPr="00B900D2">
              <w:rPr>
                <w:b/>
                <w:bCs/>
                <w:lang w:bidi="ar-EG"/>
              </w:rPr>
              <w:t>2</w:t>
            </w:r>
            <w:r w:rsidRPr="00B900D2">
              <w:rPr>
                <w:rFonts w:eastAsia="MS PGothic"/>
                <w:rtl/>
                <w:lang w:bidi="ar-EG"/>
              </w:rPr>
              <w:t>)</w:t>
            </w:r>
          </w:p>
        </w:tc>
      </w:tr>
      <w:tr w:rsidR="002F5F2B" w:rsidRPr="002B52C7" w:rsidTr="009E4831">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551182">
            <w:pPr>
              <w:pStyle w:val="Tabletext"/>
              <w:spacing w:before="60" w:line="240" w:lineRule="exact"/>
              <w:rPr>
                <w:rFonts w:eastAsia="MS PGothic"/>
                <w:lang w:bidi="ar-EG"/>
              </w:rPr>
            </w:pPr>
            <w:r w:rsidRPr="00B900D2">
              <w:rPr>
                <w:rFonts w:eastAsia="MS PGothic"/>
                <w:rtl/>
                <w:lang w:bidi="ar-EG"/>
              </w:rPr>
              <w:t xml:space="preserve">عرض النطاق </w:t>
            </w:r>
            <w:r w:rsidRPr="00B900D2">
              <w:rPr>
                <w:rFonts w:eastAsia="MS PGothic"/>
                <w:lang w:bidi="ar-EG"/>
              </w:rPr>
              <w:t>dB 3</w:t>
            </w:r>
            <w:r w:rsidRPr="00B900D2">
              <w:rPr>
                <w:rFonts w:eastAsia="MS PGothic"/>
                <w:rtl/>
                <w:lang w:bidi="ar-EG"/>
              </w:rPr>
              <w:t xml:space="preserve"> لمرشاح الإرسال للتردد الراديوي </w:t>
            </w:r>
            <w:r w:rsidRPr="00B900D2">
              <w:rPr>
                <w:rFonts w:eastAsia="MS PGothic"/>
                <w:lang w:bidi="ar-EG"/>
              </w:rPr>
              <w:t>(MHz)</w:t>
            </w:r>
          </w:p>
        </w:tc>
        <w:tc>
          <w:tcPr>
            <w:tcW w:w="4200" w:type="dxa"/>
            <w:tcBorders>
              <w:top w:val="single" w:sz="4" w:space="0" w:color="auto"/>
              <w:left w:val="single" w:sz="4" w:space="0" w:color="auto"/>
              <w:bottom w:val="single" w:sz="4" w:space="0" w:color="auto"/>
              <w:right w:val="single" w:sz="4" w:space="0" w:color="auto"/>
            </w:tcBorders>
            <w:vAlign w:val="center"/>
          </w:tcPr>
          <w:p w:rsidR="002F5F2B" w:rsidRPr="00B900D2" w:rsidRDefault="002F5F2B" w:rsidP="00551182">
            <w:pPr>
              <w:pStyle w:val="Tabletext"/>
              <w:spacing w:before="60" w:line="240" w:lineRule="exact"/>
              <w:rPr>
                <w:rFonts w:eastAsia="MS PGothic"/>
                <w:lang w:bidi="ar-EG"/>
              </w:rPr>
            </w:pPr>
            <w:r w:rsidRPr="00B900D2">
              <w:rPr>
                <w:rFonts w:eastAsia="MS PGothic"/>
                <w:lang w:bidi="ar-EG"/>
              </w:rPr>
              <w:t>24,0</w:t>
            </w:r>
          </w:p>
        </w:tc>
      </w:tr>
      <w:tr w:rsidR="002F5F2B" w:rsidRPr="002B52C7" w:rsidTr="0067575D">
        <w:trPr>
          <w:trHeight w:val="1754"/>
          <w:tblHeader/>
          <w:jc w:val="center"/>
        </w:trPr>
        <w:tc>
          <w:tcPr>
            <w:tcW w:w="8536" w:type="dxa"/>
            <w:gridSpan w:val="2"/>
            <w:tcBorders>
              <w:top w:val="single" w:sz="4" w:space="0" w:color="auto"/>
            </w:tcBorders>
            <w:vAlign w:val="center"/>
          </w:tcPr>
          <w:p w:rsidR="002F5F2B" w:rsidRPr="0067575D" w:rsidRDefault="002F5F2B" w:rsidP="0067575D">
            <w:pPr>
              <w:pStyle w:val="Tabletext"/>
              <w:spacing w:before="80" w:after="40"/>
              <w:jc w:val="both"/>
              <w:rPr>
                <w:rtl/>
                <w:lang w:bidi="ar-EG"/>
              </w:rPr>
            </w:pPr>
            <w:r w:rsidRPr="0067575D">
              <w:rPr>
                <w:b/>
                <w:bCs/>
                <w:rtl/>
                <w:lang w:bidi="ar-EG"/>
              </w:rPr>
              <w:t xml:space="preserve">الملاحظة </w:t>
            </w:r>
            <w:r w:rsidRPr="0067575D">
              <w:rPr>
                <w:b/>
                <w:bCs/>
                <w:lang w:bidi="ar-EG"/>
              </w:rPr>
              <w:t>1</w:t>
            </w:r>
            <w:r w:rsidRPr="0067575D">
              <w:rPr>
                <w:rtl/>
                <w:lang w:bidi="ar-EG"/>
              </w:rPr>
              <w:t xml:space="preserve"> - بالنسبة لمعلمات خدمة الملاحة الراديوية الساتلية </w:t>
            </w:r>
            <w:r w:rsidRPr="0067575D">
              <w:rPr>
                <w:spacing w:val="-4"/>
                <w:lang w:bidi="ar-EG"/>
              </w:rPr>
              <w:t>(RNSS)</w:t>
            </w:r>
            <w:r w:rsidRPr="0067575D">
              <w:rPr>
                <w:rtl/>
                <w:lang w:bidi="ar-EG"/>
              </w:rPr>
              <w:t xml:space="preserve"> في نظام </w:t>
            </w:r>
            <w:r w:rsidRPr="0067575D">
              <w:rPr>
                <w:lang w:bidi="ar-EG"/>
              </w:rPr>
              <w:t>LM-RPS</w:t>
            </w:r>
            <w:r w:rsidRPr="0067575D">
              <w:rPr>
                <w:rtl/>
                <w:lang w:bidi="ar-EG"/>
              </w:rPr>
              <w:t xml:space="preserve">، تشير الدالة </w:t>
            </w:r>
            <w:r w:rsidRPr="0067575D">
              <w:rPr>
                <w:lang w:val="fr-FR" w:bidi="ar-EG"/>
              </w:rPr>
              <w:t>BPSK-R(</w:t>
            </w:r>
            <w:r w:rsidRPr="0067575D">
              <w:rPr>
                <w:i/>
                <w:lang w:val="fr-FR" w:bidi="ar-EG"/>
              </w:rPr>
              <w:t>n</w:t>
            </w:r>
            <w:r w:rsidRPr="0067575D">
              <w:rPr>
                <w:lang w:val="fr-FR" w:bidi="ar-EG"/>
              </w:rPr>
              <w:t>)</w:t>
            </w:r>
            <w:r w:rsidRPr="0067575D">
              <w:rPr>
                <w:rtl/>
                <w:lang w:bidi="ar-EG"/>
              </w:rPr>
              <w:t xml:space="preserve"> إلى تشكيل الإبراق بزحزحة الطور ثنائي الحالة باستعمال نبضات مربعة بمعدل تنبيض يبلغ </w:t>
            </w:r>
            <w:r w:rsidRPr="0067575D">
              <w:rPr>
                <w:lang w:bidi="ar-EG"/>
              </w:rPr>
              <w:t>(Mchip/s)</w:t>
            </w:r>
            <w:r w:rsidRPr="0067575D">
              <w:rPr>
                <w:i/>
                <w:lang w:bidi="ar-EG"/>
              </w:rPr>
              <w:t xml:space="preserve"> n</w:t>
            </w:r>
            <w:r w:rsidRPr="0067575D">
              <w:rPr>
                <w:lang w:bidi="ar-EG"/>
              </w:rPr>
              <w:t> </w:t>
            </w:r>
            <w:r w:rsidRPr="0067575D">
              <w:rPr>
                <w:lang w:bidi="ar-EG"/>
              </w:rPr>
              <w:sym w:font="Symbol" w:char="F0B4"/>
            </w:r>
            <w:r w:rsidRPr="0067575D">
              <w:rPr>
                <w:lang w:bidi="ar-EG"/>
              </w:rPr>
              <w:t> 1,023</w:t>
            </w:r>
            <w:r w:rsidRPr="0067575D">
              <w:rPr>
                <w:rtl/>
                <w:lang w:bidi="ar-EG"/>
              </w:rPr>
              <w:t>.</w:t>
            </w:r>
          </w:p>
          <w:p w:rsidR="002F5F2B" w:rsidRPr="002B52C7" w:rsidRDefault="002F5F2B" w:rsidP="0067575D">
            <w:pPr>
              <w:pStyle w:val="Tabletext"/>
              <w:spacing w:before="80" w:after="40"/>
              <w:jc w:val="both"/>
              <w:rPr>
                <w:rFonts w:eastAsia="MS PGothic"/>
                <w:sz w:val="22"/>
                <w:szCs w:val="30"/>
                <w:lang w:bidi="ar-EG"/>
              </w:rPr>
            </w:pPr>
            <w:r w:rsidRPr="0067575D">
              <w:rPr>
                <w:b/>
                <w:bCs/>
                <w:rtl/>
                <w:lang w:bidi="ar-EG"/>
              </w:rPr>
              <w:t xml:space="preserve">الملاحظة </w:t>
            </w:r>
            <w:r w:rsidRPr="0067575D">
              <w:rPr>
                <w:b/>
                <w:bCs/>
                <w:lang w:bidi="ar-EG"/>
              </w:rPr>
              <w:t>2</w:t>
            </w:r>
            <w:r w:rsidRPr="0067575D">
              <w:rPr>
                <w:rtl/>
                <w:lang w:bidi="ar-EG"/>
              </w:rPr>
              <w:t xml:space="preserve"> - تُقاس أدنى قدرة مستقبَلَة لنظام </w:t>
            </w:r>
            <w:r w:rsidRPr="0067575D">
              <w:rPr>
                <w:lang w:bidi="ar-EG"/>
              </w:rPr>
              <w:t>LM-RPS</w:t>
            </w:r>
            <w:r w:rsidRPr="0067575D">
              <w:rPr>
                <w:rtl/>
                <w:lang w:bidi="ar-EG"/>
              </w:rPr>
              <w:t xml:space="preserve"> عند خرج هوائي استقبال مرجعي لمستعمِل بحُزْمة ليزر مستَقْطبَة خطياً </w:t>
            </w:r>
            <w:r w:rsidRPr="0067575D">
              <w:rPr>
                <w:lang w:bidi="ar-EG"/>
              </w:rPr>
              <w:t>dBi 3</w:t>
            </w:r>
            <w:r w:rsidRPr="0067575D">
              <w:rPr>
                <w:rtl/>
                <w:lang w:bidi="ar-EG"/>
              </w:rPr>
              <w:t xml:space="preserve"> (حيث يكون الهوائي مركَّباً قريباً من الأرض) عند أسوأ توجيه عادي وعندما يكون الساتل أعلى من زاوية ارتفاع </w:t>
            </w:r>
            <w:r w:rsidRPr="0067575D">
              <w:rPr>
                <w:lang w:bidi="ar-EG"/>
              </w:rPr>
              <w:t>°5</w:t>
            </w:r>
            <w:r w:rsidRPr="0067575D">
              <w:rPr>
                <w:rtl/>
                <w:lang w:bidi="ar-EG"/>
              </w:rPr>
              <w:t xml:space="preserve"> أو أكثر فوق مستوى أفق الأرض من منظور سطح الأرض.</w:t>
            </w:r>
          </w:p>
        </w:tc>
      </w:tr>
    </w:tbl>
    <w:p w:rsidR="002F5F2B" w:rsidRPr="00772ABD" w:rsidRDefault="002F5F2B" w:rsidP="00CF3174">
      <w:pPr>
        <w:pStyle w:val="Annextitle"/>
        <w:spacing w:before="960"/>
      </w:pPr>
      <w:r w:rsidRPr="00772ABD">
        <w:rPr>
          <w:rtl/>
        </w:rPr>
        <w:t xml:space="preserve">الملحق </w:t>
      </w:r>
      <w:r w:rsidRPr="00772ABD">
        <w:t>7</w:t>
      </w:r>
    </w:p>
    <w:p w:rsidR="002F5F2B" w:rsidRPr="00772ABD" w:rsidRDefault="002F5F2B" w:rsidP="00CF3174">
      <w:pPr>
        <w:pStyle w:val="Annextitle"/>
        <w:rPr>
          <w:rtl/>
        </w:rPr>
      </w:pPr>
      <w:r w:rsidRPr="00772ABD">
        <w:rPr>
          <w:rtl/>
        </w:rPr>
        <w:t>الوصف التقني للنظام والخصائص التقنية لمحط</w:t>
      </w:r>
      <w:r w:rsidR="00542784">
        <w:rPr>
          <w:rtl/>
        </w:rPr>
        <w:t>ات إرسال</w:t>
      </w:r>
      <w:r w:rsidR="00CF3174" w:rsidRPr="00CF3174">
        <w:rPr>
          <w:rtl/>
        </w:rPr>
        <w:t xml:space="preserve"> </w:t>
      </w:r>
      <w:r w:rsidR="00CF3174" w:rsidRPr="00772ABD">
        <w:rPr>
          <w:rtl/>
        </w:rPr>
        <w:t>فضائية</w:t>
      </w:r>
      <w:r w:rsidR="0067575D">
        <w:rPr>
          <w:rtl/>
        </w:rPr>
        <w:br/>
      </w:r>
      <w:r w:rsidRPr="00772ABD">
        <w:rPr>
          <w:rtl/>
        </w:rPr>
        <w:t xml:space="preserve">لنظام </w:t>
      </w:r>
      <w:r w:rsidRPr="00772ABD">
        <w:t>COMPASS</w:t>
      </w:r>
    </w:p>
    <w:p w:rsidR="002F5F2B" w:rsidRPr="00CF5EFD" w:rsidRDefault="002F5F2B" w:rsidP="0066128E">
      <w:pPr>
        <w:pStyle w:val="Heading1"/>
        <w:rPr>
          <w:rtl/>
        </w:rPr>
      </w:pPr>
      <w:bookmarkStart w:id="19" w:name="_Toc244411349"/>
      <w:r w:rsidRPr="00CF5EFD">
        <w:t>1</w:t>
      </w:r>
      <w:r w:rsidRPr="00CF5EFD">
        <w:rPr>
          <w:rtl/>
        </w:rPr>
        <w:tab/>
        <w:t>مقدمة</w:t>
      </w:r>
      <w:bookmarkEnd w:id="19"/>
    </w:p>
    <w:p w:rsidR="002F5F2B" w:rsidRPr="00551182" w:rsidRDefault="002F5F2B" w:rsidP="00551182">
      <w:pPr>
        <w:rPr>
          <w:rFonts w:eastAsia="MS Mincho"/>
          <w:rtl/>
          <w:lang w:eastAsia="en-US" w:bidi="ar-EG"/>
        </w:rPr>
      </w:pPr>
      <w:r w:rsidRPr="00551182">
        <w:rPr>
          <w:rFonts w:eastAsia="MS Mincho"/>
          <w:rtl/>
          <w:lang w:val="en-GB" w:eastAsia="en-US" w:bidi="ar-EG"/>
        </w:rPr>
        <w:t xml:space="preserve">يتكون النظام الساتلي </w:t>
      </w:r>
      <w:r w:rsidRPr="00551182">
        <w:rPr>
          <w:lang w:bidi="ar-EG"/>
        </w:rPr>
        <w:t>COMPASS</w:t>
      </w:r>
      <w:r w:rsidRPr="00551182">
        <w:rPr>
          <w:rFonts w:eastAsia="MS Mincho"/>
          <w:rtl/>
          <w:lang w:val="en-GB" w:eastAsia="en-US" w:bidi="ar-EG"/>
        </w:rPr>
        <w:t xml:space="preserve"> من كوكبة من </w:t>
      </w:r>
      <w:r w:rsidRPr="00551182">
        <w:rPr>
          <w:rFonts w:eastAsia="MS Mincho"/>
          <w:lang w:eastAsia="en-US" w:bidi="ar-EG"/>
        </w:rPr>
        <w:t>30</w:t>
      </w:r>
      <w:r w:rsidRPr="00551182">
        <w:rPr>
          <w:rFonts w:eastAsia="MS Mincho"/>
          <w:rtl/>
          <w:lang w:val="en-GB" w:eastAsia="en-US" w:bidi="ar-EG"/>
        </w:rPr>
        <w:t xml:space="preserve"> من السواتل غير المستقرة بالنسبة إلى الأرض وخمسة سواتل مستقرة بالنسبة إلى الأرض ولها مواقع عند </w:t>
      </w:r>
      <w:r w:rsidRPr="00551182">
        <w:rPr>
          <w:lang w:bidi="ar-EG"/>
        </w:rPr>
        <w:t>°58,75</w:t>
      </w:r>
      <w:r w:rsidRPr="00551182">
        <w:rPr>
          <w:rFonts w:eastAsia="MS Mincho"/>
          <w:rtl/>
          <w:lang w:val="en-GB" w:eastAsia="en-US" w:bidi="ar-EG"/>
        </w:rPr>
        <w:t xml:space="preserve"> شرقاً و</w:t>
      </w:r>
      <w:r w:rsidRPr="00551182">
        <w:rPr>
          <w:lang w:bidi="ar-EG"/>
        </w:rPr>
        <w:t>°80</w:t>
      </w:r>
      <w:r w:rsidRPr="00551182">
        <w:rPr>
          <w:rFonts w:eastAsia="MS Mincho"/>
          <w:rtl/>
          <w:lang w:val="en-GB" w:eastAsia="en-US" w:bidi="ar-EG"/>
        </w:rPr>
        <w:t xml:space="preserve"> شرقاً و</w:t>
      </w:r>
      <w:r w:rsidRPr="00551182">
        <w:rPr>
          <w:lang w:bidi="ar-EG"/>
        </w:rPr>
        <w:t>°110,5</w:t>
      </w:r>
      <w:r w:rsidRPr="00551182">
        <w:rPr>
          <w:rFonts w:eastAsia="MS Mincho"/>
          <w:rtl/>
          <w:lang w:val="en-GB" w:eastAsia="en-US" w:bidi="ar-EG"/>
        </w:rPr>
        <w:t xml:space="preserve"> شرقاً و</w:t>
      </w:r>
      <w:r w:rsidRPr="00551182">
        <w:rPr>
          <w:lang w:bidi="ar-EG"/>
        </w:rPr>
        <w:t>°140</w:t>
      </w:r>
      <w:r w:rsidRPr="00551182">
        <w:rPr>
          <w:rFonts w:eastAsia="MS Mincho"/>
          <w:rtl/>
          <w:lang w:val="en-GB" w:eastAsia="en-US" w:bidi="ar-EG"/>
        </w:rPr>
        <w:t xml:space="preserve"> شرقاً و</w:t>
      </w:r>
      <w:r w:rsidRPr="00551182">
        <w:rPr>
          <w:lang w:bidi="ar-EG"/>
        </w:rPr>
        <w:t>°160</w:t>
      </w:r>
      <w:r w:rsidRPr="00551182">
        <w:rPr>
          <w:rFonts w:eastAsia="MS Mincho"/>
          <w:rtl/>
          <w:lang w:val="en-GB" w:eastAsia="en-US" w:bidi="ar-EG"/>
        </w:rPr>
        <w:t xml:space="preserve"> شرقًا. ويُرسِل كل س</w:t>
      </w:r>
      <w:r w:rsidR="00551182" w:rsidRPr="00551182">
        <w:rPr>
          <w:rFonts w:eastAsia="MS Mincho"/>
          <w:rtl/>
          <w:lang w:val="en-GB" w:eastAsia="en-US" w:bidi="ar-EG"/>
        </w:rPr>
        <w:t>اتل نفس الترددات الحاملة ال</w:t>
      </w:r>
      <w:r w:rsidR="00551182" w:rsidRPr="00551182">
        <w:rPr>
          <w:rFonts w:eastAsia="MS Mincho" w:hint="cs"/>
          <w:rtl/>
          <w:lang w:val="en-GB" w:eastAsia="en-US" w:bidi="ar-EG"/>
        </w:rPr>
        <w:t>ثلاثة</w:t>
      </w:r>
      <w:r w:rsidRPr="00551182">
        <w:rPr>
          <w:rFonts w:eastAsia="MS Mincho"/>
          <w:rtl/>
          <w:lang w:val="en-GB" w:eastAsia="en-US" w:bidi="ar-EG"/>
        </w:rPr>
        <w:t xml:space="preserve"> للإشارات الملاحية. وتُشكَّل هذه الإشارات الملاحية بواسطة قطار للبتات محدد على نحو مسبق ويتضمن المعطيات المشفرة </w:t>
      </w:r>
      <w:r w:rsidRPr="00551182">
        <w:rPr>
          <w:rFonts w:eastAsia="MS Mincho"/>
          <w:rtl/>
          <w:lang w:eastAsia="en-US" w:bidi="ar-EG"/>
        </w:rPr>
        <w:t>التقويمية الفلكية والتوقيتية، وله عرض نطاق كافٍ لإنتاج الدقة الملاحية الضرورية دون اللجوء إلى الإرسال الثنائي أو التكامل الدوبلري. ويُقدِّم هذا النظام التحديد الدقيق للمواقع في ثلاثة أبعاد و</w:t>
      </w:r>
      <w:r w:rsidR="00551182" w:rsidRPr="00551182">
        <w:rPr>
          <w:rFonts w:eastAsia="MS Mincho" w:hint="cs"/>
          <w:rtl/>
          <w:lang w:eastAsia="en-US" w:bidi="ar-EG"/>
        </w:rPr>
        <w:t xml:space="preserve">السرعة والتوقيت </w:t>
      </w:r>
      <w:r w:rsidRPr="00551182">
        <w:rPr>
          <w:rFonts w:eastAsia="MS Mincho"/>
          <w:rtl/>
          <w:lang w:eastAsia="en-US" w:bidi="ar-EG"/>
        </w:rPr>
        <w:t>في أي مكان على سطح الأرض أو</w:t>
      </w:r>
      <w:r w:rsidR="00551182" w:rsidRPr="00551182">
        <w:rPr>
          <w:rFonts w:eastAsia="MS Mincho"/>
          <w:lang w:eastAsia="en-US" w:bidi="ar-EG"/>
        </w:rPr>
        <w:t xml:space="preserve"> </w:t>
      </w:r>
      <w:r w:rsidRPr="00551182">
        <w:rPr>
          <w:rFonts w:eastAsia="MS Mincho"/>
          <w:rtl/>
          <w:lang w:eastAsia="en-US" w:bidi="ar-EG"/>
        </w:rPr>
        <w:t>قريباً منه.</w:t>
      </w:r>
    </w:p>
    <w:p w:rsidR="002F5F2B" w:rsidRPr="00CF5EFD" w:rsidRDefault="002F5F2B" w:rsidP="0066128E">
      <w:pPr>
        <w:pStyle w:val="Heading2"/>
        <w:rPr>
          <w:rtl/>
        </w:rPr>
      </w:pPr>
      <w:r w:rsidRPr="00CF5EFD">
        <w:lastRenderedPageBreak/>
        <w:t>1.1</w:t>
      </w:r>
      <w:r w:rsidRPr="00CF5EFD">
        <w:rPr>
          <w:rtl/>
        </w:rPr>
        <w:tab/>
        <w:t>متطلبات التردد</w:t>
      </w:r>
    </w:p>
    <w:p w:rsidR="002F5F2B" w:rsidRPr="002B52C7" w:rsidRDefault="002F5F2B" w:rsidP="002B52C7">
      <w:pPr>
        <w:rPr>
          <w:b/>
          <w:rtl/>
          <w:lang w:eastAsia="en-US" w:bidi="ar-EG"/>
        </w:rPr>
      </w:pPr>
      <w:r w:rsidRPr="002B52C7">
        <w:rPr>
          <w:b/>
          <w:rtl/>
          <w:lang w:eastAsia="en-US" w:bidi="ar-EG"/>
        </w:rPr>
        <w:t xml:space="preserve">تقوم متطلبات التردد لنظام </w:t>
      </w:r>
      <w:r w:rsidRPr="002B52C7">
        <w:rPr>
          <w:lang w:bidi="ar-EG"/>
        </w:rPr>
        <w:t>COMPASS</w:t>
      </w:r>
      <w:r w:rsidRPr="002B52C7">
        <w:rPr>
          <w:b/>
          <w:rtl/>
          <w:lang w:eastAsia="en-US" w:bidi="ar-EG"/>
        </w:rPr>
        <w:t xml:space="preserve"> على أساس تقييمٍ لمتطلبات المستعمِل من الدقة، واستبانة تأخر الانتشار من الفضاء إلى الأرض، وكبت تعدد المسيرات، وتكلفة التجهيزات وتشكيلاتها. وتُستعمَل ثلاث قنوات أولية لعمليات نظام </w:t>
      </w:r>
      <w:r w:rsidRPr="002B52C7">
        <w:rPr>
          <w:lang w:bidi="ar-EG"/>
        </w:rPr>
        <w:t>COMPASS</w:t>
      </w:r>
      <w:r w:rsidRPr="002B52C7">
        <w:rPr>
          <w:b/>
          <w:rtl/>
          <w:lang w:eastAsia="en-US" w:bidi="ar-EG"/>
        </w:rPr>
        <w:t xml:space="preserve">: </w:t>
      </w:r>
      <w:r w:rsidRPr="002B52C7">
        <w:rPr>
          <w:lang w:bidi="ar-EG"/>
        </w:rPr>
        <w:t>MHz 1 575,42</w:t>
      </w:r>
      <w:r w:rsidRPr="002B52C7">
        <w:rPr>
          <w:b/>
          <w:rtl/>
          <w:lang w:eastAsia="en-US" w:bidi="ar-EG"/>
        </w:rPr>
        <w:t xml:space="preserve"> و</w:t>
      </w:r>
      <w:r w:rsidRPr="002B52C7">
        <w:rPr>
          <w:lang w:bidi="ar-EG"/>
        </w:rPr>
        <w:t>MHz 1 191,795</w:t>
      </w:r>
      <w:r w:rsidRPr="002B52C7">
        <w:rPr>
          <w:b/>
          <w:rtl/>
          <w:lang w:eastAsia="en-US" w:bidi="ar-EG"/>
        </w:rPr>
        <w:t xml:space="preserve"> و</w:t>
      </w:r>
      <w:r w:rsidRPr="002B52C7">
        <w:rPr>
          <w:lang w:bidi="ar-EG"/>
        </w:rPr>
        <w:t>MHz 1 268,52</w:t>
      </w:r>
      <w:r w:rsidRPr="002B52C7">
        <w:rPr>
          <w:b/>
          <w:rtl/>
          <w:lang w:eastAsia="en-US" w:bidi="ar-EG"/>
        </w:rPr>
        <w:t xml:space="preserve">. وسوف يزيد تنوع التردد هذا وكذا عرض النطاق الواسع الذي يستعمله نظام </w:t>
      </w:r>
      <w:r w:rsidRPr="002B52C7">
        <w:rPr>
          <w:lang w:bidi="ar-EG"/>
        </w:rPr>
        <w:t>COMPASS</w:t>
      </w:r>
      <w:r w:rsidRPr="002B52C7">
        <w:rPr>
          <w:b/>
          <w:rtl/>
          <w:lang w:eastAsia="en-US" w:bidi="ar-EG"/>
        </w:rPr>
        <w:t xml:space="preserve"> دقة المدى لاستبانة تأخر الانتشار من الفضاء إلى الأرض، وسوف يُحسِّن كبت تعدد المسيرات من أجل زيادة الدقة الكلية.</w:t>
      </w:r>
    </w:p>
    <w:p w:rsidR="002F5F2B" w:rsidRPr="00CF5EFD" w:rsidRDefault="002F5F2B" w:rsidP="0066128E">
      <w:pPr>
        <w:pStyle w:val="Heading1"/>
        <w:rPr>
          <w:rtl/>
        </w:rPr>
      </w:pPr>
      <w:r w:rsidRPr="00CF5EFD">
        <w:t>2</w:t>
      </w:r>
      <w:r w:rsidRPr="00CF5EFD">
        <w:rPr>
          <w:rtl/>
        </w:rPr>
        <w:tab/>
        <w:t>عرض عام للنظام</w:t>
      </w:r>
    </w:p>
    <w:p w:rsidR="002F5F2B" w:rsidRPr="002B52C7" w:rsidRDefault="002F5F2B" w:rsidP="002B52C7">
      <w:pPr>
        <w:rPr>
          <w:rtl/>
          <w:lang w:bidi="ar-EG"/>
        </w:rPr>
      </w:pPr>
      <w:r w:rsidRPr="002B52C7">
        <w:rPr>
          <w:rtl/>
          <w:lang w:bidi="ar-EG"/>
        </w:rPr>
        <w:t xml:space="preserve">إن النظام الساتلي </w:t>
      </w:r>
      <w:r w:rsidRPr="002B52C7">
        <w:rPr>
          <w:lang w:bidi="ar-EG"/>
        </w:rPr>
        <w:t>COMPASS</w:t>
      </w:r>
      <w:r w:rsidRPr="002B52C7">
        <w:rPr>
          <w:rtl/>
          <w:lang w:bidi="ar-EG"/>
        </w:rPr>
        <w:t xml:space="preserve"> نظام فضائي مستمر يعمل في كل الأحوال الجوية لأغراض الملاحة وتحديد المواقع ونقل إشارات التوقيت، مما يُوفر مواقع دقيقة إلى حد بعيد وثلاثية الأبعاد وكذا معلومات السرعة مع توفير مرجع مشترك دقيق للوقت لفائدة المستعمِلين المزودين بالتجهيزات الملائمة عندما يكونون على سطح الأرض أو قريباً منه.</w:t>
      </w:r>
    </w:p>
    <w:p w:rsidR="002F5F2B" w:rsidRPr="002B52C7" w:rsidRDefault="002F5F2B" w:rsidP="002B52C7">
      <w:pPr>
        <w:rPr>
          <w:rtl/>
          <w:lang w:bidi="ar-EG"/>
        </w:rPr>
      </w:pPr>
      <w:r w:rsidRPr="002B52C7">
        <w:rPr>
          <w:rtl/>
          <w:lang w:bidi="ar-EG"/>
        </w:rPr>
        <w:t xml:space="preserve">ويعمل هذا النظام على أساس مبدأ التثليث المنفعِل. وتقوم تجهيزات مُستعمِل نظام </w:t>
      </w:r>
      <w:r w:rsidRPr="002B52C7">
        <w:rPr>
          <w:lang w:bidi="ar-EG"/>
        </w:rPr>
        <w:t>COMPASS</w:t>
      </w:r>
      <w:r w:rsidRPr="002B52C7">
        <w:rPr>
          <w:rtl/>
          <w:lang w:bidi="ar-EG"/>
        </w:rPr>
        <w:t xml:space="preserve"> أولاً بقياس أشباه الأمدية لأربعة سواتل، وحساب مواقعها، ومُزامنة الميقاتية طبقاً لهذا النظام عن طريق استعمال المعطيات المستقبلَة من معلمات تقويمية فلكية ومعلمات تصحيح الميقاتية. ثم يقوم هذا النظام بتحديد الموقع ثلاثي الأبعاد للمستعمِل، وتحديد تخالف ميقاتية المستعمِل عن توقيت نظام </w:t>
      </w:r>
      <w:r w:rsidRPr="002B52C7">
        <w:rPr>
          <w:lang w:bidi="ar-EG"/>
        </w:rPr>
        <w:t>COMPASS</w:t>
      </w:r>
      <w:r w:rsidRPr="002B52C7">
        <w:rPr>
          <w:rtl/>
          <w:lang w:bidi="ar-EG"/>
        </w:rPr>
        <w:t xml:space="preserve"> وذلك أساساً بحساب الحل المتآون لأربع معادلات للأمدية.</w:t>
      </w:r>
    </w:p>
    <w:p w:rsidR="002F5F2B" w:rsidRPr="002B52C7" w:rsidRDefault="002F5F2B" w:rsidP="002B52C7">
      <w:pPr>
        <w:rPr>
          <w:rtl/>
          <w:lang w:bidi="ar-EG"/>
        </w:rPr>
      </w:pPr>
      <w:r w:rsidRPr="002B52C7">
        <w:rPr>
          <w:rtl/>
          <w:lang w:bidi="ar-EG"/>
        </w:rPr>
        <w:t>وعلى غرار ذلك، يمكن تقدير سرعة المستعمِل ثلاثية الأبعاد وكذا تخالف معدل ميقاتية المستعمِل بحل أربع معادلات لمعدلات الأمدية بعد الحصول على قياسات لمعدلات أشباه الأمدية لأربعة سواتل.</w:t>
      </w:r>
    </w:p>
    <w:p w:rsidR="002F5F2B" w:rsidRPr="00CF5EFD" w:rsidRDefault="002F5F2B" w:rsidP="0066128E">
      <w:pPr>
        <w:pStyle w:val="Heading1"/>
        <w:rPr>
          <w:rtl/>
        </w:rPr>
      </w:pPr>
      <w:r w:rsidRPr="00CF5EFD">
        <w:t>3</w:t>
      </w:r>
      <w:r w:rsidRPr="00CF5EFD">
        <w:rPr>
          <w:rtl/>
        </w:rPr>
        <w:tab/>
        <w:t>أجزاء النظام</w:t>
      </w:r>
    </w:p>
    <w:p w:rsidR="002F5F2B" w:rsidRPr="002B52C7" w:rsidRDefault="002F5F2B" w:rsidP="002B52C7">
      <w:pPr>
        <w:rPr>
          <w:spacing w:val="-4"/>
          <w:rtl/>
          <w:lang w:bidi="ar-EG"/>
        </w:rPr>
      </w:pPr>
      <w:r w:rsidRPr="002B52C7">
        <w:rPr>
          <w:spacing w:val="-4"/>
          <w:rtl/>
          <w:lang w:bidi="ar-EG"/>
        </w:rPr>
        <w:t>يتكون النظام من ثلاثة أجزاء رئيسية: الجزء الفضائي وجزء التحكم والجزء الخاص بالمستعمِل. ولكل جزء وظيفة رئيسية كالتالي.</w:t>
      </w:r>
    </w:p>
    <w:p w:rsidR="002F5F2B" w:rsidRPr="00CF5EFD" w:rsidRDefault="002F5F2B" w:rsidP="0066128E">
      <w:pPr>
        <w:pStyle w:val="Heading2"/>
        <w:rPr>
          <w:rtl/>
        </w:rPr>
      </w:pPr>
      <w:r w:rsidRPr="00CF5EFD">
        <w:t>1.3</w:t>
      </w:r>
      <w:r w:rsidRPr="00CF5EFD">
        <w:rPr>
          <w:rtl/>
        </w:rPr>
        <w:tab/>
        <w:t>الجزء الفضائي</w:t>
      </w:r>
    </w:p>
    <w:p w:rsidR="002F5F2B" w:rsidRPr="002B52C7" w:rsidRDefault="002F5F2B" w:rsidP="00277757">
      <w:pPr>
        <w:rPr>
          <w:rtl/>
          <w:lang w:bidi="ar-EG"/>
        </w:rPr>
      </w:pPr>
      <w:r w:rsidRPr="002B52C7">
        <w:rPr>
          <w:rtl/>
          <w:lang w:bidi="ar-EG"/>
        </w:rPr>
        <w:t xml:space="preserve">يشتمل الجزء الفضائي على خمسة سواتل مستقرة بالنسبة إلى الأرض وكوكبة من </w:t>
      </w:r>
      <w:r w:rsidRPr="002B52C7">
        <w:rPr>
          <w:lang w:bidi="ar-EG"/>
        </w:rPr>
        <w:t>30</w:t>
      </w:r>
      <w:r w:rsidRPr="002B52C7">
        <w:rPr>
          <w:rtl/>
          <w:lang w:bidi="ar-EG"/>
        </w:rPr>
        <w:t xml:space="preserve"> ساتلاً غير مستقر بالنسبة إلى الأرض تؤدي وظيفة نقاط مرجعية "سماوية"، وتبث من الفضاء إشارات ملاحية مشفرة للوقت بدقة. وتتموقع السواتل الخمس المستقرة بالنسبة إلى الأرض على التوالي عند</w:t>
      </w:r>
      <w:r w:rsidRPr="002B52C7">
        <w:rPr>
          <w:rFonts w:eastAsia="MS Mincho"/>
          <w:rtl/>
          <w:lang w:val="en-GB" w:eastAsia="en-US" w:bidi="ar-EG"/>
        </w:rPr>
        <w:t xml:space="preserve"> </w:t>
      </w:r>
      <w:r w:rsidRPr="002B52C7">
        <w:rPr>
          <w:lang w:bidi="ar-EG"/>
        </w:rPr>
        <w:t>°58,75</w:t>
      </w:r>
      <w:r w:rsidRPr="002B52C7">
        <w:rPr>
          <w:rFonts w:eastAsia="MS Mincho"/>
          <w:rtl/>
          <w:lang w:val="en-GB" w:eastAsia="en-US" w:bidi="ar-EG"/>
        </w:rPr>
        <w:t xml:space="preserve"> شرقاً و</w:t>
      </w:r>
      <w:r w:rsidRPr="002B52C7">
        <w:rPr>
          <w:lang w:bidi="ar-EG"/>
        </w:rPr>
        <w:t>°80</w:t>
      </w:r>
      <w:r w:rsidRPr="002B52C7">
        <w:rPr>
          <w:rFonts w:eastAsia="MS Mincho"/>
          <w:rtl/>
          <w:lang w:val="en-GB" w:eastAsia="en-US" w:bidi="ar-EG"/>
        </w:rPr>
        <w:t xml:space="preserve"> شرقاً و</w:t>
      </w:r>
      <w:r w:rsidRPr="002B52C7">
        <w:rPr>
          <w:lang w:bidi="ar-EG"/>
        </w:rPr>
        <w:t>°110,5</w:t>
      </w:r>
      <w:r w:rsidRPr="002B52C7">
        <w:rPr>
          <w:rFonts w:eastAsia="MS Mincho"/>
          <w:rtl/>
          <w:lang w:val="en-GB" w:eastAsia="en-US" w:bidi="ar-EG"/>
        </w:rPr>
        <w:t xml:space="preserve"> شرقاً و</w:t>
      </w:r>
      <w:r w:rsidRPr="002B52C7">
        <w:rPr>
          <w:lang w:bidi="ar-EG"/>
        </w:rPr>
        <w:t>°140</w:t>
      </w:r>
      <w:r w:rsidRPr="002B52C7">
        <w:rPr>
          <w:rFonts w:eastAsia="MS Mincho"/>
          <w:rtl/>
          <w:lang w:val="en-GB" w:eastAsia="en-US" w:bidi="ar-EG"/>
        </w:rPr>
        <w:t xml:space="preserve"> شرقاً و</w:t>
      </w:r>
      <w:r w:rsidRPr="002B52C7">
        <w:rPr>
          <w:lang w:bidi="ar-EG"/>
        </w:rPr>
        <w:t>°160</w:t>
      </w:r>
      <w:r w:rsidRPr="002B52C7">
        <w:rPr>
          <w:rFonts w:eastAsia="MS Mincho"/>
          <w:rtl/>
          <w:lang w:val="en-GB" w:eastAsia="en-US" w:bidi="ar-EG"/>
        </w:rPr>
        <w:t xml:space="preserve"> شرقًا</w:t>
      </w:r>
      <w:r w:rsidR="00551182">
        <w:rPr>
          <w:rFonts w:eastAsia="MS Mincho" w:hint="cs"/>
          <w:rtl/>
          <w:lang w:val="en-GB" w:eastAsia="en-US" w:bidi="ar-EG"/>
        </w:rPr>
        <w:t xml:space="preserve"> إضافة إلى ساتلين احتياطيين غير نشطين عند </w:t>
      </w:r>
      <w:r w:rsidR="00551182">
        <w:rPr>
          <w:rFonts w:eastAsia="MS Mincho"/>
          <w:lang w:eastAsia="en-US" w:bidi="ar-EG"/>
        </w:rPr>
        <w:sym w:font="Symbol" w:char="F0B0"/>
      </w:r>
      <w:r w:rsidR="00551182">
        <w:rPr>
          <w:rFonts w:eastAsia="MS Mincho"/>
          <w:lang w:eastAsia="en-US" w:bidi="ar-EG"/>
        </w:rPr>
        <w:t>144,5</w:t>
      </w:r>
      <w:r w:rsidR="00551182">
        <w:rPr>
          <w:rFonts w:eastAsia="MS Mincho" w:hint="cs"/>
          <w:rtl/>
          <w:lang w:eastAsia="en-US" w:bidi="ar-EG"/>
        </w:rPr>
        <w:t xml:space="preserve"> شرقاً و</w:t>
      </w:r>
      <w:r w:rsidR="00551182">
        <w:rPr>
          <w:rFonts w:eastAsia="MS Mincho"/>
          <w:lang w:eastAsia="en-US" w:bidi="ar-EG"/>
        </w:rPr>
        <w:sym w:font="Symbol" w:char="F0B0"/>
      </w:r>
      <w:r w:rsidR="00551182">
        <w:rPr>
          <w:rFonts w:eastAsia="MS Mincho"/>
          <w:lang w:eastAsia="en-US" w:bidi="ar-EG"/>
        </w:rPr>
        <w:t>84</w:t>
      </w:r>
      <w:r w:rsidR="00551182">
        <w:rPr>
          <w:rFonts w:eastAsia="MS Mincho" w:hint="cs"/>
          <w:rtl/>
          <w:lang w:eastAsia="en-US" w:bidi="ar-EG"/>
        </w:rPr>
        <w:t xml:space="preserve"> شرقاً</w:t>
      </w:r>
      <w:r w:rsidRPr="002B52C7">
        <w:rPr>
          <w:rFonts w:eastAsia="MS Mincho"/>
          <w:rtl/>
          <w:lang w:val="en-GB" w:eastAsia="en-US" w:bidi="ar-EG"/>
        </w:rPr>
        <w:t xml:space="preserve">. </w:t>
      </w:r>
      <w:r w:rsidRPr="002B52C7">
        <w:rPr>
          <w:rtl/>
          <w:lang w:bidi="ar-EG"/>
        </w:rPr>
        <w:t>أما</w:t>
      </w:r>
      <w:r w:rsidRPr="002B52C7">
        <w:rPr>
          <w:rFonts w:hint="cs"/>
          <w:rtl/>
          <w:lang w:bidi="ar-EG"/>
        </w:rPr>
        <w:t xml:space="preserve"> </w:t>
      </w:r>
      <w:r w:rsidRPr="002B52C7">
        <w:rPr>
          <w:rtl/>
          <w:lang w:bidi="ar-EG"/>
        </w:rPr>
        <w:t xml:space="preserve">الكوكبة التشغيلية المؤلفة من </w:t>
      </w:r>
      <w:r w:rsidRPr="002B52C7">
        <w:rPr>
          <w:lang w:bidi="ar-EG"/>
        </w:rPr>
        <w:t>30</w:t>
      </w:r>
      <w:r w:rsidRPr="002B52C7">
        <w:rPr>
          <w:rtl/>
          <w:lang w:bidi="ar-EG"/>
        </w:rPr>
        <w:t xml:space="preserve"> ساتلاً غير مستقر بالنسبة إلى الأرض فتتكون من </w:t>
      </w:r>
      <w:r w:rsidRPr="002B52C7">
        <w:rPr>
          <w:lang w:bidi="ar-EG"/>
        </w:rPr>
        <w:t>27</w:t>
      </w:r>
      <w:r w:rsidRPr="002B52C7">
        <w:rPr>
          <w:rtl/>
          <w:lang w:bidi="ar-EG"/>
        </w:rPr>
        <w:t xml:space="preserve"> ساتلاً على مدار أرضي متوسط </w:t>
      </w:r>
      <w:r w:rsidR="00277757">
        <w:rPr>
          <w:color w:val="000000"/>
          <w:lang w:bidi="ar-EG"/>
        </w:rPr>
        <w:t>(</w:t>
      </w:r>
      <w:r w:rsidRPr="002B52C7">
        <w:rPr>
          <w:color w:val="000000"/>
          <w:lang w:bidi="ar-EG"/>
        </w:rPr>
        <w:t>MEO</w:t>
      </w:r>
      <w:r w:rsidR="00277757">
        <w:rPr>
          <w:color w:val="000000"/>
          <w:lang w:bidi="ar-EG"/>
        </w:rPr>
        <w:t>)</w:t>
      </w:r>
      <w:r w:rsidRPr="002B52C7">
        <w:rPr>
          <w:rtl/>
          <w:lang w:bidi="ar-EG"/>
        </w:rPr>
        <w:t xml:space="preserve"> وثلاثة سواتل على مدار مائل مستقر بالنسبة إلى الأرض</w:t>
      </w:r>
      <w:r w:rsidR="00277757">
        <w:rPr>
          <w:rFonts w:hint="eastAsia"/>
          <w:rtl/>
          <w:lang w:bidi="ar-EG"/>
        </w:rPr>
        <w:t> </w:t>
      </w:r>
      <w:r w:rsidR="00277757">
        <w:rPr>
          <w:color w:val="000000"/>
          <w:lang w:bidi="ar-EG"/>
        </w:rPr>
        <w:t>(</w:t>
      </w:r>
      <w:r w:rsidRPr="002B52C7">
        <w:rPr>
          <w:color w:val="000000"/>
          <w:lang w:bidi="ar-EG"/>
        </w:rPr>
        <w:t>IGSO</w:t>
      </w:r>
      <w:r w:rsidR="00277757">
        <w:rPr>
          <w:color w:val="000000"/>
          <w:lang w:bidi="ar-EG"/>
        </w:rPr>
        <w:t>)</w:t>
      </w:r>
      <w:r w:rsidRPr="002B52C7">
        <w:rPr>
          <w:rtl/>
          <w:lang w:bidi="ar-EG"/>
        </w:rPr>
        <w:t xml:space="preserve">. وتُوضَع سواتل المدار الأرضي المتوسط السبعة وعشرون في ثلاثة مستويات مدارية مائلة تقريباً بزاوية </w:t>
      </w:r>
      <w:r w:rsidRPr="002B52C7">
        <w:rPr>
          <w:color w:val="000000"/>
          <w:lang w:bidi="ar-EG"/>
        </w:rPr>
        <w:t>°55</w:t>
      </w:r>
      <w:r w:rsidRPr="002B52C7">
        <w:rPr>
          <w:rtl/>
          <w:lang w:bidi="ar-EG"/>
        </w:rPr>
        <w:t xml:space="preserve"> نسبةً إلى خط الاستواء ويكون ارتفاع المدار حوالي </w:t>
      </w:r>
      <w:r w:rsidRPr="002B52C7">
        <w:rPr>
          <w:color w:val="000000"/>
          <w:lang w:bidi="ar-EG"/>
        </w:rPr>
        <w:t>21 500</w:t>
      </w:r>
      <w:r w:rsidRPr="002B52C7">
        <w:rPr>
          <w:rFonts w:hint="cs"/>
          <w:rtl/>
          <w:lang w:bidi="ar-EG"/>
        </w:rPr>
        <w:t> </w:t>
      </w:r>
      <w:r w:rsidRPr="002B52C7">
        <w:rPr>
          <w:lang w:bidi="ar-EG"/>
        </w:rPr>
        <w:t>km</w:t>
      </w:r>
      <w:r w:rsidR="00551182">
        <w:rPr>
          <w:rFonts w:hint="cs"/>
          <w:rtl/>
          <w:lang w:bidi="ar-EG"/>
        </w:rPr>
        <w:t xml:space="preserve"> بحيث يضم كل مستوى تسعة سواتل</w:t>
      </w:r>
      <w:r w:rsidRPr="002B52C7">
        <w:rPr>
          <w:rtl/>
          <w:lang w:bidi="ar-EG"/>
        </w:rPr>
        <w:t xml:space="preserve">. أما السواتل الثلاثة على مدار مائل مستقر بالنسبة إلى الأرض </w:t>
      </w:r>
      <w:r w:rsidR="00277757">
        <w:rPr>
          <w:color w:val="000000"/>
          <w:lang w:bidi="ar-EG"/>
        </w:rPr>
        <w:t>(</w:t>
      </w:r>
      <w:r w:rsidRPr="002B52C7">
        <w:rPr>
          <w:color w:val="000000"/>
          <w:lang w:bidi="ar-EG"/>
        </w:rPr>
        <w:t>IGSO</w:t>
      </w:r>
      <w:r w:rsidR="00277757">
        <w:rPr>
          <w:color w:val="000000"/>
          <w:lang w:bidi="ar-EG"/>
        </w:rPr>
        <w:t>)</w:t>
      </w:r>
      <w:r w:rsidRPr="002B52C7">
        <w:rPr>
          <w:rtl/>
          <w:lang w:bidi="ar-EG"/>
        </w:rPr>
        <w:t xml:space="preserve"> فتُوضَع في مستويات مدارية مائلة تقريباً بزاوية </w:t>
      </w:r>
      <w:r w:rsidRPr="002B52C7">
        <w:rPr>
          <w:color w:val="000000"/>
          <w:lang w:bidi="ar-EG"/>
        </w:rPr>
        <w:t>°55</w:t>
      </w:r>
      <w:r w:rsidRPr="002B52C7">
        <w:rPr>
          <w:rtl/>
          <w:lang w:bidi="ar-EG"/>
        </w:rPr>
        <w:t xml:space="preserve"> نسبةً إلى خط الاستواء ويكون تقاطع خط الطول عند حوالي </w:t>
      </w:r>
      <w:r w:rsidRPr="002B52C7">
        <w:rPr>
          <w:color w:val="000000"/>
          <w:lang w:bidi="ar-EG"/>
        </w:rPr>
        <w:t>°118</w:t>
      </w:r>
      <w:r w:rsidRPr="002B52C7">
        <w:rPr>
          <w:rFonts w:hint="cs"/>
          <w:rtl/>
          <w:lang w:bidi="ar-EG"/>
        </w:rPr>
        <w:t> </w:t>
      </w:r>
      <w:r w:rsidR="00551182">
        <w:rPr>
          <w:rtl/>
          <w:lang w:bidi="ar-EG"/>
        </w:rPr>
        <w:t>شرقًا.</w:t>
      </w:r>
    </w:p>
    <w:p w:rsidR="002F5F2B" w:rsidRPr="00CF5EFD" w:rsidRDefault="002F5F2B" w:rsidP="0066128E">
      <w:pPr>
        <w:pStyle w:val="Heading2"/>
        <w:rPr>
          <w:rtl/>
        </w:rPr>
      </w:pPr>
      <w:r w:rsidRPr="00CF5EFD">
        <w:t>2.3</w:t>
      </w:r>
      <w:r w:rsidRPr="00CF5EFD">
        <w:rPr>
          <w:rtl/>
        </w:rPr>
        <w:tab/>
        <w:t>جزء التحكم</w:t>
      </w:r>
    </w:p>
    <w:p w:rsidR="002F5F2B" w:rsidRPr="002B52C7" w:rsidRDefault="002F5F2B" w:rsidP="00277757">
      <w:pPr>
        <w:rPr>
          <w:rtl/>
          <w:lang w:bidi="ar-EG"/>
        </w:rPr>
      </w:pPr>
      <w:r w:rsidRPr="002B52C7">
        <w:rPr>
          <w:rtl/>
          <w:lang w:bidi="ar-EG"/>
        </w:rPr>
        <w:t xml:space="preserve">يضطلع جزء التحكم بوظائف التتبع والحساب والتحديث والمراقبة الضرورية للتحكم في كل السواتل الموجودة في النظام على أساس يومي. ويتكون هذا الجزء من محطة التحكم المركزي </w:t>
      </w:r>
      <w:r w:rsidR="00277757">
        <w:rPr>
          <w:lang w:bidi="ar-EG"/>
        </w:rPr>
        <w:t>(</w:t>
      </w:r>
      <w:r w:rsidRPr="002B52C7">
        <w:rPr>
          <w:lang w:bidi="ar-EG"/>
        </w:rPr>
        <w:t>MCS</w:t>
      </w:r>
      <w:r w:rsidR="00277757">
        <w:rPr>
          <w:lang w:bidi="ar-EG"/>
        </w:rPr>
        <w:t>)</w:t>
      </w:r>
      <w:r w:rsidRPr="002B52C7">
        <w:rPr>
          <w:rtl/>
          <w:lang w:bidi="ar-EG"/>
        </w:rPr>
        <w:t xml:space="preserve">، ومقرها في </w:t>
      </w:r>
      <w:r w:rsidRPr="002B52C7">
        <w:rPr>
          <w:rFonts w:hint="cs"/>
          <w:rtl/>
          <w:lang w:bidi="ar-EG"/>
        </w:rPr>
        <w:t>بيجين</w:t>
      </w:r>
      <w:r w:rsidRPr="002B52C7">
        <w:rPr>
          <w:rtl/>
          <w:lang w:bidi="ar-EG"/>
        </w:rPr>
        <w:t>، بالصين، حيث تتم معالجة كل المعطيات، فضلاً عن بعض محطات المراقبة المتباعدة بمسافات شاسعة في المنطقة المرئية من الجزء الفضائي.</w:t>
      </w:r>
    </w:p>
    <w:p w:rsidR="002F5F2B" w:rsidRPr="002B52C7" w:rsidRDefault="002F5F2B" w:rsidP="002B52C7">
      <w:pPr>
        <w:rPr>
          <w:rtl/>
          <w:lang w:bidi="ar-EG"/>
        </w:rPr>
      </w:pPr>
      <w:r w:rsidRPr="002B52C7">
        <w:rPr>
          <w:rtl/>
          <w:lang w:bidi="ar-EG"/>
        </w:rPr>
        <w:lastRenderedPageBreak/>
        <w:t>وتقوم محطات المراقبة بالتتبع المنفعِل لكل السواتل المرئية وتقيس معطيات قياس المسافة والمعطيات الدوبلرية. وتُعالجَ هذه المعطيات في محطة التحكم المركزي من أجل حساب المعطيات التقويمية الفلكية، وتخالفات الميقاتية، وزحزحات الميقاتية، وتأخر الانتشار، ثم تُستعمَل هذه المعطيات بعد ذلك لتوليد رسائل التحميل الصاعد. وتُرسَل هذه المعلومات المحدَّثَة إلى السواتل من أجل تخزينها في الذاكرة وإرسالها لاحقاً بواسطة السواتل كجزء من الرسائل الملاحية المرسَلة إلى المستعملِين.</w:t>
      </w:r>
    </w:p>
    <w:p w:rsidR="002F5F2B" w:rsidRPr="00CF5EFD" w:rsidRDefault="002F5F2B" w:rsidP="0066128E">
      <w:pPr>
        <w:pStyle w:val="Heading2"/>
        <w:rPr>
          <w:rtl/>
        </w:rPr>
      </w:pPr>
      <w:r w:rsidRPr="00CF5EFD">
        <w:t>3.3</w:t>
      </w:r>
      <w:r w:rsidRPr="00CF5EFD">
        <w:rPr>
          <w:rtl/>
        </w:rPr>
        <w:tab/>
        <w:t>الجزء الخاص بالمستعمِل</w:t>
      </w:r>
    </w:p>
    <w:p w:rsidR="002F5F2B" w:rsidRPr="002B52C7" w:rsidRDefault="002F5F2B" w:rsidP="002B52C7">
      <w:pPr>
        <w:rPr>
          <w:rtl/>
          <w:lang w:bidi="ar-EG"/>
        </w:rPr>
      </w:pPr>
      <w:r w:rsidRPr="002B52C7">
        <w:rPr>
          <w:rtl/>
          <w:lang w:bidi="ar-EG"/>
        </w:rPr>
        <w:t xml:space="preserve">يتكون الجزء الخاص بالمستعمِل من كل مجموعات التجهيزات الإجمالية للمستعمِل ومعها تجهيزاتها الداعمة. وتتألف مجموعة التجهيزات النمطية للمستعمِل من هوائي، ومستقبِل/معالج للنظام الساتلي </w:t>
      </w:r>
      <w:r w:rsidRPr="002B52C7">
        <w:rPr>
          <w:lang w:bidi="ar-EG"/>
        </w:rPr>
        <w:t>COMPASS</w:t>
      </w:r>
      <w:r w:rsidRPr="002B52C7">
        <w:rPr>
          <w:rtl/>
          <w:lang w:bidi="ar-EG"/>
        </w:rPr>
        <w:t>، وأجهزة حاسوبية وأجهزة دخل/خرج. ويقوم هذا الجزء بحيازة وتتبع الإشارة الملاحية انطلاقاً من أربعة سواتل أو أكثر تكون مرئية، ويقيس أوقات عبور الإشارات للتردد الراديوي، وأطوار إشارات التردد الراديوي والإزاحات الدوبلرية للتردد، ثم يحولها إلى أشباه أمدية وأطوار ترددات حاملة، ومعدلات أشباه أمدية، ثم يُنفذ الحل لتحديد الموقع ثلاثي الأبعاد والسرعة ثلاثية الأبعاد، وتثبيت وقت النظام. وتتراوح تجهيزات المستعمِل من المستقبِلات البسيطة والخفيفة نسبيّاً إلى المستقبِلات المتطورة التي تكون مدمَجة مع المحاسيس أو الأنظمة الملاحية الأخرى اللازمة للأداء الدقيق في البيئات عالية الدينامية.</w:t>
      </w:r>
    </w:p>
    <w:p w:rsidR="002F5F2B" w:rsidRPr="00CF5EFD" w:rsidRDefault="002F5F2B" w:rsidP="0066128E">
      <w:pPr>
        <w:pStyle w:val="Heading1"/>
      </w:pPr>
      <w:r w:rsidRPr="00CF5EFD">
        <w:t>4</w:t>
      </w:r>
      <w:r w:rsidRPr="00CF5EFD">
        <w:tab/>
      </w:r>
      <w:r w:rsidRPr="00CF5EFD">
        <w:rPr>
          <w:rtl/>
        </w:rPr>
        <w:t xml:space="preserve">بنية إشارة النظام الساتلي </w:t>
      </w:r>
      <w:r w:rsidRPr="00CF5EFD">
        <w:t>COMPASS</w:t>
      </w:r>
    </w:p>
    <w:p w:rsidR="002F5F2B" w:rsidRPr="002B52C7" w:rsidRDefault="002F5F2B" w:rsidP="002B52C7">
      <w:pPr>
        <w:rPr>
          <w:spacing w:val="4"/>
          <w:rtl/>
          <w:lang w:bidi="ar-EG"/>
        </w:rPr>
      </w:pPr>
      <w:r w:rsidRPr="002B52C7">
        <w:rPr>
          <w:spacing w:val="4"/>
          <w:rtl/>
          <w:lang w:bidi="ar-EG"/>
        </w:rPr>
        <w:t xml:space="preserve">يُقدِّم ما يلي أدناه وصفاً موجزاً لإشارات النظام الساتلي </w:t>
      </w:r>
      <w:r w:rsidRPr="002B52C7">
        <w:rPr>
          <w:spacing w:val="4"/>
          <w:lang w:bidi="ar-EG"/>
        </w:rPr>
        <w:t>COMPASS</w:t>
      </w:r>
      <w:r w:rsidRPr="002B52C7">
        <w:rPr>
          <w:spacing w:val="4"/>
          <w:rtl/>
          <w:lang w:bidi="ar-EG"/>
        </w:rPr>
        <w:t xml:space="preserve"> المتيسرة للاستعمال في التطبيقات الملاحية وتطبيقات التوقيت.</w:t>
      </w:r>
    </w:p>
    <w:p w:rsidR="002F5F2B" w:rsidRPr="00CF5EFD" w:rsidRDefault="002F5F2B" w:rsidP="0066128E">
      <w:pPr>
        <w:pStyle w:val="Heading2"/>
      </w:pPr>
      <w:r w:rsidRPr="00CF5EFD">
        <w:t>1.4</w:t>
      </w:r>
      <w:r w:rsidRPr="00CF5EFD">
        <w:tab/>
      </w:r>
      <w:r w:rsidRPr="00CF5EFD">
        <w:rPr>
          <w:rtl/>
        </w:rPr>
        <w:t xml:space="preserve">إشارات النظام الساتلي </w:t>
      </w:r>
      <w:r w:rsidRPr="00CF5EFD">
        <w:t>COMPASS</w:t>
      </w:r>
      <w:r w:rsidRPr="00CF5EFD">
        <w:rPr>
          <w:rtl/>
        </w:rPr>
        <w:t xml:space="preserve"> في نطاق الترددات </w:t>
      </w:r>
      <w:r w:rsidRPr="00CF5EFD">
        <w:t>1 610-1 559</w:t>
      </w:r>
      <w:r w:rsidRPr="00CF5EFD">
        <w:rPr>
          <w:rtl/>
        </w:rPr>
        <w:t xml:space="preserve"> </w:t>
      </w:r>
      <w:r w:rsidRPr="00CF5EFD">
        <w:t>MHz</w:t>
      </w:r>
    </w:p>
    <w:p w:rsidR="002F5F2B" w:rsidRPr="002B52C7" w:rsidRDefault="002F5F2B" w:rsidP="00277757">
      <w:pPr>
        <w:rPr>
          <w:rtl/>
          <w:lang w:bidi="ar-EG"/>
        </w:rPr>
      </w:pPr>
      <w:r w:rsidRPr="002B52C7">
        <w:rPr>
          <w:rtl/>
          <w:lang w:bidi="ar-EG"/>
        </w:rPr>
        <w:t xml:space="preserve">يُشغِّل النظام الساتلي </w:t>
      </w:r>
      <w:r w:rsidRPr="002B52C7">
        <w:rPr>
          <w:lang w:bidi="ar-EG"/>
        </w:rPr>
        <w:t>COMPASS</w:t>
      </w:r>
      <w:r w:rsidRPr="002B52C7">
        <w:rPr>
          <w:rtl/>
          <w:lang w:bidi="ar-EG"/>
        </w:rPr>
        <w:t xml:space="preserve"> إشارتين في النطاق </w:t>
      </w:r>
      <w:r w:rsidRPr="002B52C7">
        <w:rPr>
          <w:lang w:bidi="ar-EG"/>
        </w:rPr>
        <w:t>MHz 1 610</w:t>
      </w:r>
      <w:r w:rsidR="00277757">
        <w:rPr>
          <w:lang w:bidi="ar-EG"/>
        </w:rPr>
        <w:noBreakHyphen/>
      </w:r>
      <w:r w:rsidRPr="002B52C7">
        <w:rPr>
          <w:lang w:bidi="ar-EG"/>
        </w:rPr>
        <w:t>1 559</w:t>
      </w:r>
      <w:r w:rsidRPr="002B52C7">
        <w:rPr>
          <w:rtl/>
          <w:lang w:bidi="ar-EG"/>
        </w:rPr>
        <w:t xml:space="preserve"> لخدمة الملاحة الراديوية الساتلية </w:t>
      </w:r>
      <w:r w:rsidRPr="002B52C7">
        <w:rPr>
          <w:spacing w:val="-4"/>
          <w:lang w:bidi="ar-EG"/>
        </w:rPr>
        <w:t>(RNSS)</w:t>
      </w:r>
      <w:r w:rsidRPr="002B52C7">
        <w:rPr>
          <w:rtl/>
          <w:lang w:bidi="ar-EG"/>
        </w:rPr>
        <w:t>. وتكون هاتا</w:t>
      </w:r>
      <w:r w:rsidR="00551182">
        <w:rPr>
          <w:rtl/>
          <w:lang w:bidi="ar-EG"/>
        </w:rPr>
        <w:t>ن الإشارتان متمركزتين على ال</w:t>
      </w:r>
      <w:r w:rsidR="00551182">
        <w:rPr>
          <w:rFonts w:hint="cs"/>
          <w:rtl/>
          <w:lang w:bidi="ar-EG"/>
        </w:rPr>
        <w:t>تردد</w:t>
      </w:r>
      <w:r w:rsidRPr="002B52C7">
        <w:rPr>
          <w:rtl/>
          <w:lang w:bidi="ar-EG"/>
        </w:rPr>
        <w:t xml:space="preserve"> </w:t>
      </w:r>
      <w:r w:rsidRPr="002B52C7">
        <w:rPr>
          <w:lang w:bidi="ar-EG"/>
        </w:rPr>
        <w:t>MHz 1 575,42</w:t>
      </w:r>
      <w:r w:rsidRPr="002B52C7">
        <w:rPr>
          <w:rtl/>
          <w:lang w:bidi="ar-EG"/>
        </w:rPr>
        <w:t>.</w:t>
      </w:r>
    </w:p>
    <w:p w:rsidR="002F5F2B" w:rsidRPr="002B52C7" w:rsidRDefault="002F5F2B" w:rsidP="00551182">
      <w:pPr>
        <w:rPr>
          <w:rtl/>
          <w:lang w:bidi="ar-EG"/>
        </w:rPr>
      </w:pPr>
      <w:r w:rsidRPr="002B52C7">
        <w:rPr>
          <w:rtl/>
          <w:lang w:bidi="ar-EG"/>
        </w:rPr>
        <w:t xml:space="preserve">وتستعمِل الإشارة </w:t>
      </w:r>
      <w:r w:rsidR="00551182">
        <w:rPr>
          <w:lang w:bidi="ar-EG"/>
        </w:rPr>
        <w:t>B1-A</w:t>
      </w:r>
      <w:r w:rsidRPr="002B52C7">
        <w:rPr>
          <w:rtl/>
          <w:lang w:bidi="ar-EG"/>
        </w:rPr>
        <w:t xml:space="preserve"> دالة تشكيلات بنديكس المُثلى </w:t>
      </w:r>
      <w:r w:rsidRPr="002B52C7">
        <w:rPr>
          <w:lang w:bidi="ar-EG"/>
        </w:rPr>
        <w:t>BOC(14,2)</w:t>
      </w:r>
      <w:r w:rsidR="00551182">
        <w:rPr>
          <w:rtl/>
          <w:lang w:bidi="ar-EG"/>
        </w:rPr>
        <w:t>. وت</w:t>
      </w:r>
      <w:r w:rsidR="00551182">
        <w:rPr>
          <w:rFonts w:hint="cs"/>
          <w:rtl/>
          <w:lang w:bidi="ar-EG"/>
        </w:rPr>
        <w:t>تكوّن</w:t>
      </w:r>
      <w:r w:rsidRPr="002B52C7">
        <w:rPr>
          <w:rtl/>
          <w:lang w:bidi="ar-EG"/>
        </w:rPr>
        <w:t xml:space="preserve"> الإشارة </w:t>
      </w:r>
      <w:r w:rsidR="00551182">
        <w:rPr>
          <w:lang w:bidi="ar-EG"/>
        </w:rPr>
        <w:t>B1-A</w:t>
      </w:r>
      <w:r w:rsidRPr="002B52C7">
        <w:rPr>
          <w:rtl/>
          <w:lang w:bidi="ar-EG"/>
        </w:rPr>
        <w:t xml:space="preserve"> من مكونتين مطاورتين تربيعيتين. وتُشكَّل إحدى المكونتين، وهي </w:t>
      </w:r>
      <w:r w:rsidRPr="002B52C7">
        <w:rPr>
          <w:lang w:bidi="ar-EG"/>
        </w:rPr>
        <w:t>B1</w:t>
      </w:r>
      <w:r w:rsidR="00551182">
        <w:rPr>
          <w:lang w:bidi="ar-EG"/>
        </w:rPr>
        <w:t>-A</w:t>
      </w:r>
      <w:r w:rsidRPr="002B52C7">
        <w:rPr>
          <w:vertAlign w:val="subscript"/>
          <w:lang w:bidi="ar-EG"/>
        </w:rPr>
        <w:t>D</w:t>
      </w:r>
      <w:r w:rsidRPr="002B52C7">
        <w:rPr>
          <w:rtl/>
          <w:lang w:bidi="ar-EG"/>
        </w:rPr>
        <w:t xml:space="preserve">، بواسطة قطارٍ اثنيني للمعطيات الملاحية بمعدل </w:t>
      </w:r>
      <w:r w:rsidRPr="002B52C7">
        <w:rPr>
          <w:lang w:bidi="ar-EG"/>
        </w:rPr>
        <w:t>50 bit/s/100 Symbol/s</w:t>
      </w:r>
      <w:r w:rsidRPr="002B52C7">
        <w:rPr>
          <w:rtl/>
          <w:lang w:bidi="ar-EG"/>
        </w:rPr>
        <w:t xml:space="preserve">، وتكون المكونة الأخرى، وهي </w:t>
      </w:r>
      <w:r w:rsidRPr="002B52C7">
        <w:rPr>
          <w:lang w:bidi="ar-EG"/>
        </w:rPr>
        <w:t>B1</w:t>
      </w:r>
      <w:r w:rsidR="00EB6D8A">
        <w:rPr>
          <w:lang w:bidi="ar-EG"/>
        </w:rPr>
        <w:t>-A</w:t>
      </w:r>
      <w:r w:rsidRPr="002B52C7">
        <w:rPr>
          <w:vertAlign w:val="subscript"/>
          <w:lang w:bidi="ar-EG"/>
        </w:rPr>
        <w:t>P</w:t>
      </w:r>
      <w:r w:rsidRPr="002B52C7">
        <w:rPr>
          <w:rtl/>
          <w:lang w:bidi="ar-EG"/>
        </w:rPr>
        <w:t>، خالية من المعطيات.</w:t>
      </w:r>
    </w:p>
    <w:p w:rsidR="002F5F2B" w:rsidRPr="002B52C7" w:rsidRDefault="002F5F2B" w:rsidP="002B52C7">
      <w:pPr>
        <w:rPr>
          <w:rtl/>
          <w:lang w:bidi="ar-EG"/>
        </w:rPr>
      </w:pPr>
      <w:r w:rsidRPr="002B52C7">
        <w:rPr>
          <w:rtl/>
          <w:lang w:bidi="ar-EG"/>
        </w:rPr>
        <w:t>وتتكو</w:t>
      </w:r>
      <w:r w:rsidR="00EB6D8A">
        <w:rPr>
          <w:rFonts w:hint="cs"/>
          <w:rtl/>
          <w:lang w:bidi="ar-EG"/>
        </w:rPr>
        <w:t>ّ</w:t>
      </w:r>
      <w:r w:rsidRPr="002B52C7">
        <w:rPr>
          <w:rtl/>
          <w:lang w:bidi="ar-EG"/>
        </w:rPr>
        <w:t xml:space="preserve">ن الإشارة </w:t>
      </w:r>
      <w:r w:rsidRPr="002B52C7">
        <w:rPr>
          <w:lang w:bidi="ar-EG"/>
        </w:rPr>
        <w:t>B1-C</w:t>
      </w:r>
      <w:r w:rsidRPr="002B52C7">
        <w:rPr>
          <w:rtl/>
          <w:lang w:bidi="ar-EG"/>
        </w:rPr>
        <w:t xml:space="preserve"> من مكونتين مطاورتين تربيعيتين. وتُشكَّل إحدى المكونتين، وهي </w:t>
      </w:r>
      <w:r w:rsidRPr="002B52C7">
        <w:rPr>
          <w:lang w:bidi="ar-EG"/>
        </w:rPr>
        <w:t>B1-C</w:t>
      </w:r>
      <w:r w:rsidRPr="002B52C7">
        <w:rPr>
          <w:vertAlign w:val="subscript"/>
          <w:lang w:bidi="ar-EG"/>
        </w:rPr>
        <w:t>D</w:t>
      </w:r>
      <w:r w:rsidRPr="002B52C7">
        <w:rPr>
          <w:rtl/>
          <w:lang w:bidi="ar-EG"/>
        </w:rPr>
        <w:t xml:space="preserve">، بواسطة قطارٍ اثنيني للمعطيات الملاحية بمعدل </w:t>
      </w:r>
      <w:r w:rsidRPr="002B52C7">
        <w:rPr>
          <w:lang w:bidi="ar-EG"/>
        </w:rPr>
        <w:t>50 bit/s/100 Symbol/s</w:t>
      </w:r>
      <w:r w:rsidRPr="002B52C7">
        <w:rPr>
          <w:rtl/>
          <w:lang w:bidi="ar-EG"/>
        </w:rPr>
        <w:t xml:space="preserve">، وتكون المكونة الأخرى، وهي </w:t>
      </w:r>
      <w:r w:rsidRPr="002B52C7">
        <w:rPr>
          <w:lang w:bidi="ar-EG"/>
        </w:rPr>
        <w:t>B1-C</w:t>
      </w:r>
      <w:r w:rsidRPr="002B52C7">
        <w:rPr>
          <w:vertAlign w:val="subscript"/>
          <w:lang w:bidi="ar-EG"/>
        </w:rPr>
        <w:t>P</w:t>
      </w:r>
      <w:r w:rsidRPr="002B52C7">
        <w:rPr>
          <w:rtl/>
          <w:lang w:bidi="ar-EG"/>
        </w:rPr>
        <w:t>، خالية من المعطيات.</w:t>
      </w:r>
    </w:p>
    <w:p w:rsidR="002F5F2B" w:rsidRPr="002B52C7" w:rsidRDefault="00240626" w:rsidP="00B961D4">
      <w:pPr>
        <w:rPr>
          <w:rtl/>
          <w:lang w:bidi="ar-EG"/>
        </w:rPr>
      </w:pPr>
      <w:r>
        <w:rPr>
          <w:rFonts w:hint="cs"/>
          <w:rtl/>
          <w:lang w:bidi="ar-EG"/>
        </w:rPr>
        <w:t xml:space="preserve">ويستخدم النظام </w:t>
      </w:r>
      <w:r>
        <w:rPr>
          <w:lang w:bidi="ar-EG"/>
        </w:rPr>
        <w:t>COMPASS</w:t>
      </w:r>
      <w:r>
        <w:rPr>
          <w:rFonts w:hint="cs"/>
          <w:rtl/>
          <w:lang w:bidi="ar-EG"/>
        </w:rPr>
        <w:t xml:space="preserve"> التشكيلات </w:t>
      </w:r>
      <w:r>
        <w:rPr>
          <w:lang w:bidi="ar-EG"/>
        </w:rPr>
        <w:t>BOC</w:t>
      </w:r>
      <w:r>
        <w:rPr>
          <w:rFonts w:hint="cs"/>
          <w:rtl/>
          <w:lang w:bidi="ar-EG"/>
        </w:rPr>
        <w:t xml:space="preserve"> إلى جانب التشكيلات </w:t>
      </w:r>
      <w:r>
        <w:rPr>
          <w:lang w:bidi="ar-EG"/>
        </w:rPr>
        <w:t>PSK</w:t>
      </w:r>
      <w:r>
        <w:rPr>
          <w:rFonts w:hint="cs"/>
          <w:rtl/>
          <w:lang w:bidi="ar-EG"/>
        </w:rPr>
        <w:t xml:space="preserve">. والرمز </w:t>
      </w:r>
      <w:r>
        <w:rPr>
          <w:lang w:bidi="ar-EG"/>
        </w:rPr>
        <w:t>BOC(</w:t>
      </w:r>
      <w:r w:rsidRPr="00240626">
        <w:rPr>
          <w:i/>
          <w:iCs/>
          <w:lang w:bidi="ar-EG"/>
        </w:rPr>
        <w:t>m,n</w:t>
      </w:r>
      <w:r>
        <w:rPr>
          <w:lang w:bidi="ar-EG"/>
        </w:rPr>
        <w:t>)</w:t>
      </w:r>
      <w:r>
        <w:rPr>
          <w:rFonts w:hint="cs"/>
          <w:rtl/>
          <w:lang w:bidi="ar-EG"/>
        </w:rPr>
        <w:t xml:space="preserve"> يشير إلى تشكيل موجة حاملة بزحزحة اثنينية بتخالف تردد للموجة الحاملة يبلغ </w:t>
      </w:r>
      <w:r>
        <w:rPr>
          <w:lang w:bidi="ar-EG"/>
        </w:rPr>
        <w:t>(MHz) </w:t>
      </w:r>
      <w:r w:rsidRPr="006970E5">
        <w:rPr>
          <w:rFonts w:eastAsia="SimSun"/>
          <w:i/>
          <w:iCs/>
          <w:color w:val="000000"/>
        </w:rPr>
        <w:t>m</w:t>
      </w:r>
      <w:r w:rsidRPr="006970E5">
        <w:rPr>
          <w:rFonts w:eastAsia="SimSun"/>
          <w:iCs/>
          <w:color w:val="000000"/>
        </w:rPr>
        <w:t> </w:t>
      </w:r>
      <w:r w:rsidRPr="000D4EA3">
        <w:rPr>
          <w:rFonts w:eastAsia="SimSun"/>
          <w:iCs/>
          <w:color w:val="000000"/>
          <w:szCs w:val="24"/>
        </w:rPr>
        <w:sym w:font="Symbol" w:char="F0B4"/>
      </w:r>
      <w:r w:rsidRPr="006970E5">
        <w:rPr>
          <w:rFonts w:eastAsia="SimSun"/>
          <w:iCs/>
          <w:color w:val="000000"/>
        </w:rPr>
        <w:t> 1</w:t>
      </w:r>
      <w:r w:rsidR="00B961D4">
        <w:rPr>
          <w:rFonts w:eastAsia="SimSun"/>
          <w:iCs/>
          <w:color w:val="000000"/>
        </w:rPr>
        <w:t>,</w:t>
      </w:r>
      <w:r w:rsidRPr="006970E5">
        <w:rPr>
          <w:rFonts w:eastAsia="SimSun"/>
          <w:iCs/>
          <w:color w:val="000000"/>
        </w:rPr>
        <w:t>023</w:t>
      </w:r>
      <w:r>
        <w:rPr>
          <w:rFonts w:eastAsia="SimSun" w:hint="cs"/>
          <w:iCs/>
          <w:color w:val="000000"/>
          <w:rtl/>
          <w:lang w:bidi="ar-EG"/>
        </w:rPr>
        <w:t xml:space="preserve"> </w:t>
      </w:r>
      <w:r w:rsidRPr="00240626">
        <w:rPr>
          <w:rFonts w:eastAsia="SimSun" w:hint="cs"/>
          <w:i/>
          <w:color w:val="000000"/>
          <w:rtl/>
          <w:lang w:bidi="ar-EG"/>
        </w:rPr>
        <w:t>ومعدل شفرة</w:t>
      </w:r>
      <w:r>
        <w:rPr>
          <w:rFonts w:hint="cs"/>
          <w:rtl/>
          <w:lang w:bidi="ar-EG"/>
        </w:rPr>
        <w:t xml:space="preserve"> مقداره </w:t>
      </w:r>
      <w:r>
        <w:rPr>
          <w:lang w:bidi="ar-EG"/>
        </w:rPr>
        <w:t xml:space="preserve">(Mchip/s) </w:t>
      </w:r>
      <w:r>
        <w:rPr>
          <w:i/>
          <w:iCs/>
          <w:lang w:bidi="ar-EG"/>
        </w:rPr>
        <w:t>n</w:t>
      </w:r>
      <w:r>
        <w:rPr>
          <w:lang w:bidi="ar-EG"/>
        </w:rPr>
        <w:t xml:space="preserve"> </w:t>
      </w:r>
      <w:r>
        <w:rPr>
          <w:rFonts w:hint="cs"/>
          <w:lang w:bidi="ar-EG"/>
        </w:rPr>
        <w:t>×</w:t>
      </w:r>
      <w:r>
        <w:rPr>
          <w:lang w:bidi="ar-EG"/>
        </w:rPr>
        <w:t xml:space="preserve"> 1</w:t>
      </w:r>
      <w:r w:rsidR="00B961D4">
        <w:rPr>
          <w:lang w:bidi="ar-EG"/>
        </w:rPr>
        <w:t>,</w:t>
      </w:r>
      <w:r>
        <w:rPr>
          <w:lang w:bidi="ar-EG"/>
        </w:rPr>
        <w:t>023</w:t>
      </w:r>
      <w:r>
        <w:rPr>
          <w:rFonts w:hint="cs"/>
          <w:rtl/>
          <w:lang w:bidi="ar-EG"/>
        </w:rPr>
        <w:t xml:space="preserve"> و</w:t>
      </w:r>
      <w:r w:rsidR="002F5F2B" w:rsidRPr="002B52C7">
        <w:rPr>
          <w:rtl/>
          <w:lang w:bidi="ar-EG"/>
        </w:rPr>
        <w:t xml:space="preserve">كثافة طيفية مُقيَّسة للقدرة </w:t>
      </w:r>
      <w:r>
        <w:rPr>
          <w:lang w:bidi="ar-EG"/>
        </w:rPr>
        <w:t>(</w:t>
      </w:r>
      <w:r w:rsidR="002F5F2B" w:rsidRPr="002B52C7">
        <w:rPr>
          <w:lang w:bidi="ar-EG"/>
        </w:rPr>
        <w:t>PSD</w:t>
      </w:r>
      <w:r>
        <w:rPr>
          <w:lang w:bidi="ar-EG"/>
        </w:rPr>
        <w:t>)</w:t>
      </w:r>
      <w:r w:rsidR="002F5F2B" w:rsidRPr="002B52C7">
        <w:rPr>
          <w:rtl/>
          <w:lang w:bidi="ar-EG"/>
        </w:rPr>
        <w:t xml:space="preserve"> يتم الحصول عليها بواسطة المعادلة التالية:</w:t>
      </w:r>
    </w:p>
    <w:p w:rsidR="002F5F2B" w:rsidRPr="002B52C7" w:rsidRDefault="0035371F" w:rsidP="00937440">
      <w:pPr>
        <w:pStyle w:val="Equation"/>
        <w:spacing w:after="120" w:line="240" w:lineRule="auto"/>
        <w:jc w:val="center"/>
        <w:rPr>
          <w:rtl/>
          <w:lang w:bidi="ar-EG"/>
        </w:rPr>
      </w:pPr>
      <w:r>
        <w:rPr>
          <w:rFonts w:eastAsia="SimSun"/>
          <w:noProof/>
          <w:color w:val="0070C0"/>
          <w:position w:val="-68"/>
          <w:lang w:eastAsia="zh-CN"/>
        </w:rPr>
        <w:drawing>
          <wp:inline distT="0" distB="0" distL="0" distR="0">
            <wp:extent cx="3212465" cy="771525"/>
            <wp:effectExtent l="0" t="0" r="698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2465" cy="771525"/>
                    </a:xfrm>
                    <a:prstGeom prst="rect">
                      <a:avLst/>
                    </a:prstGeom>
                    <a:noFill/>
                    <a:ln>
                      <a:noFill/>
                    </a:ln>
                  </pic:spPr>
                </pic:pic>
              </a:graphicData>
            </a:graphic>
          </wp:inline>
        </w:drawing>
      </w:r>
    </w:p>
    <w:p w:rsidR="002F5F2B" w:rsidRDefault="00DF1CFE" w:rsidP="00B961D4">
      <w:pPr>
        <w:rPr>
          <w:rtl/>
          <w:lang w:bidi="ar-EG"/>
        </w:rPr>
      </w:pPr>
      <w:r>
        <w:rPr>
          <w:rFonts w:hint="cs"/>
          <w:rtl/>
          <w:lang w:bidi="ar-EG"/>
        </w:rPr>
        <w:t xml:space="preserve">وتستعمل الإشارة </w:t>
      </w:r>
      <w:r>
        <w:rPr>
          <w:lang w:bidi="ar-EG"/>
        </w:rPr>
        <w:t>B1-C</w:t>
      </w:r>
      <w:r>
        <w:rPr>
          <w:rFonts w:hint="cs"/>
          <w:rtl/>
          <w:lang w:bidi="ar-EG"/>
        </w:rPr>
        <w:t xml:space="preserve"> التشكيل</w:t>
      </w:r>
      <w:r w:rsidR="00B961D4">
        <w:rPr>
          <w:rFonts w:hint="cs"/>
          <w:rtl/>
          <w:lang w:bidi="ar-EG"/>
        </w:rPr>
        <w:t xml:space="preserve"> </w:t>
      </w:r>
      <w:r w:rsidR="00B961D4" w:rsidRPr="00DF1CFE">
        <w:rPr>
          <w:lang w:bidi="ar-EG"/>
        </w:rPr>
        <w:t>MBOC(6,1,1/11)</w:t>
      </w:r>
      <w:r>
        <w:rPr>
          <w:rFonts w:hint="cs"/>
          <w:rtl/>
          <w:lang w:bidi="ar-EG"/>
        </w:rPr>
        <w:t>.</w:t>
      </w:r>
    </w:p>
    <w:p w:rsidR="00DF1CFE" w:rsidRPr="00DF1CFE" w:rsidRDefault="00DF1CFE" w:rsidP="00B961D4">
      <w:pPr>
        <w:keepNext/>
        <w:rPr>
          <w:rtl/>
          <w:lang w:bidi="ar-EG"/>
        </w:rPr>
      </w:pPr>
      <w:r>
        <w:rPr>
          <w:rFonts w:hint="cs"/>
          <w:rtl/>
          <w:lang w:bidi="ar-EG"/>
        </w:rPr>
        <w:t xml:space="preserve">ويتم الحصول على الكثافة </w:t>
      </w:r>
      <w:r>
        <w:rPr>
          <w:lang w:bidi="ar-EG"/>
        </w:rPr>
        <w:t>PSD</w:t>
      </w:r>
      <w:r>
        <w:rPr>
          <w:rFonts w:hint="cs"/>
          <w:rtl/>
          <w:lang w:bidi="ar-EG"/>
        </w:rPr>
        <w:t xml:space="preserve"> لمكوّنات </w:t>
      </w:r>
      <w:r w:rsidRPr="00DF1CFE">
        <w:rPr>
          <w:rFonts w:hint="cs"/>
          <w:rtl/>
          <w:lang w:bidi="ar-EG"/>
        </w:rPr>
        <w:t xml:space="preserve">الإشارة </w:t>
      </w:r>
      <w:r w:rsidRPr="00DF1CFE">
        <w:rPr>
          <w:lang w:bidi="ar-EG"/>
        </w:rPr>
        <w:t>B1-C</w:t>
      </w:r>
      <w:r w:rsidRPr="00DF1CFE">
        <w:rPr>
          <w:rFonts w:hint="cs"/>
          <w:rtl/>
          <w:lang w:bidi="ar-EG"/>
        </w:rPr>
        <w:t xml:space="preserve"> من المعادلة.</w:t>
      </w:r>
    </w:p>
    <w:p w:rsidR="002F5F2B" w:rsidRPr="002B52C7" w:rsidRDefault="00937440" w:rsidP="00937440">
      <w:pPr>
        <w:pStyle w:val="Equation"/>
        <w:spacing w:after="120" w:line="240" w:lineRule="auto"/>
        <w:jc w:val="center"/>
        <w:rPr>
          <w:rtl/>
          <w:lang w:bidi="ar-EG"/>
        </w:rPr>
      </w:pPr>
      <w:r w:rsidRPr="008F497D">
        <w:rPr>
          <w:rFonts w:eastAsia="SimSun"/>
          <w:position w:val="-22"/>
        </w:rPr>
        <w:object w:dxaOrig="3540" w:dyaOrig="580">
          <v:shape id="_x0000_i1035" type="#_x0000_t75" style="width:177.8pt;height:30.05pt" o:ole="">
            <v:imagedata r:id="rId36" o:title=""/>
          </v:shape>
          <o:OLEObject Type="Embed" ProgID="Equation.3" ShapeID="_x0000_i1035" DrawAspect="Content" ObjectID="_1403350169" r:id="rId37"/>
        </w:object>
      </w:r>
    </w:p>
    <w:p w:rsidR="002F5F2B" w:rsidRPr="00CF5EFD" w:rsidRDefault="002F5F2B" w:rsidP="0066128E">
      <w:pPr>
        <w:pStyle w:val="Heading2"/>
        <w:rPr>
          <w:rtl/>
        </w:rPr>
      </w:pPr>
      <w:r w:rsidRPr="00CF5EFD">
        <w:lastRenderedPageBreak/>
        <w:t>2.4</w:t>
      </w:r>
      <w:r w:rsidRPr="00CF5EFD">
        <w:rPr>
          <w:rtl/>
        </w:rPr>
        <w:tab/>
        <w:t xml:space="preserve">إشارات النظام الساتلي </w:t>
      </w:r>
      <w:r w:rsidRPr="00CF5EFD">
        <w:t>COMPASS</w:t>
      </w:r>
      <w:r w:rsidRPr="00CF5EFD">
        <w:rPr>
          <w:rtl/>
        </w:rPr>
        <w:t xml:space="preserve"> في نطاق الترددات</w:t>
      </w:r>
      <w:r w:rsidRPr="00CF5EFD">
        <w:t>MHz 1 300-1 164 </w:t>
      </w:r>
    </w:p>
    <w:p w:rsidR="002F5F2B" w:rsidRPr="002B52C7" w:rsidRDefault="002F5F2B" w:rsidP="002B52C7">
      <w:pPr>
        <w:rPr>
          <w:rtl/>
          <w:lang w:bidi="ar-EG"/>
        </w:rPr>
      </w:pPr>
      <w:r w:rsidRPr="002B52C7">
        <w:rPr>
          <w:rtl/>
          <w:lang w:bidi="ar-EG"/>
        </w:rPr>
        <w:t xml:space="preserve">يُشغِّل النظام الساتلي </w:t>
      </w:r>
      <w:r w:rsidRPr="002B52C7">
        <w:rPr>
          <w:lang w:bidi="ar-EG"/>
        </w:rPr>
        <w:t>COMPASS</w:t>
      </w:r>
      <w:r w:rsidR="00DF1CFE">
        <w:rPr>
          <w:rtl/>
          <w:lang w:bidi="ar-EG"/>
        </w:rPr>
        <w:t xml:space="preserve"> </w:t>
      </w:r>
      <w:r w:rsidR="00DF1CFE">
        <w:rPr>
          <w:rFonts w:hint="cs"/>
          <w:rtl/>
          <w:lang w:bidi="ar-EG"/>
        </w:rPr>
        <w:t xml:space="preserve">ثلاث </w:t>
      </w:r>
      <w:r w:rsidRPr="002B52C7">
        <w:rPr>
          <w:rtl/>
          <w:lang w:bidi="ar-EG"/>
        </w:rPr>
        <w:t xml:space="preserve">إشارات في النطاق </w:t>
      </w:r>
      <w:r w:rsidRPr="002B52C7">
        <w:rPr>
          <w:lang w:bidi="ar-EG"/>
        </w:rPr>
        <w:t>MHz 1 300-1 164</w:t>
      </w:r>
      <w:r w:rsidRPr="002B52C7">
        <w:rPr>
          <w:rtl/>
          <w:lang w:bidi="ar-EG"/>
        </w:rPr>
        <w:t xml:space="preserve"> لخدمة الملاحة الراديوية الساتلية </w:t>
      </w:r>
      <w:r w:rsidRPr="002B52C7">
        <w:rPr>
          <w:spacing w:val="-4"/>
          <w:lang w:bidi="ar-EG"/>
        </w:rPr>
        <w:t>(RNSS)</w:t>
      </w:r>
      <w:r w:rsidRPr="002B52C7">
        <w:rPr>
          <w:rtl/>
          <w:lang w:bidi="ar-EG"/>
        </w:rPr>
        <w:t xml:space="preserve"> وتشمل هذه الإشارات </w:t>
      </w:r>
      <w:r w:rsidRPr="002B52C7">
        <w:rPr>
          <w:lang w:bidi="ar-EG"/>
        </w:rPr>
        <w:t>B2</w:t>
      </w:r>
      <w:r w:rsidRPr="002B52C7">
        <w:rPr>
          <w:rtl/>
          <w:lang w:bidi="ar-EG"/>
        </w:rPr>
        <w:t xml:space="preserve"> و</w:t>
      </w:r>
      <w:r w:rsidRPr="002B52C7">
        <w:rPr>
          <w:lang w:bidi="ar-EG"/>
        </w:rPr>
        <w:t>B3</w:t>
      </w:r>
      <w:r w:rsidRPr="002B52C7">
        <w:rPr>
          <w:rtl/>
          <w:lang w:bidi="ar-EG"/>
        </w:rPr>
        <w:t xml:space="preserve"> و</w:t>
      </w:r>
      <w:r w:rsidRPr="002B52C7">
        <w:rPr>
          <w:lang w:bidi="ar-EG"/>
        </w:rPr>
        <w:t>B3-A</w:t>
      </w:r>
      <w:r w:rsidRPr="002B52C7">
        <w:rPr>
          <w:rtl/>
          <w:lang w:bidi="ar-EG"/>
        </w:rPr>
        <w:t>.</w:t>
      </w:r>
    </w:p>
    <w:p w:rsidR="002F5F2B" w:rsidRPr="002B52C7" w:rsidRDefault="002F5F2B" w:rsidP="00DF1CFE">
      <w:pPr>
        <w:rPr>
          <w:lang w:bidi="ar-EG"/>
        </w:rPr>
      </w:pPr>
      <w:r w:rsidRPr="002B52C7">
        <w:rPr>
          <w:rtl/>
          <w:lang w:bidi="ar-EG"/>
        </w:rPr>
        <w:t xml:space="preserve">وتكون الإشارة </w:t>
      </w:r>
      <w:r w:rsidRPr="002B52C7">
        <w:rPr>
          <w:lang w:bidi="ar-EG"/>
        </w:rPr>
        <w:t>B2</w:t>
      </w:r>
      <w:r w:rsidRPr="002B52C7">
        <w:rPr>
          <w:rtl/>
          <w:lang w:bidi="ar-EG"/>
        </w:rPr>
        <w:t xml:space="preserve"> للنظام الساتلي </w:t>
      </w:r>
      <w:r w:rsidRPr="002B52C7">
        <w:rPr>
          <w:lang w:bidi="ar-EG"/>
        </w:rPr>
        <w:t>COMPASS</w:t>
      </w:r>
      <w:r w:rsidRPr="002B52C7">
        <w:rPr>
          <w:rtl/>
          <w:lang w:bidi="ar-EG"/>
        </w:rPr>
        <w:t xml:space="preserve"> متمركزة على تردد للنطاق </w:t>
      </w:r>
      <w:r w:rsidRPr="002B52C7">
        <w:rPr>
          <w:lang w:bidi="ar-EG"/>
        </w:rPr>
        <w:t>MHz 1 191,795</w:t>
      </w:r>
      <w:r w:rsidRPr="002B52C7">
        <w:rPr>
          <w:rtl/>
          <w:lang w:bidi="ar-EG"/>
        </w:rPr>
        <w:t xml:space="preserve"> وتُولَّد بواسطة تشكيل بديل من تشكيلات بنديكس المُثلى </w:t>
      </w:r>
      <w:r w:rsidRPr="002B52C7">
        <w:rPr>
          <w:lang w:bidi="ar-EG"/>
        </w:rPr>
        <w:t>AltBOC</w:t>
      </w:r>
      <w:r w:rsidR="00DF1CFE">
        <w:rPr>
          <w:lang w:bidi="ar-EG"/>
        </w:rPr>
        <w:t xml:space="preserve"> B2</w:t>
      </w:r>
      <w:r w:rsidR="00DF1CFE" w:rsidRPr="00DF1CFE">
        <w:rPr>
          <w:vertAlign w:val="subscript"/>
          <w:lang w:bidi="ar-EG"/>
        </w:rPr>
        <w:t>a</w:t>
      </w:r>
      <w:r w:rsidR="00DF1CFE" w:rsidRPr="00DF1CFE">
        <w:rPr>
          <w:lang w:bidi="ar-EG"/>
        </w:rPr>
        <w:t>(15,10</w:t>
      </w:r>
      <w:r w:rsidR="00DF1CFE">
        <w:rPr>
          <w:lang w:bidi="ar-EG"/>
        </w:rPr>
        <w:t>)</w:t>
      </w:r>
      <w:r w:rsidRPr="002B52C7">
        <w:rPr>
          <w:rtl/>
          <w:lang w:bidi="ar-EG"/>
        </w:rPr>
        <w:t xml:space="preserve"> </w:t>
      </w:r>
      <w:r w:rsidR="00DF1CFE">
        <w:rPr>
          <w:rFonts w:hint="cs"/>
          <w:rtl/>
          <w:lang w:bidi="ar-EG"/>
        </w:rPr>
        <w:t>ولهذه الإشارة فصّان جانبيان</w:t>
      </w:r>
      <w:r w:rsidR="00B961D4">
        <w:rPr>
          <w:rFonts w:hint="cs"/>
          <w:rtl/>
          <w:lang w:bidi="ar-EG"/>
        </w:rPr>
        <w:t>.</w:t>
      </w:r>
    </w:p>
    <w:p w:rsidR="002F5F2B" w:rsidRDefault="00DF1CFE" w:rsidP="00FF0EA8">
      <w:pPr>
        <w:rPr>
          <w:rtl/>
          <w:lang w:bidi="ar-EG"/>
        </w:rPr>
      </w:pPr>
      <w:r>
        <w:rPr>
          <w:rFonts w:hint="cs"/>
          <w:rtl/>
          <w:lang w:bidi="ar-EG"/>
        </w:rPr>
        <w:t xml:space="preserve">والفص الجانبي السفلي للإشارة </w:t>
      </w:r>
      <w:r>
        <w:rPr>
          <w:lang w:bidi="ar-EG"/>
        </w:rPr>
        <w:t>B2</w:t>
      </w:r>
      <w:r>
        <w:rPr>
          <w:rFonts w:hint="cs"/>
          <w:rtl/>
          <w:lang w:bidi="ar-EG"/>
        </w:rPr>
        <w:t xml:space="preserve"> للنظام </w:t>
      </w:r>
      <w:r>
        <w:rPr>
          <w:lang w:bidi="ar-EG"/>
        </w:rPr>
        <w:t>COMPASS</w:t>
      </w:r>
      <w:r>
        <w:rPr>
          <w:rFonts w:hint="cs"/>
          <w:rtl/>
          <w:lang w:bidi="ar-EG"/>
        </w:rPr>
        <w:t xml:space="preserve"> يُطلق عليه </w:t>
      </w:r>
      <w:r>
        <w:rPr>
          <w:lang w:bidi="ar-EG"/>
        </w:rPr>
        <w:t>COMPASS B2</w:t>
      </w:r>
      <w:r w:rsidRPr="00DF1CFE">
        <w:rPr>
          <w:vertAlign w:val="subscript"/>
          <w:lang w:bidi="ar-EG"/>
        </w:rPr>
        <w:t>a</w:t>
      </w:r>
      <w:r w:rsidR="002F5F2B" w:rsidRPr="002B52C7">
        <w:rPr>
          <w:rtl/>
          <w:lang w:bidi="ar-EG"/>
        </w:rPr>
        <w:t xml:space="preserve"> </w:t>
      </w:r>
      <w:r w:rsidR="00FF0EA8">
        <w:rPr>
          <w:rFonts w:hint="cs"/>
          <w:rtl/>
          <w:lang w:bidi="ar-EG"/>
        </w:rPr>
        <w:t xml:space="preserve">ويتألف من </w:t>
      </w:r>
      <w:r w:rsidR="002F5F2B" w:rsidRPr="002B52C7">
        <w:rPr>
          <w:rtl/>
          <w:lang w:bidi="ar-EG"/>
        </w:rPr>
        <w:t>مكو</w:t>
      </w:r>
      <w:r w:rsidR="00FF0EA8">
        <w:rPr>
          <w:rFonts w:hint="cs"/>
          <w:rtl/>
          <w:lang w:bidi="ar-EG"/>
        </w:rPr>
        <w:t>َّ</w:t>
      </w:r>
      <w:r w:rsidR="002F5F2B" w:rsidRPr="002B52C7">
        <w:rPr>
          <w:rtl/>
          <w:lang w:bidi="ar-EG"/>
        </w:rPr>
        <w:t xml:space="preserve">نتين مطاورتين تربيعيتين. وتُشكَّل إحدى المكونتين، وهي </w:t>
      </w:r>
      <w:r w:rsidR="00FF0EA8">
        <w:rPr>
          <w:lang w:bidi="ar-EG"/>
        </w:rPr>
        <w:t>B2</w:t>
      </w:r>
      <w:r w:rsidR="00FF0EA8" w:rsidRPr="00FF0EA8">
        <w:rPr>
          <w:vertAlign w:val="subscript"/>
          <w:lang w:bidi="ar-EG"/>
        </w:rPr>
        <w:t>a-D</w:t>
      </w:r>
      <w:r w:rsidR="002F5F2B" w:rsidRPr="002B52C7">
        <w:rPr>
          <w:rtl/>
          <w:lang w:bidi="ar-EG"/>
        </w:rPr>
        <w:t xml:space="preserve">، بواسطة قطارٍ اثنيني للمعطيات الملاحية بمعدل </w:t>
      </w:r>
      <w:r w:rsidR="00FF0EA8">
        <w:rPr>
          <w:lang w:bidi="ar-EG"/>
        </w:rPr>
        <w:t>25</w:t>
      </w:r>
      <w:r w:rsidR="002F5F2B" w:rsidRPr="002B52C7">
        <w:rPr>
          <w:lang w:bidi="ar-EG"/>
        </w:rPr>
        <w:t> bit/s/</w:t>
      </w:r>
      <w:r w:rsidR="00FF0EA8">
        <w:rPr>
          <w:lang w:bidi="ar-EG"/>
        </w:rPr>
        <w:t>50</w:t>
      </w:r>
      <w:r w:rsidR="002F5F2B" w:rsidRPr="002B52C7">
        <w:rPr>
          <w:lang w:bidi="ar-EG"/>
        </w:rPr>
        <w:t> Symbol/s</w:t>
      </w:r>
      <w:r w:rsidR="002F5F2B" w:rsidRPr="002B52C7">
        <w:rPr>
          <w:rtl/>
          <w:lang w:bidi="ar-EG"/>
        </w:rPr>
        <w:t xml:space="preserve">، وتكون المكونة الأخرى، وهي </w:t>
      </w:r>
      <w:r w:rsidR="002F5F2B" w:rsidRPr="002B52C7">
        <w:rPr>
          <w:lang w:bidi="ar-EG"/>
        </w:rPr>
        <w:t>B2</w:t>
      </w:r>
      <w:r w:rsidR="00FF0EA8">
        <w:rPr>
          <w:vertAlign w:val="subscript"/>
          <w:lang w:bidi="ar-EG"/>
        </w:rPr>
        <w:t>a-</w:t>
      </w:r>
      <w:r w:rsidR="002F5F2B" w:rsidRPr="002B52C7">
        <w:rPr>
          <w:vertAlign w:val="subscript"/>
          <w:lang w:bidi="ar-EG"/>
        </w:rPr>
        <w:t>P</w:t>
      </w:r>
      <w:r w:rsidR="002F5F2B" w:rsidRPr="002B52C7">
        <w:rPr>
          <w:rtl/>
          <w:lang w:bidi="ar-EG"/>
        </w:rPr>
        <w:t>، خالية من المعطيات.</w:t>
      </w:r>
    </w:p>
    <w:p w:rsidR="00FF0EA8" w:rsidRDefault="00FF0EA8" w:rsidP="00FF0EA8">
      <w:pPr>
        <w:rPr>
          <w:rtl/>
          <w:lang w:bidi="ar-EG"/>
        </w:rPr>
      </w:pPr>
      <w:r>
        <w:rPr>
          <w:rFonts w:hint="cs"/>
          <w:rtl/>
          <w:lang w:bidi="ar-EG"/>
        </w:rPr>
        <w:t xml:space="preserve">الفص الجانبي العلوي للإشارة </w:t>
      </w:r>
      <w:r>
        <w:rPr>
          <w:lang w:bidi="ar-EG"/>
        </w:rPr>
        <w:t>B2</w:t>
      </w:r>
      <w:r>
        <w:rPr>
          <w:rFonts w:hint="cs"/>
          <w:rtl/>
          <w:lang w:bidi="ar-EG"/>
        </w:rPr>
        <w:t xml:space="preserve"> للنظام </w:t>
      </w:r>
      <w:r>
        <w:rPr>
          <w:lang w:bidi="ar-EG"/>
        </w:rPr>
        <w:t>COMPASS</w:t>
      </w:r>
      <w:r>
        <w:rPr>
          <w:rFonts w:hint="cs"/>
          <w:rtl/>
          <w:lang w:bidi="ar-EG"/>
        </w:rPr>
        <w:t xml:space="preserve"> يُطلق عليه </w:t>
      </w:r>
      <w:r>
        <w:rPr>
          <w:lang w:bidi="ar-EG"/>
        </w:rPr>
        <w:t>COMPASS B2</w:t>
      </w:r>
      <w:r w:rsidRPr="00FF0EA8">
        <w:rPr>
          <w:vertAlign w:val="subscript"/>
          <w:lang w:bidi="ar-EG"/>
        </w:rPr>
        <w:t>b</w:t>
      </w:r>
      <w:r>
        <w:rPr>
          <w:rFonts w:hint="cs"/>
          <w:rtl/>
          <w:lang w:bidi="ar-EG"/>
        </w:rPr>
        <w:t xml:space="preserve"> ويتألف من مكوّنتين </w:t>
      </w:r>
      <w:r w:rsidR="00494B88">
        <w:rPr>
          <w:rFonts w:hint="cs"/>
          <w:rtl/>
          <w:lang w:bidi="ar-EG"/>
        </w:rPr>
        <w:t>مط</w:t>
      </w:r>
      <w:r w:rsidRPr="00494B88">
        <w:rPr>
          <w:rFonts w:hint="cs"/>
          <w:rtl/>
          <w:lang w:bidi="ar-EG"/>
        </w:rPr>
        <w:t>اورتين</w:t>
      </w:r>
      <w:r>
        <w:rPr>
          <w:rFonts w:hint="cs"/>
          <w:rtl/>
          <w:lang w:bidi="ar-EG"/>
        </w:rPr>
        <w:t xml:space="preserve"> تربيعيّتين. وتشكل إحدى المكوّنتين، وهي </w:t>
      </w:r>
      <w:r w:rsidRPr="006970E5">
        <w:rPr>
          <w:rFonts w:eastAsia="SimSun"/>
          <w:szCs w:val="24"/>
          <w:lang w:eastAsia="zh-CN"/>
        </w:rPr>
        <w:t>B2</w:t>
      </w:r>
      <w:r w:rsidRPr="006970E5">
        <w:rPr>
          <w:rFonts w:eastAsia="SimSun"/>
          <w:szCs w:val="24"/>
          <w:vertAlign w:val="subscript"/>
          <w:lang w:eastAsia="zh-CN"/>
        </w:rPr>
        <w:t>b-D</w:t>
      </w:r>
      <w:r>
        <w:rPr>
          <w:rFonts w:hint="cs"/>
          <w:rtl/>
          <w:lang w:bidi="ar-EG"/>
        </w:rPr>
        <w:t xml:space="preserve">، بواسطة قطار اثنيني للمعطيات الملاحية بمعدل </w:t>
      </w:r>
      <w:r w:rsidRPr="006970E5">
        <w:rPr>
          <w:rFonts w:eastAsia="SimSun"/>
          <w:szCs w:val="24"/>
          <w:lang w:eastAsia="zh-CN"/>
        </w:rPr>
        <w:t>50 bit/s / 100 Symbol/s</w:t>
      </w:r>
      <w:r>
        <w:rPr>
          <w:rFonts w:hint="cs"/>
          <w:rtl/>
          <w:lang w:bidi="ar-EG"/>
        </w:rPr>
        <w:t xml:space="preserve"> وتكون المكوّنة الأخرى، وهي </w:t>
      </w:r>
      <w:r w:rsidRPr="006970E5">
        <w:rPr>
          <w:rFonts w:eastAsia="SimSun"/>
          <w:szCs w:val="24"/>
          <w:lang w:eastAsia="zh-CN"/>
        </w:rPr>
        <w:t>B2</w:t>
      </w:r>
      <w:r w:rsidRPr="006970E5">
        <w:rPr>
          <w:rFonts w:eastAsia="SimSun"/>
          <w:szCs w:val="24"/>
          <w:vertAlign w:val="subscript"/>
          <w:lang w:eastAsia="zh-CN"/>
        </w:rPr>
        <w:t>b-P</w:t>
      </w:r>
      <w:r>
        <w:rPr>
          <w:rFonts w:hint="cs"/>
          <w:rtl/>
          <w:lang w:bidi="ar-EG"/>
        </w:rPr>
        <w:t>، خالية من المعطيات.</w:t>
      </w:r>
    </w:p>
    <w:p w:rsidR="00FF0EA8" w:rsidRDefault="00FF0EA8" w:rsidP="00B961D4">
      <w:pPr>
        <w:keepNext/>
        <w:rPr>
          <w:rtl/>
          <w:lang w:bidi="ar-EG"/>
        </w:rPr>
      </w:pPr>
      <w:r>
        <w:rPr>
          <w:rFonts w:hint="cs"/>
          <w:rtl/>
          <w:lang w:bidi="ar-EG"/>
        </w:rPr>
        <w:t xml:space="preserve">ويتم الحصول على الكثافة </w:t>
      </w:r>
      <w:r>
        <w:rPr>
          <w:lang w:bidi="ar-EG"/>
        </w:rPr>
        <w:t>PSD</w:t>
      </w:r>
      <w:r>
        <w:rPr>
          <w:rFonts w:hint="cs"/>
          <w:rtl/>
          <w:lang w:bidi="ar-EG"/>
        </w:rPr>
        <w:t xml:space="preserve"> للإشارة </w:t>
      </w:r>
      <w:r w:rsidRPr="006970E5">
        <w:rPr>
          <w:rFonts w:eastAsia="SimSun"/>
          <w:szCs w:val="24"/>
        </w:rPr>
        <w:t>AltBOC</w:t>
      </w:r>
      <w:r>
        <w:rPr>
          <w:rFonts w:hint="cs"/>
          <w:rtl/>
          <w:lang w:bidi="ar-EG"/>
        </w:rPr>
        <w:t xml:space="preserve"> من المعادلة:</w:t>
      </w:r>
    </w:p>
    <w:p w:rsidR="00FF0EA8" w:rsidRPr="002B52C7" w:rsidRDefault="00FF0EA8" w:rsidP="00FF0EA8">
      <w:pPr>
        <w:spacing w:after="120" w:line="240" w:lineRule="auto"/>
        <w:jc w:val="center"/>
        <w:rPr>
          <w:rtl/>
          <w:lang w:bidi="ar-EG"/>
        </w:rPr>
      </w:pPr>
      <w:r w:rsidRPr="008F497D">
        <w:rPr>
          <w:rFonts w:eastAsia="SimSun"/>
          <w:position w:val="-62"/>
          <w:sz w:val="20"/>
        </w:rPr>
        <w:object w:dxaOrig="7300" w:dyaOrig="1340">
          <v:shape id="_x0000_i1036" type="#_x0000_t75" style="width:364.4pt;height:66.35pt" o:ole="">
            <v:imagedata r:id="rId38" o:title=""/>
          </v:shape>
          <o:OLEObject Type="Embed" ProgID="Equation.3" ShapeID="_x0000_i1036" DrawAspect="Content" ObjectID="_1403350170" r:id="rId39"/>
        </w:object>
      </w:r>
    </w:p>
    <w:p w:rsidR="00B961D4" w:rsidRDefault="00B961D4" w:rsidP="00FF0EA8">
      <w:pPr>
        <w:spacing w:before="240"/>
        <w:rPr>
          <w:rtl/>
          <w:lang w:bidi="ar-EG"/>
        </w:rPr>
      </w:pPr>
      <w:r>
        <w:rPr>
          <w:rFonts w:hint="cs"/>
          <w:rtl/>
          <w:lang w:bidi="ar-EG"/>
        </w:rPr>
        <w:t>حيث:</w:t>
      </w:r>
    </w:p>
    <w:p w:rsidR="00FF0EA8" w:rsidRDefault="00FF0EA8" w:rsidP="00CF3174">
      <w:pPr>
        <w:pStyle w:val="Equationlegend"/>
        <w:rPr>
          <w:rtl/>
          <w:lang w:bidi="ar-EG"/>
        </w:rPr>
      </w:pPr>
      <w:r>
        <w:rPr>
          <w:rFonts w:hint="cs"/>
          <w:rtl/>
          <w:lang w:bidi="ar-EG"/>
        </w:rPr>
        <w:tab/>
      </w:r>
      <w:r w:rsidRPr="000D4EA3">
        <w:rPr>
          <w:rFonts w:eastAsia="SimSun"/>
          <w:i/>
        </w:rPr>
        <w:t>f</w:t>
      </w:r>
      <w:r w:rsidRPr="000D4EA3">
        <w:rPr>
          <w:rFonts w:eastAsia="SimSun"/>
          <w:i/>
          <w:vertAlign w:val="subscript"/>
        </w:rPr>
        <w:t>s</w:t>
      </w:r>
      <w:r>
        <w:rPr>
          <w:rFonts w:hint="cs"/>
          <w:rtl/>
          <w:lang w:bidi="ar-EG"/>
        </w:rPr>
        <w:t xml:space="preserve"> </w:t>
      </w:r>
      <w:r w:rsidR="00CF3174">
        <w:rPr>
          <w:lang w:bidi="ar-EG"/>
        </w:rPr>
        <w:t>=</w:t>
      </w:r>
      <w:r w:rsidR="00B961D4">
        <w:rPr>
          <w:rFonts w:hint="cs"/>
          <w:rtl/>
          <w:lang w:bidi="ar-EG"/>
        </w:rPr>
        <w:tab/>
      </w:r>
      <w:r>
        <w:rPr>
          <w:lang w:bidi="ar-EG"/>
        </w:rPr>
        <w:t>MHz 15 </w:t>
      </w:r>
      <w:r>
        <w:rPr>
          <w:rFonts w:hint="cs"/>
          <w:lang w:bidi="ar-EG"/>
        </w:rPr>
        <w:t>×</w:t>
      </w:r>
      <w:r>
        <w:rPr>
          <w:lang w:bidi="ar-EG"/>
        </w:rPr>
        <w:t> 1.023</w:t>
      </w:r>
      <w:r>
        <w:rPr>
          <w:rFonts w:hint="cs"/>
          <w:rtl/>
          <w:lang w:bidi="ar-EG"/>
        </w:rPr>
        <w:t xml:space="preserve"> عبارة عن تردد الموجة الحاملة الفرعية</w:t>
      </w:r>
    </w:p>
    <w:p w:rsidR="00FF0EA8" w:rsidRDefault="00FF0EA8" w:rsidP="00CF3174">
      <w:pPr>
        <w:pStyle w:val="Equationlegend"/>
        <w:rPr>
          <w:rtl/>
          <w:lang w:bidi="ar-EG"/>
        </w:rPr>
      </w:pPr>
      <w:r>
        <w:rPr>
          <w:rFonts w:hint="cs"/>
          <w:rtl/>
          <w:lang w:bidi="ar-EG"/>
        </w:rPr>
        <w:tab/>
      </w:r>
      <w:r w:rsidR="00416FDD" w:rsidRPr="000D4EA3">
        <w:rPr>
          <w:rFonts w:eastAsia="SimSun"/>
          <w:i/>
        </w:rPr>
        <w:t>f</w:t>
      </w:r>
      <w:r w:rsidR="00416FDD" w:rsidRPr="000D4EA3">
        <w:rPr>
          <w:rFonts w:eastAsia="SimSun"/>
          <w:i/>
          <w:vertAlign w:val="subscript"/>
        </w:rPr>
        <w:t>c</w:t>
      </w:r>
      <w:r w:rsidR="00416FDD">
        <w:rPr>
          <w:rFonts w:hint="cs"/>
          <w:rtl/>
          <w:lang w:bidi="ar-EG"/>
        </w:rPr>
        <w:t xml:space="preserve"> </w:t>
      </w:r>
      <w:r w:rsidR="00CF3174">
        <w:rPr>
          <w:lang w:bidi="ar-EG"/>
        </w:rPr>
        <w:t>=</w:t>
      </w:r>
      <w:r w:rsidR="00B961D4">
        <w:rPr>
          <w:rFonts w:hint="cs"/>
          <w:rtl/>
          <w:lang w:bidi="ar-EG"/>
        </w:rPr>
        <w:tab/>
      </w:r>
      <w:r>
        <w:rPr>
          <w:lang w:bidi="ar-EG"/>
        </w:rPr>
        <w:t xml:space="preserve">MHz 10 </w:t>
      </w:r>
      <w:r>
        <w:rPr>
          <w:rFonts w:hint="cs"/>
          <w:lang w:bidi="ar-EG"/>
        </w:rPr>
        <w:t>×</w:t>
      </w:r>
      <w:r>
        <w:rPr>
          <w:lang w:bidi="ar-EG"/>
        </w:rPr>
        <w:t xml:space="preserve"> 1.023</w:t>
      </w:r>
      <w:r>
        <w:rPr>
          <w:rFonts w:hint="cs"/>
          <w:rtl/>
          <w:lang w:bidi="ar-EG"/>
        </w:rPr>
        <w:t xml:space="preserve"> هو معدل نبضات الشفرة.</w:t>
      </w:r>
    </w:p>
    <w:p w:rsidR="002F5F2B" w:rsidRPr="002B52C7" w:rsidRDefault="002F5F2B" w:rsidP="00277757">
      <w:pPr>
        <w:spacing w:before="240"/>
        <w:rPr>
          <w:rtl/>
          <w:lang w:bidi="ar-EG"/>
        </w:rPr>
      </w:pPr>
      <w:r w:rsidRPr="002B52C7">
        <w:rPr>
          <w:rtl/>
          <w:lang w:bidi="ar-EG"/>
        </w:rPr>
        <w:t xml:space="preserve">وتكون الإشارة </w:t>
      </w:r>
      <w:r w:rsidRPr="002B52C7">
        <w:rPr>
          <w:lang w:bidi="ar-EG"/>
        </w:rPr>
        <w:t>B3</w:t>
      </w:r>
      <w:r w:rsidRPr="002B52C7">
        <w:rPr>
          <w:rtl/>
          <w:lang w:bidi="ar-EG"/>
        </w:rPr>
        <w:t xml:space="preserve"> متمركزة على تردد للنطاق</w:t>
      </w:r>
      <w:r w:rsidRPr="002B52C7">
        <w:rPr>
          <w:rFonts w:hint="cs"/>
          <w:rtl/>
          <w:lang w:bidi="ar-EG"/>
        </w:rPr>
        <w:t xml:space="preserve"> </w:t>
      </w:r>
      <w:r w:rsidRPr="002B52C7">
        <w:rPr>
          <w:lang w:bidi="ar-EG"/>
        </w:rPr>
        <w:t>MHz 1 268,52</w:t>
      </w:r>
      <w:r w:rsidRPr="002B52C7">
        <w:rPr>
          <w:rtl/>
          <w:lang w:bidi="ar-EG"/>
        </w:rPr>
        <w:t>. وتُشكَّل الموجة الحاملة بتشكيل تربيعي بزحزحة الطور (</w:t>
      </w:r>
      <w:r w:rsidRPr="002B52C7">
        <w:rPr>
          <w:lang w:bidi="ar-EG"/>
        </w:rPr>
        <w:t>QPSK</w:t>
      </w:r>
      <w:r w:rsidRPr="002B52C7">
        <w:rPr>
          <w:rtl/>
          <w:lang w:bidi="ar-EG"/>
        </w:rPr>
        <w:t>) بواسطة شفرة للضوضاء شبه العشوائية</w:t>
      </w:r>
      <w:r w:rsidR="00416FDD">
        <w:rPr>
          <w:rFonts w:hint="cs"/>
          <w:rtl/>
          <w:lang w:bidi="ar-EG"/>
        </w:rPr>
        <w:t xml:space="preserve"> </w:t>
      </w:r>
      <w:r w:rsidR="00416FDD">
        <w:rPr>
          <w:lang w:bidi="ar-EG"/>
        </w:rPr>
        <w:t>(PRN)</w:t>
      </w:r>
      <w:r w:rsidRPr="002B52C7">
        <w:rPr>
          <w:rtl/>
          <w:lang w:bidi="ar-EG"/>
        </w:rPr>
        <w:t xml:space="preserve"> تتسم بمعدل نبض </w:t>
      </w:r>
      <w:r w:rsidRPr="002B52C7">
        <w:rPr>
          <w:lang w:bidi="ar-EG"/>
        </w:rPr>
        <w:t>10,23</w:t>
      </w:r>
      <w:r w:rsidR="00277757">
        <w:rPr>
          <w:rFonts w:hint="cs"/>
          <w:rtl/>
          <w:lang w:bidi="ar-EG"/>
        </w:rPr>
        <w:t> </w:t>
      </w:r>
      <w:r w:rsidRPr="002B52C7">
        <w:rPr>
          <w:lang w:eastAsia="ja-JP" w:bidi="ar-EG"/>
        </w:rPr>
        <w:t>Mchip/s</w:t>
      </w:r>
      <w:r w:rsidRPr="002B52C7">
        <w:rPr>
          <w:rtl/>
          <w:lang w:eastAsia="ja-JP" w:bidi="ar-EG"/>
        </w:rPr>
        <w:t xml:space="preserve"> </w:t>
      </w:r>
      <w:r w:rsidRPr="002B52C7">
        <w:rPr>
          <w:rtl/>
          <w:lang w:bidi="ar-EG"/>
        </w:rPr>
        <w:t xml:space="preserve">(في القناة </w:t>
      </w:r>
      <w:r w:rsidRPr="002B52C7">
        <w:rPr>
          <w:lang w:bidi="ar-EG"/>
        </w:rPr>
        <w:t>I</w:t>
      </w:r>
      <w:r w:rsidRPr="002B52C7">
        <w:rPr>
          <w:rtl/>
          <w:lang w:bidi="ar-EG"/>
        </w:rPr>
        <w:t xml:space="preserve"> أو القناة </w:t>
      </w:r>
      <w:r w:rsidRPr="002B52C7">
        <w:rPr>
          <w:lang w:bidi="ar-EG"/>
        </w:rPr>
        <w:t>Q</w:t>
      </w:r>
      <w:r w:rsidRPr="002B52C7">
        <w:rPr>
          <w:rtl/>
          <w:lang w:bidi="ar-EG"/>
        </w:rPr>
        <w:t xml:space="preserve">)، وتُضاف باستخدام المقياس </w:t>
      </w:r>
      <w:r w:rsidRPr="002B52C7">
        <w:rPr>
          <w:lang w:bidi="ar-EG"/>
        </w:rPr>
        <w:t>Modulo-2</w:t>
      </w:r>
      <w:r w:rsidRPr="002B52C7">
        <w:rPr>
          <w:rtl/>
          <w:lang w:bidi="ar-EG"/>
        </w:rPr>
        <w:t xml:space="preserve"> إلى قطار اثنيني للمعطيات الملاحية بمعدل </w:t>
      </w:r>
      <w:r w:rsidRPr="002B52C7">
        <w:rPr>
          <w:lang w:bidi="ar-EG"/>
        </w:rPr>
        <w:t xml:space="preserve"> bit/s</w:t>
      </w:r>
      <w:r w:rsidR="00277757">
        <w:rPr>
          <w:lang w:bidi="ar-EG"/>
        </w:rPr>
        <w:t xml:space="preserve"> 500</w:t>
      </w:r>
      <w:r w:rsidRPr="002B52C7">
        <w:rPr>
          <w:rtl/>
          <w:lang w:bidi="ar-EG"/>
        </w:rPr>
        <w:t>قبل عملية التشكيل.</w:t>
      </w:r>
    </w:p>
    <w:p w:rsidR="002F5F2B" w:rsidRPr="002B52C7" w:rsidRDefault="002F5F2B" w:rsidP="002B52C7">
      <w:pPr>
        <w:rPr>
          <w:rtl/>
          <w:lang w:bidi="ar-EG"/>
        </w:rPr>
      </w:pPr>
      <w:r w:rsidRPr="002B52C7">
        <w:rPr>
          <w:rtl/>
          <w:lang w:bidi="ar-EG"/>
        </w:rPr>
        <w:t xml:space="preserve">وتكون الإشارة </w:t>
      </w:r>
      <w:r w:rsidRPr="002B52C7">
        <w:rPr>
          <w:lang w:bidi="ar-EG"/>
        </w:rPr>
        <w:t>B3-A</w:t>
      </w:r>
      <w:r w:rsidRPr="002B52C7">
        <w:rPr>
          <w:rtl/>
          <w:lang w:bidi="ar-EG"/>
        </w:rPr>
        <w:t xml:space="preserve"> كذلك متمركزة على تردد للنطاق </w:t>
      </w:r>
      <w:r w:rsidRPr="002B52C7">
        <w:rPr>
          <w:lang w:bidi="ar-EG"/>
        </w:rPr>
        <w:t>MHz 1 268,52</w:t>
      </w:r>
      <w:r w:rsidRPr="002B52C7">
        <w:rPr>
          <w:rtl/>
          <w:lang w:bidi="ar-EG"/>
        </w:rPr>
        <w:t xml:space="preserve">، وتستعمِل دالة تشكيلات بنديكس المُثلى </w:t>
      </w:r>
      <w:r w:rsidRPr="002B52C7">
        <w:rPr>
          <w:lang w:bidi="ar-EG"/>
        </w:rPr>
        <w:t>BOC(15,2.5)</w:t>
      </w:r>
      <w:r w:rsidRPr="002B52C7">
        <w:rPr>
          <w:rtl/>
          <w:lang w:bidi="ar-EG"/>
        </w:rPr>
        <w:t xml:space="preserve">. وتتكون الإشارة </w:t>
      </w:r>
      <w:r w:rsidRPr="002B52C7">
        <w:rPr>
          <w:lang w:bidi="ar-EG"/>
        </w:rPr>
        <w:t>B3-A</w:t>
      </w:r>
      <w:r w:rsidRPr="002B52C7">
        <w:rPr>
          <w:rtl/>
          <w:lang w:bidi="ar-EG"/>
        </w:rPr>
        <w:t xml:space="preserve"> من مكونتين مطاورتين تربيعيتين. وتُشكَّل إحدى المكونتين، وهي </w:t>
      </w:r>
      <w:r w:rsidRPr="002B52C7">
        <w:rPr>
          <w:lang w:bidi="ar-EG"/>
        </w:rPr>
        <w:t>B3-A</w:t>
      </w:r>
      <w:r w:rsidRPr="002B52C7">
        <w:rPr>
          <w:vertAlign w:val="subscript"/>
          <w:lang w:bidi="ar-EG"/>
        </w:rPr>
        <w:t>D</w:t>
      </w:r>
      <w:r w:rsidRPr="002B52C7">
        <w:rPr>
          <w:rtl/>
          <w:lang w:bidi="ar-EG"/>
        </w:rPr>
        <w:t xml:space="preserve">، بواسطة قطارٍ اثنيني للمعطيات الملاحية بمعدل </w:t>
      </w:r>
      <w:r w:rsidRPr="002B52C7">
        <w:rPr>
          <w:lang w:bidi="ar-EG"/>
        </w:rPr>
        <w:t>50 bit/s/100 Symbol/s</w:t>
      </w:r>
      <w:r w:rsidRPr="002B52C7">
        <w:rPr>
          <w:rtl/>
          <w:lang w:bidi="ar-EG"/>
        </w:rPr>
        <w:t xml:space="preserve">، وتكون المكونة الأخرى، وهي </w:t>
      </w:r>
      <w:r w:rsidRPr="002B52C7">
        <w:rPr>
          <w:lang w:bidi="ar-EG"/>
        </w:rPr>
        <w:t>B3-A</w:t>
      </w:r>
      <w:r w:rsidRPr="002B52C7">
        <w:rPr>
          <w:vertAlign w:val="subscript"/>
          <w:lang w:bidi="ar-EG"/>
        </w:rPr>
        <w:t>P</w:t>
      </w:r>
      <w:r w:rsidRPr="002B52C7">
        <w:rPr>
          <w:rtl/>
          <w:lang w:bidi="ar-EG"/>
        </w:rPr>
        <w:t>، خالية من المعطيات.</w:t>
      </w:r>
    </w:p>
    <w:p w:rsidR="002F5F2B" w:rsidRPr="00CF5EFD" w:rsidRDefault="002F5F2B" w:rsidP="0066128E">
      <w:pPr>
        <w:pStyle w:val="Heading1"/>
        <w:rPr>
          <w:rtl/>
        </w:rPr>
      </w:pPr>
      <w:r w:rsidRPr="00CF5EFD">
        <w:t>5</w:t>
      </w:r>
      <w:r w:rsidRPr="00CF5EFD">
        <w:rPr>
          <w:rtl/>
        </w:rPr>
        <w:tab/>
        <w:t>قدرة الإشارة وأطيافها</w:t>
      </w:r>
    </w:p>
    <w:p w:rsidR="002F5F2B" w:rsidRDefault="002F5F2B" w:rsidP="00B961D4">
      <w:pPr>
        <w:spacing w:after="120"/>
        <w:rPr>
          <w:rtl/>
          <w:lang w:bidi="ar-EG"/>
        </w:rPr>
      </w:pPr>
      <w:r w:rsidRPr="002B52C7">
        <w:rPr>
          <w:rtl/>
          <w:lang w:bidi="ar-EG"/>
        </w:rPr>
        <w:t xml:space="preserve">تقوم أدنى سوية للقدرة المستقبَلَة على سطح الأرض، بالنسبة لأية زاوية ارتفاع تساوي </w:t>
      </w:r>
      <w:r w:rsidRPr="002B52C7">
        <w:rPr>
          <w:lang w:bidi="ar-EG"/>
        </w:rPr>
        <w:t>°5</w:t>
      </w:r>
      <w:r w:rsidRPr="002B52C7">
        <w:rPr>
          <w:rtl/>
          <w:lang w:bidi="ar-EG"/>
        </w:rPr>
        <w:t xml:space="preserve"> أو تزيد عنها، على أساس هوائي استقبال متناحٍ ومتوائمٍ على نحو مثالي بقدر </w:t>
      </w:r>
      <w:r w:rsidRPr="002B52C7">
        <w:rPr>
          <w:lang w:bidi="ar-EG"/>
        </w:rPr>
        <w:t>dBi 0</w:t>
      </w:r>
      <w:r w:rsidRPr="002B52C7">
        <w:rPr>
          <w:rtl/>
          <w:lang w:bidi="ar-EG"/>
        </w:rPr>
        <w:t>، وتكون كا</w:t>
      </w:r>
      <w:r w:rsidR="00BC2526">
        <w:rPr>
          <w:rtl/>
          <w:lang w:bidi="ar-EG"/>
        </w:rPr>
        <w:t>لتالي:</w:t>
      </w:r>
    </w:p>
    <w:tbl>
      <w:tblPr>
        <w:bidiVisual/>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211"/>
        <w:gridCol w:w="3293"/>
      </w:tblGrid>
      <w:tr w:rsidR="00416FDD" w:rsidRPr="009C6C26" w:rsidTr="00B961D4">
        <w:trPr>
          <w:jc w:val="center"/>
        </w:trPr>
        <w:tc>
          <w:tcPr>
            <w:tcW w:w="1686" w:type="dxa"/>
          </w:tcPr>
          <w:p w:rsidR="00416FDD" w:rsidRPr="00924AEB" w:rsidRDefault="00416FDD" w:rsidP="00B961D4">
            <w:pPr>
              <w:pStyle w:val="Tablehead"/>
              <w:spacing w:after="40" w:line="300" w:lineRule="exact"/>
              <w:rPr>
                <w:rFonts w:eastAsia="SimSun"/>
                <w:rtl/>
                <w:lang w:bidi="ar-EG"/>
              </w:rPr>
            </w:pPr>
            <w:r>
              <w:rPr>
                <w:rFonts w:eastAsia="SimSun" w:hint="cs"/>
                <w:rtl/>
                <w:lang w:bidi="ar-EG"/>
              </w:rPr>
              <w:t>الإشارة</w:t>
            </w:r>
          </w:p>
        </w:tc>
        <w:tc>
          <w:tcPr>
            <w:tcW w:w="3211" w:type="dxa"/>
          </w:tcPr>
          <w:p w:rsidR="00416FDD" w:rsidRPr="006970E5" w:rsidRDefault="00416FDD" w:rsidP="00B961D4">
            <w:pPr>
              <w:pStyle w:val="Tablehead"/>
              <w:spacing w:after="40" w:line="300" w:lineRule="exact"/>
              <w:rPr>
                <w:rFonts w:eastAsia="SimSun"/>
                <w:rtl/>
                <w:lang w:bidi="ar-EG"/>
              </w:rPr>
            </w:pPr>
            <w:r>
              <w:rPr>
                <w:rFonts w:eastAsia="SimSun" w:hint="cs"/>
                <w:rtl/>
              </w:rPr>
              <w:t xml:space="preserve">القدرة الدنيا المستقبلة في الشبكة </w:t>
            </w:r>
            <w:r>
              <w:rPr>
                <w:rFonts w:eastAsia="SimSun"/>
              </w:rPr>
              <w:t>MEO</w:t>
            </w:r>
            <w:r>
              <w:rPr>
                <w:rFonts w:eastAsia="SimSun" w:hint="cs"/>
                <w:rtl/>
                <w:lang w:bidi="ar-EG"/>
              </w:rPr>
              <w:t xml:space="preserve"> </w:t>
            </w:r>
            <w:r>
              <w:rPr>
                <w:rFonts w:eastAsia="SimSun"/>
                <w:lang w:bidi="ar-EG"/>
              </w:rPr>
              <w:t>(dBW)</w:t>
            </w:r>
          </w:p>
        </w:tc>
        <w:tc>
          <w:tcPr>
            <w:tcW w:w="3293" w:type="dxa"/>
          </w:tcPr>
          <w:p w:rsidR="00416FDD" w:rsidRPr="006970E5" w:rsidRDefault="00416FDD" w:rsidP="00B961D4">
            <w:pPr>
              <w:pStyle w:val="Tablehead"/>
              <w:spacing w:after="40" w:line="300" w:lineRule="exact"/>
              <w:rPr>
                <w:rFonts w:eastAsia="SimSun"/>
                <w:lang w:bidi="ar-EG"/>
              </w:rPr>
            </w:pPr>
            <w:r>
              <w:rPr>
                <w:rFonts w:eastAsia="SimSun" w:hint="cs"/>
                <w:rtl/>
              </w:rPr>
              <w:t xml:space="preserve">القدرة الدنيا المستقبلة في الشبكة </w:t>
            </w:r>
            <w:r>
              <w:rPr>
                <w:rFonts w:eastAsia="SimSun"/>
              </w:rPr>
              <w:t>GSO/IGSO</w:t>
            </w:r>
            <w:r>
              <w:rPr>
                <w:rFonts w:eastAsia="SimSun" w:hint="cs"/>
                <w:rtl/>
                <w:lang w:bidi="ar-EG"/>
              </w:rPr>
              <w:t xml:space="preserve"> </w:t>
            </w:r>
            <w:r>
              <w:rPr>
                <w:rFonts w:eastAsia="SimSun"/>
                <w:lang w:bidi="ar-EG"/>
              </w:rPr>
              <w:t>(dBW)</w:t>
            </w:r>
          </w:p>
        </w:tc>
      </w:tr>
      <w:tr w:rsidR="00416FDD" w:rsidRPr="00924AEB" w:rsidTr="00B961D4">
        <w:trPr>
          <w:jc w:val="center"/>
        </w:trPr>
        <w:tc>
          <w:tcPr>
            <w:tcW w:w="1686" w:type="dxa"/>
          </w:tcPr>
          <w:p w:rsidR="00416FDD" w:rsidRPr="00924AEB" w:rsidRDefault="00416FDD" w:rsidP="00B961D4">
            <w:pPr>
              <w:pStyle w:val="Tabletext"/>
              <w:spacing w:after="40"/>
              <w:rPr>
                <w:rFonts w:eastAsia="SimSun"/>
                <w:lang w:bidi="ar-EG"/>
              </w:rPr>
            </w:pPr>
            <w:r>
              <w:rPr>
                <w:rFonts w:eastAsia="SimSun" w:hint="cs"/>
                <w:rtl/>
                <w:lang w:bidi="ar-EG"/>
              </w:rPr>
              <w:t xml:space="preserve">الإشارة </w:t>
            </w:r>
            <w:r>
              <w:rPr>
                <w:rFonts w:eastAsia="SimSun"/>
                <w:lang w:bidi="ar-EG"/>
              </w:rPr>
              <w:t>B1-A</w:t>
            </w:r>
          </w:p>
        </w:tc>
        <w:tc>
          <w:tcPr>
            <w:tcW w:w="3211" w:type="dxa"/>
          </w:tcPr>
          <w:p w:rsidR="00416FDD" w:rsidRPr="00924AEB" w:rsidRDefault="00416FDD" w:rsidP="00B961D4">
            <w:pPr>
              <w:pStyle w:val="Tabletext"/>
              <w:spacing w:after="40"/>
              <w:jc w:val="center"/>
              <w:rPr>
                <w:rFonts w:eastAsia="SimSun"/>
              </w:rPr>
            </w:pPr>
            <w:r w:rsidRPr="00924AEB">
              <w:rPr>
                <w:rFonts w:eastAsia="SimSun"/>
              </w:rPr>
              <w:t>156</w:t>
            </w:r>
            <w:r>
              <w:rPr>
                <w:rFonts w:eastAsia="SimSun"/>
              </w:rPr>
              <w:t>,</w:t>
            </w:r>
            <w:r w:rsidRPr="00924AEB">
              <w:rPr>
                <w:rFonts w:eastAsia="SimSun"/>
              </w:rPr>
              <w:t>9−</w:t>
            </w:r>
          </w:p>
        </w:tc>
        <w:tc>
          <w:tcPr>
            <w:tcW w:w="3293" w:type="dxa"/>
          </w:tcPr>
          <w:p w:rsidR="00416FDD" w:rsidRPr="00924AEB" w:rsidRDefault="00416FDD" w:rsidP="00B961D4">
            <w:pPr>
              <w:pStyle w:val="Tabletext"/>
              <w:spacing w:after="40"/>
              <w:jc w:val="center"/>
              <w:rPr>
                <w:rFonts w:eastAsia="SimSun"/>
                <w:caps/>
              </w:rPr>
            </w:pPr>
            <w:r w:rsidRPr="00924AEB">
              <w:rPr>
                <w:rFonts w:eastAsia="SimSun"/>
              </w:rPr>
              <w:t>157</w:t>
            </w:r>
            <w:r>
              <w:rPr>
                <w:rFonts w:eastAsia="SimSun"/>
              </w:rPr>
              <w:t>,</w:t>
            </w:r>
            <w:r w:rsidRPr="00924AEB">
              <w:rPr>
                <w:rFonts w:eastAsia="SimSun"/>
              </w:rPr>
              <w:t>7−</w:t>
            </w:r>
          </w:p>
        </w:tc>
      </w:tr>
      <w:tr w:rsidR="00416FDD" w:rsidRPr="00924AEB" w:rsidTr="00B961D4">
        <w:trPr>
          <w:jc w:val="center"/>
        </w:trPr>
        <w:tc>
          <w:tcPr>
            <w:tcW w:w="1686" w:type="dxa"/>
          </w:tcPr>
          <w:p w:rsidR="00416FDD" w:rsidRPr="00924AEB" w:rsidRDefault="00416FDD" w:rsidP="00B961D4">
            <w:pPr>
              <w:pStyle w:val="Tabletext"/>
              <w:bidi w:val="0"/>
              <w:spacing w:after="40"/>
              <w:jc w:val="right"/>
              <w:rPr>
                <w:rFonts w:eastAsia="SimSun"/>
                <w:lang w:bidi="ar-EG"/>
              </w:rPr>
            </w:pPr>
            <w:r w:rsidRPr="00924AEB">
              <w:rPr>
                <w:rFonts w:eastAsia="SimSun"/>
              </w:rPr>
              <w:t xml:space="preserve">B1-C </w:t>
            </w:r>
            <w:r>
              <w:rPr>
                <w:rFonts w:eastAsia="SimSun" w:hint="cs"/>
                <w:rtl/>
                <w:lang w:bidi="ar-EG"/>
              </w:rPr>
              <w:t>الإشارة</w:t>
            </w:r>
          </w:p>
        </w:tc>
        <w:tc>
          <w:tcPr>
            <w:tcW w:w="3211" w:type="dxa"/>
          </w:tcPr>
          <w:p w:rsidR="00416FDD" w:rsidRPr="00924AEB" w:rsidRDefault="00416FDD" w:rsidP="00B961D4">
            <w:pPr>
              <w:pStyle w:val="Tabletext"/>
              <w:spacing w:after="40"/>
              <w:jc w:val="center"/>
              <w:rPr>
                <w:rFonts w:eastAsia="SimSun"/>
                <w:caps/>
                <w:rtl/>
                <w:lang w:bidi="ar-EG"/>
              </w:rPr>
            </w:pPr>
            <w:r w:rsidRPr="00924AEB">
              <w:rPr>
                <w:rFonts w:eastAsia="SimSun"/>
              </w:rPr>
              <w:t>158</w:t>
            </w:r>
            <w:r>
              <w:rPr>
                <w:rFonts w:eastAsia="SimSun"/>
              </w:rPr>
              <w:t>,</w:t>
            </w:r>
            <w:r w:rsidRPr="00924AEB">
              <w:rPr>
                <w:rFonts w:eastAsia="SimSun"/>
              </w:rPr>
              <w:t>0−</w:t>
            </w:r>
          </w:p>
        </w:tc>
        <w:tc>
          <w:tcPr>
            <w:tcW w:w="3293" w:type="dxa"/>
          </w:tcPr>
          <w:p w:rsidR="00416FDD" w:rsidRPr="00924AEB" w:rsidRDefault="00416FDD" w:rsidP="00B961D4">
            <w:pPr>
              <w:pStyle w:val="Tabletext"/>
              <w:spacing w:after="40"/>
              <w:jc w:val="center"/>
              <w:rPr>
                <w:rFonts w:eastAsia="SimSun"/>
                <w:caps/>
              </w:rPr>
            </w:pPr>
            <w:r w:rsidRPr="00924AEB">
              <w:rPr>
                <w:rFonts w:eastAsia="SimSun"/>
              </w:rPr>
              <w:t>157</w:t>
            </w:r>
            <w:r>
              <w:rPr>
                <w:rFonts w:eastAsia="SimSun"/>
              </w:rPr>
              <w:t>,</w:t>
            </w:r>
            <w:r w:rsidRPr="00924AEB">
              <w:rPr>
                <w:rFonts w:eastAsia="SimSun"/>
              </w:rPr>
              <w:t>7−</w:t>
            </w:r>
          </w:p>
        </w:tc>
      </w:tr>
      <w:tr w:rsidR="00416FDD" w:rsidRPr="00924AEB" w:rsidTr="00B961D4">
        <w:trPr>
          <w:jc w:val="center"/>
        </w:trPr>
        <w:tc>
          <w:tcPr>
            <w:tcW w:w="1686" w:type="dxa"/>
          </w:tcPr>
          <w:p w:rsidR="00416FDD" w:rsidRPr="00924AEB" w:rsidRDefault="00416FDD" w:rsidP="00B961D4">
            <w:pPr>
              <w:pStyle w:val="Tabletext"/>
              <w:bidi w:val="0"/>
              <w:spacing w:after="40"/>
              <w:jc w:val="right"/>
              <w:rPr>
                <w:rFonts w:eastAsia="SimSun"/>
                <w:lang w:bidi="ar-EG"/>
              </w:rPr>
            </w:pPr>
            <w:r w:rsidRPr="00924AEB">
              <w:rPr>
                <w:rFonts w:eastAsia="SimSun"/>
              </w:rPr>
              <w:t>B2</w:t>
            </w:r>
            <w:r w:rsidRPr="00A747D2">
              <w:rPr>
                <w:rFonts w:eastAsia="SimSun"/>
                <w:vertAlign w:val="subscript"/>
              </w:rPr>
              <w:t>a</w:t>
            </w:r>
            <w:r w:rsidRPr="00A747D2">
              <w:rPr>
                <w:rFonts w:eastAsia="SimSun"/>
              </w:rPr>
              <w:t xml:space="preserve"> </w:t>
            </w:r>
            <w:r w:rsidRPr="00924AEB">
              <w:rPr>
                <w:rFonts w:eastAsia="SimSun"/>
              </w:rPr>
              <w:t>/B2</w:t>
            </w:r>
            <w:r w:rsidRPr="00A747D2">
              <w:rPr>
                <w:rFonts w:eastAsia="SimSun"/>
                <w:vertAlign w:val="subscript"/>
              </w:rPr>
              <w:t>b</w:t>
            </w:r>
            <w:r w:rsidRPr="00A747D2">
              <w:rPr>
                <w:rFonts w:eastAsia="SimSun"/>
              </w:rPr>
              <w:t xml:space="preserve"> </w:t>
            </w:r>
            <w:r>
              <w:rPr>
                <w:rFonts w:eastAsia="SimSun" w:hint="cs"/>
                <w:rtl/>
                <w:lang w:bidi="ar-EG"/>
              </w:rPr>
              <w:t>الإشارة</w:t>
            </w:r>
          </w:p>
        </w:tc>
        <w:tc>
          <w:tcPr>
            <w:tcW w:w="3211" w:type="dxa"/>
          </w:tcPr>
          <w:p w:rsidR="00416FDD" w:rsidRPr="00924AEB" w:rsidRDefault="00416FDD" w:rsidP="00B961D4">
            <w:pPr>
              <w:pStyle w:val="Tabletext"/>
              <w:spacing w:after="40"/>
              <w:jc w:val="center"/>
              <w:rPr>
                <w:rFonts w:eastAsia="SimSun"/>
                <w:caps/>
              </w:rPr>
            </w:pPr>
            <w:r w:rsidRPr="00924AEB">
              <w:rPr>
                <w:rFonts w:eastAsia="SimSun"/>
              </w:rPr>
              <w:t>154</w:t>
            </w:r>
            <w:r>
              <w:rPr>
                <w:rFonts w:eastAsia="SimSun"/>
              </w:rPr>
              <w:t>,</w:t>
            </w:r>
            <w:r w:rsidRPr="00924AEB">
              <w:rPr>
                <w:rFonts w:eastAsia="SimSun"/>
              </w:rPr>
              <w:t>5−</w:t>
            </w:r>
          </w:p>
        </w:tc>
        <w:tc>
          <w:tcPr>
            <w:tcW w:w="3293" w:type="dxa"/>
          </w:tcPr>
          <w:p w:rsidR="00416FDD" w:rsidRPr="00924AEB" w:rsidRDefault="00416FDD" w:rsidP="00B961D4">
            <w:pPr>
              <w:pStyle w:val="Tabletext"/>
              <w:spacing w:after="40"/>
              <w:jc w:val="center"/>
              <w:rPr>
                <w:rFonts w:eastAsia="SimSun"/>
                <w:caps/>
              </w:rPr>
            </w:pPr>
            <w:r w:rsidRPr="00924AEB">
              <w:rPr>
                <w:rFonts w:eastAsia="SimSun"/>
              </w:rPr>
              <w:t>156</w:t>
            </w:r>
            <w:r>
              <w:rPr>
                <w:rFonts w:eastAsia="SimSun"/>
              </w:rPr>
              <w:t>,</w:t>
            </w:r>
            <w:r w:rsidRPr="00924AEB">
              <w:rPr>
                <w:rFonts w:eastAsia="SimSun"/>
              </w:rPr>
              <w:t>8−</w:t>
            </w:r>
          </w:p>
        </w:tc>
      </w:tr>
      <w:tr w:rsidR="00416FDD" w:rsidRPr="00924AEB" w:rsidTr="00B961D4">
        <w:trPr>
          <w:jc w:val="center"/>
        </w:trPr>
        <w:tc>
          <w:tcPr>
            <w:tcW w:w="1686" w:type="dxa"/>
          </w:tcPr>
          <w:p w:rsidR="00416FDD" w:rsidRPr="00924AEB" w:rsidRDefault="00416FDD" w:rsidP="00B961D4">
            <w:pPr>
              <w:pStyle w:val="Tabletext"/>
              <w:spacing w:after="40"/>
              <w:rPr>
                <w:rFonts w:eastAsia="SimSun"/>
                <w:rtl/>
                <w:lang w:bidi="ar-EG"/>
              </w:rPr>
            </w:pPr>
            <w:r>
              <w:rPr>
                <w:rFonts w:eastAsia="SimSun" w:hint="cs"/>
                <w:rtl/>
              </w:rPr>
              <w:t>الإشارة</w:t>
            </w:r>
            <w:r w:rsidRPr="00924AEB">
              <w:rPr>
                <w:rFonts w:eastAsia="SimSun"/>
              </w:rPr>
              <w:t xml:space="preserve">B3/B3-A </w:t>
            </w:r>
          </w:p>
        </w:tc>
        <w:tc>
          <w:tcPr>
            <w:tcW w:w="3211" w:type="dxa"/>
          </w:tcPr>
          <w:p w:rsidR="00416FDD" w:rsidRPr="00924AEB" w:rsidRDefault="00416FDD" w:rsidP="00B961D4">
            <w:pPr>
              <w:pStyle w:val="Tabletext"/>
              <w:spacing w:after="40"/>
              <w:jc w:val="center"/>
              <w:rPr>
                <w:rFonts w:eastAsia="SimSun"/>
              </w:rPr>
            </w:pPr>
            <w:r w:rsidRPr="00924AEB">
              <w:rPr>
                <w:rFonts w:eastAsia="SimSun"/>
              </w:rPr>
              <w:t>156</w:t>
            </w:r>
            <w:r>
              <w:rPr>
                <w:rFonts w:eastAsia="SimSun"/>
              </w:rPr>
              <w:t>,</w:t>
            </w:r>
            <w:r w:rsidRPr="00924AEB">
              <w:rPr>
                <w:rFonts w:eastAsia="SimSun"/>
              </w:rPr>
              <w:t>0−</w:t>
            </w:r>
          </w:p>
        </w:tc>
        <w:tc>
          <w:tcPr>
            <w:tcW w:w="3293" w:type="dxa"/>
          </w:tcPr>
          <w:p w:rsidR="00416FDD" w:rsidRPr="00924AEB" w:rsidRDefault="00416FDD" w:rsidP="00B961D4">
            <w:pPr>
              <w:pStyle w:val="Tabletext"/>
              <w:spacing w:after="40"/>
              <w:jc w:val="center"/>
              <w:rPr>
                <w:rFonts w:eastAsia="SimSun"/>
                <w:caps/>
              </w:rPr>
            </w:pPr>
            <w:r w:rsidRPr="00924AEB">
              <w:rPr>
                <w:rFonts w:eastAsia="SimSun"/>
              </w:rPr>
              <w:t>158</w:t>
            </w:r>
            <w:r>
              <w:rPr>
                <w:rFonts w:eastAsia="SimSun"/>
              </w:rPr>
              <w:t>,</w:t>
            </w:r>
            <w:r w:rsidRPr="00924AEB">
              <w:rPr>
                <w:rFonts w:eastAsia="SimSun"/>
              </w:rPr>
              <w:t>3−</w:t>
            </w:r>
          </w:p>
        </w:tc>
      </w:tr>
    </w:tbl>
    <w:p w:rsidR="002F5F2B" w:rsidRPr="00772ABD" w:rsidRDefault="002F5F2B" w:rsidP="00B961D4">
      <w:pPr>
        <w:pStyle w:val="Annextitle"/>
        <w:rPr>
          <w:rtl/>
        </w:rPr>
      </w:pPr>
      <w:r w:rsidRPr="00772ABD">
        <w:rPr>
          <w:rtl/>
        </w:rPr>
        <w:lastRenderedPageBreak/>
        <w:t xml:space="preserve">الملحق </w:t>
      </w:r>
      <w:r w:rsidRPr="00772ABD">
        <w:t>8</w:t>
      </w:r>
    </w:p>
    <w:p w:rsidR="002F5F2B" w:rsidRPr="00772ABD" w:rsidRDefault="002F5F2B" w:rsidP="00772ABD">
      <w:pPr>
        <w:pStyle w:val="Annextitle"/>
      </w:pPr>
      <w:r w:rsidRPr="00772ABD">
        <w:rPr>
          <w:rtl/>
        </w:rPr>
        <w:t>الوصف التقني والخصائص التقنية لشبكات الملاحة الساتلية البحرية الدولية،</w:t>
      </w:r>
      <w:r w:rsidRPr="00772ABD">
        <w:rPr>
          <w:rtl/>
        </w:rPr>
        <w:br/>
        <w:t xml:space="preserve">إنمارسات </w:t>
      </w:r>
      <w:r w:rsidRPr="00772ABD">
        <w:t>(Inmarsat)</w:t>
      </w:r>
    </w:p>
    <w:p w:rsidR="002F5F2B" w:rsidRPr="00CF5EFD" w:rsidRDefault="002F5F2B" w:rsidP="0066128E">
      <w:pPr>
        <w:pStyle w:val="Heading1"/>
        <w:rPr>
          <w:rtl/>
        </w:rPr>
      </w:pPr>
      <w:bookmarkStart w:id="20" w:name="_Toc244411350"/>
      <w:r w:rsidRPr="00CF5EFD">
        <w:t>1</w:t>
      </w:r>
      <w:r w:rsidRPr="00CF5EFD">
        <w:rPr>
          <w:rtl/>
        </w:rPr>
        <w:tab/>
        <w:t>مقدمة</w:t>
      </w:r>
      <w:bookmarkEnd w:id="20"/>
    </w:p>
    <w:p w:rsidR="002F5F2B" w:rsidRPr="002B52C7" w:rsidRDefault="002F5F2B" w:rsidP="00277757">
      <w:pPr>
        <w:rPr>
          <w:rtl/>
          <w:lang w:bidi="ar-EG"/>
        </w:rPr>
      </w:pPr>
      <w:r w:rsidRPr="002B52C7">
        <w:rPr>
          <w:rtl/>
          <w:lang w:bidi="ar-EG"/>
        </w:rPr>
        <w:t xml:space="preserve">تتألف شبكات المرسِلات-المستجِيبات الملاحية إنمارسات (شبكات الملاحة الساتلية البحرية الدولية) من ثمانية سواتل بحمولة نافعة لخدمة الملاحة الراديوية الساتلية </w:t>
      </w:r>
      <w:r w:rsidRPr="002B52C7">
        <w:rPr>
          <w:spacing w:val="-4"/>
          <w:lang w:bidi="ar-EG"/>
        </w:rPr>
        <w:t>(RNSS)</w:t>
      </w:r>
      <w:r w:rsidRPr="002B52C7">
        <w:rPr>
          <w:rtl/>
          <w:lang w:bidi="ar-EG"/>
        </w:rPr>
        <w:t xml:space="preserve"> في مدارات مستقرة بالنسبة إلى الأرض من أجل تقديم المقدرة الفضائية لفائدة أنظمة التعزيز المحمولة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وثمة خمس حمولات نافعة لخدمة الملاحة الراديوية الساتلية </w:t>
      </w:r>
      <w:r w:rsidRPr="002B52C7">
        <w:rPr>
          <w:spacing w:val="-4"/>
          <w:lang w:bidi="ar-EG"/>
        </w:rPr>
        <w:t>(RNSS)</w:t>
      </w:r>
      <w:r w:rsidRPr="002B52C7">
        <w:rPr>
          <w:rtl/>
          <w:lang w:bidi="ar-EG"/>
        </w:rPr>
        <w:t xml:space="preserve"> تُعَد حمولات نافعة لقنوات وحيدة على سواتل إنمارسات للجيل الثالث </w:t>
      </w:r>
      <w:r w:rsidR="00277757">
        <w:rPr>
          <w:lang w:bidi="ar-EG"/>
        </w:rPr>
        <w:t>(</w:t>
      </w:r>
      <w:r w:rsidRPr="002B52C7">
        <w:rPr>
          <w:lang w:bidi="ar-EG"/>
        </w:rPr>
        <w:t>Inm-3</w:t>
      </w:r>
      <w:r w:rsidR="00277757">
        <w:rPr>
          <w:lang w:bidi="ar-EG"/>
        </w:rPr>
        <w:t>)</w:t>
      </w:r>
      <w:r w:rsidRPr="002B52C7">
        <w:rPr>
          <w:rtl/>
          <w:lang w:bidi="ar-EG"/>
        </w:rPr>
        <w:t xml:space="preserve"> وثمة ثلاث حمولات نافعة لخدمة الملاحة الراديوية الساتلية </w:t>
      </w:r>
      <w:r w:rsidRPr="002B52C7">
        <w:rPr>
          <w:spacing w:val="-4"/>
          <w:lang w:bidi="ar-EG"/>
        </w:rPr>
        <w:t>(RNSS)</w:t>
      </w:r>
      <w:r w:rsidRPr="002B52C7">
        <w:rPr>
          <w:rtl/>
          <w:lang w:bidi="ar-EG"/>
        </w:rPr>
        <w:t xml:space="preserve"> تُعَد حمولات نافعة لقنوات متعددة على سواتل إنمارسات للجيل الرابع </w:t>
      </w:r>
      <w:r w:rsidR="00277757">
        <w:rPr>
          <w:lang w:bidi="ar-EG"/>
        </w:rPr>
        <w:t>(</w:t>
      </w:r>
      <w:r w:rsidRPr="002B52C7">
        <w:rPr>
          <w:lang w:bidi="ar-EG"/>
        </w:rPr>
        <w:t>Inm-4</w:t>
      </w:r>
      <w:r w:rsidR="00277757">
        <w:rPr>
          <w:lang w:bidi="ar-EG"/>
        </w:rPr>
        <w:t>)</w:t>
      </w:r>
      <w:r w:rsidRPr="002B52C7">
        <w:rPr>
          <w:rtl/>
          <w:lang w:bidi="ar-EG"/>
        </w:rPr>
        <w:t xml:space="preserve">. وفضلاً عن تقديم خدمة الملاحة الراديوية الساتلية </w:t>
      </w:r>
      <w:r w:rsidRPr="002B52C7">
        <w:rPr>
          <w:spacing w:val="-4"/>
          <w:lang w:bidi="ar-EG"/>
        </w:rPr>
        <w:t>(RNSS)</w:t>
      </w:r>
      <w:r w:rsidRPr="002B52C7">
        <w:rPr>
          <w:rtl/>
          <w:lang w:bidi="ar-EG"/>
        </w:rPr>
        <w:t xml:space="preserve">، تُقدِّم نفس هذه السواتل الاتصالات المتنقلة الساتلية في نطاقات الترددات </w:t>
      </w:r>
      <w:r w:rsidRPr="002B52C7">
        <w:rPr>
          <w:lang w:bidi="ar-EG"/>
        </w:rPr>
        <w:t>(MSS) GHz 1,6/1,5</w:t>
      </w:r>
      <w:r w:rsidRPr="002B52C7">
        <w:rPr>
          <w:rtl/>
          <w:lang w:bidi="ar-EG"/>
        </w:rPr>
        <w:t xml:space="preserve"> للخدمة المتنقلة الساتلية. وتُعَد المعلومات الواردة أدناه صحيحة ابتداءً من سبتمبر </w:t>
      </w:r>
      <w:r w:rsidRPr="002B52C7">
        <w:rPr>
          <w:lang w:bidi="ar-EG"/>
        </w:rPr>
        <w:t>2008</w:t>
      </w:r>
      <w:r w:rsidRPr="002B52C7">
        <w:rPr>
          <w:rtl/>
          <w:lang w:bidi="ar-EG"/>
        </w:rPr>
        <w:t>.</w:t>
      </w:r>
    </w:p>
    <w:p w:rsidR="002F5F2B" w:rsidRPr="002B52C7" w:rsidRDefault="002F5F2B" w:rsidP="001E5C86">
      <w:pPr>
        <w:rPr>
          <w:spacing w:val="-4"/>
          <w:rtl/>
          <w:lang w:bidi="ar-EG"/>
        </w:rPr>
      </w:pPr>
      <w:r w:rsidRPr="002B52C7">
        <w:rPr>
          <w:spacing w:val="-4"/>
          <w:rtl/>
          <w:lang w:bidi="ar-EG"/>
        </w:rPr>
        <w:t xml:space="preserve">ويُظهِر الجدول </w:t>
      </w:r>
      <w:r w:rsidR="001E5C86">
        <w:rPr>
          <w:spacing w:val="-4"/>
          <w:lang w:bidi="ar-EG"/>
        </w:rPr>
        <w:t>1-8</w:t>
      </w:r>
      <w:r w:rsidR="001E5C86">
        <w:rPr>
          <w:rFonts w:hint="cs"/>
          <w:spacing w:val="-4"/>
          <w:rtl/>
          <w:lang w:bidi="ar-EG"/>
        </w:rPr>
        <w:t xml:space="preserve"> </w:t>
      </w:r>
      <w:r w:rsidRPr="002B52C7">
        <w:rPr>
          <w:spacing w:val="-4"/>
          <w:rtl/>
          <w:lang w:bidi="ar-EG"/>
        </w:rPr>
        <w:t xml:space="preserve">المواقع المدارية الساتلية المتوقَّعَة ابتداءً من فبراير </w:t>
      </w:r>
      <w:r w:rsidRPr="002B52C7">
        <w:rPr>
          <w:spacing w:val="-4"/>
          <w:lang w:bidi="ar-EG"/>
        </w:rPr>
        <w:t>2009</w:t>
      </w:r>
      <w:r w:rsidRPr="002B52C7">
        <w:rPr>
          <w:spacing w:val="-4"/>
          <w:rtl/>
          <w:lang w:bidi="ar-EG"/>
        </w:rPr>
        <w:t>. وتجدر الإشارة إلى أن سواتل هذا النظام قد تُنقَل إلى مواقع مختلفة من حين إلى آخر، وفقاً لمتطلبات النظام. وتُنسَّق كل الإرسالات طبقاً ل</w:t>
      </w:r>
      <w:r w:rsidRPr="002B52C7">
        <w:rPr>
          <w:spacing w:val="-4"/>
          <w:rtl/>
          <w:lang w:eastAsia="en-US" w:bidi="ar-EG"/>
        </w:rPr>
        <w:t xml:space="preserve">أحكام لوائح الراديو </w:t>
      </w:r>
      <w:r w:rsidRPr="002B52C7">
        <w:rPr>
          <w:spacing w:val="-4"/>
          <w:rtl/>
          <w:lang w:bidi="ar-EG"/>
        </w:rPr>
        <w:t>التابعة للاتحاد الدولي للاتصالات. وتُقدِّم إدارة المملكة المتحدة المعلومات ذات الصلة بشأن النشر المُسبَق، وطلب التنسيق، ومعلومات التبليغ.</w:t>
      </w:r>
    </w:p>
    <w:p w:rsidR="002F5F2B" w:rsidRPr="001E5C86" w:rsidRDefault="002F5F2B" w:rsidP="00BB53C8">
      <w:pPr>
        <w:pStyle w:val="TableNo0"/>
        <w:bidi/>
        <w:spacing w:before="240" w:after="0"/>
        <w:rPr>
          <w:rtl/>
          <w:lang w:val="en-US" w:bidi="ar-EG"/>
        </w:rPr>
      </w:pPr>
      <w:r w:rsidRPr="002B52C7">
        <w:rPr>
          <w:rtl/>
          <w:lang w:bidi="ar-EG"/>
        </w:rPr>
        <w:t>الج</w:t>
      </w:r>
      <w:r w:rsidR="00BB53C8">
        <w:rPr>
          <w:rFonts w:hint="cs"/>
          <w:rtl/>
          <w:lang w:bidi="ar-EG"/>
        </w:rPr>
        <w:t>ـ</w:t>
      </w:r>
      <w:r w:rsidRPr="002B52C7">
        <w:rPr>
          <w:rtl/>
          <w:lang w:bidi="ar-EG"/>
        </w:rPr>
        <w:t xml:space="preserve">دول </w:t>
      </w:r>
      <w:r w:rsidR="00BB53C8">
        <w:rPr>
          <w:lang w:bidi="ar-EG"/>
        </w:rPr>
        <w:t>18</w:t>
      </w:r>
    </w:p>
    <w:p w:rsidR="002F5F2B" w:rsidRPr="002B52C7" w:rsidRDefault="002F5F2B" w:rsidP="002B52C7">
      <w:pPr>
        <w:pStyle w:val="Tabletitle"/>
        <w:spacing w:after="0"/>
        <w:rPr>
          <w:rFonts w:ascii="Times New Roman" w:hAnsi="Times New Roman"/>
          <w:rtl/>
        </w:rPr>
      </w:pPr>
      <w:r w:rsidRPr="002B52C7">
        <w:rPr>
          <w:rFonts w:ascii="Times New Roman" w:hAnsi="Times New Roman"/>
          <w:rtl/>
        </w:rPr>
        <w:t>خطوط الطول المدارية الساتلية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2F5F2B" w:rsidRPr="002B52C7" w:rsidTr="009E4831">
        <w:trPr>
          <w:jc w:val="center"/>
        </w:trPr>
        <w:tc>
          <w:tcPr>
            <w:tcW w:w="1701" w:type="dxa"/>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الساتل</w:t>
            </w:r>
          </w:p>
        </w:tc>
        <w:tc>
          <w:tcPr>
            <w:tcW w:w="2835" w:type="dxa"/>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الموقع المداري</w:t>
            </w:r>
          </w:p>
        </w:tc>
      </w:tr>
      <w:tr w:rsidR="002F5F2B" w:rsidRPr="002B52C7" w:rsidTr="009E4831">
        <w:trPr>
          <w:jc w:val="center"/>
        </w:trPr>
        <w:tc>
          <w:tcPr>
            <w:tcW w:w="1701" w:type="dxa"/>
          </w:tcPr>
          <w:p w:rsidR="002F5F2B" w:rsidRPr="00B900D2" w:rsidRDefault="002F5F2B" w:rsidP="00B900D2">
            <w:pPr>
              <w:pStyle w:val="Tabletext"/>
              <w:spacing w:before="60"/>
              <w:jc w:val="center"/>
              <w:rPr>
                <w:lang w:bidi="ar-EG"/>
              </w:rPr>
            </w:pPr>
            <w:r w:rsidRPr="00B900D2">
              <w:rPr>
                <w:lang w:bidi="ar-EG"/>
              </w:rPr>
              <w:t>3F1</w:t>
            </w:r>
          </w:p>
        </w:tc>
        <w:tc>
          <w:tcPr>
            <w:tcW w:w="2835" w:type="dxa"/>
          </w:tcPr>
          <w:p w:rsidR="002F5F2B" w:rsidRPr="00B900D2" w:rsidRDefault="002F5F2B" w:rsidP="00B900D2">
            <w:pPr>
              <w:pStyle w:val="Tabletext"/>
              <w:spacing w:before="60"/>
              <w:jc w:val="center"/>
              <w:rPr>
                <w:lang w:bidi="ar-EG"/>
              </w:rPr>
            </w:pPr>
            <w:r w:rsidRPr="00B900D2">
              <w:rPr>
                <w:lang w:bidi="ar-EG"/>
              </w:rPr>
              <w:t>°64</w:t>
            </w:r>
            <w:r w:rsidRPr="00B900D2">
              <w:rPr>
                <w:rtl/>
                <w:lang w:bidi="ar-EG"/>
              </w:rPr>
              <w:t xml:space="preserve"> شرقاً</w:t>
            </w:r>
          </w:p>
        </w:tc>
      </w:tr>
      <w:tr w:rsidR="002F5F2B" w:rsidRPr="002B52C7" w:rsidTr="009E4831">
        <w:trPr>
          <w:jc w:val="center"/>
        </w:trPr>
        <w:tc>
          <w:tcPr>
            <w:tcW w:w="1701" w:type="dxa"/>
          </w:tcPr>
          <w:p w:rsidR="002F5F2B" w:rsidRPr="00B900D2" w:rsidRDefault="002F5F2B" w:rsidP="00B900D2">
            <w:pPr>
              <w:pStyle w:val="Tabletext"/>
              <w:spacing w:before="60"/>
              <w:jc w:val="center"/>
              <w:rPr>
                <w:lang w:bidi="ar-EG"/>
              </w:rPr>
            </w:pPr>
            <w:r w:rsidRPr="00B900D2">
              <w:rPr>
                <w:lang w:bidi="ar-EG"/>
              </w:rPr>
              <w:t>3F2</w:t>
            </w:r>
          </w:p>
        </w:tc>
        <w:tc>
          <w:tcPr>
            <w:tcW w:w="2835" w:type="dxa"/>
          </w:tcPr>
          <w:p w:rsidR="002F5F2B" w:rsidRPr="00B900D2" w:rsidRDefault="002F5F2B" w:rsidP="00B900D2">
            <w:pPr>
              <w:pStyle w:val="Tabletext"/>
              <w:spacing w:before="60"/>
              <w:jc w:val="center"/>
              <w:rPr>
                <w:lang w:bidi="ar-EG"/>
              </w:rPr>
            </w:pPr>
            <w:r w:rsidRPr="00B900D2">
              <w:rPr>
                <w:lang w:bidi="ar-EG"/>
              </w:rPr>
              <w:t>°15,5</w:t>
            </w:r>
            <w:r w:rsidRPr="00B900D2">
              <w:rPr>
                <w:rtl/>
                <w:lang w:bidi="ar-EG"/>
              </w:rPr>
              <w:t xml:space="preserve"> غرباً</w:t>
            </w:r>
          </w:p>
        </w:tc>
      </w:tr>
      <w:tr w:rsidR="002F5F2B" w:rsidRPr="002B52C7" w:rsidTr="009E4831">
        <w:trPr>
          <w:jc w:val="center"/>
        </w:trPr>
        <w:tc>
          <w:tcPr>
            <w:tcW w:w="1701" w:type="dxa"/>
          </w:tcPr>
          <w:p w:rsidR="002F5F2B" w:rsidRPr="00B900D2" w:rsidRDefault="002F5F2B" w:rsidP="00B900D2">
            <w:pPr>
              <w:pStyle w:val="Tabletext"/>
              <w:spacing w:before="60"/>
              <w:jc w:val="center"/>
              <w:rPr>
                <w:lang w:bidi="ar-EG"/>
              </w:rPr>
            </w:pPr>
            <w:r w:rsidRPr="00B900D2">
              <w:rPr>
                <w:lang w:bidi="ar-EG"/>
              </w:rPr>
              <w:t>3F3</w:t>
            </w:r>
          </w:p>
        </w:tc>
        <w:tc>
          <w:tcPr>
            <w:tcW w:w="2835" w:type="dxa"/>
          </w:tcPr>
          <w:p w:rsidR="002F5F2B" w:rsidRPr="00B900D2" w:rsidRDefault="002F5F2B" w:rsidP="00B900D2">
            <w:pPr>
              <w:pStyle w:val="Tabletext"/>
              <w:spacing w:before="60"/>
              <w:jc w:val="center"/>
              <w:rPr>
                <w:lang w:bidi="ar-EG"/>
              </w:rPr>
            </w:pPr>
            <w:r w:rsidRPr="00B900D2">
              <w:rPr>
                <w:lang w:bidi="ar-EG"/>
              </w:rPr>
              <w:t>°178</w:t>
            </w:r>
            <w:r w:rsidRPr="00B900D2">
              <w:rPr>
                <w:rtl/>
                <w:lang w:bidi="ar-EG"/>
              </w:rPr>
              <w:t xml:space="preserve"> شرقاً</w:t>
            </w:r>
          </w:p>
        </w:tc>
      </w:tr>
      <w:tr w:rsidR="002F5F2B" w:rsidRPr="002B52C7" w:rsidTr="009E4831">
        <w:trPr>
          <w:jc w:val="center"/>
        </w:trPr>
        <w:tc>
          <w:tcPr>
            <w:tcW w:w="1701" w:type="dxa"/>
          </w:tcPr>
          <w:p w:rsidR="002F5F2B" w:rsidRPr="00B900D2" w:rsidRDefault="002F5F2B" w:rsidP="00B900D2">
            <w:pPr>
              <w:pStyle w:val="Tabletext"/>
              <w:spacing w:before="60"/>
              <w:jc w:val="center"/>
              <w:rPr>
                <w:rtl/>
                <w:lang w:bidi="ar-EG"/>
              </w:rPr>
            </w:pPr>
            <w:r w:rsidRPr="00B900D2">
              <w:rPr>
                <w:lang w:bidi="ar-EG"/>
              </w:rPr>
              <w:t>3F4</w:t>
            </w:r>
          </w:p>
        </w:tc>
        <w:tc>
          <w:tcPr>
            <w:tcW w:w="2835" w:type="dxa"/>
          </w:tcPr>
          <w:p w:rsidR="002F5F2B" w:rsidRPr="00B900D2" w:rsidRDefault="002F5F2B" w:rsidP="00B900D2">
            <w:pPr>
              <w:pStyle w:val="Tabletext"/>
              <w:spacing w:before="60"/>
              <w:jc w:val="center"/>
              <w:rPr>
                <w:lang w:bidi="ar-EG"/>
              </w:rPr>
            </w:pPr>
            <w:r w:rsidRPr="00B900D2">
              <w:rPr>
                <w:lang w:bidi="ar-EG"/>
              </w:rPr>
              <w:t>°54</w:t>
            </w:r>
            <w:r w:rsidRPr="00B900D2">
              <w:rPr>
                <w:rtl/>
                <w:lang w:bidi="ar-EG"/>
              </w:rPr>
              <w:t xml:space="preserve"> غرباً</w:t>
            </w:r>
          </w:p>
        </w:tc>
      </w:tr>
      <w:tr w:rsidR="002F5F2B" w:rsidRPr="002B52C7" w:rsidTr="009E4831">
        <w:trPr>
          <w:jc w:val="center"/>
        </w:trPr>
        <w:tc>
          <w:tcPr>
            <w:tcW w:w="1701" w:type="dxa"/>
          </w:tcPr>
          <w:p w:rsidR="002F5F2B" w:rsidRPr="00B900D2" w:rsidRDefault="002F5F2B" w:rsidP="00B900D2">
            <w:pPr>
              <w:pStyle w:val="Tabletext"/>
              <w:spacing w:before="60"/>
              <w:jc w:val="center"/>
              <w:rPr>
                <w:lang w:bidi="ar-EG"/>
              </w:rPr>
            </w:pPr>
            <w:r w:rsidRPr="00B900D2">
              <w:rPr>
                <w:lang w:bidi="ar-EG"/>
              </w:rPr>
              <w:t>3F5</w:t>
            </w:r>
          </w:p>
        </w:tc>
        <w:tc>
          <w:tcPr>
            <w:tcW w:w="2835" w:type="dxa"/>
          </w:tcPr>
          <w:p w:rsidR="002F5F2B" w:rsidRPr="00B900D2" w:rsidRDefault="002F5F2B" w:rsidP="00B900D2">
            <w:pPr>
              <w:pStyle w:val="Tabletext"/>
              <w:spacing w:before="60"/>
              <w:jc w:val="center"/>
              <w:rPr>
                <w:lang w:bidi="ar-EG"/>
              </w:rPr>
            </w:pPr>
            <w:r w:rsidRPr="00B900D2">
              <w:rPr>
                <w:lang w:bidi="ar-EG"/>
              </w:rPr>
              <w:t>°25</w:t>
            </w:r>
            <w:r w:rsidRPr="00B900D2">
              <w:rPr>
                <w:rtl/>
                <w:lang w:bidi="ar-EG"/>
              </w:rPr>
              <w:t xml:space="preserve"> شرقاً</w:t>
            </w:r>
          </w:p>
        </w:tc>
      </w:tr>
      <w:tr w:rsidR="002F5F2B" w:rsidRPr="002B52C7" w:rsidTr="009E4831">
        <w:trPr>
          <w:jc w:val="center"/>
        </w:trPr>
        <w:tc>
          <w:tcPr>
            <w:tcW w:w="1701" w:type="dxa"/>
          </w:tcPr>
          <w:p w:rsidR="002F5F2B" w:rsidRPr="00B900D2" w:rsidRDefault="002F5F2B" w:rsidP="00B900D2">
            <w:pPr>
              <w:pStyle w:val="Tabletext"/>
              <w:spacing w:before="60"/>
              <w:jc w:val="center"/>
              <w:rPr>
                <w:lang w:bidi="ar-EG"/>
              </w:rPr>
            </w:pPr>
            <w:r w:rsidRPr="00B900D2">
              <w:rPr>
                <w:lang w:bidi="ar-EG"/>
              </w:rPr>
              <w:t>4F1</w:t>
            </w:r>
          </w:p>
        </w:tc>
        <w:tc>
          <w:tcPr>
            <w:tcW w:w="2835" w:type="dxa"/>
          </w:tcPr>
          <w:p w:rsidR="002F5F2B" w:rsidRPr="00B900D2" w:rsidRDefault="002F5F2B" w:rsidP="00B900D2">
            <w:pPr>
              <w:pStyle w:val="Tabletext"/>
              <w:spacing w:before="60"/>
              <w:jc w:val="center"/>
              <w:rPr>
                <w:lang w:bidi="ar-EG"/>
              </w:rPr>
            </w:pPr>
            <w:r w:rsidRPr="00B900D2">
              <w:rPr>
                <w:lang w:bidi="ar-EG"/>
              </w:rPr>
              <w:t>°143,5</w:t>
            </w:r>
            <w:r w:rsidRPr="00B900D2">
              <w:rPr>
                <w:rtl/>
                <w:lang w:bidi="ar-EG"/>
              </w:rPr>
              <w:t xml:space="preserve"> شرقاً</w:t>
            </w:r>
          </w:p>
        </w:tc>
      </w:tr>
      <w:tr w:rsidR="002F5F2B" w:rsidRPr="002B52C7" w:rsidTr="009E4831">
        <w:trPr>
          <w:jc w:val="center"/>
        </w:trPr>
        <w:tc>
          <w:tcPr>
            <w:tcW w:w="1701" w:type="dxa"/>
          </w:tcPr>
          <w:p w:rsidR="002F5F2B" w:rsidRPr="00B900D2" w:rsidRDefault="002F5F2B" w:rsidP="00B900D2">
            <w:pPr>
              <w:pStyle w:val="Tabletext"/>
              <w:spacing w:before="60"/>
              <w:jc w:val="center"/>
              <w:rPr>
                <w:lang w:bidi="ar-EG"/>
              </w:rPr>
            </w:pPr>
            <w:r w:rsidRPr="00B900D2">
              <w:rPr>
                <w:lang w:bidi="ar-EG"/>
              </w:rPr>
              <w:t>4F2</w:t>
            </w:r>
          </w:p>
        </w:tc>
        <w:tc>
          <w:tcPr>
            <w:tcW w:w="2835" w:type="dxa"/>
          </w:tcPr>
          <w:p w:rsidR="002F5F2B" w:rsidRPr="00B900D2" w:rsidRDefault="002F5F2B" w:rsidP="00B900D2">
            <w:pPr>
              <w:pStyle w:val="Tabletext"/>
              <w:spacing w:before="60"/>
              <w:jc w:val="center"/>
              <w:rPr>
                <w:lang w:bidi="ar-EG"/>
              </w:rPr>
            </w:pPr>
            <w:r w:rsidRPr="00B900D2">
              <w:rPr>
                <w:lang w:bidi="ar-EG"/>
              </w:rPr>
              <w:t>°25</w:t>
            </w:r>
            <w:r w:rsidRPr="00B900D2">
              <w:rPr>
                <w:rtl/>
                <w:lang w:bidi="ar-EG"/>
              </w:rPr>
              <w:t xml:space="preserve"> شرقاً</w:t>
            </w:r>
          </w:p>
        </w:tc>
      </w:tr>
      <w:tr w:rsidR="002F5F2B" w:rsidRPr="002B52C7" w:rsidTr="009E4831">
        <w:trPr>
          <w:jc w:val="center"/>
        </w:trPr>
        <w:tc>
          <w:tcPr>
            <w:tcW w:w="1701" w:type="dxa"/>
          </w:tcPr>
          <w:p w:rsidR="002F5F2B" w:rsidRPr="00B900D2" w:rsidRDefault="002F5F2B" w:rsidP="00B900D2">
            <w:pPr>
              <w:pStyle w:val="Tabletext"/>
              <w:spacing w:before="60"/>
              <w:jc w:val="center"/>
              <w:rPr>
                <w:lang w:bidi="ar-EG"/>
              </w:rPr>
            </w:pPr>
            <w:r w:rsidRPr="00B900D2">
              <w:rPr>
                <w:lang w:bidi="ar-EG"/>
              </w:rPr>
              <w:t>4F3</w:t>
            </w:r>
          </w:p>
        </w:tc>
        <w:tc>
          <w:tcPr>
            <w:tcW w:w="2835" w:type="dxa"/>
          </w:tcPr>
          <w:p w:rsidR="002F5F2B" w:rsidRPr="00B900D2" w:rsidRDefault="002F5F2B" w:rsidP="00B900D2">
            <w:pPr>
              <w:pStyle w:val="Tabletext"/>
              <w:spacing w:before="60"/>
              <w:jc w:val="center"/>
              <w:rPr>
                <w:lang w:bidi="ar-EG"/>
              </w:rPr>
            </w:pPr>
            <w:r w:rsidRPr="00B900D2">
              <w:rPr>
                <w:lang w:bidi="ar-EG"/>
              </w:rPr>
              <w:t>°98</w:t>
            </w:r>
            <w:r w:rsidRPr="00B900D2">
              <w:rPr>
                <w:rtl/>
                <w:lang w:bidi="ar-EG"/>
              </w:rPr>
              <w:t xml:space="preserve"> غرباً</w:t>
            </w:r>
          </w:p>
        </w:tc>
      </w:tr>
    </w:tbl>
    <w:p w:rsidR="002F5F2B" w:rsidRPr="00CF5EFD" w:rsidRDefault="002F5F2B" w:rsidP="00CF3174">
      <w:pPr>
        <w:pStyle w:val="Heading2"/>
        <w:spacing w:before="480"/>
        <w:rPr>
          <w:rtl/>
        </w:rPr>
      </w:pPr>
      <w:bookmarkStart w:id="21" w:name="_Toc244411351"/>
      <w:r w:rsidRPr="00CF5EFD">
        <w:t>1.1</w:t>
      </w:r>
      <w:r w:rsidRPr="00CF5EFD">
        <w:rPr>
          <w:rtl/>
        </w:rPr>
        <w:tab/>
        <w:t>عرض عام للنظام</w:t>
      </w:r>
      <w:bookmarkEnd w:id="21"/>
    </w:p>
    <w:p w:rsidR="002F5F2B" w:rsidRPr="002B52C7" w:rsidRDefault="002F5F2B" w:rsidP="00277757">
      <w:pPr>
        <w:rPr>
          <w:rtl/>
          <w:lang w:eastAsia="en-US" w:bidi="ar-EG"/>
        </w:rPr>
      </w:pPr>
      <w:r w:rsidRPr="002B52C7">
        <w:rPr>
          <w:rtl/>
          <w:lang w:val="en-GB" w:eastAsia="en-US" w:bidi="ar-EG"/>
        </w:rPr>
        <w:t xml:space="preserve">تُقدِّم الشبكات الساتلية </w:t>
      </w:r>
      <w:r w:rsidRPr="002B52C7">
        <w:rPr>
          <w:rtl/>
          <w:lang w:bidi="ar-EG"/>
        </w:rPr>
        <w:t xml:space="preserve">إنمارسات </w:t>
      </w:r>
      <w:r w:rsidRPr="002B52C7">
        <w:rPr>
          <w:rtl/>
          <w:lang w:val="en-GB" w:eastAsia="en-US" w:bidi="ar-EG"/>
        </w:rPr>
        <w:t xml:space="preserve">حاليّاً حمولتين ملاحيتين نافعتين على سواتل للجيل الثالث </w:t>
      </w:r>
      <w:r w:rsidR="00277757">
        <w:rPr>
          <w:lang w:bidi="ar-EG"/>
        </w:rPr>
        <w:t>(</w:t>
      </w:r>
      <w:r w:rsidRPr="002B52C7">
        <w:rPr>
          <w:lang w:bidi="ar-EG"/>
        </w:rPr>
        <w:t>Inm-3</w:t>
      </w:r>
      <w:r w:rsidR="00277757">
        <w:rPr>
          <w:lang w:bidi="ar-EG"/>
        </w:rPr>
        <w:t>)</w:t>
      </w:r>
      <w:r w:rsidRPr="002B52C7">
        <w:rPr>
          <w:rtl/>
          <w:lang w:val="en-GB" w:eastAsia="en-US" w:bidi="ar-EG"/>
        </w:rPr>
        <w:t xml:space="preserve"> لفائدة أنظمة </w:t>
      </w:r>
      <w:r w:rsidRPr="002B52C7">
        <w:rPr>
          <w:rtl/>
          <w:lang w:eastAsia="en-US" w:bidi="ar-EG"/>
        </w:rPr>
        <w:t xml:space="preserve">التعزيز المحمولة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eastAsia="en-US" w:bidi="ar-EG"/>
        </w:rPr>
        <w:t xml:space="preserve">، أي لفائدة الخدمة الملاحية المستقرة بالنسبة إلى الأرض للتغطية الأوروبية </w:t>
      </w:r>
      <w:r w:rsidR="00277757">
        <w:rPr>
          <w:lang w:bidi="ar-EG"/>
        </w:rPr>
        <w:t>(</w:t>
      </w:r>
      <w:r w:rsidRPr="002B52C7">
        <w:rPr>
          <w:lang w:bidi="ar-EG"/>
        </w:rPr>
        <w:t>EGNOS</w:t>
      </w:r>
      <w:r w:rsidR="00277757">
        <w:rPr>
          <w:lang w:bidi="ar-EG"/>
        </w:rPr>
        <w:t>)</w:t>
      </w:r>
      <w:r w:rsidRPr="002B52C7">
        <w:rPr>
          <w:rtl/>
          <w:lang w:eastAsia="en-US" w:bidi="ar-EG"/>
        </w:rPr>
        <w:t xml:space="preserve">. </w:t>
      </w:r>
    </w:p>
    <w:p w:rsidR="002F5F2B" w:rsidRPr="002B52C7" w:rsidRDefault="002F5F2B" w:rsidP="00277757">
      <w:pPr>
        <w:rPr>
          <w:rtl/>
          <w:lang w:eastAsia="en-US" w:bidi="ar-EG"/>
        </w:rPr>
      </w:pPr>
      <w:r w:rsidRPr="002B52C7">
        <w:rPr>
          <w:rtl/>
          <w:lang w:eastAsia="en-US" w:bidi="ar-EG"/>
        </w:rPr>
        <w:t xml:space="preserve">وتستعمِل وكالة الفضاء الأوروبية </w:t>
      </w:r>
      <w:r w:rsidR="00277757">
        <w:rPr>
          <w:lang w:bidi="ar-EG"/>
        </w:rPr>
        <w:t>(</w:t>
      </w:r>
      <w:r w:rsidRPr="002B52C7">
        <w:rPr>
          <w:lang w:bidi="ar-EG"/>
        </w:rPr>
        <w:t>ESA</w:t>
      </w:r>
      <w:r w:rsidR="00277757">
        <w:rPr>
          <w:lang w:bidi="ar-EG"/>
        </w:rPr>
        <w:t>)</w:t>
      </w:r>
      <w:r w:rsidRPr="002B52C7">
        <w:rPr>
          <w:rtl/>
          <w:lang w:eastAsia="en-US" w:bidi="ar-EG"/>
        </w:rPr>
        <w:t xml:space="preserve">، في النظام الحالي للخدمة الملاحية المستقرة بالنسبة إلى الأرض للتغطية الأوروبية </w:t>
      </w:r>
      <w:r w:rsidRPr="002B52C7">
        <w:rPr>
          <w:lang w:bidi="ar-EG"/>
        </w:rPr>
        <w:t>(EGNOS)</w:t>
      </w:r>
      <w:r w:rsidRPr="002B52C7">
        <w:rPr>
          <w:rtl/>
          <w:lang w:eastAsia="en-US" w:bidi="ar-EG"/>
        </w:rPr>
        <w:t xml:space="preserve">، مرسِلَين مستجِيبين للملاحة من سواتل الجيل الثالث </w:t>
      </w:r>
      <w:r w:rsidR="00277757">
        <w:rPr>
          <w:lang w:bidi="ar-EG"/>
        </w:rPr>
        <w:t>(</w:t>
      </w:r>
      <w:r w:rsidRPr="002B52C7">
        <w:rPr>
          <w:lang w:bidi="ar-EG"/>
        </w:rPr>
        <w:t>Inm-3</w:t>
      </w:r>
      <w:r w:rsidR="00277757">
        <w:rPr>
          <w:lang w:bidi="ar-EG"/>
        </w:rPr>
        <w:t>)</w:t>
      </w:r>
      <w:r w:rsidRPr="002B52C7">
        <w:rPr>
          <w:rtl/>
          <w:lang w:eastAsia="en-US" w:bidi="ar-EG"/>
        </w:rPr>
        <w:t xml:space="preserve"> فوق منطقة المحيط الأطلسي الشرقية </w:t>
      </w:r>
      <w:r w:rsidR="00277757">
        <w:rPr>
          <w:lang w:bidi="ar-EG"/>
        </w:rPr>
        <w:t>(</w:t>
      </w:r>
      <w:r w:rsidRPr="002B52C7">
        <w:rPr>
          <w:lang w:bidi="ar-EG"/>
        </w:rPr>
        <w:t>AOR-E</w:t>
      </w:r>
      <w:r w:rsidR="00277757">
        <w:rPr>
          <w:lang w:bidi="ar-EG"/>
        </w:rPr>
        <w:t>)</w:t>
      </w:r>
      <w:r w:rsidRPr="002B52C7">
        <w:rPr>
          <w:rtl/>
          <w:lang w:eastAsia="en-US" w:bidi="ar-EG"/>
        </w:rPr>
        <w:t xml:space="preserve"> عند </w:t>
      </w:r>
      <w:r w:rsidRPr="002B52C7">
        <w:rPr>
          <w:lang w:bidi="ar-EG"/>
        </w:rPr>
        <w:t>°15,5</w:t>
      </w:r>
      <w:r w:rsidRPr="002B52C7">
        <w:rPr>
          <w:rtl/>
          <w:lang w:eastAsia="en-US" w:bidi="ar-EG"/>
        </w:rPr>
        <w:t xml:space="preserve"> غرباً (الساتل </w:t>
      </w:r>
      <w:r w:rsidRPr="002B52C7">
        <w:rPr>
          <w:lang w:bidi="ar-EG"/>
        </w:rPr>
        <w:t>3F2</w:t>
      </w:r>
      <w:r w:rsidRPr="002B52C7">
        <w:rPr>
          <w:rtl/>
          <w:lang w:eastAsia="en-US" w:bidi="ar-EG"/>
        </w:rPr>
        <w:t xml:space="preserve">) وفوق منطقة المحيط الهندي الغربية </w:t>
      </w:r>
      <w:r w:rsidR="00277757">
        <w:rPr>
          <w:lang w:bidi="ar-EG"/>
        </w:rPr>
        <w:t>(</w:t>
      </w:r>
      <w:r w:rsidRPr="002B52C7">
        <w:rPr>
          <w:lang w:bidi="ar-EG"/>
        </w:rPr>
        <w:t>IND-W</w:t>
      </w:r>
      <w:r w:rsidR="00277757">
        <w:rPr>
          <w:lang w:bidi="ar-EG"/>
        </w:rPr>
        <w:t>)</w:t>
      </w:r>
      <w:r w:rsidRPr="002B52C7">
        <w:rPr>
          <w:rtl/>
          <w:lang w:eastAsia="en-US" w:bidi="ar-EG"/>
        </w:rPr>
        <w:t xml:space="preserve"> عند </w:t>
      </w:r>
      <w:r w:rsidRPr="002B52C7">
        <w:rPr>
          <w:lang w:bidi="ar-EG"/>
        </w:rPr>
        <w:t>°25</w:t>
      </w:r>
      <w:r w:rsidRPr="002B52C7">
        <w:rPr>
          <w:rtl/>
          <w:lang w:eastAsia="en-US" w:bidi="ar-EG"/>
        </w:rPr>
        <w:t xml:space="preserve"> شرقاً (الساتل </w:t>
      </w:r>
      <w:r w:rsidRPr="002B52C7">
        <w:rPr>
          <w:lang w:bidi="ar-EG"/>
        </w:rPr>
        <w:t>3F5</w:t>
      </w:r>
      <w:r w:rsidRPr="002B52C7">
        <w:rPr>
          <w:rtl/>
          <w:lang w:eastAsia="en-US" w:bidi="ar-EG"/>
        </w:rPr>
        <w:t>).</w:t>
      </w:r>
    </w:p>
    <w:p w:rsidR="002F5F2B" w:rsidRPr="00CF5EFD" w:rsidRDefault="002F5F2B" w:rsidP="0066128E">
      <w:pPr>
        <w:pStyle w:val="Heading1"/>
        <w:rPr>
          <w:rtl/>
        </w:rPr>
      </w:pPr>
      <w:r w:rsidRPr="00CF5EFD">
        <w:lastRenderedPageBreak/>
        <w:t>2</w:t>
      </w:r>
      <w:r w:rsidRPr="00CF5EFD">
        <w:rPr>
          <w:rtl/>
        </w:rPr>
        <w:tab/>
        <w:t>تشكيلة النظام</w:t>
      </w:r>
    </w:p>
    <w:p w:rsidR="002F5F2B" w:rsidRPr="002B52C7" w:rsidRDefault="002F5F2B" w:rsidP="002B52C7">
      <w:pPr>
        <w:rPr>
          <w:rtl/>
          <w:lang w:bidi="ar-EG"/>
        </w:rPr>
      </w:pPr>
      <w:bookmarkStart w:id="22" w:name="_Toc244411352"/>
      <w:r w:rsidRPr="002B52C7">
        <w:rPr>
          <w:rtl/>
          <w:lang w:bidi="ar-EG"/>
        </w:rPr>
        <w:t>تتألف شبكات المرسِلات-المستجِيبات الملاحية إنمارسات من المرسِلات</w:t>
      </w:r>
      <w:r w:rsidRPr="002B52C7">
        <w:rPr>
          <w:rFonts w:hint="cs"/>
          <w:rtl/>
          <w:lang w:bidi="ar-EG"/>
        </w:rPr>
        <w:t>-</w:t>
      </w:r>
      <w:r w:rsidRPr="002B52C7">
        <w:rPr>
          <w:rtl/>
          <w:lang w:bidi="ar-EG"/>
        </w:rPr>
        <w:t>المستجِيبات (أو الجزء الفضائي) على سواتل إنمارسات-</w:t>
      </w:r>
      <w:r w:rsidRPr="002B52C7">
        <w:rPr>
          <w:lang w:bidi="ar-EG"/>
        </w:rPr>
        <w:t>3</w:t>
      </w:r>
      <w:r w:rsidRPr="002B52C7">
        <w:rPr>
          <w:rtl/>
          <w:lang w:bidi="ar-EG"/>
        </w:rPr>
        <w:t xml:space="preserve"> وإنمارسات-</w:t>
      </w:r>
      <w:r w:rsidRPr="002B52C7">
        <w:rPr>
          <w:lang w:bidi="ar-EG"/>
        </w:rPr>
        <w:t>4</w:t>
      </w:r>
      <w:r w:rsidRPr="002B52C7">
        <w:rPr>
          <w:rtl/>
          <w:lang w:bidi="ar-EG"/>
        </w:rPr>
        <w:t xml:space="preserve"> المتاحة لوظائف 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bidi="ar-EG"/>
        </w:rPr>
        <w:t>.</w:t>
      </w:r>
      <w:bookmarkEnd w:id="22"/>
    </w:p>
    <w:p w:rsidR="002F5F2B" w:rsidRPr="00CF5EFD" w:rsidRDefault="002F5F2B" w:rsidP="0066128E">
      <w:pPr>
        <w:pStyle w:val="Heading2"/>
        <w:rPr>
          <w:rtl/>
        </w:rPr>
      </w:pPr>
      <w:r w:rsidRPr="00CF5EFD">
        <w:t>1.2</w:t>
      </w:r>
      <w:r w:rsidRPr="00CF5EFD">
        <w:rPr>
          <w:rtl/>
        </w:rPr>
        <w:tab/>
        <w:t>الجزء الفضائي</w:t>
      </w:r>
    </w:p>
    <w:p w:rsidR="002F5F2B" w:rsidRPr="002B52C7" w:rsidRDefault="002F5F2B" w:rsidP="00277757">
      <w:pPr>
        <w:rPr>
          <w:b/>
          <w:rtl/>
          <w:lang w:bidi="ar-EG"/>
        </w:rPr>
      </w:pPr>
      <w:r w:rsidRPr="002B52C7">
        <w:rPr>
          <w:rtl/>
          <w:lang w:bidi="ar-EG"/>
        </w:rPr>
        <w:t>يُعَدُّ المرسِل</w:t>
      </w:r>
      <w:r w:rsidRPr="002B52C7">
        <w:rPr>
          <w:rFonts w:hint="cs"/>
          <w:rtl/>
          <w:lang w:bidi="ar-EG"/>
        </w:rPr>
        <w:t>-</w:t>
      </w:r>
      <w:r w:rsidRPr="002B52C7">
        <w:rPr>
          <w:rtl/>
          <w:lang w:bidi="ar-EG"/>
        </w:rPr>
        <w:t>المستجيب الملاحي على متن كل سلسلة من سواتل</w:t>
      </w:r>
      <w:r w:rsidRPr="002B52C7">
        <w:rPr>
          <w:rtl/>
          <w:lang w:val="en-GB" w:eastAsia="en-US" w:bidi="ar-EG"/>
        </w:rPr>
        <w:t xml:space="preserve"> </w:t>
      </w:r>
      <w:r w:rsidRPr="002B52C7">
        <w:rPr>
          <w:lang w:bidi="ar-EG"/>
        </w:rPr>
        <w:t>Inm-3</w:t>
      </w:r>
      <w:r w:rsidRPr="002B52C7">
        <w:rPr>
          <w:rtl/>
          <w:lang w:val="en-GB" w:eastAsia="en-US" w:bidi="ar-EG"/>
        </w:rPr>
        <w:t xml:space="preserve"> </w:t>
      </w:r>
      <w:r w:rsidRPr="002B52C7">
        <w:rPr>
          <w:rtl/>
          <w:lang w:bidi="ar-EG"/>
        </w:rPr>
        <w:t>ترجمة بسيطة للتردد أو مرسِل</w:t>
      </w:r>
      <w:r w:rsidRPr="002B52C7">
        <w:rPr>
          <w:rFonts w:hint="cs"/>
          <w:rtl/>
          <w:lang w:bidi="ar-EG"/>
        </w:rPr>
        <w:t>-</w:t>
      </w:r>
      <w:r w:rsidRPr="002B52C7">
        <w:rPr>
          <w:rtl/>
          <w:lang w:bidi="ar-EG"/>
        </w:rPr>
        <w:t>مستجيب من نمط "الموجِّه المائل للموجات". ويستقبِل كل ساتل الإشارة المرفوعة بالوصلة الصاعدة في نظام التعزيز المحمول على متن السواتل</w:t>
      </w:r>
      <w:r w:rsidR="00277757">
        <w:rPr>
          <w:rFonts w:hint="cs"/>
          <w:rtl/>
          <w:lang w:bidi="ar-EG"/>
        </w:rPr>
        <w:t>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على قناة وحيدة لتردد ثابت ضمن نطاق التردد ل</w:t>
      </w:r>
      <w:r w:rsidRPr="002B52C7">
        <w:rPr>
          <w:b/>
          <w:rtl/>
          <w:lang w:bidi="ar-EG"/>
        </w:rPr>
        <w:t>لخدمة الثابتة الساتلية</w:t>
      </w:r>
      <w:r w:rsidRPr="002B52C7">
        <w:rPr>
          <w:rFonts w:hint="cs"/>
          <w:b/>
          <w:rtl/>
          <w:lang w:bidi="ar-EG"/>
        </w:rPr>
        <w:t xml:space="preserve"> </w:t>
      </w:r>
      <w:r w:rsidRPr="002B52C7">
        <w:rPr>
          <w:lang w:bidi="ar-EG"/>
        </w:rPr>
        <w:t>MHz 6 700-5 925</w:t>
      </w:r>
      <w:r w:rsidRPr="002B52C7">
        <w:rPr>
          <w:rtl/>
          <w:lang w:bidi="ar-EG"/>
        </w:rPr>
        <w:t xml:space="preserve">. وتُرشَّح هذه الإشارة وتُتَرجَم إلى التردد </w:t>
      </w:r>
      <w:r w:rsidRPr="002B52C7">
        <w:rPr>
          <w:lang w:bidi="ar-EG"/>
        </w:rPr>
        <w:t>L1</w:t>
      </w:r>
      <w:r w:rsidRPr="002B52C7">
        <w:rPr>
          <w:rtl/>
          <w:lang w:bidi="ar-EG"/>
        </w:rPr>
        <w:t xml:space="preserve"> لنظام </w:t>
      </w:r>
      <w:r w:rsidRPr="002B52C7">
        <w:rPr>
          <w:lang w:bidi="ar-EG"/>
        </w:rPr>
        <w:t>GPS</w:t>
      </w:r>
      <w:r w:rsidRPr="002B52C7">
        <w:rPr>
          <w:rtl/>
          <w:lang w:bidi="ar-EG"/>
        </w:rPr>
        <w:t xml:space="preserve"> (المتمركز على النطاق </w:t>
      </w:r>
      <w:r w:rsidRPr="002B52C7">
        <w:rPr>
          <w:lang w:bidi="ar-EG"/>
        </w:rPr>
        <w:t>MHz 1 575,42</w:t>
      </w:r>
      <w:r w:rsidRPr="002B52C7">
        <w:rPr>
          <w:rtl/>
          <w:lang w:bidi="ar-EG"/>
        </w:rPr>
        <w:t xml:space="preserve">) وتُرسَل هذه الإشارة كذلك على الوصلة الهابطة ضمن نطاق التردد </w:t>
      </w:r>
      <w:r w:rsidRPr="002B52C7">
        <w:rPr>
          <w:lang w:bidi="ar-EG"/>
        </w:rPr>
        <w:t>MHz 4 200-3 400</w:t>
      </w:r>
      <w:r w:rsidRPr="002B52C7">
        <w:rPr>
          <w:rtl/>
          <w:lang w:bidi="ar-EG"/>
        </w:rPr>
        <w:t xml:space="preserve"> ل</w:t>
      </w:r>
      <w:r w:rsidRPr="002B52C7">
        <w:rPr>
          <w:b/>
          <w:rtl/>
          <w:lang w:bidi="ar-EG"/>
        </w:rPr>
        <w:t>لخدمة الثابتة الساتلية.</w:t>
      </w:r>
    </w:p>
    <w:p w:rsidR="002F5F2B" w:rsidRPr="002B52C7" w:rsidRDefault="002F5F2B" w:rsidP="002B52C7">
      <w:pPr>
        <w:rPr>
          <w:b/>
          <w:rtl/>
          <w:lang w:bidi="ar-EG"/>
        </w:rPr>
      </w:pPr>
      <w:r w:rsidRPr="002B52C7">
        <w:rPr>
          <w:b/>
          <w:rtl/>
          <w:lang w:bidi="ar-EG"/>
        </w:rPr>
        <w:t>وت</w:t>
      </w:r>
      <w:r w:rsidRPr="002B52C7">
        <w:rPr>
          <w:rtl/>
          <w:lang w:bidi="ar-EG"/>
        </w:rPr>
        <w:t>ُعَدُّ المرسِلات</w:t>
      </w:r>
      <w:r w:rsidRPr="002B52C7">
        <w:rPr>
          <w:rFonts w:hint="cs"/>
          <w:rtl/>
          <w:lang w:bidi="ar-EG"/>
        </w:rPr>
        <w:t>-</w:t>
      </w:r>
      <w:r w:rsidRPr="002B52C7">
        <w:rPr>
          <w:rtl/>
          <w:lang w:bidi="ar-EG"/>
        </w:rPr>
        <w:t>المستجِيبات الملاحية على متن كل ساتل من سواتل</w:t>
      </w:r>
      <w:r w:rsidRPr="002B52C7">
        <w:rPr>
          <w:rtl/>
          <w:lang w:val="en-GB" w:eastAsia="en-US" w:bidi="ar-EG"/>
        </w:rPr>
        <w:t xml:space="preserve"> </w:t>
      </w:r>
      <w:r w:rsidRPr="002B52C7">
        <w:rPr>
          <w:lang w:bidi="ar-EG"/>
        </w:rPr>
        <w:t>Inm-4</w:t>
      </w:r>
      <w:r w:rsidRPr="002B52C7">
        <w:rPr>
          <w:rtl/>
          <w:lang w:val="en-GB" w:eastAsia="en-US" w:bidi="ar-EG"/>
        </w:rPr>
        <w:t xml:space="preserve"> </w:t>
      </w:r>
      <w:r w:rsidRPr="002B52C7">
        <w:rPr>
          <w:rtl/>
          <w:lang w:bidi="ar-EG"/>
        </w:rPr>
        <w:t>ترجمة بسيطة للترددات أو مرسِلات</w:t>
      </w:r>
      <w:r w:rsidRPr="002B52C7">
        <w:rPr>
          <w:rFonts w:hint="cs"/>
          <w:rtl/>
          <w:lang w:bidi="ar-EG"/>
        </w:rPr>
        <w:t>-</w:t>
      </w:r>
      <w:r w:rsidRPr="002B52C7">
        <w:rPr>
          <w:rtl/>
          <w:lang w:bidi="ar-EG"/>
        </w:rPr>
        <w:t xml:space="preserve">مستجيبات من نمط "الموجِّه المائل للموجات". ويستقبِل كل ساتل الإشارة المرفوعة بالوصلة الصاعدة في 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على زوج من القنوات ذات الترددات الثابتة في نطاق ا</w:t>
      </w:r>
      <w:r w:rsidRPr="002B52C7">
        <w:rPr>
          <w:b/>
          <w:rtl/>
          <w:lang w:bidi="ar-EG"/>
        </w:rPr>
        <w:t xml:space="preserve">لخدمة الثابتة الساتلية </w:t>
      </w:r>
      <w:r w:rsidRPr="002B52C7">
        <w:rPr>
          <w:lang w:bidi="ar-EG"/>
        </w:rPr>
        <w:t>MHz 6 700-5 925</w:t>
      </w:r>
      <w:r w:rsidRPr="002B52C7">
        <w:rPr>
          <w:b/>
          <w:rtl/>
          <w:lang w:bidi="ar-EG"/>
        </w:rPr>
        <w:t xml:space="preserve">. </w:t>
      </w:r>
      <w:r w:rsidRPr="002B52C7">
        <w:rPr>
          <w:rtl/>
          <w:lang w:bidi="ar-EG"/>
        </w:rPr>
        <w:t xml:space="preserve">وتُرشَّح هذه الإشارات وتُتَرجَم إلى التردد </w:t>
      </w:r>
      <w:r w:rsidRPr="002B52C7">
        <w:rPr>
          <w:lang w:bidi="ar-EG"/>
        </w:rPr>
        <w:t>L1</w:t>
      </w:r>
      <w:r w:rsidRPr="002B52C7">
        <w:rPr>
          <w:rtl/>
          <w:lang w:bidi="ar-EG"/>
        </w:rPr>
        <w:t xml:space="preserve"> لنظام </w:t>
      </w:r>
      <w:r w:rsidRPr="002B52C7">
        <w:rPr>
          <w:lang w:bidi="ar-EG"/>
        </w:rPr>
        <w:t>GPS</w:t>
      </w:r>
      <w:r w:rsidRPr="002B52C7">
        <w:rPr>
          <w:rtl/>
          <w:lang w:bidi="ar-EG"/>
        </w:rPr>
        <w:t xml:space="preserve"> (المتمركز على النطاق </w:t>
      </w:r>
      <w:r w:rsidRPr="002B52C7">
        <w:rPr>
          <w:lang w:bidi="ar-EG"/>
        </w:rPr>
        <w:t>MHz 1 575,42</w:t>
      </w:r>
      <w:r w:rsidRPr="002B52C7">
        <w:rPr>
          <w:rtl/>
          <w:lang w:bidi="ar-EG"/>
        </w:rPr>
        <w:t xml:space="preserve">) وإلى التردد </w:t>
      </w:r>
      <w:r w:rsidRPr="002B52C7">
        <w:rPr>
          <w:lang w:bidi="ar-EG"/>
        </w:rPr>
        <w:t>L5</w:t>
      </w:r>
      <w:r w:rsidRPr="002B52C7">
        <w:rPr>
          <w:rtl/>
          <w:lang w:bidi="ar-EG"/>
        </w:rPr>
        <w:t xml:space="preserve"> لنظام </w:t>
      </w:r>
      <w:r w:rsidRPr="002B52C7">
        <w:rPr>
          <w:lang w:bidi="ar-EG"/>
        </w:rPr>
        <w:t>GPS</w:t>
      </w:r>
      <w:r w:rsidRPr="002B52C7">
        <w:rPr>
          <w:rtl/>
          <w:lang w:bidi="ar-EG"/>
        </w:rPr>
        <w:t xml:space="preserve"> (المتمركز على النطاق </w:t>
      </w:r>
      <w:r w:rsidRPr="002B52C7">
        <w:rPr>
          <w:lang w:bidi="ar-EG"/>
        </w:rPr>
        <w:t>MHz 1 176,45</w:t>
      </w:r>
      <w:r w:rsidRPr="002B52C7">
        <w:rPr>
          <w:rtl/>
          <w:lang w:bidi="ar-EG"/>
        </w:rPr>
        <w:t>)</w:t>
      </w:r>
      <w:r w:rsidRPr="002B52C7">
        <w:rPr>
          <w:b/>
          <w:rtl/>
          <w:lang w:bidi="ar-EG"/>
        </w:rPr>
        <w:t>.</w:t>
      </w:r>
    </w:p>
    <w:p w:rsidR="002F5F2B" w:rsidRPr="002B52C7" w:rsidRDefault="002F5F2B" w:rsidP="001E5C86">
      <w:pPr>
        <w:rPr>
          <w:rtl/>
          <w:lang w:bidi="ar-EG"/>
        </w:rPr>
      </w:pPr>
      <w:r w:rsidRPr="002B52C7">
        <w:rPr>
          <w:rtl/>
          <w:lang w:bidi="ar-EG"/>
        </w:rPr>
        <w:t xml:space="preserve">وفي حالة كل السواتل </w:t>
      </w:r>
      <w:r w:rsidRPr="002B52C7">
        <w:rPr>
          <w:lang w:bidi="ar-EG"/>
        </w:rPr>
        <w:t>Inm-3</w:t>
      </w:r>
      <w:r w:rsidRPr="002B52C7">
        <w:rPr>
          <w:rtl/>
          <w:lang w:bidi="ar-EG"/>
        </w:rPr>
        <w:t xml:space="preserve"> و</w:t>
      </w:r>
      <w:r w:rsidRPr="002B52C7">
        <w:rPr>
          <w:lang w:bidi="ar-EG"/>
        </w:rPr>
        <w:t>Inm-4</w:t>
      </w:r>
      <w:r w:rsidRPr="002B52C7">
        <w:rPr>
          <w:rtl/>
          <w:lang w:bidi="ar-EG"/>
        </w:rPr>
        <w:t xml:space="preserve">، تُكبَّر إشارة خدمة الملاحة الراديوية الساتلية </w:t>
      </w:r>
      <w:r w:rsidRPr="002B52C7">
        <w:rPr>
          <w:spacing w:val="-4"/>
          <w:lang w:bidi="ar-EG"/>
        </w:rPr>
        <w:t>(RNSS)</w:t>
      </w:r>
      <w:r w:rsidRPr="002B52C7">
        <w:rPr>
          <w:rtl/>
          <w:lang w:bidi="ar-EG"/>
        </w:rPr>
        <w:t xml:space="preserve"> وتُرسَل إلى الأرض بواسطة هوائي ذي "حزمة بتغطية عالمية"، مما يُتيح تغطية فوق السطح المرئي للأرض ولفائدة الطائرات على ارتفاع يصل إلى</w:t>
      </w:r>
      <w:r w:rsidR="001E5C86">
        <w:rPr>
          <w:rFonts w:hint="cs"/>
          <w:rtl/>
          <w:lang w:bidi="ar-EG"/>
        </w:rPr>
        <w:t> </w:t>
      </w:r>
      <w:r w:rsidRPr="002B52C7">
        <w:rPr>
          <w:lang w:bidi="ar-EG"/>
        </w:rPr>
        <w:t>100 000</w:t>
      </w:r>
      <w:r w:rsidRPr="002B52C7">
        <w:rPr>
          <w:rtl/>
          <w:lang w:bidi="ar-EG"/>
        </w:rPr>
        <w:t xml:space="preserve"> قدم (حوالي </w:t>
      </w:r>
      <w:r w:rsidRPr="002B52C7">
        <w:rPr>
          <w:lang w:bidi="ar-EG"/>
        </w:rPr>
        <w:t>30 000</w:t>
      </w:r>
      <w:r w:rsidRPr="002B52C7">
        <w:rPr>
          <w:rtl/>
          <w:lang w:bidi="ar-EG"/>
        </w:rPr>
        <w:t xml:space="preserve"> متر). وقد صُمِّمَت هذه الأنظمة لتعزيز تكاملية ودقة الإشارات الملاحية الرئيسية للنظام العالمي لتحديد المواقع </w:t>
      </w:r>
      <w:r w:rsidR="00277757">
        <w:rPr>
          <w:lang w:bidi="ar-EG"/>
        </w:rPr>
        <w:t>(</w:t>
      </w:r>
      <w:r w:rsidRPr="002B52C7">
        <w:rPr>
          <w:lang w:bidi="ar-EG"/>
        </w:rPr>
        <w:t>GPS</w:t>
      </w:r>
      <w:r w:rsidR="00277757">
        <w:rPr>
          <w:lang w:bidi="ar-EG"/>
        </w:rPr>
        <w:t>)</w:t>
      </w:r>
      <w:r w:rsidRPr="002B52C7">
        <w:rPr>
          <w:rtl/>
          <w:lang w:bidi="ar-EG"/>
        </w:rPr>
        <w:t xml:space="preserve"> وللنظام العالمي للملاحة الساتلية </w:t>
      </w:r>
      <w:r w:rsidRPr="002B52C7">
        <w:rPr>
          <w:lang w:eastAsia="en-US" w:bidi="ar-EG"/>
        </w:rPr>
        <w:t>(</w:t>
      </w:r>
      <w:r w:rsidRPr="002B52C7">
        <w:rPr>
          <w:lang w:bidi="ar-EG"/>
        </w:rPr>
        <w:t>GLONASS</w:t>
      </w:r>
      <w:r w:rsidRPr="002B52C7">
        <w:rPr>
          <w:lang w:eastAsia="en-US" w:bidi="ar-EG"/>
        </w:rPr>
        <w:t>)</w:t>
      </w:r>
      <w:r w:rsidRPr="002B52C7">
        <w:rPr>
          <w:rtl/>
          <w:lang w:bidi="ar-EG"/>
        </w:rPr>
        <w:t>.</w:t>
      </w:r>
    </w:p>
    <w:p w:rsidR="002F5F2B" w:rsidRPr="00CF5EFD" w:rsidRDefault="002F5F2B" w:rsidP="0066128E">
      <w:pPr>
        <w:pStyle w:val="Heading2"/>
        <w:rPr>
          <w:rtl/>
        </w:rPr>
      </w:pPr>
      <w:r w:rsidRPr="00CF5EFD">
        <w:t>2.2</w:t>
      </w:r>
      <w:r w:rsidRPr="00CF5EFD">
        <w:rPr>
          <w:rtl/>
        </w:rPr>
        <w:tab/>
        <w:t>الجزء الأرضي</w:t>
      </w:r>
    </w:p>
    <w:p w:rsidR="002F5F2B" w:rsidRPr="002B52C7" w:rsidRDefault="002F5F2B" w:rsidP="002B52C7">
      <w:pPr>
        <w:rPr>
          <w:rtl/>
          <w:lang w:bidi="ar-EG"/>
        </w:rPr>
      </w:pPr>
      <w:r w:rsidRPr="002B52C7">
        <w:rPr>
          <w:rtl/>
          <w:lang w:bidi="ar-EG"/>
        </w:rPr>
        <w:t xml:space="preserve">هذا الجزء غير مُتاح، إذ يُقدِّم نظام إنمارسات المقدرة الفضائية لنظام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فقط.</w:t>
      </w:r>
    </w:p>
    <w:p w:rsidR="002F5F2B" w:rsidRPr="00CF5EFD" w:rsidRDefault="002F5F2B" w:rsidP="0066128E">
      <w:pPr>
        <w:pStyle w:val="Heading1"/>
        <w:rPr>
          <w:rtl/>
        </w:rPr>
      </w:pPr>
      <w:r w:rsidRPr="00CF5EFD">
        <w:t>3</w:t>
      </w:r>
      <w:r w:rsidRPr="00CF5EFD">
        <w:rPr>
          <w:rtl/>
        </w:rPr>
        <w:tab/>
        <w:t>إشارات نظام التعزيز المحمول على متن السواتل</w:t>
      </w:r>
    </w:p>
    <w:p w:rsidR="002F5F2B" w:rsidRPr="002B52C7" w:rsidRDefault="002F5F2B" w:rsidP="00277757">
      <w:pPr>
        <w:rPr>
          <w:rtl/>
          <w:lang w:bidi="ar-EG"/>
        </w:rPr>
      </w:pPr>
      <w:r w:rsidRPr="002B52C7">
        <w:rPr>
          <w:rtl/>
          <w:lang w:bidi="ar-EG"/>
        </w:rPr>
        <w:t>تُرسِل شبكات المرسِلات</w:t>
      </w:r>
      <w:r w:rsidRPr="002B52C7">
        <w:rPr>
          <w:rFonts w:hint="cs"/>
          <w:rtl/>
          <w:lang w:bidi="ar-EG"/>
        </w:rPr>
        <w:t>-</w:t>
      </w:r>
      <w:r w:rsidRPr="002B52C7">
        <w:rPr>
          <w:rtl/>
          <w:lang w:bidi="ar-EG"/>
        </w:rPr>
        <w:t xml:space="preserve">المستجِيبات الملاحية إنمارسات رسائل التعزيز لنظام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إما على التردد </w:t>
      </w:r>
      <w:r w:rsidRPr="002B52C7">
        <w:rPr>
          <w:lang w:bidi="ar-EG"/>
        </w:rPr>
        <w:t>L1</w:t>
      </w:r>
      <w:r w:rsidRPr="002B52C7">
        <w:rPr>
          <w:rtl/>
          <w:lang w:bidi="ar-EG"/>
        </w:rPr>
        <w:t xml:space="preserve"> فقط لنظام </w:t>
      </w:r>
      <w:r w:rsidRPr="002B52C7">
        <w:rPr>
          <w:lang w:bidi="ar-EG"/>
        </w:rPr>
        <w:t>GPS</w:t>
      </w:r>
      <w:r w:rsidRPr="002B52C7">
        <w:rPr>
          <w:rtl/>
          <w:lang w:bidi="ar-EG"/>
        </w:rPr>
        <w:t xml:space="preserve"> أو على كل من الترددين </w:t>
      </w:r>
      <w:r w:rsidRPr="002B52C7">
        <w:rPr>
          <w:lang w:bidi="ar-EG"/>
        </w:rPr>
        <w:t>L1</w:t>
      </w:r>
      <w:r w:rsidRPr="002B52C7">
        <w:rPr>
          <w:rtl/>
          <w:lang w:bidi="ar-EG"/>
        </w:rPr>
        <w:t xml:space="preserve"> لنظام </w:t>
      </w:r>
      <w:r w:rsidRPr="002B52C7">
        <w:rPr>
          <w:lang w:bidi="ar-EG"/>
        </w:rPr>
        <w:t>GPS</w:t>
      </w:r>
      <w:r w:rsidR="00277757">
        <w:rPr>
          <w:rtl/>
          <w:lang w:bidi="ar-EG"/>
        </w:rPr>
        <w:t xml:space="preserve"> </w:t>
      </w:r>
      <w:r w:rsidR="00277757">
        <w:rPr>
          <w:lang w:bidi="ar-EG"/>
        </w:rPr>
        <w:t>(</w:t>
      </w:r>
      <w:r w:rsidRPr="002B52C7">
        <w:rPr>
          <w:lang w:bidi="ar-EG"/>
        </w:rPr>
        <w:t>Inm-3</w:t>
      </w:r>
      <w:r w:rsidR="00277757">
        <w:rPr>
          <w:lang w:bidi="ar-EG"/>
        </w:rPr>
        <w:t>)</w:t>
      </w:r>
      <w:r w:rsidRPr="002B52C7">
        <w:rPr>
          <w:rtl/>
          <w:lang w:bidi="ar-EG"/>
        </w:rPr>
        <w:t xml:space="preserve"> و</w:t>
      </w:r>
      <w:r w:rsidRPr="002B52C7">
        <w:rPr>
          <w:lang w:bidi="ar-EG"/>
        </w:rPr>
        <w:t>L5</w:t>
      </w:r>
      <w:r w:rsidRPr="002B52C7">
        <w:rPr>
          <w:rtl/>
          <w:lang w:bidi="ar-EG"/>
        </w:rPr>
        <w:t xml:space="preserve"> لنظام </w:t>
      </w:r>
      <w:r w:rsidRPr="002B52C7">
        <w:rPr>
          <w:lang w:bidi="ar-EG"/>
        </w:rPr>
        <w:t>GPS</w:t>
      </w:r>
      <w:r w:rsidRPr="002B52C7">
        <w:rPr>
          <w:rtl/>
          <w:lang w:bidi="ar-EG"/>
        </w:rPr>
        <w:t xml:space="preserve"> </w:t>
      </w:r>
      <w:r w:rsidR="00277757">
        <w:rPr>
          <w:lang w:bidi="ar-EG"/>
        </w:rPr>
        <w:t>(</w:t>
      </w:r>
      <w:r w:rsidRPr="002B52C7">
        <w:rPr>
          <w:lang w:bidi="ar-EG"/>
        </w:rPr>
        <w:t>Inm-4</w:t>
      </w:r>
      <w:r w:rsidR="00277757">
        <w:rPr>
          <w:lang w:bidi="ar-EG"/>
        </w:rPr>
        <w:t>)</w:t>
      </w:r>
      <w:r w:rsidRPr="002B52C7">
        <w:rPr>
          <w:rtl/>
          <w:lang w:bidi="ar-EG"/>
        </w:rPr>
        <w:t xml:space="preserve">. ويُحدِّد المجتمع الطيراني بنية الإشارة لرسائل 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وتكون رسائل </w:t>
      </w:r>
      <w:r w:rsidRPr="002B52C7">
        <w:rPr>
          <w:lang w:bidi="ar-EG"/>
        </w:rPr>
        <w:t>SBAS</w:t>
      </w:r>
      <w:r w:rsidRPr="002B52C7">
        <w:rPr>
          <w:rtl/>
          <w:lang w:bidi="ar-EG"/>
        </w:rPr>
        <w:t xml:space="preserve"> بنفس النسق والبنية اللذين تتسم بهما الإشارة الملاحية لنظام </w:t>
      </w:r>
      <w:r w:rsidRPr="002B52C7">
        <w:rPr>
          <w:lang w:bidi="ar-EG"/>
        </w:rPr>
        <w:t>GPS</w:t>
      </w:r>
      <w:r w:rsidRPr="002B52C7">
        <w:rPr>
          <w:rtl/>
          <w:lang w:bidi="ar-EG"/>
        </w:rPr>
        <w:t xml:space="preserve"> والمُرسَلة على هذه الترددات بواسطة سواتل </w:t>
      </w:r>
      <w:r w:rsidRPr="002B52C7">
        <w:rPr>
          <w:lang w:bidi="ar-EG"/>
        </w:rPr>
        <w:t>GPS</w:t>
      </w:r>
      <w:r w:rsidRPr="002B52C7">
        <w:rPr>
          <w:rtl/>
          <w:lang w:bidi="ar-EG"/>
        </w:rPr>
        <w:t xml:space="preserve">. وتستعمِل هذه الرسائل نفس النسق والبنية اللذين يستعملهما نظام </w:t>
      </w:r>
      <w:r w:rsidRPr="002B52C7">
        <w:rPr>
          <w:lang w:bidi="ar-EG"/>
        </w:rPr>
        <w:t>GPS</w:t>
      </w:r>
      <w:r w:rsidRPr="002B52C7">
        <w:rPr>
          <w:rtl/>
          <w:lang w:bidi="ar-EG"/>
        </w:rPr>
        <w:t xml:space="preserve"> لأن المنشود هو استقبالهما بواسطة مستقبِلات المستعمِل المزودة بالتجهيزات الملائمة، مثل رسالةٍ لنظام </w:t>
      </w:r>
      <w:r w:rsidRPr="002B52C7">
        <w:rPr>
          <w:lang w:bidi="ar-EG"/>
        </w:rPr>
        <w:t>GPS</w:t>
      </w:r>
      <w:r w:rsidRPr="002B52C7">
        <w:rPr>
          <w:rtl/>
          <w:lang w:bidi="ar-EG"/>
        </w:rPr>
        <w:t>.</w:t>
      </w:r>
    </w:p>
    <w:p w:rsidR="002F5F2B" w:rsidRPr="002B52C7" w:rsidRDefault="002F5F2B" w:rsidP="00277757">
      <w:pPr>
        <w:rPr>
          <w:rtl/>
          <w:lang w:bidi="ar-EG"/>
        </w:rPr>
      </w:pPr>
      <w:r w:rsidRPr="002B52C7">
        <w:rPr>
          <w:rtl/>
          <w:lang w:bidi="ar-EG"/>
        </w:rPr>
        <w:t xml:space="preserve">وتشمَل البنية المشتركة للإشارة شفرة الحيازة التقريبية </w:t>
      </w:r>
      <w:r w:rsidRPr="002B52C7">
        <w:rPr>
          <w:iCs/>
          <w:lang w:bidi="ar-EG"/>
        </w:rPr>
        <w:t>C/A</w:t>
      </w:r>
      <w:r w:rsidRPr="002B52C7">
        <w:rPr>
          <w:rtl/>
          <w:lang w:bidi="ar-EG"/>
        </w:rPr>
        <w:t xml:space="preserve"> مع الرسالة المدمَجة لنظام التعزيز المحمول على متن السواتل</w:t>
      </w:r>
      <w:r w:rsidR="00277757">
        <w:rPr>
          <w:rFonts w:hint="cs"/>
          <w:rtl/>
          <w:lang w:bidi="ar-EG"/>
        </w:rPr>
        <w:t> </w:t>
      </w:r>
      <w:r w:rsidRPr="002B52C7">
        <w:rPr>
          <w:b/>
          <w:lang w:eastAsia="ja-JP" w:bidi="ar-EG"/>
        </w:rPr>
        <w:t>(</w:t>
      </w:r>
      <w:r w:rsidRPr="002B52C7">
        <w:rPr>
          <w:lang w:eastAsia="ja-JP" w:bidi="ar-EG"/>
        </w:rPr>
        <w:t>SBAS</w:t>
      </w:r>
      <w:r w:rsidRPr="002B52C7">
        <w:rPr>
          <w:b/>
          <w:lang w:eastAsia="ja-JP" w:bidi="ar-EG"/>
        </w:rPr>
        <w:t>)</w:t>
      </w:r>
      <w:r w:rsidRPr="002B52C7">
        <w:rPr>
          <w:rtl/>
          <w:lang w:bidi="ar-EG"/>
        </w:rPr>
        <w:t xml:space="preserve"> وشفرة مدنية شبيهة بنظام </w:t>
      </w:r>
      <w:r w:rsidRPr="002B52C7">
        <w:rPr>
          <w:lang w:bidi="ar-EG"/>
        </w:rPr>
        <w:t>GPS</w:t>
      </w:r>
      <w:r w:rsidRPr="002B52C7">
        <w:rPr>
          <w:rtl/>
          <w:lang w:bidi="ar-EG"/>
        </w:rPr>
        <w:t>. وقد صُمِّم هذا النظام لتمكين إدماج إما إشارة شفرة الحيازة التقريبية</w:t>
      </w:r>
      <w:r w:rsidR="00277757">
        <w:rPr>
          <w:rFonts w:hint="cs"/>
          <w:rtl/>
          <w:lang w:bidi="ar-EG"/>
        </w:rPr>
        <w:t> </w:t>
      </w:r>
      <w:r w:rsidRPr="002B52C7">
        <w:rPr>
          <w:iCs/>
          <w:lang w:bidi="ar-EG"/>
        </w:rPr>
        <w:t>C/A</w:t>
      </w:r>
      <w:r w:rsidRPr="002B52C7">
        <w:rPr>
          <w:rtl/>
          <w:lang w:bidi="ar-EG"/>
        </w:rPr>
        <w:t xml:space="preserve"> أو إشارة الشفرة الدقيقة </w:t>
      </w:r>
      <w:r w:rsidRPr="002B52C7">
        <w:rPr>
          <w:iCs/>
          <w:lang w:bidi="ar-EG"/>
        </w:rPr>
        <w:t>P(Y)</w:t>
      </w:r>
      <w:r w:rsidRPr="002B52C7">
        <w:rPr>
          <w:iCs/>
          <w:rtl/>
          <w:lang w:bidi="ar-EG"/>
        </w:rPr>
        <w:t xml:space="preserve"> </w:t>
      </w:r>
      <w:r w:rsidRPr="002B52C7">
        <w:rPr>
          <w:rtl/>
          <w:lang w:bidi="ar-EG"/>
        </w:rPr>
        <w:t xml:space="preserve">على الوصلات الصاعدة ومن ثم إرسالهما على الوصلتين الهابطتين </w:t>
      </w:r>
      <w:r w:rsidRPr="002B52C7">
        <w:rPr>
          <w:lang w:bidi="ar-EG"/>
        </w:rPr>
        <w:t>L1</w:t>
      </w:r>
      <w:r w:rsidRPr="002B52C7">
        <w:rPr>
          <w:rtl/>
          <w:lang w:bidi="ar-EG"/>
        </w:rPr>
        <w:t xml:space="preserve"> و</w:t>
      </w:r>
      <w:r w:rsidRPr="002B52C7">
        <w:rPr>
          <w:lang w:bidi="ar-EG"/>
        </w:rPr>
        <w:t>L5</w:t>
      </w:r>
      <w:r w:rsidRPr="002B52C7">
        <w:rPr>
          <w:rtl/>
          <w:lang w:bidi="ar-EG"/>
        </w:rPr>
        <w:t>.</w:t>
      </w:r>
    </w:p>
    <w:p w:rsidR="002F5F2B" w:rsidRPr="002B52C7" w:rsidRDefault="002F5F2B" w:rsidP="00277757">
      <w:pPr>
        <w:rPr>
          <w:rtl/>
          <w:lang w:bidi="ar-EG"/>
        </w:rPr>
      </w:pPr>
      <w:r w:rsidRPr="002B52C7">
        <w:rPr>
          <w:rtl/>
          <w:lang w:bidi="ar-EG"/>
        </w:rPr>
        <w:t xml:space="preserve">ويأتي المزيد من الوصف للإشارة </w:t>
      </w:r>
      <w:r w:rsidRPr="002B52C7">
        <w:rPr>
          <w:lang w:bidi="ar-EG"/>
        </w:rPr>
        <w:t>L1</w:t>
      </w:r>
      <w:r w:rsidRPr="002B52C7">
        <w:rPr>
          <w:rtl/>
          <w:lang w:bidi="ar-EG"/>
        </w:rPr>
        <w:t xml:space="preserve"> ضمن مواصفات الإدارة الاتحادية للطيران لنظام التعزيز الواسع النطاق</w:t>
      </w:r>
      <w:r w:rsidR="00277757">
        <w:rPr>
          <w:rFonts w:hint="eastAsia"/>
          <w:rtl/>
          <w:lang w:bidi="ar-EG"/>
        </w:rPr>
        <w:t> </w:t>
      </w:r>
      <w:r w:rsidR="00277757">
        <w:rPr>
          <w:lang w:bidi="ar-EG"/>
        </w:rPr>
        <w:t>(</w:t>
      </w:r>
      <w:r w:rsidRPr="002B52C7">
        <w:rPr>
          <w:lang w:bidi="ar-EG"/>
        </w:rPr>
        <w:t>FAA</w:t>
      </w:r>
      <w:r w:rsidRPr="002B52C7">
        <w:rPr>
          <w:lang w:bidi="ar-EG"/>
        </w:rPr>
        <w:noBreakHyphen/>
        <w:t>E</w:t>
      </w:r>
      <w:r w:rsidRPr="002B52C7">
        <w:rPr>
          <w:lang w:bidi="ar-EG"/>
        </w:rPr>
        <w:noBreakHyphen/>
        <w:t>2892B</w:t>
      </w:r>
      <w:r w:rsidR="00277757">
        <w:rPr>
          <w:lang w:bidi="ar-EG"/>
        </w:rPr>
        <w:t>)</w:t>
      </w:r>
      <w:r w:rsidRPr="002B52C7">
        <w:rPr>
          <w:rtl/>
          <w:lang w:bidi="ar-EG"/>
        </w:rPr>
        <w:t xml:space="preserve"> ويأتي تعريف نسق الإشارة </w:t>
      </w:r>
      <w:r w:rsidRPr="002B52C7">
        <w:rPr>
          <w:lang w:bidi="ar-EG"/>
        </w:rPr>
        <w:t>L5</w:t>
      </w:r>
      <w:r w:rsidRPr="002B52C7">
        <w:rPr>
          <w:rtl/>
          <w:lang w:bidi="ar-EG"/>
        </w:rPr>
        <w:t xml:space="preserve"> ضمن مواصفات الإشارة </w:t>
      </w:r>
      <w:r w:rsidRPr="002B52C7">
        <w:rPr>
          <w:lang w:bidi="ar-EG"/>
        </w:rPr>
        <w:t>L5</w:t>
      </w:r>
      <w:r w:rsidRPr="002B52C7">
        <w:rPr>
          <w:rtl/>
          <w:lang w:bidi="ar-EG"/>
        </w:rPr>
        <w:t xml:space="preserve"> التي أعدَّتها اللجنة الراديوية التقنية للطيران </w:t>
      </w:r>
      <w:r w:rsidR="00277757">
        <w:rPr>
          <w:lang w:bidi="ar-EG"/>
        </w:rPr>
        <w:t>(</w:t>
      </w:r>
      <w:r w:rsidRPr="002B52C7">
        <w:rPr>
          <w:lang w:bidi="ar-EG"/>
        </w:rPr>
        <w:t>RTCA/DO</w:t>
      </w:r>
      <w:r w:rsidRPr="002B52C7">
        <w:rPr>
          <w:lang w:bidi="ar-EG"/>
        </w:rPr>
        <w:noBreakHyphen/>
        <w:t>261</w:t>
      </w:r>
      <w:r w:rsidR="00277757">
        <w:rPr>
          <w:lang w:bidi="ar-EG"/>
        </w:rPr>
        <w:t>)</w:t>
      </w:r>
      <w:r w:rsidRPr="002B52C7">
        <w:rPr>
          <w:rtl/>
          <w:lang w:bidi="ar-EG"/>
        </w:rPr>
        <w:t>.</w:t>
      </w:r>
    </w:p>
    <w:p w:rsidR="002F5F2B" w:rsidRPr="002B52C7" w:rsidRDefault="002F5F2B" w:rsidP="001E5C86">
      <w:pPr>
        <w:rPr>
          <w:rtl/>
          <w:lang w:bidi="ar-EG"/>
        </w:rPr>
      </w:pPr>
      <w:r w:rsidRPr="002B52C7">
        <w:rPr>
          <w:rtl/>
          <w:lang w:bidi="ar-EG"/>
        </w:rPr>
        <w:lastRenderedPageBreak/>
        <w:t xml:space="preserve">وترد قائمة لسويتي القدرة للإشارتين الملاحيتين المرسَلتَين على الترددين </w:t>
      </w:r>
      <w:r w:rsidRPr="002B52C7">
        <w:rPr>
          <w:lang w:bidi="ar-EG"/>
        </w:rPr>
        <w:t>L1</w:t>
      </w:r>
      <w:r w:rsidRPr="002B52C7">
        <w:rPr>
          <w:rtl/>
          <w:lang w:bidi="ar-EG"/>
        </w:rPr>
        <w:t xml:space="preserve"> و</w:t>
      </w:r>
      <w:r w:rsidRPr="002B52C7">
        <w:rPr>
          <w:lang w:bidi="ar-EG"/>
        </w:rPr>
        <w:t>L5</w:t>
      </w:r>
      <w:r w:rsidRPr="002B52C7">
        <w:rPr>
          <w:rtl/>
          <w:lang w:bidi="ar-EG"/>
        </w:rPr>
        <w:t xml:space="preserve"> من المحطتين الفضائيتين </w:t>
      </w:r>
      <w:r w:rsidRPr="002B52C7">
        <w:rPr>
          <w:lang w:bidi="ar-EG"/>
        </w:rPr>
        <w:t>Inm</w:t>
      </w:r>
      <w:r w:rsidR="00277757">
        <w:rPr>
          <w:lang w:bidi="ar-EG"/>
        </w:rPr>
        <w:noBreakHyphen/>
      </w:r>
      <w:r w:rsidRPr="002B52C7">
        <w:rPr>
          <w:lang w:bidi="ar-EG"/>
        </w:rPr>
        <w:t>3</w:t>
      </w:r>
      <w:r w:rsidRPr="002B52C7">
        <w:rPr>
          <w:rtl/>
          <w:lang w:bidi="ar-EG"/>
        </w:rPr>
        <w:t xml:space="preserve"> و</w:t>
      </w:r>
      <w:r w:rsidRPr="002B52C7">
        <w:rPr>
          <w:lang w:bidi="ar-EG"/>
        </w:rPr>
        <w:t>Inm</w:t>
      </w:r>
      <w:r w:rsidRPr="002B52C7">
        <w:rPr>
          <w:lang w:bidi="ar-EG"/>
        </w:rPr>
        <w:noBreakHyphen/>
        <w:t>4</w:t>
      </w:r>
      <w:r w:rsidRPr="002B52C7">
        <w:rPr>
          <w:rtl/>
          <w:lang w:bidi="ar-EG"/>
        </w:rPr>
        <w:t xml:space="preserve"> ضمن الجدول </w:t>
      </w:r>
      <w:r w:rsidR="001E5C86">
        <w:rPr>
          <w:lang w:bidi="ar-EG"/>
        </w:rPr>
        <w:t>2-8</w:t>
      </w:r>
      <w:r w:rsidRPr="002B52C7">
        <w:rPr>
          <w:rtl/>
          <w:lang w:bidi="ar-EG"/>
        </w:rPr>
        <w:t xml:space="preserve">. وتنخفض سوية إشارة الإرسال تقريباً بقدر </w:t>
      </w:r>
      <w:r w:rsidRPr="002B52C7">
        <w:rPr>
          <w:lang w:bidi="ar-EG"/>
        </w:rPr>
        <w:t>dB 3</w:t>
      </w:r>
      <w:r w:rsidRPr="002B52C7">
        <w:rPr>
          <w:rtl/>
          <w:lang w:bidi="ar-EG"/>
        </w:rPr>
        <w:t xml:space="preserve"> عن الذروة، عند نقطة الحضيض للساتل، إلى حافة التغطية عند زاوية انحراف عن المحور الرئيسي بقدر </w:t>
      </w:r>
      <w:r w:rsidRPr="002B52C7">
        <w:rPr>
          <w:lang w:bidi="ar-EG"/>
        </w:rPr>
        <w:t>°8,75</w:t>
      </w:r>
      <w:r w:rsidRPr="002B52C7">
        <w:rPr>
          <w:rtl/>
          <w:lang w:bidi="ar-EG"/>
        </w:rPr>
        <w:t>.</w:t>
      </w:r>
    </w:p>
    <w:p w:rsidR="002F5F2B" w:rsidRPr="002B52C7" w:rsidRDefault="002F5F2B" w:rsidP="00BB53C8">
      <w:pPr>
        <w:pStyle w:val="TableNo0"/>
        <w:bidi/>
        <w:spacing w:before="120" w:after="0"/>
        <w:rPr>
          <w:rFonts w:eastAsia="SimSun"/>
          <w:rtl/>
          <w:lang w:bidi="ar-EG"/>
        </w:rPr>
      </w:pPr>
      <w:r w:rsidRPr="002B52C7">
        <w:rPr>
          <w:rFonts w:eastAsia="SimSun"/>
          <w:rtl/>
          <w:lang w:bidi="ar-EG"/>
        </w:rPr>
        <w:t>الج</w:t>
      </w:r>
      <w:r w:rsidR="00BB53C8">
        <w:rPr>
          <w:rFonts w:eastAsia="SimSun" w:hint="cs"/>
          <w:rtl/>
        </w:rPr>
        <w:t>ـ</w:t>
      </w:r>
      <w:r w:rsidRPr="002B52C7">
        <w:rPr>
          <w:rFonts w:eastAsia="SimSun"/>
          <w:rtl/>
          <w:lang w:bidi="ar-EG"/>
        </w:rPr>
        <w:t xml:space="preserve">دول </w:t>
      </w:r>
      <w:r w:rsidR="00BB53C8">
        <w:rPr>
          <w:rFonts w:eastAsia="SimSun"/>
          <w:lang w:bidi="ar-EG"/>
        </w:rPr>
        <w:t>2-8</w:t>
      </w:r>
    </w:p>
    <w:p w:rsidR="002F5F2B" w:rsidRPr="002B52C7" w:rsidRDefault="002F5F2B" w:rsidP="00CF3174">
      <w:pPr>
        <w:pStyle w:val="Tabletitle"/>
        <w:spacing w:after="120"/>
        <w:rPr>
          <w:rFonts w:ascii="Times New Roman" w:hAnsi="Times New Roman"/>
          <w:rtl/>
          <w:lang w:val="en-GB" w:eastAsia="en-US"/>
        </w:rPr>
      </w:pPr>
      <w:r w:rsidRPr="002B52C7">
        <w:rPr>
          <w:rFonts w:ascii="Times New Roman" w:hAnsi="Times New Roman"/>
          <w:rtl/>
        </w:rPr>
        <w:t>القدرة المش</w:t>
      </w:r>
      <w:r w:rsidR="001E5C86">
        <w:rPr>
          <w:rFonts w:ascii="Times New Roman" w:hAnsi="Times New Roman"/>
          <w:rtl/>
        </w:rPr>
        <w:t>عة المكافئة المتناحية الاسمية</w:t>
      </w:r>
      <w:r w:rsidR="00CF3174" w:rsidRPr="00CF3174">
        <w:rPr>
          <w:rStyle w:val="FootnoteReference"/>
          <w:rFonts w:ascii="Times New Roman" w:hAnsi="Times New Roman"/>
          <w:b w:val="0"/>
          <w:bCs w:val="0"/>
          <w:rtl/>
          <w:lang w:bidi="ar-SA"/>
        </w:rPr>
        <w:t>*</w:t>
      </w:r>
      <w:r w:rsidR="001E5C86">
        <w:rPr>
          <w:rFonts w:ascii="Times New Roman" w:hAnsi="Times New Roman"/>
          <w:rtl/>
        </w:rPr>
        <w:t xml:space="preserve"> </w:t>
      </w:r>
      <w:r w:rsidR="001E5C86">
        <w:rPr>
          <w:rFonts w:ascii="Times New Roman" w:hAnsi="Times New Roman"/>
        </w:rPr>
        <w:t>(</w:t>
      </w:r>
      <w:r w:rsidRPr="002B52C7">
        <w:rPr>
          <w:rFonts w:ascii="Times New Roman" w:hAnsi="Times New Roman"/>
        </w:rPr>
        <w:t>dBW</w:t>
      </w:r>
      <w:r w:rsidR="001E5C86">
        <w:rPr>
          <w:rFonts w:ascii="Times New Roman" w:hAnsi="Times New Roman"/>
        </w:rPr>
        <w:t>)</w:t>
      </w:r>
      <w:r w:rsidRPr="002B52C7">
        <w:rPr>
          <w:rFonts w:ascii="Times New Roman" w:hAnsi="Times New Roman"/>
          <w:rtl/>
        </w:rPr>
        <w:t xml:space="preserve"> للإشارتين </w:t>
      </w:r>
      <w:r w:rsidRPr="002B52C7">
        <w:rPr>
          <w:rFonts w:ascii="Times New Roman" w:hAnsi="Times New Roman"/>
        </w:rPr>
        <w:t>L1</w:t>
      </w:r>
      <w:r w:rsidRPr="002B52C7">
        <w:rPr>
          <w:rFonts w:ascii="Times New Roman" w:hAnsi="Times New Roman"/>
          <w:rtl/>
        </w:rPr>
        <w:t xml:space="preserve"> و</w:t>
      </w:r>
      <w:r w:rsidRPr="002B52C7">
        <w:rPr>
          <w:rFonts w:ascii="Times New Roman" w:hAnsi="Times New Roman"/>
        </w:rPr>
        <w:t>L5</w:t>
      </w:r>
      <w:r w:rsidRPr="002B52C7">
        <w:rPr>
          <w:rFonts w:ascii="Times New Roman" w:hAnsi="Times New Roman"/>
          <w:rtl/>
        </w:rPr>
        <w:t xml:space="preserve"> (ذروة الحزمة)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2F5F2B" w:rsidRPr="002B52C7" w:rsidTr="009E4831">
        <w:trPr>
          <w:tblHeader/>
          <w:jc w:val="center"/>
        </w:trPr>
        <w:tc>
          <w:tcPr>
            <w:tcW w:w="3402" w:type="dxa"/>
            <w:vAlign w:val="center"/>
          </w:tcPr>
          <w:p w:rsidR="002F5F2B" w:rsidRPr="00B900D2" w:rsidRDefault="002F5F2B" w:rsidP="00B900D2">
            <w:pPr>
              <w:pStyle w:val="Tablehead"/>
              <w:spacing w:before="60" w:after="60"/>
              <w:rPr>
                <w:rFonts w:ascii="Times New Roman" w:hAnsi="Times New Roman"/>
                <w:highlight w:val="lightGray"/>
                <w:lang w:bidi="ar-EG"/>
              </w:rPr>
            </w:pPr>
            <w:r w:rsidRPr="00B900D2">
              <w:rPr>
                <w:rFonts w:ascii="Times New Roman" w:hAnsi="Times New Roman"/>
                <w:rtl/>
                <w:lang w:bidi="ar-EG"/>
              </w:rPr>
              <w:t>الساتل</w:t>
            </w:r>
          </w:p>
        </w:tc>
        <w:tc>
          <w:tcPr>
            <w:tcW w:w="1701"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 xml:space="preserve">الإشارة </w:t>
            </w:r>
            <w:r w:rsidRPr="00B900D2">
              <w:rPr>
                <w:rFonts w:ascii="Times New Roman" w:hAnsi="Times New Roman"/>
                <w:lang w:bidi="ar-EG"/>
              </w:rPr>
              <w:t>L1</w:t>
            </w:r>
          </w:p>
        </w:tc>
        <w:tc>
          <w:tcPr>
            <w:tcW w:w="1701"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 xml:space="preserve">الإشارة </w:t>
            </w:r>
            <w:r w:rsidRPr="00B900D2">
              <w:rPr>
                <w:rFonts w:ascii="Times New Roman" w:hAnsi="Times New Roman"/>
                <w:lang w:bidi="ar-EG"/>
              </w:rPr>
              <w:t>L5</w:t>
            </w:r>
          </w:p>
        </w:tc>
      </w:tr>
      <w:tr w:rsidR="002F5F2B" w:rsidRPr="002B52C7" w:rsidTr="009E4831">
        <w:trPr>
          <w:jc w:val="center"/>
        </w:trPr>
        <w:tc>
          <w:tcPr>
            <w:tcW w:w="3402" w:type="dxa"/>
          </w:tcPr>
          <w:p w:rsidR="002F5F2B" w:rsidRPr="00B900D2" w:rsidRDefault="002F5F2B" w:rsidP="00B900D2">
            <w:pPr>
              <w:pStyle w:val="Tabletext"/>
              <w:spacing w:before="60"/>
              <w:jc w:val="center"/>
              <w:rPr>
                <w:lang w:bidi="ar-EG"/>
              </w:rPr>
            </w:pPr>
            <w:r w:rsidRPr="00B900D2">
              <w:rPr>
                <w:lang w:bidi="ar-EG"/>
              </w:rPr>
              <w:t>Inm-3F1</w:t>
            </w:r>
          </w:p>
        </w:tc>
        <w:tc>
          <w:tcPr>
            <w:tcW w:w="1701" w:type="dxa"/>
          </w:tcPr>
          <w:p w:rsidR="002F5F2B" w:rsidRPr="00B900D2" w:rsidRDefault="002F5F2B" w:rsidP="00B900D2">
            <w:pPr>
              <w:pStyle w:val="Tabletext"/>
              <w:spacing w:before="60"/>
              <w:jc w:val="center"/>
              <w:rPr>
                <w:lang w:bidi="ar-EG"/>
              </w:rPr>
            </w:pPr>
            <w:r w:rsidRPr="00B900D2">
              <w:rPr>
                <w:lang w:bidi="ar-EG"/>
              </w:rPr>
              <w:t>33</w:t>
            </w:r>
          </w:p>
        </w:tc>
        <w:tc>
          <w:tcPr>
            <w:tcW w:w="1701" w:type="dxa"/>
          </w:tcPr>
          <w:p w:rsidR="002F5F2B" w:rsidRPr="00B900D2" w:rsidRDefault="002F5F2B" w:rsidP="00B900D2">
            <w:pPr>
              <w:pStyle w:val="Tabletext"/>
              <w:spacing w:before="60"/>
              <w:jc w:val="center"/>
              <w:rPr>
                <w:highlight w:val="lightGray"/>
                <w:lang w:bidi="ar-EG"/>
              </w:rPr>
            </w:pPr>
            <w:r w:rsidRPr="00B900D2">
              <w:rPr>
                <w:rtl/>
                <w:lang w:bidi="ar-EG"/>
              </w:rPr>
              <w:t>غير متاحة</w:t>
            </w:r>
          </w:p>
        </w:tc>
      </w:tr>
      <w:tr w:rsidR="002F5F2B" w:rsidRPr="002B52C7" w:rsidTr="009E4831">
        <w:trPr>
          <w:jc w:val="center"/>
        </w:trPr>
        <w:tc>
          <w:tcPr>
            <w:tcW w:w="3402" w:type="dxa"/>
          </w:tcPr>
          <w:p w:rsidR="002F5F2B" w:rsidRPr="00B900D2" w:rsidRDefault="002F5F2B" w:rsidP="00B900D2">
            <w:pPr>
              <w:pStyle w:val="Tabletext"/>
              <w:spacing w:before="60"/>
              <w:jc w:val="center"/>
              <w:rPr>
                <w:lang w:bidi="ar-EG"/>
              </w:rPr>
            </w:pPr>
            <w:r w:rsidRPr="00B900D2">
              <w:rPr>
                <w:lang w:bidi="ar-EG"/>
              </w:rPr>
              <w:t>Inm-3F2</w:t>
            </w:r>
          </w:p>
        </w:tc>
        <w:tc>
          <w:tcPr>
            <w:tcW w:w="1701" w:type="dxa"/>
          </w:tcPr>
          <w:p w:rsidR="002F5F2B" w:rsidRPr="00B900D2" w:rsidRDefault="002F5F2B" w:rsidP="00B900D2">
            <w:pPr>
              <w:pStyle w:val="Tabletext"/>
              <w:spacing w:before="60"/>
              <w:jc w:val="center"/>
              <w:rPr>
                <w:lang w:bidi="ar-EG"/>
              </w:rPr>
            </w:pPr>
            <w:r w:rsidRPr="00B900D2">
              <w:rPr>
                <w:lang w:bidi="ar-EG"/>
              </w:rPr>
              <w:t>33</w:t>
            </w:r>
          </w:p>
        </w:tc>
        <w:tc>
          <w:tcPr>
            <w:tcW w:w="1701" w:type="dxa"/>
          </w:tcPr>
          <w:p w:rsidR="002F5F2B" w:rsidRPr="00B900D2" w:rsidRDefault="002F5F2B" w:rsidP="00B900D2">
            <w:pPr>
              <w:pStyle w:val="Tabletext"/>
              <w:spacing w:before="60"/>
              <w:jc w:val="center"/>
              <w:rPr>
                <w:lang w:bidi="ar-EG"/>
              </w:rPr>
            </w:pPr>
            <w:r w:rsidRPr="00B900D2">
              <w:rPr>
                <w:rtl/>
                <w:lang w:bidi="ar-EG"/>
              </w:rPr>
              <w:t>غير متاحة</w:t>
            </w:r>
          </w:p>
        </w:tc>
      </w:tr>
      <w:tr w:rsidR="002F5F2B" w:rsidRPr="002B52C7" w:rsidTr="009E4831">
        <w:trPr>
          <w:jc w:val="center"/>
        </w:trPr>
        <w:tc>
          <w:tcPr>
            <w:tcW w:w="3402" w:type="dxa"/>
          </w:tcPr>
          <w:p w:rsidR="002F5F2B" w:rsidRPr="00B900D2" w:rsidRDefault="002F5F2B" w:rsidP="00B900D2">
            <w:pPr>
              <w:pStyle w:val="Tabletext"/>
              <w:spacing w:before="60"/>
              <w:jc w:val="center"/>
              <w:rPr>
                <w:rtl/>
                <w:lang w:bidi="ar-EG"/>
              </w:rPr>
            </w:pPr>
            <w:r w:rsidRPr="00B900D2">
              <w:rPr>
                <w:lang w:bidi="ar-EG"/>
              </w:rPr>
              <w:t>Inm-3F3</w:t>
            </w:r>
          </w:p>
        </w:tc>
        <w:tc>
          <w:tcPr>
            <w:tcW w:w="1701" w:type="dxa"/>
          </w:tcPr>
          <w:p w:rsidR="002F5F2B" w:rsidRPr="00B900D2" w:rsidRDefault="002F5F2B" w:rsidP="00B900D2">
            <w:pPr>
              <w:pStyle w:val="Tabletext"/>
              <w:spacing w:before="60"/>
              <w:jc w:val="center"/>
              <w:rPr>
                <w:lang w:bidi="ar-EG"/>
              </w:rPr>
            </w:pPr>
            <w:r w:rsidRPr="00B900D2">
              <w:rPr>
                <w:lang w:bidi="ar-EG"/>
              </w:rPr>
              <w:t>33</w:t>
            </w:r>
          </w:p>
        </w:tc>
        <w:tc>
          <w:tcPr>
            <w:tcW w:w="1701" w:type="dxa"/>
          </w:tcPr>
          <w:p w:rsidR="002F5F2B" w:rsidRPr="00B900D2" w:rsidRDefault="002F5F2B" w:rsidP="00B900D2">
            <w:pPr>
              <w:pStyle w:val="Tabletext"/>
              <w:spacing w:before="60"/>
              <w:jc w:val="center"/>
              <w:rPr>
                <w:lang w:bidi="ar-EG"/>
              </w:rPr>
            </w:pPr>
            <w:r w:rsidRPr="00B900D2">
              <w:rPr>
                <w:rtl/>
                <w:lang w:bidi="ar-EG"/>
              </w:rPr>
              <w:t>غير متاحة</w:t>
            </w:r>
          </w:p>
        </w:tc>
      </w:tr>
      <w:tr w:rsidR="002F5F2B" w:rsidRPr="002B52C7" w:rsidTr="009E4831">
        <w:trPr>
          <w:jc w:val="center"/>
        </w:trPr>
        <w:tc>
          <w:tcPr>
            <w:tcW w:w="3402" w:type="dxa"/>
          </w:tcPr>
          <w:p w:rsidR="002F5F2B" w:rsidRPr="00B900D2" w:rsidRDefault="002F5F2B" w:rsidP="00B900D2">
            <w:pPr>
              <w:pStyle w:val="Tabletext"/>
              <w:spacing w:before="60"/>
              <w:jc w:val="center"/>
              <w:rPr>
                <w:lang w:bidi="ar-EG"/>
              </w:rPr>
            </w:pPr>
            <w:r w:rsidRPr="00B900D2">
              <w:rPr>
                <w:lang w:bidi="ar-EG"/>
              </w:rPr>
              <w:t>Inm-3F4</w:t>
            </w:r>
          </w:p>
        </w:tc>
        <w:tc>
          <w:tcPr>
            <w:tcW w:w="1701" w:type="dxa"/>
          </w:tcPr>
          <w:p w:rsidR="002F5F2B" w:rsidRPr="00B900D2" w:rsidRDefault="002F5F2B" w:rsidP="00B900D2">
            <w:pPr>
              <w:pStyle w:val="Tabletext"/>
              <w:spacing w:before="60"/>
              <w:jc w:val="center"/>
              <w:rPr>
                <w:lang w:bidi="ar-EG"/>
              </w:rPr>
            </w:pPr>
            <w:r w:rsidRPr="00B900D2">
              <w:rPr>
                <w:lang w:bidi="ar-EG"/>
              </w:rPr>
              <w:t>33</w:t>
            </w:r>
          </w:p>
        </w:tc>
        <w:tc>
          <w:tcPr>
            <w:tcW w:w="1701" w:type="dxa"/>
          </w:tcPr>
          <w:p w:rsidR="002F5F2B" w:rsidRPr="00B900D2" w:rsidRDefault="002F5F2B" w:rsidP="00B900D2">
            <w:pPr>
              <w:pStyle w:val="Tabletext"/>
              <w:spacing w:before="60"/>
              <w:jc w:val="center"/>
              <w:rPr>
                <w:lang w:bidi="ar-EG"/>
              </w:rPr>
            </w:pPr>
            <w:r w:rsidRPr="00B900D2">
              <w:rPr>
                <w:rtl/>
                <w:lang w:bidi="ar-EG"/>
              </w:rPr>
              <w:t>غير متاحة</w:t>
            </w:r>
          </w:p>
        </w:tc>
      </w:tr>
      <w:tr w:rsidR="002F5F2B" w:rsidRPr="002B52C7" w:rsidTr="009E4831">
        <w:trPr>
          <w:jc w:val="center"/>
        </w:trPr>
        <w:tc>
          <w:tcPr>
            <w:tcW w:w="3402" w:type="dxa"/>
          </w:tcPr>
          <w:p w:rsidR="002F5F2B" w:rsidRPr="00B900D2" w:rsidRDefault="002F5F2B" w:rsidP="00B900D2">
            <w:pPr>
              <w:pStyle w:val="Tabletext"/>
              <w:spacing w:before="60"/>
              <w:jc w:val="center"/>
              <w:rPr>
                <w:lang w:bidi="ar-EG"/>
              </w:rPr>
            </w:pPr>
            <w:r w:rsidRPr="00B900D2">
              <w:rPr>
                <w:lang w:bidi="ar-EG"/>
              </w:rPr>
              <w:t>Inm-3F5</w:t>
            </w:r>
          </w:p>
        </w:tc>
        <w:tc>
          <w:tcPr>
            <w:tcW w:w="1701" w:type="dxa"/>
          </w:tcPr>
          <w:p w:rsidR="002F5F2B" w:rsidRPr="00B900D2" w:rsidRDefault="002F5F2B" w:rsidP="00B900D2">
            <w:pPr>
              <w:pStyle w:val="Tabletext"/>
              <w:spacing w:before="60"/>
              <w:jc w:val="center"/>
              <w:rPr>
                <w:lang w:bidi="ar-EG"/>
              </w:rPr>
            </w:pPr>
            <w:r w:rsidRPr="00B900D2">
              <w:rPr>
                <w:lang w:bidi="ar-EG"/>
              </w:rPr>
              <w:t>33</w:t>
            </w:r>
          </w:p>
        </w:tc>
        <w:tc>
          <w:tcPr>
            <w:tcW w:w="1701" w:type="dxa"/>
          </w:tcPr>
          <w:p w:rsidR="002F5F2B" w:rsidRPr="00B900D2" w:rsidRDefault="002F5F2B" w:rsidP="00B900D2">
            <w:pPr>
              <w:pStyle w:val="Tabletext"/>
              <w:spacing w:before="60"/>
              <w:jc w:val="center"/>
              <w:rPr>
                <w:lang w:bidi="ar-EG"/>
              </w:rPr>
            </w:pPr>
            <w:r w:rsidRPr="00B900D2">
              <w:rPr>
                <w:rtl/>
                <w:lang w:bidi="ar-EG"/>
              </w:rPr>
              <w:t>غير متاحة</w:t>
            </w:r>
          </w:p>
        </w:tc>
      </w:tr>
      <w:tr w:rsidR="002F5F2B" w:rsidRPr="002B52C7" w:rsidTr="009E4831">
        <w:trPr>
          <w:jc w:val="center"/>
        </w:trPr>
        <w:tc>
          <w:tcPr>
            <w:tcW w:w="3402" w:type="dxa"/>
          </w:tcPr>
          <w:p w:rsidR="002F5F2B" w:rsidRPr="00B900D2" w:rsidRDefault="002F5F2B" w:rsidP="00B900D2">
            <w:pPr>
              <w:pStyle w:val="Tabletext"/>
              <w:spacing w:before="60"/>
              <w:jc w:val="center"/>
              <w:rPr>
                <w:lang w:bidi="ar-EG"/>
              </w:rPr>
            </w:pPr>
            <w:r w:rsidRPr="00B900D2">
              <w:rPr>
                <w:lang w:bidi="ar-EG"/>
              </w:rPr>
              <w:t>Inm-4F1</w:t>
            </w:r>
          </w:p>
        </w:tc>
        <w:tc>
          <w:tcPr>
            <w:tcW w:w="1701" w:type="dxa"/>
          </w:tcPr>
          <w:p w:rsidR="002F5F2B" w:rsidRPr="00B900D2" w:rsidRDefault="002F5F2B" w:rsidP="00B900D2">
            <w:pPr>
              <w:pStyle w:val="Tabletext"/>
              <w:spacing w:before="60"/>
              <w:jc w:val="center"/>
              <w:rPr>
                <w:lang w:bidi="ar-EG"/>
              </w:rPr>
            </w:pPr>
            <w:r w:rsidRPr="00B900D2">
              <w:rPr>
                <w:lang w:bidi="ar-EG"/>
              </w:rPr>
              <w:t>31,4</w:t>
            </w:r>
          </w:p>
        </w:tc>
        <w:tc>
          <w:tcPr>
            <w:tcW w:w="1701" w:type="dxa"/>
          </w:tcPr>
          <w:p w:rsidR="002F5F2B" w:rsidRPr="00B900D2" w:rsidRDefault="002F5F2B" w:rsidP="00B900D2">
            <w:pPr>
              <w:pStyle w:val="Tabletext"/>
              <w:spacing w:before="60"/>
              <w:jc w:val="center"/>
              <w:rPr>
                <w:lang w:bidi="ar-EG"/>
              </w:rPr>
            </w:pPr>
            <w:r w:rsidRPr="00B900D2">
              <w:rPr>
                <w:lang w:bidi="ar-EG"/>
              </w:rPr>
              <w:t>29,9</w:t>
            </w:r>
          </w:p>
        </w:tc>
      </w:tr>
      <w:tr w:rsidR="002F5F2B" w:rsidRPr="002B52C7" w:rsidTr="009E4831">
        <w:trPr>
          <w:jc w:val="center"/>
        </w:trPr>
        <w:tc>
          <w:tcPr>
            <w:tcW w:w="3402" w:type="dxa"/>
            <w:tcBorders>
              <w:bottom w:val="single" w:sz="4" w:space="0" w:color="auto"/>
            </w:tcBorders>
          </w:tcPr>
          <w:p w:rsidR="002F5F2B" w:rsidRPr="00B900D2" w:rsidRDefault="002F5F2B" w:rsidP="00B900D2">
            <w:pPr>
              <w:pStyle w:val="Tabletext"/>
              <w:spacing w:before="60"/>
              <w:jc w:val="center"/>
              <w:rPr>
                <w:lang w:bidi="ar-EG"/>
              </w:rPr>
            </w:pPr>
            <w:r w:rsidRPr="00B900D2">
              <w:rPr>
                <w:lang w:bidi="ar-EG"/>
              </w:rPr>
              <w:t>Inm-4F2</w:t>
            </w:r>
          </w:p>
        </w:tc>
        <w:tc>
          <w:tcPr>
            <w:tcW w:w="1701" w:type="dxa"/>
            <w:tcBorders>
              <w:bottom w:val="single" w:sz="4" w:space="0" w:color="auto"/>
            </w:tcBorders>
          </w:tcPr>
          <w:p w:rsidR="002F5F2B" w:rsidRPr="00B900D2" w:rsidRDefault="002F5F2B" w:rsidP="00B900D2">
            <w:pPr>
              <w:pStyle w:val="Tabletext"/>
              <w:spacing w:before="60"/>
              <w:jc w:val="center"/>
              <w:rPr>
                <w:lang w:bidi="ar-EG"/>
              </w:rPr>
            </w:pPr>
            <w:r w:rsidRPr="00B900D2">
              <w:rPr>
                <w:lang w:bidi="ar-EG"/>
              </w:rPr>
              <w:t>31,4</w:t>
            </w:r>
          </w:p>
        </w:tc>
        <w:tc>
          <w:tcPr>
            <w:tcW w:w="1701" w:type="dxa"/>
            <w:tcBorders>
              <w:bottom w:val="single" w:sz="4" w:space="0" w:color="auto"/>
            </w:tcBorders>
          </w:tcPr>
          <w:p w:rsidR="002F5F2B" w:rsidRPr="00B900D2" w:rsidRDefault="002F5F2B" w:rsidP="00B900D2">
            <w:pPr>
              <w:pStyle w:val="Tabletext"/>
              <w:spacing w:before="60"/>
              <w:jc w:val="center"/>
              <w:rPr>
                <w:lang w:bidi="ar-EG"/>
              </w:rPr>
            </w:pPr>
            <w:r w:rsidRPr="00B900D2">
              <w:rPr>
                <w:lang w:bidi="ar-EG"/>
              </w:rPr>
              <w:t>29,9</w:t>
            </w:r>
          </w:p>
        </w:tc>
      </w:tr>
      <w:tr w:rsidR="002F5F2B" w:rsidRPr="002B52C7" w:rsidTr="009E4831">
        <w:trPr>
          <w:jc w:val="center"/>
        </w:trPr>
        <w:tc>
          <w:tcPr>
            <w:tcW w:w="3402" w:type="dxa"/>
            <w:tcBorders>
              <w:top w:val="single" w:sz="4" w:space="0" w:color="auto"/>
              <w:bottom w:val="single" w:sz="4" w:space="0" w:color="auto"/>
            </w:tcBorders>
          </w:tcPr>
          <w:p w:rsidR="002F5F2B" w:rsidRPr="00B900D2" w:rsidRDefault="002F5F2B" w:rsidP="00B900D2">
            <w:pPr>
              <w:pStyle w:val="Tabletext"/>
              <w:spacing w:before="60"/>
              <w:jc w:val="center"/>
              <w:rPr>
                <w:highlight w:val="lightGray"/>
                <w:lang w:bidi="ar-EG"/>
              </w:rPr>
            </w:pPr>
            <w:r w:rsidRPr="00B900D2">
              <w:rPr>
                <w:lang w:bidi="ar-EG"/>
              </w:rPr>
              <w:t>Inm-4F3</w:t>
            </w:r>
          </w:p>
        </w:tc>
        <w:tc>
          <w:tcPr>
            <w:tcW w:w="1701" w:type="dxa"/>
            <w:tcBorders>
              <w:top w:val="single" w:sz="4" w:space="0" w:color="auto"/>
              <w:bottom w:val="single" w:sz="4" w:space="0" w:color="auto"/>
            </w:tcBorders>
          </w:tcPr>
          <w:p w:rsidR="002F5F2B" w:rsidRPr="00B900D2" w:rsidRDefault="002F5F2B" w:rsidP="00B900D2">
            <w:pPr>
              <w:pStyle w:val="Tabletext"/>
              <w:spacing w:before="60"/>
              <w:jc w:val="center"/>
              <w:rPr>
                <w:lang w:bidi="ar-EG"/>
              </w:rPr>
            </w:pPr>
            <w:r w:rsidRPr="00B900D2">
              <w:rPr>
                <w:lang w:bidi="ar-EG"/>
              </w:rPr>
              <w:t>31,4</w:t>
            </w:r>
          </w:p>
        </w:tc>
        <w:tc>
          <w:tcPr>
            <w:tcW w:w="1701" w:type="dxa"/>
            <w:tcBorders>
              <w:top w:val="single" w:sz="4" w:space="0" w:color="auto"/>
              <w:bottom w:val="single" w:sz="4" w:space="0" w:color="auto"/>
            </w:tcBorders>
          </w:tcPr>
          <w:p w:rsidR="002F5F2B" w:rsidRPr="00B900D2" w:rsidRDefault="002F5F2B" w:rsidP="00B900D2">
            <w:pPr>
              <w:pStyle w:val="Tabletext"/>
              <w:spacing w:before="60"/>
              <w:jc w:val="center"/>
              <w:rPr>
                <w:highlight w:val="lightGray"/>
                <w:lang w:bidi="ar-EG"/>
              </w:rPr>
            </w:pPr>
            <w:r w:rsidRPr="00B900D2">
              <w:rPr>
                <w:lang w:bidi="ar-EG"/>
              </w:rPr>
              <w:t>29,9</w:t>
            </w:r>
          </w:p>
        </w:tc>
      </w:tr>
      <w:tr w:rsidR="002F5F2B" w:rsidRPr="002B52C7" w:rsidTr="009E4831">
        <w:trPr>
          <w:jc w:val="center"/>
        </w:trPr>
        <w:tc>
          <w:tcPr>
            <w:tcW w:w="6804" w:type="dxa"/>
            <w:gridSpan w:val="3"/>
            <w:tcBorders>
              <w:top w:val="nil"/>
              <w:left w:val="nil"/>
              <w:bottom w:val="nil"/>
              <w:right w:val="nil"/>
            </w:tcBorders>
          </w:tcPr>
          <w:p w:rsidR="002F5F2B" w:rsidRPr="002B52C7" w:rsidRDefault="002F5F2B" w:rsidP="002B52C7">
            <w:pPr>
              <w:tabs>
                <w:tab w:val="left" w:pos="302"/>
              </w:tabs>
              <w:rPr>
                <w:rtl/>
                <w:lang w:bidi="ar-EG"/>
              </w:rPr>
            </w:pPr>
            <w:r w:rsidRPr="00BB53C8">
              <w:rPr>
                <w:rStyle w:val="FootnoteReference"/>
                <w:rtl/>
              </w:rPr>
              <w:t>*</w:t>
            </w:r>
            <w:r w:rsidRPr="002B52C7">
              <w:rPr>
                <w:rtl/>
                <w:lang w:bidi="ar-EG"/>
              </w:rPr>
              <w:tab/>
            </w:r>
            <w:r w:rsidRPr="00772ABD">
              <w:rPr>
                <w:sz w:val="18"/>
                <w:szCs w:val="24"/>
                <w:rtl/>
                <w:lang w:bidi="ar-EG"/>
              </w:rPr>
              <w:t>حسب بطاقات تبليغ الاتحاد الدولي للاتصالات بشأن إنمارسات.</w:t>
            </w:r>
          </w:p>
        </w:tc>
      </w:tr>
      <w:tr w:rsidR="002F5F2B" w:rsidRPr="002B52C7" w:rsidTr="009E4831">
        <w:trPr>
          <w:jc w:val="center"/>
        </w:trPr>
        <w:tc>
          <w:tcPr>
            <w:tcW w:w="6804" w:type="dxa"/>
            <w:gridSpan w:val="3"/>
            <w:tcBorders>
              <w:top w:val="nil"/>
              <w:left w:val="nil"/>
              <w:bottom w:val="nil"/>
              <w:right w:val="nil"/>
            </w:tcBorders>
          </w:tcPr>
          <w:p w:rsidR="002F5F2B" w:rsidRPr="00BB53C8" w:rsidRDefault="002F5F2B" w:rsidP="002B52C7">
            <w:pPr>
              <w:rPr>
                <w:sz w:val="20"/>
                <w:szCs w:val="26"/>
                <w:rtl/>
                <w:lang w:bidi="ar-EG"/>
              </w:rPr>
            </w:pPr>
            <w:r w:rsidRPr="00BB53C8">
              <w:rPr>
                <w:b/>
                <w:bCs/>
                <w:sz w:val="20"/>
                <w:szCs w:val="26"/>
                <w:rtl/>
                <w:lang w:bidi="ar-EG"/>
              </w:rPr>
              <w:t xml:space="preserve">الملاحظة </w:t>
            </w:r>
            <w:r w:rsidRPr="00BB53C8">
              <w:rPr>
                <w:b/>
                <w:bCs/>
                <w:sz w:val="20"/>
                <w:szCs w:val="26"/>
                <w:lang w:bidi="ar-EG"/>
              </w:rPr>
              <w:t>1</w:t>
            </w:r>
            <w:r w:rsidRPr="00BB53C8">
              <w:rPr>
                <w:sz w:val="20"/>
                <w:szCs w:val="26"/>
                <w:rtl/>
                <w:lang w:bidi="ar-EG"/>
              </w:rPr>
              <w:t xml:space="preserve"> - قدرة الذروة تكون عند نقطة الحضيض لتغطية الإرسال.</w:t>
            </w:r>
          </w:p>
        </w:tc>
      </w:tr>
    </w:tbl>
    <w:p w:rsidR="002F5F2B" w:rsidRPr="002B52C7" w:rsidRDefault="002F5F2B" w:rsidP="00772ABD">
      <w:pPr>
        <w:spacing w:before="360"/>
        <w:rPr>
          <w:spacing w:val="-4"/>
          <w:rtl/>
          <w:lang w:bidi="ar-EG"/>
        </w:rPr>
      </w:pPr>
      <w:r w:rsidRPr="002B52C7">
        <w:rPr>
          <w:b/>
          <w:spacing w:val="-4"/>
          <w:rtl/>
          <w:lang w:eastAsia="en-US" w:bidi="ar-EG"/>
        </w:rPr>
        <w:t xml:space="preserve">ويجري تمييز هذه الإشارات </w:t>
      </w:r>
      <w:r w:rsidRPr="002B52C7">
        <w:rPr>
          <w:spacing w:val="-4"/>
          <w:rtl/>
          <w:lang w:bidi="ar-EG"/>
        </w:rPr>
        <w:t xml:space="preserve">عن الإشارات الأخرى لنظام </w:t>
      </w:r>
      <w:r w:rsidRPr="002B52C7">
        <w:rPr>
          <w:spacing w:val="-4"/>
          <w:lang w:bidi="ar-EG"/>
        </w:rPr>
        <w:t>GPS</w:t>
      </w:r>
      <w:r w:rsidRPr="002B52C7">
        <w:rPr>
          <w:b/>
          <w:spacing w:val="-4"/>
          <w:rtl/>
          <w:lang w:eastAsia="en-US" w:bidi="ar-EG"/>
        </w:rPr>
        <w:t xml:space="preserve"> </w:t>
      </w:r>
      <w:r w:rsidRPr="002B52C7">
        <w:rPr>
          <w:spacing w:val="-4"/>
          <w:rtl/>
          <w:lang w:bidi="ar-EG"/>
        </w:rPr>
        <w:t xml:space="preserve">من خلال استعمال شفرة وحيدة للضوضاء شبه العشوائية. ويُعَدُّ ذلك مطابقاً تماماً لنظام </w:t>
      </w:r>
      <w:r w:rsidRPr="002B52C7">
        <w:rPr>
          <w:spacing w:val="-4"/>
          <w:lang w:bidi="ar-EG"/>
        </w:rPr>
        <w:t>GPS</w:t>
      </w:r>
      <w:r w:rsidRPr="002B52C7">
        <w:rPr>
          <w:spacing w:val="-4"/>
          <w:rtl/>
          <w:lang w:bidi="ar-EG"/>
        </w:rPr>
        <w:t xml:space="preserve"> وتطبيقه لشفرات مختلفة للضوضاء شبه العشوائية لكل ساتل على حدة. ويتم تنسيق شفرة الضوضاء شبه العشوائية مع مشغل نظام </w:t>
      </w:r>
      <w:r w:rsidRPr="002B52C7">
        <w:rPr>
          <w:spacing w:val="-4"/>
          <w:lang w:bidi="ar-EG"/>
        </w:rPr>
        <w:t>GPS</w:t>
      </w:r>
      <w:r w:rsidRPr="002B52C7">
        <w:rPr>
          <w:spacing w:val="-4"/>
          <w:rtl/>
          <w:lang w:bidi="ar-EG"/>
        </w:rPr>
        <w:t xml:space="preserve"> قصد ضمان المُلاءمة مع نظام </w:t>
      </w:r>
      <w:r w:rsidRPr="002B52C7">
        <w:rPr>
          <w:spacing w:val="-4"/>
          <w:lang w:bidi="ar-EG"/>
        </w:rPr>
        <w:t>GPS</w:t>
      </w:r>
      <w:r w:rsidRPr="002B52C7">
        <w:rPr>
          <w:spacing w:val="-4"/>
          <w:rtl/>
          <w:lang w:bidi="ar-EG"/>
        </w:rPr>
        <w:t xml:space="preserve"> وغيره من إذاعات الإشارة الشبيهة بنظام </w:t>
      </w:r>
      <w:r w:rsidRPr="002B52C7">
        <w:rPr>
          <w:spacing w:val="-4"/>
          <w:lang w:bidi="ar-EG"/>
        </w:rPr>
        <w:t>GPS</w:t>
      </w:r>
      <w:r w:rsidRPr="002B52C7">
        <w:rPr>
          <w:spacing w:val="-4"/>
          <w:rtl/>
          <w:lang w:bidi="ar-EG"/>
        </w:rPr>
        <w:t>.</w:t>
      </w:r>
    </w:p>
    <w:p w:rsidR="002F5F2B" w:rsidRPr="00CF5EFD" w:rsidRDefault="002F5F2B" w:rsidP="0066128E">
      <w:pPr>
        <w:pStyle w:val="Heading1"/>
        <w:rPr>
          <w:rtl/>
        </w:rPr>
      </w:pPr>
      <w:r w:rsidRPr="00CF5EFD">
        <w:t>4</w:t>
      </w:r>
      <w:r w:rsidRPr="00CF5EFD">
        <w:rPr>
          <w:rtl/>
        </w:rPr>
        <w:tab/>
        <w:t>طيف التحكم والقياس عن بعد</w:t>
      </w:r>
    </w:p>
    <w:p w:rsidR="002F5F2B" w:rsidRPr="002B52C7" w:rsidRDefault="002F5F2B" w:rsidP="00277757">
      <w:pPr>
        <w:rPr>
          <w:b/>
          <w:rtl/>
          <w:lang w:eastAsia="en-US" w:bidi="ar-EG"/>
        </w:rPr>
      </w:pPr>
      <w:r w:rsidRPr="002B52C7">
        <w:rPr>
          <w:b/>
          <w:rtl/>
          <w:lang w:eastAsia="en-US" w:bidi="ar-EG"/>
        </w:rPr>
        <w:t>تُشكِّل المرسِلات</w:t>
      </w:r>
      <w:r w:rsidRPr="002B52C7">
        <w:rPr>
          <w:rFonts w:hint="cs"/>
          <w:b/>
          <w:rtl/>
          <w:lang w:eastAsia="en-US" w:bidi="ar-EG"/>
        </w:rPr>
        <w:t>-</w:t>
      </w:r>
      <w:r w:rsidRPr="002B52C7">
        <w:rPr>
          <w:b/>
          <w:rtl/>
          <w:lang w:eastAsia="en-US" w:bidi="ar-EG"/>
        </w:rPr>
        <w:t>المستجِيبات الملاحية جزءاً من الحمولة الساتلية النافعة الأكبر، التي تشمَل مرسِلات</w:t>
      </w:r>
      <w:r w:rsidRPr="002B52C7">
        <w:rPr>
          <w:rFonts w:hint="cs"/>
          <w:b/>
          <w:rtl/>
          <w:lang w:eastAsia="en-US" w:bidi="ar-EG"/>
        </w:rPr>
        <w:t>-</w:t>
      </w:r>
      <w:r w:rsidRPr="002B52C7">
        <w:rPr>
          <w:b/>
          <w:rtl/>
          <w:lang w:eastAsia="en-US" w:bidi="ar-EG"/>
        </w:rPr>
        <w:t xml:space="preserve">مستجِيبات تُقدِّم الخدمات المتنقلة الساتلية </w:t>
      </w:r>
      <w:r w:rsidR="00277757">
        <w:rPr>
          <w:lang w:bidi="ar-EG"/>
        </w:rPr>
        <w:t>(</w:t>
      </w:r>
      <w:r w:rsidRPr="002B52C7">
        <w:rPr>
          <w:lang w:bidi="ar-EG"/>
        </w:rPr>
        <w:t>MSS</w:t>
      </w:r>
      <w:r w:rsidR="00277757">
        <w:rPr>
          <w:lang w:bidi="ar-EG"/>
        </w:rPr>
        <w:t>)</w:t>
      </w:r>
      <w:r w:rsidRPr="002B52C7">
        <w:rPr>
          <w:b/>
          <w:rtl/>
          <w:lang w:eastAsia="en-US" w:bidi="ar-EG"/>
        </w:rPr>
        <w:t xml:space="preserve">. وتُدمَج وظيفتا الجزء الملاحي للتحكم والقياس عن بعد مع أنظمة الطائرات الشاملة للقياس عن بُعد والتتبع والتحكم </w:t>
      </w:r>
      <w:r w:rsidR="00277757">
        <w:rPr>
          <w:lang w:bidi="ar-EG"/>
        </w:rPr>
        <w:t>(</w:t>
      </w:r>
      <w:r w:rsidRPr="002B52C7">
        <w:rPr>
          <w:lang w:bidi="ar-EG"/>
        </w:rPr>
        <w:t>TT&amp;C</w:t>
      </w:r>
      <w:r w:rsidR="00277757">
        <w:rPr>
          <w:lang w:bidi="ar-EG"/>
        </w:rPr>
        <w:t>)</w:t>
      </w:r>
      <w:r w:rsidRPr="002B52C7">
        <w:rPr>
          <w:b/>
          <w:rtl/>
          <w:lang w:eastAsia="en-US" w:bidi="ar-EG"/>
        </w:rPr>
        <w:t>. وبفضل تقاسم وظائف القياس عن بُعد والتتبع والتحكم، لا يحتاج هذا النظام طيفاً إضافيّاً بغية التحكم في المرسِلات</w:t>
      </w:r>
      <w:r w:rsidRPr="002B52C7">
        <w:rPr>
          <w:rFonts w:hint="cs"/>
          <w:b/>
          <w:rtl/>
          <w:lang w:eastAsia="en-US" w:bidi="ar-EG"/>
        </w:rPr>
        <w:t>-</w:t>
      </w:r>
      <w:r w:rsidRPr="002B52C7">
        <w:rPr>
          <w:b/>
          <w:rtl/>
          <w:lang w:eastAsia="en-US" w:bidi="ar-EG"/>
        </w:rPr>
        <w:t>المستجِيبات الملاحية.</w:t>
      </w:r>
    </w:p>
    <w:p w:rsidR="002F5F2B" w:rsidRPr="00772ABD" w:rsidRDefault="002F5F2B" w:rsidP="00BB53C8">
      <w:pPr>
        <w:pStyle w:val="Annextitle"/>
        <w:spacing w:before="0"/>
      </w:pPr>
      <w:r w:rsidRPr="002B52C7">
        <w:rPr>
          <w:rtl/>
        </w:rPr>
        <w:br w:type="page"/>
      </w:r>
      <w:r w:rsidRPr="00772ABD">
        <w:rPr>
          <w:rtl/>
        </w:rPr>
        <w:lastRenderedPageBreak/>
        <w:t xml:space="preserve">الملحق </w:t>
      </w:r>
      <w:r w:rsidRPr="00772ABD">
        <w:t>9</w:t>
      </w:r>
    </w:p>
    <w:p w:rsidR="002F5F2B" w:rsidRPr="00772ABD" w:rsidRDefault="002F5F2B" w:rsidP="00772ABD">
      <w:pPr>
        <w:pStyle w:val="Annextitle"/>
        <w:rPr>
          <w:rtl/>
        </w:rPr>
      </w:pPr>
      <w:r w:rsidRPr="00772ABD">
        <w:rPr>
          <w:rtl/>
        </w:rPr>
        <w:t>الوصف التقني والخصائص التقنية لشبكات نظام التعزيز المحمول على متن السواتل</w:t>
      </w:r>
      <w:r w:rsidRPr="00772ABD">
        <w:rPr>
          <w:rtl/>
        </w:rPr>
        <w:br/>
        <w:t xml:space="preserve">التجارية النيجيرية </w:t>
      </w:r>
      <w:r w:rsidRPr="00772ABD">
        <w:t>(NIGCOMSAT SBAS)</w:t>
      </w:r>
    </w:p>
    <w:p w:rsidR="002F5F2B" w:rsidRPr="00CF5EFD" w:rsidRDefault="002F5F2B" w:rsidP="0066128E">
      <w:pPr>
        <w:pStyle w:val="Heading1"/>
        <w:rPr>
          <w:rtl/>
        </w:rPr>
      </w:pPr>
      <w:bookmarkStart w:id="23" w:name="_Toc244411353"/>
      <w:r w:rsidRPr="00CF5EFD">
        <w:t>1</w:t>
      </w:r>
      <w:r w:rsidRPr="00CF5EFD">
        <w:rPr>
          <w:rtl/>
        </w:rPr>
        <w:tab/>
        <w:t>مقدمة</w:t>
      </w:r>
      <w:bookmarkEnd w:id="23"/>
    </w:p>
    <w:p w:rsidR="002F5F2B" w:rsidRPr="002B52C7" w:rsidRDefault="002F5F2B" w:rsidP="002B52C7">
      <w:pPr>
        <w:rPr>
          <w:b/>
          <w:rtl/>
          <w:lang w:val="en-GB" w:eastAsia="en-US" w:bidi="ar-EG"/>
        </w:rPr>
      </w:pPr>
      <w:r w:rsidRPr="002B52C7">
        <w:rPr>
          <w:b/>
          <w:rtl/>
          <w:lang w:bidi="ar-EG"/>
        </w:rPr>
        <w:t xml:space="preserve">تتألف شبكات نظام التعزيز المحمول على متن السواتل النيجيرية </w:t>
      </w:r>
      <w:r w:rsidRPr="002B52C7">
        <w:rPr>
          <w:lang w:bidi="ar-EG"/>
        </w:rPr>
        <w:t>(</w:t>
      </w:r>
      <w:r w:rsidRPr="002B52C7">
        <w:rPr>
          <w:bCs/>
          <w:lang w:eastAsia="ja-JP" w:bidi="ar-EG"/>
        </w:rPr>
        <w:t>NigSAS</w:t>
      </w:r>
      <w:r w:rsidRPr="002B52C7">
        <w:rPr>
          <w:lang w:bidi="ar-EG"/>
        </w:rPr>
        <w:t>)</w:t>
      </w:r>
      <w:r w:rsidRPr="002B52C7">
        <w:rPr>
          <w:b/>
          <w:rtl/>
          <w:lang w:bidi="ar-EG"/>
        </w:rPr>
        <w:t xml:space="preserve">، من ثلاث حمولات نافعة لسواتل مستقرة بالنسبة إلى الأرض في خدمة الملاحة الراديوية الساتلية </w:t>
      </w:r>
      <w:r w:rsidRPr="002B52C7">
        <w:rPr>
          <w:spacing w:val="-4"/>
          <w:lang w:bidi="ar-EG"/>
        </w:rPr>
        <w:t>(RNSS)</w:t>
      </w:r>
      <w:r w:rsidRPr="002B52C7">
        <w:rPr>
          <w:b/>
          <w:rtl/>
          <w:lang w:bidi="ar-EG"/>
        </w:rPr>
        <w:t xml:space="preserve">. ويتمثَّل التنفيذ الحالي لهذه الشبكة في الساتل التجاري النيجيري </w:t>
      </w:r>
      <w:r w:rsidRPr="002B52C7">
        <w:rPr>
          <w:lang w:eastAsia="ja-JP" w:bidi="ar-EG"/>
        </w:rPr>
        <w:t>NIGCOMSAT-1G</w:t>
      </w:r>
      <w:r w:rsidRPr="002B52C7">
        <w:rPr>
          <w:b/>
          <w:rtl/>
          <w:lang w:bidi="ar-EG"/>
        </w:rPr>
        <w:t xml:space="preserve"> (</w:t>
      </w:r>
      <w:r w:rsidRPr="002B52C7">
        <w:rPr>
          <w:lang w:eastAsia="ja-JP" w:bidi="ar-EG"/>
        </w:rPr>
        <w:t>°42,5</w:t>
      </w:r>
      <w:r w:rsidRPr="002B52C7">
        <w:rPr>
          <w:rtl/>
          <w:lang w:eastAsia="ja-JP" w:bidi="ar-EG"/>
        </w:rPr>
        <w:t xml:space="preserve"> </w:t>
      </w:r>
      <w:r w:rsidRPr="002B52C7">
        <w:rPr>
          <w:rtl/>
          <w:lang w:bidi="ar-EG"/>
        </w:rPr>
        <w:t>شرقاً</w:t>
      </w:r>
      <w:r w:rsidRPr="002B52C7">
        <w:rPr>
          <w:b/>
          <w:rtl/>
          <w:lang w:bidi="ar-EG"/>
        </w:rPr>
        <w:t>) الذي أُطلِق في مدار</w:t>
      </w:r>
      <w:r w:rsidRPr="002B52C7">
        <w:rPr>
          <w:rtl/>
          <w:lang w:bidi="ar-EG"/>
        </w:rPr>
        <w:t xml:space="preserve">ه يوم </w:t>
      </w:r>
      <w:r w:rsidRPr="002B52C7">
        <w:rPr>
          <w:lang w:bidi="ar-EG"/>
        </w:rPr>
        <w:t>13</w:t>
      </w:r>
      <w:r w:rsidRPr="002B52C7">
        <w:rPr>
          <w:rtl/>
          <w:lang w:bidi="ar-EG"/>
        </w:rPr>
        <w:t xml:space="preserve"> مايو </w:t>
      </w:r>
      <w:r w:rsidRPr="002B52C7">
        <w:rPr>
          <w:lang w:bidi="ar-EG"/>
        </w:rPr>
        <w:t>2007</w:t>
      </w:r>
      <w:r w:rsidRPr="002B52C7">
        <w:rPr>
          <w:rtl/>
          <w:lang w:bidi="ar-EG"/>
        </w:rPr>
        <w:t xml:space="preserve">. وما زال الساتل </w:t>
      </w:r>
      <w:r w:rsidRPr="002B52C7">
        <w:rPr>
          <w:lang w:eastAsia="ja-JP" w:bidi="ar-EG"/>
        </w:rPr>
        <w:t>NIGCOMSAT</w:t>
      </w:r>
      <w:r w:rsidRPr="002B52C7">
        <w:rPr>
          <w:lang w:eastAsia="ja-JP" w:bidi="ar-EG"/>
        </w:rPr>
        <w:noBreakHyphen/>
        <w:t>1A</w:t>
      </w:r>
      <w:r w:rsidRPr="002B52C7">
        <w:rPr>
          <w:rtl/>
          <w:lang w:bidi="ar-EG"/>
        </w:rPr>
        <w:t xml:space="preserve"> (</w:t>
      </w:r>
      <w:r w:rsidRPr="002B52C7">
        <w:rPr>
          <w:lang w:bidi="ar-EG"/>
        </w:rPr>
        <w:t>°19,2</w:t>
      </w:r>
      <w:r w:rsidRPr="002B52C7">
        <w:rPr>
          <w:rtl/>
          <w:lang w:bidi="ar-EG"/>
        </w:rPr>
        <w:t xml:space="preserve"> غرباً) والساتل </w:t>
      </w:r>
      <w:r w:rsidRPr="002B52C7">
        <w:rPr>
          <w:lang w:eastAsia="ja-JP" w:bidi="ar-EG"/>
        </w:rPr>
        <w:t>NIGCOMSAT</w:t>
      </w:r>
      <w:r w:rsidRPr="002B52C7">
        <w:rPr>
          <w:lang w:eastAsia="ja-JP" w:bidi="ar-EG"/>
        </w:rPr>
        <w:noBreakHyphen/>
        <w:t>1D</w:t>
      </w:r>
      <w:r w:rsidRPr="002B52C7">
        <w:rPr>
          <w:rtl/>
          <w:lang w:bidi="ar-EG"/>
        </w:rPr>
        <w:t xml:space="preserve"> (</w:t>
      </w:r>
      <w:r w:rsidRPr="002B52C7">
        <w:rPr>
          <w:lang w:eastAsia="ja-JP" w:bidi="ar-EG"/>
        </w:rPr>
        <w:t>°22</w:t>
      </w:r>
      <w:r w:rsidRPr="002B52C7">
        <w:rPr>
          <w:rtl/>
          <w:lang w:eastAsia="ja-JP" w:bidi="ar-EG"/>
        </w:rPr>
        <w:t xml:space="preserve"> </w:t>
      </w:r>
      <w:r w:rsidRPr="002B52C7">
        <w:rPr>
          <w:rtl/>
          <w:lang w:bidi="ar-EG"/>
        </w:rPr>
        <w:t xml:space="preserve">شرقاً) في مرحلة التخطيط. </w:t>
      </w:r>
      <w:r w:rsidRPr="002B52C7">
        <w:rPr>
          <w:b/>
          <w:rtl/>
          <w:lang w:bidi="ar-EG"/>
        </w:rPr>
        <w:t xml:space="preserve">وسوف يكون لهذه السواتل الثلاثة نفس الحمولات النافعة لخدمة الملاحة الراديوية الساتلية </w:t>
      </w:r>
      <w:r w:rsidRPr="002B52C7">
        <w:rPr>
          <w:spacing w:val="-4"/>
          <w:lang w:bidi="ar-EG"/>
        </w:rPr>
        <w:t>(RNSS)</w:t>
      </w:r>
      <w:r w:rsidRPr="002B52C7">
        <w:rPr>
          <w:b/>
          <w:rtl/>
          <w:lang w:bidi="ar-EG"/>
        </w:rPr>
        <w:t>.</w:t>
      </w:r>
    </w:p>
    <w:p w:rsidR="002F5F2B" w:rsidRPr="00CF5EFD" w:rsidRDefault="002F5F2B" w:rsidP="0066128E">
      <w:pPr>
        <w:pStyle w:val="Heading1"/>
        <w:rPr>
          <w:rtl/>
        </w:rPr>
      </w:pPr>
      <w:r w:rsidRPr="00CF5EFD">
        <w:t>2</w:t>
      </w:r>
      <w:r w:rsidRPr="00CF5EFD">
        <w:rPr>
          <w:rtl/>
        </w:rPr>
        <w:tab/>
        <w:t>خطة التردد والاستقطاب</w:t>
      </w:r>
    </w:p>
    <w:p w:rsidR="002F5F2B" w:rsidRPr="002B52C7" w:rsidRDefault="002F5F2B" w:rsidP="001E5C86">
      <w:pPr>
        <w:rPr>
          <w:rtl/>
          <w:lang w:val="en-GB" w:eastAsia="en-US" w:bidi="ar-EG"/>
        </w:rPr>
      </w:pPr>
      <w:r w:rsidRPr="002B52C7">
        <w:rPr>
          <w:rtl/>
          <w:lang w:val="en-GB" w:eastAsia="en-US" w:bidi="ar-EG"/>
        </w:rPr>
        <w:t xml:space="preserve">مثلما جاء بيانه في الجدول </w:t>
      </w:r>
      <w:r w:rsidR="001E5C86">
        <w:rPr>
          <w:lang w:val="en-GB" w:eastAsia="en-US" w:bidi="ar-EG"/>
        </w:rPr>
        <w:t>1-9</w:t>
      </w:r>
      <w:r w:rsidRPr="002B52C7">
        <w:rPr>
          <w:rtl/>
          <w:lang w:val="en-GB" w:eastAsia="en-US" w:bidi="ar-EG"/>
        </w:rPr>
        <w:t>، يستقبِل كل ساتل الإشارة المرُسَلة ل</w:t>
      </w:r>
      <w:r w:rsidRPr="002B52C7">
        <w:rPr>
          <w:rtl/>
          <w:lang w:eastAsia="en-US" w:bidi="ar-EG"/>
        </w:rPr>
        <w:t xml:space="preserve">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val="en-GB" w:eastAsia="en-US" w:bidi="ar-EG"/>
        </w:rPr>
        <w:t xml:space="preserve"> على الوصلة الصاعدة في النطاق</w:t>
      </w:r>
      <w:r w:rsidRPr="002B52C7">
        <w:rPr>
          <w:rFonts w:hint="cs"/>
          <w:rtl/>
          <w:lang w:val="en-GB" w:eastAsia="en-US" w:bidi="ar-EG"/>
        </w:rPr>
        <w:t xml:space="preserve"> </w:t>
      </w:r>
      <w:r w:rsidRPr="002B52C7">
        <w:rPr>
          <w:lang w:eastAsia="ja-JP" w:bidi="ar-EG"/>
        </w:rPr>
        <w:t>C</w:t>
      </w:r>
      <w:r w:rsidRPr="002B52C7">
        <w:rPr>
          <w:rtl/>
          <w:lang w:val="en-GB" w:eastAsia="en-US" w:bidi="ar-EG"/>
        </w:rPr>
        <w:t xml:space="preserve"> ثم يُرسِل الإشارة الملاحية على الوصلة الهابطة في النطاق</w:t>
      </w:r>
      <w:r w:rsidRPr="002B52C7">
        <w:rPr>
          <w:rFonts w:hint="cs"/>
          <w:rtl/>
          <w:lang w:val="en-GB" w:eastAsia="en-US" w:bidi="ar-EG"/>
        </w:rPr>
        <w:t xml:space="preserve"> </w:t>
      </w:r>
      <w:r w:rsidRPr="002B52C7">
        <w:rPr>
          <w:lang w:eastAsia="ja-JP" w:bidi="ar-EG"/>
        </w:rPr>
        <w:t>L</w:t>
      </w:r>
      <w:r w:rsidRPr="002B52C7">
        <w:rPr>
          <w:rtl/>
          <w:lang w:val="en-GB" w:eastAsia="en-US" w:bidi="ar-EG"/>
        </w:rPr>
        <w:t>.</w:t>
      </w:r>
    </w:p>
    <w:p w:rsidR="002F5F2B" w:rsidRPr="002B52C7" w:rsidRDefault="002F5F2B" w:rsidP="001E5C86">
      <w:pPr>
        <w:pStyle w:val="TableNo0"/>
        <w:bidi/>
        <w:spacing w:before="120" w:after="0"/>
        <w:rPr>
          <w:lang w:bidi="ar-EG"/>
        </w:rPr>
      </w:pPr>
      <w:r w:rsidRPr="002B52C7">
        <w:rPr>
          <w:rtl/>
          <w:lang w:bidi="ar-EG"/>
        </w:rPr>
        <w:t>الج</w:t>
      </w:r>
      <w:r w:rsidR="007A0E59">
        <w:rPr>
          <w:rFonts w:hint="cs"/>
          <w:rtl/>
          <w:lang w:bidi="ar-EG"/>
        </w:rPr>
        <w:t>ـ</w:t>
      </w:r>
      <w:r w:rsidRPr="002B52C7">
        <w:rPr>
          <w:rtl/>
          <w:lang w:bidi="ar-EG"/>
        </w:rPr>
        <w:t>دول</w:t>
      </w:r>
      <w:r w:rsidRPr="002B52C7">
        <w:rPr>
          <w:rtl/>
          <w:lang w:val="en-US" w:eastAsia="fr-FR" w:bidi="ar-EG"/>
        </w:rPr>
        <w:t xml:space="preserve"> </w:t>
      </w:r>
      <w:r w:rsidR="001E5C86">
        <w:rPr>
          <w:lang w:val="en-US" w:eastAsia="fr-FR" w:bidi="ar-EG"/>
        </w:rPr>
        <w:t>1-9</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800"/>
        <w:gridCol w:w="1786"/>
        <w:gridCol w:w="1786"/>
      </w:tblGrid>
      <w:tr w:rsidR="002F5F2B" w:rsidRPr="002B52C7" w:rsidTr="009E4831">
        <w:trPr>
          <w:jc w:val="center"/>
        </w:trPr>
        <w:tc>
          <w:tcPr>
            <w:tcW w:w="1823" w:type="dxa"/>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القناة</w:t>
            </w:r>
          </w:p>
        </w:tc>
        <w:tc>
          <w:tcPr>
            <w:tcW w:w="1800" w:type="dxa"/>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 xml:space="preserve">التردد </w:t>
            </w:r>
            <w:r w:rsidRPr="00B900D2">
              <w:rPr>
                <w:rFonts w:ascii="Times New Roman" w:hAnsi="Times New Roman"/>
                <w:lang w:bidi="ar-EG"/>
              </w:rPr>
              <w:t>(MHz)</w:t>
            </w:r>
          </w:p>
        </w:tc>
        <w:tc>
          <w:tcPr>
            <w:tcW w:w="1786" w:type="dxa"/>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الاستقطاب</w:t>
            </w:r>
          </w:p>
        </w:tc>
        <w:tc>
          <w:tcPr>
            <w:tcW w:w="1786" w:type="dxa"/>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عرض النطاق</w:t>
            </w:r>
          </w:p>
        </w:tc>
      </w:tr>
      <w:tr w:rsidR="002F5F2B" w:rsidRPr="002B52C7" w:rsidTr="009E4831">
        <w:trPr>
          <w:jc w:val="center"/>
        </w:trPr>
        <w:tc>
          <w:tcPr>
            <w:tcW w:w="1823" w:type="dxa"/>
          </w:tcPr>
          <w:p w:rsidR="002F5F2B" w:rsidRPr="00B900D2" w:rsidRDefault="002F5F2B" w:rsidP="00B900D2">
            <w:pPr>
              <w:pStyle w:val="Tabletext"/>
              <w:spacing w:before="60"/>
              <w:rPr>
                <w:rFonts w:eastAsia="MS PGothic"/>
                <w:lang w:bidi="ar-EG"/>
              </w:rPr>
            </w:pPr>
            <w:r w:rsidRPr="00B900D2">
              <w:rPr>
                <w:rFonts w:eastAsia="MS PGothic"/>
                <w:rtl/>
                <w:lang w:bidi="ar-EG"/>
              </w:rPr>
              <w:t>الوصلة الصاعدة</w:t>
            </w:r>
            <w:r w:rsidRPr="00B900D2">
              <w:rPr>
                <w:lang w:bidi="ar-EG"/>
              </w:rPr>
              <w:t>C1-</w:t>
            </w:r>
          </w:p>
        </w:tc>
        <w:tc>
          <w:tcPr>
            <w:tcW w:w="1800" w:type="dxa"/>
          </w:tcPr>
          <w:p w:rsidR="002F5F2B" w:rsidRPr="00B900D2" w:rsidRDefault="002F5F2B" w:rsidP="00B900D2">
            <w:pPr>
              <w:pStyle w:val="Tabletext"/>
              <w:spacing w:before="60"/>
              <w:jc w:val="center"/>
              <w:rPr>
                <w:lang w:bidi="ar-EG"/>
              </w:rPr>
            </w:pPr>
            <w:r w:rsidRPr="00B900D2">
              <w:rPr>
                <w:lang w:bidi="ar-EG"/>
              </w:rPr>
              <w:t>6 698,42</w:t>
            </w:r>
          </w:p>
        </w:tc>
        <w:tc>
          <w:tcPr>
            <w:tcW w:w="1786" w:type="dxa"/>
          </w:tcPr>
          <w:p w:rsidR="002F5F2B" w:rsidRPr="00B900D2" w:rsidRDefault="002F5F2B" w:rsidP="00B900D2">
            <w:pPr>
              <w:pStyle w:val="Tabletext"/>
              <w:spacing w:before="60"/>
              <w:jc w:val="center"/>
              <w:rPr>
                <w:rFonts w:eastAsia="MS PGothic"/>
                <w:lang w:bidi="ar-EG"/>
              </w:rPr>
            </w:pPr>
            <w:r w:rsidRPr="00B900D2">
              <w:rPr>
                <w:rFonts w:eastAsia="MS PGothic"/>
                <w:rtl/>
                <w:lang w:bidi="ar-EG"/>
              </w:rPr>
              <w:t>استقطاب دائري مُياسِر</w:t>
            </w:r>
          </w:p>
        </w:tc>
        <w:tc>
          <w:tcPr>
            <w:tcW w:w="1786" w:type="dxa"/>
          </w:tcPr>
          <w:p w:rsidR="002F5F2B" w:rsidRPr="00B900D2" w:rsidRDefault="002F5F2B" w:rsidP="00B900D2">
            <w:pPr>
              <w:pStyle w:val="Tabletext"/>
              <w:spacing w:before="60"/>
              <w:jc w:val="center"/>
              <w:rPr>
                <w:lang w:bidi="ar-EG"/>
              </w:rPr>
            </w:pPr>
            <w:r w:rsidRPr="00B900D2">
              <w:rPr>
                <w:lang w:bidi="ar-EG"/>
              </w:rPr>
              <w:t>4</w:t>
            </w:r>
            <w:r w:rsidRPr="00B900D2">
              <w:rPr>
                <w:rtl/>
                <w:lang w:bidi="ar-EG"/>
              </w:rPr>
              <w:t xml:space="preserve"> </w:t>
            </w:r>
            <w:r w:rsidRPr="00B900D2">
              <w:rPr>
                <w:lang w:bidi="ar-EG"/>
              </w:rPr>
              <w:t>MHz</w:t>
            </w:r>
          </w:p>
        </w:tc>
      </w:tr>
      <w:tr w:rsidR="002F5F2B" w:rsidRPr="002B52C7" w:rsidTr="009E4831">
        <w:trPr>
          <w:jc w:val="center"/>
        </w:trPr>
        <w:tc>
          <w:tcPr>
            <w:tcW w:w="1823" w:type="dxa"/>
          </w:tcPr>
          <w:p w:rsidR="002F5F2B" w:rsidRPr="00B900D2" w:rsidRDefault="002F5F2B" w:rsidP="00B900D2">
            <w:pPr>
              <w:pStyle w:val="Tabletext"/>
              <w:spacing w:before="60"/>
              <w:rPr>
                <w:lang w:bidi="ar-EG"/>
              </w:rPr>
            </w:pPr>
            <w:r w:rsidRPr="00B900D2">
              <w:rPr>
                <w:rFonts w:eastAsia="MS PGothic"/>
                <w:rtl/>
                <w:lang w:bidi="ar-EG"/>
              </w:rPr>
              <w:t>الوصلة الصاعدة</w:t>
            </w:r>
            <w:r w:rsidRPr="00B900D2">
              <w:rPr>
                <w:lang w:bidi="ar-EG"/>
              </w:rPr>
              <w:t>C5-</w:t>
            </w:r>
          </w:p>
        </w:tc>
        <w:tc>
          <w:tcPr>
            <w:tcW w:w="1800" w:type="dxa"/>
          </w:tcPr>
          <w:p w:rsidR="002F5F2B" w:rsidRPr="00B900D2" w:rsidRDefault="002F5F2B" w:rsidP="00B900D2">
            <w:pPr>
              <w:pStyle w:val="Tabletext"/>
              <w:spacing w:before="60"/>
              <w:jc w:val="center"/>
              <w:rPr>
                <w:lang w:bidi="ar-EG"/>
              </w:rPr>
            </w:pPr>
            <w:r w:rsidRPr="00B900D2">
              <w:rPr>
                <w:lang w:bidi="ar-EG"/>
              </w:rPr>
              <w:t>6 639,45</w:t>
            </w:r>
          </w:p>
        </w:tc>
        <w:tc>
          <w:tcPr>
            <w:tcW w:w="1786" w:type="dxa"/>
          </w:tcPr>
          <w:p w:rsidR="002F5F2B" w:rsidRPr="00B900D2" w:rsidRDefault="002F5F2B" w:rsidP="00B900D2">
            <w:pPr>
              <w:pStyle w:val="Tabletext"/>
              <w:spacing w:before="60"/>
              <w:jc w:val="center"/>
              <w:rPr>
                <w:rFonts w:eastAsia="MS PGothic"/>
                <w:lang w:bidi="ar-EG"/>
              </w:rPr>
            </w:pPr>
            <w:r w:rsidRPr="00B900D2">
              <w:rPr>
                <w:rFonts w:eastAsia="MS PGothic"/>
                <w:rtl/>
                <w:lang w:bidi="ar-EG"/>
              </w:rPr>
              <w:t>استقطاب دائري مُياسِر</w:t>
            </w:r>
          </w:p>
        </w:tc>
        <w:tc>
          <w:tcPr>
            <w:tcW w:w="1786" w:type="dxa"/>
          </w:tcPr>
          <w:p w:rsidR="002F5F2B" w:rsidRPr="00B900D2" w:rsidRDefault="002F5F2B" w:rsidP="00B900D2">
            <w:pPr>
              <w:pStyle w:val="Tabletext"/>
              <w:spacing w:before="60"/>
              <w:jc w:val="center"/>
              <w:rPr>
                <w:lang w:bidi="ar-EG"/>
              </w:rPr>
            </w:pPr>
            <w:r w:rsidRPr="00B900D2">
              <w:rPr>
                <w:lang w:bidi="ar-EG"/>
              </w:rPr>
              <w:t>20</w:t>
            </w:r>
            <w:r w:rsidRPr="00B900D2">
              <w:rPr>
                <w:rtl/>
                <w:lang w:bidi="ar-EG"/>
              </w:rPr>
              <w:t xml:space="preserve"> </w:t>
            </w:r>
            <w:r w:rsidRPr="00B900D2">
              <w:rPr>
                <w:lang w:bidi="ar-EG"/>
              </w:rPr>
              <w:t>MHz</w:t>
            </w:r>
          </w:p>
        </w:tc>
      </w:tr>
      <w:tr w:rsidR="002F5F2B" w:rsidRPr="002B52C7" w:rsidTr="009E4831">
        <w:trPr>
          <w:jc w:val="center"/>
        </w:trPr>
        <w:tc>
          <w:tcPr>
            <w:tcW w:w="1823" w:type="dxa"/>
          </w:tcPr>
          <w:p w:rsidR="002F5F2B" w:rsidRPr="00B900D2" w:rsidRDefault="002F5F2B" w:rsidP="00B900D2">
            <w:pPr>
              <w:pStyle w:val="Tabletext"/>
              <w:spacing w:before="60"/>
              <w:rPr>
                <w:lang w:bidi="ar-EG"/>
              </w:rPr>
            </w:pPr>
            <w:r w:rsidRPr="00B900D2">
              <w:rPr>
                <w:rFonts w:eastAsia="MS PGothic"/>
                <w:rtl/>
                <w:lang w:bidi="ar-EG"/>
              </w:rPr>
              <w:t>الوصلة الهابطة</w:t>
            </w:r>
            <w:r w:rsidRPr="00B900D2">
              <w:rPr>
                <w:lang w:bidi="ar-EG"/>
              </w:rPr>
              <w:t>L1-</w:t>
            </w:r>
          </w:p>
        </w:tc>
        <w:tc>
          <w:tcPr>
            <w:tcW w:w="1800" w:type="dxa"/>
          </w:tcPr>
          <w:p w:rsidR="002F5F2B" w:rsidRPr="00B900D2" w:rsidRDefault="002F5F2B" w:rsidP="00B900D2">
            <w:pPr>
              <w:pStyle w:val="Tabletext"/>
              <w:spacing w:before="60"/>
              <w:jc w:val="center"/>
              <w:rPr>
                <w:lang w:bidi="ar-EG"/>
              </w:rPr>
            </w:pPr>
            <w:r w:rsidRPr="00B900D2">
              <w:rPr>
                <w:lang w:bidi="ar-EG"/>
              </w:rPr>
              <w:t>1 575,42</w:t>
            </w:r>
          </w:p>
        </w:tc>
        <w:tc>
          <w:tcPr>
            <w:tcW w:w="1786" w:type="dxa"/>
          </w:tcPr>
          <w:p w:rsidR="002F5F2B" w:rsidRPr="00B900D2" w:rsidRDefault="002F5F2B" w:rsidP="00B900D2">
            <w:pPr>
              <w:pStyle w:val="Tabletext"/>
              <w:spacing w:before="60"/>
              <w:jc w:val="center"/>
              <w:rPr>
                <w:lang w:bidi="ar-EG"/>
              </w:rPr>
            </w:pPr>
            <w:r w:rsidRPr="00B900D2">
              <w:rPr>
                <w:rFonts w:eastAsia="MS PGothic"/>
                <w:rtl/>
                <w:lang w:bidi="ar-EG"/>
              </w:rPr>
              <w:t>استقطاب دائري مُيَامِن</w:t>
            </w:r>
          </w:p>
        </w:tc>
        <w:tc>
          <w:tcPr>
            <w:tcW w:w="1786" w:type="dxa"/>
          </w:tcPr>
          <w:p w:rsidR="002F5F2B" w:rsidRPr="00B900D2" w:rsidRDefault="002F5F2B" w:rsidP="00B900D2">
            <w:pPr>
              <w:pStyle w:val="Tabletext"/>
              <w:spacing w:before="60"/>
              <w:jc w:val="center"/>
              <w:rPr>
                <w:lang w:bidi="ar-EG"/>
              </w:rPr>
            </w:pPr>
            <w:r w:rsidRPr="00B900D2">
              <w:rPr>
                <w:lang w:bidi="ar-EG"/>
              </w:rPr>
              <w:t>4</w:t>
            </w:r>
            <w:r w:rsidRPr="00B900D2">
              <w:rPr>
                <w:rtl/>
                <w:lang w:bidi="ar-EG"/>
              </w:rPr>
              <w:t xml:space="preserve"> </w:t>
            </w:r>
            <w:r w:rsidRPr="00B900D2">
              <w:rPr>
                <w:lang w:bidi="ar-EG"/>
              </w:rPr>
              <w:t>MHz</w:t>
            </w:r>
          </w:p>
        </w:tc>
      </w:tr>
      <w:tr w:rsidR="002F5F2B" w:rsidRPr="002B52C7" w:rsidTr="009E4831">
        <w:trPr>
          <w:jc w:val="center"/>
        </w:trPr>
        <w:tc>
          <w:tcPr>
            <w:tcW w:w="1823" w:type="dxa"/>
          </w:tcPr>
          <w:p w:rsidR="002F5F2B" w:rsidRPr="00B900D2" w:rsidRDefault="002F5F2B" w:rsidP="00B900D2">
            <w:pPr>
              <w:pStyle w:val="Tabletext"/>
              <w:spacing w:before="60"/>
              <w:rPr>
                <w:rFonts w:eastAsia="MS PGothic"/>
                <w:lang w:bidi="ar-EG"/>
              </w:rPr>
            </w:pPr>
            <w:r w:rsidRPr="00B900D2">
              <w:rPr>
                <w:rFonts w:eastAsia="MS PGothic"/>
                <w:rtl/>
                <w:lang w:bidi="ar-EG"/>
              </w:rPr>
              <w:t>الوصلة الهابطة</w:t>
            </w:r>
            <w:r w:rsidRPr="00B900D2">
              <w:rPr>
                <w:lang w:bidi="ar-EG"/>
              </w:rPr>
              <w:t>L5-</w:t>
            </w:r>
          </w:p>
        </w:tc>
        <w:tc>
          <w:tcPr>
            <w:tcW w:w="1800" w:type="dxa"/>
          </w:tcPr>
          <w:p w:rsidR="002F5F2B" w:rsidRPr="00B900D2" w:rsidRDefault="002F5F2B" w:rsidP="00B900D2">
            <w:pPr>
              <w:pStyle w:val="Tabletext"/>
              <w:spacing w:before="60"/>
              <w:jc w:val="center"/>
              <w:rPr>
                <w:lang w:bidi="ar-EG"/>
              </w:rPr>
            </w:pPr>
            <w:r w:rsidRPr="00B900D2">
              <w:rPr>
                <w:lang w:bidi="ar-EG"/>
              </w:rPr>
              <w:t>1 176,45</w:t>
            </w:r>
          </w:p>
        </w:tc>
        <w:tc>
          <w:tcPr>
            <w:tcW w:w="1786" w:type="dxa"/>
          </w:tcPr>
          <w:p w:rsidR="002F5F2B" w:rsidRPr="00B900D2" w:rsidRDefault="002F5F2B" w:rsidP="00B900D2">
            <w:pPr>
              <w:pStyle w:val="Tabletext"/>
              <w:spacing w:before="60"/>
              <w:jc w:val="center"/>
              <w:rPr>
                <w:lang w:bidi="ar-EG"/>
              </w:rPr>
            </w:pPr>
            <w:r w:rsidRPr="00B900D2">
              <w:rPr>
                <w:rFonts w:eastAsia="MS PGothic"/>
                <w:rtl/>
                <w:lang w:bidi="ar-EG"/>
              </w:rPr>
              <w:t>استقطاب دائري مُيَامِن</w:t>
            </w:r>
          </w:p>
        </w:tc>
        <w:tc>
          <w:tcPr>
            <w:tcW w:w="1786" w:type="dxa"/>
          </w:tcPr>
          <w:p w:rsidR="002F5F2B" w:rsidRPr="00B900D2" w:rsidRDefault="002F5F2B" w:rsidP="00B900D2">
            <w:pPr>
              <w:pStyle w:val="Tabletext"/>
              <w:spacing w:before="60"/>
              <w:jc w:val="center"/>
              <w:rPr>
                <w:lang w:bidi="ar-EG"/>
              </w:rPr>
            </w:pPr>
            <w:r w:rsidRPr="00B900D2">
              <w:rPr>
                <w:lang w:bidi="ar-EG"/>
              </w:rPr>
              <w:t>20</w:t>
            </w:r>
            <w:r w:rsidRPr="00B900D2">
              <w:rPr>
                <w:rtl/>
                <w:lang w:bidi="ar-EG"/>
              </w:rPr>
              <w:t xml:space="preserve"> </w:t>
            </w:r>
            <w:r w:rsidRPr="00B900D2">
              <w:rPr>
                <w:lang w:bidi="ar-EG"/>
              </w:rPr>
              <w:t>MHz</w:t>
            </w:r>
          </w:p>
        </w:tc>
      </w:tr>
    </w:tbl>
    <w:p w:rsidR="002F5F2B" w:rsidRPr="00CF5EFD" w:rsidRDefault="002F5F2B" w:rsidP="0066128E">
      <w:pPr>
        <w:pStyle w:val="Heading1"/>
        <w:rPr>
          <w:rtl/>
        </w:rPr>
      </w:pPr>
      <w:bookmarkStart w:id="24" w:name="_Toc244411354"/>
      <w:r w:rsidRPr="00CF5EFD">
        <w:t>3</w:t>
      </w:r>
      <w:r w:rsidRPr="00CF5EFD">
        <w:rPr>
          <w:rtl/>
        </w:rPr>
        <w:tab/>
        <w:t>الجزء الخاص بالمستعمِل</w:t>
      </w:r>
      <w:bookmarkEnd w:id="24"/>
    </w:p>
    <w:p w:rsidR="002F5F2B" w:rsidRPr="002B52C7" w:rsidRDefault="002F5F2B" w:rsidP="002B52C7">
      <w:pPr>
        <w:rPr>
          <w:rtl/>
          <w:lang w:eastAsia="ja-JP" w:bidi="ar-EG"/>
        </w:rPr>
      </w:pPr>
      <w:bookmarkStart w:id="25" w:name="_Toc244411355"/>
      <w:r w:rsidRPr="002B52C7">
        <w:rPr>
          <w:rtl/>
          <w:lang w:eastAsia="ja-JP" w:bidi="ar-EG"/>
        </w:rPr>
        <w:t xml:space="preserve">لقد صُمِّم </w:t>
      </w:r>
      <w:r w:rsidRPr="002B52C7">
        <w:rPr>
          <w:rtl/>
          <w:lang w:bidi="ar-EG"/>
        </w:rPr>
        <w:t xml:space="preserve">نظام التعزيز المحمول على متن السواتل النيجيرية </w:t>
      </w:r>
      <w:r w:rsidRPr="002B52C7">
        <w:rPr>
          <w:lang w:bidi="ar-EG"/>
        </w:rPr>
        <w:t>(</w:t>
      </w:r>
      <w:r w:rsidRPr="002B52C7">
        <w:rPr>
          <w:bCs/>
          <w:lang w:eastAsia="ja-JP" w:bidi="ar-EG"/>
        </w:rPr>
        <w:t>NigSAS</w:t>
      </w:r>
      <w:r w:rsidRPr="002B52C7">
        <w:rPr>
          <w:lang w:bidi="ar-EG"/>
        </w:rPr>
        <w:t>)</w:t>
      </w:r>
      <w:r w:rsidRPr="002B52C7">
        <w:rPr>
          <w:rFonts w:hint="cs"/>
          <w:rtl/>
          <w:lang w:bidi="ar-EG"/>
        </w:rPr>
        <w:t xml:space="preserve"> </w:t>
      </w:r>
      <w:r w:rsidRPr="002B52C7">
        <w:rPr>
          <w:rtl/>
          <w:lang w:eastAsia="ja-JP" w:bidi="ar-EG"/>
        </w:rPr>
        <w:t xml:space="preserve">ليكون متلائماً مع نظامي التعزيز </w:t>
      </w:r>
      <w:r w:rsidRPr="002B52C7">
        <w:rPr>
          <w:bCs/>
          <w:lang w:eastAsia="ja-JP" w:bidi="ar-EG"/>
        </w:rPr>
        <w:t>GPS</w:t>
      </w:r>
      <w:r w:rsidRPr="002B52C7">
        <w:rPr>
          <w:rtl/>
          <w:lang w:eastAsia="ja-JP" w:bidi="ar-EG"/>
        </w:rPr>
        <w:t xml:space="preserve"> وغاليليو. ومن ثم فسوف يُقدِّم معطيات التكاملية والتصحيح للمستقبِلات المتلائِمة مع نظامي </w:t>
      </w:r>
      <w:r w:rsidRPr="002B52C7">
        <w:rPr>
          <w:bCs/>
          <w:lang w:eastAsia="ja-JP" w:bidi="ar-EG"/>
        </w:rPr>
        <w:t>GPS</w:t>
      </w:r>
      <w:r w:rsidRPr="002B52C7">
        <w:rPr>
          <w:rtl/>
          <w:lang w:eastAsia="ja-JP" w:bidi="ar-EG"/>
        </w:rPr>
        <w:t xml:space="preserve"> وغاليليو.</w:t>
      </w:r>
      <w:bookmarkEnd w:id="25"/>
    </w:p>
    <w:p w:rsidR="002F5F2B" w:rsidRPr="00CF5EFD" w:rsidRDefault="002F5F2B" w:rsidP="0066128E">
      <w:pPr>
        <w:pStyle w:val="Heading1"/>
        <w:rPr>
          <w:rtl/>
        </w:rPr>
      </w:pPr>
      <w:bookmarkStart w:id="26" w:name="_Toc244411356"/>
      <w:r w:rsidRPr="00CF5EFD">
        <w:t>4</w:t>
      </w:r>
      <w:r w:rsidRPr="00CF5EFD">
        <w:rPr>
          <w:rtl/>
        </w:rPr>
        <w:tab/>
        <w:t>الجزء الأرضي</w:t>
      </w:r>
      <w:bookmarkEnd w:id="26"/>
    </w:p>
    <w:p w:rsidR="002F5F2B" w:rsidRPr="002B52C7" w:rsidRDefault="002F5F2B" w:rsidP="002B52C7">
      <w:pPr>
        <w:rPr>
          <w:rtl/>
          <w:lang w:eastAsia="ja-JP" w:bidi="ar-EG"/>
        </w:rPr>
      </w:pPr>
      <w:bookmarkStart w:id="27" w:name="_Toc244411357"/>
      <w:r w:rsidRPr="002B52C7">
        <w:rPr>
          <w:rtl/>
          <w:lang w:eastAsia="ja-JP" w:bidi="ar-EG"/>
        </w:rPr>
        <w:t xml:space="preserve">هذا الجزء غير متاح، لأن الغرض من النظام النيجيري </w:t>
      </w:r>
      <w:r w:rsidRPr="002B52C7">
        <w:rPr>
          <w:bCs/>
          <w:lang w:eastAsia="ja-JP" w:bidi="ar-EG"/>
        </w:rPr>
        <w:t>NigSAS</w:t>
      </w:r>
      <w:r w:rsidRPr="002B52C7">
        <w:rPr>
          <w:rtl/>
          <w:lang w:eastAsia="ja-JP" w:bidi="ar-EG"/>
        </w:rPr>
        <w:t xml:space="preserve"> هو تقديم المقدرة الفضائية لفائدة الشبكات القائمة لنظام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tl/>
          <w:lang w:eastAsia="ja-JP" w:bidi="ar-EG"/>
        </w:rPr>
        <w:t>.</w:t>
      </w:r>
      <w:bookmarkEnd w:id="27"/>
    </w:p>
    <w:p w:rsidR="002F5F2B" w:rsidRPr="00CF5EFD" w:rsidRDefault="002F5F2B" w:rsidP="0066128E">
      <w:pPr>
        <w:pStyle w:val="Heading1"/>
        <w:rPr>
          <w:rtl/>
        </w:rPr>
      </w:pPr>
      <w:r w:rsidRPr="00CF5EFD">
        <w:t>5</w:t>
      </w:r>
      <w:r w:rsidRPr="00CF5EFD">
        <w:rPr>
          <w:rtl/>
        </w:rPr>
        <w:tab/>
        <w:t>الخدمة الملاحية</w:t>
      </w:r>
    </w:p>
    <w:p w:rsidR="002F5F2B" w:rsidRPr="002B52C7" w:rsidRDefault="002F5F2B" w:rsidP="002B52C7">
      <w:pPr>
        <w:rPr>
          <w:b/>
          <w:rtl/>
          <w:lang w:eastAsia="ja-JP" w:bidi="ar-EG"/>
        </w:rPr>
      </w:pPr>
      <w:r w:rsidRPr="002B52C7">
        <w:rPr>
          <w:b/>
          <w:rtl/>
          <w:lang w:val="en-GB" w:eastAsia="ja-JP" w:bidi="ar-EG"/>
        </w:rPr>
        <w:t>تتمثَّل هذه الخدمة في استقبال التغطية على النطاق</w:t>
      </w:r>
      <w:r w:rsidRPr="002B52C7">
        <w:rPr>
          <w:rFonts w:hint="cs"/>
          <w:b/>
          <w:rtl/>
          <w:lang w:val="en-GB" w:eastAsia="ja-JP" w:bidi="ar-EG"/>
        </w:rPr>
        <w:t xml:space="preserve"> </w:t>
      </w:r>
      <w:r w:rsidRPr="002B52C7">
        <w:rPr>
          <w:lang w:eastAsia="ja-JP" w:bidi="ar-EG"/>
        </w:rPr>
        <w:t>L</w:t>
      </w:r>
      <w:r w:rsidRPr="002B52C7">
        <w:rPr>
          <w:b/>
          <w:rtl/>
          <w:lang w:val="en-GB" w:eastAsia="ja-JP" w:bidi="ar-EG"/>
        </w:rPr>
        <w:t xml:space="preserve"> الذي يشمل إفريقيا وأوروبا الغربية والشرقية وآسيا لأغراض الحمولة النافعة ل</w:t>
      </w:r>
      <w:r w:rsidRPr="002B52C7">
        <w:rPr>
          <w:b/>
          <w:rtl/>
          <w:lang w:eastAsia="ja-JP" w:bidi="ar-EG"/>
        </w:rPr>
        <w:t xml:space="preserve">خدمة الملاحة الراديوية الساتلية على الساتل </w:t>
      </w:r>
      <w:r w:rsidRPr="002B52C7">
        <w:rPr>
          <w:lang w:eastAsia="ja-JP" w:bidi="ar-EG"/>
        </w:rPr>
        <w:t>NIGCOMSAT-1G</w:t>
      </w:r>
      <w:r w:rsidRPr="002B52C7">
        <w:rPr>
          <w:b/>
          <w:rtl/>
          <w:lang w:eastAsia="ja-JP" w:bidi="ar-EG"/>
        </w:rPr>
        <w:t>.</w:t>
      </w:r>
    </w:p>
    <w:p w:rsidR="002F5F2B" w:rsidRPr="00CF5EFD" w:rsidRDefault="002F5F2B" w:rsidP="0066128E">
      <w:pPr>
        <w:pStyle w:val="Heading1"/>
        <w:rPr>
          <w:rtl/>
        </w:rPr>
      </w:pPr>
      <w:r w:rsidRPr="00CF5EFD">
        <w:lastRenderedPageBreak/>
        <w:t>6</w:t>
      </w:r>
      <w:r w:rsidRPr="00CF5EFD">
        <w:rPr>
          <w:rtl/>
        </w:rPr>
        <w:tab/>
        <w:t>الإشارة الملاحية</w:t>
      </w:r>
    </w:p>
    <w:p w:rsidR="002F5F2B" w:rsidRPr="002B52C7" w:rsidRDefault="002F5F2B" w:rsidP="008E102E">
      <w:pPr>
        <w:rPr>
          <w:b/>
          <w:rtl/>
          <w:lang w:eastAsia="ja-JP" w:bidi="ar-EG"/>
        </w:rPr>
      </w:pPr>
      <w:r w:rsidRPr="002B52C7">
        <w:rPr>
          <w:b/>
          <w:rtl/>
          <w:lang w:val="en-GB" w:eastAsia="ja-JP" w:bidi="ar-EG"/>
        </w:rPr>
        <w:t xml:space="preserve">يُرسِل </w:t>
      </w:r>
      <w:r w:rsidRPr="002B52C7">
        <w:rPr>
          <w:rtl/>
          <w:lang w:eastAsia="ja-JP" w:bidi="ar-EG"/>
        </w:rPr>
        <w:t xml:space="preserve">النظام النيجيري </w:t>
      </w:r>
      <w:r w:rsidRPr="002B52C7">
        <w:rPr>
          <w:lang w:eastAsia="ja-JP" w:bidi="ar-EG"/>
        </w:rPr>
        <w:t>NigSAS</w:t>
      </w:r>
      <w:r w:rsidRPr="002B52C7">
        <w:rPr>
          <w:b/>
          <w:rtl/>
          <w:lang w:val="en-GB" w:eastAsia="ja-JP" w:bidi="ar-EG"/>
        </w:rPr>
        <w:t xml:space="preserve"> رسائل </w:t>
      </w:r>
      <w:r w:rsidRPr="002B52C7">
        <w:rPr>
          <w:b/>
          <w:rtl/>
          <w:lang w:eastAsia="ja-JP" w:bidi="ar-EG"/>
        </w:rPr>
        <w:t xml:space="preserve">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b/>
          <w:rtl/>
          <w:lang w:eastAsia="ja-JP" w:bidi="ar-EG"/>
        </w:rPr>
        <w:t xml:space="preserve"> على الترددين الحاملين </w:t>
      </w:r>
      <w:r w:rsidRPr="002B52C7">
        <w:rPr>
          <w:lang w:eastAsia="ja-JP" w:bidi="ar-EG"/>
        </w:rPr>
        <w:t>L1</w:t>
      </w:r>
      <w:r w:rsidRPr="002B52C7">
        <w:rPr>
          <w:b/>
          <w:rtl/>
          <w:lang w:eastAsia="ja-JP" w:bidi="ar-EG"/>
        </w:rPr>
        <w:t xml:space="preserve"> و</w:t>
      </w:r>
      <w:r w:rsidRPr="002B52C7">
        <w:rPr>
          <w:lang w:eastAsia="ja-JP" w:bidi="ar-EG"/>
        </w:rPr>
        <w:t>L5</w:t>
      </w:r>
      <w:r w:rsidRPr="002B52C7">
        <w:rPr>
          <w:b/>
          <w:rtl/>
          <w:lang w:eastAsia="ja-JP" w:bidi="ar-EG"/>
        </w:rPr>
        <w:t xml:space="preserve"> اللذين يستعمِلان البنية المنسوقة لنظام </w:t>
      </w:r>
      <w:r w:rsidRPr="002B52C7">
        <w:rPr>
          <w:lang w:eastAsia="ja-JP" w:bidi="ar-EG"/>
        </w:rPr>
        <w:t>GPS</w:t>
      </w:r>
      <w:r w:rsidRPr="002B52C7">
        <w:rPr>
          <w:b/>
          <w:rtl/>
          <w:lang w:eastAsia="ja-JP" w:bidi="ar-EG"/>
        </w:rPr>
        <w:t xml:space="preserve">. وتُشكَّل المكونة المطاوَرة </w:t>
      </w:r>
      <w:r w:rsidR="008E102E">
        <w:rPr>
          <w:lang w:eastAsia="ja-JP" w:bidi="ar-EG"/>
        </w:rPr>
        <w:t>(</w:t>
      </w:r>
      <w:r w:rsidRPr="002B52C7">
        <w:rPr>
          <w:lang w:eastAsia="ja-JP" w:bidi="ar-EG"/>
        </w:rPr>
        <w:t>I</w:t>
      </w:r>
      <w:r w:rsidR="008E102E">
        <w:rPr>
          <w:lang w:eastAsia="ja-JP" w:bidi="ar-EG"/>
        </w:rPr>
        <w:t>)</w:t>
      </w:r>
      <w:r w:rsidRPr="002B52C7">
        <w:rPr>
          <w:b/>
          <w:rtl/>
          <w:lang w:eastAsia="ja-JP" w:bidi="ar-EG"/>
        </w:rPr>
        <w:t xml:space="preserve"> والمكونة التربيعية </w:t>
      </w:r>
      <w:r w:rsidR="008E102E">
        <w:rPr>
          <w:lang w:eastAsia="ja-JP" w:bidi="ar-EG"/>
        </w:rPr>
        <w:t>(</w:t>
      </w:r>
      <w:r w:rsidRPr="002B52C7">
        <w:rPr>
          <w:lang w:eastAsia="ja-JP" w:bidi="ar-EG"/>
        </w:rPr>
        <w:t>Q</w:t>
      </w:r>
      <w:r w:rsidR="008E102E">
        <w:rPr>
          <w:lang w:eastAsia="ja-JP" w:bidi="ar-EG"/>
        </w:rPr>
        <w:t>)</w:t>
      </w:r>
      <w:r w:rsidRPr="002B52C7">
        <w:rPr>
          <w:b/>
          <w:rtl/>
          <w:lang w:eastAsia="ja-JP" w:bidi="ar-EG"/>
        </w:rPr>
        <w:t xml:space="preserve"> للإشارة وفقاً لطريقة تشكيل تعتمد على اختيار التردد الحامل. ويجري تمييز إشارة 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b/>
          <w:rtl/>
          <w:lang w:eastAsia="ja-JP" w:bidi="ar-EG"/>
        </w:rPr>
        <w:t xml:space="preserve"> والواردة من كل ساتل عن الإشارات الأخرى لنظام </w:t>
      </w:r>
      <w:r w:rsidRPr="002B52C7">
        <w:rPr>
          <w:lang w:eastAsia="ja-JP" w:bidi="ar-EG"/>
        </w:rPr>
        <w:t>SBAS</w:t>
      </w:r>
      <w:r w:rsidRPr="002B52C7">
        <w:rPr>
          <w:b/>
          <w:rtl/>
          <w:lang w:eastAsia="ja-JP" w:bidi="ar-EG"/>
        </w:rPr>
        <w:t xml:space="preserve"> بواسطة استعمال شفرات الضوضاء شبه العشوائية (شفرات </w:t>
      </w:r>
      <w:r w:rsidRPr="002B52C7">
        <w:rPr>
          <w:lang w:eastAsia="ja-JP" w:bidi="ar-EG"/>
        </w:rPr>
        <w:t>PRN</w:t>
      </w:r>
      <w:r w:rsidRPr="002B52C7">
        <w:rPr>
          <w:b/>
          <w:rtl/>
          <w:lang w:eastAsia="ja-JP" w:bidi="ar-EG"/>
        </w:rPr>
        <w:t xml:space="preserve">). ويبلغ معدل بتات المعطيات الملاحية عند كل من الترددين </w:t>
      </w:r>
      <w:r w:rsidRPr="002B52C7">
        <w:rPr>
          <w:lang w:eastAsia="ja-JP" w:bidi="ar-EG"/>
        </w:rPr>
        <w:t>bit/s 50</w:t>
      </w:r>
      <w:r w:rsidRPr="002B52C7">
        <w:rPr>
          <w:b/>
          <w:rtl/>
          <w:lang w:eastAsia="ja-JP" w:bidi="ar-EG"/>
        </w:rPr>
        <w:t>.</w:t>
      </w:r>
    </w:p>
    <w:p w:rsidR="002F5F2B" w:rsidRPr="00CF5EFD" w:rsidRDefault="002F5F2B" w:rsidP="0066128E">
      <w:pPr>
        <w:pStyle w:val="Heading2"/>
        <w:rPr>
          <w:rtl/>
        </w:rPr>
      </w:pPr>
      <w:r w:rsidRPr="00CF5EFD">
        <w:t>1.6</w:t>
      </w:r>
      <w:r w:rsidRPr="00CF5EFD">
        <w:rPr>
          <w:rtl/>
        </w:rPr>
        <w:tab/>
        <w:t xml:space="preserve">الإشارة </w:t>
      </w:r>
      <w:r w:rsidRPr="00CF5EFD">
        <w:t>L1</w:t>
      </w:r>
    </w:p>
    <w:p w:rsidR="002F5F2B" w:rsidRPr="002B52C7" w:rsidRDefault="002F5F2B" w:rsidP="002B52C7">
      <w:pPr>
        <w:rPr>
          <w:b/>
          <w:rtl/>
          <w:lang w:eastAsia="ja-JP" w:bidi="ar-EG"/>
        </w:rPr>
      </w:pPr>
      <w:r w:rsidRPr="002B52C7">
        <w:rPr>
          <w:b/>
          <w:rtl/>
          <w:lang w:eastAsia="ja-JP" w:bidi="ar-EG"/>
        </w:rPr>
        <w:t xml:space="preserve">يُشكَّل التردد </w:t>
      </w:r>
      <w:r w:rsidRPr="002B52C7">
        <w:rPr>
          <w:lang w:eastAsia="ja-JP" w:bidi="ar-EG"/>
        </w:rPr>
        <w:t>L1</w:t>
      </w:r>
      <w:r w:rsidRPr="002B52C7">
        <w:rPr>
          <w:b/>
          <w:rtl/>
          <w:lang w:eastAsia="ja-JP" w:bidi="ar-EG"/>
        </w:rPr>
        <w:t xml:space="preserve"> للنطاق </w:t>
      </w:r>
      <w:r w:rsidRPr="002B52C7">
        <w:rPr>
          <w:lang w:eastAsia="ja-JP" w:bidi="ar-EG"/>
        </w:rPr>
        <w:t>MHz 1 575,42</w:t>
      </w:r>
      <w:r w:rsidRPr="002B52C7">
        <w:rPr>
          <w:b/>
          <w:rtl/>
          <w:lang w:eastAsia="ja-JP" w:bidi="ar-EG"/>
        </w:rPr>
        <w:t xml:space="preserve"> بتشكيل الإبراق بزحزحة الطور ثنائي الحالة في القناة </w:t>
      </w:r>
      <w:r w:rsidRPr="002B52C7">
        <w:rPr>
          <w:lang w:eastAsia="ja-JP" w:bidi="ar-EG"/>
        </w:rPr>
        <w:t>I</w:t>
      </w:r>
      <w:r w:rsidRPr="002B52C7">
        <w:rPr>
          <w:b/>
          <w:rtl/>
          <w:lang w:eastAsia="ja-JP" w:bidi="ar-EG"/>
        </w:rPr>
        <w:t xml:space="preserve">، بواسطة الحيازة التقريبية لشفرة الضوضاء شبه العشوائية للتردد </w:t>
      </w:r>
      <w:r w:rsidRPr="002B52C7">
        <w:rPr>
          <w:lang w:eastAsia="ja-JP" w:bidi="ar-EG"/>
        </w:rPr>
        <w:t>L1</w:t>
      </w:r>
      <w:r w:rsidRPr="002B52C7">
        <w:rPr>
          <w:b/>
          <w:rtl/>
          <w:lang w:eastAsia="ja-JP" w:bidi="ar-EG"/>
        </w:rPr>
        <w:t xml:space="preserve"> وهي ذات معدل نبض </w:t>
      </w:r>
      <w:r w:rsidRPr="002B52C7">
        <w:rPr>
          <w:lang w:eastAsia="ja-JP" w:bidi="ar-EG"/>
        </w:rPr>
        <w:t>1,023</w:t>
      </w:r>
      <w:r w:rsidRPr="002B52C7">
        <w:rPr>
          <w:b/>
          <w:rtl/>
          <w:lang w:eastAsia="ja-JP" w:bidi="ar-EG"/>
        </w:rPr>
        <w:t xml:space="preserve"> </w:t>
      </w:r>
      <w:r w:rsidRPr="002B52C7">
        <w:rPr>
          <w:lang w:eastAsia="ja-JP" w:bidi="ar-EG"/>
        </w:rPr>
        <w:t>Mchip/s</w:t>
      </w:r>
      <w:r w:rsidRPr="002B52C7">
        <w:rPr>
          <w:b/>
          <w:rtl/>
          <w:lang w:eastAsia="ja-JP" w:bidi="ar-EG"/>
        </w:rPr>
        <w:t xml:space="preserve"> وطول شفرة </w:t>
      </w:r>
      <w:r w:rsidRPr="002B52C7">
        <w:rPr>
          <w:lang w:eastAsia="ja-JP" w:bidi="ar-EG"/>
        </w:rPr>
        <w:t>1 023</w:t>
      </w:r>
      <w:r w:rsidRPr="002B52C7">
        <w:rPr>
          <w:b/>
          <w:rtl/>
          <w:lang w:eastAsia="ja-JP" w:bidi="ar-EG"/>
        </w:rPr>
        <w:t xml:space="preserve">. ويُترَك الخيار بشأن تشكيل القناة </w:t>
      </w:r>
      <w:r w:rsidRPr="002B52C7">
        <w:rPr>
          <w:lang w:eastAsia="ja-JP" w:bidi="ar-EG"/>
        </w:rPr>
        <w:t>Q</w:t>
      </w:r>
      <w:r w:rsidRPr="002B52C7">
        <w:rPr>
          <w:b/>
          <w:rtl/>
          <w:lang w:eastAsia="ja-JP" w:bidi="ar-EG"/>
        </w:rPr>
        <w:t xml:space="preserve"> من عدمه لمستأجر الحمولة النافعة لخدمة الملاحة الراديوية الساتلية </w:t>
      </w:r>
      <w:r w:rsidRPr="002B52C7">
        <w:rPr>
          <w:spacing w:val="-4"/>
          <w:lang w:bidi="ar-EG"/>
        </w:rPr>
        <w:t>(RNSS)</w:t>
      </w:r>
      <w:r w:rsidRPr="002B52C7">
        <w:rPr>
          <w:b/>
          <w:rtl/>
          <w:lang w:eastAsia="ja-JP" w:bidi="ar-EG"/>
        </w:rPr>
        <w:t xml:space="preserve"> الذي تستفيد شبكته القائمة للنظام العالمي للملاحة الساتلية </w:t>
      </w:r>
      <w:r w:rsidRPr="002B52C7">
        <w:rPr>
          <w:b/>
          <w:lang w:eastAsia="ja-JP" w:bidi="ar-EG"/>
        </w:rPr>
        <w:t>(</w:t>
      </w:r>
      <w:r w:rsidRPr="002B52C7">
        <w:rPr>
          <w:lang w:eastAsia="ja-JP" w:bidi="ar-EG"/>
        </w:rPr>
        <w:t>GNSS</w:t>
      </w:r>
      <w:r w:rsidRPr="002B52C7">
        <w:rPr>
          <w:b/>
          <w:lang w:eastAsia="ja-JP" w:bidi="ar-EG"/>
        </w:rPr>
        <w:t>)</w:t>
      </w:r>
      <w:r w:rsidRPr="002B52C7">
        <w:rPr>
          <w:b/>
          <w:rtl/>
          <w:lang w:eastAsia="ja-JP" w:bidi="ar-EG"/>
        </w:rPr>
        <w:t xml:space="preserve">/نظام التعزيز المحمول على متن السواتل </w:t>
      </w:r>
      <w:r w:rsidRPr="002B52C7">
        <w:rPr>
          <w:b/>
          <w:lang w:eastAsia="ja-JP" w:bidi="ar-EG"/>
        </w:rPr>
        <w:t>(</w:t>
      </w:r>
      <w:r w:rsidRPr="002B52C7">
        <w:rPr>
          <w:lang w:eastAsia="ja-JP" w:bidi="ar-EG"/>
        </w:rPr>
        <w:t>SBAS</w:t>
      </w:r>
      <w:r w:rsidRPr="002B52C7">
        <w:rPr>
          <w:b/>
          <w:lang w:eastAsia="ja-JP" w:bidi="ar-EG"/>
        </w:rPr>
        <w:t>)</w:t>
      </w:r>
      <w:r w:rsidRPr="002B52C7">
        <w:rPr>
          <w:rFonts w:hint="cs"/>
          <w:b/>
          <w:rtl/>
          <w:lang w:eastAsia="ja-JP" w:bidi="ar-EG"/>
        </w:rPr>
        <w:t xml:space="preserve"> </w:t>
      </w:r>
      <w:r w:rsidRPr="002B52C7">
        <w:rPr>
          <w:b/>
          <w:rtl/>
          <w:lang w:eastAsia="ja-JP" w:bidi="ar-EG"/>
        </w:rPr>
        <w:t xml:space="preserve">من التعزيز. ويُقدِّم الجدول </w:t>
      </w:r>
      <w:r w:rsidRPr="002B52C7">
        <w:rPr>
          <w:lang w:bidi="ar-EG"/>
        </w:rPr>
        <w:t>17</w:t>
      </w:r>
      <w:r w:rsidRPr="002B52C7">
        <w:rPr>
          <w:b/>
          <w:rtl/>
          <w:lang w:eastAsia="ja-JP" w:bidi="ar-EG"/>
        </w:rPr>
        <w:t xml:space="preserve"> المزيد من المعلومات ذات الصلة.</w:t>
      </w:r>
    </w:p>
    <w:p w:rsidR="002F5F2B" w:rsidRPr="002B52C7" w:rsidRDefault="002F5F2B" w:rsidP="007A0E59">
      <w:pPr>
        <w:pStyle w:val="TableNo0"/>
        <w:bidi/>
        <w:spacing w:before="240"/>
        <w:rPr>
          <w:rtl/>
          <w:lang w:eastAsia="ja-JP" w:bidi="ar-EG"/>
        </w:rPr>
      </w:pPr>
      <w:r w:rsidRPr="002B52C7">
        <w:rPr>
          <w:rtl/>
          <w:lang w:eastAsia="ja-JP" w:bidi="ar-EG"/>
        </w:rPr>
        <w:t>الج</w:t>
      </w:r>
      <w:r w:rsidR="007A0E59">
        <w:rPr>
          <w:rFonts w:hint="cs"/>
          <w:rtl/>
          <w:lang w:eastAsia="ja-JP" w:bidi="ar-EG"/>
        </w:rPr>
        <w:t>ـ</w:t>
      </w:r>
      <w:r w:rsidRPr="002B52C7">
        <w:rPr>
          <w:rtl/>
          <w:lang w:eastAsia="ja-JP" w:bidi="ar-EG"/>
        </w:rPr>
        <w:t xml:space="preserve">دول </w:t>
      </w:r>
      <w:r w:rsidR="001E5C86">
        <w:rPr>
          <w:lang w:val="en-US" w:eastAsia="fr-FR" w:bidi="ar-EG"/>
        </w:rPr>
        <w:t>2-9</w:t>
      </w:r>
    </w:p>
    <w:tbl>
      <w:tblPr>
        <w:tblpPr w:leftFromText="180" w:rightFromText="180" w:vertAnchor="text" w:horzAnchor="margin" w:tblpXSpec="center" w:tblpY="2"/>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509"/>
        <w:gridCol w:w="1931"/>
        <w:gridCol w:w="1652"/>
        <w:gridCol w:w="1666"/>
        <w:gridCol w:w="1274"/>
      </w:tblGrid>
      <w:tr w:rsidR="002F5F2B" w:rsidRPr="002B52C7" w:rsidTr="009E4831">
        <w:trPr>
          <w:jc w:val="center"/>
        </w:trPr>
        <w:tc>
          <w:tcPr>
            <w:tcW w:w="1607"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 xml:space="preserve">التردد الحامل </w:t>
            </w:r>
            <w:r w:rsidRPr="00B900D2">
              <w:rPr>
                <w:rFonts w:ascii="Times New Roman" w:hAnsi="Times New Roman"/>
                <w:lang w:bidi="ar-EG"/>
              </w:rPr>
              <w:t>(MHz)</w:t>
            </w:r>
          </w:p>
        </w:tc>
        <w:tc>
          <w:tcPr>
            <w:tcW w:w="1509"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تعيين البث</w:t>
            </w:r>
          </w:p>
        </w:tc>
        <w:tc>
          <w:tcPr>
            <w:tcW w:w="1931"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عرض النطاق المخصص</w:t>
            </w:r>
            <w:r w:rsidRPr="00B900D2">
              <w:rPr>
                <w:rFonts w:ascii="Times New Roman" w:hAnsi="Times New Roman" w:hint="cs"/>
                <w:rtl/>
                <w:lang w:bidi="ar-EG"/>
              </w:rPr>
              <w:br/>
            </w:r>
            <w:r w:rsidRPr="00B900D2">
              <w:rPr>
                <w:rFonts w:ascii="Times New Roman" w:hAnsi="Times New Roman"/>
                <w:lang w:bidi="ar-EG"/>
              </w:rPr>
              <w:t>(MHz)</w:t>
            </w:r>
          </w:p>
        </w:tc>
        <w:tc>
          <w:tcPr>
            <w:tcW w:w="1652" w:type="dxa"/>
            <w:vAlign w:val="center"/>
          </w:tcPr>
          <w:p w:rsidR="002F5F2B" w:rsidRPr="00B900D2" w:rsidRDefault="002F5F2B" w:rsidP="00B900D2">
            <w:pPr>
              <w:pStyle w:val="Tablehead"/>
              <w:spacing w:before="60" w:after="60"/>
              <w:rPr>
                <w:rFonts w:ascii="Times New Roman" w:hAnsi="Times New Roman"/>
                <w:rtl/>
                <w:lang w:bidi="ar-EG"/>
              </w:rPr>
            </w:pPr>
            <w:r w:rsidRPr="00B900D2">
              <w:rPr>
                <w:rFonts w:ascii="Times New Roman" w:hAnsi="Times New Roman"/>
                <w:rtl/>
                <w:lang w:bidi="ar-EG"/>
              </w:rPr>
              <w:t>أقصى قدرة الذروة</w:t>
            </w:r>
            <w:r w:rsidRPr="00B900D2">
              <w:rPr>
                <w:rFonts w:ascii="Times New Roman" w:hAnsi="Times New Roman" w:hint="cs"/>
                <w:rtl/>
                <w:lang w:bidi="ar-EG"/>
              </w:rPr>
              <w:br/>
            </w:r>
            <w:r w:rsidRPr="00B900D2">
              <w:rPr>
                <w:rFonts w:ascii="Times New Roman" w:hAnsi="Times New Roman"/>
                <w:lang w:bidi="ar-EG"/>
              </w:rPr>
              <w:t>(dBW)</w:t>
            </w:r>
          </w:p>
        </w:tc>
        <w:tc>
          <w:tcPr>
            <w:tcW w:w="1666"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أقصى كثافة القدرة</w:t>
            </w:r>
            <w:r w:rsidRPr="00B900D2">
              <w:rPr>
                <w:rFonts w:ascii="Times New Roman" w:hAnsi="Times New Roman" w:hint="cs"/>
                <w:rtl/>
                <w:lang w:bidi="ar-EG"/>
              </w:rPr>
              <w:br/>
            </w:r>
            <w:r w:rsidRPr="00B900D2">
              <w:rPr>
                <w:rFonts w:ascii="Times New Roman" w:hAnsi="Times New Roman"/>
                <w:lang w:bidi="ar-EG"/>
              </w:rPr>
              <w:t>(dB(W/Hz))</w:t>
            </w:r>
          </w:p>
        </w:tc>
        <w:tc>
          <w:tcPr>
            <w:tcW w:w="1274" w:type="dxa"/>
            <w:vAlign w:val="center"/>
          </w:tcPr>
          <w:p w:rsidR="002F5F2B" w:rsidRPr="00B900D2" w:rsidRDefault="002F5F2B" w:rsidP="00B900D2">
            <w:pPr>
              <w:pStyle w:val="Tablehead"/>
              <w:spacing w:before="60" w:after="60"/>
              <w:rPr>
                <w:rFonts w:ascii="Times New Roman" w:hAnsi="Times New Roman"/>
                <w:lang w:bidi="ar-EG"/>
              </w:rPr>
            </w:pPr>
            <w:r w:rsidRPr="00B900D2">
              <w:rPr>
                <w:rFonts w:ascii="Times New Roman" w:hAnsi="Times New Roman"/>
                <w:rtl/>
                <w:lang w:bidi="ar-EG"/>
              </w:rPr>
              <w:t>كسب الهوائي</w:t>
            </w:r>
            <w:r w:rsidRPr="00B900D2">
              <w:rPr>
                <w:rFonts w:ascii="Times New Roman" w:hAnsi="Times New Roman" w:hint="cs"/>
                <w:rtl/>
                <w:lang w:bidi="ar-EG"/>
              </w:rPr>
              <w:br/>
            </w:r>
            <w:r w:rsidRPr="00B900D2">
              <w:rPr>
                <w:rFonts w:ascii="Times New Roman" w:hAnsi="Times New Roman"/>
                <w:lang w:bidi="ar-EG"/>
              </w:rPr>
              <w:t>(dBi)</w:t>
            </w:r>
          </w:p>
        </w:tc>
      </w:tr>
      <w:tr w:rsidR="002F5F2B" w:rsidRPr="002B52C7" w:rsidTr="009E4831">
        <w:trPr>
          <w:jc w:val="center"/>
        </w:trPr>
        <w:tc>
          <w:tcPr>
            <w:tcW w:w="1607" w:type="dxa"/>
            <w:vMerge w:val="restart"/>
            <w:vAlign w:val="center"/>
          </w:tcPr>
          <w:p w:rsidR="002F5F2B" w:rsidRPr="00B900D2" w:rsidRDefault="002F5F2B" w:rsidP="00B900D2">
            <w:pPr>
              <w:pStyle w:val="Tabletext"/>
              <w:spacing w:before="60"/>
              <w:jc w:val="center"/>
              <w:rPr>
                <w:lang w:eastAsia="ja-JP" w:bidi="ar-EG"/>
              </w:rPr>
            </w:pPr>
            <w:r w:rsidRPr="00B900D2">
              <w:rPr>
                <w:lang w:eastAsia="ja-JP" w:bidi="ar-EG"/>
              </w:rPr>
              <w:t>1 575,42</w:t>
            </w:r>
          </w:p>
        </w:tc>
        <w:tc>
          <w:tcPr>
            <w:tcW w:w="1509" w:type="dxa"/>
            <w:vAlign w:val="center"/>
          </w:tcPr>
          <w:p w:rsidR="002F5F2B" w:rsidRPr="00B900D2" w:rsidRDefault="002F5F2B" w:rsidP="00B900D2">
            <w:pPr>
              <w:pStyle w:val="Tabletext"/>
              <w:spacing w:before="60"/>
              <w:jc w:val="center"/>
              <w:rPr>
                <w:lang w:eastAsia="ja-JP" w:bidi="ar-EG"/>
              </w:rPr>
            </w:pPr>
            <w:r w:rsidRPr="00B900D2">
              <w:rPr>
                <w:lang w:eastAsia="ja-JP" w:bidi="ar-EG"/>
              </w:rPr>
              <w:t>4M00X2D</w:t>
            </w:r>
          </w:p>
        </w:tc>
        <w:tc>
          <w:tcPr>
            <w:tcW w:w="1931" w:type="dxa"/>
            <w:vAlign w:val="center"/>
          </w:tcPr>
          <w:p w:rsidR="002F5F2B" w:rsidRPr="00B900D2" w:rsidRDefault="002F5F2B" w:rsidP="00B900D2">
            <w:pPr>
              <w:pStyle w:val="Tabletext"/>
              <w:spacing w:before="60"/>
              <w:jc w:val="center"/>
              <w:rPr>
                <w:lang w:eastAsia="ja-JP" w:bidi="ar-EG"/>
              </w:rPr>
            </w:pPr>
            <w:r w:rsidRPr="00B900D2">
              <w:rPr>
                <w:lang w:eastAsia="ja-JP" w:bidi="ar-EG"/>
              </w:rPr>
              <w:t>4,0</w:t>
            </w:r>
          </w:p>
        </w:tc>
        <w:tc>
          <w:tcPr>
            <w:tcW w:w="1652" w:type="dxa"/>
            <w:vAlign w:val="center"/>
          </w:tcPr>
          <w:p w:rsidR="002F5F2B" w:rsidRPr="00B900D2" w:rsidRDefault="002F5F2B" w:rsidP="00B900D2">
            <w:pPr>
              <w:pStyle w:val="Tabletext"/>
              <w:spacing w:before="60"/>
              <w:jc w:val="center"/>
              <w:rPr>
                <w:lang w:eastAsia="ja-JP" w:bidi="ar-EG"/>
              </w:rPr>
            </w:pPr>
            <w:r w:rsidRPr="00B900D2">
              <w:rPr>
                <w:lang w:eastAsia="ja-JP" w:bidi="ar-EG"/>
              </w:rPr>
              <w:t>17,9</w:t>
            </w:r>
          </w:p>
        </w:tc>
        <w:tc>
          <w:tcPr>
            <w:tcW w:w="1666" w:type="dxa"/>
            <w:vAlign w:val="center"/>
          </w:tcPr>
          <w:p w:rsidR="002F5F2B" w:rsidRPr="00B900D2" w:rsidRDefault="002F5F2B" w:rsidP="00B900D2">
            <w:pPr>
              <w:pStyle w:val="Tabletext"/>
              <w:spacing w:before="60"/>
              <w:jc w:val="center"/>
              <w:rPr>
                <w:lang w:eastAsia="ja-JP" w:bidi="ar-EG"/>
              </w:rPr>
            </w:pPr>
            <w:r w:rsidRPr="00B900D2">
              <w:rPr>
                <w:lang w:eastAsia="ja-JP" w:bidi="ar-EG"/>
              </w:rPr>
              <w:t>42,1</w:t>
            </w:r>
            <w:r w:rsidRPr="00B900D2">
              <w:rPr>
                <w:lang w:bidi="ar-EG"/>
              </w:rPr>
              <w:t>−</w:t>
            </w:r>
          </w:p>
        </w:tc>
        <w:tc>
          <w:tcPr>
            <w:tcW w:w="1274" w:type="dxa"/>
            <w:vMerge w:val="restart"/>
            <w:vAlign w:val="center"/>
          </w:tcPr>
          <w:p w:rsidR="002F5F2B" w:rsidRPr="00B900D2" w:rsidRDefault="002F5F2B" w:rsidP="00B900D2">
            <w:pPr>
              <w:pStyle w:val="Tabletext"/>
              <w:spacing w:before="60"/>
              <w:jc w:val="center"/>
              <w:rPr>
                <w:lang w:eastAsia="ja-JP" w:bidi="ar-EG"/>
              </w:rPr>
            </w:pPr>
            <w:r w:rsidRPr="00B900D2">
              <w:rPr>
                <w:lang w:eastAsia="ja-JP" w:bidi="ar-EG"/>
              </w:rPr>
              <w:t>13,5</w:t>
            </w:r>
          </w:p>
        </w:tc>
      </w:tr>
      <w:tr w:rsidR="002F5F2B" w:rsidRPr="002B52C7" w:rsidTr="009E4831">
        <w:trPr>
          <w:jc w:val="center"/>
        </w:trPr>
        <w:tc>
          <w:tcPr>
            <w:tcW w:w="1607" w:type="dxa"/>
            <w:vMerge/>
            <w:vAlign w:val="center"/>
          </w:tcPr>
          <w:p w:rsidR="002F5F2B" w:rsidRPr="00B900D2" w:rsidRDefault="002F5F2B" w:rsidP="00B900D2">
            <w:pPr>
              <w:pStyle w:val="Tabletext"/>
              <w:spacing w:before="60"/>
              <w:jc w:val="center"/>
              <w:rPr>
                <w:lang w:bidi="ar-EG"/>
              </w:rPr>
            </w:pPr>
          </w:p>
        </w:tc>
        <w:tc>
          <w:tcPr>
            <w:tcW w:w="1509" w:type="dxa"/>
            <w:vAlign w:val="center"/>
          </w:tcPr>
          <w:p w:rsidR="002F5F2B" w:rsidRPr="00B900D2" w:rsidRDefault="002F5F2B" w:rsidP="00B900D2">
            <w:pPr>
              <w:pStyle w:val="Tabletext"/>
              <w:spacing w:before="60"/>
              <w:jc w:val="center"/>
              <w:rPr>
                <w:lang w:eastAsia="ja-JP" w:bidi="ar-EG"/>
              </w:rPr>
            </w:pPr>
            <w:r w:rsidRPr="00B900D2">
              <w:rPr>
                <w:lang w:eastAsia="ja-JP" w:bidi="ar-EG"/>
              </w:rPr>
              <w:t>2M20X2D</w:t>
            </w:r>
          </w:p>
        </w:tc>
        <w:tc>
          <w:tcPr>
            <w:tcW w:w="1931" w:type="dxa"/>
            <w:vAlign w:val="center"/>
          </w:tcPr>
          <w:p w:rsidR="002F5F2B" w:rsidRPr="00B900D2" w:rsidRDefault="002F5F2B" w:rsidP="00B900D2">
            <w:pPr>
              <w:pStyle w:val="Tabletext"/>
              <w:spacing w:before="60"/>
              <w:jc w:val="center"/>
              <w:rPr>
                <w:lang w:eastAsia="ja-JP" w:bidi="ar-EG"/>
              </w:rPr>
            </w:pPr>
            <w:r w:rsidRPr="00B900D2">
              <w:rPr>
                <w:lang w:eastAsia="ja-JP" w:bidi="ar-EG"/>
              </w:rPr>
              <w:t>2,2</w:t>
            </w:r>
          </w:p>
        </w:tc>
        <w:tc>
          <w:tcPr>
            <w:tcW w:w="1652" w:type="dxa"/>
            <w:vAlign w:val="center"/>
          </w:tcPr>
          <w:p w:rsidR="002F5F2B" w:rsidRPr="00B900D2" w:rsidRDefault="002F5F2B" w:rsidP="00B900D2">
            <w:pPr>
              <w:pStyle w:val="Tabletext"/>
              <w:spacing w:before="60"/>
              <w:jc w:val="center"/>
              <w:rPr>
                <w:lang w:eastAsia="ja-JP" w:bidi="ar-EG"/>
              </w:rPr>
            </w:pPr>
            <w:r w:rsidRPr="00B900D2">
              <w:rPr>
                <w:lang w:eastAsia="ja-JP" w:bidi="ar-EG"/>
              </w:rPr>
              <w:t>17,9</w:t>
            </w:r>
          </w:p>
        </w:tc>
        <w:tc>
          <w:tcPr>
            <w:tcW w:w="1666" w:type="dxa"/>
            <w:vAlign w:val="center"/>
          </w:tcPr>
          <w:p w:rsidR="002F5F2B" w:rsidRPr="00B900D2" w:rsidRDefault="002F5F2B" w:rsidP="00B900D2">
            <w:pPr>
              <w:pStyle w:val="Tabletext"/>
              <w:spacing w:before="60"/>
              <w:jc w:val="center"/>
              <w:rPr>
                <w:lang w:eastAsia="ja-JP" w:bidi="ar-EG"/>
              </w:rPr>
            </w:pPr>
            <w:r w:rsidRPr="00B900D2">
              <w:rPr>
                <w:lang w:eastAsia="ja-JP" w:bidi="ar-EG"/>
              </w:rPr>
              <w:t>42,1</w:t>
            </w:r>
            <w:r w:rsidRPr="00B900D2">
              <w:rPr>
                <w:lang w:bidi="ar-EG"/>
              </w:rPr>
              <w:t>−</w:t>
            </w:r>
          </w:p>
        </w:tc>
        <w:tc>
          <w:tcPr>
            <w:tcW w:w="1274" w:type="dxa"/>
            <w:vMerge/>
          </w:tcPr>
          <w:p w:rsidR="002F5F2B" w:rsidRPr="00B900D2" w:rsidRDefault="002F5F2B" w:rsidP="002B52C7">
            <w:pPr>
              <w:pStyle w:val="Tabletext"/>
              <w:spacing w:before="120" w:after="0" w:line="192" w:lineRule="auto"/>
              <w:jc w:val="center"/>
              <w:rPr>
                <w:lang w:bidi="ar-EG"/>
              </w:rPr>
            </w:pPr>
          </w:p>
        </w:tc>
      </w:tr>
    </w:tbl>
    <w:p w:rsidR="007A0E59" w:rsidRDefault="007A0E59" w:rsidP="007A0E59">
      <w:pPr>
        <w:rPr>
          <w:rtl/>
        </w:rPr>
      </w:pPr>
    </w:p>
    <w:p w:rsidR="002F5F2B" w:rsidRPr="00CF5EFD" w:rsidRDefault="002F5F2B" w:rsidP="0066128E">
      <w:pPr>
        <w:pStyle w:val="Heading2"/>
        <w:rPr>
          <w:rtl/>
        </w:rPr>
      </w:pPr>
      <w:r w:rsidRPr="00CF5EFD">
        <w:t>2.6</w:t>
      </w:r>
      <w:r w:rsidRPr="00CF5EFD">
        <w:rPr>
          <w:rtl/>
        </w:rPr>
        <w:tab/>
        <w:t xml:space="preserve">الإشارة </w:t>
      </w:r>
      <w:r w:rsidRPr="00CF5EFD">
        <w:t>L5</w:t>
      </w:r>
    </w:p>
    <w:p w:rsidR="002F5F2B" w:rsidRPr="002B52C7" w:rsidRDefault="002F5F2B" w:rsidP="001E5C86">
      <w:pPr>
        <w:keepNext/>
        <w:keepLines/>
        <w:rPr>
          <w:b/>
          <w:rtl/>
          <w:lang w:eastAsia="ja-JP" w:bidi="ar-EG"/>
        </w:rPr>
      </w:pPr>
      <w:r w:rsidRPr="002B52C7">
        <w:rPr>
          <w:b/>
          <w:rtl/>
          <w:lang w:eastAsia="ja-JP" w:bidi="ar-EG"/>
        </w:rPr>
        <w:t xml:space="preserve">يُشكَّل التردد </w:t>
      </w:r>
      <w:r w:rsidRPr="002B52C7">
        <w:rPr>
          <w:lang w:eastAsia="ja-JP" w:bidi="ar-EG"/>
        </w:rPr>
        <w:t>L5</w:t>
      </w:r>
      <w:r w:rsidRPr="002B52C7">
        <w:rPr>
          <w:rtl/>
          <w:lang w:eastAsia="ja-JP" w:bidi="ar-EG"/>
        </w:rPr>
        <w:t xml:space="preserve"> </w:t>
      </w:r>
      <w:r w:rsidRPr="002B52C7">
        <w:rPr>
          <w:b/>
          <w:rtl/>
          <w:lang w:eastAsia="ja-JP" w:bidi="ar-EG"/>
        </w:rPr>
        <w:t xml:space="preserve">للنطاق </w:t>
      </w:r>
      <w:r w:rsidRPr="002B52C7">
        <w:rPr>
          <w:lang w:eastAsia="ja-JP" w:bidi="ar-EG"/>
        </w:rPr>
        <w:t>MHz 1 176,42</w:t>
      </w:r>
      <w:r w:rsidRPr="002B52C7">
        <w:rPr>
          <w:b/>
          <w:rtl/>
          <w:lang w:eastAsia="ja-JP" w:bidi="ar-EG"/>
        </w:rPr>
        <w:t xml:space="preserve"> في كل من القناة </w:t>
      </w:r>
      <w:r w:rsidRPr="002B52C7">
        <w:rPr>
          <w:lang w:eastAsia="ja-JP" w:bidi="ar-EG"/>
        </w:rPr>
        <w:t>I</w:t>
      </w:r>
      <w:r w:rsidRPr="002B52C7">
        <w:rPr>
          <w:rtl/>
          <w:lang w:eastAsia="ja-JP" w:bidi="ar-EG"/>
        </w:rPr>
        <w:t xml:space="preserve"> </w:t>
      </w:r>
      <w:r w:rsidRPr="002B52C7">
        <w:rPr>
          <w:b/>
          <w:rtl/>
          <w:lang w:eastAsia="ja-JP" w:bidi="ar-EG"/>
        </w:rPr>
        <w:t xml:space="preserve">والقناة </w:t>
      </w:r>
      <w:r w:rsidRPr="002B52C7">
        <w:rPr>
          <w:lang w:eastAsia="ja-JP" w:bidi="ar-EG"/>
        </w:rPr>
        <w:t>Q</w:t>
      </w:r>
      <w:r w:rsidRPr="002B52C7">
        <w:rPr>
          <w:b/>
          <w:rtl/>
          <w:lang w:eastAsia="ja-JP" w:bidi="ar-EG"/>
        </w:rPr>
        <w:t xml:space="preserve">، بواسطة شفرتين مختلفتين للضوضاء شبه العشوائية. ولنبض كل شفرة للضوضاء شبه العشوائية للتردد </w:t>
      </w:r>
      <w:r w:rsidRPr="002B52C7">
        <w:rPr>
          <w:lang w:eastAsia="ja-JP" w:bidi="ar-EG"/>
        </w:rPr>
        <w:t>L5</w:t>
      </w:r>
      <w:r w:rsidRPr="002B52C7">
        <w:rPr>
          <w:rtl/>
          <w:lang w:eastAsia="ja-JP" w:bidi="ar-EG"/>
        </w:rPr>
        <w:t xml:space="preserve"> </w:t>
      </w:r>
      <w:r w:rsidRPr="002B52C7">
        <w:rPr>
          <w:b/>
          <w:rtl/>
          <w:lang w:eastAsia="ja-JP" w:bidi="ar-EG"/>
        </w:rPr>
        <w:t>معدل</w:t>
      </w:r>
      <w:r w:rsidRPr="002B52C7">
        <w:rPr>
          <w:rtl/>
          <w:lang w:eastAsia="ja-JP" w:bidi="ar-EG"/>
        </w:rPr>
        <w:t xml:space="preserve"> </w:t>
      </w:r>
      <w:r w:rsidRPr="002B52C7">
        <w:rPr>
          <w:lang w:eastAsia="ja-JP" w:bidi="ar-EG"/>
        </w:rPr>
        <w:t>10,23</w:t>
      </w:r>
      <w:r w:rsidRPr="002B52C7">
        <w:rPr>
          <w:rtl/>
          <w:lang w:eastAsia="ja-JP" w:bidi="ar-EG"/>
        </w:rPr>
        <w:t xml:space="preserve"> </w:t>
      </w:r>
      <w:r w:rsidRPr="002B52C7">
        <w:rPr>
          <w:lang w:eastAsia="ja-JP" w:bidi="ar-EG"/>
        </w:rPr>
        <w:t>Mchip/s</w:t>
      </w:r>
      <w:r w:rsidRPr="002B52C7">
        <w:rPr>
          <w:b/>
          <w:rtl/>
          <w:lang w:eastAsia="ja-JP" w:bidi="ar-EG"/>
        </w:rPr>
        <w:t xml:space="preserve"> ويبلغ طول الشفرة </w:t>
      </w:r>
      <w:r w:rsidRPr="002B52C7">
        <w:rPr>
          <w:lang w:eastAsia="ja-JP" w:bidi="ar-EG"/>
        </w:rPr>
        <w:t>10 230</w:t>
      </w:r>
      <w:r w:rsidRPr="002B52C7">
        <w:rPr>
          <w:b/>
          <w:rtl/>
          <w:lang w:eastAsia="ja-JP" w:bidi="ar-EG"/>
        </w:rPr>
        <w:t xml:space="preserve">. بيد أن المكونة المطاورة وحدها هي التي تُشكَّل بواسطة المعطيات الملاحية. ويُحسِّن المعدَّل الأسرع لشفرة الإشارة </w:t>
      </w:r>
      <w:r w:rsidRPr="002B52C7">
        <w:rPr>
          <w:lang w:eastAsia="ja-JP" w:bidi="ar-EG"/>
        </w:rPr>
        <w:t>L5</w:t>
      </w:r>
      <w:r w:rsidRPr="002B52C7">
        <w:rPr>
          <w:b/>
          <w:rtl/>
          <w:lang w:eastAsia="ja-JP" w:bidi="ar-EG"/>
        </w:rPr>
        <w:t xml:space="preserve"> دالة الترابط الذاتي للجزء الخاص بالمستعمِل. ويُقدِّم الجدول </w:t>
      </w:r>
      <w:r w:rsidR="001E5C86">
        <w:rPr>
          <w:lang w:bidi="ar-EG"/>
        </w:rPr>
        <w:t>3-9</w:t>
      </w:r>
      <w:r w:rsidRPr="002B52C7">
        <w:rPr>
          <w:b/>
          <w:rtl/>
          <w:lang w:eastAsia="ja-JP" w:bidi="ar-EG"/>
        </w:rPr>
        <w:t xml:space="preserve"> المزيد من المعلومات ذات الصلة.</w:t>
      </w:r>
    </w:p>
    <w:p w:rsidR="002F5F2B" w:rsidRPr="002B52C7" w:rsidRDefault="002F5F2B" w:rsidP="007A0E59">
      <w:pPr>
        <w:pStyle w:val="TableNo0"/>
        <w:keepLines/>
        <w:bidi/>
        <w:spacing w:before="240" w:after="0"/>
        <w:rPr>
          <w:rtl/>
          <w:lang w:eastAsia="ja-JP" w:bidi="ar-EG"/>
        </w:rPr>
      </w:pPr>
      <w:r w:rsidRPr="002B52C7">
        <w:rPr>
          <w:rtl/>
          <w:lang w:eastAsia="ja-JP" w:bidi="ar-EG"/>
        </w:rPr>
        <w:t>الج</w:t>
      </w:r>
      <w:r w:rsidR="007A0E59">
        <w:rPr>
          <w:rFonts w:hint="cs"/>
          <w:rtl/>
          <w:lang w:eastAsia="ja-JP" w:bidi="ar-EG"/>
        </w:rPr>
        <w:t>ـ</w:t>
      </w:r>
      <w:r w:rsidRPr="002B52C7">
        <w:rPr>
          <w:rtl/>
          <w:lang w:eastAsia="ja-JP" w:bidi="ar-EG"/>
        </w:rPr>
        <w:t xml:space="preserve">دول </w:t>
      </w:r>
      <w:r w:rsidR="001E5C86">
        <w:rPr>
          <w:lang w:eastAsia="ja-JP" w:bidi="ar-EG"/>
        </w:rPr>
        <w:t>3-9</w:t>
      </w:r>
    </w:p>
    <w:tbl>
      <w:tblPr>
        <w:tblpPr w:leftFromText="180" w:rightFromText="180" w:vertAnchor="text" w:horzAnchor="margin" w:tblpXSpec="center" w:tblpY="79"/>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495"/>
        <w:gridCol w:w="1945"/>
        <w:gridCol w:w="1652"/>
        <w:gridCol w:w="1666"/>
        <w:gridCol w:w="1274"/>
      </w:tblGrid>
      <w:tr w:rsidR="002F5F2B" w:rsidRPr="00CF5EFD" w:rsidTr="009E4831">
        <w:trPr>
          <w:jc w:val="center"/>
        </w:trPr>
        <w:tc>
          <w:tcPr>
            <w:tcW w:w="1607" w:type="dxa"/>
            <w:vAlign w:val="center"/>
          </w:tcPr>
          <w:p w:rsidR="002F5F2B" w:rsidRPr="00CF5EFD" w:rsidRDefault="002F5F2B" w:rsidP="00B900D2">
            <w:pPr>
              <w:pStyle w:val="Tablehead"/>
              <w:spacing w:before="60" w:after="60"/>
              <w:rPr>
                <w:rFonts w:ascii="Times New Roman" w:hAnsi="Times New Roman"/>
                <w:lang w:bidi="ar-EG"/>
              </w:rPr>
            </w:pPr>
            <w:r w:rsidRPr="00CF5EFD">
              <w:rPr>
                <w:rFonts w:ascii="Times New Roman" w:hAnsi="Times New Roman"/>
                <w:rtl/>
                <w:lang w:bidi="ar-EG"/>
              </w:rPr>
              <w:t xml:space="preserve">التردد الحامل </w:t>
            </w:r>
            <w:r w:rsidRPr="00CF5EFD">
              <w:rPr>
                <w:rFonts w:ascii="Times New Roman" w:hAnsi="Times New Roman"/>
                <w:lang w:bidi="ar-EG"/>
              </w:rPr>
              <w:t>(MHz)</w:t>
            </w:r>
          </w:p>
        </w:tc>
        <w:tc>
          <w:tcPr>
            <w:tcW w:w="1495" w:type="dxa"/>
            <w:vAlign w:val="center"/>
          </w:tcPr>
          <w:p w:rsidR="002F5F2B" w:rsidRPr="00CF5EFD" w:rsidRDefault="002F5F2B" w:rsidP="00B900D2">
            <w:pPr>
              <w:pStyle w:val="Tablehead"/>
              <w:spacing w:before="60" w:after="60"/>
              <w:rPr>
                <w:rFonts w:ascii="Times New Roman" w:hAnsi="Times New Roman"/>
                <w:lang w:bidi="ar-EG"/>
              </w:rPr>
            </w:pPr>
            <w:r w:rsidRPr="00CF5EFD">
              <w:rPr>
                <w:rFonts w:ascii="Times New Roman" w:hAnsi="Times New Roman"/>
                <w:rtl/>
                <w:lang w:bidi="ar-EG"/>
              </w:rPr>
              <w:t>تعيين البث</w:t>
            </w:r>
          </w:p>
        </w:tc>
        <w:tc>
          <w:tcPr>
            <w:tcW w:w="1945" w:type="dxa"/>
            <w:vAlign w:val="center"/>
          </w:tcPr>
          <w:p w:rsidR="002F5F2B" w:rsidRPr="00CF5EFD" w:rsidRDefault="002F5F2B" w:rsidP="00B900D2">
            <w:pPr>
              <w:pStyle w:val="Tablehead"/>
              <w:spacing w:before="60" w:after="60"/>
              <w:rPr>
                <w:rFonts w:ascii="Times New Roman" w:hAnsi="Times New Roman"/>
                <w:lang w:bidi="ar-EG"/>
              </w:rPr>
            </w:pPr>
            <w:r w:rsidRPr="00CF5EFD">
              <w:rPr>
                <w:rFonts w:ascii="Times New Roman" w:hAnsi="Times New Roman"/>
                <w:rtl/>
                <w:lang w:bidi="ar-EG"/>
              </w:rPr>
              <w:t>عرض النطاق المخصص</w:t>
            </w:r>
            <w:r w:rsidRPr="00CF5EFD">
              <w:rPr>
                <w:rFonts w:ascii="Times New Roman" w:hAnsi="Times New Roman" w:hint="cs"/>
                <w:rtl/>
                <w:lang w:bidi="ar-EG"/>
              </w:rPr>
              <w:br/>
            </w:r>
            <w:r w:rsidRPr="00CF5EFD">
              <w:rPr>
                <w:rFonts w:ascii="Times New Roman" w:hAnsi="Times New Roman"/>
                <w:lang w:bidi="ar-EG"/>
              </w:rPr>
              <w:t>(MHz)</w:t>
            </w:r>
          </w:p>
        </w:tc>
        <w:tc>
          <w:tcPr>
            <w:tcW w:w="1652" w:type="dxa"/>
            <w:vAlign w:val="center"/>
          </w:tcPr>
          <w:p w:rsidR="002F5F2B" w:rsidRPr="00CF5EFD" w:rsidRDefault="002F5F2B" w:rsidP="00B900D2">
            <w:pPr>
              <w:pStyle w:val="Tablehead"/>
              <w:spacing w:before="60" w:after="60"/>
              <w:rPr>
                <w:rFonts w:ascii="Times New Roman" w:hAnsi="Times New Roman"/>
                <w:lang w:bidi="ar-EG"/>
              </w:rPr>
            </w:pPr>
            <w:r w:rsidRPr="00CF5EFD">
              <w:rPr>
                <w:rFonts w:ascii="Times New Roman" w:hAnsi="Times New Roman"/>
                <w:rtl/>
                <w:lang w:bidi="ar-EG"/>
              </w:rPr>
              <w:t>أقصى قدرة الذروة</w:t>
            </w:r>
            <w:r w:rsidRPr="00CF5EFD">
              <w:rPr>
                <w:rFonts w:ascii="Times New Roman" w:hAnsi="Times New Roman" w:hint="cs"/>
                <w:rtl/>
                <w:lang w:bidi="ar-EG"/>
              </w:rPr>
              <w:br/>
            </w:r>
            <w:r w:rsidRPr="00CF5EFD">
              <w:rPr>
                <w:rFonts w:ascii="Times New Roman" w:hAnsi="Times New Roman"/>
                <w:lang w:bidi="ar-EG"/>
              </w:rPr>
              <w:t>(dBW)</w:t>
            </w:r>
          </w:p>
        </w:tc>
        <w:tc>
          <w:tcPr>
            <w:tcW w:w="1666" w:type="dxa"/>
            <w:vAlign w:val="center"/>
          </w:tcPr>
          <w:p w:rsidR="002F5F2B" w:rsidRPr="00CF5EFD" w:rsidRDefault="002F5F2B" w:rsidP="00B900D2">
            <w:pPr>
              <w:pStyle w:val="Tablehead"/>
              <w:spacing w:before="60" w:after="60"/>
              <w:rPr>
                <w:rFonts w:ascii="Times New Roman" w:hAnsi="Times New Roman"/>
                <w:lang w:bidi="ar-EG"/>
              </w:rPr>
            </w:pPr>
            <w:r w:rsidRPr="00CF5EFD">
              <w:rPr>
                <w:rFonts w:ascii="Times New Roman" w:hAnsi="Times New Roman"/>
                <w:rtl/>
                <w:lang w:bidi="ar-EG"/>
              </w:rPr>
              <w:t>أقصى كثافة القدرة</w:t>
            </w:r>
            <w:r w:rsidRPr="00CF5EFD">
              <w:rPr>
                <w:rFonts w:ascii="Times New Roman" w:hAnsi="Times New Roman" w:hint="cs"/>
                <w:rtl/>
                <w:lang w:bidi="ar-EG"/>
              </w:rPr>
              <w:br/>
            </w:r>
            <w:r w:rsidRPr="00CF5EFD">
              <w:rPr>
                <w:rFonts w:ascii="Times New Roman" w:hAnsi="Times New Roman"/>
                <w:lang w:bidi="ar-EG"/>
              </w:rPr>
              <w:t>(dB(W/Hz))</w:t>
            </w:r>
          </w:p>
        </w:tc>
        <w:tc>
          <w:tcPr>
            <w:tcW w:w="1274" w:type="dxa"/>
            <w:vAlign w:val="center"/>
          </w:tcPr>
          <w:p w:rsidR="002F5F2B" w:rsidRPr="00CF5EFD" w:rsidRDefault="002F5F2B" w:rsidP="00B900D2">
            <w:pPr>
              <w:pStyle w:val="Tablehead"/>
              <w:spacing w:before="60" w:after="60"/>
              <w:rPr>
                <w:rFonts w:ascii="Times New Roman" w:hAnsi="Times New Roman"/>
                <w:lang w:bidi="ar-EG"/>
              </w:rPr>
            </w:pPr>
            <w:r w:rsidRPr="00CF5EFD">
              <w:rPr>
                <w:rFonts w:ascii="Times New Roman" w:hAnsi="Times New Roman"/>
                <w:rtl/>
                <w:lang w:bidi="ar-EG"/>
              </w:rPr>
              <w:t>كسب الهوائي</w:t>
            </w:r>
            <w:r w:rsidRPr="00CF5EFD">
              <w:rPr>
                <w:rFonts w:ascii="Times New Roman" w:hAnsi="Times New Roman" w:hint="cs"/>
                <w:rtl/>
                <w:lang w:bidi="ar-EG"/>
              </w:rPr>
              <w:br/>
            </w:r>
            <w:r w:rsidRPr="00CF5EFD">
              <w:rPr>
                <w:rFonts w:ascii="Times New Roman" w:hAnsi="Times New Roman"/>
                <w:lang w:bidi="ar-EG"/>
              </w:rPr>
              <w:t>(dBi)</w:t>
            </w:r>
          </w:p>
        </w:tc>
      </w:tr>
      <w:tr w:rsidR="002F5F2B" w:rsidRPr="00CF5EFD" w:rsidTr="009E4831">
        <w:trPr>
          <w:jc w:val="center"/>
        </w:trPr>
        <w:tc>
          <w:tcPr>
            <w:tcW w:w="1607" w:type="dxa"/>
            <w:vMerge w:val="restart"/>
            <w:vAlign w:val="center"/>
          </w:tcPr>
          <w:p w:rsidR="002F5F2B" w:rsidRPr="00CF5EFD" w:rsidRDefault="002F5F2B" w:rsidP="00B900D2">
            <w:pPr>
              <w:pStyle w:val="Tabletext"/>
              <w:spacing w:before="60"/>
              <w:jc w:val="center"/>
              <w:rPr>
                <w:lang w:eastAsia="ja-JP" w:bidi="ar-EG"/>
              </w:rPr>
            </w:pPr>
            <w:r w:rsidRPr="00CF5EFD">
              <w:rPr>
                <w:lang w:eastAsia="ja-JP" w:bidi="ar-EG"/>
              </w:rPr>
              <w:t>1 176,45</w:t>
            </w:r>
          </w:p>
        </w:tc>
        <w:tc>
          <w:tcPr>
            <w:tcW w:w="1495" w:type="dxa"/>
            <w:vAlign w:val="center"/>
          </w:tcPr>
          <w:p w:rsidR="002F5F2B" w:rsidRPr="00CF5EFD" w:rsidRDefault="002F5F2B" w:rsidP="00B900D2">
            <w:pPr>
              <w:pStyle w:val="Tabletext"/>
              <w:spacing w:before="60"/>
              <w:jc w:val="center"/>
              <w:rPr>
                <w:lang w:eastAsia="ja-JP" w:bidi="ar-EG"/>
              </w:rPr>
            </w:pPr>
            <w:r w:rsidRPr="00CF5EFD">
              <w:rPr>
                <w:lang w:eastAsia="ja-JP" w:bidi="ar-EG"/>
              </w:rPr>
              <w:t>20</w:t>
            </w:r>
            <w:r w:rsidRPr="00CF5EFD">
              <w:rPr>
                <w:lang w:bidi="ar-EG"/>
              </w:rPr>
              <w:t>M0X2</w:t>
            </w:r>
            <w:r w:rsidRPr="00CF5EFD">
              <w:rPr>
                <w:lang w:eastAsia="ja-JP" w:bidi="ar-EG"/>
              </w:rPr>
              <w:t>D</w:t>
            </w:r>
          </w:p>
        </w:tc>
        <w:tc>
          <w:tcPr>
            <w:tcW w:w="1945" w:type="dxa"/>
            <w:vAlign w:val="center"/>
          </w:tcPr>
          <w:p w:rsidR="002F5F2B" w:rsidRPr="00CF5EFD" w:rsidRDefault="002F5F2B" w:rsidP="00B900D2">
            <w:pPr>
              <w:pStyle w:val="Tabletext"/>
              <w:spacing w:before="60"/>
              <w:jc w:val="center"/>
              <w:rPr>
                <w:lang w:eastAsia="ja-JP" w:bidi="ar-EG"/>
              </w:rPr>
            </w:pPr>
            <w:r w:rsidRPr="00CF5EFD">
              <w:rPr>
                <w:lang w:eastAsia="ja-JP" w:bidi="ar-EG"/>
              </w:rPr>
              <w:t>20</w:t>
            </w:r>
          </w:p>
        </w:tc>
        <w:tc>
          <w:tcPr>
            <w:tcW w:w="1652" w:type="dxa"/>
            <w:vAlign w:val="center"/>
          </w:tcPr>
          <w:p w:rsidR="002F5F2B" w:rsidRPr="00CF5EFD" w:rsidRDefault="002F5F2B" w:rsidP="00B900D2">
            <w:pPr>
              <w:pStyle w:val="Tabletext"/>
              <w:spacing w:before="60"/>
              <w:jc w:val="center"/>
              <w:rPr>
                <w:lang w:eastAsia="ja-JP" w:bidi="ar-EG"/>
              </w:rPr>
            </w:pPr>
            <w:r w:rsidRPr="00CF5EFD">
              <w:rPr>
                <w:lang w:eastAsia="ja-JP" w:bidi="ar-EG"/>
              </w:rPr>
              <w:t>16,5</w:t>
            </w:r>
          </w:p>
        </w:tc>
        <w:tc>
          <w:tcPr>
            <w:tcW w:w="1666" w:type="dxa"/>
            <w:vAlign w:val="center"/>
          </w:tcPr>
          <w:p w:rsidR="002F5F2B" w:rsidRPr="00CF5EFD" w:rsidRDefault="002F5F2B" w:rsidP="00B900D2">
            <w:pPr>
              <w:pStyle w:val="Tabletext"/>
              <w:spacing w:before="60"/>
              <w:jc w:val="center"/>
              <w:rPr>
                <w:lang w:eastAsia="ja-JP" w:bidi="ar-EG"/>
              </w:rPr>
            </w:pPr>
            <w:r w:rsidRPr="00CF5EFD">
              <w:rPr>
                <w:lang w:eastAsia="ja-JP" w:bidi="ar-EG"/>
              </w:rPr>
              <w:t>53,5</w:t>
            </w:r>
            <w:r w:rsidRPr="00CF5EFD">
              <w:rPr>
                <w:lang w:bidi="ar-EG"/>
              </w:rPr>
              <w:t>−</w:t>
            </w:r>
          </w:p>
        </w:tc>
        <w:tc>
          <w:tcPr>
            <w:tcW w:w="1274" w:type="dxa"/>
            <w:vMerge w:val="restart"/>
            <w:vAlign w:val="center"/>
          </w:tcPr>
          <w:p w:rsidR="002F5F2B" w:rsidRPr="00CF5EFD" w:rsidRDefault="002F5F2B" w:rsidP="00B900D2">
            <w:pPr>
              <w:pStyle w:val="Tabletext"/>
              <w:spacing w:before="60"/>
              <w:jc w:val="center"/>
              <w:rPr>
                <w:lang w:eastAsia="ja-JP" w:bidi="ar-EG"/>
              </w:rPr>
            </w:pPr>
            <w:r w:rsidRPr="00CF5EFD">
              <w:rPr>
                <w:lang w:eastAsia="ja-JP" w:bidi="ar-EG"/>
              </w:rPr>
              <w:t>13,0</w:t>
            </w:r>
          </w:p>
        </w:tc>
      </w:tr>
      <w:tr w:rsidR="002F5F2B" w:rsidRPr="00CF5EFD" w:rsidTr="009E4831">
        <w:trPr>
          <w:jc w:val="center"/>
        </w:trPr>
        <w:tc>
          <w:tcPr>
            <w:tcW w:w="1607" w:type="dxa"/>
            <w:vMerge/>
            <w:vAlign w:val="center"/>
          </w:tcPr>
          <w:p w:rsidR="002F5F2B" w:rsidRPr="00CF5EFD" w:rsidRDefault="002F5F2B" w:rsidP="00B900D2">
            <w:pPr>
              <w:pStyle w:val="Tabletext"/>
              <w:spacing w:before="60"/>
              <w:jc w:val="center"/>
              <w:rPr>
                <w:lang w:bidi="ar-EG"/>
              </w:rPr>
            </w:pPr>
          </w:p>
        </w:tc>
        <w:tc>
          <w:tcPr>
            <w:tcW w:w="1495" w:type="dxa"/>
            <w:vAlign w:val="center"/>
          </w:tcPr>
          <w:p w:rsidR="002F5F2B" w:rsidRPr="00CF5EFD" w:rsidRDefault="002F5F2B" w:rsidP="00B900D2">
            <w:pPr>
              <w:pStyle w:val="Tabletext"/>
              <w:spacing w:before="60"/>
              <w:jc w:val="center"/>
              <w:rPr>
                <w:lang w:eastAsia="ja-JP" w:bidi="ar-EG"/>
              </w:rPr>
            </w:pPr>
            <w:r w:rsidRPr="00CF5EFD">
              <w:rPr>
                <w:lang w:eastAsia="ja-JP" w:bidi="ar-EG"/>
              </w:rPr>
              <w:t>4M00X2D</w:t>
            </w:r>
          </w:p>
        </w:tc>
        <w:tc>
          <w:tcPr>
            <w:tcW w:w="1945" w:type="dxa"/>
            <w:vAlign w:val="center"/>
          </w:tcPr>
          <w:p w:rsidR="002F5F2B" w:rsidRPr="00CF5EFD" w:rsidRDefault="002F5F2B" w:rsidP="00B900D2">
            <w:pPr>
              <w:pStyle w:val="Tabletext"/>
              <w:spacing w:before="60"/>
              <w:jc w:val="center"/>
              <w:rPr>
                <w:lang w:eastAsia="ja-JP" w:bidi="ar-EG"/>
              </w:rPr>
            </w:pPr>
            <w:r w:rsidRPr="00CF5EFD">
              <w:rPr>
                <w:lang w:eastAsia="ja-JP" w:bidi="ar-EG"/>
              </w:rPr>
              <w:t>4</w:t>
            </w:r>
          </w:p>
        </w:tc>
        <w:tc>
          <w:tcPr>
            <w:tcW w:w="1652" w:type="dxa"/>
            <w:vAlign w:val="center"/>
          </w:tcPr>
          <w:p w:rsidR="002F5F2B" w:rsidRPr="00CF5EFD" w:rsidRDefault="002F5F2B" w:rsidP="00B900D2">
            <w:pPr>
              <w:pStyle w:val="Tabletext"/>
              <w:spacing w:before="60"/>
              <w:jc w:val="center"/>
              <w:rPr>
                <w:lang w:eastAsia="ja-JP" w:bidi="ar-EG"/>
              </w:rPr>
            </w:pPr>
            <w:r w:rsidRPr="00CF5EFD">
              <w:rPr>
                <w:lang w:eastAsia="ja-JP" w:bidi="ar-EG"/>
              </w:rPr>
              <w:t>16,5</w:t>
            </w:r>
          </w:p>
        </w:tc>
        <w:tc>
          <w:tcPr>
            <w:tcW w:w="1666" w:type="dxa"/>
            <w:vAlign w:val="center"/>
          </w:tcPr>
          <w:p w:rsidR="002F5F2B" w:rsidRPr="00CF5EFD" w:rsidRDefault="002F5F2B" w:rsidP="00B900D2">
            <w:pPr>
              <w:pStyle w:val="Tabletext"/>
              <w:spacing w:before="60"/>
              <w:jc w:val="center"/>
              <w:rPr>
                <w:lang w:eastAsia="ja-JP" w:bidi="ar-EG"/>
              </w:rPr>
            </w:pPr>
            <w:r w:rsidRPr="00CF5EFD">
              <w:rPr>
                <w:lang w:eastAsia="ja-JP" w:bidi="ar-EG"/>
              </w:rPr>
              <w:t>43,5</w:t>
            </w:r>
            <w:r w:rsidRPr="00CF5EFD">
              <w:rPr>
                <w:lang w:bidi="ar-EG"/>
              </w:rPr>
              <w:t>−</w:t>
            </w:r>
          </w:p>
        </w:tc>
        <w:tc>
          <w:tcPr>
            <w:tcW w:w="1274" w:type="dxa"/>
            <w:vMerge/>
          </w:tcPr>
          <w:p w:rsidR="002F5F2B" w:rsidRPr="00CF5EFD" w:rsidRDefault="002F5F2B" w:rsidP="00B900D2">
            <w:pPr>
              <w:pStyle w:val="Tabletext"/>
              <w:spacing w:before="60"/>
              <w:jc w:val="center"/>
              <w:rPr>
                <w:lang w:bidi="ar-EG"/>
              </w:rPr>
            </w:pPr>
          </w:p>
        </w:tc>
      </w:tr>
    </w:tbl>
    <w:p w:rsidR="001E5C86" w:rsidRPr="001E5C86" w:rsidRDefault="001E5C86" w:rsidP="001E5C86">
      <w:pPr>
        <w:rPr>
          <w:rtl/>
          <w:lang w:eastAsia="en-US" w:bidi="ar-EG"/>
        </w:rPr>
      </w:pPr>
    </w:p>
    <w:p w:rsidR="00EE2010" w:rsidRPr="00772ABD" w:rsidRDefault="00EE2010" w:rsidP="007A0E59">
      <w:pPr>
        <w:pStyle w:val="Annextitle"/>
        <w:spacing w:before="0"/>
        <w:rPr>
          <w:lang w:bidi="ar-EG"/>
        </w:rPr>
      </w:pPr>
      <w:r>
        <w:rPr>
          <w:rtl/>
        </w:rPr>
        <w:br w:type="page"/>
      </w:r>
      <w:r w:rsidRPr="00772ABD">
        <w:rPr>
          <w:rtl/>
          <w:lang w:bidi="ar-EG"/>
        </w:rPr>
        <w:lastRenderedPageBreak/>
        <w:t xml:space="preserve">الملحق </w:t>
      </w:r>
      <w:r>
        <w:rPr>
          <w:lang w:bidi="ar-EG"/>
        </w:rPr>
        <w:t>10</w:t>
      </w:r>
    </w:p>
    <w:p w:rsidR="00EE2010" w:rsidRPr="00772ABD" w:rsidRDefault="00EE2010" w:rsidP="00EE2010">
      <w:pPr>
        <w:pStyle w:val="Annextitle"/>
        <w:rPr>
          <w:lang w:bidi="ar-EG"/>
        </w:rPr>
      </w:pPr>
      <w:r w:rsidRPr="00772ABD">
        <w:rPr>
          <w:rtl/>
        </w:rPr>
        <w:t>الوصف التقني</w:t>
      </w:r>
      <w:r>
        <w:rPr>
          <w:rFonts w:hint="cs"/>
          <w:rtl/>
          <w:lang w:bidi="ar-EG"/>
        </w:rPr>
        <w:t xml:space="preserve"> لنظام الملاحة الساتلي الإقليمي الهندي </w:t>
      </w:r>
      <w:r>
        <w:rPr>
          <w:lang w:bidi="ar-EG"/>
        </w:rPr>
        <w:t>(IRNSS)</w:t>
      </w:r>
      <w:r>
        <w:rPr>
          <w:rFonts w:hint="cs"/>
          <w:rtl/>
          <w:lang w:bidi="ar-EG"/>
        </w:rPr>
        <w:t xml:space="preserve"> والنظام </w:t>
      </w:r>
      <w:r>
        <w:rPr>
          <w:lang w:bidi="ar-EG"/>
        </w:rPr>
        <w:t>SBAS</w:t>
      </w:r>
      <w:r>
        <w:rPr>
          <w:rtl/>
          <w:lang w:bidi="ar-EG"/>
        </w:rPr>
        <w:br/>
      </w:r>
      <w:r>
        <w:rPr>
          <w:rFonts w:hint="cs"/>
          <w:rtl/>
          <w:lang w:bidi="ar-EG"/>
        </w:rPr>
        <w:t xml:space="preserve">الهندي والنظام </w:t>
      </w:r>
      <w:r>
        <w:rPr>
          <w:lang w:bidi="ar-EG"/>
        </w:rPr>
        <w:t>GAGAN</w:t>
      </w:r>
      <w:r>
        <w:rPr>
          <w:rFonts w:hint="cs"/>
          <w:rtl/>
          <w:lang w:bidi="ar-EG"/>
        </w:rPr>
        <w:t xml:space="preserve"> ونظام الملاحة العالمي الهندي </w:t>
      </w:r>
      <w:r>
        <w:rPr>
          <w:lang w:bidi="ar-EG"/>
        </w:rPr>
        <w:t>(GINS)</w:t>
      </w:r>
    </w:p>
    <w:p w:rsidR="00EE2010" w:rsidRDefault="00EE2010" w:rsidP="0066128E">
      <w:pPr>
        <w:pStyle w:val="Heading1"/>
        <w:rPr>
          <w:rtl/>
        </w:rPr>
      </w:pPr>
      <w:r>
        <w:t>1</w:t>
      </w:r>
      <w:r>
        <w:rPr>
          <w:rFonts w:hint="cs"/>
          <w:rtl/>
        </w:rPr>
        <w:tab/>
        <w:t>مقدمة</w:t>
      </w:r>
    </w:p>
    <w:p w:rsidR="00EE2010" w:rsidRDefault="00EE2010" w:rsidP="00CC5546">
      <w:pPr>
        <w:rPr>
          <w:rtl/>
          <w:lang w:eastAsia="en-US" w:bidi="ar-EG"/>
        </w:rPr>
      </w:pPr>
      <w:r>
        <w:rPr>
          <w:rFonts w:hint="cs"/>
          <w:rtl/>
          <w:lang w:eastAsia="en-US" w:bidi="ar-EG"/>
        </w:rPr>
        <w:t xml:space="preserve">تقوم الهند بتنفيذ نظامها الإقليمي للملاحة الساتلية </w:t>
      </w:r>
      <w:r>
        <w:rPr>
          <w:lang w:eastAsia="en-US" w:bidi="ar-EG"/>
        </w:rPr>
        <w:t>(IRNSS)</w:t>
      </w:r>
      <w:r>
        <w:rPr>
          <w:rFonts w:hint="cs"/>
          <w:rtl/>
          <w:lang w:eastAsia="en-US" w:bidi="ar-EG"/>
        </w:rPr>
        <w:t xml:space="preserve"> فوق شبه القارة الهندية والأراضي المجاورة. وسيعمل النظام </w:t>
      </w:r>
      <w:r>
        <w:rPr>
          <w:lang w:eastAsia="en-US" w:bidi="ar-EG"/>
        </w:rPr>
        <w:t>IRNSS</w:t>
      </w:r>
      <w:r>
        <w:rPr>
          <w:rFonts w:hint="cs"/>
          <w:rtl/>
          <w:lang w:eastAsia="en-US" w:bidi="ar-EG"/>
        </w:rPr>
        <w:t xml:space="preserve"> في النطاق </w:t>
      </w:r>
      <w:r>
        <w:rPr>
          <w:lang w:eastAsia="en-US" w:bidi="ar-EG"/>
        </w:rPr>
        <w:t>(MHz 1 215 -1 164) L5</w:t>
      </w:r>
      <w:r>
        <w:rPr>
          <w:rFonts w:hint="cs"/>
          <w:rtl/>
          <w:lang w:eastAsia="en-US" w:bidi="ar-EG"/>
        </w:rPr>
        <w:t xml:space="preserve"> ويمكن أن يعمل كذلك في النطاق </w:t>
      </w:r>
      <w:r>
        <w:rPr>
          <w:lang w:eastAsia="en-US" w:bidi="ar-EG"/>
        </w:rPr>
        <w:t>(MHz 1 615</w:t>
      </w:r>
      <w:r>
        <w:rPr>
          <w:lang w:eastAsia="en-US" w:bidi="ar-EG"/>
        </w:rPr>
        <w:noBreakHyphen/>
        <w:t>1 559) L1</w:t>
      </w:r>
      <w:r>
        <w:rPr>
          <w:rFonts w:hint="cs"/>
          <w:rtl/>
          <w:lang w:eastAsia="en-US" w:bidi="ar-EG"/>
        </w:rPr>
        <w:t xml:space="preserve">. والنظام </w:t>
      </w:r>
      <w:r>
        <w:rPr>
          <w:lang w:eastAsia="en-US" w:bidi="ar-EG"/>
        </w:rPr>
        <w:t>IRNSS</w:t>
      </w:r>
      <w:r>
        <w:rPr>
          <w:rFonts w:hint="cs"/>
          <w:rtl/>
          <w:lang w:eastAsia="en-US" w:bidi="ar-EG"/>
        </w:rPr>
        <w:t xml:space="preserve"> نظام إقليمي للم</w:t>
      </w:r>
      <w:r w:rsidR="00CC5546">
        <w:rPr>
          <w:rFonts w:hint="cs"/>
          <w:rtl/>
          <w:lang w:eastAsia="en-US" w:bidi="ar-EG"/>
        </w:rPr>
        <w:t>ل</w:t>
      </w:r>
      <w:r>
        <w:rPr>
          <w:rFonts w:hint="cs"/>
          <w:rtl/>
          <w:lang w:eastAsia="en-US" w:bidi="ar-EG"/>
        </w:rPr>
        <w:t xml:space="preserve">احة الساتلية قائم بذاته يتألف من </w:t>
      </w:r>
      <w:r>
        <w:rPr>
          <w:lang w:eastAsia="en-US" w:bidi="ar-EG"/>
        </w:rPr>
        <w:t>7/11</w:t>
      </w:r>
      <w:r>
        <w:rPr>
          <w:rFonts w:hint="cs"/>
          <w:rtl/>
          <w:lang w:eastAsia="en-US" w:bidi="ar-EG"/>
        </w:rPr>
        <w:t xml:space="preserve"> ساتل. وتتألف الكوكبة الأساسية للنظام </w:t>
      </w:r>
      <w:r>
        <w:rPr>
          <w:lang w:eastAsia="en-US" w:bidi="ar-EG"/>
        </w:rPr>
        <w:t>IRNSS</w:t>
      </w:r>
      <w:r>
        <w:rPr>
          <w:rFonts w:hint="cs"/>
          <w:rtl/>
          <w:lang w:eastAsia="en-US" w:bidi="ar-EG"/>
        </w:rPr>
        <w:t xml:space="preserve"> من ثلاثة سواتل </w:t>
      </w:r>
      <w:r>
        <w:rPr>
          <w:lang w:eastAsia="en-US" w:bidi="ar-EG"/>
        </w:rPr>
        <w:t>GSO</w:t>
      </w:r>
      <w:r>
        <w:rPr>
          <w:rFonts w:hint="cs"/>
          <w:rtl/>
          <w:lang w:eastAsia="en-US" w:bidi="ar-EG"/>
        </w:rPr>
        <w:t xml:space="preserve"> وأربعة سواتل </w:t>
      </w:r>
      <w:r>
        <w:rPr>
          <w:lang w:eastAsia="en-US" w:bidi="ar-EG"/>
        </w:rPr>
        <w:t>non-GSO</w:t>
      </w:r>
      <w:r>
        <w:rPr>
          <w:rFonts w:hint="cs"/>
          <w:rtl/>
          <w:lang w:eastAsia="en-US" w:bidi="ar-EG"/>
        </w:rPr>
        <w:t xml:space="preserve"> بمَيل </w:t>
      </w:r>
      <w:r>
        <w:rPr>
          <w:lang w:eastAsia="en-US" w:bidi="ar-EG"/>
        </w:rPr>
        <w:sym w:font="Symbol" w:char="F0B0"/>
      </w:r>
      <w:r>
        <w:rPr>
          <w:lang w:eastAsia="en-US" w:bidi="ar-EG"/>
        </w:rPr>
        <w:t>29</w:t>
      </w:r>
      <w:r>
        <w:rPr>
          <w:rFonts w:hint="cs"/>
          <w:rtl/>
          <w:lang w:eastAsia="en-US" w:bidi="ar-EG"/>
        </w:rPr>
        <w:t xml:space="preserve"> شرقاً من خط الاستواء. ويهدف النظام إلى توفير خدمة لتقديم بيانات الموقع والملاحة والتوقيت بدقة. وتخطط الهند إلى تطوير نظام عالمي هندي للملاحة الساتلية </w:t>
      </w:r>
      <w:r w:rsidR="00CC5546">
        <w:rPr>
          <w:rFonts w:hint="cs"/>
          <w:rtl/>
          <w:lang w:eastAsia="en-US" w:bidi="ar-EG"/>
        </w:rPr>
        <w:t>م</w:t>
      </w:r>
      <w:r>
        <w:rPr>
          <w:rFonts w:hint="cs"/>
          <w:rtl/>
          <w:lang w:eastAsia="en-US" w:bidi="ar-EG"/>
        </w:rPr>
        <w:t xml:space="preserve">كون من </w:t>
      </w:r>
      <w:r>
        <w:rPr>
          <w:lang w:eastAsia="en-US" w:bidi="ar-EG"/>
        </w:rPr>
        <w:t>24</w:t>
      </w:r>
      <w:r>
        <w:rPr>
          <w:rFonts w:hint="cs"/>
          <w:rtl/>
          <w:lang w:eastAsia="en-US" w:bidi="ar-EG"/>
        </w:rPr>
        <w:t xml:space="preserve"> ساتلاً يعمل في النطاقين </w:t>
      </w:r>
      <w:r>
        <w:rPr>
          <w:lang w:eastAsia="en-US" w:bidi="ar-EG"/>
        </w:rPr>
        <w:t>L1</w:t>
      </w:r>
      <w:r>
        <w:rPr>
          <w:rFonts w:hint="cs"/>
          <w:rtl/>
          <w:lang w:eastAsia="en-US" w:bidi="ar-EG"/>
        </w:rPr>
        <w:t xml:space="preserve"> و</w:t>
      </w:r>
      <w:r>
        <w:rPr>
          <w:lang w:eastAsia="en-US" w:bidi="ar-EG"/>
        </w:rPr>
        <w:t>L5</w:t>
      </w:r>
      <w:r>
        <w:rPr>
          <w:rFonts w:hint="cs"/>
          <w:rtl/>
          <w:lang w:eastAsia="en-US" w:bidi="ar-EG"/>
        </w:rPr>
        <w:t xml:space="preserve"> في مرحلة تالية.</w:t>
      </w:r>
    </w:p>
    <w:p w:rsidR="00EE2010" w:rsidRDefault="00EE2010" w:rsidP="00EE2010">
      <w:pPr>
        <w:rPr>
          <w:rtl/>
          <w:lang w:eastAsia="en-US" w:bidi="ar-EG"/>
        </w:rPr>
      </w:pPr>
      <w:r>
        <w:rPr>
          <w:rFonts w:hint="cs"/>
          <w:rtl/>
          <w:lang w:eastAsia="en-US" w:bidi="ar-EG"/>
        </w:rPr>
        <w:t xml:space="preserve">وتقوم الهند بتنفيذ نظام مكمّل فضائي </w:t>
      </w:r>
      <w:r>
        <w:rPr>
          <w:lang w:eastAsia="en-US" w:bidi="ar-EG"/>
        </w:rPr>
        <w:t>(SBAS)</w:t>
      </w:r>
      <w:r>
        <w:rPr>
          <w:rFonts w:hint="cs"/>
          <w:rtl/>
          <w:lang w:eastAsia="en-US" w:bidi="ar-EG"/>
        </w:rPr>
        <w:t xml:space="preserve"> ونظام ملاحة </w:t>
      </w:r>
      <w:r>
        <w:rPr>
          <w:lang w:eastAsia="en-US" w:bidi="ar-EG"/>
        </w:rPr>
        <w:t>GEO</w:t>
      </w:r>
      <w:r>
        <w:rPr>
          <w:rFonts w:hint="cs"/>
          <w:rtl/>
          <w:lang w:eastAsia="en-US" w:bidi="ar-EG"/>
        </w:rPr>
        <w:t xml:space="preserve"> مزوّد بمساعدة النظام </w:t>
      </w:r>
      <w:r>
        <w:rPr>
          <w:lang w:eastAsia="en-US" w:bidi="ar-EG"/>
        </w:rPr>
        <w:t>(GAGAN) GPS</w:t>
      </w:r>
      <w:r>
        <w:rPr>
          <w:rFonts w:hint="cs"/>
          <w:rtl/>
          <w:lang w:eastAsia="en-US" w:bidi="ar-EG"/>
        </w:rPr>
        <w:t xml:space="preserve"> فوق الفضاء الجوي الهندي. </w:t>
      </w:r>
    </w:p>
    <w:p w:rsidR="00EE2010" w:rsidRDefault="00EE2010" w:rsidP="00EE2010">
      <w:pPr>
        <w:rPr>
          <w:rtl/>
          <w:lang w:eastAsia="en-US" w:bidi="ar-EG"/>
        </w:rPr>
      </w:pPr>
      <w:r>
        <w:rPr>
          <w:rFonts w:hint="cs"/>
          <w:rtl/>
          <w:lang w:eastAsia="en-US" w:bidi="ar-EG"/>
        </w:rPr>
        <w:t xml:space="preserve">وقد صدّقت منظمة الطيران المدني الدولي </w:t>
      </w:r>
      <w:r>
        <w:rPr>
          <w:lang w:eastAsia="en-US" w:bidi="ar-EG"/>
        </w:rPr>
        <w:t>(ICAO)</w:t>
      </w:r>
      <w:r>
        <w:rPr>
          <w:rFonts w:hint="cs"/>
          <w:rtl/>
          <w:lang w:eastAsia="en-US" w:bidi="ar-EG"/>
        </w:rPr>
        <w:t xml:space="preserve"> على النظام الهندي العالمي للملاحة الساتلية </w:t>
      </w:r>
      <w:r>
        <w:rPr>
          <w:lang w:eastAsia="en-US" w:bidi="ar-EG"/>
        </w:rPr>
        <w:t>(GNSS)</w:t>
      </w:r>
      <w:r>
        <w:rPr>
          <w:rFonts w:hint="cs"/>
          <w:rtl/>
          <w:lang w:eastAsia="en-US" w:bidi="ar-EG"/>
        </w:rPr>
        <w:t xml:space="preserve"> باعتباره نظام ملاحة جوية في المستقبل </w:t>
      </w:r>
      <w:r>
        <w:rPr>
          <w:lang w:eastAsia="en-US" w:bidi="ar-EG"/>
        </w:rPr>
        <w:t>(FANS)</w:t>
      </w:r>
      <w:r>
        <w:rPr>
          <w:rFonts w:hint="cs"/>
          <w:rtl/>
          <w:lang w:eastAsia="en-US" w:bidi="ar-EG"/>
        </w:rPr>
        <w:t xml:space="preserve"> للطيران.</w:t>
      </w:r>
    </w:p>
    <w:p w:rsidR="00EE2010" w:rsidRDefault="00EE2010" w:rsidP="00EE2010">
      <w:pPr>
        <w:rPr>
          <w:rtl/>
          <w:lang w:eastAsia="en-US" w:bidi="ar-EG"/>
        </w:rPr>
      </w:pPr>
      <w:r>
        <w:rPr>
          <w:rFonts w:hint="cs"/>
          <w:rtl/>
          <w:lang w:eastAsia="en-US" w:bidi="ar-EG"/>
        </w:rPr>
        <w:t xml:space="preserve">ويعني النظام </w:t>
      </w:r>
      <w:r>
        <w:rPr>
          <w:lang w:eastAsia="en-US" w:bidi="ar-EG"/>
        </w:rPr>
        <w:t>SBAS GAGAN</w:t>
      </w:r>
      <w:r>
        <w:rPr>
          <w:rFonts w:hint="cs"/>
          <w:rtl/>
          <w:lang w:eastAsia="en-US" w:bidi="ar-EG"/>
        </w:rPr>
        <w:t xml:space="preserve"> الهندي توفير زيادة في الدقة والاعتمادية والسلامة والاستمرارية تزيد وتعلو على النظام </w:t>
      </w:r>
      <w:r>
        <w:rPr>
          <w:lang w:eastAsia="en-US" w:bidi="ar-EG"/>
        </w:rPr>
        <w:t>GPS</w:t>
      </w:r>
      <w:r>
        <w:rPr>
          <w:rFonts w:hint="cs"/>
          <w:rtl/>
          <w:lang w:eastAsia="en-US" w:bidi="ar-EG"/>
        </w:rPr>
        <w:t xml:space="preserve"> الأساسي. وتتشابه خصائص الجزء الفضائي والجزء الأرضي مع الأنظمة المكملة الفضائية </w:t>
      </w:r>
      <w:r>
        <w:rPr>
          <w:lang w:eastAsia="en-US" w:bidi="ar-EG"/>
        </w:rPr>
        <w:t>SBAS</w:t>
      </w:r>
      <w:r>
        <w:rPr>
          <w:rFonts w:hint="cs"/>
          <w:rtl/>
          <w:lang w:eastAsia="en-US" w:bidi="ar-EG"/>
        </w:rPr>
        <w:t xml:space="preserve"> المطبقة الأخرى، مثل النظام </w:t>
      </w:r>
      <w:r>
        <w:rPr>
          <w:lang w:eastAsia="en-US" w:bidi="ar-EG"/>
        </w:rPr>
        <w:t>WAAS</w:t>
      </w:r>
      <w:r>
        <w:rPr>
          <w:rFonts w:hint="cs"/>
          <w:rtl/>
          <w:lang w:eastAsia="en-US" w:bidi="ar-EG"/>
        </w:rPr>
        <w:t xml:space="preserve"> فوق الفضاء الجوي للولايات المتحدة والنظام </w:t>
      </w:r>
      <w:r>
        <w:rPr>
          <w:lang w:eastAsia="en-US" w:bidi="ar-EG"/>
        </w:rPr>
        <w:t>EGNOS</w:t>
      </w:r>
      <w:r>
        <w:rPr>
          <w:rFonts w:hint="cs"/>
          <w:rtl/>
          <w:lang w:eastAsia="en-US" w:bidi="ar-EG"/>
        </w:rPr>
        <w:t xml:space="preserve"> فوق منطقة مؤتمر الطيران المدني الأوروبي </w:t>
      </w:r>
      <w:r>
        <w:rPr>
          <w:lang w:eastAsia="en-US" w:bidi="ar-EG"/>
        </w:rPr>
        <w:t>(ECAC)</w:t>
      </w:r>
      <w:r>
        <w:rPr>
          <w:rFonts w:hint="cs"/>
          <w:rtl/>
          <w:lang w:eastAsia="en-US" w:bidi="ar-EG"/>
        </w:rPr>
        <w:t xml:space="preserve"> والنظام</w:t>
      </w:r>
      <w:r>
        <w:rPr>
          <w:rFonts w:hint="eastAsia"/>
          <w:rtl/>
          <w:lang w:eastAsia="en-US" w:bidi="ar-EG"/>
        </w:rPr>
        <w:t> </w:t>
      </w:r>
      <w:r>
        <w:rPr>
          <w:lang w:eastAsia="en-US" w:bidi="ar-EG"/>
        </w:rPr>
        <w:t>MSAS</w:t>
      </w:r>
      <w:r>
        <w:rPr>
          <w:rFonts w:hint="cs"/>
          <w:rtl/>
          <w:lang w:eastAsia="en-US" w:bidi="ar-EG"/>
        </w:rPr>
        <w:t xml:space="preserve"> فوق اليابان.</w:t>
      </w:r>
    </w:p>
    <w:p w:rsidR="00EE2010" w:rsidRPr="00EE2010" w:rsidRDefault="00EE2010" w:rsidP="0066128E">
      <w:pPr>
        <w:pStyle w:val="Heading2"/>
        <w:rPr>
          <w:rtl/>
          <w:lang w:eastAsia="en-US" w:bidi="ar-EG"/>
        </w:rPr>
      </w:pPr>
      <w:r>
        <w:rPr>
          <w:lang w:eastAsia="en-US" w:bidi="ar-EG"/>
        </w:rPr>
        <w:t>1.1</w:t>
      </w:r>
      <w:r>
        <w:rPr>
          <w:rFonts w:hint="cs"/>
          <w:rtl/>
          <w:lang w:eastAsia="en-US" w:bidi="ar-EG"/>
        </w:rPr>
        <w:tab/>
        <w:t xml:space="preserve">احتياجات الأنظمة </w:t>
      </w:r>
      <w:r>
        <w:rPr>
          <w:lang w:eastAsia="en-US" w:bidi="ar-EG"/>
        </w:rPr>
        <w:t>IRNSS</w:t>
      </w:r>
      <w:r>
        <w:rPr>
          <w:rFonts w:hint="cs"/>
          <w:rtl/>
          <w:lang w:eastAsia="en-US" w:bidi="ar-EG"/>
        </w:rPr>
        <w:t xml:space="preserve"> و</w:t>
      </w:r>
      <w:r>
        <w:rPr>
          <w:lang w:eastAsia="en-US" w:bidi="ar-EG"/>
        </w:rPr>
        <w:t>GAGAN</w:t>
      </w:r>
      <w:r>
        <w:rPr>
          <w:rFonts w:hint="cs"/>
          <w:rtl/>
          <w:lang w:eastAsia="en-US" w:bidi="ar-EG"/>
        </w:rPr>
        <w:t xml:space="preserve"> و</w:t>
      </w:r>
      <w:r>
        <w:rPr>
          <w:lang w:eastAsia="en-US" w:bidi="ar-EG"/>
        </w:rPr>
        <w:t>GINS</w:t>
      </w:r>
      <w:r>
        <w:rPr>
          <w:rFonts w:hint="cs"/>
          <w:rtl/>
          <w:lang w:eastAsia="en-US" w:bidi="ar-EG"/>
        </w:rPr>
        <w:t xml:space="preserve"> من الترددات</w:t>
      </w:r>
    </w:p>
    <w:p w:rsidR="00EE2010" w:rsidRDefault="00EE2010" w:rsidP="001E5C86">
      <w:pPr>
        <w:rPr>
          <w:rtl/>
          <w:lang w:eastAsia="en-US" w:bidi="ar-EG"/>
        </w:rPr>
      </w:pPr>
      <w:r>
        <w:rPr>
          <w:rFonts w:hint="cs"/>
          <w:rtl/>
          <w:lang w:eastAsia="en-US" w:bidi="ar-EG"/>
        </w:rPr>
        <w:t xml:space="preserve">تقوم احتياجات النظام </w:t>
      </w:r>
      <w:r>
        <w:rPr>
          <w:lang w:eastAsia="en-US" w:bidi="ar-EG"/>
        </w:rPr>
        <w:t>IRNSS</w:t>
      </w:r>
      <w:r>
        <w:rPr>
          <w:rFonts w:hint="cs"/>
          <w:rtl/>
          <w:lang w:eastAsia="en-US" w:bidi="ar-EG"/>
        </w:rPr>
        <w:t xml:space="preserve"> من الترددات على تقييم الاحتياجات من الدقة بالنسبة لبيانات الموقع والملاحة والتوقيت وتقديرات التأخير الناجم عن الانتشار في الاتجاه فضاء-أرض وتقديرات ضوضاء تعدد المسيرات والمستقبلات وتكلفة المعدات وتشكيلتها. وتقوم قناتان تتمركزان عند التردد </w:t>
      </w:r>
      <w:r>
        <w:rPr>
          <w:lang w:eastAsia="en-US" w:bidi="ar-EG"/>
        </w:rPr>
        <w:t>MHz 1 176,45</w:t>
      </w:r>
      <w:r w:rsidR="00C304F5">
        <w:rPr>
          <w:rFonts w:hint="cs"/>
          <w:rtl/>
          <w:lang w:eastAsia="en-US" w:bidi="ar-EG"/>
        </w:rPr>
        <w:t xml:space="preserve"> (</w:t>
      </w:r>
      <w:r>
        <w:rPr>
          <w:rFonts w:hint="cs"/>
          <w:rtl/>
          <w:lang w:eastAsia="en-US" w:bidi="ar-EG"/>
        </w:rPr>
        <w:t xml:space="preserve">النطاق </w:t>
      </w:r>
      <w:r>
        <w:rPr>
          <w:lang w:eastAsia="en-US" w:bidi="ar-EG"/>
        </w:rPr>
        <w:t>L5</w:t>
      </w:r>
      <w:r w:rsidR="00C304F5">
        <w:rPr>
          <w:rFonts w:hint="cs"/>
          <w:rtl/>
          <w:lang w:eastAsia="en-US" w:bidi="ar-EG"/>
        </w:rPr>
        <w:t>) و</w:t>
      </w:r>
      <w:r w:rsidR="00C304F5">
        <w:rPr>
          <w:lang w:eastAsia="en-US" w:bidi="ar-EG"/>
        </w:rPr>
        <w:t>MHz 1 575,42</w:t>
      </w:r>
      <w:r w:rsidR="00C304F5">
        <w:rPr>
          <w:rFonts w:hint="cs"/>
          <w:rtl/>
          <w:lang w:eastAsia="en-US" w:bidi="ar-EG"/>
        </w:rPr>
        <w:t xml:space="preserve"> (النطاق </w:t>
      </w:r>
      <w:r w:rsidR="00C304F5">
        <w:rPr>
          <w:lang w:eastAsia="en-US" w:bidi="ar-EG"/>
        </w:rPr>
        <w:t>L1</w:t>
      </w:r>
      <w:r w:rsidR="00C304F5">
        <w:rPr>
          <w:rFonts w:hint="cs"/>
          <w:rtl/>
          <w:lang w:eastAsia="en-US" w:bidi="ar-EG"/>
        </w:rPr>
        <w:t>) بإرسال إشارة ضيقة النطاق وأخرى عريضة النطاق لكل منها.</w:t>
      </w:r>
    </w:p>
    <w:p w:rsidR="00C304F5" w:rsidRDefault="00C304F5" w:rsidP="00C304F5">
      <w:pPr>
        <w:rPr>
          <w:rtl/>
          <w:lang w:eastAsia="en-US" w:bidi="ar-EG"/>
        </w:rPr>
      </w:pPr>
      <w:r>
        <w:rPr>
          <w:rFonts w:hint="cs"/>
          <w:rtl/>
          <w:lang w:eastAsia="en-US" w:bidi="ar-EG"/>
        </w:rPr>
        <w:t xml:space="preserve">وبالنسبة للنظام </w:t>
      </w:r>
      <w:r>
        <w:rPr>
          <w:lang w:eastAsia="en-US" w:bidi="ar-EG"/>
        </w:rPr>
        <w:t>IRNSS</w:t>
      </w:r>
      <w:r>
        <w:rPr>
          <w:rFonts w:hint="cs"/>
          <w:rtl/>
          <w:lang w:eastAsia="en-US" w:bidi="ar-EG"/>
        </w:rPr>
        <w:t xml:space="preserve"> في النطاق </w:t>
      </w:r>
      <w:r>
        <w:rPr>
          <w:lang w:eastAsia="en-US" w:bidi="ar-EG"/>
        </w:rPr>
        <w:t>L5</w:t>
      </w:r>
      <w:r>
        <w:rPr>
          <w:rFonts w:hint="cs"/>
          <w:rtl/>
          <w:lang w:eastAsia="en-US" w:bidi="ar-EG"/>
        </w:rPr>
        <w:t xml:space="preserve">، فإن مخطط تشكيل الإشارة ضيقة النطاق هو </w:t>
      </w:r>
      <w:r>
        <w:rPr>
          <w:lang w:eastAsia="en-US" w:bidi="ar-EG"/>
        </w:rPr>
        <w:t>BPSK</w:t>
      </w:r>
      <w:r>
        <w:rPr>
          <w:rFonts w:hint="cs"/>
          <w:rtl/>
          <w:lang w:eastAsia="en-US" w:bidi="ar-EG"/>
        </w:rPr>
        <w:t xml:space="preserve"> عند تردد </w:t>
      </w:r>
      <w:r>
        <w:rPr>
          <w:lang w:eastAsia="en-US" w:bidi="ar-EG"/>
        </w:rPr>
        <w:t>MHz 1</w:t>
      </w:r>
      <w:r>
        <w:rPr>
          <w:rFonts w:hint="cs"/>
          <w:rtl/>
          <w:lang w:eastAsia="en-US" w:bidi="ar-EG"/>
        </w:rPr>
        <w:t xml:space="preserve"> والإشارة عريضة النطاق </w:t>
      </w:r>
      <w:r>
        <w:rPr>
          <w:lang w:eastAsia="en-US" w:bidi="ar-EG"/>
        </w:rPr>
        <w:t>BOC(5,2)</w:t>
      </w:r>
      <w:r>
        <w:rPr>
          <w:rFonts w:hint="cs"/>
          <w:rtl/>
          <w:lang w:eastAsia="en-US" w:bidi="ar-EG"/>
        </w:rPr>
        <w:t xml:space="preserve">. وفي النطاق </w:t>
      </w:r>
      <w:r>
        <w:rPr>
          <w:lang w:eastAsia="en-US" w:bidi="ar-EG"/>
        </w:rPr>
        <w:t>L1</w:t>
      </w:r>
      <w:r>
        <w:rPr>
          <w:rFonts w:hint="cs"/>
          <w:rtl/>
          <w:lang w:eastAsia="en-US" w:bidi="ar-EG"/>
        </w:rPr>
        <w:t xml:space="preserve">، يكون مخطط التشكيل للإشارة ضيقة النطاق </w:t>
      </w:r>
      <w:r>
        <w:rPr>
          <w:lang w:eastAsia="en-US" w:bidi="ar-EG"/>
        </w:rPr>
        <w:t>BOC(1,1)</w:t>
      </w:r>
      <w:r>
        <w:rPr>
          <w:rFonts w:hint="cs"/>
          <w:rtl/>
          <w:lang w:eastAsia="en-US" w:bidi="ar-EG"/>
        </w:rPr>
        <w:t xml:space="preserve"> وللإشارة عريضة النطاق </w:t>
      </w:r>
      <w:r>
        <w:rPr>
          <w:lang w:eastAsia="en-US" w:bidi="ar-EG"/>
        </w:rPr>
        <w:t>BOC(5,2)</w:t>
      </w:r>
      <w:r>
        <w:rPr>
          <w:rFonts w:hint="cs"/>
          <w:rtl/>
          <w:lang w:eastAsia="en-US" w:bidi="ar-EG"/>
        </w:rPr>
        <w:t>.</w:t>
      </w:r>
    </w:p>
    <w:p w:rsidR="00C304F5" w:rsidRDefault="00C304F5" w:rsidP="00C304F5">
      <w:pPr>
        <w:rPr>
          <w:rtl/>
          <w:lang w:eastAsia="en-US" w:bidi="ar-EG"/>
        </w:rPr>
      </w:pPr>
      <w:r>
        <w:rPr>
          <w:rFonts w:hint="cs"/>
          <w:rtl/>
          <w:lang w:eastAsia="en-US" w:bidi="ar-EG"/>
        </w:rPr>
        <w:t xml:space="preserve">ويقوم النظام </w:t>
      </w:r>
      <w:r>
        <w:rPr>
          <w:lang w:eastAsia="en-US" w:bidi="ar-EG"/>
        </w:rPr>
        <w:t>SBAS GAGAN</w:t>
      </w:r>
      <w:r>
        <w:rPr>
          <w:rFonts w:hint="cs"/>
          <w:rtl/>
          <w:lang w:eastAsia="en-US" w:bidi="ar-EG"/>
        </w:rPr>
        <w:t xml:space="preserve"> الهندي بإرسال إشارات مكملة للنظام </w:t>
      </w:r>
      <w:r>
        <w:rPr>
          <w:lang w:eastAsia="en-US" w:bidi="ar-EG"/>
        </w:rPr>
        <w:t>GPS</w:t>
      </w:r>
      <w:r>
        <w:rPr>
          <w:rFonts w:hint="cs"/>
          <w:rtl/>
          <w:lang w:eastAsia="en-US" w:bidi="ar-EG"/>
        </w:rPr>
        <w:t xml:space="preserve"> لزيادة دقته على النطاقين</w:t>
      </w:r>
      <w:r w:rsidR="0063653F">
        <w:rPr>
          <w:rFonts w:hint="cs"/>
          <w:rtl/>
          <w:lang w:eastAsia="en-US" w:bidi="ar-EG"/>
        </w:rPr>
        <w:t xml:space="preserve"> </w:t>
      </w:r>
      <w:r w:rsidR="0063653F">
        <w:rPr>
          <w:lang w:eastAsia="en-US" w:bidi="ar-EG"/>
        </w:rPr>
        <w:t>L1</w:t>
      </w:r>
      <w:r>
        <w:rPr>
          <w:rFonts w:hint="cs"/>
          <w:rtl/>
          <w:lang w:eastAsia="en-US" w:bidi="ar-EG"/>
        </w:rPr>
        <w:t xml:space="preserve"> </w:t>
      </w:r>
      <w:r>
        <w:rPr>
          <w:lang w:eastAsia="en-US" w:bidi="ar-EG"/>
        </w:rPr>
        <w:t>(MHz 1 575,42)</w:t>
      </w:r>
      <w:r>
        <w:rPr>
          <w:rFonts w:hint="cs"/>
          <w:rtl/>
          <w:lang w:eastAsia="en-US" w:bidi="ar-EG"/>
        </w:rPr>
        <w:t xml:space="preserve"> و</w:t>
      </w:r>
      <w:r>
        <w:rPr>
          <w:lang w:eastAsia="en-US" w:bidi="ar-EG"/>
        </w:rPr>
        <w:t>L5</w:t>
      </w:r>
      <w:r>
        <w:rPr>
          <w:rFonts w:hint="cs"/>
          <w:rtl/>
          <w:lang w:eastAsia="en-US" w:bidi="ar-EG"/>
        </w:rPr>
        <w:t xml:space="preserve"> </w:t>
      </w:r>
      <w:r>
        <w:rPr>
          <w:lang w:eastAsia="en-US" w:bidi="ar-EG"/>
        </w:rPr>
        <w:t>(MHz 1 176,45)</w:t>
      </w:r>
      <w:r>
        <w:rPr>
          <w:rFonts w:hint="cs"/>
          <w:rtl/>
          <w:lang w:eastAsia="en-US" w:bidi="ar-EG"/>
        </w:rPr>
        <w:t>.</w:t>
      </w:r>
    </w:p>
    <w:p w:rsidR="00C304F5" w:rsidRDefault="00C304F5" w:rsidP="00C304F5">
      <w:pPr>
        <w:rPr>
          <w:rtl/>
          <w:lang w:eastAsia="en-US" w:bidi="ar-EG"/>
        </w:rPr>
      </w:pPr>
      <w:r>
        <w:rPr>
          <w:rFonts w:hint="cs"/>
          <w:rtl/>
          <w:lang w:eastAsia="en-US" w:bidi="ar-EG"/>
        </w:rPr>
        <w:t xml:space="preserve">وبالنسبة للنظام </w:t>
      </w:r>
      <w:r>
        <w:rPr>
          <w:lang w:eastAsia="en-US" w:bidi="ar-EG"/>
        </w:rPr>
        <w:t>GINS</w:t>
      </w:r>
      <w:r>
        <w:rPr>
          <w:rFonts w:hint="cs"/>
          <w:rtl/>
          <w:lang w:eastAsia="en-US" w:bidi="ar-EG"/>
        </w:rPr>
        <w:t xml:space="preserve">، فإن مخططي التشكيل يكونان </w:t>
      </w:r>
      <w:r>
        <w:rPr>
          <w:lang w:eastAsia="en-US" w:bidi="ar-EG"/>
        </w:rPr>
        <w:t>BPSK(1)</w:t>
      </w:r>
      <w:r>
        <w:rPr>
          <w:rFonts w:hint="cs"/>
          <w:rtl/>
          <w:lang w:eastAsia="en-US" w:bidi="ar-EG"/>
        </w:rPr>
        <w:t xml:space="preserve"> و</w:t>
      </w:r>
      <w:r>
        <w:rPr>
          <w:lang w:eastAsia="en-US" w:bidi="ar-EG"/>
        </w:rPr>
        <w:t>BOC(5,2)</w:t>
      </w:r>
      <w:r>
        <w:rPr>
          <w:rFonts w:hint="cs"/>
          <w:rtl/>
          <w:lang w:eastAsia="en-US" w:bidi="ar-EG"/>
        </w:rPr>
        <w:t xml:space="preserve"> في النطاق </w:t>
      </w:r>
      <w:r>
        <w:rPr>
          <w:lang w:eastAsia="en-US" w:bidi="ar-EG"/>
        </w:rPr>
        <w:t>L5</w:t>
      </w:r>
      <w:r>
        <w:rPr>
          <w:rFonts w:hint="cs"/>
          <w:rtl/>
          <w:lang w:eastAsia="en-US" w:bidi="ar-EG"/>
        </w:rPr>
        <w:t xml:space="preserve"> و</w:t>
      </w:r>
      <w:r>
        <w:rPr>
          <w:lang w:eastAsia="en-US" w:bidi="ar-EG"/>
        </w:rPr>
        <w:t>BOC(1,1)</w:t>
      </w:r>
      <w:r>
        <w:rPr>
          <w:rFonts w:hint="cs"/>
          <w:rtl/>
          <w:lang w:eastAsia="en-US" w:bidi="ar-EG"/>
        </w:rPr>
        <w:t xml:space="preserve"> و</w:t>
      </w:r>
      <w:r>
        <w:rPr>
          <w:lang w:eastAsia="en-US" w:bidi="ar-EG"/>
        </w:rPr>
        <w:t>BOC(5,2)</w:t>
      </w:r>
      <w:r>
        <w:rPr>
          <w:rFonts w:hint="cs"/>
          <w:rtl/>
          <w:lang w:eastAsia="en-US" w:bidi="ar-EG"/>
        </w:rPr>
        <w:t xml:space="preserve"> في</w:t>
      </w:r>
      <w:r>
        <w:rPr>
          <w:rFonts w:hint="eastAsia"/>
          <w:rtl/>
          <w:lang w:eastAsia="en-US" w:bidi="ar-EG"/>
        </w:rPr>
        <w:t> </w:t>
      </w:r>
      <w:r>
        <w:rPr>
          <w:rFonts w:hint="cs"/>
          <w:rtl/>
          <w:lang w:eastAsia="en-US" w:bidi="ar-EG"/>
        </w:rPr>
        <w:t xml:space="preserve">النطاق </w:t>
      </w:r>
      <w:r>
        <w:rPr>
          <w:lang w:eastAsia="en-US" w:bidi="ar-EG"/>
        </w:rPr>
        <w:t>L1</w:t>
      </w:r>
      <w:r>
        <w:rPr>
          <w:rFonts w:hint="cs"/>
          <w:rtl/>
          <w:lang w:eastAsia="en-US" w:bidi="ar-EG"/>
        </w:rPr>
        <w:t>.</w:t>
      </w:r>
    </w:p>
    <w:p w:rsidR="00EE2010" w:rsidRDefault="00C304F5" w:rsidP="0066128E">
      <w:pPr>
        <w:pStyle w:val="Heading1"/>
        <w:rPr>
          <w:rtl/>
        </w:rPr>
      </w:pPr>
      <w:r>
        <w:lastRenderedPageBreak/>
        <w:t>2</w:t>
      </w:r>
      <w:r>
        <w:rPr>
          <w:rFonts w:hint="cs"/>
          <w:rtl/>
        </w:rPr>
        <w:tab/>
        <w:t>عرض عام للأنظمة</w:t>
      </w:r>
    </w:p>
    <w:p w:rsidR="001E5C86" w:rsidRDefault="00C304F5" w:rsidP="001E5C86">
      <w:pPr>
        <w:rPr>
          <w:rtl/>
          <w:lang w:eastAsia="en-US" w:bidi="ar-EG"/>
        </w:rPr>
      </w:pPr>
      <w:r>
        <w:rPr>
          <w:rFonts w:hint="cs"/>
          <w:rtl/>
          <w:lang w:eastAsia="en-US"/>
        </w:rPr>
        <w:t xml:space="preserve">النظام </w:t>
      </w:r>
      <w:r>
        <w:rPr>
          <w:lang w:eastAsia="en-US"/>
        </w:rPr>
        <w:t>IRNSS</w:t>
      </w:r>
      <w:r>
        <w:rPr>
          <w:rFonts w:hint="cs"/>
          <w:rtl/>
          <w:lang w:eastAsia="en-US" w:bidi="ar-EG"/>
        </w:rPr>
        <w:t xml:space="preserve"> عبارة عن نظام ملاحة راديوية مستمر فضائي لكافة الأجواء من أجل خدمات تحديد الموقع والملاحة والتوقيت لأي مستعمل مجهّز بمستقبِل مناسب في أي مكان بمنطقة الخدمة.</w:t>
      </w:r>
    </w:p>
    <w:p w:rsidR="00C304F5" w:rsidRDefault="00C304F5" w:rsidP="001E5C86">
      <w:pPr>
        <w:rPr>
          <w:rtl/>
          <w:lang w:eastAsia="en-US" w:bidi="ar-EG"/>
        </w:rPr>
      </w:pPr>
      <w:r>
        <w:rPr>
          <w:rFonts w:hint="cs"/>
          <w:rtl/>
          <w:lang w:eastAsia="en-US" w:bidi="ar-EG"/>
        </w:rPr>
        <w:t xml:space="preserve">ومن المخطط للنظام </w:t>
      </w:r>
      <w:r>
        <w:rPr>
          <w:lang w:eastAsia="en-US" w:bidi="ar-EG"/>
        </w:rPr>
        <w:t>GINS</w:t>
      </w:r>
      <w:r>
        <w:rPr>
          <w:rFonts w:hint="cs"/>
          <w:rtl/>
          <w:lang w:eastAsia="en-US" w:bidi="ar-EG"/>
        </w:rPr>
        <w:t xml:space="preserve"> أن يكون نظاماً عالمياً يعمل في النطاقين </w:t>
      </w:r>
      <w:r>
        <w:rPr>
          <w:lang w:eastAsia="en-US" w:bidi="ar-EG"/>
        </w:rPr>
        <w:t>L1</w:t>
      </w:r>
      <w:r>
        <w:rPr>
          <w:rFonts w:hint="cs"/>
          <w:rtl/>
          <w:lang w:eastAsia="en-US" w:bidi="ar-EG"/>
        </w:rPr>
        <w:t xml:space="preserve"> و</w:t>
      </w:r>
      <w:r>
        <w:rPr>
          <w:lang w:eastAsia="en-US" w:bidi="ar-EG"/>
        </w:rPr>
        <w:t>L5</w:t>
      </w:r>
      <w:r>
        <w:rPr>
          <w:rFonts w:hint="cs"/>
          <w:rtl/>
          <w:lang w:eastAsia="en-US" w:bidi="ar-EG"/>
        </w:rPr>
        <w:t xml:space="preserve"> لتوفير خدمات تحديد الموقع والملاحة والتوقيت تضاهي ما يقدّمه النظام </w:t>
      </w:r>
      <w:r>
        <w:rPr>
          <w:lang w:eastAsia="en-US" w:bidi="ar-EG"/>
        </w:rPr>
        <w:t>IRNSS</w:t>
      </w:r>
      <w:r>
        <w:rPr>
          <w:rFonts w:hint="cs"/>
          <w:rtl/>
          <w:lang w:eastAsia="en-US" w:bidi="ar-EG"/>
        </w:rPr>
        <w:t xml:space="preserve"> في المستقبل.</w:t>
      </w:r>
    </w:p>
    <w:p w:rsidR="00C304F5" w:rsidRDefault="00C304F5" w:rsidP="00C304F5">
      <w:pPr>
        <w:rPr>
          <w:rtl/>
          <w:lang w:eastAsia="en-US" w:bidi="ar-EG"/>
        </w:rPr>
      </w:pPr>
      <w:r>
        <w:rPr>
          <w:rFonts w:hint="cs"/>
          <w:rtl/>
          <w:lang w:eastAsia="en-US" w:bidi="ar-EG"/>
        </w:rPr>
        <w:t xml:space="preserve">ويعمل النظام على أساس مفهوم المثلثات المنفعلة. حيث تقوم معدات مستعمل النظام </w:t>
      </w:r>
      <w:r>
        <w:rPr>
          <w:lang w:eastAsia="en-US" w:bidi="ar-EG"/>
        </w:rPr>
        <w:t>IRNSS</w:t>
      </w:r>
      <w:r>
        <w:rPr>
          <w:rFonts w:hint="cs"/>
          <w:rtl/>
          <w:lang w:eastAsia="en-US" w:bidi="ar-EG"/>
        </w:rPr>
        <w:t xml:space="preserve"> بقياس المدى التقريبي لأربع سواتل أو أكثر وتحسب موقعها بعد مزامنة ميقاتيتها مع توقيت النظام </w:t>
      </w:r>
      <w:r>
        <w:rPr>
          <w:lang w:eastAsia="en-US" w:bidi="ar-EG"/>
        </w:rPr>
        <w:t>IRNSS</w:t>
      </w:r>
      <w:r>
        <w:rPr>
          <w:rFonts w:hint="cs"/>
          <w:rtl/>
          <w:lang w:eastAsia="en-US" w:bidi="ar-EG"/>
        </w:rPr>
        <w:t xml:space="preserve"> باستعمال إحداثي المستقبل ومعلمات تصحيح</w:t>
      </w:r>
      <w:r>
        <w:rPr>
          <w:rFonts w:hint="eastAsia"/>
          <w:rtl/>
          <w:lang w:eastAsia="en-US" w:bidi="ar-EG"/>
        </w:rPr>
        <w:t> </w:t>
      </w:r>
      <w:r>
        <w:rPr>
          <w:rFonts w:hint="cs"/>
          <w:rtl/>
          <w:lang w:eastAsia="en-US" w:bidi="ar-EG"/>
        </w:rPr>
        <w:t>الميقاتية.</w:t>
      </w:r>
    </w:p>
    <w:p w:rsidR="00C304F5" w:rsidRDefault="00C304F5" w:rsidP="00C304F5">
      <w:pPr>
        <w:rPr>
          <w:rtl/>
          <w:lang w:eastAsia="en-US" w:bidi="ar-EG"/>
        </w:rPr>
      </w:pPr>
      <w:r>
        <w:rPr>
          <w:rFonts w:hint="cs"/>
          <w:rtl/>
          <w:lang w:eastAsia="en-US" w:bidi="ar-EG"/>
        </w:rPr>
        <w:t xml:space="preserve">وتقوم المعدات بعد ذلك بتحديد موقع ثلاثي الأبعاد للمستعمل داخل الإطار المرجعي </w:t>
      </w:r>
      <w:r>
        <w:rPr>
          <w:lang w:eastAsia="en-US" w:bidi="ar-EG"/>
        </w:rPr>
        <w:t>WGS-84</w:t>
      </w:r>
      <w:r>
        <w:rPr>
          <w:rFonts w:hint="cs"/>
          <w:rtl/>
          <w:lang w:eastAsia="en-US" w:bidi="ar-EG"/>
        </w:rPr>
        <w:t xml:space="preserve"> وتخالف ميقاتية المستعمل عن توقيت النظام </w:t>
      </w:r>
      <w:r>
        <w:rPr>
          <w:lang w:eastAsia="en-US" w:bidi="ar-EG"/>
        </w:rPr>
        <w:t>IRNSS</w:t>
      </w:r>
      <w:r>
        <w:rPr>
          <w:rFonts w:hint="cs"/>
          <w:rtl/>
          <w:lang w:eastAsia="en-US" w:bidi="ar-EG"/>
        </w:rPr>
        <w:t xml:space="preserve"> من خلال الحساب الأساسي للحل الآني لمعادلات المدى الأربع.</w:t>
      </w:r>
    </w:p>
    <w:p w:rsidR="00C304F5" w:rsidRDefault="00C304F5" w:rsidP="0063653F">
      <w:pPr>
        <w:rPr>
          <w:rtl/>
          <w:lang w:eastAsia="en-US" w:bidi="ar-EG"/>
        </w:rPr>
      </w:pPr>
      <w:r>
        <w:rPr>
          <w:rFonts w:hint="cs"/>
          <w:rtl/>
          <w:lang w:eastAsia="en-US" w:bidi="ar-EG"/>
        </w:rPr>
        <w:t>ويمكن تقدير السرعة ثلاثية الأبعاد وتخالف تردد ميقاتية المستعمل بحل معادلات المدى الأربع التي تعطي قياسات تقريبية لمعدلات المدى للسواتل الأربعة. وتوسم القياسات "بالتقريبية" لأنها تجري بم</w:t>
      </w:r>
      <w:r w:rsidR="0063653F">
        <w:rPr>
          <w:rFonts w:hint="cs"/>
          <w:rtl/>
          <w:lang w:eastAsia="en-US" w:bidi="ar-EG"/>
        </w:rPr>
        <w:t>ي</w:t>
      </w:r>
      <w:r>
        <w:rPr>
          <w:rFonts w:hint="cs"/>
          <w:rtl/>
          <w:lang w:eastAsia="en-US" w:bidi="ar-EG"/>
        </w:rPr>
        <w:t>قاتية المستعمل غير الدقيقة (منخفضة التكلفة) الموجودة في المستقب</w:t>
      </w:r>
      <w:r w:rsidR="0000710B">
        <w:rPr>
          <w:rFonts w:hint="cs"/>
          <w:rtl/>
          <w:lang w:eastAsia="en-US" w:bidi="ar-EG"/>
        </w:rPr>
        <w:t>ِ</w:t>
      </w:r>
      <w:r>
        <w:rPr>
          <w:rFonts w:hint="cs"/>
          <w:rtl/>
          <w:lang w:eastAsia="en-US" w:bidi="ar-EG"/>
        </w:rPr>
        <w:t>ل وتتضمن حدود ثابتة للانحياز نتيجة لقيم تخالف ميقاتية المستقب</w:t>
      </w:r>
      <w:r w:rsidR="0000710B">
        <w:rPr>
          <w:rFonts w:hint="cs"/>
          <w:rtl/>
          <w:lang w:eastAsia="en-US" w:bidi="ar-EG"/>
        </w:rPr>
        <w:t>ِ</w:t>
      </w:r>
      <w:r>
        <w:rPr>
          <w:rFonts w:hint="cs"/>
          <w:rtl/>
          <w:lang w:eastAsia="en-US" w:bidi="ar-EG"/>
        </w:rPr>
        <w:t xml:space="preserve">لات عن توقيت النظام </w:t>
      </w:r>
      <w:r>
        <w:rPr>
          <w:lang w:eastAsia="en-US" w:bidi="ar-EG"/>
        </w:rPr>
        <w:t>IRNSS</w:t>
      </w:r>
      <w:r>
        <w:rPr>
          <w:rFonts w:hint="cs"/>
          <w:rtl/>
          <w:lang w:eastAsia="en-US" w:bidi="ar-EG"/>
        </w:rPr>
        <w:t xml:space="preserve">. وستُحمل الحمولة النافعة للنظام </w:t>
      </w:r>
      <w:r>
        <w:rPr>
          <w:lang w:eastAsia="en-US" w:bidi="ar-EG"/>
        </w:rPr>
        <w:t>SBAS GAGAN</w:t>
      </w:r>
      <w:r>
        <w:rPr>
          <w:rFonts w:hint="cs"/>
          <w:rtl/>
          <w:lang w:eastAsia="en-US" w:bidi="ar-EG"/>
        </w:rPr>
        <w:t xml:space="preserve"> الهندي على ثلاثة سواتل اتصالات هندية مستقر بالنسبة إلى الأرض. وتقوم الحمولات النافعة المكملة للنظام </w:t>
      </w:r>
      <w:r>
        <w:rPr>
          <w:lang w:eastAsia="en-US" w:bidi="ar-EG"/>
        </w:rPr>
        <w:t>GAGAN</w:t>
      </w:r>
      <w:r>
        <w:rPr>
          <w:rFonts w:hint="cs"/>
          <w:rtl/>
          <w:lang w:eastAsia="en-US" w:bidi="ar-EG"/>
        </w:rPr>
        <w:t xml:space="preserve"> بإرسال تصحيحات للنظام </w:t>
      </w:r>
      <w:r>
        <w:rPr>
          <w:lang w:eastAsia="en-US" w:bidi="ar-EG"/>
        </w:rPr>
        <w:t>GPS</w:t>
      </w:r>
      <w:r>
        <w:rPr>
          <w:rFonts w:hint="cs"/>
          <w:rtl/>
          <w:lang w:eastAsia="en-US" w:bidi="ar-EG"/>
        </w:rPr>
        <w:t xml:space="preserve"> الأساسي لتحسين الجودة والسلامة والتيسُّر والاستمرارية.</w:t>
      </w:r>
    </w:p>
    <w:p w:rsidR="0053039A" w:rsidRDefault="0053039A" w:rsidP="0066128E">
      <w:pPr>
        <w:pStyle w:val="Heading2"/>
        <w:rPr>
          <w:lang w:eastAsia="en-US" w:bidi="ar-EG"/>
        </w:rPr>
      </w:pPr>
      <w:r>
        <w:rPr>
          <w:lang w:eastAsia="en-US" w:bidi="ar-EG"/>
        </w:rPr>
        <w:t>1.2</w:t>
      </w:r>
      <w:r>
        <w:rPr>
          <w:rFonts w:hint="cs"/>
          <w:rtl/>
          <w:lang w:eastAsia="en-US" w:bidi="ar-EG"/>
        </w:rPr>
        <w:tab/>
        <w:t xml:space="preserve">تطبيقات الأنظمة </w:t>
      </w:r>
      <w:r>
        <w:rPr>
          <w:lang w:eastAsia="en-US" w:bidi="ar-EG"/>
        </w:rPr>
        <w:t>SRNSS</w:t>
      </w:r>
      <w:r>
        <w:rPr>
          <w:rFonts w:hint="cs"/>
          <w:rtl/>
          <w:lang w:eastAsia="en-US" w:bidi="ar-EG"/>
        </w:rPr>
        <w:t xml:space="preserve"> و</w:t>
      </w:r>
      <w:r>
        <w:rPr>
          <w:lang w:eastAsia="en-US" w:bidi="ar-EG"/>
        </w:rPr>
        <w:t>GAGAN</w:t>
      </w:r>
      <w:r>
        <w:rPr>
          <w:rFonts w:hint="cs"/>
          <w:rtl/>
          <w:lang w:eastAsia="en-US" w:bidi="ar-EG"/>
        </w:rPr>
        <w:t xml:space="preserve"> و</w:t>
      </w:r>
      <w:r>
        <w:rPr>
          <w:lang w:eastAsia="en-US" w:bidi="ar-EG"/>
        </w:rPr>
        <w:t>GINS</w:t>
      </w:r>
    </w:p>
    <w:p w:rsidR="00C304F5" w:rsidRDefault="0053039A" w:rsidP="0053039A">
      <w:pPr>
        <w:rPr>
          <w:rtl/>
          <w:lang w:eastAsia="en-US" w:bidi="ar-EG"/>
        </w:rPr>
      </w:pPr>
      <w:r>
        <w:rPr>
          <w:rFonts w:hint="cs"/>
          <w:rtl/>
          <w:lang w:eastAsia="en-US" w:bidi="ar-EG"/>
        </w:rPr>
        <w:t xml:space="preserve">يُعنى بخدمات النظام </w:t>
      </w:r>
      <w:r>
        <w:rPr>
          <w:lang w:eastAsia="en-US" w:bidi="ar-EG"/>
        </w:rPr>
        <w:t>IRNSS</w:t>
      </w:r>
      <w:r>
        <w:rPr>
          <w:rFonts w:hint="cs"/>
          <w:rtl/>
          <w:lang w:eastAsia="en-US" w:bidi="ar-EG"/>
        </w:rPr>
        <w:t xml:space="preserve"> تقديم خدمة تحديد الموقع والملاحة والتوقيت للجمهور بوجه عام وللخدمات ذات الاهتمام</w:t>
      </w:r>
      <w:r>
        <w:rPr>
          <w:rFonts w:hint="eastAsia"/>
          <w:rtl/>
          <w:lang w:eastAsia="en-US" w:bidi="ar-EG"/>
        </w:rPr>
        <w:t> </w:t>
      </w:r>
      <w:r>
        <w:rPr>
          <w:rFonts w:hint="cs"/>
          <w:rtl/>
          <w:lang w:eastAsia="en-US" w:bidi="ar-EG"/>
        </w:rPr>
        <w:t>المشترك.</w:t>
      </w:r>
    </w:p>
    <w:p w:rsidR="0053039A" w:rsidRDefault="0053039A" w:rsidP="0066128E">
      <w:pPr>
        <w:pStyle w:val="Heading1"/>
        <w:rPr>
          <w:rtl/>
        </w:rPr>
      </w:pPr>
      <w:r>
        <w:t>3</w:t>
      </w:r>
      <w:r>
        <w:rPr>
          <w:rFonts w:hint="cs"/>
          <w:rtl/>
        </w:rPr>
        <w:tab/>
        <w:t>أجزاء النظام</w:t>
      </w:r>
    </w:p>
    <w:p w:rsidR="00C304F5" w:rsidRDefault="0053039A" w:rsidP="001E5C86">
      <w:pPr>
        <w:rPr>
          <w:rtl/>
          <w:lang w:eastAsia="en-US" w:bidi="ar-EG"/>
        </w:rPr>
      </w:pPr>
      <w:r>
        <w:rPr>
          <w:rFonts w:hint="cs"/>
          <w:rtl/>
          <w:lang w:eastAsia="en-US"/>
        </w:rPr>
        <w:t xml:space="preserve">يتألف النظامان </w:t>
      </w:r>
      <w:r>
        <w:rPr>
          <w:lang w:eastAsia="en-US"/>
        </w:rPr>
        <w:t>IRNSS</w:t>
      </w:r>
      <w:r>
        <w:rPr>
          <w:rFonts w:hint="cs"/>
          <w:rtl/>
          <w:lang w:eastAsia="en-US" w:bidi="ar-EG"/>
        </w:rPr>
        <w:t xml:space="preserve"> و</w:t>
      </w:r>
      <w:r>
        <w:rPr>
          <w:lang w:eastAsia="en-US" w:bidi="ar-EG"/>
        </w:rPr>
        <w:t>GAGAN</w:t>
      </w:r>
      <w:r>
        <w:rPr>
          <w:rFonts w:hint="cs"/>
          <w:rtl/>
          <w:lang w:eastAsia="en-US" w:bidi="ar-EG"/>
        </w:rPr>
        <w:t xml:space="preserve"> من ثلاثة أجزاء رئيسية: الجزء الفضائي وجزء التح</w:t>
      </w:r>
      <w:r w:rsidR="00494B88">
        <w:rPr>
          <w:rFonts w:hint="cs"/>
          <w:rtl/>
          <w:lang w:eastAsia="en-US" w:bidi="ar-EG"/>
        </w:rPr>
        <w:t>كم وجزء المستعمل. وفيما يلي الوظ</w:t>
      </w:r>
      <w:r>
        <w:rPr>
          <w:rFonts w:hint="cs"/>
          <w:rtl/>
          <w:lang w:eastAsia="en-US" w:bidi="ar-EG"/>
        </w:rPr>
        <w:t>يفة الأساسية لكل جزء:</w:t>
      </w:r>
    </w:p>
    <w:p w:rsidR="0053039A" w:rsidRDefault="0053039A" w:rsidP="0066128E">
      <w:pPr>
        <w:pStyle w:val="Heading2"/>
        <w:rPr>
          <w:rtl/>
          <w:lang w:eastAsia="en-US" w:bidi="ar-EG"/>
        </w:rPr>
      </w:pPr>
      <w:r>
        <w:rPr>
          <w:lang w:eastAsia="en-US" w:bidi="ar-EG"/>
        </w:rPr>
        <w:t>1.3</w:t>
      </w:r>
      <w:r>
        <w:rPr>
          <w:rFonts w:hint="cs"/>
          <w:rtl/>
          <w:lang w:eastAsia="en-US" w:bidi="ar-EG"/>
        </w:rPr>
        <w:tab/>
        <w:t>الجزء الفضائي</w:t>
      </w:r>
    </w:p>
    <w:p w:rsidR="0053039A" w:rsidRDefault="0053039A" w:rsidP="0000710B">
      <w:pPr>
        <w:rPr>
          <w:lang w:eastAsia="en-US" w:bidi="ar-EG"/>
        </w:rPr>
      </w:pPr>
      <w:r>
        <w:rPr>
          <w:rFonts w:hint="cs"/>
          <w:rtl/>
          <w:lang w:eastAsia="en-US"/>
        </w:rPr>
        <w:t xml:space="preserve">يتألف الجزء الفضائي للنظام </w:t>
      </w:r>
      <w:r>
        <w:rPr>
          <w:lang w:eastAsia="en-US"/>
        </w:rPr>
        <w:t>IRNSS</w:t>
      </w:r>
      <w:r>
        <w:rPr>
          <w:rFonts w:hint="cs"/>
          <w:rtl/>
          <w:lang w:eastAsia="en-US" w:bidi="ar-EG"/>
        </w:rPr>
        <w:t xml:space="preserve"> من </w:t>
      </w:r>
      <w:r w:rsidR="0000710B">
        <w:rPr>
          <w:lang w:eastAsia="en-US" w:bidi="ar-EG"/>
        </w:rPr>
        <w:t>7</w:t>
      </w:r>
      <w:r>
        <w:rPr>
          <w:lang w:eastAsia="en-US" w:bidi="ar-EG"/>
        </w:rPr>
        <w:t>/</w:t>
      </w:r>
      <w:r w:rsidR="0000710B">
        <w:rPr>
          <w:lang w:eastAsia="en-US" w:bidi="ar-EG"/>
        </w:rPr>
        <w:t>11</w:t>
      </w:r>
      <w:r>
        <w:rPr>
          <w:rFonts w:hint="cs"/>
          <w:rtl/>
          <w:lang w:eastAsia="en-US" w:bidi="ar-EG"/>
        </w:rPr>
        <w:t xml:space="preserve"> ساتل - ثلاثة مستقرة بالنسبة إلى الأرض </w:t>
      </w:r>
      <w:r w:rsidR="0000710B">
        <w:rPr>
          <w:lang w:eastAsia="en-US" w:bidi="ar-EG"/>
        </w:rPr>
        <w:t>4</w:t>
      </w:r>
      <w:r>
        <w:rPr>
          <w:lang w:eastAsia="en-US" w:bidi="ar-EG"/>
        </w:rPr>
        <w:t>/</w:t>
      </w:r>
      <w:r w:rsidR="0000710B">
        <w:rPr>
          <w:lang w:eastAsia="en-US" w:bidi="ar-EG"/>
        </w:rPr>
        <w:t>8</w:t>
      </w:r>
      <w:r>
        <w:rPr>
          <w:rFonts w:hint="cs"/>
          <w:rtl/>
          <w:lang w:eastAsia="en-US" w:bidi="ar-EG"/>
        </w:rPr>
        <w:t xml:space="preserve"> غير مستقرة بالنسبة إلى الأرض - تعمل كنقاط سماوية مرجعية ترسل إشارات الملاحة المشفّرة زمنياً بدقة من الفضاء. وتكون كوكبة النظام </w:t>
      </w:r>
      <w:r>
        <w:rPr>
          <w:lang w:eastAsia="en-US" w:bidi="ar-EG"/>
        </w:rPr>
        <w:t>IRNSS</w:t>
      </w:r>
      <w:r>
        <w:rPr>
          <w:rFonts w:hint="cs"/>
          <w:rtl/>
          <w:lang w:eastAsia="en-US" w:bidi="ar-EG"/>
        </w:rPr>
        <w:t xml:space="preserve"> مرئية من جميع النقاط فوق منطقة الخدمة في كل الأوقات.</w:t>
      </w:r>
    </w:p>
    <w:p w:rsidR="0053039A" w:rsidRDefault="0053039A" w:rsidP="0053039A">
      <w:pPr>
        <w:rPr>
          <w:rtl/>
          <w:lang w:eastAsia="en-US" w:bidi="ar-EG"/>
        </w:rPr>
      </w:pPr>
      <w:r>
        <w:rPr>
          <w:rFonts w:hint="cs"/>
          <w:rtl/>
          <w:lang w:eastAsia="en-US" w:bidi="ar-EG"/>
        </w:rPr>
        <w:t xml:space="preserve">وسيتألف جزء النظام </w:t>
      </w:r>
      <w:r>
        <w:rPr>
          <w:lang w:eastAsia="en-US" w:bidi="ar-EG"/>
        </w:rPr>
        <w:t>SBAS GAGAN</w:t>
      </w:r>
      <w:r>
        <w:rPr>
          <w:rFonts w:hint="cs"/>
          <w:rtl/>
          <w:lang w:eastAsia="en-US" w:bidi="ar-EG"/>
        </w:rPr>
        <w:t xml:space="preserve"> الهندي من ثلاث حمولات نافعة للملاحة مستقرة بالنسبة إلى الأرض ترسل إشارات وصلات النظام </w:t>
      </w:r>
      <w:r>
        <w:rPr>
          <w:lang w:eastAsia="en-US" w:bidi="ar-EG"/>
        </w:rPr>
        <w:t>GPS</w:t>
      </w:r>
      <w:r>
        <w:rPr>
          <w:rFonts w:hint="cs"/>
          <w:rtl/>
          <w:lang w:eastAsia="en-US" w:bidi="ar-EG"/>
        </w:rPr>
        <w:t xml:space="preserve"> في نطاقي التردد </w:t>
      </w:r>
      <w:r>
        <w:rPr>
          <w:lang w:eastAsia="en-US" w:bidi="ar-EG"/>
        </w:rPr>
        <w:t>L1</w:t>
      </w:r>
      <w:r>
        <w:rPr>
          <w:rFonts w:hint="cs"/>
          <w:rtl/>
          <w:lang w:eastAsia="en-US" w:bidi="ar-EG"/>
        </w:rPr>
        <w:t xml:space="preserve"> و</w:t>
      </w:r>
      <w:r>
        <w:rPr>
          <w:lang w:eastAsia="en-US" w:bidi="ar-EG"/>
        </w:rPr>
        <w:t>L2</w:t>
      </w:r>
      <w:r>
        <w:rPr>
          <w:rFonts w:hint="cs"/>
          <w:rtl/>
          <w:lang w:eastAsia="en-US" w:bidi="ar-EG"/>
        </w:rPr>
        <w:t>.</w:t>
      </w:r>
    </w:p>
    <w:p w:rsidR="0053039A" w:rsidRDefault="0053039A" w:rsidP="00494B88">
      <w:pPr>
        <w:tabs>
          <w:tab w:val="right" w:pos="3118"/>
        </w:tabs>
        <w:rPr>
          <w:rtl/>
          <w:lang w:eastAsia="en-US" w:bidi="ar-EG"/>
        </w:rPr>
      </w:pPr>
      <w:r>
        <w:rPr>
          <w:rFonts w:hint="cs"/>
          <w:rtl/>
          <w:lang w:eastAsia="en-US" w:bidi="ar-EG"/>
        </w:rPr>
        <w:t xml:space="preserve">وسيتألف النظام </w:t>
      </w:r>
      <w:r>
        <w:rPr>
          <w:lang w:eastAsia="en-US" w:bidi="ar-EG"/>
        </w:rPr>
        <w:t>GI</w:t>
      </w:r>
      <w:r w:rsidR="00494B88">
        <w:rPr>
          <w:lang w:eastAsia="en-US" w:bidi="ar-EG"/>
        </w:rPr>
        <w:t>N</w:t>
      </w:r>
      <w:r>
        <w:rPr>
          <w:lang w:eastAsia="en-US" w:bidi="ar-EG"/>
        </w:rPr>
        <w:t>S</w:t>
      </w:r>
      <w:r>
        <w:rPr>
          <w:rFonts w:hint="cs"/>
          <w:rtl/>
          <w:lang w:eastAsia="en-US" w:bidi="ar-EG"/>
        </w:rPr>
        <w:t xml:space="preserve"> من </w:t>
      </w:r>
      <w:r>
        <w:rPr>
          <w:lang w:eastAsia="en-US" w:bidi="ar-EG"/>
        </w:rPr>
        <w:t>24</w:t>
      </w:r>
      <w:r>
        <w:rPr>
          <w:rFonts w:hint="cs"/>
          <w:rtl/>
          <w:lang w:eastAsia="en-US" w:bidi="ar-EG"/>
        </w:rPr>
        <w:t xml:space="preserve"> ساتلاً في ثلاثة مستويات مدارية بميل </w:t>
      </w:r>
      <w:r>
        <w:rPr>
          <w:lang w:eastAsia="en-US" w:bidi="ar-EG"/>
        </w:rPr>
        <w:t>42</w:t>
      </w:r>
      <w:r>
        <w:rPr>
          <w:rFonts w:hint="cs"/>
          <w:rtl/>
          <w:lang w:eastAsia="en-US" w:bidi="ar-EG"/>
        </w:rPr>
        <w:t xml:space="preserve"> درجة على مستوى خط الاستواء. وتشكل الكوكبة التشغيلية لهذه السواتل مداراً في </w:t>
      </w:r>
      <w:r>
        <w:rPr>
          <w:lang w:eastAsia="en-US" w:bidi="ar-EG"/>
        </w:rPr>
        <w:t>14</w:t>
      </w:r>
      <w:r>
        <w:rPr>
          <w:rFonts w:hint="cs"/>
          <w:rtl/>
          <w:lang w:eastAsia="en-US" w:bidi="ar-EG"/>
        </w:rPr>
        <w:t xml:space="preserve"> ساعة و</w:t>
      </w:r>
      <w:r>
        <w:rPr>
          <w:lang w:eastAsia="en-US" w:bidi="ar-EG"/>
        </w:rPr>
        <w:t>4</w:t>
      </w:r>
      <w:r>
        <w:rPr>
          <w:rFonts w:hint="cs"/>
          <w:rtl/>
          <w:lang w:eastAsia="en-US" w:bidi="ar-EG"/>
        </w:rPr>
        <w:t xml:space="preserve"> دقائق و</w:t>
      </w:r>
      <w:r>
        <w:rPr>
          <w:lang w:eastAsia="en-US" w:bidi="ar-EG"/>
        </w:rPr>
        <w:t>42</w:t>
      </w:r>
      <w:r>
        <w:rPr>
          <w:rFonts w:hint="cs"/>
          <w:rtl/>
          <w:lang w:eastAsia="en-US" w:bidi="ar-EG"/>
        </w:rPr>
        <w:t xml:space="preserve"> ثانية يبلغ طول نصف قطره نحو </w:t>
      </w:r>
      <w:r>
        <w:rPr>
          <w:lang w:eastAsia="en-US" w:bidi="ar-EG"/>
        </w:rPr>
        <w:t>23 222</w:t>
      </w:r>
      <w:r>
        <w:rPr>
          <w:rFonts w:hint="cs"/>
          <w:rtl/>
          <w:lang w:eastAsia="en-US" w:bidi="ar-EG"/>
        </w:rPr>
        <w:t xml:space="preserve"> </w:t>
      </w:r>
      <w:r>
        <w:rPr>
          <w:lang w:eastAsia="en-US" w:bidi="ar-EG"/>
        </w:rPr>
        <w:t>km</w:t>
      </w:r>
      <w:r>
        <w:rPr>
          <w:rFonts w:hint="cs"/>
          <w:rtl/>
          <w:lang w:eastAsia="en-US" w:bidi="ar-EG"/>
        </w:rPr>
        <w:t>.</w:t>
      </w:r>
    </w:p>
    <w:p w:rsidR="0053039A" w:rsidRDefault="0053039A" w:rsidP="0066128E">
      <w:pPr>
        <w:pStyle w:val="Heading2"/>
        <w:rPr>
          <w:rtl/>
          <w:lang w:eastAsia="en-US" w:bidi="ar-EG"/>
        </w:rPr>
      </w:pPr>
      <w:r>
        <w:rPr>
          <w:lang w:eastAsia="en-US" w:bidi="ar-EG"/>
        </w:rPr>
        <w:lastRenderedPageBreak/>
        <w:t>2.3</w:t>
      </w:r>
      <w:r>
        <w:rPr>
          <w:rFonts w:hint="cs"/>
          <w:rtl/>
          <w:lang w:eastAsia="en-US" w:bidi="ar-EG"/>
        </w:rPr>
        <w:tab/>
        <w:t>الجزء الأرضي</w:t>
      </w:r>
    </w:p>
    <w:p w:rsidR="00C304F5" w:rsidRDefault="0053039A" w:rsidP="001E5C86">
      <w:pPr>
        <w:rPr>
          <w:rtl/>
          <w:lang w:eastAsia="en-US" w:bidi="ar-EG"/>
        </w:rPr>
      </w:pPr>
      <w:r>
        <w:rPr>
          <w:rFonts w:hint="cs"/>
          <w:rtl/>
          <w:lang w:eastAsia="en-US" w:bidi="ar-EG"/>
        </w:rPr>
        <w:t xml:space="preserve">يقوم الجزء الأرضي للنظام </w:t>
      </w:r>
      <w:r>
        <w:rPr>
          <w:lang w:eastAsia="en-US" w:bidi="ar-EG"/>
        </w:rPr>
        <w:t>IRNSS</w:t>
      </w:r>
      <w:r>
        <w:rPr>
          <w:rFonts w:hint="cs"/>
          <w:rtl/>
          <w:lang w:eastAsia="en-US" w:bidi="ar-EG"/>
        </w:rPr>
        <w:t xml:space="preserve"> بالتحكم في كوكبة النظام </w:t>
      </w:r>
      <w:r>
        <w:rPr>
          <w:lang w:eastAsia="en-US" w:bidi="ar-EG"/>
        </w:rPr>
        <w:t>IRNSS</w:t>
      </w:r>
      <w:r>
        <w:rPr>
          <w:rFonts w:hint="cs"/>
          <w:rtl/>
          <w:lang w:eastAsia="en-US" w:bidi="ar-EG"/>
        </w:rPr>
        <w:t xml:space="preserve"> بالكامل ومراقبة سلامة السواتل ووضع البيانات لبثها فيما بعد للمستعملين. ويستقبل الجزء الأرضي إرسالات السواتل وتُحسب العناصر الأساسية مثل البيانات وتزامن الميقاتية والإحداثيات المدارية من القياسات التي تجريها شبكة من المحطات الأرضية المنشورة في منطقة الخدمة.</w:t>
      </w:r>
    </w:p>
    <w:p w:rsidR="0053039A" w:rsidRDefault="0053039A" w:rsidP="001E5C86">
      <w:pPr>
        <w:rPr>
          <w:rtl/>
          <w:lang w:eastAsia="en-US" w:bidi="ar-EG"/>
        </w:rPr>
      </w:pPr>
      <w:r>
        <w:rPr>
          <w:rFonts w:hint="cs"/>
          <w:rtl/>
          <w:lang w:eastAsia="en-US" w:bidi="ar-EG"/>
        </w:rPr>
        <w:t>ويوفر الجزء الأرضي الوظائف التالية:</w:t>
      </w:r>
    </w:p>
    <w:p w:rsidR="0053039A" w:rsidRDefault="0053039A" w:rsidP="0000710B">
      <w:pPr>
        <w:pStyle w:val="enumlev1"/>
        <w:rPr>
          <w:rtl/>
          <w:lang w:eastAsia="en-US"/>
        </w:rPr>
      </w:pPr>
      <w:r>
        <w:rPr>
          <w:rFonts w:hint="cs"/>
          <w:rtl/>
          <w:lang w:eastAsia="en-US"/>
        </w:rPr>
        <w:t>-</w:t>
      </w:r>
      <w:r>
        <w:rPr>
          <w:rFonts w:hint="cs"/>
          <w:rtl/>
          <w:lang w:eastAsia="en-US"/>
        </w:rPr>
        <w:tab/>
        <w:t>إدارة الكوكبة والتحكم في السواتل؛</w:t>
      </w:r>
    </w:p>
    <w:p w:rsidR="0053039A" w:rsidRDefault="0053039A" w:rsidP="0000710B">
      <w:pPr>
        <w:pStyle w:val="enumlev1"/>
        <w:rPr>
          <w:rtl/>
          <w:lang w:eastAsia="en-US"/>
        </w:rPr>
      </w:pPr>
      <w:r>
        <w:rPr>
          <w:rFonts w:hint="cs"/>
          <w:rtl/>
          <w:lang w:eastAsia="en-US"/>
        </w:rPr>
        <w:t>-</w:t>
      </w:r>
      <w:r>
        <w:rPr>
          <w:rFonts w:hint="cs"/>
          <w:rtl/>
          <w:lang w:eastAsia="en-US"/>
        </w:rPr>
        <w:tab/>
        <w:t>معالجة بيانات الماحة والسلامة والتحكم فيها؛</w:t>
      </w:r>
    </w:p>
    <w:p w:rsidR="0053039A" w:rsidRDefault="0053039A" w:rsidP="0000710B">
      <w:pPr>
        <w:pStyle w:val="enumlev1"/>
        <w:rPr>
          <w:rtl/>
          <w:lang w:eastAsia="en-US"/>
        </w:rPr>
      </w:pPr>
      <w:r>
        <w:rPr>
          <w:rFonts w:hint="cs"/>
          <w:rtl/>
          <w:lang w:eastAsia="en-US"/>
        </w:rPr>
        <w:t>-</w:t>
      </w:r>
      <w:r>
        <w:rPr>
          <w:rFonts w:hint="cs"/>
          <w:rtl/>
          <w:lang w:eastAsia="en-US"/>
        </w:rPr>
        <w:tab/>
        <w:t>مراقبة سلامة وأداء المركبة الفضائية؛</w:t>
      </w:r>
    </w:p>
    <w:p w:rsidR="0053039A" w:rsidRDefault="0053039A" w:rsidP="0000710B">
      <w:pPr>
        <w:pStyle w:val="enumlev1"/>
        <w:rPr>
          <w:rtl/>
          <w:lang w:eastAsia="en-US"/>
        </w:rPr>
      </w:pPr>
      <w:r>
        <w:rPr>
          <w:rFonts w:hint="cs"/>
          <w:rtl/>
          <w:lang w:eastAsia="en-US"/>
        </w:rPr>
        <w:t>-</w:t>
      </w:r>
      <w:r>
        <w:rPr>
          <w:rFonts w:hint="cs"/>
          <w:rtl/>
          <w:lang w:eastAsia="en-US"/>
        </w:rPr>
        <w:tab/>
        <w:t>الوصلات الصاعدة لبيانات الرحلة.</w:t>
      </w:r>
    </w:p>
    <w:p w:rsidR="00347007" w:rsidRDefault="0053039A" w:rsidP="001E5C86">
      <w:pPr>
        <w:rPr>
          <w:rtl/>
          <w:lang w:eastAsia="en-US" w:bidi="ar-EG"/>
        </w:rPr>
      </w:pPr>
      <w:r>
        <w:rPr>
          <w:rFonts w:hint="cs"/>
          <w:rtl/>
          <w:lang w:eastAsia="en-US" w:bidi="ar-EG"/>
        </w:rPr>
        <w:t xml:space="preserve">ويتألف الجزء الأرضي للنظام </w:t>
      </w:r>
      <w:r>
        <w:rPr>
          <w:lang w:eastAsia="en-US" w:bidi="ar-EG"/>
        </w:rPr>
        <w:t>GAGAN</w:t>
      </w:r>
      <w:r>
        <w:rPr>
          <w:rFonts w:hint="cs"/>
          <w:rtl/>
          <w:lang w:eastAsia="en-US" w:bidi="ar-EG"/>
        </w:rPr>
        <w:t xml:space="preserve"> من محطات تحكم ساتلية تسمى محطات الوصلة الصاعدة البرية الهندية </w:t>
      </w:r>
      <w:r>
        <w:rPr>
          <w:lang w:eastAsia="en-US" w:bidi="ar-EG"/>
        </w:rPr>
        <w:t>(INLUS)</w:t>
      </w:r>
      <w:r>
        <w:rPr>
          <w:rFonts w:hint="cs"/>
          <w:rtl/>
          <w:lang w:eastAsia="en-US" w:bidi="ar-EG"/>
        </w:rPr>
        <w:t xml:space="preserve"> ومجموعة من المحطات المرجعية الهندية تسمى المحطات </w:t>
      </w:r>
      <w:r>
        <w:rPr>
          <w:lang w:eastAsia="en-US" w:bidi="ar-EG"/>
        </w:rPr>
        <w:t>INRES</w:t>
      </w:r>
      <w:r>
        <w:rPr>
          <w:rFonts w:hint="cs"/>
          <w:rtl/>
          <w:lang w:eastAsia="en-US" w:bidi="ar-EG"/>
        </w:rPr>
        <w:t xml:space="preserve">. وتجمع البيانات الواردة من المحطات </w:t>
      </w:r>
      <w:r>
        <w:rPr>
          <w:lang w:eastAsia="en-US" w:bidi="ar-EG"/>
        </w:rPr>
        <w:t>INRESS</w:t>
      </w:r>
      <w:r>
        <w:rPr>
          <w:rFonts w:hint="cs"/>
          <w:rtl/>
          <w:lang w:eastAsia="en-US" w:bidi="ar-EG"/>
        </w:rPr>
        <w:t xml:space="preserve"> ويتم تحميلها </w:t>
      </w:r>
      <w:r w:rsidR="00347007">
        <w:rPr>
          <w:rFonts w:hint="cs"/>
          <w:rtl/>
          <w:lang w:eastAsia="en-US" w:bidi="ar-EG"/>
        </w:rPr>
        <w:t xml:space="preserve">في مركز التحكم الرئيسي </w:t>
      </w:r>
      <w:r w:rsidR="00347007">
        <w:rPr>
          <w:lang w:eastAsia="en-US" w:bidi="ar-EG"/>
        </w:rPr>
        <w:t>(MCC)</w:t>
      </w:r>
      <w:r w:rsidR="00347007">
        <w:rPr>
          <w:rFonts w:hint="cs"/>
          <w:rtl/>
          <w:lang w:eastAsia="en-US" w:bidi="ar-EG"/>
        </w:rPr>
        <w:t xml:space="preserve"> وترسل التصويبات اللازمة عبر الوصلات الصاعدة إلى الحمولة النافعة الملاحية للنظام </w:t>
      </w:r>
      <w:r w:rsidR="00347007">
        <w:rPr>
          <w:lang w:eastAsia="en-US" w:bidi="ar-EG"/>
        </w:rPr>
        <w:t>GAGAN</w:t>
      </w:r>
      <w:r w:rsidR="00347007">
        <w:rPr>
          <w:rFonts w:hint="cs"/>
          <w:rtl/>
          <w:lang w:eastAsia="en-US" w:bidi="ar-EG"/>
        </w:rPr>
        <w:t xml:space="preserve">. </w:t>
      </w:r>
    </w:p>
    <w:p w:rsidR="0053039A" w:rsidRDefault="00347007" w:rsidP="00494B88">
      <w:pPr>
        <w:rPr>
          <w:rtl/>
          <w:lang w:eastAsia="en-US" w:bidi="ar-EG"/>
        </w:rPr>
      </w:pPr>
      <w:r>
        <w:rPr>
          <w:rFonts w:hint="cs"/>
          <w:rtl/>
          <w:lang w:eastAsia="en-US" w:bidi="ar-EG"/>
        </w:rPr>
        <w:t xml:space="preserve">وسيقوم الجزء الأرضي للنظام </w:t>
      </w:r>
      <w:r>
        <w:rPr>
          <w:lang w:eastAsia="en-US" w:bidi="ar-EG"/>
        </w:rPr>
        <w:t>GINS</w:t>
      </w:r>
      <w:r>
        <w:rPr>
          <w:rFonts w:hint="cs"/>
          <w:rtl/>
          <w:lang w:eastAsia="en-US" w:bidi="ar-EG"/>
        </w:rPr>
        <w:t xml:space="preserve"> بالتحكم في كوكبة النظام </w:t>
      </w:r>
      <w:r>
        <w:rPr>
          <w:lang w:eastAsia="en-US" w:bidi="ar-EG"/>
        </w:rPr>
        <w:t>GI</w:t>
      </w:r>
      <w:r w:rsidR="00494B88">
        <w:rPr>
          <w:lang w:eastAsia="en-US" w:bidi="ar-EG"/>
        </w:rPr>
        <w:t>N</w:t>
      </w:r>
      <w:r>
        <w:rPr>
          <w:lang w:eastAsia="en-US" w:bidi="ar-EG"/>
        </w:rPr>
        <w:t>S</w:t>
      </w:r>
      <w:r>
        <w:rPr>
          <w:rFonts w:hint="cs"/>
          <w:rtl/>
          <w:lang w:eastAsia="en-US" w:bidi="ar-EG"/>
        </w:rPr>
        <w:t xml:space="preserve"> ومراقبة سلامة السواتل ووضع البيانات لبثها فيما بعد للمستعملين. وتُحسب العناصر الأساسية مثل البيانات وتزامن الميقاتية والإحداثيات المدارية من القياسات التي تجريها شبكة من المحطات التي تفصل بينها مسافات شاسعة. وسيقوم الجزء الأرضي كذلك بإدارة الكوكبة والتحكم في السواتل ومعالجة بيانات الملاحة والسلامة ووظائف تنظيم المركبة الفضائية والتتبُّع والقياس عن بُعد والتحكم فيها ووصلات بيانات الرحلة.</w:t>
      </w:r>
    </w:p>
    <w:p w:rsidR="00347007" w:rsidRDefault="00347007" w:rsidP="0066128E">
      <w:pPr>
        <w:pStyle w:val="Heading2"/>
        <w:rPr>
          <w:rtl/>
          <w:lang w:eastAsia="en-US" w:bidi="ar-EG"/>
        </w:rPr>
      </w:pPr>
      <w:r>
        <w:rPr>
          <w:lang w:eastAsia="en-US" w:bidi="ar-EG"/>
        </w:rPr>
        <w:t>3.3</w:t>
      </w:r>
      <w:r>
        <w:rPr>
          <w:rFonts w:hint="cs"/>
          <w:rtl/>
          <w:lang w:eastAsia="en-US" w:bidi="ar-EG"/>
        </w:rPr>
        <w:tab/>
        <w:t>جزء المستعمل</w:t>
      </w:r>
    </w:p>
    <w:p w:rsidR="00C304F5" w:rsidRDefault="00347007" w:rsidP="0000710B">
      <w:pPr>
        <w:rPr>
          <w:rtl/>
          <w:lang w:eastAsia="en-US" w:bidi="ar-EG"/>
        </w:rPr>
      </w:pPr>
      <w:r>
        <w:rPr>
          <w:rFonts w:hint="cs"/>
          <w:rtl/>
          <w:lang w:eastAsia="en-US"/>
        </w:rPr>
        <w:t xml:space="preserve">يتألف جزء المستعمل في الأنظمة </w:t>
      </w:r>
      <w:r>
        <w:rPr>
          <w:lang w:eastAsia="en-US"/>
        </w:rPr>
        <w:t>IRNSS</w:t>
      </w:r>
      <w:r>
        <w:rPr>
          <w:rFonts w:hint="cs"/>
          <w:rtl/>
          <w:lang w:eastAsia="en-US" w:bidi="ar-EG"/>
        </w:rPr>
        <w:t xml:space="preserve"> و</w:t>
      </w:r>
      <w:r>
        <w:rPr>
          <w:lang w:eastAsia="en-US" w:bidi="ar-EG"/>
        </w:rPr>
        <w:t>GAGAN</w:t>
      </w:r>
      <w:r>
        <w:rPr>
          <w:rFonts w:hint="cs"/>
          <w:rtl/>
          <w:lang w:eastAsia="en-US" w:bidi="ar-EG"/>
        </w:rPr>
        <w:t xml:space="preserve"> و</w:t>
      </w:r>
      <w:r>
        <w:rPr>
          <w:lang w:eastAsia="en-US" w:bidi="ar-EG"/>
        </w:rPr>
        <w:t>GINS</w:t>
      </w:r>
      <w:r>
        <w:rPr>
          <w:rFonts w:hint="cs"/>
          <w:rtl/>
          <w:lang w:eastAsia="en-US" w:bidi="ar-EG"/>
        </w:rPr>
        <w:t xml:space="preserve"> من مجموعة تضم مجموعات لكافة المستعملين ومعداتهم الداعمة. ويتكون جزء المستعمل عادة من هوائي ومستقبِل</w:t>
      </w:r>
      <w:r>
        <w:rPr>
          <w:lang w:eastAsia="en-US" w:bidi="ar-EG"/>
        </w:rPr>
        <w:t xml:space="preserve"> GINS/GAGAN/IRNSS </w:t>
      </w:r>
      <w:r>
        <w:rPr>
          <w:rFonts w:hint="cs"/>
          <w:rtl/>
          <w:lang w:eastAsia="en-US" w:bidi="ar-EG"/>
        </w:rPr>
        <w:t xml:space="preserve">وحاسوب وجهاز دَخل/خَرج. ومن بين أجزاء جزء المستعمل مستقبل </w:t>
      </w:r>
      <w:r>
        <w:rPr>
          <w:lang w:eastAsia="en-US" w:bidi="ar-EG"/>
        </w:rPr>
        <w:t>GNSS</w:t>
      </w:r>
      <w:r>
        <w:rPr>
          <w:rFonts w:hint="cs"/>
          <w:rtl/>
          <w:lang w:eastAsia="en-US" w:bidi="ar-EG"/>
        </w:rPr>
        <w:t xml:space="preserve"> مُدمَج بمقدوره استقبال البيانات من الأنظمة </w:t>
      </w:r>
      <w:r>
        <w:rPr>
          <w:lang w:eastAsia="en-US" w:bidi="ar-EG"/>
        </w:rPr>
        <w:t>IRNSS</w:t>
      </w:r>
      <w:r>
        <w:rPr>
          <w:rFonts w:hint="cs"/>
          <w:rtl/>
          <w:lang w:eastAsia="en-US" w:bidi="ar-EG"/>
        </w:rPr>
        <w:t xml:space="preserve"> و</w:t>
      </w:r>
      <w:r>
        <w:rPr>
          <w:lang w:eastAsia="en-US" w:bidi="ar-EG"/>
        </w:rPr>
        <w:t>GAGAN</w:t>
      </w:r>
      <w:r>
        <w:rPr>
          <w:rFonts w:hint="cs"/>
          <w:rtl/>
          <w:lang w:eastAsia="en-US" w:bidi="ar-EG"/>
        </w:rPr>
        <w:t xml:space="preserve"> و</w:t>
      </w:r>
      <w:r>
        <w:rPr>
          <w:lang w:eastAsia="en-US" w:bidi="ar-EG"/>
        </w:rPr>
        <w:t>GINS</w:t>
      </w:r>
      <w:r>
        <w:rPr>
          <w:rFonts w:hint="cs"/>
          <w:rtl/>
          <w:lang w:eastAsia="en-US" w:bidi="ar-EG"/>
        </w:rPr>
        <w:t xml:space="preserve"> و</w:t>
      </w:r>
      <w:r>
        <w:rPr>
          <w:lang w:eastAsia="en-US" w:bidi="ar-EG"/>
        </w:rPr>
        <w:t>GPS</w:t>
      </w:r>
      <w:r>
        <w:rPr>
          <w:rFonts w:hint="cs"/>
          <w:rtl/>
          <w:lang w:eastAsia="en-US" w:bidi="ar-EG"/>
        </w:rPr>
        <w:t xml:space="preserve"> وغاليليو و</w:t>
      </w:r>
      <w:r>
        <w:rPr>
          <w:lang w:eastAsia="en-US" w:bidi="ar-EG"/>
        </w:rPr>
        <w:t>GLONASS</w:t>
      </w:r>
      <w:r>
        <w:rPr>
          <w:rFonts w:hint="cs"/>
          <w:rtl/>
          <w:lang w:eastAsia="en-US" w:bidi="ar-EG"/>
        </w:rPr>
        <w:t xml:space="preserve"> والكوكبات الأخرى.</w:t>
      </w:r>
    </w:p>
    <w:p w:rsidR="00347007" w:rsidRDefault="00347007" w:rsidP="0066128E">
      <w:pPr>
        <w:pStyle w:val="Heading1"/>
        <w:rPr>
          <w:rtl/>
        </w:rPr>
      </w:pPr>
      <w:r>
        <w:t>4</w:t>
      </w:r>
      <w:r>
        <w:rPr>
          <w:rFonts w:hint="cs"/>
          <w:rtl/>
        </w:rPr>
        <w:tab/>
        <w:t xml:space="preserve">بنية إشارات الأنظمة </w:t>
      </w:r>
      <w:r>
        <w:t>IRNSS</w:t>
      </w:r>
      <w:r>
        <w:rPr>
          <w:rFonts w:hint="cs"/>
          <w:rtl/>
        </w:rPr>
        <w:t xml:space="preserve"> و</w:t>
      </w:r>
      <w:r>
        <w:t>GAGAN</w:t>
      </w:r>
      <w:r>
        <w:rPr>
          <w:rFonts w:hint="cs"/>
          <w:rtl/>
        </w:rPr>
        <w:t xml:space="preserve"> و</w:t>
      </w:r>
      <w:r>
        <w:t>GINS</w:t>
      </w:r>
    </w:p>
    <w:p w:rsidR="00C304F5" w:rsidRDefault="00347007" w:rsidP="0066128E">
      <w:pPr>
        <w:pStyle w:val="Heading2"/>
        <w:rPr>
          <w:lang w:eastAsia="en-US" w:bidi="ar-EG"/>
        </w:rPr>
      </w:pPr>
      <w:r>
        <w:rPr>
          <w:lang w:eastAsia="en-US" w:bidi="ar-EG"/>
        </w:rPr>
        <w:t>1.4</w:t>
      </w:r>
      <w:r>
        <w:rPr>
          <w:rFonts w:hint="cs"/>
          <w:rtl/>
          <w:lang w:eastAsia="en-US" w:bidi="ar-EG"/>
        </w:rPr>
        <w:tab/>
        <w:t xml:space="preserve">بنية إشارة النظام </w:t>
      </w:r>
      <w:r>
        <w:rPr>
          <w:lang w:eastAsia="en-US" w:bidi="ar-EG"/>
        </w:rPr>
        <w:t>IRNSS</w:t>
      </w:r>
    </w:p>
    <w:p w:rsidR="00C304F5" w:rsidRDefault="00347007" w:rsidP="00347007">
      <w:pPr>
        <w:rPr>
          <w:rtl/>
          <w:lang w:bidi="ar-EG"/>
        </w:rPr>
      </w:pPr>
      <w:r>
        <w:rPr>
          <w:rFonts w:hint="cs"/>
          <w:rtl/>
          <w:lang w:eastAsia="en-US"/>
        </w:rPr>
        <w:t xml:space="preserve">تتمركز إشارات النظام </w:t>
      </w:r>
      <w:r>
        <w:rPr>
          <w:lang w:eastAsia="en-US"/>
        </w:rPr>
        <w:t>IRNSS</w:t>
      </w:r>
      <w:r>
        <w:rPr>
          <w:rFonts w:hint="cs"/>
          <w:rtl/>
          <w:lang w:eastAsia="en-US" w:bidi="ar-EG"/>
        </w:rPr>
        <w:t xml:space="preserve"> عند الترددين </w:t>
      </w:r>
      <w:r>
        <w:rPr>
          <w:lang w:eastAsia="en-US" w:bidi="ar-EG"/>
        </w:rPr>
        <w:t>MHz 1 176,45</w:t>
      </w:r>
      <w:r>
        <w:rPr>
          <w:rFonts w:hint="cs"/>
          <w:rtl/>
          <w:lang w:eastAsia="en-US" w:bidi="ar-EG"/>
        </w:rPr>
        <w:t xml:space="preserve"> و</w:t>
      </w:r>
      <w:r>
        <w:rPr>
          <w:lang w:eastAsia="en-US" w:bidi="ar-EG"/>
        </w:rPr>
        <w:t>MHz</w:t>
      </w:r>
      <w:r>
        <w:t> 1 575,42</w:t>
      </w:r>
      <w:r>
        <w:rPr>
          <w:rFonts w:hint="cs"/>
          <w:rtl/>
          <w:lang w:bidi="ar-EG"/>
        </w:rPr>
        <w:t>. والإشارة ضيقة النطاق عبارة عن إشارة</w:t>
      </w:r>
      <w:r>
        <w:rPr>
          <w:rFonts w:hint="eastAsia"/>
          <w:rtl/>
          <w:lang w:bidi="ar-EG"/>
        </w:rPr>
        <w:t> </w:t>
      </w:r>
      <w:r>
        <w:rPr>
          <w:lang w:bidi="ar-EG"/>
        </w:rPr>
        <w:t>BPSK</w:t>
      </w:r>
      <w:r>
        <w:rPr>
          <w:rFonts w:hint="cs"/>
          <w:rtl/>
          <w:lang w:bidi="ar-EG"/>
        </w:rPr>
        <w:t xml:space="preserve"> تبث شفرات ذهبية. </w:t>
      </w:r>
    </w:p>
    <w:p w:rsidR="00347007" w:rsidRDefault="00347007" w:rsidP="00347007">
      <w:pPr>
        <w:rPr>
          <w:rtl/>
          <w:lang w:bidi="ar-EG"/>
        </w:rPr>
      </w:pPr>
      <w:r>
        <w:rPr>
          <w:rFonts w:hint="cs"/>
          <w:rtl/>
          <w:lang w:bidi="ar-EG"/>
        </w:rPr>
        <w:t xml:space="preserve">وتشكل الإشارة </w:t>
      </w:r>
      <w:r>
        <w:rPr>
          <w:lang w:bidi="ar-EG"/>
        </w:rPr>
        <w:t>IRNSS</w:t>
      </w:r>
      <w:r>
        <w:rPr>
          <w:rFonts w:hint="cs"/>
          <w:rtl/>
          <w:lang w:bidi="ar-EG"/>
        </w:rPr>
        <w:t xml:space="preserve"> بالتشكيل </w:t>
      </w:r>
      <w:r>
        <w:rPr>
          <w:lang w:bidi="ar-EG"/>
        </w:rPr>
        <w:t>BOC(5,2)</w:t>
      </w:r>
      <w:r>
        <w:rPr>
          <w:rFonts w:hint="cs"/>
          <w:rtl/>
          <w:lang w:bidi="ar-EG"/>
        </w:rPr>
        <w:t xml:space="preserve">. والتشكيل </w:t>
      </w:r>
      <w:r>
        <w:rPr>
          <w:lang w:bidi="ar-EG"/>
        </w:rPr>
        <w:t>BOC</w:t>
      </w:r>
      <w:r>
        <w:rPr>
          <w:rFonts w:hint="cs"/>
          <w:rtl/>
          <w:lang w:bidi="ar-EG"/>
        </w:rPr>
        <w:t xml:space="preserve"> عبارة عن مقياس لتشكيل الشكل الطيفي للإشارة المرسلة. ويعبر عن الإشارات من النمط </w:t>
      </w:r>
      <w:r>
        <w:rPr>
          <w:lang w:bidi="ar-EG"/>
        </w:rPr>
        <w:t>BOC</w:t>
      </w:r>
      <w:r>
        <w:rPr>
          <w:rFonts w:hint="cs"/>
          <w:rtl/>
          <w:lang w:bidi="ar-EG"/>
        </w:rPr>
        <w:t xml:space="preserve"> عادة بالشكل </w:t>
      </w:r>
      <w:r>
        <w:rPr>
          <w:lang w:bidi="ar-EG"/>
        </w:rPr>
        <w:t>BOC(</w:t>
      </w:r>
      <w:r>
        <w:rPr>
          <w:i/>
          <w:lang w:eastAsia="ar-SA"/>
        </w:rPr>
        <w:t>f</w:t>
      </w:r>
      <w:r>
        <w:rPr>
          <w:i/>
          <w:vertAlign w:val="subscript"/>
          <w:lang w:eastAsia="ar-SA"/>
        </w:rPr>
        <w:t>sub</w:t>
      </w:r>
      <w:r>
        <w:rPr>
          <w:i/>
          <w:lang w:eastAsia="ar-SA"/>
        </w:rPr>
        <w:t>,f</w:t>
      </w:r>
      <w:r>
        <w:rPr>
          <w:i/>
          <w:vertAlign w:val="subscript"/>
          <w:lang w:eastAsia="ar-SA"/>
        </w:rPr>
        <w:t>chip</w:t>
      </w:r>
      <w:r>
        <w:rPr>
          <w:lang w:bidi="ar-EG"/>
        </w:rPr>
        <w:t>)</w:t>
      </w:r>
      <w:r>
        <w:rPr>
          <w:rFonts w:hint="cs"/>
          <w:rtl/>
          <w:lang w:bidi="ar-EG"/>
        </w:rPr>
        <w:t xml:space="preserve"> حيث يعبر عن الترددات بمضاعفات معدل النبضات البالغ </w:t>
      </w:r>
      <w:r>
        <w:rPr>
          <w:lang w:bidi="ar-EG"/>
        </w:rPr>
        <w:t>1,023</w:t>
      </w:r>
      <w:r>
        <w:rPr>
          <w:rFonts w:hint="cs"/>
          <w:rtl/>
          <w:lang w:bidi="ar-EG"/>
        </w:rPr>
        <w:t xml:space="preserve"> </w:t>
      </w:r>
      <w:r>
        <w:rPr>
          <w:lang w:bidi="ar-EG"/>
        </w:rPr>
        <w:t>Mcps</w:t>
      </w:r>
      <w:r>
        <w:rPr>
          <w:rFonts w:hint="cs"/>
          <w:rtl/>
          <w:lang w:bidi="ar-EG"/>
        </w:rPr>
        <w:t xml:space="preserve">. </w:t>
      </w:r>
    </w:p>
    <w:p w:rsidR="00347007" w:rsidRDefault="00347007" w:rsidP="00347007">
      <w:pPr>
        <w:rPr>
          <w:rtl/>
          <w:lang w:bidi="ar-EG"/>
        </w:rPr>
      </w:pPr>
      <w:r>
        <w:rPr>
          <w:rFonts w:hint="cs"/>
          <w:rtl/>
          <w:lang w:bidi="ar-EG"/>
        </w:rPr>
        <w:t xml:space="preserve">ويتم الحصول على الكثافة </w:t>
      </w:r>
      <w:r>
        <w:rPr>
          <w:lang w:bidi="ar-EG"/>
        </w:rPr>
        <w:t>PSD</w:t>
      </w:r>
      <w:r>
        <w:rPr>
          <w:rFonts w:hint="cs"/>
          <w:rtl/>
          <w:lang w:bidi="ar-EG"/>
        </w:rPr>
        <w:t xml:space="preserve"> للإشارة </w:t>
      </w:r>
      <w:r>
        <w:rPr>
          <w:lang w:bidi="ar-EG"/>
        </w:rPr>
        <w:t>BOC</w:t>
      </w:r>
      <w:r>
        <w:rPr>
          <w:rFonts w:hint="cs"/>
          <w:rtl/>
          <w:lang w:bidi="ar-EG"/>
        </w:rPr>
        <w:t xml:space="preserve"> بالمعادلة:</w:t>
      </w:r>
    </w:p>
    <w:p w:rsidR="00347007" w:rsidRPr="00347007" w:rsidRDefault="00347007" w:rsidP="00347007">
      <w:pPr>
        <w:spacing w:after="120" w:line="240" w:lineRule="auto"/>
        <w:jc w:val="center"/>
        <w:rPr>
          <w:rtl/>
          <w:lang w:bidi="ar-EG"/>
        </w:rPr>
      </w:pPr>
      <w:r>
        <w:rPr>
          <w:rFonts w:cs="Times New Roman"/>
          <w:position w:val="-68"/>
          <w:sz w:val="24"/>
          <w:szCs w:val="20"/>
          <w:lang w:val="fr-FR" w:eastAsia="en-US"/>
        </w:rPr>
        <w:object w:dxaOrig="4410" w:dyaOrig="1575">
          <v:shape id="_x0000_i1037" type="#_x0000_t75" style="width:220.4pt;height:78.9pt" o:ole="">
            <v:imagedata r:id="rId40" o:title=""/>
          </v:shape>
          <o:OLEObject Type="Embed" ProgID="Equation.3" ShapeID="_x0000_i1037" DrawAspect="Content" ObjectID="_1403350171" r:id="rId41"/>
        </w:object>
      </w:r>
    </w:p>
    <w:p w:rsidR="00C304F5" w:rsidRDefault="00A157AC" w:rsidP="001E5C86">
      <w:pPr>
        <w:rPr>
          <w:rtl/>
          <w:lang w:eastAsia="en-US"/>
        </w:rPr>
      </w:pPr>
      <w:r>
        <w:rPr>
          <w:rFonts w:hint="cs"/>
          <w:rtl/>
          <w:lang w:eastAsia="en-US"/>
        </w:rPr>
        <w:t>حيث:</w:t>
      </w:r>
    </w:p>
    <w:p w:rsidR="00C304F5" w:rsidRDefault="00A157AC" w:rsidP="00A157AC">
      <w:pPr>
        <w:pStyle w:val="Equationlegend"/>
        <w:ind w:hanging="577"/>
        <w:rPr>
          <w:rtl/>
          <w:lang w:eastAsia="en-US" w:bidi="ar-EG"/>
        </w:rPr>
      </w:pPr>
      <w:r>
        <w:rPr>
          <w:i/>
          <w:lang w:eastAsia="ar-SA"/>
        </w:rPr>
        <w:t>n</w:t>
      </w:r>
      <w:r>
        <w:rPr>
          <w:lang w:eastAsia="ar-SA"/>
        </w:rPr>
        <w:t xml:space="preserve"> </w:t>
      </w:r>
      <w:r>
        <w:rPr>
          <w:i/>
          <w:lang w:eastAsia="ar-SA"/>
        </w:rPr>
        <w:t>f</w:t>
      </w:r>
      <w:r>
        <w:rPr>
          <w:i/>
          <w:vertAlign w:val="subscript"/>
          <w:lang w:eastAsia="ar-SA"/>
        </w:rPr>
        <w:t>s</w:t>
      </w:r>
      <w:r>
        <w:rPr>
          <w:rFonts w:hint="cs"/>
          <w:i/>
          <w:vertAlign w:val="subscript"/>
          <w:rtl/>
          <w:lang w:eastAsia="ar-SA" w:bidi="ar-EG"/>
        </w:rPr>
        <w:t xml:space="preserve"> </w:t>
      </w:r>
      <w:r>
        <w:rPr>
          <w:rFonts w:hint="cs"/>
          <w:rtl/>
          <w:lang w:eastAsia="en-US" w:bidi="ar-EG"/>
        </w:rPr>
        <w:t xml:space="preserve">= </w:t>
      </w:r>
      <w:r>
        <w:rPr>
          <w:lang w:eastAsia="en-US" w:bidi="ar-EG"/>
        </w:rPr>
        <w:t>MHz 5 </w:t>
      </w:r>
      <w:r>
        <w:rPr>
          <w:rFonts w:hint="cs"/>
          <w:lang w:eastAsia="en-US" w:bidi="ar-EG"/>
        </w:rPr>
        <w:t>×</w:t>
      </w:r>
      <w:r>
        <w:rPr>
          <w:lang w:eastAsia="en-US" w:bidi="ar-EG"/>
        </w:rPr>
        <w:t> 1,023</w:t>
      </w:r>
      <w:r w:rsidR="00494B88">
        <w:rPr>
          <w:rFonts w:hint="cs"/>
          <w:rtl/>
          <w:lang w:eastAsia="en-US" w:bidi="ar-EG"/>
        </w:rPr>
        <w:t xml:space="preserve"> هي تردد الموجة الحاملة الفرعية</w:t>
      </w:r>
    </w:p>
    <w:p w:rsidR="00A157AC" w:rsidRDefault="00A157AC" w:rsidP="00A157AC">
      <w:pPr>
        <w:pStyle w:val="Equationlegend"/>
        <w:ind w:hanging="577"/>
        <w:rPr>
          <w:rtl/>
          <w:lang w:eastAsia="en-US" w:bidi="ar-EG"/>
        </w:rPr>
      </w:pPr>
      <w:r>
        <w:rPr>
          <w:i/>
          <w:lang w:eastAsia="ar-SA"/>
        </w:rPr>
        <w:t>f</w:t>
      </w:r>
      <w:r>
        <w:rPr>
          <w:i/>
          <w:vertAlign w:val="subscript"/>
          <w:lang w:eastAsia="ar-SA"/>
        </w:rPr>
        <w:t>c</w:t>
      </w:r>
      <w:r>
        <w:rPr>
          <w:rFonts w:hint="cs"/>
          <w:rtl/>
          <w:lang w:eastAsia="en-US" w:bidi="ar-EG"/>
        </w:rPr>
        <w:t xml:space="preserve">   = </w:t>
      </w:r>
      <w:r>
        <w:rPr>
          <w:lang w:eastAsia="en-US" w:bidi="ar-EG"/>
        </w:rPr>
        <w:t>MHz 2,0 </w:t>
      </w:r>
      <w:r>
        <w:rPr>
          <w:rFonts w:hint="cs"/>
          <w:lang w:eastAsia="en-US" w:bidi="ar-EG"/>
        </w:rPr>
        <w:t>×</w:t>
      </w:r>
      <w:r>
        <w:rPr>
          <w:lang w:eastAsia="en-US" w:bidi="ar-EG"/>
        </w:rPr>
        <w:t> 1,023</w:t>
      </w:r>
      <w:r>
        <w:rPr>
          <w:rFonts w:hint="cs"/>
          <w:rtl/>
          <w:lang w:eastAsia="en-US" w:bidi="ar-EG"/>
        </w:rPr>
        <w:t xml:space="preserve"> هي معدل النبضات</w:t>
      </w:r>
      <w:r w:rsidR="002448DF">
        <w:rPr>
          <w:rFonts w:hint="cs"/>
          <w:rtl/>
          <w:lang w:eastAsia="en-US" w:bidi="ar-EG"/>
        </w:rPr>
        <w:t>.</w:t>
      </w:r>
    </w:p>
    <w:p w:rsidR="00C304F5" w:rsidRDefault="00A157AC" w:rsidP="0066128E">
      <w:pPr>
        <w:pStyle w:val="Heading3"/>
        <w:rPr>
          <w:lang w:eastAsia="en-US" w:bidi="ar-EG"/>
        </w:rPr>
      </w:pPr>
      <w:r>
        <w:rPr>
          <w:lang w:eastAsia="en-US" w:bidi="ar-EG"/>
        </w:rPr>
        <w:t>1.1.4</w:t>
      </w:r>
      <w:r>
        <w:rPr>
          <w:rFonts w:hint="cs"/>
          <w:rtl/>
          <w:lang w:eastAsia="en-US" w:bidi="ar-EG"/>
        </w:rPr>
        <w:tab/>
        <w:t xml:space="preserve">وصف إشارة النظام </w:t>
      </w:r>
      <w:r>
        <w:rPr>
          <w:lang w:eastAsia="en-US" w:bidi="ar-EG"/>
        </w:rPr>
        <w:t>IRNSS</w:t>
      </w:r>
    </w:p>
    <w:p w:rsidR="00C304F5" w:rsidRDefault="00A157AC" w:rsidP="00A157AC">
      <w:pPr>
        <w:jc w:val="center"/>
        <w:rPr>
          <w:rtl/>
          <w:lang w:eastAsia="en-US" w:bidi="ar-EG"/>
        </w:rPr>
      </w:pPr>
      <w:r>
        <w:rPr>
          <w:rFonts w:hint="cs"/>
          <w:rtl/>
          <w:lang w:eastAsia="en-US" w:bidi="ar-EG"/>
        </w:rPr>
        <w:t>الج</w:t>
      </w:r>
      <w:r w:rsidR="002448DF">
        <w:rPr>
          <w:rFonts w:hint="cs"/>
          <w:rtl/>
          <w:lang w:eastAsia="en-US" w:bidi="ar-EG"/>
        </w:rPr>
        <w:t>ـ</w:t>
      </w:r>
      <w:r>
        <w:rPr>
          <w:rFonts w:hint="cs"/>
          <w:rtl/>
          <w:lang w:eastAsia="en-US" w:bidi="ar-EG"/>
        </w:rPr>
        <w:t xml:space="preserve">دول </w:t>
      </w:r>
      <w:r>
        <w:rPr>
          <w:lang w:eastAsia="en-US" w:bidi="ar-EG"/>
        </w:rPr>
        <w:t>1-10</w:t>
      </w:r>
    </w:p>
    <w:p w:rsidR="00A157AC" w:rsidRPr="00A157AC" w:rsidRDefault="00A157AC" w:rsidP="00A157AC">
      <w:pPr>
        <w:spacing w:after="120"/>
        <w:jc w:val="center"/>
        <w:rPr>
          <w:b/>
          <w:bCs/>
          <w:lang w:eastAsia="en-US" w:bidi="ar-EG"/>
        </w:rPr>
      </w:pPr>
      <w:r w:rsidRPr="00A157AC">
        <w:rPr>
          <w:rFonts w:hint="cs"/>
          <w:b/>
          <w:bCs/>
          <w:rtl/>
          <w:lang w:eastAsia="en-US" w:bidi="ar-EG"/>
        </w:rPr>
        <w:t xml:space="preserve">معلمات الإشارة </w:t>
      </w:r>
      <w:r w:rsidRPr="00A157AC">
        <w:rPr>
          <w:b/>
          <w:bCs/>
          <w:lang w:eastAsia="en-US" w:bidi="ar-EG"/>
        </w:rPr>
        <w:t>L5</w:t>
      </w:r>
      <w:r w:rsidRPr="00A157AC">
        <w:rPr>
          <w:rFonts w:hint="cs"/>
          <w:b/>
          <w:bCs/>
          <w:rtl/>
          <w:lang w:eastAsia="en-US" w:bidi="ar-EG"/>
        </w:rPr>
        <w:t xml:space="preserve"> للنظام </w:t>
      </w:r>
      <w:r w:rsidRPr="00A157AC">
        <w:rPr>
          <w:b/>
          <w:bCs/>
          <w:lang w:eastAsia="en-US" w:bidi="ar-EG"/>
        </w:rPr>
        <w:t>IRNSS</w:t>
      </w:r>
    </w:p>
    <w:tbl>
      <w:tblPr>
        <w:bidiVisual/>
        <w:tblW w:w="0" w:type="auto"/>
        <w:jc w:val="center"/>
        <w:tblCellMar>
          <w:left w:w="99" w:type="dxa"/>
          <w:right w:w="99" w:type="dxa"/>
        </w:tblCellMar>
        <w:tblLook w:val="00A0" w:firstRow="1" w:lastRow="0" w:firstColumn="1" w:lastColumn="0" w:noHBand="0" w:noVBand="0"/>
      </w:tblPr>
      <w:tblGrid>
        <w:gridCol w:w="5039"/>
        <w:gridCol w:w="2488"/>
      </w:tblGrid>
      <w:tr w:rsidR="00A157AC" w:rsidTr="00D543F3">
        <w:trPr>
          <w:cantSplit/>
          <w:tblHeader/>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A157AC" w:rsidRPr="002448DF" w:rsidRDefault="00A157AC" w:rsidP="002448DF">
            <w:pPr>
              <w:pStyle w:val="Tablehead"/>
              <w:spacing w:line="240" w:lineRule="exact"/>
              <w:rPr>
                <w:rFonts w:eastAsia="MS PGothic"/>
                <w:rtl/>
              </w:rPr>
            </w:pPr>
            <w:r>
              <w:rPr>
                <w:rFonts w:eastAsia="MS PGothic" w:hint="cs"/>
                <w:rtl/>
                <w:lang w:bidi="ar-EG"/>
              </w:rPr>
              <w:t>المعلمة</w:t>
            </w:r>
          </w:p>
        </w:tc>
        <w:tc>
          <w:tcPr>
            <w:tcW w:w="2488"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head"/>
              <w:spacing w:line="240" w:lineRule="exact"/>
              <w:rPr>
                <w:rFonts w:eastAsia="MS PGothic"/>
                <w:rtl/>
                <w:lang w:val="fr-FR" w:bidi="ar-EG"/>
              </w:rPr>
            </w:pPr>
            <w:r>
              <w:rPr>
                <w:rFonts w:eastAsia="MS PGothic" w:hint="cs"/>
                <w:rtl/>
                <w:lang w:bidi="ar-EG"/>
              </w:rPr>
              <w:t xml:space="preserve">وصف معلمة النظام </w:t>
            </w:r>
            <w:r>
              <w:rPr>
                <w:rFonts w:eastAsia="MS PGothic"/>
                <w:lang w:bidi="ar-EG"/>
              </w:rPr>
              <w:t>RNSS</w:t>
            </w:r>
          </w:p>
        </w:tc>
      </w:tr>
      <w:tr w:rsidR="00A157AC" w:rsidTr="00D543F3">
        <w:trPr>
          <w:cantSplit/>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lang w:val="fr-FR" w:eastAsia="en-US" w:bidi="ar-EG"/>
              </w:rPr>
            </w:pPr>
            <w:r>
              <w:rPr>
                <w:rFonts w:eastAsia="MS PGothic" w:hint="cs"/>
                <w:rtl/>
                <w:lang w:bidi="ar-EG"/>
              </w:rPr>
              <w:t xml:space="preserve">مدى تردد الإشارة </w:t>
            </w:r>
            <w:r>
              <w:rPr>
                <w:rFonts w:eastAsia="MS PGothic"/>
                <w:lang w:bidi="ar-EG"/>
              </w:rPr>
              <w:t>(MHz)</w:t>
            </w:r>
          </w:p>
        </w:tc>
        <w:tc>
          <w:tcPr>
            <w:tcW w:w="2488"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081DB2">
            <w:pPr>
              <w:pStyle w:val="Tabletext"/>
              <w:spacing w:line="240" w:lineRule="exact"/>
              <w:jc w:val="center"/>
              <w:rPr>
                <w:rFonts w:eastAsia="MS PGothic"/>
                <w:szCs w:val="21"/>
                <w:lang w:val="fr-FR" w:eastAsia="en-US"/>
              </w:rPr>
            </w:pPr>
            <w:r>
              <w:rPr>
                <w:rFonts w:eastAsia="MS PGothic"/>
                <w:szCs w:val="21"/>
              </w:rPr>
              <w:t>1 176</w:t>
            </w:r>
            <w:r w:rsidR="00D543F3">
              <w:rPr>
                <w:rFonts w:eastAsia="MS PGothic"/>
                <w:szCs w:val="21"/>
              </w:rPr>
              <w:t>,</w:t>
            </w:r>
            <w:r>
              <w:rPr>
                <w:rFonts w:eastAsia="MS PGothic"/>
                <w:szCs w:val="21"/>
              </w:rPr>
              <w:t>45</w:t>
            </w:r>
            <w:r w:rsidR="00081DB2">
              <w:rPr>
                <w:rFonts w:eastAsia="MS PGothic" w:hint="cs"/>
                <w:szCs w:val="21"/>
                <w:rtl/>
              </w:rPr>
              <w:t xml:space="preserve"> </w:t>
            </w:r>
            <w:r>
              <w:rPr>
                <w:rFonts w:eastAsia="MS PGothic"/>
                <w:szCs w:val="21"/>
              </w:rPr>
              <w:t>±</w:t>
            </w:r>
            <w:r w:rsidR="00081DB2">
              <w:rPr>
                <w:rFonts w:eastAsia="MS PGothic" w:hint="cs"/>
                <w:szCs w:val="21"/>
                <w:rtl/>
              </w:rPr>
              <w:t xml:space="preserve"> </w:t>
            </w:r>
            <w:r>
              <w:rPr>
                <w:rFonts w:eastAsia="MS PGothic"/>
                <w:szCs w:val="21"/>
              </w:rPr>
              <w:t>12</w:t>
            </w:r>
          </w:p>
        </w:tc>
      </w:tr>
      <w:tr w:rsidR="00A157AC" w:rsidTr="00D543F3">
        <w:trPr>
          <w:cantSplit/>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rtl/>
                <w:lang w:bidi="ar-EG"/>
              </w:rPr>
            </w:pPr>
            <w:r>
              <w:rPr>
                <w:rFonts w:eastAsia="MS PGothic" w:hint="cs"/>
                <w:rtl/>
                <w:lang w:bidi="ar-EG"/>
              </w:rPr>
              <w:t xml:space="preserve">معدل نبضات الشفرة </w:t>
            </w:r>
            <w:r>
              <w:rPr>
                <w:rFonts w:eastAsia="MS PGothic"/>
                <w:lang w:bidi="ar-EG"/>
              </w:rPr>
              <w:t>(Mcps) PRN</w:t>
            </w:r>
          </w:p>
        </w:tc>
        <w:tc>
          <w:tcPr>
            <w:tcW w:w="2488"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bidi w:val="0"/>
              <w:spacing w:line="240" w:lineRule="exact"/>
              <w:jc w:val="center"/>
              <w:rPr>
                <w:rFonts w:eastAsia="MS PGothic"/>
                <w:szCs w:val="21"/>
                <w:lang w:val="fr-FR" w:eastAsia="en-US"/>
              </w:rPr>
            </w:pPr>
            <w:r>
              <w:rPr>
                <w:rFonts w:eastAsia="MS PGothic"/>
                <w:szCs w:val="21"/>
              </w:rPr>
              <w:t>1</w:t>
            </w:r>
            <w:r w:rsidR="00D543F3">
              <w:rPr>
                <w:rFonts w:eastAsia="MS PGothic"/>
                <w:szCs w:val="21"/>
              </w:rPr>
              <w:t>,</w:t>
            </w:r>
            <w:r>
              <w:rPr>
                <w:rFonts w:eastAsia="MS PGothic"/>
                <w:szCs w:val="21"/>
              </w:rPr>
              <w:t xml:space="preserve">023 </w:t>
            </w:r>
            <w:r>
              <w:rPr>
                <w:rFonts w:eastAsia="MS PGothic"/>
                <w:szCs w:val="21"/>
              </w:rPr>
              <w:br/>
              <w:t>2</w:t>
            </w:r>
            <w:r w:rsidR="00D543F3">
              <w:rPr>
                <w:rFonts w:eastAsia="MS PGothic"/>
                <w:szCs w:val="21"/>
              </w:rPr>
              <w:t>,</w:t>
            </w:r>
            <w:r>
              <w:rPr>
                <w:rFonts w:eastAsia="MS PGothic"/>
                <w:szCs w:val="21"/>
              </w:rPr>
              <w:t>046</w:t>
            </w:r>
          </w:p>
        </w:tc>
      </w:tr>
      <w:tr w:rsidR="00A157AC" w:rsidTr="00D543F3">
        <w:trPr>
          <w:cantSplit/>
          <w:trHeight w:val="332"/>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lang w:eastAsia="en-US"/>
              </w:rPr>
            </w:pPr>
            <w:r>
              <w:rPr>
                <w:rFonts w:eastAsia="MS PGothic" w:hint="cs"/>
                <w:rtl/>
              </w:rPr>
              <w:t xml:space="preserve">معدلات بتات المعطيات الملاحية </w:t>
            </w:r>
            <w:r>
              <w:rPr>
                <w:rFonts w:eastAsia="MS PGothic"/>
              </w:rPr>
              <w:t>(bit/s)</w:t>
            </w:r>
          </w:p>
        </w:tc>
        <w:tc>
          <w:tcPr>
            <w:tcW w:w="2488"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tabs>
                <w:tab w:val="left" w:leader="dot" w:pos="7938"/>
                <w:tab w:val="center" w:pos="9526"/>
              </w:tabs>
              <w:bidi w:val="0"/>
              <w:spacing w:line="240" w:lineRule="exact"/>
              <w:jc w:val="center"/>
              <w:rPr>
                <w:rFonts w:eastAsia="MS PGothic"/>
                <w:b/>
                <w:szCs w:val="21"/>
                <w:lang w:val="fr-FR" w:eastAsia="en-US"/>
              </w:rPr>
            </w:pPr>
            <w:r>
              <w:rPr>
                <w:rFonts w:eastAsia="MS PGothic"/>
                <w:szCs w:val="21"/>
              </w:rPr>
              <w:t>25</w:t>
            </w:r>
          </w:p>
        </w:tc>
      </w:tr>
      <w:tr w:rsidR="00A157AC" w:rsidTr="00D543F3">
        <w:trPr>
          <w:cantSplit/>
          <w:trHeight w:val="287"/>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lang w:eastAsia="en-US" w:bidi="ar-EG"/>
              </w:rPr>
            </w:pPr>
            <w:r>
              <w:rPr>
                <w:rFonts w:eastAsia="MS PGothic" w:hint="cs"/>
                <w:rtl/>
                <w:lang w:bidi="ar-EG"/>
              </w:rPr>
              <w:t xml:space="preserve">معدلات رموز المعطيات الملاحية </w:t>
            </w:r>
            <w:r>
              <w:rPr>
                <w:rFonts w:eastAsia="MS PGothic"/>
                <w:lang w:bidi="ar-EG"/>
              </w:rPr>
              <w:t>(symbol/s)</w:t>
            </w:r>
          </w:p>
        </w:tc>
        <w:tc>
          <w:tcPr>
            <w:tcW w:w="2488"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bidi w:val="0"/>
              <w:spacing w:line="240" w:lineRule="exact"/>
              <w:jc w:val="center"/>
              <w:rPr>
                <w:rFonts w:eastAsia="MS PGothic"/>
                <w:szCs w:val="21"/>
                <w:lang w:val="fr-FR" w:eastAsia="en-US"/>
              </w:rPr>
            </w:pPr>
            <w:r>
              <w:rPr>
                <w:rFonts w:eastAsia="MS PGothic"/>
                <w:szCs w:val="21"/>
              </w:rPr>
              <w:t>50</w:t>
            </w:r>
          </w:p>
        </w:tc>
      </w:tr>
      <w:tr w:rsidR="00A157AC" w:rsidTr="00D543F3">
        <w:trPr>
          <w:cantSplit/>
          <w:trHeight w:val="287"/>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rtl/>
                <w:lang w:val="fr-FR" w:eastAsia="en-US" w:bidi="ar-EG"/>
              </w:rPr>
            </w:pPr>
            <w:r>
              <w:rPr>
                <w:rFonts w:eastAsia="MS PGothic" w:hint="cs"/>
                <w:rtl/>
                <w:lang w:bidi="ar-EG"/>
              </w:rPr>
              <w:t>طريقة تشكيل الإشارة</w:t>
            </w:r>
          </w:p>
        </w:tc>
        <w:tc>
          <w:tcPr>
            <w:tcW w:w="2488" w:type="dxa"/>
            <w:tcBorders>
              <w:top w:val="single" w:sz="4" w:space="0" w:color="auto"/>
              <w:left w:val="single" w:sz="4" w:space="0" w:color="auto"/>
              <w:bottom w:val="single" w:sz="4" w:space="0" w:color="auto"/>
              <w:right w:val="single" w:sz="4" w:space="0" w:color="auto"/>
            </w:tcBorders>
            <w:vAlign w:val="center"/>
            <w:hideMark/>
          </w:tcPr>
          <w:p w:rsidR="00A157AC" w:rsidRPr="00A157AC" w:rsidRDefault="00A157AC" w:rsidP="00D543F3">
            <w:pPr>
              <w:pStyle w:val="Tabletext"/>
              <w:bidi w:val="0"/>
              <w:spacing w:line="240" w:lineRule="exact"/>
              <w:jc w:val="center"/>
              <w:rPr>
                <w:rFonts w:eastAsia="MS PGothic"/>
                <w:szCs w:val="21"/>
                <w:lang w:eastAsia="en-US"/>
              </w:rPr>
            </w:pPr>
            <w:r>
              <w:rPr>
                <w:rFonts w:eastAsia="MS PGothic"/>
                <w:szCs w:val="21"/>
              </w:rPr>
              <w:t>BPSK (1 MHz)</w:t>
            </w:r>
            <w:r>
              <w:rPr>
                <w:rFonts w:eastAsia="MS PGothic"/>
                <w:szCs w:val="21"/>
              </w:rPr>
              <w:br/>
              <w:t>BOC (5,2)</w:t>
            </w:r>
          </w:p>
        </w:tc>
      </w:tr>
      <w:tr w:rsidR="00A157AC" w:rsidTr="00D543F3">
        <w:trPr>
          <w:cantSplit/>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rtl/>
                <w:lang w:val="fr-FR" w:eastAsia="en-US" w:bidi="ar-EG"/>
              </w:rPr>
            </w:pPr>
            <w:r>
              <w:rPr>
                <w:rFonts w:eastAsia="MS PGothic" w:hint="cs"/>
                <w:rtl/>
                <w:lang w:bidi="ar-EG"/>
              </w:rPr>
              <w:t>الاستقطاب</w:t>
            </w:r>
          </w:p>
        </w:tc>
        <w:tc>
          <w:tcPr>
            <w:tcW w:w="2488"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bidi w:val="0"/>
              <w:spacing w:line="240" w:lineRule="exact"/>
              <w:jc w:val="center"/>
              <w:rPr>
                <w:rFonts w:eastAsia="MS PGothic"/>
                <w:szCs w:val="21"/>
                <w:lang w:val="fr-FR" w:eastAsia="en-US"/>
              </w:rPr>
            </w:pPr>
            <w:r>
              <w:rPr>
                <w:rFonts w:eastAsia="MS PGothic"/>
                <w:szCs w:val="21"/>
              </w:rPr>
              <w:t>RHCP</w:t>
            </w:r>
          </w:p>
        </w:tc>
      </w:tr>
      <w:tr w:rsidR="00A157AC" w:rsidTr="00D543F3">
        <w:trPr>
          <w:cantSplit/>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lang w:val="fr-FR" w:eastAsia="en-US"/>
              </w:rPr>
            </w:pPr>
            <w:r>
              <w:rPr>
                <w:rFonts w:eastAsia="MS PGothic" w:hint="cs"/>
                <w:rtl/>
              </w:rPr>
              <w:t xml:space="preserve">الإهليليجية </w:t>
            </w:r>
            <w:r>
              <w:rPr>
                <w:rFonts w:eastAsia="MS PGothic"/>
              </w:rPr>
              <w:t>(dB)</w:t>
            </w:r>
          </w:p>
        </w:tc>
        <w:tc>
          <w:tcPr>
            <w:tcW w:w="2488"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2448DF">
            <w:pPr>
              <w:pStyle w:val="Tabletext"/>
              <w:spacing w:line="240" w:lineRule="exact"/>
              <w:jc w:val="center"/>
              <w:rPr>
                <w:rFonts w:eastAsia="MS PGothic"/>
                <w:lang w:val="fr-FR" w:eastAsia="en-US"/>
              </w:rPr>
            </w:pPr>
            <w:r>
              <w:rPr>
                <w:rFonts w:eastAsia="MS PGothic"/>
              </w:rPr>
              <w:t>1</w:t>
            </w:r>
            <w:r w:rsidR="00D543F3">
              <w:rPr>
                <w:rFonts w:eastAsia="MS PGothic"/>
              </w:rPr>
              <w:t>,</w:t>
            </w:r>
            <w:r>
              <w:rPr>
                <w:rFonts w:eastAsia="MS PGothic"/>
              </w:rPr>
              <w:t xml:space="preserve">8 </w:t>
            </w:r>
            <w:r w:rsidR="002448DF">
              <w:rPr>
                <w:rFonts w:eastAsia="MS PGothic" w:hint="cs"/>
                <w:rtl/>
              </w:rPr>
              <w:t xml:space="preserve"> كحد أقصى</w:t>
            </w:r>
          </w:p>
        </w:tc>
      </w:tr>
      <w:tr w:rsidR="00A157AC" w:rsidTr="00D543F3">
        <w:trPr>
          <w:cantSplit/>
          <w:trHeight w:val="503"/>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rtl/>
                <w:lang w:eastAsia="en-US" w:bidi="ar-EG"/>
              </w:rPr>
            </w:pPr>
            <w:r>
              <w:rPr>
                <w:rFonts w:eastAsia="MS PGothic" w:hint="cs"/>
                <w:rtl/>
                <w:lang w:bidi="ar-EG"/>
              </w:rPr>
              <w:t xml:space="preserve">أدنى سوية لقدرة الإشارة المستقبلة عن خرج الهوائي المرجعي </w:t>
            </w:r>
            <w:r>
              <w:rPr>
                <w:rFonts w:eastAsia="MS PGothic"/>
                <w:lang w:bidi="ar-EG"/>
              </w:rPr>
              <w:t>(dBW)</w:t>
            </w:r>
          </w:p>
        </w:tc>
        <w:tc>
          <w:tcPr>
            <w:tcW w:w="2488"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bidi w:val="0"/>
              <w:spacing w:line="240" w:lineRule="exact"/>
              <w:jc w:val="center"/>
              <w:rPr>
                <w:rFonts w:eastAsia="MS PGothic"/>
                <w:szCs w:val="21"/>
                <w:lang w:val="fr-FR" w:eastAsia="en-US"/>
              </w:rPr>
            </w:pPr>
            <w:r>
              <w:rPr>
                <w:rFonts w:eastAsia="MS PGothic"/>
              </w:rPr>
              <w:t>156</w:t>
            </w:r>
            <w:r w:rsidR="00D543F3">
              <w:rPr>
                <w:rFonts w:eastAsia="MS PGothic"/>
              </w:rPr>
              <w:t>,</w:t>
            </w:r>
            <w:r>
              <w:rPr>
                <w:rFonts w:eastAsia="MS PGothic"/>
              </w:rPr>
              <w:t>37</w:t>
            </w:r>
            <w:r w:rsidR="00D543F3">
              <w:rPr>
                <w:rFonts w:eastAsia="MS PGothic"/>
              </w:rPr>
              <w:t>–</w:t>
            </w:r>
            <w:r>
              <w:rPr>
                <w:rFonts w:eastAsia="MS PGothic"/>
              </w:rPr>
              <w:t xml:space="preserve"> </w:t>
            </w:r>
            <w:r>
              <w:rPr>
                <w:rFonts w:eastAsia="MS PGothic"/>
              </w:rPr>
              <w:br/>
            </w:r>
          </w:p>
        </w:tc>
      </w:tr>
      <w:tr w:rsidR="00A157AC" w:rsidTr="00D543F3">
        <w:trPr>
          <w:cantSplit/>
          <w:trHeight w:val="386"/>
          <w:jc w:val="center"/>
        </w:trPr>
        <w:tc>
          <w:tcPr>
            <w:tcW w:w="5039" w:type="dxa"/>
            <w:tcBorders>
              <w:top w:val="single" w:sz="4" w:space="0" w:color="auto"/>
              <w:left w:val="single" w:sz="4" w:space="0" w:color="auto"/>
              <w:bottom w:val="single" w:sz="4" w:space="0" w:color="auto"/>
              <w:right w:val="single" w:sz="4" w:space="0" w:color="auto"/>
            </w:tcBorders>
            <w:vAlign w:val="center"/>
            <w:hideMark/>
          </w:tcPr>
          <w:p w:rsidR="00A157AC" w:rsidRPr="00A157AC" w:rsidRDefault="00A157AC" w:rsidP="002448DF">
            <w:pPr>
              <w:pStyle w:val="Tabletext"/>
              <w:spacing w:line="240" w:lineRule="exact"/>
              <w:rPr>
                <w:rFonts w:eastAsia="MS PGothic"/>
                <w:lang w:eastAsia="en-US"/>
              </w:rPr>
            </w:pPr>
            <w:r>
              <w:rPr>
                <w:rFonts w:eastAsia="MS PGothic" w:hint="cs"/>
                <w:rtl/>
                <w:lang w:bidi="ar-EG"/>
              </w:rPr>
              <w:t xml:space="preserve">عرض نطاق مرشاح المرسل </w:t>
            </w:r>
            <w:r>
              <w:rPr>
                <w:rFonts w:eastAsia="MS PGothic"/>
                <w:lang w:bidi="ar-EG"/>
              </w:rPr>
              <w:t>RF</w:t>
            </w:r>
            <w:r>
              <w:rPr>
                <w:rFonts w:eastAsia="MS PGothic" w:hint="cs"/>
                <w:rtl/>
                <w:lang w:bidi="ar-EG"/>
              </w:rPr>
              <w:t xml:space="preserve"> عند </w:t>
            </w:r>
            <w:r>
              <w:rPr>
                <w:rFonts w:eastAsia="MS PGothic"/>
                <w:lang w:bidi="ar-EG"/>
              </w:rPr>
              <w:t>dB</w:t>
            </w:r>
            <w:r w:rsidR="002448DF">
              <w:rPr>
                <w:rFonts w:eastAsia="MS PGothic"/>
                <w:lang w:bidi="ar-EG"/>
              </w:rPr>
              <w:t xml:space="preserve"> 3</w:t>
            </w:r>
            <w:r w:rsidR="002448DF">
              <w:rPr>
                <w:rFonts w:eastAsia="MS PGothic" w:hint="cs"/>
                <w:rtl/>
                <w:lang w:eastAsia="en-US"/>
              </w:rPr>
              <w:t xml:space="preserve"> </w:t>
            </w:r>
            <w:r w:rsidR="002448DF">
              <w:rPr>
                <w:rFonts w:eastAsia="MS PGothic"/>
                <w:lang w:eastAsia="en-US"/>
              </w:rPr>
              <w:t>(MHz)</w:t>
            </w:r>
          </w:p>
        </w:tc>
        <w:tc>
          <w:tcPr>
            <w:tcW w:w="2488"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bidi w:val="0"/>
              <w:spacing w:line="240" w:lineRule="exact"/>
              <w:jc w:val="center"/>
              <w:rPr>
                <w:rFonts w:eastAsia="MS PGothic"/>
                <w:szCs w:val="21"/>
                <w:lang w:val="fr-FR" w:eastAsia="en-US"/>
              </w:rPr>
            </w:pPr>
            <w:r>
              <w:rPr>
                <w:rFonts w:eastAsia="MS PGothic"/>
                <w:szCs w:val="21"/>
              </w:rPr>
              <w:t>24</w:t>
            </w:r>
          </w:p>
        </w:tc>
      </w:tr>
    </w:tbl>
    <w:p w:rsidR="00A157AC" w:rsidRDefault="00A157AC" w:rsidP="00A157AC">
      <w:pPr>
        <w:spacing w:before="0" w:line="240" w:lineRule="exact"/>
        <w:jc w:val="center"/>
        <w:rPr>
          <w:rtl/>
          <w:lang w:eastAsia="en-US" w:bidi="ar-EG"/>
        </w:rPr>
      </w:pPr>
    </w:p>
    <w:p w:rsidR="00C304F5" w:rsidRDefault="00A157AC" w:rsidP="00A157AC">
      <w:pPr>
        <w:jc w:val="center"/>
        <w:rPr>
          <w:rtl/>
          <w:lang w:eastAsia="en-US" w:bidi="ar-EG"/>
        </w:rPr>
      </w:pPr>
      <w:r>
        <w:rPr>
          <w:rFonts w:hint="cs"/>
          <w:rtl/>
          <w:lang w:eastAsia="en-US" w:bidi="ar-EG"/>
        </w:rPr>
        <w:t>الج</w:t>
      </w:r>
      <w:r w:rsidR="002448DF">
        <w:rPr>
          <w:rFonts w:hint="cs"/>
          <w:rtl/>
          <w:lang w:eastAsia="en-US" w:bidi="ar-EG"/>
        </w:rPr>
        <w:t>ـ</w:t>
      </w:r>
      <w:r>
        <w:rPr>
          <w:rFonts w:hint="cs"/>
          <w:rtl/>
          <w:lang w:eastAsia="en-US" w:bidi="ar-EG"/>
        </w:rPr>
        <w:t xml:space="preserve">دول </w:t>
      </w:r>
      <w:r>
        <w:rPr>
          <w:lang w:eastAsia="en-US" w:bidi="ar-EG"/>
        </w:rPr>
        <w:t>2-10</w:t>
      </w:r>
    </w:p>
    <w:p w:rsidR="00A157AC" w:rsidRPr="00A157AC" w:rsidRDefault="00A157AC" w:rsidP="00A157AC">
      <w:pPr>
        <w:spacing w:after="120"/>
        <w:jc w:val="center"/>
        <w:rPr>
          <w:b/>
          <w:bCs/>
          <w:lang w:eastAsia="en-US" w:bidi="ar-EG"/>
        </w:rPr>
      </w:pPr>
      <w:r w:rsidRPr="00A157AC">
        <w:rPr>
          <w:rFonts w:hint="cs"/>
          <w:b/>
          <w:bCs/>
          <w:rtl/>
          <w:lang w:eastAsia="en-US" w:bidi="ar-EG"/>
        </w:rPr>
        <w:t xml:space="preserve">معلمات الإشارة </w:t>
      </w:r>
      <w:r w:rsidRPr="00A157AC">
        <w:rPr>
          <w:b/>
          <w:bCs/>
          <w:lang w:eastAsia="en-US" w:bidi="ar-EG"/>
        </w:rPr>
        <w:t>L1</w:t>
      </w:r>
      <w:r w:rsidRPr="00A157AC">
        <w:rPr>
          <w:rFonts w:hint="cs"/>
          <w:b/>
          <w:bCs/>
          <w:rtl/>
          <w:lang w:eastAsia="en-US" w:bidi="ar-EG"/>
        </w:rPr>
        <w:t xml:space="preserve"> للنظام </w:t>
      </w:r>
      <w:r w:rsidRPr="00A157AC">
        <w:rPr>
          <w:b/>
          <w:bCs/>
          <w:lang w:eastAsia="en-US" w:bidi="ar-EG"/>
        </w:rPr>
        <w:t>IRNSS</w:t>
      </w:r>
    </w:p>
    <w:tbl>
      <w:tblPr>
        <w:bidiVisual/>
        <w:tblW w:w="0" w:type="auto"/>
        <w:jc w:val="center"/>
        <w:tblCellMar>
          <w:left w:w="99" w:type="dxa"/>
          <w:right w:w="99" w:type="dxa"/>
        </w:tblCellMar>
        <w:tblLook w:val="00A0" w:firstRow="1" w:lastRow="0" w:firstColumn="1" w:lastColumn="0" w:noHBand="0" w:noVBand="0"/>
      </w:tblPr>
      <w:tblGrid>
        <w:gridCol w:w="5041"/>
        <w:gridCol w:w="2486"/>
      </w:tblGrid>
      <w:tr w:rsidR="00A157AC" w:rsidTr="00D543F3">
        <w:trPr>
          <w:cantSplit/>
          <w:tblHeader/>
          <w:jc w:val="center"/>
        </w:trPr>
        <w:tc>
          <w:tcPr>
            <w:tcW w:w="5041" w:type="dxa"/>
            <w:tcBorders>
              <w:top w:val="single" w:sz="4" w:space="0" w:color="auto"/>
              <w:left w:val="single" w:sz="4" w:space="0" w:color="auto"/>
              <w:bottom w:val="single" w:sz="4" w:space="0" w:color="auto"/>
              <w:right w:val="single" w:sz="4" w:space="0" w:color="auto"/>
            </w:tcBorders>
            <w:vAlign w:val="center"/>
            <w:hideMark/>
          </w:tcPr>
          <w:p w:rsidR="00A157AC" w:rsidRPr="002448DF" w:rsidRDefault="00A157AC" w:rsidP="002448DF">
            <w:pPr>
              <w:pStyle w:val="Tablehead"/>
              <w:spacing w:line="240" w:lineRule="exact"/>
              <w:rPr>
                <w:rFonts w:eastAsia="MS PGothic"/>
                <w:rtl/>
              </w:rPr>
            </w:pPr>
            <w:r>
              <w:rPr>
                <w:rFonts w:eastAsia="MS PGothic" w:hint="cs"/>
                <w:rtl/>
                <w:lang w:bidi="ar-EG"/>
              </w:rPr>
              <w:t>المعلمة</w:t>
            </w:r>
          </w:p>
        </w:tc>
        <w:tc>
          <w:tcPr>
            <w:tcW w:w="2486"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head"/>
              <w:spacing w:line="240" w:lineRule="exact"/>
              <w:rPr>
                <w:rFonts w:eastAsia="MS PGothic"/>
                <w:rtl/>
                <w:lang w:val="fr-FR" w:bidi="ar-EG"/>
              </w:rPr>
            </w:pPr>
            <w:r>
              <w:rPr>
                <w:rFonts w:eastAsia="MS PGothic" w:hint="cs"/>
                <w:rtl/>
                <w:lang w:bidi="ar-EG"/>
              </w:rPr>
              <w:t xml:space="preserve">وصف معلمة النظام </w:t>
            </w:r>
            <w:r>
              <w:rPr>
                <w:rFonts w:eastAsia="MS PGothic"/>
                <w:lang w:bidi="ar-EG"/>
              </w:rPr>
              <w:t>RNSS</w:t>
            </w:r>
          </w:p>
        </w:tc>
      </w:tr>
      <w:tr w:rsidR="00A157AC" w:rsidTr="00D543F3">
        <w:trPr>
          <w:cantSplit/>
          <w:jc w:val="center"/>
        </w:trPr>
        <w:tc>
          <w:tcPr>
            <w:tcW w:w="5041" w:type="dxa"/>
            <w:tcBorders>
              <w:top w:val="single" w:sz="4" w:space="0" w:color="auto"/>
              <w:left w:val="single" w:sz="4" w:space="0" w:color="auto"/>
              <w:bottom w:val="single" w:sz="4" w:space="0" w:color="auto"/>
              <w:right w:val="single" w:sz="4" w:space="0" w:color="auto"/>
            </w:tcBorders>
            <w:vAlign w:val="center"/>
            <w:hideMark/>
          </w:tcPr>
          <w:p w:rsidR="00A157AC" w:rsidRPr="00A157AC" w:rsidRDefault="00A157AC" w:rsidP="00D543F3">
            <w:pPr>
              <w:pStyle w:val="Tabletext"/>
              <w:spacing w:line="240" w:lineRule="exact"/>
              <w:rPr>
                <w:rFonts w:eastAsia="MS PGothic"/>
                <w:lang w:eastAsia="en-US" w:bidi="ar-EG"/>
              </w:rPr>
            </w:pPr>
            <w:r>
              <w:rPr>
                <w:rFonts w:eastAsia="MS PGothic" w:hint="cs"/>
                <w:rtl/>
                <w:lang w:bidi="ar-EG"/>
              </w:rPr>
              <w:t xml:space="preserve">مدى تردد الإشارة </w:t>
            </w:r>
            <w:r>
              <w:rPr>
                <w:rFonts w:eastAsia="MS PGothic"/>
                <w:lang w:bidi="ar-EG"/>
              </w:rPr>
              <w:t>(MHz)</w:t>
            </w:r>
          </w:p>
        </w:tc>
        <w:tc>
          <w:tcPr>
            <w:tcW w:w="2486"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081DB2">
            <w:pPr>
              <w:pStyle w:val="Tabletext"/>
              <w:spacing w:line="240" w:lineRule="exact"/>
              <w:jc w:val="center"/>
              <w:rPr>
                <w:rFonts w:eastAsia="MS PGothic"/>
                <w:szCs w:val="21"/>
                <w:lang w:val="fr-FR" w:eastAsia="en-US"/>
              </w:rPr>
            </w:pPr>
            <w:r>
              <w:rPr>
                <w:rFonts w:eastAsia="MS PGothic"/>
                <w:szCs w:val="21"/>
              </w:rPr>
              <w:t>1 176</w:t>
            </w:r>
            <w:r w:rsidR="00D543F3">
              <w:rPr>
                <w:rFonts w:eastAsia="MS PGothic"/>
                <w:szCs w:val="21"/>
              </w:rPr>
              <w:t>,</w:t>
            </w:r>
            <w:r>
              <w:rPr>
                <w:rFonts w:eastAsia="MS PGothic"/>
                <w:szCs w:val="21"/>
              </w:rPr>
              <w:t>45</w:t>
            </w:r>
            <w:r w:rsidR="00081DB2">
              <w:rPr>
                <w:rFonts w:eastAsia="MS PGothic" w:hint="cs"/>
                <w:szCs w:val="21"/>
                <w:rtl/>
              </w:rPr>
              <w:t xml:space="preserve"> </w:t>
            </w:r>
            <w:r>
              <w:rPr>
                <w:rFonts w:eastAsia="MS PGothic"/>
                <w:szCs w:val="21"/>
              </w:rPr>
              <w:t>±</w:t>
            </w:r>
            <w:r w:rsidR="00081DB2">
              <w:rPr>
                <w:rFonts w:eastAsia="MS PGothic" w:hint="cs"/>
                <w:szCs w:val="21"/>
                <w:rtl/>
              </w:rPr>
              <w:t xml:space="preserve"> </w:t>
            </w:r>
            <w:r>
              <w:rPr>
                <w:rFonts w:eastAsia="MS PGothic"/>
                <w:szCs w:val="21"/>
              </w:rPr>
              <w:t>12</w:t>
            </w:r>
          </w:p>
        </w:tc>
      </w:tr>
      <w:tr w:rsidR="00A157AC" w:rsidTr="00D543F3">
        <w:trPr>
          <w:cantSplit/>
          <w:jc w:val="center"/>
        </w:trPr>
        <w:tc>
          <w:tcPr>
            <w:tcW w:w="5041"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rtl/>
                <w:lang w:bidi="ar-EG"/>
              </w:rPr>
            </w:pPr>
            <w:r>
              <w:rPr>
                <w:rFonts w:eastAsia="MS PGothic" w:hint="cs"/>
                <w:rtl/>
                <w:lang w:bidi="ar-EG"/>
              </w:rPr>
              <w:t xml:space="preserve">معدل نبضات الشفرة </w:t>
            </w:r>
            <w:r>
              <w:rPr>
                <w:rFonts w:eastAsia="MS PGothic"/>
                <w:lang w:bidi="ar-EG"/>
              </w:rPr>
              <w:t>(Mcps) PRN</w:t>
            </w:r>
          </w:p>
        </w:tc>
        <w:tc>
          <w:tcPr>
            <w:tcW w:w="2486"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bidi w:val="0"/>
              <w:spacing w:line="240" w:lineRule="exact"/>
              <w:jc w:val="center"/>
              <w:rPr>
                <w:rFonts w:eastAsia="MS PGothic"/>
                <w:szCs w:val="21"/>
                <w:lang w:val="fr-FR" w:eastAsia="en-US"/>
              </w:rPr>
            </w:pPr>
            <w:r>
              <w:rPr>
                <w:rFonts w:eastAsia="MS PGothic"/>
                <w:szCs w:val="21"/>
              </w:rPr>
              <w:t>1</w:t>
            </w:r>
            <w:r w:rsidR="00D543F3">
              <w:rPr>
                <w:rFonts w:eastAsia="MS PGothic"/>
                <w:szCs w:val="21"/>
              </w:rPr>
              <w:t>,</w:t>
            </w:r>
            <w:r>
              <w:rPr>
                <w:rFonts w:eastAsia="MS PGothic"/>
                <w:szCs w:val="21"/>
              </w:rPr>
              <w:t xml:space="preserve">023 </w:t>
            </w:r>
            <w:r>
              <w:rPr>
                <w:rFonts w:eastAsia="MS PGothic"/>
                <w:szCs w:val="21"/>
              </w:rPr>
              <w:br/>
              <w:t>2</w:t>
            </w:r>
            <w:r w:rsidR="00D543F3">
              <w:rPr>
                <w:rFonts w:eastAsia="MS PGothic"/>
                <w:szCs w:val="21"/>
              </w:rPr>
              <w:t>,</w:t>
            </w:r>
            <w:r>
              <w:rPr>
                <w:rFonts w:eastAsia="MS PGothic"/>
                <w:szCs w:val="21"/>
              </w:rPr>
              <w:t>046</w:t>
            </w:r>
          </w:p>
        </w:tc>
      </w:tr>
      <w:tr w:rsidR="00A157AC" w:rsidTr="00D543F3">
        <w:trPr>
          <w:cantSplit/>
          <w:trHeight w:val="332"/>
          <w:jc w:val="center"/>
        </w:trPr>
        <w:tc>
          <w:tcPr>
            <w:tcW w:w="5041"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lang w:eastAsia="en-US"/>
              </w:rPr>
            </w:pPr>
            <w:r>
              <w:rPr>
                <w:rFonts w:eastAsia="MS PGothic" w:hint="cs"/>
                <w:rtl/>
              </w:rPr>
              <w:t xml:space="preserve">معدلات بتات المعطيات الملاحية </w:t>
            </w:r>
            <w:r>
              <w:rPr>
                <w:rFonts w:eastAsia="MS PGothic"/>
              </w:rPr>
              <w:t>(bit/s)</w:t>
            </w:r>
          </w:p>
        </w:tc>
        <w:tc>
          <w:tcPr>
            <w:tcW w:w="2486"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tabs>
                <w:tab w:val="left" w:leader="dot" w:pos="7938"/>
                <w:tab w:val="center" w:pos="9526"/>
              </w:tabs>
              <w:bidi w:val="0"/>
              <w:spacing w:line="240" w:lineRule="exact"/>
              <w:jc w:val="center"/>
              <w:rPr>
                <w:rFonts w:eastAsia="MS PGothic"/>
                <w:b/>
                <w:szCs w:val="21"/>
                <w:lang w:val="fr-FR" w:eastAsia="en-US"/>
              </w:rPr>
            </w:pPr>
            <w:r>
              <w:rPr>
                <w:rFonts w:eastAsia="MS PGothic"/>
                <w:szCs w:val="21"/>
              </w:rPr>
              <w:t>25</w:t>
            </w:r>
          </w:p>
        </w:tc>
      </w:tr>
      <w:tr w:rsidR="00A157AC" w:rsidTr="00D543F3">
        <w:trPr>
          <w:cantSplit/>
          <w:trHeight w:val="287"/>
          <w:jc w:val="center"/>
        </w:trPr>
        <w:tc>
          <w:tcPr>
            <w:tcW w:w="5041"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lang w:eastAsia="en-US" w:bidi="ar-EG"/>
              </w:rPr>
            </w:pPr>
            <w:r>
              <w:rPr>
                <w:rFonts w:eastAsia="MS PGothic" w:hint="cs"/>
                <w:rtl/>
                <w:lang w:bidi="ar-EG"/>
              </w:rPr>
              <w:t xml:space="preserve">معدلات رموز المعطيات الملاحية </w:t>
            </w:r>
            <w:r>
              <w:rPr>
                <w:rFonts w:eastAsia="MS PGothic"/>
                <w:lang w:bidi="ar-EG"/>
              </w:rPr>
              <w:t>(symbol/s)</w:t>
            </w:r>
          </w:p>
        </w:tc>
        <w:tc>
          <w:tcPr>
            <w:tcW w:w="2486"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bidi w:val="0"/>
              <w:spacing w:line="240" w:lineRule="exact"/>
              <w:jc w:val="center"/>
              <w:rPr>
                <w:rFonts w:eastAsia="MS PGothic"/>
                <w:szCs w:val="21"/>
                <w:lang w:val="fr-FR" w:eastAsia="en-US"/>
              </w:rPr>
            </w:pPr>
            <w:r>
              <w:rPr>
                <w:rFonts w:eastAsia="MS PGothic"/>
                <w:szCs w:val="21"/>
              </w:rPr>
              <w:t>50</w:t>
            </w:r>
          </w:p>
        </w:tc>
      </w:tr>
      <w:tr w:rsidR="00A157AC" w:rsidTr="00D543F3">
        <w:trPr>
          <w:cantSplit/>
          <w:trHeight w:val="287"/>
          <w:jc w:val="center"/>
        </w:trPr>
        <w:tc>
          <w:tcPr>
            <w:tcW w:w="5041"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rtl/>
                <w:lang w:val="fr-FR" w:eastAsia="en-US" w:bidi="ar-EG"/>
              </w:rPr>
            </w:pPr>
            <w:r>
              <w:rPr>
                <w:rFonts w:eastAsia="MS PGothic" w:hint="cs"/>
                <w:rtl/>
                <w:lang w:bidi="ar-EG"/>
              </w:rPr>
              <w:t>طريقة تشكيل الإشارة</w:t>
            </w:r>
          </w:p>
        </w:tc>
        <w:tc>
          <w:tcPr>
            <w:tcW w:w="2486" w:type="dxa"/>
            <w:tcBorders>
              <w:top w:val="single" w:sz="4" w:space="0" w:color="auto"/>
              <w:left w:val="single" w:sz="4" w:space="0" w:color="auto"/>
              <w:bottom w:val="single" w:sz="4" w:space="0" w:color="auto"/>
              <w:right w:val="single" w:sz="4" w:space="0" w:color="auto"/>
            </w:tcBorders>
            <w:vAlign w:val="center"/>
            <w:hideMark/>
          </w:tcPr>
          <w:p w:rsidR="00A157AC" w:rsidRDefault="002448DF" w:rsidP="00D543F3">
            <w:pPr>
              <w:pStyle w:val="Tabletext"/>
              <w:bidi w:val="0"/>
              <w:spacing w:line="240" w:lineRule="exact"/>
              <w:jc w:val="center"/>
              <w:rPr>
                <w:rFonts w:eastAsia="MS PGothic"/>
                <w:szCs w:val="21"/>
                <w:lang w:val="fr-FR" w:eastAsia="en-US"/>
              </w:rPr>
            </w:pPr>
            <w:r>
              <w:rPr>
                <w:rFonts w:eastAsia="MS PGothic"/>
                <w:szCs w:val="21"/>
              </w:rPr>
              <w:t>BOC (1,1)</w:t>
            </w:r>
            <w:r w:rsidR="00A157AC">
              <w:rPr>
                <w:rFonts w:eastAsia="MS PGothic"/>
                <w:szCs w:val="21"/>
              </w:rPr>
              <w:br/>
              <w:t>BOC (5,2)</w:t>
            </w:r>
          </w:p>
        </w:tc>
      </w:tr>
      <w:tr w:rsidR="00A157AC" w:rsidTr="00D543F3">
        <w:trPr>
          <w:cantSplit/>
          <w:jc w:val="center"/>
        </w:trPr>
        <w:tc>
          <w:tcPr>
            <w:tcW w:w="5041"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rtl/>
                <w:lang w:val="fr-FR" w:eastAsia="en-US" w:bidi="ar-EG"/>
              </w:rPr>
            </w:pPr>
            <w:r>
              <w:rPr>
                <w:rFonts w:eastAsia="MS PGothic" w:hint="cs"/>
                <w:rtl/>
                <w:lang w:bidi="ar-EG"/>
              </w:rPr>
              <w:t>الاستقطاب</w:t>
            </w:r>
          </w:p>
        </w:tc>
        <w:tc>
          <w:tcPr>
            <w:tcW w:w="2486"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bidi w:val="0"/>
              <w:spacing w:line="240" w:lineRule="exact"/>
              <w:jc w:val="center"/>
              <w:rPr>
                <w:rFonts w:eastAsia="MS PGothic"/>
                <w:szCs w:val="21"/>
                <w:lang w:val="fr-FR" w:eastAsia="en-US"/>
              </w:rPr>
            </w:pPr>
            <w:r>
              <w:rPr>
                <w:rFonts w:eastAsia="MS PGothic"/>
                <w:szCs w:val="21"/>
              </w:rPr>
              <w:t>RHCP</w:t>
            </w:r>
          </w:p>
        </w:tc>
      </w:tr>
      <w:tr w:rsidR="00A157AC" w:rsidTr="00D543F3">
        <w:trPr>
          <w:cantSplit/>
          <w:jc w:val="center"/>
        </w:trPr>
        <w:tc>
          <w:tcPr>
            <w:tcW w:w="5041"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lang w:val="fr-FR" w:eastAsia="en-US"/>
              </w:rPr>
            </w:pPr>
            <w:r>
              <w:rPr>
                <w:rFonts w:eastAsia="MS PGothic" w:hint="cs"/>
                <w:rtl/>
              </w:rPr>
              <w:t xml:space="preserve">الإهليليجية </w:t>
            </w:r>
            <w:r>
              <w:rPr>
                <w:rFonts w:eastAsia="MS PGothic"/>
              </w:rPr>
              <w:t>(dB)</w:t>
            </w:r>
          </w:p>
        </w:tc>
        <w:tc>
          <w:tcPr>
            <w:tcW w:w="2486"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2448DF">
            <w:pPr>
              <w:pStyle w:val="Tabletext"/>
              <w:spacing w:line="240" w:lineRule="exact"/>
              <w:jc w:val="center"/>
              <w:rPr>
                <w:rFonts w:eastAsia="MS PGothic"/>
                <w:lang w:val="fr-FR" w:eastAsia="en-US"/>
              </w:rPr>
            </w:pPr>
            <w:r>
              <w:rPr>
                <w:rFonts w:eastAsia="MS PGothic"/>
              </w:rPr>
              <w:t>1</w:t>
            </w:r>
            <w:r w:rsidR="00D543F3">
              <w:rPr>
                <w:rFonts w:eastAsia="MS PGothic"/>
              </w:rPr>
              <w:t>,</w:t>
            </w:r>
            <w:r>
              <w:rPr>
                <w:rFonts w:eastAsia="MS PGothic"/>
              </w:rPr>
              <w:t xml:space="preserve">8 </w:t>
            </w:r>
            <w:r w:rsidR="002448DF">
              <w:rPr>
                <w:rFonts w:eastAsia="MS PGothic" w:hint="cs"/>
                <w:rtl/>
              </w:rPr>
              <w:t>كحد أقصى</w:t>
            </w:r>
          </w:p>
        </w:tc>
      </w:tr>
      <w:tr w:rsidR="00A157AC" w:rsidTr="00D543F3">
        <w:trPr>
          <w:cantSplit/>
          <w:trHeight w:val="503"/>
          <w:jc w:val="center"/>
        </w:trPr>
        <w:tc>
          <w:tcPr>
            <w:tcW w:w="5041"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spacing w:line="240" w:lineRule="exact"/>
              <w:rPr>
                <w:rFonts w:eastAsia="MS PGothic"/>
                <w:rtl/>
                <w:lang w:eastAsia="en-US" w:bidi="ar-EG"/>
              </w:rPr>
            </w:pPr>
            <w:r>
              <w:rPr>
                <w:rFonts w:eastAsia="MS PGothic" w:hint="cs"/>
                <w:rtl/>
                <w:lang w:bidi="ar-EG"/>
              </w:rPr>
              <w:t xml:space="preserve">أدنى سوية لقدرة الإشارة المستقبلة عن خرج الهوائي المرجعي </w:t>
            </w:r>
            <w:r>
              <w:rPr>
                <w:rFonts w:eastAsia="MS PGothic"/>
                <w:lang w:bidi="ar-EG"/>
              </w:rPr>
              <w:t>(dBW)</w:t>
            </w:r>
            <w:r>
              <w:rPr>
                <w:rFonts w:eastAsia="MS PGothic" w:hint="cs"/>
                <w:rtl/>
                <w:lang w:bidi="ar-EG"/>
              </w:rPr>
              <w:t xml:space="preserve"> </w:t>
            </w:r>
          </w:p>
        </w:tc>
        <w:tc>
          <w:tcPr>
            <w:tcW w:w="2486" w:type="dxa"/>
            <w:tcBorders>
              <w:top w:val="single" w:sz="4" w:space="0" w:color="auto"/>
              <w:left w:val="single" w:sz="4" w:space="0" w:color="auto"/>
              <w:bottom w:val="single" w:sz="4" w:space="0" w:color="auto"/>
              <w:right w:val="single" w:sz="4" w:space="0" w:color="auto"/>
            </w:tcBorders>
            <w:vAlign w:val="center"/>
            <w:hideMark/>
          </w:tcPr>
          <w:p w:rsidR="00A157AC" w:rsidRDefault="00A157AC" w:rsidP="00D543F3">
            <w:pPr>
              <w:pStyle w:val="Tabletext"/>
              <w:bidi w:val="0"/>
              <w:spacing w:line="240" w:lineRule="exact"/>
              <w:jc w:val="center"/>
              <w:rPr>
                <w:rFonts w:eastAsia="MS PGothic"/>
                <w:szCs w:val="21"/>
                <w:lang w:val="fr-FR" w:eastAsia="en-US"/>
              </w:rPr>
            </w:pPr>
            <w:r>
              <w:rPr>
                <w:rFonts w:eastAsia="MS PGothic"/>
              </w:rPr>
              <w:t>156</w:t>
            </w:r>
            <w:r w:rsidR="00D543F3">
              <w:rPr>
                <w:rFonts w:eastAsia="MS PGothic"/>
              </w:rPr>
              <w:t>,</w:t>
            </w:r>
            <w:r>
              <w:rPr>
                <w:rFonts w:eastAsia="MS PGothic"/>
              </w:rPr>
              <w:t>37</w:t>
            </w:r>
            <w:r w:rsidR="00D543F3">
              <w:rPr>
                <w:rFonts w:eastAsia="MS PGothic"/>
              </w:rPr>
              <w:t>–</w:t>
            </w:r>
            <w:r>
              <w:rPr>
                <w:rFonts w:eastAsia="MS PGothic"/>
              </w:rPr>
              <w:t xml:space="preserve"> </w:t>
            </w:r>
            <w:r>
              <w:rPr>
                <w:rFonts w:eastAsia="MS PGothic"/>
              </w:rPr>
              <w:br/>
            </w:r>
          </w:p>
        </w:tc>
      </w:tr>
      <w:tr w:rsidR="002448DF" w:rsidTr="00D543F3">
        <w:trPr>
          <w:cantSplit/>
          <w:trHeight w:val="386"/>
          <w:jc w:val="center"/>
        </w:trPr>
        <w:tc>
          <w:tcPr>
            <w:tcW w:w="5041" w:type="dxa"/>
            <w:tcBorders>
              <w:top w:val="single" w:sz="4" w:space="0" w:color="auto"/>
              <w:left w:val="single" w:sz="4" w:space="0" w:color="auto"/>
              <w:bottom w:val="single" w:sz="4" w:space="0" w:color="auto"/>
              <w:right w:val="single" w:sz="4" w:space="0" w:color="auto"/>
            </w:tcBorders>
            <w:vAlign w:val="center"/>
            <w:hideMark/>
          </w:tcPr>
          <w:p w:rsidR="002448DF" w:rsidRPr="00A157AC" w:rsidRDefault="002448DF" w:rsidP="002448DF">
            <w:pPr>
              <w:pStyle w:val="Tabletext"/>
              <w:spacing w:line="240" w:lineRule="exact"/>
              <w:rPr>
                <w:rFonts w:eastAsia="MS PGothic"/>
                <w:lang w:eastAsia="en-US"/>
              </w:rPr>
            </w:pPr>
            <w:r>
              <w:rPr>
                <w:rFonts w:eastAsia="MS PGothic" w:hint="cs"/>
                <w:rtl/>
                <w:lang w:bidi="ar-EG"/>
              </w:rPr>
              <w:t xml:space="preserve">عرض نطاق مرشاح المرسل </w:t>
            </w:r>
            <w:r>
              <w:rPr>
                <w:rFonts w:eastAsia="MS PGothic"/>
                <w:lang w:bidi="ar-EG"/>
              </w:rPr>
              <w:t>RF</w:t>
            </w:r>
            <w:r>
              <w:rPr>
                <w:rFonts w:eastAsia="MS PGothic" w:hint="cs"/>
                <w:rtl/>
                <w:lang w:bidi="ar-EG"/>
              </w:rPr>
              <w:t xml:space="preserve"> عند </w:t>
            </w:r>
            <w:r>
              <w:rPr>
                <w:rFonts w:eastAsia="MS PGothic"/>
                <w:lang w:bidi="ar-EG"/>
              </w:rPr>
              <w:t>dB 3</w:t>
            </w:r>
            <w:r>
              <w:rPr>
                <w:rFonts w:eastAsia="MS PGothic" w:hint="cs"/>
                <w:rtl/>
                <w:lang w:eastAsia="en-US"/>
              </w:rPr>
              <w:t xml:space="preserve"> </w:t>
            </w:r>
            <w:r>
              <w:rPr>
                <w:rFonts w:eastAsia="MS PGothic"/>
                <w:lang w:eastAsia="en-US"/>
              </w:rPr>
              <w:t>(MHz)</w:t>
            </w:r>
          </w:p>
        </w:tc>
        <w:tc>
          <w:tcPr>
            <w:tcW w:w="2486" w:type="dxa"/>
            <w:tcBorders>
              <w:top w:val="single" w:sz="4" w:space="0" w:color="auto"/>
              <w:left w:val="single" w:sz="4" w:space="0" w:color="auto"/>
              <w:bottom w:val="single" w:sz="4" w:space="0" w:color="auto"/>
              <w:right w:val="single" w:sz="4" w:space="0" w:color="auto"/>
            </w:tcBorders>
            <w:vAlign w:val="center"/>
            <w:hideMark/>
          </w:tcPr>
          <w:p w:rsidR="002448DF" w:rsidRDefault="002448DF" w:rsidP="00D543F3">
            <w:pPr>
              <w:pStyle w:val="Tabletext"/>
              <w:bidi w:val="0"/>
              <w:spacing w:line="240" w:lineRule="exact"/>
              <w:jc w:val="center"/>
              <w:rPr>
                <w:rFonts w:eastAsia="MS PGothic"/>
                <w:szCs w:val="21"/>
                <w:lang w:val="fr-FR" w:eastAsia="en-US"/>
              </w:rPr>
            </w:pPr>
            <w:r>
              <w:rPr>
                <w:rFonts w:eastAsia="MS PGothic"/>
                <w:szCs w:val="21"/>
              </w:rPr>
              <w:t>24</w:t>
            </w:r>
          </w:p>
        </w:tc>
      </w:tr>
    </w:tbl>
    <w:p w:rsidR="00C304F5" w:rsidRDefault="00D543F3" w:rsidP="002448DF">
      <w:pPr>
        <w:keepNext/>
        <w:rPr>
          <w:rtl/>
          <w:lang w:eastAsia="en-US" w:bidi="ar-EG"/>
        </w:rPr>
      </w:pPr>
      <w:r>
        <w:rPr>
          <w:rFonts w:hint="cs"/>
          <w:rtl/>
          <w:lang w:eastAsia="en-US"/>
        </w:rPr>
        <w:lastRenderedPageBreak/>
        <w:t xml:space="preserve">يمكن تمثيل الإشارات </w:t>
      </w:r>
      <w:r>
        <w:rPr>
          <w:lang w:eastAsia="en-US"/>
        </w:rPr>
        <w:t>RF</w:t>
      </w:r>
      <w:r>
        <w:rPr>
          <w:rFonts w:hint="cs"/>
          <w:rtl/>
          <w:lang w:eastAsia="en-US" w:bidi="ar-EG"/>
        </w:rPr>
        <w:t xml:space="preserve"> المركبة للوصلة الهابطة في النطاقين </w:t>
      </w:r>
      <w:r>
        <w:rPr>
          <w:lang w:eastAsia="en-US" w:bidi="ar-EG"/>
        </w:rPr>
        <w:t>L5</w:t>
      </w:r>
      <w:r>
        <w:rPr>
          <w:rFonts w:hint="cs"/>
          <w:rtl/>
          <w:lang w:eastAsia="en-US" w:bidi="ar-EG"/>
        </w:rPr>
        <w:t xml:space="preserve"> و</w:t>
      </w:r>
      <w:r>
        <w:rPr>
          <w:lang w:eastAsia="en-US" w:bidi="ar-EG"/>
        </w:rPr>
        <w:t>L1</w:t>
      </w:r>
      <w:r>
        <w:rPr>
          <w:rFonts w:hint="cs"/>
          <w:rtl/>
          <w:lang w:eastAsia="en-US" w:bidi="ar-EG"/>
        </w:rPr>
        <w:t xml:space="preserve"> كالتالي:</w:t>
      </w:r>
    </w:p>
    <w:p w:rsidR="00C304F5" w:rsidRPr="00D543F3" w:rsidRDefault="00D543F3" w:rsidP="002448DF">
      <w:pPr>
        <w:tabs>
          <w:tab w:val="center" w:pos="4820"/>
          <w:tab w:val="right" w:pos="9639"/>
        </w:tabs>
        <w:bidi w:val="0"/>
        <w:spacing w:after="120" w:line="240" w:lineRule="auto"/>
        <w:jc w:val="center"/>
        <w:rPr>
          <w:sz w:val="20"/>
          <w:lang w:val="fr-FR"/>
        </w:rPr>
      </w:pPr>
      <w:r w:rsidRPr="00D543F3">
        <w:rPr>
          <w:lang w:val="fr-FR"/>
        </w:rPr>
        <w:t>s(t)  =  (</w:t>
      </w:r>
      <w:r>
        <w:t>α</w:t>
      </w:r>
      <w:r w:rsidRPr="00D543F3">
        <w:rPr>
          <w:lang w:val="fr-FR"/>
        </w:rPr>
        <w:t xml:space="preserve"> boc(t)  –  </w:t>
      </w:r>
      <w:r>
        <w:t>α</w:t>
      </w:r>
      <w:r w:rsidRPr="00D543F3">
        <w:rPr>
          <w:lang w:val="fr-FR"/>
        </w:rPr>
        <w:t xml:space="preserve"> bpsk(t)) cos(2*pi*fsc*t)  – </w:t>
      </w:r>
      <w:r w:rsidRPr="00D543F3">
        <w:rPr>
          <w:lang w:val="fr-FR"/>
        </w:rPr>
        <w:br/>
        <w:t xml:space="preserve">(ß pilot(t )  +  </w:t>
      </w:r>
      <w:r>
        <w:t>γ</w:t>
      </w:r>
      <w:r w:rsidRPr="00D543F3">
        <w:rPr>
          <w:lang w:val="fr-FR"/>
        </w:rPr>
        <w:t xml:space="preserve"> boc(t)*pilot(t)*bpsk(t)) sin(2*pi*fsc*t)</w:t>
      </w:r>
    </w:p>
    <w:p w:rsidR="00C304F5" w:rsidRDefault="00D543F3" w:rsidP="001E5C86">
      <w:pPr>
        <w:rPr>
          <w:rtl/>
          <w:lang w:val="fr-FR" w:eastAsia="en-US" w:bidi="ar-EG"/>
        </w:rPr>
      </w:pPr>
      <w:r>
        <w:rPr>
          <w:rFonts w:hint="cs"/>
          <w:rtl/>
          <w:lang w:val="fr-FR" w:eastAsia="en-US" w:bidi="ar-EG"/>
        </w:rPr>
        <w:t>حيث:</w:t>
      </w:r>
    </w:p>
    <w:p w:rsidR="00D543F3" w:rsidRDefault="00D543F3" w:rsidP="002448DF">
      <w:pPr>
        <w:pStyle w:val="Equationlegend"/>
        <w:rPr>
          <w:rtl/>
          <w:lang w:val="fr-FR" w:eastAsia="en-US" w:bidi="ar-EG"/>
        </w:rPr>
      </w:pPr>
      <w:r>
        <w:rPr>
          <w:rtl/>
          <w:lang w:val="fr-FR" w:eastAsia="en-US" w:bidi="ar-EG"/>
        </w:rPr>
        <w:tab/>
      </w:r>
      <w:r>
        <w:t>α</w:t>
      </w:r>
      <w:r>
        <w:rPr>
          <w:rFonts w:hint="cs"/>
          <w:rtl/>
          <w:lang w:val="fr-FR" w:eastAsia="en-US" w:bidi="ar-EG"/>
        </w:rPr>
        <w:t xml:space="preserve">، </w:t>
      </w:r>
      <w:r>
        <w:t>ß</w:t>
      </w:r>
      <w:r>
        <w:rPr>
          <w:rFonts w:hint="cs"/>
          <w:rtl/>
          <w:lang w:val="fr-FR" w:eastAsia="en-US" w:bidi="ar-EG"/>
        </w:rPr>
        <w:t xml:space="preserve">، </w:t>
      </w:r>
      <w:r w:rsidRPr="00D543F3">
        <w:t xml:space="preserve"> </w:t>
      </w:r>
      <w:r>
        <w:t>γ</w:t>
      </w:r>
      <w:r>
        <w:rPr>
          <w:rFonts w:hint="cs"/>
          <w:rtl/>
          <w:lang w:val="fr-FR" w:eastAsia="en-US" w:bidi="ar-EG"/>
        </w:rPr>
        <w:t>=</w:t>
      </w:r>
      <w:r w:rsidR="002448DF">
        <w:rPr>
          <w:rFonts w:hint="cs"/>
          <w:rtl/>
          <w:lang w:val="fr-FR" w:eastAsia="en-US"/>
        </w:rPr>
        <w:tab/>
      </w:r>
      <w:r>
        <w:rPr>
          <w:rFonts w:hint="cs"/>
          <w:rtl/>
          <w:lang w:val="fr-FR" w:eastAsia="en-US" w:bidi="ar-EG"/>
        </w:rPr>
        <w:t>معاملات تكبير لتحديد توزيع القدرة.</w:t>
      </w:r>
    </w:p>
    <w:p w:rsidR="00D543F3" w:rsidRDefault="00D543F3" w:rsidP="0066128E">
      <w:pPr>
        <w:pStyle w:val="Heading3"/>
        <w:rPr>
          <w:rtl/>
          <w:lang w:eastAsia="en-US" w:bidi="ar-EG"/>
        </w:rPr>
      </w:pPr>
      <w:r>
        <w:rPr>
          <w:lang w:eastAsia="en-US" w:bidi="ar-EG"/>
        </w:rPr>
        <w:t>2.4</w:t>
      </w:r>
      <w:r>
        <w:rPr>
          <w:rFonts w:hint="cs"/>
          <w:rtl/>
          <w:lang w:eastAsia="en-US" w:bidi="ar-EG"/>
        </w:rPr>
        <w:tab/>
        <w:t xml:space="preserve">إرسالات النظام </w:t>
      </w:r>
      <w:r>
        <w:rPr>
          <w:lang w:eastAsia="en-US" w:bidi="ar-EG"/>
        </w:rPr>
        <w:t>GAGAN</w:t>
      </w:r>
    </w:p>
    <w:p w:rsidR="00D543F3" w:rsidRDefault="00D543F3" w:rsidP="00D543F3">
      <w:pPr>
        <w:jc w:val="center"/>
        <w:rPr>
          <w:rtl/>
          <w:lang w:eastAsia="en-US" w:bidi="ar-EG"/>
        </w:rPr>
      </w:pPr>
      <w:r>
        <w:rPr>
          <w:rFonts w:hint="cs"/>
          <w:rtl/>
          <w:lang w:eastAsia="en-US" w:bidi="ar-EG"/>
        </w:rPr>
        <w:t>الج</w:t>
      </w:r>
      <w:r w:rsidR="002448DF">
        <w:rPr>
          <w:rFonts w:hint="cs"/>
          <w:rtl/>
          <w:lang w:eastAsia="en-US" w:bidi="ar-EG"/>
        </w:rPr>
        <w:t>ـ</w:t>
      </w:r>
      <w:r>
        <w:rPr>
          <w:rFonts w:hint="cs"/>
          <w:rtl/>
          <w:lang w:eastAsia="en-US" w:bidi="ar-EG"/>
        </w:rPr>
        <w:t xml:space="preserve">دول </w:t>
      </w:r>
      <w:r>
        <w:rPr>
          <w:lang w:eastAsia="en-US" w:bidi="ar-EG"/>
        </w:rPr>
        <w:t>3-10</w:t>
      </w:r>
    </w:p>
    <w:p w:rsidR="00D543F3" w:rsidRPr="00D543F3" w:rsidRDefault="00D543F3" w:rsidP="00D543F3">
      <w:pPr>
        <w:spacing w:after="120"/>
        <w:jc w:val="center"/>
        <w:rPr>
          <w:b/>
          <w:bCs/>
          <w:rtl/>
          <w:lang w:eastAsia="en-US" w:bidi="ar-EG"/>
        </w:rPr>
      </w:pPr>
      <w:r w:rsidRPr="00D543F3">
        <w:rPr>
          <w:rFonts w:hint="cs"/>
          <w:b/>
          <w:bCs/>
          <w:rtl/>
          <w:lang w:eastAsia="en-US" w:bidi="ar-EG"/>
        </w:rPr>
        <w:t xml:space="preserve">الإرسالات </w:t>
      </w:r>
      <w:r w:rsidRPr="00D543F3">
        <w:rPr>
          <w:b/>
          <w:bCs/>
          <w:lang w:eastAsia="en-US" w:bidi="ar-EG"/>
        </w:rPr>
        <w:t>L1</w:t>
      </w:r>
      <w:r w:rsidRPr="00D543F3">
        <w:rPr>
          <w:rFonts w:hint="cs"/>
          <w:b/>
          <w:bCs/>
          <w:rtl/>
          <w:lang w:eastAsia="en-US" w:bidi="ar-EG"/>
        </w:rPr>
        <w:t xml:space="preserve"> للنظام </w:t>
      </w:r>
      <w:r w:rsidRPr="00D543F3">
        <w:rPr>
          <w:b/>
          <w:bCs/>
          <w:lang w:eastAsia="en-US" w:bidi="ar-EG"/>
        </w:rPr>
        <w:t>GAGAN</w:t>
      </w:r>
      <w:r w:rsidRPr="00D543F3">
        <w:rPr>
          <w:rFonts w:hint="cs"/>
          <w:b/>
          <w:bCs/>
          <w:rtl/>
          <w:lang w:eastAsia="en-US" w:bidi="ar-EG"/>
        </w:rPr>
        <w:t xml:space="preserve"> في النطاق </w:t>
      </w:r>
      <w:r w:rsidRPr="00D543F3">
        <w:rPr>
          <w:b/>
          <w:bCs/>
          <w:lang w:eastAsia="en-US" w:bidi="ar-EG"/>
        </w:rPr>
        <w:t>MHz 1 610</w:t>
      </w:r>
      <w:r w:rsidRPr="00D543F3">
        <w:rPr>
          <w:b/>
          <w:bCs/>
          <w:lang w:eastAsia="en-US" w:bidi="ar-EG"/>
        </w:rPr>
        <w:noBreakHyphen/>
        <w:t>1 559</w:t>
      </w:r>
    </w:p>
    <w:tbl>
      <w:tblPr>
        <w:bidiVisual/>
        <w:tblW w:w="0" w:type="auto"/>
        <w:jc w:val="center"/>
        <w:tblCellMar>
          <w:left w:w="99" w:type="dxa"/>
          <w:right w:w="99" w:type="dxa"/>
        </w:tblCellMar>
        <w:tblLook w:val="00A0" w:firstRow="1" w:lastRow="0" w:firstColumn="1" w:lastColumn="0" w:noHBand="0" w:noVBand="0"/>
      </w:tblPr>
      <w:tblGrid>
        <w:gridCol w:w="5199"/>
        <w:gridCol w:w="2647"/>
      </w:tblGrid>
      <w:tr w:rsidR="00D543F3" w:rsidTr="00D543F3">
        <w:trPr>
          <w:cantSplit/>
          <w:tblHeader/>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Pr="002448DF" w:rsidRDefault="00D543F3" w:rsidP="002448DF">
            <w:pPr>
              <w:pStyle w:val="Tablehead"/>
              <w:spacing w:line="280" w:lineRule="exact"/>
              <w:rPr>
                <w:rFonts w:eastAsia="MS PGothic"/>
                <w:rtl/>
              </w:rPr>
            </w:pPr>
            <w:r>
              <w:rPr>
                <w:rFonts w:eastAsia="MS PGothic" w:hint="cs"/>
                <w:rtl/>
                <w:lang w:bidi="ar-EG"/>
              </w:rPr>
              <w:t>المعلمة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5F4AD6">
            <w:pPr>
              <w:pStyle w:val="Tablehead"/>
              <w:spacing w:line="280" w:lineRule="exact"/>
              <w:rPr>
                <w:rFonts w:eastAsia="MS PGothic"/>
                <w:rtl/>
                <w:lang w:val="fr-FR" w:bidi="ar-EG"/>
              </w:rPr>
            </w:pPr>
            <w:r>
              <w:rPr>
                <w:rFonts w:eastAsia="MS PGothic" w:hint="cs"/>
                <w:rtl/>
                <w:lang w:bidi="ar-EG"/>
              </w:rPr>
              <w:t xml:space="preserve">وصف معلمة النظام </w:t>
            </w:r>
            <w:r>
              <w:rPr>
                <w:rFonts w:eastAsia="MS PGothic"/>
                <w:lang w:bidi="ar-EG"/>
              </w:rPr>
              <w:t>RNSS</w:t>
            </w:r>
          </w:p>
        </w:tc>
      </w:tr>
      <w:tr w:rsidR="00D543F3" w:rsidTr="00D543F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Pr="00A157AC" w:rsidRDefault="00D543F3" w:rsidP="005F4AD6">
            <w:pPr>
              <w:pStyle w:val="Tabletext"/>
              <w:spacing w:line="280" w:lineRule="exact"/>
              <w:rPr>
                <w:rFonts w:eastAsia="MS PGothic"/>
                <w:lang w:eastAsia="en-US" w:bidi="ar-EG"/>
              </w:rPr>
            </w:pPr>
            <w:r>
              <w:rPr>
                <w:rFonts w:eastAsia="MS PGothic" w:hint="cs"/>
                <w:rtl/>
                <w:lang w:bidi="ar-EG"/>
              </w:rPr>
              <w:t xml:space="preserve">مدى تردد الإشارة </w:t>
            </w:r>
            <w:r>
              <w:rPr>
                <w:rFonts w:eastAsia="MS PGothic"/>
                <w:lang w:bidi="ar-EG"/>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081DB2">
            <w:pPr>
              <w:pStyle w:val="Tabletext"/>
              <w:spacing w:line="280" w:lineRule="exact"/>
              <w:jc w:val="center"/>
              <w:rPr>
                <w:rFonts w:eastAsia="MS PGothic"/>
                <w:szCs w:val="21"/>
                <w:lang w:val="fr-FR" w:eastAsia="en-US"/>
              </w:rPr>
            </w:pPr>
            <w:r>
              <w:rPr>
                <w:rFonts w:eastAsia="MS PGothic"/>
                <w:szCs w:val="21"/>
              </w:rPr>
              <w:t>1 575,42</w:t>
            </w:r>
            <w:r w:rsidR="00081DB2">
              <w:rPr>
                <w:rFonts w:eastAsia="MS PGothic" w:hint="cs"/>
                <w:szCs w:val="21"/>
                <w:rtl/>
              </w:rPr>
              <w:t xml:space="preserve"> </w:t>
            </w:r>
            <w:r>
              <w:rPr>
                <w:rFonts w:eastAsia="MS PGothic"/>
                <w:szCs w:val="21"/>
              </w:rPr>
              <w:t>±</w:t>
            </w:r>
            <w:r w:rsidR="00081DB2">
              <w:rPr>
                <w:rFonts w:eastAsia="MS PGothic" w:hint="cs"/>
                <w:szCs w:val="21"/>
                <w:rtl/>
              </w:rPr>
              <w:t xml:space="preserve"> </w:t>
            </w:r>
            <w:r>
              <w:rPr>
                <w:rFonts w:eastAsia="MS PGothic"/>
                <w:szCs w:val="21"/>
              </w:rPr>
              <w:t>12</w:t>
            </w:r>
            <w:r w:rsidR="00081DB2">
              <w:rPr>
                <w:rFonts w:eastAsia="MS PGothic" w:hint="cs"/>
                <w:szCs w:val="21"/>
                <w:rtl/>
              </w:rPr>
              <w:t xml:space="preserve"> </w:t>
            </w:r>
            <w:r>
              <w:rPr>
                <w:rFonts w:eastAsia="MS PGothic"/>
                <w:szCs w:val="21"/>
              </w:rPr>
              <w:t>(C/A)</w:t>
            </w:r>
          </w:p>
        </w:tc>
      </w:tr>
      <w:tr w:rsidR="00D543F3" w:rsidTr="00D543F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5F4AD6">
            <w:pPr>
              <w:pStyle w:val="Tabletext"/>
              <w:spacing w:line="280" w:lineRule="exact"/>
              <w:rPr>
                <w:rFonts w:eastAsia="MS PGothic"/>
                <w:rtl/>
                <w:lang w:bidi="ar-EG"/>
              </w:rPr>
            </w:pPr>
            <w:r>
              <w:rPr>
                <w:rFonts w:eastAsia="MS PGothic" w:hint="cs"/>
                <w:rtl/>
                <w:lang w:bidi="ar-EG"/>
              </w:rPr>
              <w:t xml:space="preserve">معدل نبضات الشفرة </w:t>
            </w:r>
            <w:r>
              <w:rPr>
                <w:rFonts w:eastAsia="MS PGothic"/>
                <w:lang w:bidi="ar-EG"/>
              </w:rPr>
              <w:t>(Mcps) PRN</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2448DF">
            <w:pPr>
              <w:pStyle w:val="Tabletext"/>
              <w:spacing w:line="280" w:lineRule="exact"/>
              <w:jc w:val="center"/>
              <w:rPr>
                <w:rFonts w:eastAsia="MS PGothic"/>
                <w:szCs w:val="21"/>
                <w:lang w:val="fr-FR" w:eastAsia="en-US"/>
              </w:rPr>
            </w:pPr>
            <w:r>
              <w:rPr>
                <w:rFonts w:eastAsia="MS PGothic"/>
                <w:szCs w:val="21"/>
              </w:rPr>
              <w:t>1,023</w:t>
            </w:r>
            <w:r w:rsidR="002448DF">
              <w:rPr>
                <w:rFonts w:eastAsia="MS PGothic" w:hint="cs"/>
                <w:szCs w:val="21"/>
                <w:rtl/>
              </w:rPr>
              <w:t xml:space="preserve"> </w:t>
            </w:r>
            <w:r>
              <w:rPr>
                <w:rFonts w:eastAsia="MS PGothic"/>
                <w:szCs w:val="21"/>
              </w:rPr>
              <w:t>(C/A)</w:t>
            </w:r>
          </w:p>
        </w:tc>
      </w:tr>
      <w:tr w:rsidR="00D543F3" w:rsidTr="00D543F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5F4AD6">
            <w:pPr>
              <w:pStyle w:val="Tabletext"/>
              <w:spacing w:line="280" w:lineRule="exact"/>
              <w:rPr>
                <w:rFonts w:eastAsia="MS PGothic"/>
                <w:lang w:eastAsia="en-US"/>
              </w:rPr>
            </w:pPr>
            <w:r>
              <w:rPr>
                <w:rFonts w:eastAsia="MS PGothic" w:hint="cs"/>
                <w:rtl/>
              </w:rPr>
              <w:t xml:space="preserve">معدلات بتات المعطيات الملاحية </w:t>
            </w:r>
            <w:r>
              <w:rPr>
                <w:rFonts w:eastAsia="MS PGothic"/>
              </w:rPr>
              <w:t>(bit/s)</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2448DF">
            <w:pPr>
              <w:pStyle w:val="Tabletext"/>
              <w:keepLines/>
              <w:tabs>
                <w:tab w:val="left" w:leader="dot" w:pos="7938"/>
                <w:tab w:val="center" w:pos="9526"/>
              </w:tabs>
              <w:spacing w:line="280" w:lineRule="exact"/>
              <w:ind w:left="567" w:hanging="567"/>
              <w:jc w:val="center"/>
              <w:rPr>
                <w:rFonts w:eastAsia="MS PGothic"/>
                <w:szCs w:val="21"/>
                <w:lang w:val="fr-FR" w:eastAsia="en-US"/>
              </w:rPr>
            </w:pPr>
            <w:r>
              <w:rPr>
                <w:rFonts w:eastAsia="MS PGothic"/>
                <w:szCs w:val="21"/>
              </w:rPr>
              <w:t>250</w:t>
            </w:r>
            <w:r w:rsidR="002448DF">
              <w:rPr>
                <w:rFonts w:eastAsia="MS PGothic" w:hint="cs"/>
                <w:szCs w:val="21"/>
                <w:rtl/>
              </w:rPr>
              <w:t xml:space="preserve"> </w:t>
            </w:r>
            <w:r>
              <w:rPr>
                <w:rFonts w:eastAsia="MS PGothic"/>
                <w:szCs w:val="21"/>
              </w:rPr>
              <w:t>(C/A)</w:t>
            </w:r>
          </w:p>
        </w:tc>
      </w:tr>
      <w:tr w:rsidR="00D543F3" w:rsidTr="00D543F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5F4AD6">
            <w:pPr>
              <w:pStyle w:val="Tabletext"/>
              <w:spacing w:line="280" w:lineRule="exact"/>
              <w:rPr>
                <w:rFonts w:eastAsia="MS PGothic"/>
                <w:lang w:eastAsia="en-US" w:bidi="ar-EG"/>
              </w:rPr>
            </w:pPr>
            <w:r>
              <w:rPr>
                <w:rFonts w:eastAsia="MS PGothic" w:hint="cs"/>
                <w:rtl/>
                <w:lang w:bidi="ar-EG"/>
              </w:rPr>
              <w:t xml:space="preserve">معدلات رموز المعطيات الملاحية </w:t>
            </w:r>
            <w:r>
              <w:rPr>
                <w:rFonts w:eastAsia="MS PGothic"/>
                <w:lang w:bidi="ar-EG"/>
              </w:rPr>
              <w:t>(symbol/s)</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2448DF">
            <w:pPr>
              <w:pStyle w:val="Tabletext"/>
              <w:spacing w:line="280" w:lineRule="exact"/>
              <w:jc w:val="center"/>
              <w:rPr>
                <w:rFonts w:eastAsia="MS PGothic"/>
                <w:szCs w:val="21"/>
                <w:lang w:val="fr-FR" w:eastAsia="en-US"/>
              </w:rPr>
            </w:pPr>
            <w:r>
              <w:rPr>
                <w:rFonts w:eastAsia="MS PGothic"/>
                <w:szCs w:val="21"/>
              </w:rPr>
              <w:t>500</w:t>
            </w:r>
            <w:r w:rsidR="002448DF">
              <w:rPr>
                <w:rFonts w:eastAsia="MS PGothic" w:hint="cs"/>
                <w:szCs w:val="21"/>
                <w:rtl/>
              </w:rPr>
              <w:t xml:space="preserve"> </w:t>
            </w:r>
            <w:r>
              <w:rPr>
                <w:rFonts w:eastAsia="MS PGothic"/>
                <w:szCs w:val="21"/>
              </w:rPr>
              <w:t>(C/A)</w:t>
            </w:r>
          </w:p>
        </w:tc>
      </w:tr>
      <w:tr w:rsidR="00D543F3" w:rsidTr="00D543F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5F4AD6">
            <w:pPr>
              <w:pStyle w:val="Tabletext"/>
              <w:spacing w:line="280" w:lineRule="exact"/>
              <w:rPr>
                <w:rFonts w:eastAsia="MS PGothic"/>
                <w:rtl/>
                <w:lang w:val="fr-FR" w:eastAsia="en-US" w:bidi="ar-EG"/>
              </w:rPr>
            </w:pPr>
            <w:r>
              <w:rPr>
                <w:rFonts w:eastAsia="MS PGothic" w:hint="cs"/>
                <w:rtl/>
                <w:lang w:bidi="ar-EG"/>
              </w:rPr>
              <w:t>طريقة تشكيل الإشارة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5F4AD6">
            <w:pPr>
              <w:pStyle w:val="Tabletext"/>
              <w:bidi w:val="0"/>
              <w:spacing w:line="280" w:lineRule="exact"/>
              <w:jc w:val="center"/>
              <w:rPr>
                <w:rFonts w:eastAsia="MS PGothic"/>
                <w:szCs w:val="21"/>
                <w:lang w:val="fr-FR" w:eastAsia="en-US"/>
              </w:rPr>
            </w:pPr>
            <w:r>
              <w:rPr>
                <w:rFonts w:eastAsia="MS PGothic"/>
                <w:szCs w:val="21"/>
              </w:rPr>
              <w:t>BPSK-R(1) (C/A)</w:t>
            </w:r>
          </w:p>
        </w:tc>
      </w:tr>
      <w:tr w:rsidR="00D543F3" w:rsidTr="00D543F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5F4AD6">
            <w:pPr>
              <w:pStyle w:val="Tabletext"/>
              <w:spacing w:line="280" w:lineRule="exact"/>
              <w:rPr>
                <w:rFonts w:eastAsia="MS PGothic"/>
                <w:rtl/>
                <w:lang w:val="fr-FR" w:eastAsia="en-US" w:bidi="ar-EG"/>
              </w:rPr>
            </w:pPr>
            <w:r>
              <w:rPr>
                <w:rFonts w:eastAsia="MS PGothic" w:hint="cs"/>
                <w:rtl/>
                <w:lang w:bidi="ar-EG"/>
              </w:rPr>
              <w:t>الاستقطاب</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5F4AD6">
            <w:pPr>
              <w:pStyle w:val="Tabletext"/>
              <w:bidi w:val="0"/>
              <w:spacing w:line="280" w:lineRule="exact"/>
              <w:jc w:val="center"/>
              <w:rPr>
                <w:rFonts w:eastAsia="MS PGothic"/>
                <w:szCs w:val="21"/>
                <w:lang w:val="fr-FR" w:eastAsia="en-US"/>
              </w:rPr>
            </w:pPr>
            <w:r>
              <w:rPr>
                <w:rFonts w:eastAsia="MS PGothic"/>
                <w:szCs w:val="21"/>
              </w:rPr>
              <w:t>RHCP</w:t>
            </w:r>
          </w:p>
        </w:tc>
      </w:tr>
      <w:tr w:rsidR="00D543F3" w:rsidTr="00D543F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5F4AD6">
            <w:pPr>
              <w:pStyle w:val="Tabletext"/>
              <w:spacing w:line="280" w:lineRule="exact"/>
              <w:rPr>
                <w:rFonts w:eastAsia="MS PGothic"/>
                <w:lang w:val="fr-FR" w:eastAsia="en-US"/>
              </w:rPr>
            </w:pPr>
            <w:r>
              <w:rPr>
                <w:rFonts w:eastAsia="MS PGothic" w:hint="cs"/>
                <w:rtl/>
              </w:rPr>
              <w:t xml:space="preserve">الإهليليجية </w:t>
            </w:r>
            <w:r>
              <w:rPr>
                <w:rFonts w:eastAsia="MS PGothic"/>
              </w:rPr>
              <w:t>(dB)</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2448DF">
            <w:pPr>
              <w:pStyle w:val="Tabletext"/>
              <w:spacing w:line="280" w:lineRule="exact"/>
              <w:jc w:val="center"/>
              <w:rPr>
                <w:rFonts w:eastAsia="MS PGothic"/>
                <w:lang w:val="fr-FR" w:eastAsia="en-US"/>
              </w:rPr>
            </w:pPr>
            <w:r>
              <w:rPr>
                <w:rFonts w:eastAsia="MS PGothic"/>
              </w:rPr>
              <w:t xml:space="preserve">1,8 </w:t>
            </w:r>
            <w:r w:rsidR="002448DF">
              <w:rPr>
                <w:rFonts w:eastAsia="MS PGothic" w:hint="cs"/>
                <w:rtl/>
              </w:rPr>
              <w:t xml:space="preserve"> كحد أقصى</w:t>
            </w:r>
          </w:p>
        </w:tc>
      </w:tr>
      <w:tr w:rsidR="00D543F3" w:rsidTr="00D543F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D543F3" w:rsidRDefault="00D543F3" w:rsidP="005F4AD6">
            <w:pPr>
              <w:pStyle w:val="Tabletext"/>
              <w:spacing w:line="280" w:lineRule="exact"/>
              <w:rPr>
                <w:rFonts w:eastAsia="MS PGothic"/>
                <w:rtl/>
                <w:lang w:eastAsia="en-US" w:bidi="ar-EG"/>
              </w:rPr>
            </w:pPr>
            <w:r>
              <w:rPr>
                <w:rFonts w:eastAsia="MS PGothic" w:hint="cs"/>
                <w:rtl/>
                <w:lang w:bidi="ar-EG"/>
              </w:rPr>
              <w:t xml:space="preserve">أدنى سوية لقدرة الإشارة المستقبلة عن خرج الهوائي المرجعي </w:t>
            </w:r>
            <w:r>
              <w:rPr>
                <w:rFonts w:eastAsia="MS PGothic"/>
                <w:lang w:bidi="ar-EG"/>
              </w:rPr>
              <w:t>(dBW)</w:t>
            </w:r>
            <w:r>
              <w:rPr>
                <w:rFonts w:eastAsia="MS PGothic" w:hint="cs"/>
                <w:rtl/>
                <w:lang w:bidi="ar-EG"/>
              </w:rPr>
              <w:t xml:space="preserve"> </w:t>
            </w:r>
          </w:p>
        </w:tc>
        <w:tc>
          <w:tcPr>
            <w:tcW w:w="2647" w:type="dxa"/>
            <w:tcBorders>
              <w:top w:val="single" w:sz="4" w:space="0" w:color="auto"/>
              <w:left w:val="single" w:sz="4" w:space="0" w:color="auto"/>
              <w:bottom w:val="single" w:sz="4" w:space="0" w:color="auto"/>
              <w:right w:val="single" w:sz="4" w:space="0" w:color="auto"/>
            </w:tcBorders>
            <w:vAlign w:val="center"/>
            <w:hideMark/>
          </w:tcPr>
          <w:p w:rsidR="00D543F3" w:rsidRDefault="003E3738" w:rsidP="005F4AD6">
            <w:pPr>
              <w:pStyle w:val="Tabletext"/>
              <w:bidi w:val="0"/>
              <w:spacing w:line="280" w:lineRule="exact"/>
              <w:jc w:val="center"/>
              <w:rPr>
                <w:rFonts w:eastAsia="MS PGothic"/>
                <w:lang w:val="fr-FR" w:eastAsia="en-US"/>
              </w:rPr>
            </w:pPr>
            <w:r>
              <w:rPr>
                <w:rFonts w:eastAsia="MS PGothic"/>
              </w:rPr>
              <w:t xml:space="preserve">(C/A) </w:t>
            </w:r>
            <w:r w:rsidR="00D543F3">
              <w:rPr>
                <w:rFonts w:eastAsia="MS PGothic"/>
              </w:rPr>
              <w:t>157,37</w:t>
            </w:r>
            <w:r>
              <w:rPr>
                <w:rFonts w:eastAsia="MS PGothic"/>
              </w:rPr>
              <w:t>–</w:t>
            </w:r>
            <w:r w:rsidR="00D543F3">
              <w:rPr>
                <w:rFonts w:eastAsia="MS PGothic"/>
              </w:rPr>
              <w:t xml:space="preserve"> </w:t>
            </w:r>
          </w:p>
        </w:tc>
      </w:tr>
      <w:tr w:rsidR="002448DF" w:rsidTr="00D543F3">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2448DF" w:rsidRPr="00A157AC" w:rsidRDefault="002448DF" w:rsidP="002448DF">
            <w:pPr>
              <w:pStyle w:val="Tabletext"/>
              <w:spacing w:line="240" w:lineRule="exact"/>
              <w:rPr>
                <w:rFonts w:eastAsia="MS PGothic"/>
                <w:lang w:eastAsia="en-US"/>
              </w:rPr>
            </w:pPr>
            <w:r>
              <w:rPr>
                <w:rFonts w:eastAsia="MS PGothic" w:hint="cs"/>
                <w:rtl/>
                <w:lang w:bidi="ar-EG"/>
              </w:rPr>
              <w:t xml:space="preserve">عرض نطاق مرشاح المرسل </w:t>
            </w:r>
            <w:r>
              <w:rPr>
                <w:rFonts w:eastAsia="MS PGothic"/>
                <w:lang w:bidi="ar-EG"/>
              </w:rPr>
              <w:t>RF</w:t>
            </w:r>
            <w:r>
              <w:rPr>
                <w:rFonts w:eastAsia="MS PGothic" w:hint="cs"/>
                <w:rtl/>
                <w:lang w:bidi="ar-EG"/>
              </w:rPr>
              <w:t xml:space="preserve"> عند </w:t>
            </w:r>
            <w:r>
              <w:rPr>
                <w:rFonts w:eastAsia="MS PGothic"/>
                <w:lang w:bidi="ar-EG"/>
              </w:rPr>
              <w:t>dB 3</w:t>
            </w:r>
            <w:r>
              <w:rPr>
                <w:rFonts w:eastAsia="MS PGothic" w:hint="cs"/>
                <w:rtl/>
                <w:lang w:eastAsia="en-US"/>
              </w:rPr>
              <w:t xml:space="preserve"> </w:t>
            </w:r>
            <w:r>
              <w:rPr>
                <w:rFonts w:eastAsia="MS PGothic"/>
                <w:lang w:eastAsia="en-US"/>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2448DF" w:rsidRDefault="002448DF" w:rsidP="005F4AD6">
            <w:pPr>
              <w:pStyle w:val="Tabletext"/>
              <w:bidi w:val="0"/>
              <w:spacing w:line="280" w:lineRule="exact"/>
              <w:jc w:val="center"/>
              <w:rPr>
                <w:rFonts w:eastAsia="MS PGothic"/>
                <w:szCs w:val="21"/>
                <w:lang w:val="fr-FR" w:eastAsia="en-US"/>
              </w:rPr>
            </w:pPr>
            <w:r>
              <w:rPr>
                <w:rFonts w:eastAsia="MS PGothic"/>
                <w:szCs w:val="21"/>
              </w:rPr>
              <w:t>24</w:t>
            </w:r>
          </w:p>
        </w:tc>
      </w:tr>
    </w:tbl>
    <w:p w:rsidR="003E3738" w:rsidRDefault="003E3738" w:rsidP="003E3738">
      <w:pPr>
        <w:jc w:val="center"/>
        <w:rPr>
          <w:rtl/>
          <w:lang w:val="fr-FR" w:eastAsia="en-US" w:bidi="ar-EG"/>
        </w:rPr>
      </w:pPr>
    </w:p>
    <w:p w:rsidR="00D543F3" w:rsidRDefault="003E3738" w:rsidP="003E3738">
      <w:pPr>
        <w:jc w:val="center"/>
        <w:rPr>
          <w:rtl/>
          <w:lang w:eastAsia="en-US" w:bidi="ar-EG"/>
        </w:rPr>
      </w:pPr>
      <w:r>
        <w:rPr>
          <w:rFonts w:hint="cs"/>
          <w:rtl/>
          <w:lang w:val="fr-FR" w:eastAsia="en-US" w:bidi="ar-EG"/>
        </w:rPr>
        <w:t>الج</w:t>
      </w:r>
      <w:r w:rsidR="002448DF">
        <w:rPr>
          <w:rFonts w:hint="cs"/>
          <w:rtl/>
          <w:lang w:val="fr-FR" w:eastAsia="en-US" w:bidi="ar-EG"/>
        </w:rPr>
        <w:t>ـ</w:t>
      </w:r>
      <w:r>
        <w:rPr>
          <w:rFonts w:hint="cs"/>
          <w:rtl/>
          <w:lang w:val="fr-FR" w:eastAsia="en-US" w:bidi="ar-EG"/>
        </w:rPr>
        <w:t xml:space="preserve">دول </w:t>
      </w:r>
      <w:r>
        <w:rPr>
          <w:lang w:eastAsia="en-US" w:bidi="ar-EG"/>
        </w:rPr>
        <w:t>4-10</w:t>
      </w:r>
    </w:p>
    <w:p w:rsidR="003E3738" w:rsidRPr="003E3738" w:rsidRDefault="003E3738" w:rsidP="00593DFB">
      <w:pPr>
        <w:spacing w:after="120"/>
        <w:jc w:val="center"/>
        <w:rPr>
          <w:b/>
          <w:bCs/>
          <w:rtl/>
          <w:lang w:eastAsia="en-US" w:bidi="ar-EG"/>
        </w:rPr>
      </w:pPr>
      <w:r w:rsidRPr="003E3738">
        <w:rPr>
          <w:rFonts w:hint="cs"/>
          <w:b/>
          <w:bCs/>
          <w:rtl/>
          <w:lang w:eastAsia="en-US" w:bidi="ar-EG"/>
        </w:rPr>
        <w:t xml:space="preserve">الإرسالات </w:t>
      </w:r>
      <w:r w:rsidRPr="003E3738">
        <w:rPr>
          <w:b/>
          <w:bCs/>
          <w:lang w:eastAsia="en-US" w:bidi="ar-EG"/>
        </w:rPr>
        <w:t>L5</w:t>
      </w:r>
      <w:r w:rsidRPr="003E3738">
        <w:rPr>
          <w:rFonts w:hint="cs"/>
          <w:b/>
          <w:bCs/>
          <w:rtl/>
          <w:lang w:eastAsia="en-US" w:bidi="ar-EG"/>
        </w:rPr>
        <w:t xml:space="preserve"> للنظام </w:t>
      </w:r>
      <w:r w:rsidRPr="003E3738">
        <w:rPr>
          <w:b/>
          <w:bCs/>
          <w:lang w:eastAsia="en-US" w:bidi="ar-EG"/>
        </w:rPr>
        <w:t>GAGAN</w:t>
      </w:r>
      <w:r w:rsidRPr="003E3738">
        <w:rPr>
          <w:rFonts w:hint="cs"/>
          <w:b/>
          <w:bCs/>
          <w:rtl/>
          <w:lang w:eastAsia="en-US" w:bidi="ar-EG"/>
        </w:rPr>
        <w:t xml:space="preserve"> في النطاق </w:t>
      </w:r>
      <w:r w:rsidRPr="003E3738">
        <w:rPr>
          <w:b/>
          <w:bCs/>
          <w:lang w:eastAsia="en-US" w:bidi="ar-EG"/>
        </w:rPr>
        <w:t>MHz 1 21</w:t>
      </w:r>
      <w:r w:rsidR="00593DFB">
        <w:rPr>
          <w:b/>
          <w:bCs/>
          <w:lang w:eastAsia="en-US" w:bidi="ar-EG"/>
        </w:rPr>
        <w:t>5</w:t>
      </w:r>
      <w:r w:rsidRPr="003E3738">
        <w:rPr>
          <w:b/>
          <w:bCs/>
          <w:lang w:eastAsia="en-US" w:bidi="ar-EG"/>
        </w:rPr>
        <w:noBreakHyphen/>
        <w:t>1 164</w:t>
      </w:r>
    </w:p>
    <w:tbl>
      <w:tblPr>
        <w:bidiVisual/>
        <w:tblW w:w="0" w:type="auto"/>
        <w:jc w:val="center"/>
        <w:tblCellMar>
          <w:left w:w="99" w:type="dxa"/>
          <w:right w:w="99" w:type="dxa"/>
        </w:tblCellMar>
        <w:tblLook w:val="00A0" w:firstRow="1" w:lastRow="0" w:firstColumn="1" w:lastColumn="0" w:noHBand="0" w:noVBand="0"/>
      </w:tblPr>
      <w:tblGrid>
        <w:gridCol w:w="5199"/>
        <w:gridCol w:w="2647"/>
      </w:tblGrid>
      <w:tr w:rsidR="003E3738" w:rsidTr="000F00E4">
        <w:trPr>
          <w:cantSplit/>
          <w:tblHeader/>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head"/>
              <w:bidi w:val="0"/>
              <w:spacing w:line="280" w:lineRule="exact"/>
              <w:rPr>
                <w:rFonts w:eastAsia="MS PGothic"/>
                <w:rtl/>
                <w:lang w:val="fr-FR" w:bidi="ar-EG"/>
              </w:rPr>
            </w:pPr>
            <w:r>
              <w:rPr>
                <w:rFonts w:eastAsia="MS PGothic" w:hint="cs"/>
                <w:rtl/>
                <w:lang w:bidi="ar-EG"/>
              </w:rPr>
              <w:t>المعلمة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head"/>
              <w:spacing w:line="280" w:lineRule="exact"/>
              <w:rPr>
                <w:rFonts w:eastAsia="MS PGothic"/>
                <w:rtl/>
                <w:lang w:val="fr-FR" w:bidi="ar-EG"/>
              </w:rPr>
            </w:pPr>
            <w:r>
              <w:rPr>
                <w:rFonts w:eastAsia="MS PGothic" w:hint="cs"/>
                <w:rtl/>
                <w:lang w:bidi="ar-EG"/>
              </w:rPr>
              <w:t xml:space="preserve">وصف معلمة النظام </w:t>
            </w:r>
            <w:r>
              <w:rPr>
                <w:rFonts w:eastAsia="MS PGothic"/>
                <w:lang w:bidi="ar-EG"/>
              </w:rPr>
              <w:t>RNSS</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A157AC" w:rsidRDefault="003E3738" w:rsidP="005F4AD6">
            <w:pPr>
              <w:pStyle w:val="Tabletext"/>
              <w:spacing w:line="280" w:lineRule="exact"/>
              <w:rPr>
                <w:rFonts w:eastAsia="MS PGothic"/>
                <w:lang w:eastAsia="en-US" w:bidi="ar-EG"/>
              </w:rPr>
            </w:pPr>
            <w:r>
              <w:rPr>
                <w:rFonts w:eastAsia="MS PGothic" w:hint="cs"/>
                <w:rtl/>
                <w:lang w:bidi="ar-EG"/>
              </w:rPr>
              <w:t xml:space="preserve">مدى تردد الإشارة </w:t>
            </w:r>
            <w:r>
              <w:rPr>
                <w:rFonts w:eastAsia="MS PGothic"/>
                <w:lang w:bidi="ar-EG"/>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081DB2">
            <w:pPr>
              <w:pStyle w:val="Tabletext"/>
              <w:spacing w:line="280" w:lineRule="exact"/>
              <w:jc w:val="center"/>
              <w:rPr>
                <w:rFonts w:eastAsia="MS PGothic"/>
                <w:szCs w:val="21"/>
                <w:lang w:val="fr-FR" w:eastAsia="en-US"/>
              </w:rPr>
            </w:pPr>
            <w:r>
              <w:rPr>
                <w:rFonts w:eastAsia="MS PGothic"/>
                <w:szCs w:val="21"/>
              </w:rPr>
              <w:t>1 176,45</w:t>
            </w:r>
            <w:r w:rsidR="00081DB2">
              <w:rPr>
                <w:rFonts w:eastAsia="MS PGothic" w:hint="cs"/>
                <w:szCs w:val="21"/>
                <w:rtl/>
              </w:rPr>
              <w:t xml:space="preserve"> </w:t>
            </w:r>
            <w:r>
              <w:rPr>
                <w:rFonts w:eastAsia="MS PGothic"/>
                <w:szCs w:val="21"/>
              </w:rPr>
              <w:t>±</w:t>
            </w:r>
            <w:r w:rsidR="00081DB2">
              <w:rPr>
                <w:rFonts w:eastAsia="MS PGothic" w:hint="cs"/>
                <w:szCs w:val="21"/>
                <w:rtl/>
              </w:rPr>
              <w:t xml:space="preserve"> </w:t>
            </w:r>
            <w:r>
              <w:rPr>
                <w:rFonts w:eastAsia="MS PGothic"/>
                <w:szCs w:val="21"/>
              </w:rPr>
              <w:t>12</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rtl/>
                <w:lang w:bidi="ar-EG"/>
              </w:rPr>
            </w:pPr>
            <w:r>
              <w:rPr>
                <w:rFonts w:eastAsia="MS PGothic" w:hint="cs"/>
                <w:rtl/>
                <w:lang w:bidi="ar-EG"/>
              </w:rPr>
              <w:t xml:space="preserve">معدل نبضات الشفرة </w:t>
            </w:r>
            <w:r>
              <w:rPr>
                <w:rFonts w:eastAsia="MS PGothic"/>
                <w:lang w:bidi="ar-EG"/>
              </w:rPr>
              <w:t>(Mcps) PRN</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bidi w:val="0"/>
              <w:spacing w:line="280" w:lineRule="exact"/>
              <w:jc w:val="center"/>
              <w:rPr>
                <w:rFonts w:eastAsia="MS PGothic"/>
                <w:szCs w:val="21"/>
                <w:lang w:val="fr-FR" w:eastAsia="en-US"/>
              </w:rPr>
            </w:pPr>
            <w:r>
              <w:rPr>
                <w:rFonts w:eastAsia="MS PGothic"/>
                <w:szCs w:val="21"/>
              </w:rPr>
              <w:t>10,23</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lang w:eastAsia="en-US"/>
              </w:rPr>
            </w:pPr>
            <w:r>
              <w:rPr>
                <w:rFonts w:eastAsia="MS PGothic" w:hint="cs"/>
                <w:rtl/>
              </w:rPr>
              <w:t xml:space="preserve">معدلات بتات المعطيات الملاحية </w:t>
            </w:r>
            <w:r>
              <w:rPr>
                <w:rFonts w:eastAsia="MS PGothic"/>
              </w:rPr>
              <w:t>(bit/s)</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2448DF">
            <w:pPr>
              <w:pStyle w:val="Tabletext"/>
              <w:keepLines/>
              <w:tabs>
                <w:tab w:val="left" w:leader="dot" w:pos="7938"/>
                <w:tab w:val="center" w:pos="9526"/>
              </w:tabs>
              <w:spacing w:line="280" w:lineRule="exact"/>
              <w:ind w:left="567" w:hanging="567"/>
              <w:jc w:val="center"/>
              <w:rPr>
                <w:rFonts w:eastAsia="MS PGothic"/>
                <w:szCs w:val="21"/>
                <w:lang w:val="fr-FR" w:eastAsia="en-US"/>
              </w:rPr>
            </w:pPr>
            <w:r>
              <w:rPr>
                <w:rFonts w:eastAsia="MS PGothic"/>
                <w:szCs w:val="21"/>
              </w:rPr>
              <w:t>250</w:t>
            </w:r>
            <w:r w:rsidR="002448DF">
              <w:rPr>
                <w:rFonts w:eastAsia="MS PGothic" w:hint="cs"/>
                <w:szCs w:val="21"/>
                <w:rtl/>
              </w:rPr>
              <w:t xml:space="preserve"> </w:t>
            </w:r>
            <w:r>
              <w:rPr>
                <w:rFonts w:eastAsia="MS PGothic"/>
                <w:szCs w:val="21"/>
              </w:rPr>
              <w:t>(L5I)</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lang w:eastAsia="en-US" w:bidi="ar-EG"/>
              </w:rPr>
            </w:pPr>
            <w:r>
              <w:rPr>
                <w:rFonts w:eastAsia="MS PGothic" w:hint="cs"/>
                <w:rtl/>
                <w:lang w:bidi="ar-EG"/>
              </w:rPr>
              <w:t xml:space="preserve">معدلات رموز المعطيات الملاحية </w:t>
            </w:r>
            <w:r>
              <w:rPr>
                <w:rFonts w:eastAsia="MS PGothic"/>
                <w:lang w:bidi="ar-EG"/>
              </w:rPr>
              <w:t>(symbol/s)</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2448DF">
            <w:pPr>
              <w:pStyle w:val="Tabletext"/>
              <w:spacing w:line="280" w:lineRule="exact"/>
              <w:jc w:val="center"/>
              <w:rPr>
                <w:rFonts w:eastAsia="MS PGothic"/>
                <w:szCs w:val="21"/>
                <w:lang w:val="fr-FR" w:eastAsia="en-US"/>
              </w:rPr>
            </w:pPr>
            <w:r>
              <w:rPr>
                <w:rFonts w:eastAsia="MS PGothic"/>
                <w:szCs w:val="21"/>
              </w:rPr>
              <w:t>500</w:t>
            </w:r>
            <w:r w:rsidR="002448DF">
              <w:rPr>
                <w:rFonts w:eastAsia="MS PGothic" w:hint="cs"/>
                <w:szCs w:val="21"/>
                <w:rtl/>
              </w:rPr>
              <w:t xml:space="preserve"> </w:t>
            </w:r>
            <w:r>
              <w:rPr>
                <w:rFonts w:eastAsia="MS PGothic"/>
                <w:szCs w:val="21"/>
              </w:rPr>
              <w:t>(L5I)</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rtl/>
                <w:lang w:val="fr-FR" w:eastAsia="en-US" w:bidi="ar-EG"/>
              </w:rPr>
            </w:pPr>
            <w:r>
              <w:rPr>
                <w:rFonts w:eastAsia="MS PGothic" w:hint="cs"/>
                <w:rtl/>
                <w:lang w:bidi="ar-EG"/>
              </w:rPr>
              <w:t>طريقة تشكيل الإشارة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bidi w:val="0"/>
              <w:spacing w:line="280" w:lineRule="exact"/>
              <w:jc w:val="center"/>
              <w:rPr>
                <w:rFonts w:eastAsia="MS PGothic"/>
                <w:szCs w:val="21"/>
                <w:lang w:val="fr-FR" w:eastAsia="en-US"/>
              </w:rPr>
            </w:pPr>
            <w:r>
              <w:rPr>
                <w:rFonts w:eastAsia="MS PGothic"/>
                <w:szCs w:val="21"/>
              </w:rPr>
              <w:t>BPSK-R(10)</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rtl/>
                <w:lang w:val="fr-FR" w:eastAsia="en-US" w:bidi="ar-EG"/>
              </w:rPr>
            </w:pPr>
            <w:r>
              <w:rPr>
                <w:rFonts w:eastAsia="MS PGothic" w:hint="cs"/>
                <w:rtl/>
                <w:lang w:bidi="ar-EG"/>
              </w:rPr>
              <w:t>الاستقطاب</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bidi w:val="0"/>
              <w:spacing w:line="280" w:lineRule="exact"/>
              <w:jc w:val="center"/>
              <w:rPr>
                <w:rFonts w:eastAsia="MS PGothic"/>
                <w:szCs w:val="21"/>
                <w:lang w:val="fr-FR" w:eastAsia="en-US"/>
              </w:rPr>
            </w:pPr>
            <w:r>
              <w:rPr>
                <w:rFonts w:eastAsia="MS PGothic"/>
                <w:szCs w:val="21"/>
              </w:rPr>
              <w:t>RHCP</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lang w:val="fr-FR" w:eastAsia="en-US"/>
              </w:rPr>
            </w:pPr>
            <w:r>
              <w:rPr>
                <w:rFonts w:eastAsia="MS PGothic" w:hint="cs"/>
                <w:rtl/>
              </w:rPr>
              <w:t xml:space="preserve">الإهليليجية </w:t>
            </w:r>
            <w:r>
              <w:rPr>
                <w:rFonts w:eastAsia="MS PGothic"/>
              </w:rPr>
              <w:t>(dB)</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2448DF">
            <w:pPr>
              <w:pStyle w:val="Tabletext"/>
              <w:spacing w:line="280" w:lineRule="exact"/>
              <w:jc w:val="center"/>
              <w:rPr>
                <w:rFonts w:eastAsia="MS PGothic"/>
                <w:lang w:val="fr-FR" w:eastAsia="en-US"/>
              </w:rPr>
            </w:pPr>
            <w:r>
              <w:rPr>
                <w:rFonts w:eastAsia="MS PGothic"/>
              </w:rPr>
              <w:t xml:space="preserve">2,4 </w:t>
            </w:r>
            <w:r w:rsidR="002448DF">
              <w:rPr>
                <w:rFonts w:eastAsia="MS PGothic" w:hint="cs"/>
                <w:rtl/>
              </w:rPr>
              <w:t xml:space="preserve"> كحد أقصى</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rtl/>
                <w:lang w:eastAsia="en-US" w:bidi="ar-EG"/>
              </w:rPr>
            </w:pPr>
            <w:r>
              <w:rPr>
                <w:rFonts w:eastAsia="MS PGothic" w:hint="cs"/>
                <w:rtl/>
                <w:lang w:bidi="ar-EG"/>
              </w:rPr>
              <w:t xml:space="preserve">أدنى سوية لقدرة الإشارة المستقبلة عن خرج الهوائي المرجعي </w:t>
            </w:r>
            <w:r>
              <w:rPr>
                <w:rFonts w:eastAsia="MS PGothic"/>
                <w:lang w:bidi="ar-EG"/>
              </w:rPr>
              <w:t>(dBW)</w:t>
            </w:r>
            <w:r>
              <w:rPr>
                <w:rFonts w:eastAsia="MS PGothic" w:hint="cs"/>
                <w:rtl/>
                <w:lang w:bidi="ar-EG"/>
              </w:rPr>
              <w:t xml:space="preserve"> </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bidi w:val="0"/>
              <w:spacing w:line="280" w:lineRule="exact"/>
              <w:jc w:val="center"/>
              <w:rPr>
                <w:rFonts w:eastAsia="MS PGothic"/>
                <w:lang w:val="fr-FR" w:eastAsia="en-US"/>
              </w:rPr>
            </w:pPr>
            <w:r>
              <w:rPr>
                <w:rFonts w:eastAsia="MS PGothic"/>
              </w:rPr>
              <w:t xml:space="preserve">(L5I) 156,3– </w:t>
            </w:r>
          </w:p>
        </w:tc>
      </w:tr>
      <w:tr w:rsidR="002448DF"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2448DF" w:rsidRPr="00A157AC" w:rsidRDefault="002448DF" w:rsidP="002448DF">
            <w:pPr>
              <w:pStyle w:val="Tabletext"/>
              <w:spacing w:line="240" w:lineRule="exact"/>
              <w:rPr>
                <w:rFonts w:eastAsia="MS PGothic"/>
                <w:lang w:eastAsia="en-US"/>
              </w:rPr>
            </w:pPr>
            <w:r>
              <w:rPr>
                <w:rFonts w:eastAsia="MS PGothic" w:hint="cs"/>
                <w:rtl/>
                <w:lang w:bidi="ar-EG"/>
              </w:rPr>
              <w:t xml:space="preserve">عرض نطاق مرشاح المرسل </w:t>
            </w:r>
            <w:r>
              <w:rPr>
                <w:rFonts w:eastAsia="MS PGothic"/>
                <w:lang w:bidi="ar-EG"/>
              </w:rPr>
              <w:t>RF</w:t>
            </w:r>
            <w:r>
              <w:rPr>
                <w:rFonts w:eastAsia="MS PGothic" w:hint="cs"/>
                <w:rtl/>
                <w:lang w:bidi="ar-EG"/>
              </w:rPr>
              <w:t xml:space="preserve"> عند </w:t>
            </w:r>
            <w:r>
              <w:rPr>
                <w:rFonts w:eastAsia="MS PGothic"/>
                <w:lang w:bidi="ar-EG"/>
              </w:rPr>
              <w:t>dB 3</w:t>
            </w:r>
            <w:r>
              <w:rPr>
                <w:rFonts w:eastAsia="MS PGothic" w:hint="cs"/>
                <w:rtl/>
                <w:lang w:eastAsia="en-US"/>
              </w:rPr>
              <w:t xml:space="preserve"> </w:t>
            </w:r>
            <w:r>
              <w:rPr>
                <w:rFonts w:eastAsia="MS PGothic"/>
                <w:lang w:eastAsia="en-US"/>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2448DF" w:rsidRDefault="002448DF" w:rsidP="005F4AD6">
            <w:pPr>
              <w:pStyle w:val="Tabletext"/>
              <w:bidi w:val="0"/>
              <w:spacing w:line="280" w:lineRule="exact"/>
              <w:jc w:val="center"/>
              <w:rPr>
                <w:rFonts w:eastAsia="MS PGothic"/>
                <w:szCs w:val="21"/>
                <w:lang w:val="fr-FR" w:eastAsia="en-US"/>
              </w:rPr>
            </w:pPr>
            <w:r>
              <w:rPr>
                <w:rFonts w:eastAsia="MS PGothic"/>
                <w:szCs w:val="21"/>
              </w:rPr>
              <w:t>24</w:t>
            </w:r>
          </w:p>
        </w:tc>
      </w:tr>
    </w:tbl>
    <w:p w:rsidR="00D543F3" w:rsidRDefault="00D543F3" w:rsidP="003E3738">
      <w:pPr>
        <w:jc w:val="center"/>
        <w:rPr>
          <w:rtl/>
          <w:lang w:val="fr-FR" w:eastAsia="en-US" w:bidi="ar-EG"/>
        </w:rPr>
      </w:pPr>
    </w:p>
    <w:p w:rsidR="00D543F3" w:rsidRPr="003E3738" w:rsidRDefault="003E3738" w:rsidP="0066128E">
      <w:pPr>
        <w:pStyle w:val="Heading3"/>
        <w:rPr>
          <w:lang w:eastAsia="en-US" w:bidi="ar-EG"/>
        </w:rPr>
      </w:pPr>
      <w:r>
        <w:rPr>
          <w:rtl/>
          <w:lang w:val="fr-FR" w:eastAsia="en-US" w:bidi="ar-EG"/>
        </w:rPr>
        <w:br w:type="page"/>
      </w:r>
      <w:r>
        <w:rPr>
          <w:lang w:eastAsia="en-US" w:bidi="ar-EG"/>
        </w:rPr>
        <w:lastRenderedPageBreak/>
        <w:t>3.4</w:t>
      </w:r>
      <w:r>
        <w:rPr>
          <w:rFonts w:hint="cs"/>
          <w:rtl/>
          <w:lang w:eastAsia="en-US" w:bidi="ar-EG"/>
        </w:rPr>
        <w:tab/>
        <w:t xml:space="preserve">بنية إشارة النظام </w:t>
      </w:r>
      <w:r>
        <w:rPr>
          <w:lang w:eastAsia="en-US" w:bidi="ar-EG"/>
        </w:rPr>
        <w:t>GINS</w:t>
      </w:r>
    </w:p>
    <w:p w:rsidR="00D543F3" w:rsidRDefault="003E3738" w:rsidP="003E3738">
      <w:pPr>
        <w:jc w:val="center"/>
        <w:rPr>
          <w:rtl/>
          <w:lang w:eastAsia="en-US" w:bidi="ar-EG"/>
        </w:rPr>
      </w:pPr>
      <w:r>
        <w:rPr>
          <w:rFonts w:hint="cs"/>
          <w:rtl/>
          <w:lang w:val="fr-FR" w:eastAsia="en-US" w:bidi="ar-EG"/>
        </w:rPr>
        <w:t>الج</w:t>
      </w:r>
      <w:r w:rsidR="00593DFB">
        <w:rPr>
          <w:rFonts w:hint="cs"/>
          <w:rtl/>
          <w:lang w:val="fr-FR" w:eastAsia="en-US" w:bidi="ar-EG"/>
        </w:rPr>
        <w:t>ـ</w:t>
      </w:r>
      <w:r>
        <w:rPr>
          <w:rFonts w:hint="cs"/>
          <w:rtl/>
          <w:lang w:val="fr-FR" w:eastAsia="en-US" w:bidi="ar-EG"/>
        </w:rPr>
        <w:t xml:space="preserve">دول </w:t>
      </w:r>
      <w:r>
        <w:rPr>
          <w:lang w:eastAsia="en-US" w:bidi="ar-EG"/>
        </w:rPr>
        <w:t>5-10</w:t>
      </w:r>
    </w:p>
    <w:p w:rsidR="003E3738" w:rsidRPr="003E3738" w:rsidRDefault="003E3738" w:rsidP="003E3738">
      <w:pPr>
        <w:spacing w:after="120"/>
        <w:jc w:val="center"/>
        <w:rPr>
          <w:b/>
          <w:bCs/>
          <w:lang w:eastAsia="en-US" w:bidi="ar-EG"/>
        </w:rPr>
      </w:pPr>
      <w:r w:rsidRPr="003E3738">
        <w:rPr>
          <w:rFonts w:hint="cs"/>
          <w:b/>
          <w:bCs/>
          <w:rtl/>
          <w:lang w:eastAsia="en-US" w:bidi="ar-EG"/>
        </w:rPr>
        <w:t xml:space="preserve">معلمات الإشارة </w:t>
      </w:r>
      <w:r w:rsidRPr="003E3738">
        <w:rPr>
          <w:b/>
          <w:bCs/>
          <w:lang w:eastAsia="en-US" w:bidi="ar-EG"/>
        </w:rPr>
        <w:t>L5</w:t>
      </w:r>
      <w:r w:rsidRPr="003E3738">
        <w:rPr>
          <w:rFonts w:hint="cs"/>
          <w:b/>
          <w:bCs/>
          <w:rtl/>
          <w:lang w:eastAsia="en-US" w:bidi="ar-EG"/>
        </w:rPr>
        <w:t xml:space="preserve"> للنظام </w:t>
      </w:r>
      <w:r w:rsidRPr="003E3738">
        <w:rPr>
          <w:b/>
          <w:bCs/>
          <w:lang w:eastAsia="en-US" w:bidi="ar-EG"/>
        </w:rPr>
        <w:t>GINS</w:t>
      </w:r>
    </w:p>
    <w:tbl>
      <w:tblPr>
        <w:bidiVisual/>
        <w:tblW w:w="0" w:type="auto"/>
        <w:jc w:val="center"/>
        <w:tblCellMar>
          <w:left w:w="99" w:type="dxa"/>
          <w:right w:w="99" w:type="dxa"/>
        </w:tblCellMar>
        <w:tblLook w:val="00A0" w:firstRow="1" w:lastRow="0" w:firstColumn="1" w:lastColumn="0" w:noHBand="0" w:noVBand="0"/>
      </w:tblPr>
      <w:tblGrid>
        <w:gridCol w:w="5199"/>
        <w:gridCol w:w="2647"/>
      </w:tblGrid>
      <w:tr w:rsidR="003E3738" w:rsidTr="000F00E4">
        <w:trPr>
          <w:cantSplit/>
          <w:tblHeader/>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593DFB" w:rsidRDefault="003E3738" w:rsidP="00593DFB">
            <w:pPr>
              <w:pStyle w:val="Tablehead"/>
              <w:spacing w:line="280" w:lineRule="exact"/>
              <w:rPr>
                <w:rFonts w:eastAsia="MS PGothic"/>
                <w:rtl/>
              </w:rPr>
            </w:pPr>
            <w:r>
              <w:rPr>
                <w:rFonts w:eastAsia="MS PGothic" w:hint="cs"/>
                <w:rtl/>
                <w:lang w:bidi="ar-EG"/>
              </w:rPr>
              <w:t>المعلمة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head"/>
              <w:spacing w:line="280" w:lineRule="exact"/>
              <w:rPr>
                <w:rFonts w:eastAsia="MS PGothic"/>
                <w:rtl/>
                <w:lang w:val="fr-FR" w:bidi="ar-EG"/>
              </w:rPr>
            </w:pPr>
            <w:r>
              <w:rPr>
                <w:rFonts w:eastAsia="MS PGothic" w:hint="cs"/>
                <w:rtl/>
                <w:lang w:bidi="ar-EG"/>
              </w:rPr>
              <w:t xml:space="preserve">وصف معلمة النظام </w:t>
            </w:r>
            <w:r>
              <w:rPr>
                <w:rFonts w:eastAsia="MS PGothic"/>
                <w:lang w:bidi="ar-EG"/>
              </w:rPr>
              <w:t>RNSS</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A157AC" w:rsidRDefault="003E3738" w:rsidP="005F4AD6">
            <w:pPr>
              <w:pStyle w:val="Tabletext"/>
              <w:spacing w:line="280" w:lineRule="exact"/>
              <w:rPr>
                <w:rFonts w:eastAsia="MS PGothic"/>
                <w:lang w:eastAsia="en-US" w:bidi="ar-EG"/>
              </w:rPr>
            </w:pPr>
            <w:r>
              <w:rPr>
                <w:rFonts w:eastAsia="MS PGothic" w:hint="cs"/>
                <w:rtl/>
                <w:lang w:bidi="ar-EG"/>
              </w:rPr>
              <w:t xml:space="preserve">مدى تردد الإشارة </w:t>
            </w:r>
            <w:r>
              <w:rPr>
                <w:rFonts w:eastAsia="MS PGothic"/>
                <w:lang w:bidi="ar-EG"/>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081DB2">
            <w:pPr>
              <w:pStyle w:val="Tabletext"/>
              <w:spacing w:line="280" w:lineRule="exact"/>
              <w:jc w:val="center"/>
              <w:rPr>
                <w:rFonts w:eastAsia="MS PGothic"/>
                <w:lang w:val="fr-FR" w:eastAsia="en-US"/>
              </w:rPr>
            </w:pPr>
            <w:r>
              <w:rPr>
                <w:rFonts w:eastAsia="MS PGothic"/>
              </w:rPr>
              <w:t>1 176,45</w:t>
            </w:r>
            <w:r w:rsidR="00081DB2">
              <w:rPr>
                <w:rFonts w:eastAsia="MS PGothic" w:hint="cs"/>
                <w:rtl/>
              </w:rPr>
              <w:t xml:space="preserve"> </w:t>
            </w:r>
            <w:r>
              <w:rPr>
                <w:rFonts w:eastAsia="MS PGothic"/>
                <w:szCs w:val="21"/>
              </w:rPr>
              <w:t>±</w:t>
            </w:r>
            <w:r w:rsidR="00081DB2">
              <w:rPr>
                <w:rFonts w:eastAsia="MS PGothic" w:hint="cs"/>
                <w:rtl/>
              </w:rPr>
              <w:t xml:space="preserve"> </w:t>
            </w:r>
            <w:r>
              <w:rPr>
                <w:rFonts w:eastAsia="MS PGothic"/>
              </w:rPr>
              <w:t>12</w:t>
            </w:r>
          </w:p>
        </w:tc>
      </w:tr>
      <w:tr w:rsidR="00593DFB"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593DFB" w:rsidRDefault="00593DFB" w:rsidP="005F4AD6">
            <w:pPr>
              <w:pStyle w:val="Tabletext"/>
              <w:spacing w:line="280" w:lineRule="exact"/>
              <w:rPr>
                <w:rFonts w:eastAsia="MS PGothic"/>
                <w:rtl/>
                <w:lang w:bidi="ar-EG"/>
              </w:rPr>
            </w:pPr>
            <w:r>
              <w:rPr>
                <w:rFonts w:eastAsia="MS PGothic" w:hint="cs"/>
                <w:rtl/>
                <w:lang w:bidi="ar-EG"/>
              </w:rPr>
              <w:t xml:space="preserve">معدل نبضات الشفرة </w:t>
            </w:r>
            <w:r>
              <w:rPr>
                <w:rFonts w:eastAsia="MS PGothic"/>
                <w:lang w:bidi="ar-EG"/>
              </w:rPr>
              <w:t>(Mcps) PRN</w:t>
            </w:r>
          </w:p>
        </w:tc>
        <w:tc>
          <w:tcPr>
            <w:tcW w:w="2647" w:type="dxa"/>
            <w:tcBorders>
              <w:top w:val="single" w:sz="4" w:space="0" w:color="auto"/>
              <w:left w:val="single" w:sz="4" w:space="0" w:color="auto"/>
              <w:bottom w:val="single" w:sz="4" w:space="0" w:color="auto"/>
              <w:right w:val="single" w:sz="4" w:space="0" w:color="auto"/>
            </w:tcBorders>
            <w:vAlign w:val="center"/>
            <w:hideMark/>
          </w:tcPr>
          <w:p w:rsidR="00593DFB" w:rsidRDefault="00593DFB" w:rsidP="007A038C">
            <w:pPr>
              <w:pStyle w:val="Tabletext"/>
              <w:spacing w:line="280" w:lineRule="exact"/>
              <w:jc w:val="center"/>
              <w:rPr>
                <w:rFonts w:eastAsia="MS PGothic"/>
                <w:lang w:val="fr-FR" w:eastAsia="en-US"/>
              </w:rPr>
            </w:pPr>
            <w:r>
              <w:rPr>
                <w:rFonts w:eastAsia="MS PGothic"/>
              </w:rPr>
              <w:t>1,023</w:t>
            </w:r>
            <w:r>
              <w:rPr>
                <w:rFonts w:eastAsia="MS PGothic" w:hint="cs"/>
                <w:rtl/>
              </w:rPr>
              <w:t xml:space="preserve"> </w:t>
            </w:r>
            <w:r>
              <w:rPr>
                <w:rFonts w:eastAsia="MS PGothic"/>
              </w:rPr>
              <w:t>&amp;</w:t>
            </w:r>
            <w:r>
              <w:rPr>
                <w:rFonts w:eastAsia="MS PGothic" w:hint="cs"/>
                <w:rtl/>
              </w:rPr>
              <w:t xml:space="preserve"> </w:t>
            </w:r>
            <w:r>
              <w:rPr>
                <w:rFonts w:eastAsia="MS PGothic"/>
              </w:rPr>
              <w:t>2,046</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lang w:eastAsia="en-US"/>
              </w:rPr>
            </w:pPr>
            <w:r>
              <w:rPr>
                <w:rFonts w:eastAsia="MS PGothic" w:hint="cs"/>
                <w:rtl/>
              </w:rPr>
              <w:t xml:space="preserve">معدلات بتات المعطيات الملاحية </w:t>
            </w:r>
            <w:r>
              <w:rPr>
                <w:rFonts w:eastAsia="MS PGothic"/>
              </w:rPr>
              <w:t>(bit/s)</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Pr="003E3738" w:rsidRDefault="003E3738" w:rsidP="005F4AD6">
            <w:pPr>
              <w:pStyle w:val="Tabletext"/>
              <w:bidi w:val="0"/>
              <w:spacing w:line="280" w:lineRule="exact"/>
              <w:jc w:val="center"/>
              <w:rPr>
                <w:rFonts w:eastAsia="MS PGothic"/>
                <w:b/>
                <w:lang w:eastAsia="en-US"/>
              </w:rPr>
            </w:pPr>
            <w:r>
              <w:rPr>
                <w:rFonts w:eastAsia="MS PGothic"/>
              </w:rPr>
              <w:t>25</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lang w:eastAsia="en-US" w:bidi="ar-EG"/>
              </w:rPr>
            </w:pPr>
            <w:r>
              <w:rPr>
                <w:rFonts w:eastAsia="MS PGothic" w:hint="cs"/>
                <w:rtl/>
                <w:lang w:bidi="ar-EG"/>
              </w:rPr>
              <w:t xml:space="preserve">معدلات رموز المعطيات الملاحية </w:t>
            </w:r>
            <w:r>
              <w:rPr>
                <w:rFonts w:eastAsia="MS PGothic"/>
                <w:lang w:bidi="ar-EG"/>
              </w:rPr>
              <w:t>(symbol/s)</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bidi w:val="0"/>
              <w:spacing w:line="280" w:lineRule="exact"/>
              <w:jc w:val="center"/>
              <w:rPr>
                <w:rFonts w:eastAsia="MS PGothic"/>
                <w:lang w:val="fr-FR" w:eastAsia="en-US"/>
              </w:rPr>
            </w:pPr>
            <w:r>
              <w:rPr>
                <w:rFonts w:eastAsia="MS PGothic"/>
              </w:rPr>
              <w:t>50</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rtl/>
                <w:lang w:val="fr-FR" w:eastAsia="en-US" w:bidi="ar-EG"/>
              </w:rPr>
            </w:pPr>
            <w:r>
              <w:rPr>
                <w:rFonts w:eastAsia="MS PGothic" w:hint="cs"/>
                <w:rtl/>
                <w:lang w:bidi="ar-EG"/>
              </w:rPr>
              <w:t>طريقة تشكيل الإشارة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bidi w:val="0"/>
              <w:spacing w:line="280" w:lineRule="exact"/>
              <w:jc w:val="center"/>
              <w:rPr>
                <w:rFonts w:eastAsia="MS PGothic"/>
                <w:lang w:val="fr-FR" w:eastAsia="en-US"/>
              </w:rPr>
            </w:pPr>
            <w:r>
              <w:rPr>
                <w:rFonts w:eastAsia="MS PGothic"/>
              </w:rPr>
              <w:t>BPSK (1 MHz)</w:t>
            </w:r>
            <w:r>
              <w:rPr>
                <w:rFonts w:eastAsia="MS PGothic"/>
              </w:rPr>
              <w:br/>
              <w:t>BOC (5,2)</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rtl/>
                <w:lang w:val="fr-FR" w:eastAsia="en-US" w:bidi="ar-EG"/>
              </w:rPr>
            </w:pPr>
            <w:r>
              <w:rPr>
                <w:rFonts w:eastAsia="MS PGothic" w:hint="cs"/>
                <w:rtl/>
                <w:lang w:bidi="ar-EG"/>
              </w:rPr>
              <w:t>الاستقطاب</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bidi w:val="0"/>
              <w:spacing w:line="280" w:lineRule="exact"/>
              <w:jc w:val="center"/>
              <w:rPr>
                <w:rFonts w:eastAsia="MS PGothic"/>
                <w:lang w:val="fr-FR" w:eastAsia="en-US"/>
              </w:rPr>
            </w:pPr>
            <w:r>
              <w:rPr>
                <w:rFonts w:eastAsia="MS PGothic"/>
              </w:rPr>
              <w:t>RHCP</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lang w:val="fr-FR" w:eastAsia="en-US"/>
              </w:rPr>
            </w:pPr>
            <w:r>
              <w:rPr>
                <w:rFonts w:eastAsia="MS PGothic" w:hint="cs"/>
                <w:rtl/>
              </w:rPr>
              <w:t xml:space="preserve">الإهليليجية </w:t>
            </w:r>
            <w:r>
              <w:rPr>
                <w:rFonts w:eastAsia="MS PGothic"/>
              </w:rPr>
              <w:t>(dB)</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93DFB">
            <w:pPr>
              <w:pStyle w:val="Tabletext"/>
              <w:spacing w:line="280" w:lineRule="exact"/>
              <w:jc w:val="center"/>
              <w:rPr>
                <w:rFonts w:eastAsia="MS PGothic"/>
                <w:lang w:val="fr-FR" w:eastAsia="en-US"/>
              </w:rPr>
            </w:pPr>
            <w:r>
              <w:rPr>
                <w:rFonts w:eastAsia="MS PGothic"/>
              </w:rPr>
              <w:t xml:space="preserve">1,8 </w:t>
            </w:r>
            <w:r w:rsidR="00593DFB">
              <w:rPr>
                <w:rFonts w:eastAsia="MS PGothic" w:hint="cs"/>
                <w:rtl/>
              </w:rPr>
              <w:t xml:space="preserve"> كحد أقصى</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rtl/>
                <w:lang w:eastAsia="en-US" w:bidi="ar-EG"/>
              </w:rPr>
            </w:pPr>
            <w:r>
              <w:rPr>
                <w:rFonts w:eastAsia="MS PGothic" w:hint="cs"/>
                <w:rtl/>
                <w:lang w:bidi="ar-EG"/>
              </w:rPr>
              <w:t xml:space="preserve">أدنى سوية لقدرة الإشارة المستقبلة عن خرج الهوائي المرجعي </w:t>
            </w:r>
            <w:r>
              <w:rPr>
                <w:rFonts w:eastAsia="MS PGothic"/>
                <w:lang w:bidi="ar-EG"/>
              </w:rPr>
              <w:t>(dBW)</w:t>
            </w:r>
            <w:r>
              <w:rPr>
                <w:rFonts w:eastAsia="MS PGothic" w:hint="cs"/>
                <w:rtl/>
                <w:lang w:bidi="ar-EG"/>
              </w:rPr>
              <w:t xml:space="preserve"> </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bidi w:val="0"/>
              <w:spacing w:line="280" w:lineRule="exact"/>
              <w:jc w:val="center"/>
              <w:rPr>
                <w:rFonts w:eastAsia="MS PGothic"/>
                <w:lang w:val="fr-FR" w:eastAsia="en-US"/>
              </w:rPr>
            </w:pPr>
            <w:r>
              <w:rPr>
                <w:rFonts w:eastAsia="MS PGothic"/>
              </w:rPr>
              <w:t>156,37–</w:t>
            </w:r>
          </w:p>
        </w:tc>
      </w:tr>
      <w:tr w:rsidR="00593DFB"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593DFB" w:rsidRPr="00A157AC" w:rsidRDefault="00593DFB" w:rsidP="007A038C">
            <w:pPr>
              <w:pStyle w:val="Tabletext"/>
              <w:spacing w:line="240" w:lineRule="exact"/>
              <w:rPr>
                <w:rFonts w:eastAsia="MS PGothic"/>
                <w:lang w:eastAsia="en-US"/>
              </w:rPr>
            </w:pPr>
            <w:r>
              <w:rPr>
                <w:rFonts w:eastAsia="MS PGothic" w:hint="cs"/>
                <w:rtl/>
                <w:lang w:bidi="ar-EG"/>
              </w:rPr>
              <w:t xml:space="preserve">عرض نطاق مرشاح المرسل </w:t>
            </w:r>
            <w:r>
              <w:rPr>
                <w:rFonts w:eastAsia="MS PGothic"/>
                <w:lang w:bidi="ar-EG"/>
              </w:rPr>
              <w:t>RF</w:t>
            </w:r>
            <w:r>
              <w:rPr>
                <w:rFonts w:eastAsia="MS PGothic" w:hint="cs"/>
                <w:rtl/>
                <w:lang w:bidi="ar-EG"/>
              </w:rPr>
              <w:t xml:space="preserve"> عند </w:t>
            </w:r>
            <w:r>
              <w:rPr>
                <w:rFonts w:eastAsia="MS PGothic"/>
                <w:lang w:bidi="ar-EG"/>
              </w:rPr>
              <w:t>dB 3</w:t>
            </w:r>
            <w:r>
              <w:rPr>
                <w:rFonts w:eastAsia="MS PGothic" w:hint="cs"/>
                <w:rtl/>
                <w:lang w:eastAsia="en-US"/>
              </w:rPr>
              <w:t xml:space="preserve"> </w:t>
            </w:r>
            <w:r>
              <w:rPr>
                <w:rFonts w:eastAsia="MS PGothic"/>
                <w:lang w:eastAsia="en-US"/>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593DFB" w:rsidRDefault="00593DFB" w:rsidP="005F4AD6">
            <w:pPr>
              <w:pStyle w:val="Tabletext"/>
              <w:bidi w:val="0"/>
              <w:spacing w:line="280" w:lineRule="exact"/>
              <w:jc w:val="center"/>
              <w:rPr>
                <w:rFonts w:eastAsia="MS PGothic"/>
                <w:lang w:val="fr-FR" w:eastAsia="en-US"/>
              </w:rPr>
            </w:pPr>
            <w:r>
              <w:rPr>
                <w:rFonts w:eastAsia="MS PGothic"/>
              </w:rPr>
              <w:t>24</w:t>
            </w:r>
          </w:p>
        </w:tc>
      </w:tr>
    </w:tbl>
    <w:p w:rsidR="003E3738" w:rsidRDefault="003E3738" w:rsidP="003E3738">
      <w:pPr>
        <w:spacing w:before="360"/>
        <w:jc w:val="center"/>
        <w:rPr>
          <w:rtl/>
          <w:lang w:eastAsia="en-US" w:bidi="ar-EG"/>
        </w:rPr>
      </w:pPr>
      <w:r>
        <w:rPr>
          <w:rFonts w:hint="cs"/>
          <w:rtl/>
          <w:lang w:val="fr-FR" w:eastAsia="en-US" w:bidi="ar-EG"/>
        </w:rPr>
        <w:t>الج</w:t>
      </w:r>
      <w:r w:rsidR="00593DFB">
        <w:rPr>
          <w:rFonts w:hint="cs"/>
          <w:rtl/>
          <w:lang w:val="fr-FR" w:eastAsia="en-US" w:bidi="ar-EG"/>
        </w:rPr>
        <w:t>ـ</w:t>
      </w:r>
      <w:r>
        <w:rPr>
          <w:rFonts w:hint="cs"/>
          <w:rtl/>
          <w:lang w:val="fr-FR" w:eastAsia="en-US" w:bidi="ar-EG"/>
        </w:rPr>
        <w:t xml:space="preserve">دول </w:t>
      </w:r>
      <w:r>
        <w:rPr>
          <w:lang w:eastAsia="en-US" w:bidi="ar-EG"/>
        </w:rPr>
        <w:t>6-10</w:t>
      </w:r>
    </w:p>
    <w:p w:rsidR="003E3738" w:rsidRPr="003E3738" w:rsidRDefault="003E3738" w:rsidP="003E3738">
      <w:pPr>
        <w:spacing w:after="120"/>
        <w:jc w:val="center"/>
        <w:rPr>
          <w:b/>
          <w:bCs/>
          <w:lang w:eastAsia="en-US" w:bidi="ar-EG"/>
        </w:rPr>
      </w:pPr>
      <w:r w:rsidRPr="003E3738">
        <w:rPr>
          <w:rFonts w:hint="cs"/>
          <w:b/>
          <w:bCs/>
          <w:rtl/>
          <w:lang w:eastAsia="en-US" w:bidi="ar-EG"/>
        </w:rPr>
        <w:t xml:space="preserve">معلمات الإشارة </w:t>
      </w:r>
      <w:r w:rsidRPr="003E3738">
        <w:rPr>
          <w:b/>
          <w:bCs/>
          <w:lang w:eastAsia="en-US" w:bidi="ar-EG"/>
        </w:rPr>
        <w:t>L1</w:t>
      </w:r>
      <w:r w:rsidRPr="003E3738">
        <w:rPr>
          <w:rFonts w:hint="cs"/>
          <w:b/>
          <w:bCs/>
          <w:rtl/>
          <w:lang w:eastAsia="en-US" w:bidi="ar-EG"/>
        </w:rPr>
        <w:t xml:space="preserve"> للنظام </w:t>
      </w:r>
      <w:r w:rsidRPr="003E3738">
        <w:rPr>
          <w:b/>
          <w:bCs/>
          <w:lang w:eastAsia="en-US" w:bidi="ar-EG"/>
        </w:rPr>
        <w:t>GINS</w:t>
      </w:r>
    </w:p>
    <w:tbl>
      <w:tblPr>
        <w:bidiVisual/>
        <w:tblW w:w="0" w:type="auto"/>
        <w:jc w:val="center"/>
        <w:tblCellMar>
          <w:left w:w="99" w:type="dxa"/>
          <w:right w:w="99" w:type="dxa"/>
        </w:tblCellMar>
        <w:tblLook w:val="00A0" w:firstRow="1" w:lastRow="0" w:firstColumn="1" w:lastColumn="0" w:noHBand="0" w:noVBand="0"/>
      </w:tblPr>
      <w:tblGrid>
        <w:gridCol w:w="5199"/>
        <w:gridCol w:w="2647"/>
      </w:tblGrid>
      <w:tr w:rsidR="003E3738" w:rsidTr="000F00E4">
        <w:trPr>
          <w:cantSplit/>
          <w:tblHeader/>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593DFB" w:rsidRDefault="003E3738" w:rsidP="00593DFB">
            <w:pPr>
              <w:pStyle w:val="Tablehead"/>
              <w:spacing w:line="280" w:lineRule="exact"/>
              <w:rPr>
                <w:rFonts w:eastAsia="MS PGothic"/>
                <w:rtl/>
              </w:rPr>
            </w:pPr>
            <w:r>
              <w:rPr>
                <w:rFonts w:eastAsia="MS PGothic" w:hint="cs"/>
                <w:rtl/>
                <w:lang w:bidi="ar-EG"/>
              </w:rPr>
              <w:t>المعلمة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head"/>
              <w:spacing w:line="280" w:lineRule="exact"/>
              <w:rPr>
                <w:rFonts w:eastAsia="MS PGothic"/>
                <w:rtl/>
                <w:lang w:val="fr-FR" w:bidi="ar-EG"/>
              </w:rPr>
            </w:pPr>
            <w:r>
              <w:rPr>
                <w:rFonts w:eastAsia="MS PGothic" w:hint="cs"/>
                <w:rtl/>
                <w:lang w:bidi="ar-EG"/>
              </w:rPr>
              <w:t xml:space="preserve">وصف معلمة النظام </w:t>
            </w:r>
            <w:r>
              <w:rPr>
                <w:rFonts w:eastAsia="MS PGothic"/>
                <w:lang w:bidi="ar-EG"/>
              </w:rPr>
              <w:t>RNSS</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Pr="00A157AC" w:rsidRDefault="003E3738" w:rsidP="005F4AD6">
            <w:pPr>
              <w:pStyle w:val="Tabletext"/>
              <w:spacing w:line="280" w:lineRule="exact"/>
              <w:rPr>
                <w:rFonts w:eastAsia="MS PGothic"/>
                <w:lang w:eastAsia="en-US" w:bidi="ar-EG"/>
              </w:rPr>
            </w:pPr>
            <w:r>
              <w:rPr>
                <w:rFonts w:eastAsia="MS PGothic" w:hint="cs"/>
                <w:rtl/>
                <w:lang w:bidi="ar-EG"/>
              </w:rPr>
              <w:t xml:space="preserve">مدى تردد الإشارة </w:t>
            </w:r>
            <w:r>
              <w:rPr>
                <w:rFonts w:eastAsia="MS PGothic"/>
                <w:lang w:bidi="ar-EG"/>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081DB2">
            <w:pPr>
              <w:pStyle w:val="Tabletext"/>
              <w:spacing w:line="280" w:lineRule="exact"/>
              <w:jc w:val="center"/>
              <w:rPr>
                <w:rFonts w:eastAsia="MS PGothic"/>
                <w:lang w:val="fr-FR" w:eastAsia="en-US"/>
              </w:rPr>
            </w:pPr>
            <w:r>
              <w:rPr>
                <w:rFonts w:eastAsia="MS PGothic"/>
              </w:rPr>
              <w:t xml:space="preserve">1 </w:t>
            </w:r>
            <w:r w:rsidR="00593DFB">
              <w:rPr>
                <w:rFonts w:eastAsia="MS PGothic"/>
              </w:rPr>
              <w:t>575</w:t>
            </w:r>
            <w:r>
              <w:rPr>
                <w:rFonts w:eastAsia="MS PGothic"/>
              </w:rPr>
              <w:t>,4</w:t>
            </w:r>
            <w:r w:rsidR="00593DFB">
              <w:rPr>
                <w:rFonts w:eastAsia="MS PGothic"/>
              </w:rPr>
              <w:t>2</w:t>
            </w:r>
            <w:r w:rsidR="00081DB2">
              <w:rPr>
                <w:rFonts w:eastAsia="MS PGothic" w:hint="cs"/>
                <w:rtl/>
              </w:rPr>
              <w:t xml:space="preserve"> </w:t>
            </w:r>
            <w:r>
              <w:rPr>
                <w:rFonts w:eastAsia="MS PGothic"/>
                <w:szCs w:val="21"/>
              </w:rPr>
              <w:t>±</w:t>
            </w:r>
            <w:r w:rsidR="00081DB2">
              <w:rPr>
                <w:rFonts w:eastAsia="MS PGothic" w:hint="cs"/>
                <w:rtl/>
              </w:rPr>
              <w:t xml:space="preserve"> </w:t>
            </w:r>
            <w:r>
              <w:rPr>
                <w:rFonts w:eastAsia="MS PGothic"/>
              </w:rPr>
              <w:t>12</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rtl/>
                <w:lang w:bidi="ar-EG"/>
              </w:rPr>
            </w:pPr>
            <w:r>
              <w:rPr>
                <w:rFonts w:eastAsia="MS PGothic" w:hint="cs"/>
                <w:rtl/>
                <w:lang w:bidi="ar-EG"/>
              </w:rPr>
              <w:t xml:space="preserve">معدل نبضات الشفرة </w:t>
            </w:r>
            <w:r>
              <w:rPr>
                <w:rFonts w:eastAsia="MS PGothic"/>
                <w:lang w:bidi="ar-EG"/>
              </w:rPr>
              <w:t>(Mcps) PRN</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93DFB">
            <w:pPr>
              <w:pStyle w:val="Tabletext"/>
              <w:spacing w:line="280" w:lineRule="exact"/>
              <w:jc w:val="center"/>
              <w:rPr>
                <w:rFonts w:eastAsia="MS PGothic"/>
                <w:lang w:val="fr-FR" w:eastAsia="en-US"/>
              </w:rPr>
            </w:pPr>
            <w:r>
              <w:rPr>
                <w:rFonts w:eastAsia="MS PGothic"/>
              </w:rPr>
              <w:t>1,023</w:t>
            </w:r>
            <w:r w:rsidR="00593DFB">
              <w:rPr>
                <w:rFonts w:eastAsia="MS PGothic" w:hint="cs"/>
                <w:rtl/>
              </w:rPr>
              <w:t xml:space="preserve"> </w:t>
            </w:r>
            <w:r>
              <w:rPr>
                <w:rFonts w:eastAsia="MS PGothic"/>
              </w:rPr>
              <w:t>&amp;</w:t>
            </w:r>
            <w:r w:rsidR="00593DFB">
              <w:rPr>
                <w:rFonts w:eastAsia="MS PGothic" w:hint="cs"/>
                <w:rtl/>
              </w:rPr>
              <w:t xml:space="preserve"> </w:t>
            </w:r>
            <w:r>
              <w:rPr>
                <w:rFonts w:eastAsia="MS PGothic"/>
              </w:rPr>
              <w:t>2,046</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lang w:eastAsia="en-US"/>
              </w:rPr>
            </w:pPr>
            <w:r>
              <w:rPr>
                <w:rFonts w:eastAsia="MS PGothic" w:hint="cs"/>
                <w:rtl/>
              </w:rPr>
              <w:t xml:space="preserve">معدلات بتات المعطيات الملاحية </w:t>
            </w:r>
            <w:r>
              <w:rPr>
                <w:rFonts w:eastAsia="MS PGothic"/>
              </w:rPr>
              <w:t>(bit/s)</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Pr="003E3738" w:rsidRDefault="003E3738" w:rsidP="005F4AD6">
            <w:pPr>
              <w:pStyle w:val="Tabletext"/>
              <w:bidi w:val="0"/>
              <w:spacing w:line="280" w:lineRule="exact"/>
              <w:jc w:val="center"/>
              <w:rPr>
                <w:rFonts w:eastAsia="MS PGothic"/>
                <w:b/>
                <w:lang w:eastAsia="en-US"/>
              </w:rPr>
            </w:pPr>
            <w:r>
              <w:rPr>
                <w:rFonts w:eastAsia="MS PGothic"/>
              </w:rPr>
              <w:t>25</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lang w:eastAsia="en-US" w:bidi="ar-EG"/>
              </w:rPr>
            </w:pPr>
            <w:r>
              <w:rPr>
                <w:rFonts w:eastAsia="MS PGothic" w:hint="cs"/>
                <w:rtl/>
                <w:lang w:bidi="ar-EG"/>
              </w:rPr>
              <w:t xml:space="preserve">معدلات رموز المعطيات الملاحية </w:t>
            </w:r>
            <w:r>
              <w:rPr>
                <w:rFonts w:eastAsia="MS PGothic"/>
                <w:lang w:bidi="ar-EG"/>
              </w:rPr>
              <w:t>(symbol/s)</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bidi w:val="0"/>
              <w:spacing w:line="280" w:lineRule="exact"/>
              <w:jc w:val="center"/>
              <w:rPr>
                <w:rFonts w:eastAsia="MS PGothic"/>
                <w:lang w:val="fr-FR" w:eastAsia="en-US"/>
              </w:rPr>
            </w:pPr>
            <w:r>
              <w:rPr>
                <w:rFonts w:eastAsia="MS PGothic"/>
              </w:rPr>
              <w:t>50</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rtl/>
                <w:lang w:val="fr-FR" w:eastAsia="en-US" w:bidi="ar-EG"/>
              </w:rPr>
            </w:pPr>
            <w:r>
              <w:rPr>
                <w:rFonts w:eastAsia="MS PGothic" w:hint="cs"/>
                <w:rtl/>
                <w:lang w:bidi="ar-EG"/>
              </w:rPr>
              <w:t>طريقة تشكيل الإشارة</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593DFB" w:rsidP="005F4AD6">
            <w:pPr>
              <w:pStyle w:val="Tabletext"/>
              <w:bidi w:val="0"/>
              <w:spacing w:line="280" w:lineRule="exact"/>
              <w:jc w:val="center"/>
              <w:rPr>
                <w:rFonts w:eastAsia="MS PGothic"/>
                <w:lang w:val="fr-FR" w:eastAsia="en-US"/>
              </w:rPr>
            </w:pPr>
            <w:r>
              <w:rPr>
                <w:rFonts w:eastAsia="MS PGothic"/>
              </w:rPr>
              <w:t>BOC (1,1)</w:t>
            </w:r>
            <w:r w:rsidR="003E3738">
              <w:rPr>
                <w:rFonts w:eastAsia="MS PGothic"/>
              </w:rPr>
              <w:br/>
              <w:t>BOC (5,2)</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rtl/>
                <w:lang w:val="fr-FR" w:eastAsia="en-US" w:bidi="ar-EG"/>
              </w:rPr>
            </w:pPr>
            <w:r>
              <w:rPr>
                <w:rFonts w:eastAsia="MS PGothic" w:hint="cs"/>
                <w:rtl/>
                <w:lang w:bidi="ar-EG"/>
              </w:rPr>
              <w:t>الاستقطاب</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bidi w:val="0"/>
              <w:spacing w:line="280" w:lineRule="exact"/>
              <w:jc w:val="center"/>
              <w:rPr>
                <w:rFonts w:eastAsia="MS PGothic"/>
                <w:lang w:val="fr-FR" w:eastAsia="en-US"/>
              </w:rPr>
            </w:pPr>
            <w:r>
              <w:rPr>
                <w:rFonts w:eastAsia="MS PGothic"/>
              </w:rPr>
              <w:t>RHCP</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lang w:val="fr-FR" w:eastAsia="en-US"/>
              </w:rPr>
            </w:pPr>
            <w:r>
              <w:rPr>
                <w:rFonts w:eastAsia="MS PGothic" w:hint="cs"/>
                <w:rtl/>
              </w:rPr>
              <w:t xml:space="preserve">الإهليليجية </w:t>
            </w:r>
            <w:r>
              <w:rPr>
                <w:rFonts w:eastAsia="MS PGothic"/>
              </w:rPr>
              <w:t>(dB)</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93DFB">
            <w:pPr>
              <w:pStyle w:val="Tabletext"/>
              <w:spacing w:line="280" w:lineRule="exact"/>
              <w:jc w:val="center"/>
              <w:rPr>
                <w:rFonts w:eastAsia="MS PGothic"/>
                <w:lang w:val="fr-FR" w:eastAsia="en-US"/>
              </w:rPr>
            </w:pPr>
            <w:r>
              <w:rPr>
                <w:rFonts w:eastAsia="MS PGothic"/>
              </w:rPr>
              <w:t>1,8</w:t>
            </w:r>
            <w:r w:rsidR="00593DFB">
              <w:rPr>
                <w:rFonts w:eastAsia="MS PGothic" w:hint="cs"/>
                <w:rtl/>
              </w:rPr>
              <w:t xml:space="preserve"> كحد أقصى</w:t>
            </w:r>
          </w:p>
        </w:tc>
      </w:tr>
      <w:tr w:rsidR="003E3738"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spacing w:line="280" w:lineRule="exact"/>
              <w:rPr>
                <w:rFonts w:eastAsia="MS PGothic"/>
                <w:rtl/>
                <w:lang w:eastAsia="en-US" w:bidi="ar-EG"/>
              </w:rPr>
            </w:pPr>
            <w:r>
              <w:rPr>
                <w:rFonts w:eastAsia="MS PGothic" w:hint="cs"/>
                <w:rtl/>
                <w:lang w:bidi="ar-EG"/>
              </w:rPr>
              <w:t xml:space="preserve">أدنى سوية لقدرة الإشارة المستقبلة عن خرج الهوائي المرجعي </w:t>
            </w:r>
            <w:r>
              <w:rPr>
                <w:rFonts w:eastAsia="MS PGothic"/>
                <w:lang w:bidi="ar-EG"/>
              </w:rPr>
              <w:t>(dBW)</w:t>
            </w:r>
            <w:r>
              <w:rPr>
                <w:rFonts w:eastAsia="MS PGothic" w:hint="cs"/>
                <w:rtl/>
                <w:lang w:bidi="ar-EG"/>
              </w:rPr>
              <w:t xml:space="preserve"> </w:t>
            </w:r>
          </w:p>
        </w:tc>
        <w:tc>
          <w:tcPr>
            <w:tcW w:w="2647" w:type="dxa"/>
            <w:tcBorders>
              <w:top w:val="single" w:sz="4" w:space="0" w:color="auto"/>
              <w:left w:val="single" w:sz="4" w:space="0" w:color="auto"/>
              <w:bottom w:val="single" w:sz="4" w:space="0" w:color="auto"/>
              <w:right w:val="single" w:sz="4" w:space="0" w:color="auto"/>
            </w:tcBorders>
            <w:vAlign w:val="center"/>
            <w:hideMark/>
          </w:tcPr>
          <w:p w:rsidR="003E3738" w:rsidRDefault="003E3738" w:rsidP="005F4AD6">
            <w:pPr>
              <w:pStyle w:val="Tabletext"/>
              <w:bidi w:val="0"/>
              <w:spacing w:line="280" w:lineRule="exact"/>
              <w:jc w:val="center"/>
              <w:rPr>
                <w:rFonts w:eastAsia="MS PGothic"/>
                <w:lang w:val="fr-FR" w:eastAsia="en-US"/>
              </w:rPr>
            </w:pPr>
            <w:r>
              <w:rPr>
                <w:rFonts w:eastAsia="MS PGothic"/>
              </w:rPr>
              <w:t>156,37–</w:t>
            </w:r>
          </w:p>
        </w:tc>
      </w:tr>
      <w:tr w:rsidR="00593DFB" w:rsidTr="000F00E4">
        <w:trPr>
          <w:cantSplit/>
          <w:jc w:val="center"/>
        </w:trPr>
        <w:tc>
          <w:tcPr>
            <w:tcW w:w="5199" w:type="dxa"/>
            <w:tcBorders>
              <w:top w:val="single" w:sz="4" w:space="0" w:color="auto"/>
              <w:left w:val="single" w:sz="4" w:space="0" w:color="auto"/>
              <w:bottom w:val="single" w:sz="4" w:space="0" w:color="auto"/>
              <w:right w:val="single" w:sz="4" w:space="0" w:color="auto"/>
            </w:tcBorders>
            <w:vAlign w:val="center"/>
            <w:hideMark/>
          </w:tcPr>
          <w:p w:rsidR="00593DFB" w:rsidRPr="00A157AC" w:rsidRDefault="00593DFB" w:rsidP="007A038C">
            <w:pPr>
              <w:pStyle w:val="Tabletext"/>
              <w:spacing w:line="240" w:lineRule="exact"/>
              <w:rPr>
                <w:rFonts w:eastAsia="MS PGothic"/>
                <w:lang w:eastAsia="en-US"/>
              </w:rPr>
            </w:pPr>
            <w:r>
              <w:rPr>
                <w:rFonts w:eastAsia="MS PGothic" w:hint="cs"/>
                <w:rtl/>
                <w:lang w:bidi="ar-EG"/>
              </w:rPr>
              <w:t xml:space="preserve">عرض نطاق مرشاح المرسل </w:t>
            </w:r>
            <w:r>
              <w:rPr>
                <w:rFonts w:eastAsia="MS PGothic"/>
                <w:lang w:bidi="ar-EG"/>
              </w:rPr>
              <w:t>RF</w:t>
            </w:r>
            <w:r>
              <w:rPr>
                <w:rFonts w:eastAsia="MS PGothic" w:hint="cs"/>
                <w:rtl/>
                <w:lang w:bidi="ar-EG"/>
              </w:rPr>
              <w:t xml:space="preserve"> عند </w:t>
            </w:r>
            <w:r>
              <w:rPr>
                <w:rFonts w:eastAsia="MS PGothic"/>
                <w:lang w:bidi="ar-EG"/>
              </w:rPr>
              <w:t>dB 3</w:t>
            </w:r>
            <w:r>
              <w:rPr>
                <w:rFonts w:eastAsia="MS PGothic" w:hint="cs"/>
                <w:rtl/>
                <w:lang w:eastAsia="en-US"/>
              </w:rPr>
              <w:t xml:space="preserve"> </w:t>
            </w:r>
            <w:r>
              <w:rPr>
                <w:rFonts w:eastAsia="MS PGothic"/>
                <w:lang w:eastAsia="en-US"/>
              </w:rPr>
              <w:t>(MHz)</w:t>
            </w:r>
          </w:p>
        </w:tc>
        <w:tc>
          <w:tcPr>
            <w:tcW w:w="2647" w:type="dxa"/>
            <w:tcBorders>
              <w:top w:val="single" w:sz="4" w:space="0" w:color="auto"/>
              <w:left w:val="single" w:sz="4" w:space="0" w:color="auto"/>
              <w:bottom w:val="single" w:sz="4" w:space="0" w:color="auto"/>
              <w:right w:val="single" w:sz="4" w:space="0" w:color="auto"/>
            </w:tcBorders>
            <w:vAlign w:val="center"/>
            <w:hideMark/>
          </w:tcPr>
          <w:p w:rsidR="00593DFB" w:rsidRDefault="00593DFB" w:rsidP="005F4AD6">
            <w:pPr>
              <w:pStyle w:val="Tabletext"/>
              <w:bidi w:val="0"/>
              <w:spacing w:line="280" w:lineRule="exact"/>
              <w:jc w:val="center"/>
              <w:rPr>
                <w:rFonts w:eastAsia="MS PGothic"/>
                <w:lang w:val="fr-FR" w:eastAsia="en-US"/>
              </w:rPr>
            </w:pPr>
            <w:r>
              <w:rPr>
                <w:rFonts w:eastAsia="MS PGothic"/>
              </w:rPr>
              <w:t>24</w:t>
            </w:r>
          </w:p>
        </w:tc>
      </w:tr>
    </w:tbl>
    <w:p w:rsidR="001E5C86" w:rsidRPr="00D543F3" w:rsidRDefault="003E3738" w:rsidP="003E3738">
      <w:pPr>
        <w:spacing w:before="600"/>
        <w:jc w:val="center"/>
        <w:rPr>
          <w:lang w:val="fr-FR" w:eastAsia="en-US" w:bidi="ar-EG"/>
        </w:rPr>
      </w:pPr>
      <w:r>
        <w:rPr>
          <w:rFonts w:hint="cs"/>
          <w:rtl/>
          <w:lang w:val="fr-FR" w:eastAsia="en-US" w:bidi="ar-EG"/>
        </w:rPr>
        <w:t>__________</w:t>
      </w:r>
    </w:p>
    <w:sectPr w:rsidR="001E5C86" w:rsidRPr="00D543F3" w:rsidSect="0066128E">
      <w:headerReference w:type="even" r:id="rId42"/>
      <w:headerReference w:type="default" r:id="rId43"/>
      <w:footerReference w:type="even" r:id="rId44"/>
      <w:footerReference w:type="default" r:id="rId45"/>
      <w:headerReference w:type="first" r:id="rId46"/>
      <w:footerReference w:type="first" r:id="rId47"/>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23C" w:rsidRDefault="00F6623C">
      <w:r>
        <w:separator/>
      </w:r>
    </w:p>
  </w:endnote>
  <w:endnote w:type="continuationSeparator" w:id="0">
    <w:p w:rsidR="00F6623C" w:rsidRDefault="00F66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3C" w:rsidRDefault="006E4E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3C" w:rsidRPr="005E066B" w:rsidRDefault="006E4E3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3C" w:rsidRPr="002E6ECC" w:rsidRDefault="006E4E3C">
    <w:pPr>
      <w:pStyle w:val="Footer"/>
      <w:rPr>
        <w:lang w:val="fr-FR"/>
      </w:rPr>
    </w:pPr>
    <w:r>
      <w:fldChar w:fldCharType="begin"/>
    </w:r>
    <w:r w:rsidRPr="002E6ECC">
      <w:rPr>
        <w:lang w:val="fr-FR"/>
      </w:rPr>
      <w:instrText xml:space="preserve"> FILENAME \p \* MERGEFORMAT </w:instrText>
    </w:r>
    <w:r>
      <w:fldChar w:fldCharType="separate"/>
    </w:r>
    <w:r>
      <w:rPr>
        <w:lang w:val="fr-FR"/>
      </w:rPr>
      <w:t>P:\ARA\ITU-R\REC\M\1787-1\POOL\M1787-1(1-12).doc</w:t>
    </w:r>
    <w:r>
      <w:fldChar w:fldCharType="end"/>
    </w:r>
    <w:r w:rsidRPr="002E6ECC">
      <w:rPr>
        <w:lang w:val="fr-FR"/>
      </w:rPr>
      <w:tab/>
    </w:r>
    <w:r>
      <w:fldChar w:fldCharType="begin"/>
    </w:r>
    <w:r>
      <w:instrText xml:space="preserve"> savedate \@ dd.MM.yy </w:instrText>
    </w:r>
    <w:r>
      <w:fldChar w:fldCharType="separate"/>
    </w:r>
    <w:r w:rsidR="00BE44F4">
      <w:t>09.07.12</w:t>
    </w:r>
    <w:r>
      <w:fldChar w:fldCharType="end"/>
    </w:r>
    <w:r w:rsidRPr="002E6ECC">
      <w:rPr>
        <w:lang w:val="fr-FR"/>
      </w:rPr>
      <w:tab/>
    </w:r>
    <w:r>
      <w:fldChar w:fldCharType="begin"/>
    </w:r>
    <w:r>
      <w:instrText xml:space="preserve"> printdate \@ dd.MM.yy </w:instrText>
    </w:r>
    <w:r>
      <w:fldChar w:fldCharType="separate"/>
    </w:r>
    <w:r>
      <w:t>04.06.12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23C" w:rsidRDefault="00F6623C" w:rsidP="00E1601B">
      <w:pPr>
        <w:spacing w:line="240" w:lineRule="auto"/>
      </w:pPr>
      <w:r>
        <w:t>____________________</w:t>
      </w:r>
    </w:p>
  </w:footnote>
  <w:footnote w:type="continuationSeparator" w:id="0">
    <w:p w:rsidR="00F6623C" w:rsidRDefault="00F6623C">
      <w:r>
        <w:continuationSeparator/>
      </w:r>
    </w:p>
  </w:footnote>
  <w:footnote w:id="1">
    <w:p w:rsidR="006E4E3C" w:rsidRDefault="006E4E3C" w:rsidP="0066128E">
      <w:pPr>
        <w:pStyle w:val="FootnoteText"/>
        <w:keepLines w:val="0"/>
        <w:rPr>
          <w:rtl/>
          <w:lang w:bidi="ar-EG"/>
        </w:rPr>
      </w:pPr>
      <w:r>
        <w:rPr>
          <w:rStyle w:val="FootnoteReference"/>
        </w:rPr>
        <w:footnoteRef/>
      </w:r>
      <w:r>
        <w:rPr>
          <w:rtl/>
        </w:rPr>
        <w:t xml:space="preserve"> </w:t>
      </w:r>
      <w:r>
        <w:rPr>
          <w:rFonts w:hint="cs"/>
          <w:rtl/>
          <w:lang w:bidi="ar-EG"/>
        </w:rPr>
        <w:tab/>
        <w:t xml:space="preserve">يخطط النظام العالمي لتحدي المواقع </w:t>
      </w:r>
      <w:r>
        <w:rPr>
          <w:lang w:bidi="ar-EG"/>
        </w:rPr>
        <w:t>(GPS)</w:t>
      </w:r>
      <w:r>
        <w:rPr>
          <w:rFonts w:hint="cs"/>
          <w:rtl/>
          <w:lang w:bidi="ar-EG"/>
        </w:rPr>
        <w:t xml:space="preserve"> للبدء في إنتاج أنظمة </w:t>
      </w:r>
      <w:r>
        <w:rPr>
          <w:lang w:bidi="ar-EG"/>
        </w:rPr>
        <w:t>RNSS</w:t>
      </w:r>
      <w:r>
        <w:rPr>
          <w:rFonts w:hint="cs"/>
          <w:rtl/>
          <w:lang w:bidi="ar-EG"/>
        </w:rPr>
        <w:t xml:space="preserve"> لمراقبة سلامة كوكبة النظام </w:t>
      </w:r>
      <w:r>
        <w:rPr>
          <w:lang w:bidi="ar-EG"/>
        </w:rPr>
        <w:t>GPS</w:t>
      </w:r>
      <w:r>
        <w:rPr>
          <w:rFonts w:hint="cs"/>
          <w:rtl/>
          <w:lang w:bidi="ar-EG"/>
        </w:rPr>
        <w:t xml:space="preserve"> في أوائل عام </w:t>
      </w:r>
      <w:r>
        <w:rPr>
          <w:lang w:bidi="ar-EG"/>
        </w:rPr>
        <w:t>2018</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3C" w:rsidRPr="003D017C" w:rsidRDefault="006E4E3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3C" w:rsidRDefault="0035371F">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3C" w:rsidRPr="003D017C" w:rsidRDefault="006E4E3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xlii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3C" w:rsidRPr="007F1303" w:rsidRDefault="006E4E3C" w:rsidP="007F1303">
    <w:pPr>
      <w:pStyle w:val="Header"/>
      <w:tabs>
        <w:tab w:val="center" w:pos="4819"/>
      </w:tabs>
      <w:jc w:val="both"/>
      <w:rPr>
        <w:b w:val="0"/>
        <w:bCs w:val="0"/>
        <w:lang w:bidi="ar-EG"/>
      </w:rPr>
    </w:pPr>
    <w:r>
      <w:fldChar w:fldCharType="begin"/>
    </w:r>
    <w:r>
      <w:instrText xml:space="preserve"> PAGE   \* MERGEFORMAT </w:instrText>
    </w:r>
    <w:r>
      <w:fldChar w:fldCharType="separate"/>
    </w:r>
    <w:r w:rsidR="00BE44F4">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M.1787-1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3C" w:rsidRDefault="006E4E3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42</w:t>
    </w:r>
    <w:r>
      <w:rPr>
        <w:rStyle w:val="PageNumber"/>
        <w:rtl/>
      </w:rPr>
      <w:fldChar w:fldCharType="end"/>
    </w:r>
  </w:p>
  <w:p w:rsidR="006E4E3C" w:rsidRDefault="006E4E3C"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3C" w:rsidRPr="005E066B" w:rsidRDefault="006E4E3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E44F4">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p>
  <w:p w:rsidR="006E4E3C" w:rsidRPr="002C0F17" w:rsidRDefault="006E4E3C" w:rsidP="007F1303">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M.1787-1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E3C" w:rsidRDefault="006E4E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3357B0"/>
    <w:multiLevelType w:val="hybridMultilevel"/>
    <w:tmpl w:val="F36E4322"/>
    <w:lvl w:ilvl="0" w:tplc="A014C6EC">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14">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1893651"/>
    <w:multiLevelType w:val="hybridMultilevel"/>
    <w:tmpl w:val="00004C02"/>
    <w:lvl w:ilvl="0" w:tplc="66589B2A">
      <w:start w:val="4"/>
      <w:numFmt w:val="bullet"/>
      <w:lvlText w:val="-"/>
      <w:lvlJc w:val="left"/>
      <w:pPr>
        <w:tabs>
          <w:tab w:val="num" w:pos="1080"/>
        </w:tabs>
        <w:ind w:left="1080" w:hanging="72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2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26">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1"/>
  </w:num>
  <w:num w:numId="14">
    <w:abstractNumId w:val="30"/>
  </w:num>
  <w:num w:numId="15">
    <w:abstractNumId w:val="21"/>
  </w:num>
  <w:num w:numId="16">
    <w:abstractNumId w:val="11"/>
  </w:num>
  <w:num w:numId="17">
    <w:abstractNumId w:val="15"/>
  </w:num>
  <w:num w:numId="18">
    <w:abstractNumId w:val="22"/>
  </w:num>
  <w:num w:numId="19">
    <w:abstractNumId w:val="26"/>
  </w:num>
  <w:num w:numId="20">
    <w:abstractNumId w:val="27"/>
  </w:num>
  <w:num w:numId="21">
    <w:abstractNumId w:val="23"/>
  </w:num>
  <w:num w:numId="22">
    <w:abstractNumId w:val="20"/>
  </w:num>
  <w:num w:numId="23">
    <w:abstractNumId w:val="14"/>
  </w:num>
  <w:num w:numId="24">
    <w:abstractNumId w:val="32"/>
  </w:num>
  <w:num w:numId="25">
    <w:abstractNumId w:val="28"/>
  </w:num>
  <w:num w:numId="26">
    <w:abstractNumId w:val="24"/>
  </w:num>
  <w:num w:numId="27">
    <w:abstractNumId w:val="29"/>
  </w:num>
  <w:num w:numId="28">
    <w:abstractNumId w:val="13"/>
  </w:num>
  <w:num w:numId="29">
    <w:abstractNumId w:val="25"/>
  </w:num>
  <w:num w:numId="30">
    <w:abstractNumId w:val="33"/>
  </w:num>
  <w:num w:numId="31">
    <w:abstractNumId w:val="19"/>
  </w:num>
  <w:num w:numId="32">
    <w:abstractNumId w:val="10"/>
  </w:num>
  <w:num w:numId="33">
    <w:abstractNumId w:val="17"/>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A8A"/>
    <w:rsid w:val="00002849"/>
    <w:rsid w:val="00004474"/>
    <w:rsid w:val="0000710B"/>
    <w:rsid w:val="00027907"/>
    <w:rsid w:val="000473FF"/>
    <w:rsid w:val="000522D1"/>
    <w:rsid w:val="00067954"/>
    <w:rsid w:val="00081122"/>
    <w:rsid w:val="00081DB2"/>
    <w:rsid w:val="00092DF3"/>
    <w:rsid w:val="00096F01"/>
    <w:rsid w:val="000A079C"/>
    <w:rsid w:val="000B30D7"/>
    <w:rsid w:val="000B4F10"/>
    <w:rsid w:val="000D4523"/>
    <w:rsid w:val="000D4E0D"/>
    <w:rsid w:val="000F00E4"/>
    <w:rsid w:val="000F312E"/>
    <w:rsid w:val="000F6D38"/>
    <w:rsid w:val="001048FC"/>
    <w:rsid w:val="00113EE4"/>
    <w:rsid w:val="001231D6"/>
    <w:rsid w:val="00125981"/>
    <w:rsid w:val="001304F4"/>
    <w:rsid w:val="00132731"/>
    <w:rsid w:val="00140B98"/>
    <w:rsid w:val="00152E4E"/>
    <w:rsid w:val="001568ED"/>
    <w:rsid w:val="0017413D"/>
    <w:rsid w:val="00174247"/>
    <w:rsid w:val="00182385"/>
    <w:rsid w:val="00183CAB"/>
    <w:rsid w:val="00196389"/>
    <w:rsid w:val="00197749"/>
    <w:rsid w:val="001B03B8"/>
    <w:rsid w:val="001D2146"/>
    <w:rsid w:val="001E0B6B"/>
    <w:rsid w:val="001E5C86"/>
    <w:rsid w:val="001F23C7"/>
    <w:rsid w:val="00201143"/>
    <w:rsid w:val="002137FD"/>
    <w:rsid w:val="002144CB"/>
    <w:rsid w:val="0021725E"/>
    <w:rsid w:val="002302AC"/>
    <w:rsid w:val="00230502"/>
    <w:rsid w:val="00240626"/>
    <w:rsid w:val="002434E6"/>
    <w:rsid w:val="00243E7F"/>
    <w:rsid w:val="002448DF"/>
    <w:rsid w:val="002526AD"/>
    <w:rsid w:val="00271843"/>
    <w:rsid w:val="00277757"/>
    <w:rsid w:val="00284DC1"/>
    <w:rsid w:val="0029551E"/>
    <w:rsid w:val="002971E7"/>
    <w:rsid w:val="002B261D"/>
    <w:rsid w:val="002B52C7"/>
    <w:rsid w:val="002C0F17"/>
    <w:rsid w:val="002C1FE8"/>
    <w:rsid w:val="002D3483"/>
    <w:rsid w:val="002E459A"/>
    <w:rsid w:val="002E6ECC"/>
    <w:rsid w:val="002E7058"/>
    <w:rsid w:val="002F5F2B"/>
    <w:rsid w:val="00303491"/>
    <w:rsid w:val="00304728"/>
    <w:rsid w:val="0030719D"/>
    <w:rsid w:val="00314E5F"/>
    <w:rsid w:val="00330E17"/>
    <w:rsid w:val="00340205"/>
    <w:rsid w:val="00347007"/>
    <w:rsid w:val="0035371F"/>
    <w:rsid w:val="00373CF5"/>
    <w:rsid w:val="00380511"/>
    <w:rsid w:val="00380A85"/>
    <w:rsid w:val="003D017C"/>
    <w:rsid w:val="003D307E"/>
    <w:rsid w:val="003D40E1"/>
    <w:rsid w:val="003E3738"/>
    <w:rsid w:val="003F15D8"/>
    <w:rsid w:val="003F5F49"/>
    <w:rsid w:val="004024B5"/>
    <w:rsid w:val="00402F6B"/>
    <w:rsid w:val="00416FDD"/>
    <w:rsid w:val="00422D17"/>
    <w:rsid w:val="0042647B"/>
    <w:rsid w:val="0044201D"/>
    <w:rsid w:val="004465B0"/>
    <w:rsid w:val="00454573"/>
    <w:rsid w:val="004910A2"/>
    <w:rsid w:val="00494B88"/>
    <w:rsid w:val="004B094A"/>
    <w:rsid w:val="004D79B4"/>
    <w:rsid w:val="004E1620"/>
    <w:rsid w:val="004E7D1E"/>
    <w:rsid w:val="00506547"/>
    <w:rsid w:val="00511801"/>
    <w:rsid w:val="00527EAF"/>
    <w:rsid w:val="0053039A"/>
    <w:rsid w:val="00542784"/>
    <w:rsid w:val="0054652F"/>
    <w:rsid w:val="00551182"/>
    <w:rsid w:val="005514CA"/>
    <w:rsid w:val="005570BF"/>
    <w:rsid w:val="0056060A"/>
    <w:rsid w:val="00577803"/>
    <w:rsid w:val="00584B8F"/>
    <w:rsid w:val="0059020C"/>
    <w:rsid w:val="00591053"/>
    <w:rsid w:val="00593DFB"/>
    <w:rsid w:val="005960C8"/>
    <w:rsid w:val="005A018F"/>
    <w:rsid w:val="005B29C9"/>
    <w:rsid w:val="005B530B"/>
    <w:rsid w:val="005C397A"/>
    <w:rsid w:val="005C43CD"/>
    <w:rsid w:val="005D6161"/>
    <w:rsid w:val="005D6A35"/>
    <w:rsid w:val="005E066B"/>
    <w:rsid w:val="005F01A2"/>
    <w:rsid w:val="005F24EB"/>
    <w:rsid w:val="005F2DDA"/>
    <w:rsid w:val="005F3E06"/>
    <w:rsid w:val="005F3FD2"/>
    <w:rsid w:val="005F4AD6"/>
    <w:rsid w:val="00607FA9"/>
    <w:rsid w:val="0063653F"/>
    <w:rsid w:val="0066128E"/>
    <w:rsid w:val="00667C08"/>
    <w:rsid w:val="0067575D"/>
    <w:rsid w:val="00680CA6"/>
    <w:rsid w:val="00686383"/>
    <w:rsid w:val="00686ACA"/>
    <w:rsid w:val="006C0C00"/>
    <w:rsid w:val="006D5EFA"/>
    <w:rsid w:val="006E4E3C"/>
    <w:rsid w:val="006F0DD4"/>
    <w:rsid w:val="007362CE"/>
    <w:rsid w:val="00763BE7"/>
    <w:rsid w:val="00772ABD"/>
    <w:rsid w:val="00794E1C"/>
    <w:rsid w:val="00796F0C"/>
    <w:rsid w:val="007A038C"/>
    <w:rsid w:val="007A0E59"/>
    <w:rsid w:val="007B1739"/>
    <w:rsid w:val="007C58FE"/>
    <w:rsid w:val="007D7E68"/>
    <w:rsid w:val="007E3A9F"/>
    <w:rsid w:val="007F1303"/>
    <w:rsid w:val="00802B34"/>
    <w:rsid w:val="00805B9C"/>
    <w:rsid w:val="00811188"/>
    <w:rsid w:val="008113E9"/>
    <w:rsid w:val="00815E12"/>
    <w:rsid w:val="00820690"/>
    <w:rsid w:val="0083115C"/>
    <w:rsid w:val="00846C0D"/>
    <w:rsid w:val="008656C3"/>
    <w:rsid w:val="0087705A"/>
    <w:rsid w:val="00894394"/>
    <w:rsid w:val="008B76A0"/>
    <w:rsid w:val="008C5CCB"/>
    <w:rsid w:val="008C6A66"/>
    <w:rsid w:val="008C733D"/>
    <w:rsid w:val="008E102E"/>
    <w:rsid w:val="008F495C"/>
    <w:rsid w:val="00904910"/>
    <w:rsid w:val="00912A86"/>
    <w:rsid w:val="00920A23"/>
    <w:rsid w:val="009242FD"/>
    <w:rsid w:val="00925FAA"/>
    <w:rsid w:val="00930F9D"/>
    <w:rsid w:val="009352F6"/>
    <w:rsid w:val="00936CB4"/>
    <w:rsid w:val="00937440"/>
    <w:rsid w:val="009533AE"/>
    <w:rsid w:val="0096112A"/>
    <w:rsid w:val="009643BD"/>
    <w:rsid w:val="00964A11"/>
    <w:rsid w:val="00972570"/>
    <w:rsid w:val="009845C0"/>
    <w:rsid w:val="009B02C1"/>
    <w:rsid w:val="009B3739"/>
    <w:rsid w:val="009C6655"/>
    <w:rsid w:val="009E4831"/>
    <w:rsid w:val="00A02288"/>
    <w:rsid w:val="00A0453F"/>
    <w:rsid w:val="00A157AC"/>
    <w:rsid w:val="00A163C1"/>
    <w:rsid w:val="00A177D7"/>
    <w:rsid w:val="00A2420C"/>
    <w:rsid w:val="00A56CCF"/>
    <w:rsid w:val="00A67B5C"/>
    <w:rsid w:val="00A70D90"/>
    <w:rsid w:val="00A96D62"/>
    <w:rsid w:val="00AB2BD9"/>
    <w:rsid w:val="00AD75E7"/>
    <w:rsid w:val="00AE09F4"/>
    <w:rsid w:val="00AE2234"/>
    <w:rsid w:val="00AE46C8"/>
    <w:rsid w:val="00AE7C5A"/>
    <w:rsid w:val="00AF5F81"/>
    <w:rsid w:val="00AF6ABB"/>
    <w:rsid w:val="00B16E8C"/>
    <w:rsid w:val="00B22D33"/>
    <w:rsid w:val="00B244FA"/>
    <w:rsid w:val="00B452E5"/>
    <w:rsid w:val="00B60FFE"/>
    <w:rsid w:val="00B900D2"/>
    <w:rsid w:val="00B961D4"/>
    <w:rsid w:val="00B978E1"/>
    <w:rsid w:val="00B97F45"/>
    <w:rsid w:val="00BB53C8"/>
    <w:rsid w:val="00BC2526"/>
    <w:rsid w:val="00BE0D0E"/>
    <w:rsid w:val="00BE44F4"/>
    <w:rsid w:val="00BE5AAE"/>
    <w:rsid w:val="00BF3DD6"/>
    <w:rsid w:val="00C04244"/>
    <w:rsid w:val="00C1100F"/>
    <w:rsid w:val="00C21A8A"/>
    <w:rsid w:val="00C304F5"/>
    <w:rsid w:val="00C46925"/>
    <w:rsid w:val="00C4728A"/>
    <w:rsid w:val="00C50B28"/>
    <w:rsid w:val="00C53F27"/>
    <w:rsid w:val="00C71576"/>
    <w:rsid w:val="00C93F89"/>
    <w:rsid w:val="00C94B6E"/>
    <w:rsid w:val="00CB4BE8"/>
    <w:rsid w:val="00CB7706"/>
    <w:rsid w:val="00CC48AA"/>
    <w:rsid w:val="00CC5546"/>
    <w:rsid w:val="00CC6EA6"/>
    <w:rsid w:val="00CD71D4"/>
    <w:rsid w:val="00CE0668"/>
    <w:rsid w:val="00CF3174"/>
    <w:rsid w:val="00CF545E"/>
    <w:rsid w:val="00CF5EFD"/>
    <w:rsid w:val="00CF73A8"/>
    <w:rsid w:val="00D2107D"/>
    <w:rsid w:val="00D22757"/>
    <w:rsid w:val="00D23D39"/>
    <w:rsid w:val="00D30FE6"/>
    <w:rsid w:val="00D34703"/>
    <w:rsid w:val="00D47E09"/>
    <w:rsid w:val="00D543F3"/>
    <w:rsid w:val="00D71A98"/>
    <w:rsid w:val="00D85FA6"/>
    <w:rsid w:val="00DA348F"/>
    <w:rsid w:val="00DA3B56"/>
    <w:rsid w:val="00DB3D2A"/>
    <w:rsid w:val="00DC7E91"/>
    <w:rsid w:val="00DD670F"/>
    <w:rsid w:val="00DE0058"/>
    <w:rsid w:val="00DF1CFE"/>
    <w:rsid w:val="00DF4E37"/>
    <w:rsid w:val="00E103BB"/>
    <w:rsid w:val="00E1267D"/>
    <w:rsid w:val="00E12EB0"/>
    <w:rsid w:val="00E1601B"/>
    <w:rsid w:val="00E16062"/>
    <w:rsid w:val="00E3032C"/>
    <w:rsid w:val="00E30CF4"/>
    <w:rsid w:val="00E339E7"/>
    <w:rsid w:val="00E45AFF"/>
    <w:rsid w:val="00E577A6"/>
    <w:rsid w:val="00E6418C"/>
    <w:rsid w:val="00E650A3"/>
    <w:rsid w:val="00E726E9"/>
    <w:rsid w:val="00E72742"/>
    <w:rsid w:val="00E736B4"/>
    <w:rsid w:val="00E851D9"/>
    <w:rsid w:val="00E9048A"/>
    <w:rsid w:val="00E964C9"/>
    <w:rsid w:val="00EB6D8A"/>
    <w:rsid w:val="00EC2BCA"/>
    <w:rsid w:val="00EE2010"/>
    <w:rsid w:val="00EE224F"/>
    <w:rsid w:val="00EF0744"/>
    <w:rsid w:val="00EF7CB5"/>
    <w:rsid w:val="00F038DC"/>
    <w:rsid w:val="00F12B21"/>
    <w:rsid w:val="00F1320B"/>
    <w:rsid w:val="00F171A5"/>
    <w:rsid w:val="00F22C87"/>
    <w:rsid w:val="00F3359B"/>
    <w:rsid w:val="00F40BC5"/>
    <w:rsid w:val="00F57D3E"/>
    <w:rsid w:val="00F60C05"/>
    <w:rsid w:val="00F615CE"/>
    <w:rsid w:val="00F64836"/>
    <w:rsid w:val="00F6623C"/>
    <w:rsid w:val="00F72344"/>
    <w:rsid w:val="00F82FD6"/>
    <w:rsid w:val="00F939BC"/>
    <w:rsid w:val="00F95755"/>
    <w:rsid w:val="00FA3938"/>
    <w:rsid w:val="00FA5A78"/>
    <w:rsid w:val="00FC25BE"/>
    <w:rsid w:val="00FC2E7D"/>
    <w:rsid w:val="00FD514B"/>
    <w:rsid w:val="00FF0EA8"/>
    <w:rsid w:val="00FF1B80"/>
    <w:rsid w:val="00FF54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66128E"/>
    <w:pPr>
      <w:keepNext/>
      <w:spacing w:before="30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330E17"/>
    <w:pPr>
      <w:spacing w:before="18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128E"/>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330E17"/>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footer odd,footer,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footer odd Char,footer Char,pie de página Char,fo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aliases w:val="footnote text,ALTS FOOTNOTE,DNV-FT,Footnote Text Char1,Footnote Text Char Char1,Footnote Text Char4 Char Char,Footnote Text Char1 Char1 Char1 Char,Footnote Text Char Char1 Char1 Char Char"/>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link w:val="FootnoteText"/>
    <w:rsid w:val="002E6ECC"/>
    <w:rPr>
      <w:rFonts w:ascii="Times New Roman" w:hAnsi="Times New Roman" w:cs="Traditional Arabic"/>
      <w:szCs w:val="26"/>
      <w:lang w:eastAsia="en-US"/>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E1267D"/>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6128E"/>
    <w:pPr>
      <w:keepNext/>
      <w:spacing w:before="120"/>
    </w:p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2F5F2B"/>
    <w:pPr>
      <w:tabs>
        <w:tab w:val="right" w:pos="9639"/>
      </w:tabs>
    </w:pPr>
    <w:rPr>
      <w:b/>
    </w:rPr>
  </w:style>
  <w:style w:type="paragraph" w:customStyle="1" w:styleId="RefText0">
    <w:name w:val="Ref_Text"/>
    <w:basedOn w:val="Normal"/>
    <w:rsid w:val="002F5F2B"/>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Heading2Char">
    <w:name w:val="Heading 2 Char"/>
    <w:link w:val="Heading2"/>
    <w:rsid w:val="00330E17"/>
    <w:rPr>
      <w:rFonts w:ascii="Times New Roman Bold" w:hAnsi="Times New Roman Bold" w:cs="Traditional Arabic"/>
      <w:b/>
      <w:bCs/>
      <w:sz w:val="24"/>
      <w:szCs w:val="32"/>
      <w:lang w:eastAsia="fr-FR"/>
    </w:rPr>
  </w:style>
  <w:style w:type="character" w:customStyle="1" w:styleId="href">
    <w:name w:val="href"/>
    <w:basedOn w:val="DefaultParagraphFont"/>
    <w:rsid w:val="002F5F2B"/>
  </w:style>
  <w:style w:type="character" w:customStyle="1" w:styleId="enumlev1Char">
    <w:name w:val="enumlev1 Char"/>
    <w:link w:val="enumlev1"/>
    <w:rsid w:val="00330E17"/>
    <w:rPr>
      <w:rFonts w:ascii="Times New Roman" w:hAnsi="Times New Roman" w:cs="Traditional Arabic"/>
      <w:sz w:val="22"/>
      <w:szCs w:val="30"/>
      <w:lang w:eastAsia="fr-FR" w:bidi="ar-EG"/>
    </w:rPr>
  </w:style>
  <w:style w:type="character" w:customStyle="1" w:styleId="Rectitle0">
    <w:name w:val="Rec_title Знак"/>
    <w:link w:val="Rectitle"/>
    <w:locked/>
    <w:rsid w:val="002F5F2B"/>
    <w:rPr>
      <w:rFonts w:ascii="Times New Roman Bold" w:eastAsia="NSimSun" w:hAnsi="Times New Roman Bold" w:cs="Traditional Arabic"/>
      <w:b/>
      <w:bCs/>
      <w:sz w:val="28"/>
      <w:szCs w:val="40"/>
      <w:lang w:eastAsia="fr-FR" w:bidi="ar-EG"/>
    </w:rPr>
  </w:style>
  <w:style w:type="paragraph" w:customStyle="1" w:styleId="HeadingSum">
    <w:name w:val="Heading_Sum"/>
    <w:basedOn w:val="Headingb"/>
    <w:next w:val="Normal"/>
    <w:rsid w:val="002F5F2B"/>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2F5F2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2F5F2B"/>
    <w:pPr>
      <w:keepNext/>
      <w:tabs>
        <w:tab w:val="left" w:pos="794"/>
        <w:tab w:val="left" w:pos="1191"/>
        <w:tab w:val="left" w:pos="1588"/>
        <w:tab w:val="left" w:pos="1985"/>
      </w:tabs>
      <w:bidi w:val="0"/>
      <w:spacing w:before="360" w:after="120"/>
      <w:jc w:val="center"/>
    </w:pPr>
    <w:rPr>
      <w:lang w:val="en-GB" w:eastAsia="en-US"/>
    </w:rPr>
  </w:style>
  <w:style w:type="character" w:customStyle="1" w:styleId="TableNoChar">
    <w:name w:val="Table_No Char"/>
    <w:link w:val="TableNo0"/>
    <w:rsid w:val="002F5F2B"/>
    <w:rPr>
      <w:rFonts w:ascii="Times New Roman" w:hAnsi="Times New Roman" w:cs="Traditional Arabic"/>
      <w:sz w:val="22"/>
      <w:szCs w:val="30"/>
      <w:lang w:val="en-GB" w:eastAsia="en-US"/>
    </w:rPr>
  </w:style>
  <w:style w:type="paragraph" w:styleId="NormalIndent">
    <w:name w:val="Normal Indent"/>
    <w:basedOn w:val="Normal"/>
    <w:rsid w:val="002F5F2B"/>
    <w:pPr>
      <w:tabs>
        <w:tab w:val="left" w:pos="794"/>
        <w:tab w:val="left" w:pos="1191"/>
        <w:tab w:val="left" w:pos="1588"/>
        <w:tab w:val="left" w:pos="1985"/>
      </w:tabs>
      <w:bidi w:val="0"/>
      <w:spacing w:line="240" w:lineRule="auto"/>
      <w:ind w:left="794"/>
    </w:pPr>
    <w:rPr>
      <w:rFonts w:cs="Times New Roman"/>
      <w:sz w:val="24"/>
      <w:szCs w:val="20"/>
      <w:lang w:val="en-GB" w:eastAsia="en-US"/>
    </w:rPr>
  </w:style>
  <w:style w:type="paragraph" w:customStyle="1" w:styleId="Figuretitle0">
    <w:name w:val="Figure_title"/>
    <w:basedOn w:val="Normal"/>
    <w:next w:val="Figure"/>
    <w:rsid w:val="002F5F2B"/>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en-GB" w:eastAsia="en-US"/>
    </w:rPr>
  </w:style>
  <w:style w:type="paragraph" w:customStyle="1" w:styleId="Figure">
    <w:name w:val="Figure"/>
    <w:aliases w:val="fig"/>
    <w:basedOn w:val="FigureNo"/>
    <w:next w:val="Normal"/>
    <w:rsid w:val="002F5F2B"/>
    <w:pPr>
      <w:keepLines/>
      <w:tabs>
        <w:tab w:val="left" w:pos="794"/>
        <w:tab w:val="left" w:pos="1191"/>
        <w:tab w:val="left" w:pos="1588"/>
        <w:tab w:val="left" w:pos="1985"/>
      </w:tabs>
      <w:bidi w:val="0"/>
      <w:spacing w:before="0" w:after="240" w:line="240" w:lineRule="auto"/>
    </w:pPr>
    <w:rPr>
      <w:rFonts w:hAnsi="Times New Roman" w:cs="Times New Roman"/>
      <w:caps/>
      <w:sz w:val="18"/>
      <w:szCs w:val="20"/>
      <w:lang w:val="en-GB" w:eastAsia="en-US" w:bidi="ar-SA"/>
    </w:rPr>
  </w:style>
  <w:style w:type="character" w:customStyle="1" w:styleId="FigureNoChar">
    <w:name w:val="Figure_No Char"/>
    <w:link w:val="FigureNo"/>
    <w:rsid w:val="002F5F2B"/>
    <w:rPr>
      <w:rFonts w:ascii="Times New Roman" w:hAnsi="Times New Roman Bold" w:cs="Traditional Arabic"/>
      <w:sz w:val="22"/>
      <w:szCs w:val="30"/>
      <w:lang w:val="fr-FR" w:eastAsia="fr-FR" w:bidi="ar-EG"/>
    </w:rPr>
  </w:style>
  <w:style w:type="paragraph" w:customStyle="1" w:styleId="tocpart">
    <w:name w:val="tocpart"/>
    <w:basedOn w:val="Normal"/>
    <w:rsid w:val="002F5F2B"/>
    <w:pPr>
      <w:tabs>
        <w:tab w:val="left" w:pos="2693"/>
        <w:tab w:val="left" w:pos="8789"/>
        <w:tab w:val="right" w:pos="9639"/>
      </w:tabs>
      <w:bidi w:val="0"/>
      <w:spacing w:line="240" w:lineRule="auto"/>
      <w:ind w:left="2693" w:hanging="2693"/>
    </w:pPr>
    <w:rPr>
      <w:rFonts w:cs="Times New Roman"/>
      <w:sz w:val="24"/>
      <w:szCs w:val="20"/>
      <w:lang w:val="en-GB" w:eastAsia="en-US"/>
    </w:rPr>
  </w:style>
  <w:style w:type="paragraph" w:customStyle="1" w:styleId="Blanc">
    <w:name w:val="Blanc"/>
    <w:basedOn w:val="Normal"/>
    <w:next w:val="Tabletext"/>
    <w:rsid w:val="002F5F2B"/>
    <w:pPr>
      <w:keepNext/>
      <w:keepLines/>
      <w:bidi w:val="0"/>
      <w:spacing w:before="0" w:line="240" w:lineRule="auto"/>
    </w:pPr>
    <w:rPr>
      <w:rFonts w:cs="Times New Roman"/>
      <w:sz w:val="16"/>
      <w:szCs w:val="20"/>
      <w:lang w:val="en-GB" w:eastAsia="en-US"/>
    </w:rPr>
  </w:style>
  <w:style w:type="paragraph" w:customStyle="1" w:styleId="toctemp">
    <w:name w:val="toctemp"/>
    <w:basedOn w:val="Normal"/>
    <w:rsid w:val="002F5F2B"/>
    <w:pPr>
      <w:tabs>
        <w:tab w:val="left" w:pos="2693"/>
        <w:tab w:val="left" w:leader="dot" w:pos="8789"/>
        <w:tab w:val="right" w:pos="9639"/>
      </w:tabs>
      <w:bidi w:val="0"/>
      <w:spacing w:line="240" w:lineRule="auto"/>
      <w:ind w:left="2693" w:right="964" w:hanging="2693"/>
    </w:pPr>
    <w:rPr>
      <w:rFonts w:cs="Times New Roman"/>
      <w:sz w:val="24"/>
      <w:szCs w:val="20"/>
      <w:lang w:val="en-GB" w:eastAsia="en-US"/>
    </w:rPr>
  </w:style>
  <w:style w:type="paragraph" w:customStyle="1" w:styleId="Annexref">
    <w:name w:val="Annex_ref"/>
    <w:basedOn w:val="Normal"/>
    <w:next w:val="Normalaftertitle"/>
    <w:rsid w:val="002F5F2B"/>
    <w:pPr>
      <w:keepNext/>
      <w:keepLines/>
      <w:tabs>
        <w:tab w:val="left" w:pos="794"/>
        <w:tab w:val="left" w:pos="1191"/>
        <w:tab w:val="left" w:pos="1588"/>
        <w:tab w:val="left" w:pos="1985"/>
      </w:tabs>
      <w:bidi w:val="0"/>
      <w:spacing w:after="280" w:line="240" w:lineRule="auto"/>
      <w:jc w:val="center"/>
    </w:pPr>
    <w:rPr>
      <w:rFonts w:cs="Times New Roman"/>
      <w:sz w:val="24"/>
      <w:szCs w:val="20"/>
      <w:lang w:val="en-GB" w:eastAsia="en-US"/>
    </w:rPr>
  </w:style>
  <w:style w:type="paragraph" w:customStyle="1" w:styleId="Appendixref">
    <w:name w:val="Appendix_ref"/>
    <w:basedOn w:val="Annexref"/>
    <w:next w:val="Normalaftertitle"/>
    <w:rsid w:val="002F5F2B"/>
  </w:style>
  <w:style w:type="character" w:customStyle="1" w:styleId="TabletitleChar">
    <w:name w:val="Table_title Char"/>
    <w:link w:val="Tabletitle"/>
    <w:rsid w:val="00E1267D"/>
    <w:rPr>
      <w:rFonts w:ascii="Times New Roman Bold" w:hAnsi="Times New Roman Bold" w:cs="Traditional Arabic"/>
      <w:b/>
      <w:bCs/>
      <w:sz w:val="22"/>
      <w:szCs w:val="30"/>
      <w:lang w:eastAsia="fr-FR" w:bidi="ar-EG"/>
    </w:rPr>
  </w:style>
  <w:style w:type="paragraph" w:customStyle="1" w:styleId="Summary">
    <w:name w:val="Summary"/>
    <w:basedOn w:val="Normal"/>
    <w:next w:val="Normalaftertitle"/>
    <w:rsid w:val="002F5F2B"/>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withouttitle">
    <w:name w:val="Figure_without_title"/>
    <w:basedOn w:val="Normal"/>
    <w:next w:val="Normalaftertitle"/>
    <w:rsid w:val="002F5F2B"/>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character" w:customStyle="1" w:styleId="Artref">
    <w:name w:val="Art_ref"/>
    <w:basedOn w:val="DefaultParagraphFont"/>
    <w:rsid w:val="002F5F2B"/>
  </w:style>
  <w:style w:type="character" w:customStyle="1" w:styleId="AnnexNotitleChar">
    <w:name w:val="Annex_No &amp; title Char"/>
    <w:link w:val="AnnexNotitle"/>
    <w:rsid w:val="002F5F2B"/>
    <w:rPr>
      <w:rFonts w:ascii="Times New Roman Bold" w:hAnsi="Times New Roman Bold" w:cs="Traditional Arabic"/>
      <w:b/>
      <w:bCs/>
      <w:sz w:val="26"/>
      <w:szCs w:val="36"/>
      <w:lang w:eastAsia="fr-FR"/>
    </w:rPr>
  </w:style>
  <w:style w:type="paragraph" w:customStyle="1" w:styleId="headingb0">
    <w:name w:val="heading_b"/>
    <w:basedOn w:val="Heading3"/>
    <w:next w:val="Normal"/>
    <w:rsid w:val="002F5F2B"/>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Batang" w:hAnsi="Times New Roman" w:cs="Times New Roman"/>
      <w:bCs w:val="0"/>
      <w:sz w:val="24"/>
      <w:szCs w:val="20"/>
      <w:lang w:val="en-GB" w:eastAsia="en-US" w:bidi="ar-EG"/>
    </w:rPr>
  </w:style>
  <w:style w:type="paragraph" w:customStyle="1" w:styleId="AnnexNo">
    <w:name w:val="Annex_No"/>
    <w:basedOn w:val="Normal"/>
    <w:link w:val="AnnexNoCar"/>
    <w:qFormat/>
    <w:rsid w:val="000D4E0D"/>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
    <w:locked/>
    <w:rsid w:val="000D4E0D"/>
    <w:rPr>
      <w:rFonts w:ascii="Times New Roman" w:hAnsi="Times New Roman" w:cs="Traditional Arabic"/>
      <w:sz w:val="28"/>
      <w:szCs w:val="40"/>
      <w:lang w:val="en-GB" w:eastAsia="en-US" w:bidi="ar-EG"/>
    </w:rPr>
  </w:style>
  <w:style w:type="paragraph" w:customStyle="1" w:styleId="Annextitle">
    <w:name w:val="Annex_title"/>
    <w:basedOn w:val="Normal"/>
    <w:next w:val="Normal"/>
    <w:link w:val="AnnextitleChar"/>
    <w:rsid w:val="000D4E0D"/>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link w:val="Annextitle"/>
    <w:rsid w:val="000D4E0D"/>
    <w:rPr>
      <w:rFonts w:ascii="Times New Roman" w:hAnsi="Times New Roman" w:cs="Traditional Arabic"/>
      <w:b/>
      <w:bCs/>
      <w:sz w:val="28"/>
      <w:szCs w:val="40"/>
      <w:lang w:eastAsia="en-US"/>
    </w:rPr>
  </w:style>
  <w:style w:type="character" w:customStyle="1" w:styleId="TabletextChar">
    <w:name w:val="Table_text Char"/>
    <w:link w:val="Tabletext"/>
    <w:locked/>
    <w:rsid w:val="00F57D3E"/>
    <w:rPr>
      <w:rFonts w:ascii="Times New Roman" w:hAnsi="Times New Roman" w:cs="Traditional Arabic"/>
      <w:szCs w:val="26"/>
      <w:lang w:eastAsia="fr-FR"/>
    </w:rPr>
  </w:style>
  <w:style w:type="paragraph" w:customStyle="1" w:styleId="AnnexNoTitle0">
    <w:name w:val="Annex_NoTitle"/>
    <w:basedOn w:val="Normal"/>
    <w:next w:val="Normalaftertitle"/>
    <w:link w:val="AnnexNoTitleChar0"/>
    <w:rsid w:val="008F495C"/>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AnnexNoTitleChar0">
    <w:name w:val="Annex_NoTitle Char"/>
    <w:link w:val="AnnexNoTitle0"/>
    <w:rsid w:val="008F495C"/>
    <w:rPr>
      <w:rFonts w:ascii="Times New Roman" w:hAnsi="Times New Roman"/>
      <w:b/>
      <w:sz w:val="28"/>
      <w:lang w:val="fr-FR" w:eastAsia="en-US"/>
    </w:rPr>
  </w:style>
  <w:style w:type="character" w:customStyle="1" w:styleId="TableheadChar">
    <w:name w:val="Table_head Char"/>
    <w:link w:val="Tablehead"/>
    <w:locked/>
    <w:rsid w:val="0054652F"/>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54652F"/>
    <w:pPr>
      <w:tabs>
        <w:tab w:val="left" w:pos="1985"/>
      </w:tabs>
      <w:bidi w:val="0"/>
      <w:spacing w:before="80" w:after="0" w:line="240" w:lineRule="auto"/>
      <w:ind w:left="-85" w:right="-85"/>
    </w:pPr>
    <w:rPr>
      <w:rFonts w:cs="Times New Roman"/>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66128E"/>
    <w:pPr>
      <w:keepNext/>
      <w:spacing w:before="30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330E17"/>
    <w:pPr>
      <w:spacing w:before="18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128E"/>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330E17"/>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footer odd,footer,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footer odd Char,footer Char,pie de página Char,fo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aliases w:val="footnote text,ALTS FOOTNOTE,DNV-FT,Footnote Text Char1,Footnote Text Char Char1,Footnote Text Char4 Char Char,Footnote Text Char1 Char1 Char1 Char,Footnote Text Char Char1 Char1 Char Char"/>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link w:val="FootnoteText"/>
    <w:rsid w:val="002E6ECC"/>
    <w:rPr>
      <w:rFonts w:ascii="Times New Roman" w:hAnsi="Times New Roman" w:cs="Traditional Arabic"/>
      <w:szCs w:val="26"/>
      <w:lang w:eastAsia="en-US"/>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E1267D"/>
    <w:pPr>
      <w:keepNext/>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6128E"/>
    <w:pPr>
      <w:keepNext/>
      <w:spacing w:before="120"/>
    </w:p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2F5F2B"/>
    <w:pPr>
      <w:tabs>
        <w:tab w:val="right" w:pos="9639"/>
      </w:tabs>
    </w:pPr>
    <w:rPr>
      <w:b/>
    </w:rPr>
  </w:style>
  <w:style w:type="paragraph" w:customStyle="1" w:styleId="RefText0">
    <w:name w:val="Ref_Text"/>
    <w:basedOn w:val="Normal"/>
    <w:rsid w:val="002F5F2B"/>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Heading2Char">
    <w:name w:val="Heading 2 Char"/>
    <w:link w:val="Heading2"/>
    <w:rsid w:val="00330E17"/>
    <w:rPr>
      <w:rFonts w:ascii="Times New Roman Bold" w:hAnsi="Times New Roman Bold" w:cs="Traditional Arabic"/>
      <w:b/>
      <w:bCs/>
      <w:sz w:val="24"/>
      <w:szCs w:val="32"/>
      <w:lang w:eastAsia="fr-FR"/>
    </w:rPr>
  </w:style>
  <w:style w:type="character" w:customStyle="1" w:styleId="href">
    <w:name w:val="href"/>
    <w:basedOn w:val="DefaultParagraphFont"/>
    <w:rsid w:val="002F5F2B"/>
  </w:style>
  <w:style w:type="character" w:customStyle="1" w:styleId="enumlev1Char">
    <w:name w:val="enumlev1 Char"/>
    <w:link w:val="enumlev1"/>
    <w:rsid w:val="00330E17"/>
    <w:rPr>
      <w:rFonts w:ascii="Times New Roman" w:hAnsi="Times New Roman" w:cs="Traditional Arabic"/>
      <w:sz w:val="22"/>
      <w:szCs w:val="30"/>
      <w:lang w:eastAsia="fr-FR" w:bidi="ar-EG"/>
    </w:rPr>
  </w:style>
  <w:style w:type="character" w:customStyle="1" w:styleId="Rectitle0">
    <w:name w:val="Rec_title Знак"/>
    <w:link w:val="Rectitle"/>
    <w:locked/>
    <w:rsid w:val="002F5F2B"/>
    <w:rPr>
      <w:rFonts w:ascii="Times New Roman Bold" w:eastAsia="NSimSun" w:hAnsi="Times New Roman Bold" w:cs="Traditional Arabic"/>
      <w:b/>
      <w:bCs/>
      <w:sz w:val="28"/>
      <w:szCs w:val="40"/>
      <w:lang w:eastAsia="fr-FR" w:bidi="ar-EG"/>
    </w:rPr>
  </w:style>
  <w:style w:type="paragraph" w:customStyle="1" w:styleId="HeadingSum">
    <w:name w:val="Heading_Sum"/>
    <w:basedOn w:val="Headingb"/>
    <w:next w:val="Normal"/>
    <w:rsid w:val="002F5F2B"/>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2F5F2B"/>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2F5F2B"/>
    <w:pPr>
      <w:keepNext/>
      <w:tabs>
        <w:tab w:val="left" w:pos="794"/>
        <w:tab w:val="left" w:pos="1191"/>
        <w:tab w:val="left" w:pos="1588"/>
        <w:tab w:val="left" w:pos="1985"/>
      </w:tabs>
      <w:bidi w:val="0"/>
      <w:spacing w:before="360" w:after="120"/>
      <w:jc w:val="center"/>
    </w:pPr>
    <w:rPr>
      <w:lang w:val="en-GB" w:eastAsia="en-US"/>
    </w:rPr>
  </w:style>
  <w:style w:type="character" w:customStyle="1" w:styleId="TableNoChar">
    <w:name w:val="Table_No Char"/>
    <w:link w:val="TableNo0"/>
    <w:rsid w:val="002F5F2B"/>
    <w:rPr>
      <w:rFonts w:ascii="Times New Roman" w:hAnsi="Times New Roman" w:cs="Traditional Arabic"/>
      <w:sz w:val="22"/>
      <w:szCs w:val="30"/>
      <w:lang w:val="en-GB" w:eastAsia="en-US"/>
    </w:rPr>
  </w:style>
  <w:style w:type="paragraph" w:styleId="NormalIndent">
    <w:name w:val="Normal Indent"/>
    <w:basedOn w:val="Normal"/>
    <w:rsid w:val="002F5F2B"/>
    <w:pPr>
      <w:tabs>
        <w:tab w:val="left" w:pos="794"/>
        <w:tab w:val="left" w:pos="1191"/>
        <w:tab w:val="left" w:pos="1588"/>
        <w:tab w:val="left" w:pos="1985"/>
      </w:tabs>
      <w:bidi w:val="0"/>
      <w:spacing w:line="240" w:lineRule="auto"/>
      <w:ind w:left="794"/>
    </w:pPr>
    <w:rPr>
      <w:rFonts w:cs="Times New Roman"/>
      <w:sz w:val="24"/>
      <w:szCs w:val="20"/>
      <w:lang w:val="en-GB" w:eastAsia="en-US"/>
    </w:rPr>
  </w:style>
  <w:style w:type="paragraph" w:customStyle="1" w:styleId="Figuretitle0">
    <w:name w:val="Figure_title"/>
    <w:basedOn w:val="Normal"/>
    <w:next w:val="Figure"/>
    <w:rsid w:val="002F5F2B"/>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en-GB" w:eastAsia="en-US"/>
    </w:rPr>
  </w:style>
  <w:style w:type="paragraph" w:customStyle="1" w:styleId="Figure">
    <w:name w:val="Figure"/>
    <w:aliases w:val="fig"/>
    <w:basedOn w:val="FigureNo"/>
    <w:next w:val="Normal"/>
    <w:rsid w:val="002F5F2B"/>
    <w:pPr>
      <w:keepLines/>
      <w:tabs>
        <w:tab w:val="left" w:pos="794"/>
        <w:tab w:val="left" w:pos="1191"/>
        <w:tab w:val="left" w:pos="1588"/>
        <w:tab w:val="left" w:pos="1985"/>
      </w:tabs>
      <w:bidi w:val="0"/>
      <w:spacing w:before="0" w:after="240" w:line="240" w:lineRule="auto"/>
    </w:pPr>
    <w:rPr>
      <w:rFonts w:hAnsi="Times New Roman" w:cs="Times New Roman"/>
      <w:caps/>
      <w:sz w:val="18"/>
      <w:szCs w:val="20"/>
      <w:lang w:val="en-GB" w:eastAsia="en-US" w:bidi="ar-SA"/>
    </w:rPr>
  </w:style>
  <w:style w:type="character" w:customStyle="1" w:styleId="FigureNoChar">
    <w:name w:val="Figure_No Char"/>
    <w:link w:val="FigureNo"/>
    <w:rsid w:val="002F5F2B"/>
    <w:rPr>
      <w:rFonts w:ascii="Times New Roman" w:hAnsi="Times New Roman Bold" w:cs="Traditional Arabic"/>
      <w:sz w:val="22"/>
      <w:szCs w:val="30"/>
      <w:lang w:val="fr-FR" w:eastAsia="fr-FR" w:bidi="ar-EG"/>
    </w:rPr>
  </w:style>
  <w:style w:type="paragraph" w:customStyle="1" w:styleId="tocpart">
    <w:name w:val="tocpart"/>
    <w:basedOn w:val="Normal"/>
    <w:rsid w:val="002F5F2B"/>
    <w:pPr>
      <w:tabs>
        <w:tab w:val="left" w:pos="2693"/>
        <w:tab w:val="left" w:pos="8789"/>
        <w:tab w:val="right" w:pos="9639"/>
      </w:tabs>
      <w:bidi w:val="0"/>
      <w:spacing w:line="240" w:lineRule="auto"/>
      <w:ind w:left="2693" w:hanging="2693"/>
    </w:pPr>
    <w:rPr>
      <w:rFonts w:cs="Times New Roman"/>
      <w:sz w:val="24"/>
      <w:szCs w:val="20"/>
      <w:lang w:val="en-GB" w:eastAsia="en-US"/>
    </w:rPr>
  </w:style>
  <w:style w:type="paragraph" w:customStyle="1" w:styleId="Blanc">
    <w:name w:val="Blanc"/>
    <w:basedOn w:val="Normal"/>
    <w:next w:val="Tabletext"/>
    <w:rsid w:val="002F5F2B"/>
    <w:pPr>
      <w:keepNext/>
      <w:keepLines/>
      <w:bidi w:val="0"/>
      <w:spacing w:before="0" w:line="240" w:lineRule="auto"/>
    </w:pPr>
    <w:rPr>
      <w:rFonts w:cs="Times New Roman"/>
      <w:sz w:val="16"/>
      <w:szCs w:val="20"/>
      <w:lang w:val="en-GB" w:eastAsia="en-US"/>
    </w:rPr>
  </w:style>
  <w:style w:type="paragraph" w:customStyle="1" w:styleId="toctemp">
    <w:name w:val="toctemp"/>
    <w:basedOn w:val="Normal"/>
    <w:rsid w:val="002F5F2B"/>
    <w:pPr>
      <w:tabs>
        <w:tab w:val="left" w:pos="2693"/>
        <w:tab w:val="left" w:leader="dot" w:pos="8789"/>
        <w:tab w:val="right" w:pos="9639"/>
      </w:tabs>
      <w:bidi w:val="0"/>
      <w:spacing w:line="240" w:lineRule="auto"/>
      <w:ind w:left="2693" w:right="964" w:hanging="2693"/>
    </w:pPr>
    <w:rPr>
      <w:rFonts w:cs="Times New Roman"/>
      <w:sz w:val="24"/>
      <w:szCs w:val="20"/>
      <w:lang w:val="en-GB" w:eastAsia="en-US"/>
    </w:rPr>
  </w:style>
  <w:style w:type="paragraph" w:customStyle="1" w:styleId="Annexref">
    <w:name w:val="Annex_ref"/>
    <w:basedOn w:val="Normal"/>
    <w:next w:val="Normalaftertitle"/>
    <w:rsid w:val="002F5F2B"/>
    <w:pPr>
      <w:keepNext/>
      <w:keepLines/>
      <w:tabs>
        <w:tab w:val="left" w:pos="794"/>
        <w:tab w:val="left" w:pos="1191"/>
        <w:tab w:val="left" w:pos="1588"/>
        <w:tab w:val="left" w:pos="1985"/>
      </w:tabs>
      <w:bidi w:val="0"/>
      <w:spacing w:after="280" w:line="240" w:lineRule="auto"/>
      <w:jc w:val="center"/>
    </w:pPr>
    <w:rPr>
      <w:rFonts w:cs="Times New Roman"/>
      <w:sz w:val="24"/>
      <w:szCs w:val="20"/>
      <w:lang w:val="en-GB" w:eastAsia="en-US"/>
    </w:rPr>
  </w:style>
  <w:style w:type="paragraph" w:customStyle="1" w:styleId="Appendixref">
    <w:name w:val="Appendix_ref"/>
    <w:basedOn w:val="Annexref"/>
    <w:next w:val="Normalaftertitle"/>
    <w:rsid w:val="002F5F2B"/>
  </w:style>
  <w:style w:type="character" w:customStyle="1" w:styleId="TabletitleChar">
    <w:name w:val="Table_title Char"/>
    <w:link w:val="Tabletitle"/>
    <w:rsid w:val="00E1267D"/>
    <w:rPr>
      <w:rFonts w:ascii="Times New Roman Bold" w:hAnsi="Times New Roman Bold" w:cs="Traditional Arabic"/>
      <w:b/>
      <w:bCs/>
      <w:sz w:val="22"/>
      <w:szCs w:val="30"/>
      <w:lang w:eastAsia="fr-FR" w:bidi="ar-EG"/>
    </w:rPr>
  </w:style>
  <w:style w:type="paragraph" w:customStyle="1" w:styleId="Summary">
    <w:name w:val="Summary"/>
    <w:basedOn w:val="Normal"/>
    <w:next w:val="Normalaftertitle"/>
    <w:rsid w:val="002F5F2B"/>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withouttitle">
    <w:name w:val="Figure_without_title"/>
    <w:basedOn w:val="Normal"/>
    <w:next w:val="Normalaftertitle"/>
    <w:rsid w:val="002F5F2B"/>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character" w:customStyle="1" w:styleId="Artref">
    <w:name w:val="Art_ref"/>
    <w:basedOn w:val="DefaultParagraphFont"/>
    <w:rsid w:val="002F5F2B"/>
  </w:style>
  <w:style w:type="character" w:customStyle="1" w:styleId="AnnexNotitleChar">
    <w:name w:val="Annex_No &amp; title Char"/>
    <w:link w:val="AnnexNotitle"/>
    <w:rsid w:val="002F5F2B"/>
    <w:rPr>
      <w:rFonts w:ascii="Times New Roman Bold" w:hAnsi="Times New Roman Bold" w:cs="Traditional Arabic"/>
      <w:b/>
      <w:bCs/>
      <w:sz w:val="26"/>
      <w:szCs w:val="36"/>
      <w:lang w:eastAsia="fr-FR"/>
    </w:rPr>
  </w:style>
  <w:style w:type="paragraph" w:customStyle="1" w:styleId="headingb0">
    <w:name w:val="heading_b"/>
    <w:basedOn w:val="Heading3"/>
    <w:next w:val="Normal"/>
    <w:rsid w:val="002F5F2B"/>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Batang" w:hAnsi="Times New Roman" w:cs="Times New Roman"/>
      <w:bCs w:val="0"/>
      <w:sz w:val="24"/>
      <w:szCs w:val="20"/>
      <w:lang w:val="en-GB" w:eastAsia="en-US" w:bidi="ar-EG"/>
    </w:rPr>
  </w:style>
  <w:style w:type="paragraph" w:customStyle="1" w:styleId="AnnexNo">
    <w:name w:val="Annex_No"/>
    <w:basedOn w:val="Normal"/>
    <w:link w:val="AnnexNoCar"/>
    <w:qFormat/>
    <w:rsid w:val="000D4E0D"/>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
    <w:locked/>
    <w:rsid w:val="000D4E0D"/>
    <w:rPr>
      <w:rFonts w:ascii="Times New Roman" w:hAnsi="Times New Roman" w:cs="Traditional Arabic"/>
      <w:sz w:val="28"/>
      <w:szCs w:val="40"/>
      <w:lang w:val="en-GB" w:eastAsia="en-US" w:bidi="ar-EG"/>
    </w:rPr>
  </w:style>
  <w:style w:type="paragraph" w:customStyle="1" w:styleId="Annextitle">
    <w:name w:val="Annex_title"/>
    <w:basedOn w:val="Normal"/>
    <w:next w:val="Normal"/>
    <w:link w:val="AnnextitleChar"/>
    <w:rsid w:val="000D4E0D"/>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link w:val="Annextitle"/>
    <w:rsid w:val="000D4E0D"/>
    <w:rPr>
      <w:rFonts w:ascii="Times New Roman" w:hAnsi="Times New Roman" w:cs="Traditional Arabic"/>
      <w:b/>
      <w:bCs/>
      <w:sz w:val="28"/>
      <w:szCs w:val="40"/>
      <w:lang w:eastAsia="en-US"/>
    </w:rPr>
  </w:style>
  <w:style w:type="character" w:customStyle="1" w:styleId="TabletextChar">
    <w:name w:val="Table_text Char"/>
    <w:link w:val="Tabletext"/>
    <w:locked/>
    <w:rsid w:val="00F57D3E"/>
    <w:rPr>
      <w:rFonts w:ascii="Times New Roman" w:hAnsi="Times New Roman" w:cs="Traditional Arabic"/>
      <w:szCs w:val="26"/>
      <w:lang w:eastAsia="fr-FR"/>
    </w:rPr>
  </w:style>
  <w:style w:type="paragraph" w:customStyle="1" w:styleId="AnnexNoTitle0">
    <w:name w:val="Annex_NoTitle"/>
    <w:basedOn w:val="Normal"/>
    <w:next w:val="Normalaftertitle"/>
    <w:link w:val="AnnexNoTitleChar0"/>
    <w:rsid w:val="008F495C"/>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AnnexNoTitleChar0">
    <w:name w:val="Annex_NoTitle Char"/>
    <w:link w:val="AnnexNoTitle0"/>
    <w:rsid w:val="008F495C"/>
    <w:rPr>
      <w:rFonts w:ascii="Times New Roman" w:hAnsi="Times New Roman"/>
      <w:b/>
      <w:sz w:val="28"/>
      <w:lang w:val="fr-FR" w:eastAsia="en-US"/>
    </w:rPr>
  </w:style>
  <w:style w:type="character" w:customStyle="1" w:styleId="TableheadChar">
    <w:name w:val="Table_head Char"/>
    <w:link w:val="Tablehead"/>
    <w:locked/>
    <w:rsid w:val="0054652F"/>
    <w:rPr>
      <w:rFonts w:ascii="Times New Roman Bold" w:hAnsi="Times New Roman Bold" w:cs="Traditional Arabic"/>
      <w:b/>
      <w:bCs/>
      <w:szCs w:val="26"/>
      <w:lang w:eastAsia="en-US"/>
    </w:rPr>
  </w:style>
  <w:style w:type="paragraph" w:customStyle="1" w:styleId="TableLegendNote">
    <w:name w:val="Table_Legend_Note"/>
    <w:basedOn w:val="Tablelegend"/>
    <w:next w:val="Tablelegend"/>
    <w:rsid w:val="0054652F"/>
    <w:pPr>
      <w:tabs>
        <w:tab w:val="left" w:pos="1985"/>
      </w:tabs>
      <w:bidi w:val="0"/>
      <w:spacing w:before="80" w:after="0" w:line="240" w:lineRule="auto"/>
      <w:ind w:left="-85" w:right="-85"/>
    </w:pPr>
    <w:rPr>
      <w:rFonts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439906953">
      <w:bodyDiv w:val="1"/>
      <w:marLeft w:val="0"/>
      <w:marRight w:val="0"/>
      <w:marTop w:val="0"/>
      <w:marBottom w:val="0"/>
      <w:divBdr>
        <w:top w:val="none" w:sz="0" w:space="0" w:color="auto"/>
        <w:left w:val="none" w:sz="0" w:space="0" w:color="auto"/>
        <w:bottom w:val="none" w:sz="0" w:space="0" w:color="auto"/>
        <w:right w:val="none" w:sz="0" w:space="0" w:color="auto"/>
      </w:divBdr>
    </w:div>
    <w:div w:id="1945455763">
      <w:bodyDiv w:val="1"/>
      <w:marLeft w:val="0"/>
      <w:marRight w:val="0"/>
      <w:marTop w:val="0"/>
      <w:marBottom w:val="0"/>
      <w:divBdr>
        <w:top w:val="none" w:sz="0" w:space="0" w:color="auto"/>
        <w:left w:val="none" w:sz="0" w:space="0" w:color="auto"/>
        <w:bottom w:val="none" w:sz="0" w:space="0" w:color="auto"/>
        <w:right w:val="none" w:sz="0" w:space="0" w:color="auto"/>
      </w:divBdr>
    </w:div>
    <w:div w:id="2028290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header" Target="header5.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wmf"/><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image" Target="media/image13.wmf"/><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A009E-84C6-4365-B22F-BAF343B2B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16028</Words>
  <Characters>86283</Characters>
  <Application>Microsoft Office Word</Application>
  <DocSecurity>0</DocSecurity>
  <Lines>719</Lines>
  <Paragraphs>204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102107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2012-06-04T09:24:00Z</cp:lastPrinted>
  <dcterms:created xsi:type="dcterms:W3CDTF">2012-07-09T12:35:00Z</dcterms:created>
  <dcterms:modified xsi:type="dcterms:W3CDTF">2012-07-09T12:41:00Z</dcterms:modified>
</cp:coreProperties>
</file>