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6DA" w:rsidRDefault="000956DA" w:rsidP="000956DA"/>
    <w:p w:rsidR="000956DA" w:rsidRDefault="000956DA" w:rsidP="000956DA"/>
    <w:p w:rsidR="000956DA" w:rsidRDefault="000956DA" w:rsidP="000956DA"/>
    <w:p w:rsidR="000956DA" w:rsidRDefault="000956DA" w:rsidP="000956DA"/>
    <w:p w:rsidR="000956DA" w:rsidRDefault="000956DA" w:rsidP="000956DA"/>
    <w:p w:rsidR="000956DA" w:rsidRDefault="000956DA" w:rsidP="000956DA"/>
    <w:p w:rsidR="000956DA" w:rsidRDefault="000956DA" w:rsidP="000956DA"/>
    <w:tbl>
      <w:tblPr>
        <w:tblW w:w="10089" w:type="dxa"/>
        <w:tblLook w:val="01E0"/>
      </w:tblPr>
      <w:tblGrid>
        <w:gridCol w:w="10089"/>
      </w:tblGrid>
      <w:tr w:rsidR="000956DA" w:rsidRPr="00A83C2A" w:rsidTr="000956DA">
        <w:tc>
          <w:tcPr>
            <w:tcW w:w="10089" w:type="dxa"/>
          </w:tcPr>
          <w:p w:rsidR="000956DA" w:rsidRPr="001511A6" w:rsidRDefault="000956DA" w:rsidP="000956D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956DA" w:rsidRPr="00131900" w:rsidRDefault="000956DA" w:rsidP="000956D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473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0956DA" w:rsidRPr="001D407F" w:rsidRDefault="000956DA" w:rsidP="000956DA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01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2010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0956DA" w:rsidRPr="005A2884" w:rsidTr="000956DA">
        <w:tc>
          <w:tcPr>
            <w:tcW w:w="10089" w:type="dxa"/>
          </w:tcPr>
          <w:p w:rsidR="000956DA" w:rsidRPr="00854E8E" w:rsidRDefault="000956DA" w:rsidP="000956D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0956DA" w:rsidRPr="000956DA" w:rsidRDefault="000956DA" w:rsidP="000956D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0956DA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Методика оценки влияния помех со сторо</w:t>
            </w:r>
            <w:r w:rsidR="003E082F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ны передач в направлении космос-</w:t>
            </w:r>
            <w:r w:rsidRPr="000956DA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Земля подвижной спутниковой службы (ПСС) </w:t>
            </w:r>
            <w:r w:rsidRPr="000956DA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 xml:space="preserve">с использованием многостанционного доступа </w:t>
            </w:r>
            <w:r w:rsidRPr="000956DA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с временным разделением каналов/</w:t>
            </w:r>
            <w:r w:rsidRPr="000956DA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 xml:space="preserve">многостанционного доступа с частотным разделением каналов (МДВР/МДЧР) </w:t>
            </w:r>
            <w:r w:rsidRPr="000956DA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br/>
              <w:t>на характеристики группового видеосигнала телевизионных аналоговых ЧМ приемников фиксированной службы на линиях прямой видимости в диапазоне частот 1</w:t>
            </w:r>
            <w:r w:rsidRPr="000956DA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sym w:font="Symbol" w:char="F02D"/>
            </w:r>
            <w:r w:rsidRPr="000956DA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3 ГГц</w:t>
            </w:r>
          </w:p>
        </w:tc>
      </w:tr>
      <w:tr w:rsidR="000956DA" w:rsidRPr="005A2884" w:rsidTr="000956DA">
        <w:tc>
          <w:tcPr>
            <w:tcW w:w="10089" w:type="dxa"/>
          </w:tcPr>
          <w:p w:rsidR="000956DA" w:rsidRPr="000956DA" w:rsidRDefault="000956DA" w:rsidP="000956D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956DA" w:rsidRPr="000956DA" w:rsidRDefault="000956DA" w:rsidP="000956D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956DA" w:rsidRPr="00131900" w:rsidRDefault="000956DA" w:rsidP="000956D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M</w:t>
            </w:r>
          </w:p>
          <w:p w:rsidR="000956DA" w:rsidRPr="00A83C2A" w:rsidRDefault="000956DA" w:rsidP="000956D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0956DA" w:rsidRPr="00131900" w:rsidRDefault="000956DA" w:rsidP="000956D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0956DA" w:rsidRPr="00131900" w:rsidRDefault="000956DA" w:rsidP="000956DA">
      <w:pPr>
        <w:spacing w:before="80"/>
        <w:rPr>
          <w:i/>
          <w:lang w:val="ru-RU"/>
        </w:rPr>
      </w:pPr>
    </w:p>
    <w:p w:rsidR="000956DA" w:rsidRPr="00854E8E" w:rsidRDefault="000956DA" w:rsidP="000956DA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0956DA" w:rsidRPr="00854E8E" w:rsidSect="000956DA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bookmarkStart w:id="0" w:name="c2tope"/>
      <w:bookmarkEnd w:id="0"/>
      <w:r w:rsidRPr="00131900">
        <w:rPr>
          <w:rFonts w:eastAsia="SimSun"/>
          <w:b/>
          <w:bCs/>
          <w:szCs w:val="22"/>
          <w:lang w:val="ru-RU" w:eastAsia="zh-CN"/>
        </w:rPr>
        <w:lastRenderedPageBreak/>
        <w:t>Предисловие</w:t>
      </w:r>
    </w:p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Cs w:val="22"/>
          <w:lang w:val="ru-RU" w:eastAsia="zh-CN"/>
        </w:rPr>
      </w:pPr>
      <w:r w:rsidRPr="00131900">
        <w:rPr>
          <w:rFonts w:eastAsia="SimSun"/>
          <w:b/>
          <w:bCs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0956DA" w:rsidRPr="005A2884" w:rsidTr="000956DA">
        <w:trPr>
          <w:jc w:val="center"/>
        </w:trPr>
        <w:tc>
          <w:tcPr>
            <w:tcW w:w="8856" w:type="dxa"/>
            <w:gridSpan w:val="2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Cs w:val="22"/>
                <w:lang w:val="en-US" w:eastAsia="zh-CN"/>
              </w:rPr>
              <w:t>R</w:t>
            </w:r>
          </w:p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>
                <w:rPr>
                  <w:rStyle w:val="Hyperlink"/>
                  <w:sz w:val="18"/>
                  <w:szCs w:val="18"/>
                  <w:lang w:val="en-US"/>
                </w:rPr>
                <w:t>http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://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www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itu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.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int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publ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-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REC</w:t>
              </w:r>
              <w:r w:rsidRPr="00962305">
                <w:rPr>
                  <w:rStyle w:val="Hyperlink"/>
                  <w:sz w:val="18"/>
                  <w:szCs w:val="18"/>
                  <w:lang w:val="ru-RU"/>
                </w:rPr>
                <w:t>/</w:t>
              </w:r>
              <w:r>
                <w:rPr>
                  <w:rStyle w:val="Hyperlink"/>
                  <w:sz w:val="18"/>
                  <w:szCs w:val="18"/>
                  <w:lang w:val="en-US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0956DA" w:rsidRPr="005A2884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телевизионная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0956DA" w:rsidRPr="005A2884" w:rsidTr="000956D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0956DA" w:rsidRPr="00763B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763B00">
              <w:rPr>
                <w:rFonts w:eastAsia="SimSun"/>
                <w:b/>
                <w:bCs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0956DA" w:rsidRPr="00A83C2A" w:rsidTr="000956DA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956DA" w:rsidRPr="00CE257A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CE257A">
              <w:rPr>
                <w:rFonts w:eastAsia="SimSun"/>
                <w:b/>
                <w:bCs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956DA" w:rsidRPr="00A83C2A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0956DA" w:rsidRPr="005A2884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0956DA" w:rsidRPr="00131900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0956DA" w:rsidRPr="005A2884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0956DA" w:rsidRPr="005A2884" w:rsidTr="000956DA">
        <w:trPr>
          <w:jc w:val="center"/>
        </w:trPr>
        <w:tc>
          <w:tcPr>
            <w:tcW w:w="118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0956DA" w:rsidRPr="005A2884" w:rsidTr="000956DA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0956DA" w:rsidRPr="00131900" w:rsidRDefault="000956DA" w:rsidP="000956DA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0956DA" w:rsidRPr="00131900" w:rsidRDefault="000956DA" w:rsidP="000956D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0956DA" w:rsidRDefault="000956DA" w:rsidP="0069776E">
      <w:pPr>
        <w:pStyle w:val="RecNo"/>
        <w:spacing w:before="0"/>
        <w:rPr>
          <w:szCs w:val="26"/>
          <w:lang w:val="ru-RU"/>
        </w:rPr>
        <w:sectPr w:rsidR="000956DA" w:rsidSect="000956DA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0C6C7C" w:rsidRPr="00EF5FCB" w:rsidRDefault="00A326FF" w:rsidP="0069776E">
      <w:pPr>
        <w:pStyle w:val="RecNo"/>
        <w:spacing w:before="0"/>
        <w:rPr>
          <w:szCs w:val="26"/>
          <w:lang w:val="ru-RU"/>
        </w:rPr>
      </w:pPr>
      <w:r w:rsidRPr="00EF5FCB">
        <w:rPr>
          <w:szCs w:val="26"/>
          <w:lang w:val="ru-RU"/>
        </w:rPr>
        <w:lastRenderedPageBreak/>
        <w:t>РЕКОМЕНДАЦИЯ</w:t>
      </w:r>
      <w:r w:rsidR="003D67DC" w:rsidRPr="00EF5FCB">
        <w:rPr>
          <w:szCs w:val="26"/>
          <w:lang w:val="ru-RU"/>
        </w:rPr>
        <w:t xml:space="preserve"> </w:t>
      </w:r>
      <w:r w:rsidR="00B95EC5">
        <w:rPr>
          <w:szCs w:val="26"/>
          <w:lang w:val="ru-RU"/>
        </w:rPr>
        <w:t xml:space="preserve"> </w:t>
      </w:r>
      <w:r w:rsidR="003D67DC" w:rsidRPr="005A2884">
        <w:rPr>
          <w:rStyle w:val="href"/>
          <w:lang w:val="ru-RU"/>
        </w:rPr>
        <w:t>МСЭ</w:t>
      </w:r>
      <w:r w:rsidR="000C6C7C" w:rsidRPr="005A2884">
        <w:rPr>
          <w:rStyle w:val="href"/>
          <w:lang w:val="ru-RU"/>
        </w:rPr>
        <w:t>-</w:t>
      </w:r>
      <w:r w:rsidR="000C6C7C" w:rsidRPr="003E082F">
        <w:rPr>
          <w:rStyle w:val="href"/>
        </w:rPr>
        <w:t>R</w:t>
      </w:r>
      <w:r w:rsidR="000C6C7C" w:rsidRPr="005A2884">
        <w:rPr>
          <w:rStyle w:val="href"/>
          <w:lang w:val="ru-RU"/>
        </w:rPr>
        <w:t xml:space="preserve"> </w:t>
      </w:r>
      <w:r w:rsidR="00B95EC5" w:rsidRPr="005A2884">
        <w:rPr>
          <w:rStyle w:val="href"/>
          <w:lang w:val="ru-RU"/>
        </w:rPr>
        <w:t xml:space="preserve"> </w:t>
      </w:r>
      <w:r w:rsidR="000C6C7C" w:rsidRPr="003E082F">
        <w:rPr>
          <w:rStyle w:val="href"/>
        </w:rPr>
        <w:t>M</w:t>
      </w:r>
      <w:r w:rsidR="000C6C7C" w:rsidRPr="005A2884">
        <w:rPr>
          <w:rStyle w:val="href"/>
          <w:lang w:val="ru-RU"/>
        </w:rPr>
        <w:t>.1473</w:t>
      </w:r>
      <w:r w:rsidR="00FA02F6" w:rsidRPr="005A2884">
        <w:rPr>
          <w:rStyle w:val="href"/>
          <w:lang w:val="ru-RU"/>
        </w:rPr>
        <w:t>-1</w:t>
      </w:r>
      <w:r w:rsidR="000C6C7C" w:rsidRPr="00900A3F">
        <w:rPr>
          <w:rStyle w:val="FootnoteReference"/>
          <w:rFonts w:ascii="Symbol" w:hAnsi="Symbol"/>
          <w:position w:val="10"/>
          <w:sz w:val="16"/>
          <w:szCs w:val="16"/>
          <w:lang w:val="ru-RU"/>
        </w:rPr>
        <w:footnoteReference w:customMarkFollows="1" w:id="1"/>
        <w:t></w:t>
      </w:r>
    </w:p>
    <w:p w:rsidR="00771B67" w:rsidRPr="00EF5FCB" w:rsidRDefault="00771B67" w:rsidP="00854E8E">
      <w:pPr>
        <w:pStyle w:val="Rectitle"/>
        <w:rPr>
          <w:lang w:val="ru-RU"/>
        </w:rPr>
      </w:pPr>
      <w:r w:rsidRPr="00EF5FCB">
        <w:rPr>
          <w:lang w:val="ru-RU"/>
        </w:rPr>
        <w:t>Методика оценки влияния помех со стороны передач в направлении космос</w:t>
      </w:r>
      <w:r w:rsidRPr="00EF5FCB">
        <w:rPr>
          <w:lang w:val="ru-RU"/>
        </w:rPr>
        <w:noBreakHyphen/>
        <w:t>Земля подвижной спутниковой службы (ПСС) с использованием многостанционного доступа с временным разделением каналов/</w:t>
      </w:r>
      <w:r w:rsidR="00854E8E" w:rsidRPr="00854E8E">
        <w:rPr>
          <w:lang w:val="ru-RU"/>
        </w:rPr>
        <w:br/>
      </w:r>
      <w:r w:rsidRPr="00EF5FCB">
        <w:rPr>
          <w:lang w:val="ru-RU"/>
        </w:rPr>
        <w:t xml:space="preserve">многостанционного доступа с частотным разделением каналов (МДВР/МДЧР) </w:t>
      </w:r>
      <w:r w:rsidR="00854E8E" w:rsidRPr="00854E8E">
        <w:rPr>
          <w:lang w:val="ru-RU"/>
        </w:rPr>
        <w:br/>
      </w:r>
      <w:r w:rsidRPr="00EF5FCB">
        <w:rPr>
          <w:lang w:val="ru-RU"/>
        </w:rPr>
        <w:t xml:space="preserve">на характеристики группового видеосигнала телевизионных аналоговых </w:t>
      </w:r>
      <w:r w:rsidR="00854E8E" w:rsidRPr="00854E8E">
        <w:rPr>
          <w:lang w:val="ru-RU"/>
        </w:rPr>
        <w:br/>
      </w:r>
      <w:r w:rsidRPr="00EF5FCB">
        <w:rPr>
          <w:lang w:val="ru-RU"/>
        </w:rPr>
        <w:t xml:space="preserve">ЧМ </w:t>
      </w:r>
      <w:r w:rsidR="0069776E">
        <w:rPr>
          <w:lang w:val="ru-RU"/>
        </w:rPr>
        <w:t>приемников фиксированной службы</w:t>
      </w:r>
      <w:r w:rsidR="00854E8E" w:rsidRPr="00854E8E">
        <w:rPr>
          <w:lang w:val="ru-RU"/>
        </w:rPr>
        <w:t xml:space="preserve"> </w:t>
      </w:r>
      <w:r w:rsidRPr="00EF5FCB">
        <w:rPr>
          <w:lang w:val="ru-RU"/>
        </w:rPr>
        <w:t xml:space="preserve">на линиях прямой видимости </w:t>
      </w:r>
      <w:r w:rsidR="00854E8E" w:rsidRPr="00854E8E">
        <w:rPr>
          <w:lang w:val="ru-RU"/>
        </w:rPr>
        <w:br/>
      </w:r>
      <w:r w:rsidRPr="00EF5FCB">
        <w:rPr>
          <w:lang w:val="ru-RU"/>
        </w:rPr>
        <w:t>в диапазоне частот 1</w:t>
      </w:r>
      <w:r w:rsidRPr="00EF5FCB">
        <w:rPr>
          <w:lang w:val="ru-RU"/>
        </w:rPr>
        <w:sym w:font="Symbol" w:char="F02D"/>
      </w:r>
      <w:r w:rsidRPr="00EF5FCB">
        <w:rPr>
          <w:lang w:val="ru-RU"/>
        </w:rPr>
        <w:t>3 ГГц</w:t>
      </w:r>
    </w:p>
    <w:p w:rsidR="000C6C7C" w:rsidRPr="00900A3F" w:rsidRDefault="000C6C7C" w:rsidP="00854E8E">
      <w:pPr>
        <w:pStyle w:val="Recref"/>
        <w:rPr>
          <w:sz w:val="22"/>
          <w:szCs w:val="22"/>
          <w:lang w:val="ru-RU"/>
        </w:rPr>
      </w:pPr>
      <w:r w:rsidRPr="00900A3F">
        <w:rPr>
          <w:sz w:val="22"/>
          <w:szCs w:val="22"/>
          <w:lang w:val="ru-RU"/>
        </w:rPr>
        <w:t>(</w:t>
      </w:r>
      <w:r w:rsidR="003D67DC" w:rsidRPr="005A2884">
        <w:rPr>
          <w:sz w:val="22"/>
          <w:szCs w:val="22"/>
          <w:lang w:val="ru-RU"/>
        </w:rPr>
        <w:t>Вопросы</w:t>
      </w:r>
      <w:r w:rsidRPr="00900A3F">
        <w:rPr>
          <w:sz w:val="22"/>
          <w:szCs w:val="22"/>
          <w:lang w:val="ru-RU"/>
        </w:rPr>
        <w:t xml:space="preserve"> </w:t>
      </w:r>
      <w:r w:rsidR="003D67DC" w:rsidRPr="00900A3F">
        <w:rPr>
          <w:sz w:val="22"/>
          <w:szCs w:val="22"/>
          <w:lang w:val="ru-RU"/>
        </w:rPr>
        <w:t>МСЭ</w:t>
      </w:r>
      <w:r w:rsidRPr="00900A3F">
        <w:rPr>
          <w:sz w:val="22"/>
          <w:szCs w:val="22"/>
          <w:lang w:val="ru-RU"/>
        </w:rPr>
        <w:t xml:space="preserve">-R 201/4 </w:t>
      </w:r>
      <w:r w:rsidR="003D67DC" w:rsidRPr="00900A3F">
        <w:rPr>
          <w:sz w:val="22"/>
          <w:szCs w:val="22"/>
          <w:lang w:val="ru-RU"/>
        </w:rPr>
        <w:t>и МСЭ</w:t>
      </w:r>
      <w:r w:rsidRPr="00900A3F">
        <w:rPr>
          <w:sz w:val="22"/>
          <w:szCs w:val="22"/>
          <w:lang w:val="ru-RU"/>
        </w:rPr>
        <w:t>-R 118/5)</w:t>
      </w:r>
    </w:p>
    <w:p w:rsidR="000C6C7C" w:rsidRPr="00900A3F" w:rsidRDefault="000C6C7C" w:rsidP="00854E8E">
      <w:pPr>
        <w:pStyle w:val="Recdate"/>
        <w:rPr>
          <w:sz w:val="22"/>
          <w:szCs w:val="22"/>
          <w:lang w:val="ru-RU"/>
        </w:rPr>
      </w:pPr>
      <w:r w:rsidRPr="00900A3F">
        <w:rPr>
          <w:sz w:val="22"/>
          <w:szCs w:val="22"/>
          <w:lang w:val="ru-RU"/>
        </w:rPr>
        <w:t>(2000</w:t>
      </w:r>
      <w:r w:rsidR="006A6E16" w:rsidRPr="00900A3F">
        <w:rPr>
          <w:sz w:val="22"/>
          <w:szCs w:val="22"/>
          <w:lang w:val="ru-RU"/>
        </w:rPr>
        <w:t>-2010</w:t>
      </w:r>
      <w:r w:rsidRPr="00900A3F">
        <w:rPr>
          <w:sz w:val="22"/>
          <w:szCs w:val="22"/>
          <w:lang w:val="ru-RU"/>
        </w:rPr>
        <w:t>)</w:t>
      </w:r>
    </w:p>
    <w:p w:rsidR="000C6C7C" w:rsidRPr="00EF5FCB" w:rsidRDefault="00A326FF">
      <w:pPr>
        <w:pStyle w:val="HeadingSum"/>
        <w:rPr>
          <w:lang w:val="ru-RU"/>
        </w:rPr>
      </w:pPr>
      <w:r w:rsidRPr="00EF5FCB">
        <w:rPr>
          <w:lang w:val="ru-RU"/>
        </w:rPr>
        <w:t>Сфера применения</w:t>
      </w:r>
    </w:p>
    <w:p w:rsidR="00107C72" w:rsidRPr="00337031" w:rsidRDefault="00107C72" w:rsidP="00854E8E">
      <w:pPr>
        <w:pStyle w:val="Summary"/>
        <w:rPr>
          <w:lang w:val="ru-RU" w:eastAsia="ru-RU"/>
        </w:rPr>
      </w:pPr>
      <w:r w:rsidRPr="005A2884">
        <w:rPr>
          <w:lang w:val="ru-RU" w:eastAsia="ru-RU"/>
        </w:rPr>
        <w:t xml:space="preserve">В настоящей Рекомендации приводится методика, которая может быть использована для оценки </w:t>
      </w:r>
      <w:r w:rsidR="00534EC3" w:rsidRPr="005A2884">
        <w:rPr>
          <w:lang w:val="ru-RU"/>
        </w:rPr>
        <w:t>влияния помех со стороны передач в направлении космос</w:t>
      </w:r>
      <w:r w:rsidR="00534EC3" w:rsidRPr="005A2884">
        <w:rPr>
          <w:lang w:val="ru-RU"/>
        </w:rPr>
        <w:noBreakHyphen/>
        <w:t>Земля подвижной спутниковой службы (ПСС) с использованием многостанционного доступа с временным разделением каналов/</w:t>
      </w:r>
      <w:r w:rsidR="005618BA" w:rsidRPr="005A2884">
        <w:rPr>
          <w:lang w:val="ru-RU"/>
        </w:rPr>
        <w:t xml:space="preserve"> </w:t>
      </w:r>
      <w:r w:rsidR="00534EC3" w:rsidRPr="005A2884">
        <w:rPr>
          <w:lang w:val="ru-RU"/>
        </w:rPr>
        <w:t>многостанционного доступа с частотным разделением каналов (МДВР/МДЧР) на характеристики группового видеосигнала телевизионных аналоговых ЧМ приемников фиксированной службы на линиях прямой видимости в диапазоне частот 1</w:t>
      </w:r>
      <w:r w:rsidR="00534EC3" w:rsidRPr="00EF5FCB">
        <w:sym w:font="Symbol" w:char="F02D"/>
      </w:r>
      <w:r w:rsidR="00534EC3" w:rsidRPr="005A2884">
        <w:rPr>
          <w:lang w:val="ru-RU"/>
        </w:rPr>
        <w:t>3 ГГц</w:t>
      </w:r>
      <w:r w:rsidRPr="005A2884">
        <w:rPr>
          <w:lang w:val="ru-RU" w:eastAsia="ru-RU"/>
        </w:rPr>
        <w:t xml:space="preserve">. </w:t>
      </w:r>
      <w:r w:rsidR="00534EC3" w:rsidRPr="00337031">
        <w:rPr>
          <w:lang w:val="ru-RU" w:eastAsia="ru-RU"/>
        </w:rPr>
        <w:t xml:space="preserve">Также данная </w:t>
      </w:r>
      <w:r w:rsidRPr="00337031">
        <w:rPr>
          <w:lang w:val="ru-RU" w:eastAsia="ru-RU"/>
        </w:rPr>
        <w:t>метод</w:t>
      </w:r>
      <w:r w:rsidR="00534EC3" w:rsidRPr="00337031">
        <w:rPr>
          <w:lang w:val="ru-RU" w:eastAsia="ru-RU"/>
        </w:rPr>
        <w:t>ика может использоваться для</w:t>
      </w:r>
      <w:r w:rsidR="00617A62" w:rsidRPr="00337031">
        <w:rPr>
          <w:lang w:val="ru-RU" w:eastAsia="ru-RU"/>
        </w:rPr>
        <w:t xml:space="preserve"> детальной координации </w:t>
      </w:r>
      <w:r w:rsidR="00534EC3" w:rsidRPr="00337031">
        <w:rPr>
          <w:lang w:val="ru-RU" w:eastAsia="ru-RU"/>
        </w:rPr>
        <w:t>ПСС/</w:t>
      </w:r>
      <w:r w:rsidR="00617A62" w:rsidRPr="00337031">
        <w:rPr>
          <w:lang w:val="ru-RU" w:eastAsia="ru-RU"/>
        </w:rPr>
        <w:t xml:space="preserve">ФС, </w:t>
      </w:r>
      <w:r w:rsidR="00534EC3" w:rsidRPr="00337031">
        <w:rPr>
          <w:lang w:val="ru-RU" w:eastAsia="ru-RU"/>
        </w:rPr>
        <w:t xml:space="preserve">для того </w:t>
      </w:r>
      <w:r w:rsidR="00617A62" w:rsidRPr="00337031">
        <w:rPr>
          <w:lang w:val="ru-RU" w:eastAsia="ru-RU"/>
        </w:rPr>
        <w:t xml:space="preserve">чтобы </w:t>
      </w:r>
      <w:r w:rsidR="00534EC3" w:rsidRPr="00337031">
        <w:rPr>
          <w:lang w:val="ru-RU" w:eastAsia="ru-RU"/>
        </w:rPr>
        <w:t xml:space="preserve">в дальнейшем </w:t>
      </w:r>
      <w:r w:rsidR="008F1CE4" w:rsidRPr="00337031">
        <w:rPr>
          <w:lang w:val="ru-RU" w:eastAsia="ru-RU"/>
        </w:rPr>
        <w:t>уточнить</w:t>
      </w:r>
      <w:r w:rsidR="00617A62" w:rsidRPr="00337031">
        <w:rPr>
          <w:lang w:val="ru-RU" w:eastAsia="ru-RU"/>
        </w:rPr>
        <w:t xml:space="preserve"> результаты</w:t>
      </w:r>
      <w:r w:rsidR="008F1CE4" w:rsidRPr="00337031">
        <w:rPr>
          <w:lang w:val="ru-RU" w:eastAsia="ru-RU"/>
        </w:rPr>
        <w:t>,</w:t>
      </w:r>
      <w:r w:rsidR="00617A62" w:rsidRPr="00337031">
        <w:rPr>
          <w:lang w:val="ru-RU" w:eastAsia="ru-RU"/>
        </w:rPr>
        <w:t xml:space="preserve"> получ</w:t>
      </w:r>
      <w:r w:rsidR="008F1CE4" w:rsidRPr="00337031">
        <w:rPr>
          <w:lang w:val="ru-RU" w:eastAsia="ru-RU"/>
        </w:rPr>
        <w:t>енные от реализации методики</w:t>
      </w:r>
      <w:r w:rsidR="00617A62" w:rsidRPr="00337031">
        <w:rPr>
          <w:lang w:val="ru-RU" w:eastAsia="ru-RU"/>
        </w:rPr>
        <w:t>, описанной в Рекомендации</w:t>
      </w:r>
      <w:r w:rsidR="008F1CE4" w:rsidRPr="00337031">
        <w:rPr>
          <w:lang w:val="ru-RU" w:eastAsia="ru-RU"/>
        </w:rPr>
        <w:t xml:space="preserve"> МСЭ</w:t>
      </w:r>
      <w:r w:rsidR="00617A62" w:rsidRPr="00337031">
        <w:rPr>
          <w:lang w:val="ru-RU" w:eastAsia="ru-RU"/>
        </w:rPr>
        <w:t>-</w:t>
      </w:r>
      <w:r w:rsidR="00617A62" w:rsidRPr="00EF5FCB">
        <w:rPr>
          <w:lang w:eastAsia="ru-RU"/>
        </w:rPr>
        <w:t>R</w:t>
      </w:r>
      <w:r w:rsidR="00617A62" w:rsidRPr="00337031">
        <w:rPr>
          <w:lang w:val="ru-RU" w:eastAsia="ru-RU"/>
        </w:rPr>
        <w:t xml:space="preserve"> М</w:t>
      </w:r>
      <w:r w:rsidR="008F1CE4" w:rsidRPr="00337031">
        <w:rPr>
          <w:lang w:val="ru-RU" w:eastAsia="ru-RU"/>
        </w:rPr>
        <w:t>.</w:t>
      </w:r>
      <w:r w:rsidR="00617A62" w:rsidRPr="00337031">
        <w:rPr>
          <w:lang w:val="ru-RU" w:eastAsia="ru-RU"/>
        </w:rPr>
        <w:t>1319.</w:t>
      </w:r>
    </w:p>
    <w:p w:rsidR="000C6C7C" w:rsidRPr="00EF5FCB" w:rsidRDefault="00A326FF" w:rsidP="00854E8E">
      <w:pPr>
        <w:pStyle w:val="Normalaftertitle"/>
        <w:rPr>
          <w:lang w:val="ru-RU"/>
        </w:rPr>
      </w:pPr>
      <w:r w:rsidRPr="00EF5FCB">
        <w:rPr>
          <w:lang w:val="ru-RU"/>
        </w:rPr>
        <w:t>Ассамблея радиосвязи МСЭ</w:t>
      </w:r>
      <w:r w:rsidR="000C6C7C" w:rsidRPr="00EF5FCB">
        <w:rPr>
          <w:lang w:val="ru-RU"/>
        </w:rPr>
        <w:t>,</w:t>
      </w:r>
    </w:p>
    <w:p w:rsidR="000C6C7C" w:rsidRPr="00EF5FCB" w:rsidRDefault="00A326FF" w:rsidP="00854E8E">
      <w:pPr>
        <w:pStyle w:val="Call"/>
        <w:rPr>
          <w:lang w:val="ru-RU"/>
        </w:rPr>
      </w:pPr>
      <w:r w:rsidRPr="005A2884">
        <w:rPr>
          <w:lang w:val="ru-RU"/>
        </w:rPr>
        <w:t>учитывая</w:t>
      </w:r>
      <w:r w:rsidRPr="00854E8E">
        <w:rPr>
          <w:i w:val="0"/>
          <w:iCs/>
          <w:lang w:val="ru-RU"/>
        </w:rPr>
        <w:t>,</w:t>
      </w:r>
    </w:p>
    <w:p w:rsidR="000C6C7C" w:rsidRPr="00EF5FCB" w:rsidRDefault="000C6C7C" w:rsidP="00854E8E">
      <w:pPr>
        <w:rPr>
          <w:lang w:val="ru-RU"/>
        </w:rPr>
      </w:pPr>
      <w:r w:rsidRPr="00EF5FCB">
        <w:rPr>
          <w:lang w:val="ru-RU"/>
        </w:rPr>
        <w:t>a)</w:t>
      </w:r>
      <w:r w:rsidRPr="00EF5FCB">
        <w:rPr>
          <w:lang w:val="ru-RU"/>
        </w:rPr>
        <w:tab/>
      </w:r>
      <w:r w:rsidR="00A326FF" w:rsidRPr="00EF5FCB">
        <w:rPr>
          <w:lang w:val="ru-RU" w:eastAsia="ru-RU"/>
        </w:rPr>
        <w:t xml:space="preserve">что полоса частот </w:t>
      </w:r>
      <w:r w:rsidR="00A326FF" w:rsidRPr="00EF5FCB">
        <w:rPr>
          <w:lang w:val="ru-RU"/>
        </w:rPr>
        <w:t>1518</w:t>
      </w:r>
      <w:r w:rsidR="002B6E80" w:rsidRPr="00EF5FCB">
        <w:rPr>
          <w:lang w:val="ru-RU"/>
        </w:rPr>
        <w:t>–</w:t>
      </w:r>
      <w:r w:rsidR="00A326FF" w:rsidRPr="00EF5FCB">
        <w:rPr>
          <w:lang w:val="ru-RU"/>
        </w:rPr>
        <w:t>1</w:t>
      </w:r>
      <w:r w:rsidRPr="00EF5FCB">
        <w:rPr>
          <w:lang w:val="ru-RU"/>
        </w:rPr>
        <w:t xml:space="preserve">525 </w:t>
      </w:r>
      <w:r w:rsidR="002B6E80" w:rsidRPr="00EF5FCB">
        <w:rPr>
          <w:lang w:val="ru-RU"/>
        </w:rPr>
        <w:t>МГц</w:t>
      </w:r>
      <w:r w:rsidRPr="00EF5FCB">
        <w:rPr>
          <w:lang w:val="ru-RU"/>
        </w:rPr>
        <w:t xml:space="preserve"> </w:t>
      </w:r>
      <w:r w:rsidR="00A326FF" w:rsidRPr="00EF5FCB">
        <w:rPr>
          <w:lang w:val="ru-RU" w:eastAsia="ru-RU"/>
        </w:rPr>
        <w:t>распределена</w:t>
      </w:r>
      <w:r w:rsidR="00A326FF" w:rsidRPr="00EF5FCB">
        <w:rPr>
          <w:lang w:val="ru-RU"/>
        </w:rPr>
        <w:t xml:space="preserve"> ПСС </w:t>
      </w:r>
      <w:r w:rsidRPr="00EF5FCB">
        <w:rPr>
          <w:lang w:val="ru-RU"/>
        </w:rPr>
        <w:t>(</w:t>
      </w:r>
      <w:r w:rsidR="00A326FF" w:rsidRPr="00EF5FCB">
        <w:rPr>
          <w:lang w:val="ru-RU"/>
        </w:rPr>
        <w:t>космос</w:t>
      </w:r>
      <w:r w:rsidR="00A326FF" w:rsidRPr="00EF5FCB">
        <w:rPr>
          <w:lang w:val="ru-RU"/>
        </w:rPr>
        <w:noBreakHyphen/>
        <w:t>Земля</w:t>
      </w:r>
      <w:r w:rsidRPr="00EF5FCB">
        <w:rPr>
          <w:lang w:val="ru-RU"/>
        </w:rPr>
        <w:t xml:space="preserve">) </w:t>
      </w:r>
      <w:r w:rsidR="00A326FF" w:rsidRPr="00EF5FCB">
        <w:rPr>
          <w:lang w:val="ru-RU"/>
        </w:rPr>
        <w:t xml:space="preserve">и фиксированной службе </w:t>
      </w:r>
      <w:r w:rsidR="009D5686" w:rsidRPr="00EF5FCB">
        <w:rPr>
          <w:lang w:val="ru-RU"/>
        </w:rPr>
        <w:t>(</w:t>
      </w:r>
      <w:r w:rsidR="002B6E80" w:rsidRPr="00EF5FCB">
        <w:rPr>
          <w:lang w:val="ru-RU"/>
        </w:rPr>
        <w:t>ФС</w:t>
      </w:r>
      <w:r w:rsidR="009D5686" w:rsidRPr="00EF5FCB">
        <w:rPr>
          <w:lang w:val="ru-RU"/>
        </w:rPr>
        <w:t>)</w:t>
      </w:r>
      <w:r w:rsidRPr="00EF5FCB">
        <w:rPr>
          <w:lang w:val="ru-RU"/>
        </w:rPr>
        <w:t xml:space="preserve"> </w:t>
      </w:r>
      <w:r w:rsidR="00A326FF" w:rsidRPr="00EF5FCB">
        <w:rPr>
          <w:lang w:val="ru-RU"/>
        </w:rPr>
        <w:t xml:space="preserve">на </w:t>
      </w:r>
      <w:r w:rsidR="008F1CE4" w:rsidRPr="00EF5FCB">
        <w:rPr>
          <w:lang w:val="ru-RU"/>
        </w:rPr>
        <w:t>равной</w:t>
      </w:r>
      <w:r w:rsidR="00A326FF" w:rsidRPr="00EF5FCB">
        <w:rPr>
          <w:lang w:val="ru-RU"/>
        </w:rPr>
        <w:t xml:space="preserve"> первичной основе </w:t>
      </w:r>
      <w:r w:rsidR="00A326FF" w:rsidRPr="00EF5FCB">
        <w:rPr>
          <w:lang w:val="ru-RU" w:eastAsia="ru-RU"/>
        </w:rPr>
        <w:t>во всей Районах</w:t>
      </w:r>
      <w:r w:rsidRPr="00EF5FCB">
        <w:rPr>
          <w:lang w:val="ru-RU"/>
        </w:rPr>
        <w:t>;</w:t>
      </w:r>
    </w:p>
    <w:p w:rsidR="000C6C7C" w:rsidRPr="00EF5FCB" w:rsidRDefault="000C6C7C" w:rsidP="00854E8E">
      <w:pPr>
        <w:rPr>
          <w:lang w:val="ru-RU"/>
        </w:rPr>
      </w:pPr>
      <w:r w:rsidRPr="00EF5FCB">
        <w:rPr>
          <w:lang w:val="ru-RU"/>
        </w:rPr>
        <w:t>b)</w:t>
      </w:r>
      <w:r w:rsidRPr="00EF5FCB">
        <w:rPr>
          <w:lang w:val="ru-RU"/>
        </w:rPr>
        <w:tab/>
      </w:r>
      <w:r w:rsidR="002B6E80" w:rsidRPr="00EF5FCB">
        <w:rPr>
          <w:lang w:val="ru-RU" w:eastAsia="ru-RU"/>
        </w:rPr>
        <w:t xml:space="preserve">что полоса частот </w:t>
      </w:r>
      <w:r w:rsidR="002B6E80" w:rsidRPr="00EF5FCB">
        <w:rPr>
          <w:lang w:val="ru-RU"/>
        </w:rPr>
        <w:t>1525–1</w:t>
      </w:r>
      <w:r w:rsidRPr="00EF5FCB">
        <w:rPr>
          <w:lang w:val="ru-RU"/>
        </w:rPr>
        <w:t xml:space="preserve">559 </w:t>
      </w:r>
      <w:r w:rsidR="002B6E80" w:rsidRPr="00EF5FCB">
        <w:rPr>
          <w:lang w:val="ru-RU"/>
        </w:rPr>
        <w:t>МГц</w:t>
      </w:r>
      <w:r w:rsidRPr="00EF5FCB">
        <w:rPr>
          <w:lang w:val="ru-RU"/>
        </w:rPr>
        <w:t xml:space="preserve"> </w:t>
      </w:r>
      <w:r w:rsidR="002B6E80" w:rsidRPr="00EF5FCB">
        <w:rPr>
          <w:lang w:val="ru-RU"/>
        </w:rPr>
        <w:t>также распределена ПСС (космос</w:t>
      </w:r>
      <w:r w:rsidR="002B6E80" w:rsidRPr="00EF5FCB">
        <w:rPr>
          <w:lang w:val="ru-RU"/>
        </w:rPr>
        <w:noBreakHyphen/>
        <w:t xml:space="preserve">Земля) на первичной основе </w:t>
      </w:r>
      <w:r w:rsidR="002B6E80" w:rsidRPr="00EF5FCB">
        <w:rPr>
          <w:lang w:val="ru-RU" w:eastAsia="ru-RU"/>
        </w:rPr>
        <w:t>во всей Районах</w:t>
      </w:r>
      <w:r w:rsidRPr="00EF5FCB">
        <w:rPr>
          <w:lang w:val="ru-RU"/>
        </w:rPr>
        <w:t>;</w:t>
      </w:r>
    </w:p>
    <w:p w:rsidR="000C6C7C" w:rsidRPr="00EF5FCB" w:rsidRDefault="000C6C7C" w:rsidP="00854E8E">
      <w:pPr>
        <w:rPr>
          <w:lang w:val="ru-RU"/>
        </w:rPr>
      </w:pPr>
      <w:r w:rsidRPr="00EF5FCB">
        <w:rPr>
          <w:lang w:val="ru-RU"/>
        </w:rPr>
        <w:t>c)</w:t>
      </w:r>
      <w:r w:rsidRPr="00EF5FCB">
        <w:rPr>
          <w:lang w:val="ru-RU"/>
        </w:rPr>
        <w:tab/>
      </w:r>
      <w:r w:rsidR="008F1CE4" w:rsidRPr="00EF5FCB">
        <w:rPr>
          <w:lang w:val="ru-RU" w:eastAsia="ru-RU"/>
        </w:rPr>
        <w:t xml:space="preserve">что полоса частот </w:t>
      </w:r>
      <w:r w:rsidR="008F1CE4" w:rsidRPr="00EF5FCB">
        <w:rPr>
          <w:lang w:val="ru-RU"/>
        </w:rPr>
        <w:t>1</w:t>
      </w:r>
      <w:r w:rsidRPr="00EF5FCB">
        <w:rPr>
          <w:lang w:val="ru-RU"/>
        </w:rPr>
        <w:t>52</w:t>
      </w:r>
      <w:r w:rsidR="008F1CE4" w:rsidRPr="00EF5FCB">
        <w:rPr>
          <w:lang w:val="ru-RU"/>
        </w:rPr>
        <w:t>5–1</w:t>
      </w:r>
      <w:r w:rsidRPr="00EF5FCB">
        <w:rPr>
          <w:lang w:val="ru-RU"/>
        </w:rPr>
        <w:t xml:space="preserve">530 </w:t>
      </w:r>
      <w:r w:rsidR="008F1CE4" w:rsidRPr="00EF5FCB">
        <w:rPr>
          <w:lang w:val="ru-RU"/>
        </w:rPr>
        <w:t>МГц</w:t>
      </w:r>
      <w:r w:rsidRPr="00EF5FCB">
        <w:rPr>
          <w:lang w:val="ru-RU"/>
        </w:rPr>
        <w:t xml:space="preserve"> </w:t>
      </w:r>
      <w:r w:rsidR="008F1CE4" w:rsidRPr="00EF5FCB">
        <w:rPr>
          <w:lang w:val="ru-RU"/>
        </w:rPr>
        <w:t>также распределена фиксированной службе на первичной основе в Районах</w:t>
      </w:r>
      <w:r w:rsidRPr="00EF5FCB">
        <w:rPr>
          <w:lang w:val="ru-RU"/>
        </w:rPr>
        <w:t xml:space="preserve"> 1 </w:t>
      </w:r>
      <w:r w:rsidR="008F1CE4" w:rsidRPr="00EF5FCB">
        <w:rPr>
          <w:lang w:val="ru-RU"/>
        </w:rPr>
        <w:t>и</w:t>
      </w:r>
      <w:r w:rsidRPr="00EF5FCB">
        <w:rPr>
          <w:lang w:val="ru-RU"/>
        </w:rPr>
        <w:t xml:space="preserve"> 3 </w:t>
      </w:r>
      <w:r w:rsidR="008F1CE4" w:rsidRPr="00EF5FCB">
        <w:rPr>
          <w:lang w:val="ru-RU"/>
        </w:rPr>
        <w:t xml:space="preserve">и </w:t>
      </w:r>
      <w:r w:rsidR="008F1CE4" w:rsidRPr="00EF5FCB">
        <w:rPr>
          <w:lang w:val="ru-RU" w:eastAsia="ru-RU"/>
        </w:rPr>
        <w:t xml:space="preserve">полоса частот </w:t>
      </w:r>
      <w:r w:rsidRPr="00EF5FCB">
        <w:rPr>
          <w:lang w:val="ru-RU"/>
        </w:rPr>
        <w:t>1550</w:t>
      </w:r>
      <w:r w:rsidR="008F1CE4" w:rsidRPr="00EF5FCB">
        <w:rPr>
          <w:lang w:val="ru-RU"/>
        </w:rPr>
        <w:t>–</w:t>
      </w:r>
      <w:r w:rsidRPr="00EF5FCB">
        <w:rPr>
          <w:lang w:val="ru-RU"/>
        </w:rPr>
        <w:t xml:space="preserve">1559 </w:t>
      </w:r>
      <w:r w:rsidR="008F1CE4" w:rsidRPr="00EF5FCB">
        <w:rPr>
          <w:lang w:val="ru-RU"/>
        </w:rPr>
        <w:t>МГц</w:t>
      </w:r>
      <w:r w:rsidRPr="00EF5FCB">
        <w:rPr>
          <w:lang w:val="ru-RU"/>
        </w:rPr>
        <w:t xml:space="preserve"> </w:t>
      </w:r>
      <w:r w:rsidR="008F1CE4" w:rsidRPr="00EF5FCB">
        <w:rPr>
          <w:lang w:val="ru-RU"/>
        </w:rPr>
        <w:t>также распределена фиксированной службе</w:t>
      </w:r>
      <w:r w:rsidRPr="00EF5FCB">
        <w:rPr>
          <w:lang w:val="ru-RU"/>
        </w:rPr>
        <w:t xml:space="preserve"> </w:t>
      </w:r>
      <w:r w:rsidR="008F1CE4" w:rsidRPr="00EF5FCB">
        <w:rPr>
          <w:lang w:val="ru-RU"/>
        </w:rPr>
        <w:t>на первичной основе в некоторых странах</w:t>
      </w:r>
      <w:r w:rsidRPr="00EF5FCB">
        <w:rPr>
          <w:lang w:val="ru-RU"/>
        </w:rPr>
        <w:t>;</w:t>
      </w:r>
    </w:p>
    <w:p w:rsidR="000C6C7C" w:rsidRPr="00EF5FCB" w:rsidRDefault="000C6C7C" w:rsidP="00854E8E">
      <w:pPr>
        <w:rPr>
          <w:lang w:val="ru-RU"/>
        </w:rPr>
      </w:pPr>
      <w:r w:rsidRPr="00EF5FCB">
        <w:rPr>
          <w:lang w:val="ru-RU"/>
        </w:rPr>
        <w:t>d)</w:t>
      </w:r>
      <w:r w:rsidRPr="00EF5FCB">
        <w:rPr>
          <w:lang w:val="ru-RU"/>
        </w:rPr>
        <w:tab/>
      </w:r>
      <w:r w:rsidR="008F1CE4" w:rsidRPr="00EF5FCB">
        <w:rPr>
          <w:lang w:val="ru-RU" w:eastAsia="ru-RU"/>
        </w:rPr>
        <w:t xml:space="preserve">что полоса частот </w:t>
      </w:r>
      <w:r w:rsidRPr="00EF5FCB">
        <w:rPr>
          <w:lang w:val="ru-RU"/>
        </w:rPr>
        <w:t>2170</w:t>
      </w:r>
      <w:r w:rsidR="008F1CE4" w:rsidRPr="00EF5FCB">
        <w:rPr>
          <w:lang w:val="ru-RU"/>
        </w:rPr>
        <w:t>–</w:t>
      </w:r>
      <w:r w:rsidRPr="00EF5FCB">
        <w:rPr>
          <w:lang w:val="ru-RU"/>
        </w:rPr>
        <w:t xml:space="preserve">2200 </w:t>
      </w:r>
      <w:r w:rsidR="008F1CE4" w:rsidRPr="00EF5FCB">
        <w:rPr>
          <w:lang w:val="ru-RU"/>
        </w:rPr>
        <w:t>МГц</w:t>
      </w:r>
      <w:r w:rsidRPr="00EF5FCB">
        <w:rPr>
          <w:lang w:val="ru-RU"/>
        </w:rPr>
        <w:t xml:space="preserve"> </w:t>
      </w:r>
      <w:r w:rsidR="008F1CE4" w:rsidRPr="00EF5FCB">
        <w:rPr>
          <w:lang w:val="ru-RU"/>
        </w:rPr>
        <w:t>во всех Районах</w:t>
      </w:r>
      <w:r w:rsidRPr="00EF5FCB">
        <w:rPr>
          <w:lang w:val="ru-RU"/>
        </w:rPr>
        <w:t xml:space="preserve"> </w:t>
      </w:r>
      <w:r w:rsidR="008F1CE4" w:rsidRPr="00EF5FCB">
        <w:rPr>
          <w:lang w:val="ru-RU"/>
        </w:rPr>
        <w:t>и</w:t>
      </w:r>
      <w:r w:rsidRPr="00EF5FCB">
        <w:rPr>
          <w:lang w:val="ru-RU"/>
        </w:rPr>
        <w:t xml:space="preserve"> 2160</w:t>
      </w:r>
      <w:r w:rsidR="008F1CE4" w:rsidRPr="00EF5FCB">
        <w:rPr>
          <w:lang w:val="ru-RU"/>
        </w:rPr>
        <w:t>–</w:t>
      </w:r>
      <w:r w:rsidRPr="00EF5FCB">
        <w:rPr>
          <w:lang w:val="ru-RU"/>
        </w:rPr>
        <w:t xml:space="preserve">2170 </w:t>
      </w:r>
      <w:r w:rsidR="008F1CE4" w:rsidRPr="00EF5FCB">
        <w:rPr>
          <w:lang w:val="ru-RU"/>
        </w:rPr>
        <w:t>МГц</w:t>
      </w:r>
      <w:r w:rsidRPr="00EF5FCB">
        <w:rPr>
          <w:lang w:val="ru-RU"/>
        </w:rPr>
        <w:t xml:space="preserve"> </w:t>
      </w:r>
      <w:r w:rsidR="008F1CE4" w:rsidRPr="00EF5FCB">
        <w:rPr>
          <w:lang w:val="ru-RU"/>
        </w:rPr>
        <w:t>в Районе</w:t>
      </w:r>
      <w:r w:rsidRPr="00EF5FCB">
        <w:rPr>
          <w:lang w:val="ru-RU"/>
        </w:rPr>
        <w:t xml:space="preserve"> 2 </w:t>
      </w:r>
      <w:r w:rsidR="008F1CE4" w:rsidRPr="00EF5FCB">
        <w:rPr>
          <w:lang w:val="ru-RU" w:eastAsia="ru-RU"/>
        </w:rPr>
        <w:t>распределена</w:t>
      </w:r>
      <w:r w:rsidR="008F1CE4" w:rsidRPr="00EF5FCB">
        <w:rPr>
          <w:lang w:val="ru-RU"/>
        </w:rPr>
        <w:t xml:space="preserve"> ПСС (космос</w:t>
      </w:r>
      <w:r w:rsidR="008F1CE4" w:rsidRPr="00EF5FCB">
        <w:rPr>
          <w:lang w:val="ru-RU"/>
        </w:rPr>
        <w:noBreakHyphen/>
        <w:t>Земля) и фиксированной службе (ФС) на равной первичной основе</w:t>
      </w:r>
      <w:r w:rsidRPr="00EF5FCB">
        <w:rPr>
          <w:lang w:val="ru-RU"/>
        </w:rPr>
        <w:t>;</w:t>
      </w:r>
    </w:p>
    <w:p w:rsidR="000C6C7C" w:rsidRPr="00EF5FCB" w:rsidRDefault="000C6C7C" w:rsidP="00854E8E">
      <w:pPr>
        <w:rPr>
          <w:lang w:val="ru-RU"/>
        </w:rPr>
      </w:pPr>
      <w:r w:rsidRPr="00EF5FCB">
        <w:rPr>
          <w:lang w:val="ru-RU"/>
        </w:rPr>
        <w:t>e)</w:t>
      </w:r>
      <w:r w:rsidRPr="00EF5FCB">
        <w:rPr>
          <w:lang w:val="ru-RU"/>
        </w:rPr>
        <w:tab/>
      </w:r>
      <w:r w:rsidR="00961DF5" w:rsidRPr="00EF5FCB">
        <w:rPr>
          <w:lang w:val="ru-RU"/>
        </w:rPr>
        <w:t xml:space="preserve">что передачи </w:t>
      </w:r>
      <w:r w:rsidR="00D74B5E" w:rsidRPr="00EF5FCB">
        <w:rPr>
          <w:lang w:val="ru-RU"/>
        </w:rPr>
        <w:t xml:space="preserve">со стороны спутников подвижной спутниковой службы </w:t>
      </w:r>
      <w:r w:rsidR="00C55010">
        <w:rPr>
          <w:lang w:val="ru-RU"/>
        </w:rPr>
        <w:t>могли бы</w:t>
      </w:r>
      <w:r w:rsidR="00D74B5E" w:rsidRPr="00EF5FCB">
        <w:rPr>
          <w:lang w:val="ru-RU"/>
        </w:rPr>
        <w:t xml:space="preserve"> оказать помехи приемникам фиксированной службы на линиях прямой видимости (LoS), работающим в этих </w:t>
      </w:r>
      <w:r w:rsidR="00C55010">
        <w:rPr>
          <w:lang w:val="ru-RU"/>
        </w:rPr>
        <w:t>полосах</w:t>
      </w:r>
      <w:r w:rsidRPr="00EF5FCB">
        <w:rPr>
          <w:lang w:val="ru-RU"/>
        </w:rPr>
        <w:t>;</w:t>
      </w:r>
    </w:p>
    <w:p w:rsidR="000C6C7C" w:rsidRPr="00EF5FCB" w:rsidRDefault="000C6C7C" w:rsidP="00854E8E">
      <w:pPr>
        <w:rPr>
          <w:lang w:val="ru-RU"/>
        </w:rPr>
      </w:pPr>
      <w:r w:rsidRPr="00EF5FCB">
        <w:rPr>
          <w:lang w:val="ru-RU"/>
        </w:rPr>
        <w:t>f)</w:t>
      </w:r>
      <w:r w:rsidRPr="00EF5FCB">
        <w:rPr>
          <w:lang w:val="ru-RU"/>
        </w:rPr>
        <w:tab/>
      </w:r>
      <w:r w:rsidR="00D74B5E" w:rsidRPr="00EF5FCB">
        <w:rPr>
          <w:lang w:val="ru-RU"/>
        </w:rPr>
        <w:t>что таки</w:t>
      </w:r>
      <w:r w:rsidR="00C55010">
        <w:rPr>
          <w:lang w:val="ru-RU"/>
        </w:rPr>
        <w:t>е</w:t>
      </w:r>
      <w:r w:rsidR="00D74B5E" w:rsidRPr="00EF5FCB">
        <w:rPr>
          <w:lang w:val="ru-RU"/>
        </w:rPr>
        <w:t xml:space="preserve"> помех</w:t>
      </w:r>
      <w:r w:rsidR="00C55010">
        <w:rPr>
          <w:lang w:val="ru-RU"/>
        </w:rPr>
        <w:t>и</w:t>
      </w:r>
      <w:r w:rsidR="00D74B5E" w:rsidRPr="00EF5FCB">
        <w:rPr>
          <w:lang w:val="ru-RU"/>
        </w:rPr>
        <w:t xml:space="preserve"> </w:t>
      </w:r>
      <w:r w:rsidR="00C55010">
        <w:rPr>
          <w:lang w:val="ru-RU"/>
        </w:rPr>
        <w:t>включают такие</w:t>
      </w:r>
      <w:r w:rsidR="00D74B5E" w:rsidRPr="00EF5FCB">
        <w:rPr>
          <w:lang w:val="ru-RU"/>
        </w:rPr>
        <w:t xml:space="preserve"> изменяющиеся во времени </w:t>
      </w:r>
      <w:r w:rsidR="00617BC4" w:rsidRPr="00EF5FCB">
        <w:rPr>
          <w:lang w:val="ru-RU"/>
        </w:rPr>
        <w:t>явления</w:t>
      </w:r>
      <w:r w:rsidR="00D74B5E" w:rsidRPr="00EF5FCB">
        <w:rPr>
          <w:lang w:val="ru-RU"/>
        </w:rPr>
        <w:t>, как геометри</w:t>
      </w:r>
      <w:r w:rsidR="00617BC4" w:rsidRPr="00EF5FCB">
        <w:rPr>
          <w:lang w:val="ru-RU"/>
        </w:rPr>
        <w:t>я</w:t>
      </w:r>
      <w:r w:rsidR="00D74B5E" w:rsidRPr="00EF5FCB">
        <w:rPr>
          <w:lang w:val="ru-RU"/>
        </w:rPr>
        <w:t xml:space="preserve"> помехи, условия распространения и трафик ПСС</w:t>
      </w:r>
      <w:r w:rsidRPr="00EF5FCB">
        <w:rPr>
          <w:lang w:val="ru-RU"/>
        </w:rPr>
        <w:t>;</w:t>
      </w:r>
    </w:p>
    <w:p w:rsidR="000C6C7C" w:rsidRPr="00EF5FCB" w:rsidRDefault="000C6C7C" w:rsidP="00854E8E">
      <w:pPr>
        <w:rPr>
          <w:lang w:val="ru-RU"/>
        </w:rPr>
      </w:pPr>
      <w:r w:rsidRPr="00EF5FCB">
        <w:rPr>
          <w:lang w:val="ru-RU"/>
        </w:rPr>
        <w:t>g)</w:t>
      </w:r>
      <w:r w:rsidRPr="00EF5FCB">
        <w:rPr>
          <w:lang w:val="ru-RU"/>
        </w:rPr>
        <w:tab/>
      </w:r>
      <w:r w:rsidR="00D74B5E" w:rsidRPr="00EF5FCB">
        <w:rPr>
          <w:lang w:val="ru-RU"/>
        </w:rPr>
        <w:t>что единственным способом точно оценить такие помехи, обычно</w:t>
      </w:r>
      <w:r w:rsidR="009E0A1C" w:rsidRPr="00EF5FCB">
        <w:rPr>
          <w:lang w:val="ru-RU"/>
        </w:rPr>
        <w:t xml:space="preserve"> </w:t>
      </w:r>
      <w:r w:rsidR="00D74B5E" w:rsidRPr="00EF5FCB">
        <w:rPr>
          <w:lang w:val="ru-RU"/>
        </w:rPr>
        <w:t>является компьютерное моделирование</w:t>
      </w:r>
      <w:r w:rsidRPr="00EF5FCB">
        <w:rPr>
          <w:lang w:val="ru-RU"/>
        </w:rPr>
        <w:t>;</w:t>
      </w:r>
    </w:p>
    <w:p w:rsidR="000C6C7C" w:rsidRPr="00EF5FCB" w:rsidRDefault="000C6C7C" w:rsidP="00854E8E">
      <w:pPr>
        <w:rPr>
          <w:lang w:val="ru-RU"/>
        </w:rPr>
      </w:pPr>
      <w:r w:rsidRPr="00EF5FCB">
        <w:rPr>
          <w:lang w:val="ru-RU"/>
        </w:rPr>
        <w:t>h)</w:t>
      </w:r>
      <w:r w:rsidRPr="00EF5FCB">
        <w:rPr>
          <w:lang w:val="ru-RU"/>
        </w:rPr>
        <w:tab/>
      </w:r>
      <w:r w:rsidR="00975F53" w:rsidRPr="00EF5FCB">
        <w:rPr>
          <w:lang w:val="ru-RU"/>
        </w:rPr>
        <w:t>что результат таких моделирований обычно представлен в виде статисти</w:t>
      </w:r>
      <w:r w:rsidR="00C2513B" w:rsidRPr="00EF5FCB">
        <w:rPr>
          <w:lang w:val="ru-RU"/>
        </w:rPr>
        <w:t xml:space="preserve">ческих данных отношений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,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lang w:val="ru-RU"/>
        </w:rPr>
        <w:t xml:space="preserve"> </w:t>
      </w:r>
      <w:r w:rsidR="00975F53" w:rsidRPr="00EF5FCB">
        <w:rPr>
          <w:lang w:val="ru-RU"/>
        </w:rPr>
        <w:t>и</w:t>
      </w:r>
      <w:r w:rsidRPr="00EF5FCB">
        <w:rPr>
          <w:lang w:val="ru-RU"/>
        </w:rPr>
        <w:t xml:space="preserve">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/(</w:t>
      </w:r>
      <w:r w:rsidRPr="00EF5FCB">
        <w:rPr>
          <w:i/>
          <w:iCs/>
          <w:lang w:val="ru-RU"/>
        </w:rPr>
        <w:t>N</w:t>
      </w:r>
      <w:r w:rsidR="00854E8E" w:rsidRPr="00854E8E">
        <w:rPr>
          <w:i/>
          <w:iCs/>
          <w:lang w:val="ru-RU"/>
        </w:rPr>
        <w:t xml:space="preserve"> </w:t>
      </w:r>
      <w:r w:rsidR="0040574F" w:rsidRPr="00EF5FCB">
        <w:rPr>
          <w:i/>
          <w:lang w:val="ru-RU"/>
        </w:rPr>
        <w:t>+</w:t>
      </w:r>
      <w:r w:rsidR="00854E8E" w:rsidRPr="00854E8E">
        <w:rPr>
          <w:i/>
          <w:lang w:val="ru-RU"/>
        </w:rPr>
        <w:t xml:space="preserve"> 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) </w:t>
      </w:r>
      <w:r w:rsidR="0083062F" w:rsidRPr="00EF5FCB">
        <w:rPr>
          <w:lang w:val="ru-RU"/>
        </w:rPr>
        <w:t xml:space="preserve">в </w:t>
      </w:r>
      <w:r w:rsidR="00C2513B" w:rsidRPr="00EF5FCB">
        <w:rPr>
          <w:lang w:val="ru-RU"/>
        </w:rPr>
        <w:t>заданных</w:t>
      </w:r>
      <w:r w:rsidR="0083062F" w:rsidRPr="00EF5FCB">
        <w:rPr>
          <w:lang w:val="ru-RU"/>
        </w:rPr>
        <w:t xml:space="preserve"> системах фиксированной службы</w:t>
      </w:r>
      <w:r w:rsidRPr="00EF5FCB">
        <w:rPr>
          <w:lang w:val="ru-RU"/>
        </w:rPr>
        <w:t>;</w:t>
      </w:r>
    </w:p>
    <w:p w:rsidR="00854E8E" w:rsidRDefault="00854E8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0C6C7C" w:rsidRPr="00EF5FCB" w:rsidRDefault="000C6C7C" w:rsidP="0042791C">
      <w:pPr>
        <w:rPr>
          <w:lang w:val="ru-RU"/>
        </w:rPr>
      </w:pPr>
      <w:r w:rsidRPr="00EF5FCB">
        <w:rPr>
          <w:lang w:val="ru-RU"/>
        </w:rPr>
        <w:lastRenderedPageBreak/>
        <w:t>j)</w:t>
      </w:r>
      <w:r w:rsidRPr="00EF5FCB">
        <w:rPr>
          <w:lang w:val="ru-RU"/>
        </w:rPr>
        <w:tab/>
      </w:r>
      <w:r w:rsidR="0083062F" w:rsidRPr="00EF5FCB">
        <w:rPr>
          <w:lang w:val="ru-RU"/>
        </w:rPr>
        <w:t>что влияние и приемлемость таких помех в большинстве случаев может быть оценена в детальной двусторонней координации</w:t>
      </w:r>
      <w:r w:rsidR="0040574F" w:rsidRPr="00EF5FCB">
        <w:rPr>
          <w:lang w:val="ru-RU"/>
        </w:rPr>
        <w:t xml:space="preserve"> </w:t>
      </w:r>
      <w:r w:rsidR="0083062F" w:rsidRPr="00EF5FCB">
        <w:rPr>
          <w:lang w:val="ru-RU"/>
        </w:rPr>
        <w:t xml:space="preserve">путем изучения </w:t>
      </w:r>
      <w:r w:rsidR="0040574F" w:rsidRPr="00EF5FCB">
        <w:rPr>
          <w:lang w:val="ru-RU"/>
        </w:rPr>
        <w:t>с помощью</w:t>
      </w:r>
      <w:r w:rsidR="0083062F" w:rsidRPr="00EF5FCB">
        <w:rPr>
          <w:lang w:val="ru-RU"/>
        </w:rPr>
        <w:t xml:space="preserve"> компьютерно</w:t>
      </w:r>
      <w:r w:rsidR="0040574F" w:rsidRPr="00EF5FCB">
        <w:rPr>
          <w:lang w:val="ru-RU"/>
        </w:rPr>
        <w:t>го</w:t>
      </w:r>
      <w:r w:rsidR="0083062F" w:rsidRPr="00EF5FCB">
        <w:rPr>
          <w:lang w:val="ru-RU"/>
        </w:rPr>
        <w:t xml:space="preserve"> моделировани</w:t>
      </w:r>
      <w:r w:rsidR="0040574F" w:rsidRPr="00EF5FCB">
        <w:rPr>
          <w:lang w:val="ru-RU"/>
        </w:rPr>
        <w:t>я</w:t>
      </w:r>
      <w:r w:rsidR="0083062F" w:rsidRPr="00EF5FCB">
        <w:rPr>
          <w:lang w:val="ru-RU"/>
        </w:rPr>
        <w:t xml:space="preserve"> </w:t>
      </w:r>
      <w:r w:rsidR="00C2513B" w:rsidRPr="00EF5FCB">
        <w:rPr>
          <w:lang w:val="ru-RU"/>
        </w:rPr>
        <w:t xml:space="preserve">статистических данных отношений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lang w:val="ru-RU"/>
        </w:rPr>
        <w:t xml:space="preserve">,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</w:t>
      </w:r>
      <w:r w:rsidR="0083062F" w:rsidRPr="00EF5FCB">
        <w:rPr>
          <w:lang w:val="ru-RU"/>
        </w:rPr>
        <w:t>и</w:t>
      </w:r>
      <w:r w:rsidRPr="00EF5FCB">
        <w:rPr>
          <w:lang w:val="ru-RU"/>
        </w:rPr>
        <w:t xml:space="preserve">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/(</w:t>
      </w:r>
      <w:r w:rsidR="0040574F" w:rsidRPr="00EF5FCB">
        <w:rPr>
          <w:i/>
          <w:iCs/>
          <w:lang w:val="ru-RU"/>
        </w:rPr>
        <w:t>N</w:t>
      </w:r>
      <w:r w:rsidR="0042791C">
        <w:rPr>
          <w:i/>
          <w:iCs/>
          <w:lang w:val="en-US"/>
        </w:rPr>
        <w:t> </w:t>
      </w:r>
      <w:r w:rsidR="0040574F" w:rsidRPr="00EF5FCB">
        <w:rPr>
          <w:i/>
          <w:lang w:val="ru-RU"/>
        </w:rPr>
        <w:t>+</w:t>
      </w:r>
      <w:r w:rsidR="0042791C">
        <w:rPr>
          <w:i/>
          <w:lang w:val="en-US"/>
        </w:rPr>
        <w:t> </w:t>
      </w:r>
      <w:r w:rsidR="0040574F" w:rsidRPr="00EF5FCB">
        <w:rPr>
          <w:i/>
          <w:iCs/>
          <w:lang w:val="ru-RU"/>
        </w:rPr>
        <w:t>I</w:t>
      </w:r>
      <w:r w:rsidRPr="00EF5FCB">
        <w:rPr>
          <w:lang w:val="ru-RU"/>
        </w:rPr>
        <w:t>)</w:t>
      </w:r>
      <w:r w:rsidR="00C2513B" w:rsidRPr="00EF5FCB">
        <w:rPr>
          <w:lang w:val="ru-RU"/>
        </w:rPr>
        <w:t xml:space="preserve"> по радиочастоте</w:t>
      </w:r>
      <w:r w:rsidR="0083062F" w:rsidRPr="00EF5FCB">
        <w:rPr>
          <w:lang w:val="ru-RU"/>
        </w:rPr>
        <w:t>, как описано в Рекомендации</w:t>
      </w:r>
      <w:r w:rsidR="0042791C">
        <w:rPr>
          <w:lang w:val="en-US"/>
        </w:rPr>
        <w:t> </w:t>
      </w:r>
      <w:r w:rsidR="0083062F" w:rsidRPr="00EF5FCB">
        <w:rPr>
          <w:lang w:val="ru-RU"/>
        </w:rPr>
        <w:t>МСЭ</w:t>
      </w:r>
      <w:r w:rsidRPr="00EF5FCB">
        <w:rPr>
          <w:lang w:val="ru-RU"/>
        </w:rPr>
        <w:t>-R M.1319;</w:t>
      </w:r>
    </w:p>
    <w:p w:rsidR="00975F53" w:rsidRPr="005C5801" w:rsidRDefault="00975F53" w:rsidP="00975F53">
      <w:pPr>
        <w:rPr>
          <w:lang w:val="ru-RU"/>
        </w:rPr>
      </w:pPr>
      <w:r w:rsidRPr="005C5801">
        <w:rPr>
          <w:lang w:val="ru-RU"/>
        </w:rPr>
        <w:t>k)</w:t>
      </w:r>
      <w:r w:rsidR="0040574F" w:rsidRPr="005C5801">
        <w:rPr>
          <w:lang w:val="ru-RU"/>
        </w:rPr>
        <w:tab/>
        <w:t xml:space="preserve">что </w:t>
      </w:r>
      <w:r w:rsidRPr="005C5801">
        <w:rPr>
          <w:lang w:val="ru-RU"/>
        </w:rPr>
        <w:t xml:space="preserve">в некоторых критических случаях, </w:t>
      </w:r>
      <w:r w:rsidR="0040574F" w:rsidRPr="005C5801">
        <w:rPr>
          <w:lang w:val="ru-RU"/>
        </w:rPr>
        <w:t xml:space="preserve">в процессе детальной двусторонней координации </w:t>
      </w:r>
      <w:r w:rsidRPr="005C5801">
        <w:rPr>
          <w:lang w:val="ru-RU"/>
        </w:rPr>
        <w:t xml:space="preserve">может </w:t>
      </w:r>
      <w:r w:rsidR="0040574F" w:rsidRPr="005C5801">
        <w:rPr>
          <w:lang w:val="ru-RU"/>
        </w:rPr>
        <w:t>потребоваться</w:t>
      </w:r>
      <w:r w:rsidRPr="005C5801">
        <w:rPr>
          <w:lang w:val="ru-RU"/>
        </w:rPr>
        <w:t xml:space="preserve"> оценить </w:t>
      </w:r>
      <w:r w:rsidR="0040574F" w:rsidRPr="005C5801">
        <w:rPr>
          <w:lang w:val="ru-RU"/>
        </w:rPr>
        <w:t xml:space="preserve">с помощью </w:t>
      </w:r>
      <w:r w:rsidRPr="005C5801">
        <w:rPr>
          <w:lang w:val="ru-RU"/>
        </w:rPr>
        <w:t>компьютерно</w:t>
      </w:r>
      <w:r w:rsidR="0040574F" w:rsidRPr="005C5801">
        <w:rPr>
          <w:lang w:val="ru-RU"/>
        </w:rPr>
        <w:t>го</w:t>
      </w:r>
      <w:r w:rsidRPr="005C5801">
        <w:rPr>
          <w:lang w:val="ru-RU"/>
        </w:rPr>
        <w:t xml:space="preserve"> моделировани</w:t>
      </w:r>
      <w:r w:rsidR="0040574F" w:rsidRPr="005C5801">
        <w:rPr>
          <w:lang w:val="ru-RU"/>
        </w:rPr>
        <w:t>я</w:t>
      </w:r>
      <w:r w:rsidRPr="005C5801">
        <w:rPr>
          <w:lang w:val="ru-RU"/>
        </w:rPr>
        <w:t xml:space="preserve"> </w:t>
      </w:r>
      <w:r w:rsidR="0040574F" w:rsidRPr="005C5801">
        <w:rPr>
          <w:lang w:val="ru-RU"/>
        </w:rPr>
        <w:t>влияние помех на характеристики группового видеосигнала телевизионных аналоговых ЧМ приемников фиксированной службы,</w:t>
      </w:r>
    </w:p>
    <w:p w:rsidR="000C6C7C" w:rsidRPr="00EF5FCB" w:rsidRDefault="00A326FF" w:rsidP="005C5801">
      <w:pPr>
        <w:pStyle w:val="Call"/>
        <w:rPr>
          <w:lang w:val="ru-RU"/>
        </w:rPr>
      </w:pPr>
      <w:r w:rsidRPr="005A2884">
        <w:rPr>
          <w:lang w:val="ru-RU"/>
        </w:rPr>
        <w:t>рекомендует</w:t>
      </w:r>
      <w:r w:rsidRPr="005C5801">
        <w:rPr>
          <w:i w:val="0"/>
          <w:iCs/>
          <w:lang w:val="ru-RU"/>
        </w:rPr>
        <w:t>,</w:t>
      </w:r>
    </w:p>
    <w:p w:rsidR="000C6C7C" w:rsidRPr="005A2884" w:rsidRDefault="000C6C7C" w:rsidP="005C655D">
      <w:pPr>
        <w:rPr>
          <w:lang w:val="ru-RU"/>
        </w:rPr>
      </w:pPr>
      <w:r w:rsidRPr="00EF5FCB">
        <w:rPr>
          <w:b/>
          <w:bCs/>
          <w:szCs w:val="22"/>
          <w:lang w:val="ru-RU"/>
        </w:rPr>
        <w:t>1</w:t>
      </w:r>
      <w:r w:rsidRPr="00EF5FCB">
        <w:rPr>
          <w:szCs w:val="22"/>
          <w:lang w:val="ru-RU"/>
        </w:rPr>
        <w:tab/>
      </w:r>
      <w:r w:rsidR="0006365E" w:rsidRPr="00337031">
        <w:rPr>
          <w:lang w:val="ru-RU"/>
        </w:rPr>
        <w:t>что</w:t>
      </w:r>
      <w:r w:rsidR="009E0A1C" w:rsidRPr="00337031">
        <w:rPr>
          <w:lang w:val="ru-RU"/>
        </w:rPr>
        <w:t>бы</w:t>
      </w:r>
      <w:r w:rsidR="0006365E" w:rsidRPr="00337031">
        <w:rPr>
          <w:lang w:val="ru-RU"/>
        </w:rPr>
        <w:t xml:space="preserve"> методика, </w:t>
      </w:r>
      <w:r w:rsidR="009E0A1C" w:rsidRPr="00337031">
        <w:rPr>
          <w:lang w:val="ru-RU"/>
        </w:rPr>
        <w:t xml:space="preserve">представленная в </w:t>
      </w:r>
      <w:r w:rsidR="0006365E" w:rsidRPr="00337031">
        <w:rPr>
          <w:lang w:val="ru-RU"/>
        </w:rPr>
        <w:t>Приложении 1, использова</w:t>
      </w:r>
      <w:r w:rsidR="00B767E0" w:rsidRPr="00337031">
        <w:rPr>
          <w:lang w:val="ru-RU"/>
        </w:rPr>
        <w:t xml:space="preserve">лась </w:t>
      </w:r>
      <w:r w:rsidR="009E0A1C" w:rsidRPr="00337031">
        <w:rPr>
          <w:lang w:val="ru-RU"/>
        </w:rPr>
        <w:t xml:space="preserve">в </w:t>
      </w:r>
      <w:r w:rsidR="00B767E0" w:rsidRPr="00337031">
        <w:rPr>
          <w:lang w:val="ru-RU"/>
        </w:rPr>
        <w:t xml:space="preserve">ходе </w:t>
      </w:r>
      <w:r w:rsidR="0006365E" w:rsidRPr="00337031">
        <w:rPr>
          <w:lang w:val="ru-RU"/>
        </w:rPr>
        <w:t>детальной двусторонней координации между заинтересованными сторонами, для того чтобы оценить влияние помех со стороны спутников ПСС с МДВР/МДЧР, работающих в диапазоне частот 1</w:t>
      </w:r>
      <w:r w:rsidR="0006365E" w:rsidRPr="005C5801">
        <w:sym w:font="Symbol" w:char="F02D"/>
      </w:r>
      <w:r w:rsidR="0006365E" w:rsidRPr="00337031">
        <w:rPr>
          <w:lang w:val="ru-RU"/>
        </w:rPr>
        <w:t>3 ГГц, который распределен ПСС</w:t>
      </w:r>
      <w:r w:rsidR="001607C3" w:rsidRPr="00337031">
        <w:rPr>
          <w:lang w:val="ru-RU"/>
        </w:rPr>
        <w:t>,</w:t>
      </w:r>
      <w:r w:rsidR="0006365E" w:rsidRPr="00337031">
        <w:rPr>
          <w:lang w:val="ru-RU"/>
        </w:rPr>
        <w:t xml:space="preserve"> на </w:t>
      </w:r>
      <w:r w:rsidR="00B767E0" w:rsidRPr="00337031">
        <w:rPr>
          <w:lang w:val="ru-RU"/>
        </w:rPr>
        <w:t>качество</w:t>
      </w:r>
      <w:r w:rsidR="0006365E" w:rsidRPr="00337031">
        <w:rPr>
          <w:lang w:val="ru-RU"/>
        </w:rPr>
        <w:t xml:space="preserve"> видеосигнала</w:t>
      </w:r>
      <w:r w:rsidR="00B767E0" w:rsidRPr="00337031">
        <w:rPr>
          <w:lang w:val="ru-RU"/>
        </w:rPr>
        <w:t xml:space="preserve"> в</w:t>
      </w:r>
      <w:r w:rsidR="0006365E" w:rsidRPr="00337031">
        <w:rPr>
          <w:lang w:val="ru-RU"/>
        </w:rPr>
        <w:t xml:space="preserve"> телевизионных аналоговых ЧМ приемник</w:t>
      </w:r>
      <w:r w:rsidR="00B767E0" w:rsidRPr="00337031">
        <w:rPr>
          <w:lang w:val="ru-RU"/>
        </w:rPr>
        <w:t>ах</w:t>
      </w:r>
      <w:r w:rsidR="0006365E" w:rsidRPr="00337031">
        <w:rPr>
          <w:lang w:val="ru-RU"/>
        </w:rPr>
        <w:t xml:space="preserve"> фиксированной службы на </w:t>
      </w:r>
      <w:r w:rsidR="0006365E" w:rsidRPr="005C5801">
        <w:t>LoS</w:t>
      </w:r>
      <w:r w:rsidR="0006365E" w:rsidRPr="00337031">
        <w:rPr>
          <w:lang w:val="ru-RU"/>
        </w:rPr>
        <w:t xml:space="preserve"> в случае, когда результаты, полученные из описанной в Рекомендации МСЭ-</w:t>
      </w:r>
      <w:r w:rsidR="0006365E" w:rsidRPr="005C5801">
        <w:t>R</w:t>
      </w:r>
      <w:r w:rsidR="0006365E" w:rsidRPr="00337031">
        <w:rPr>
          <w:lang w:val="ru-RU"/>
        </w:rPr>
        <w:t xml:space="preserve"> </w:t>
      </w:r>
      <w:r w:rsidR="0006365E" w:rsidRPr="005C5801">
        <w:t>M</w:t>
      </w:r>
      <w:r w:rsidR="0006365E" w:rsidRPr="00337031">
        <w:rPr>
          <w:lang w:val="ru-RU"/>
        </w:rPr>
        <w:t xml:space="preserve">.1319 методики, </w:t>
      </w:r>
      <w:r w:rsidR="006B2122" w:rsidRPr="00337031">
        <w:rPr>
          <w:lang w:val="ru-RU"/>
        </w:rPr>
        <w:t xml:space="preserve">требуют </w:t>
      </w:r>
      <w:r w:rsidR="0006365E" w:rsidRPr="00337031">
        <w:rPr>
          <w:lang w:val="ru-RU"/>
        </w:rPr>
        <w:t>дальнейше</w:t>
      </w:r>
      <w:r w:rsidR="006B2122" w:rsidRPr="00337031">
        <w:rPr>
          <w:lang w:val="ru-RU"/>
        </w:rPr>
        <w:t xml:space="preserve">го </w:t>
      </w:r>
      <w:r w:rsidR="001607C3" w:rsidRPr="00337031">
        <w:rPr>
          <w:lang w:val="ru-RU"/>
        </w:rPr>
        <w:t>уто</w:t>
      </w:r>
      <w:r w:rsidR="006B2122" w:rsidRPr="00337031">
        <w:rPr>
          <w:lang w:val="ru-RU"/>
        </w:rPr>
        <w:t xml:space="preserve">чнения </w:t>
      </w:r>
      <w:r w:rsidR="001607C3" w:rsidRPr="00337031">
        <w:rPr>
          <w:lang w:val="ru-RU"/>
        </w:rPr>
        <w:t>(см.</w:t>
      </w:r>
      <w:r w:rsidR="001607C3" w:rsidRPr="005C5801">
        <w:t> </w:t>
      </w:r>
      <w:r w:rsidR="0006365E" w:rsidRPr="005A2884">
        <w:rPr>
          <w:lang w:val="ru-RU"/>
        </w:rPr>
        <w:t>Примечания 1, 2 и 3)</w:t>
      </w:r>
      <w:r w:rsidRPr="005A2884">
        <w:rPr>
          <w:lang w:val="ru-RU"/>
        </w:rPr>
        <w:t>.</w:t>
      </w:r>
    </w:p>
    <w:p w:rsidR="000C6C7C" w:rsidRPr="00EF5FCB" w:rsidRDefault="00E524EB" w:rsidP="005C5801">
      <w:pPr>
        <w:pStyle w:val="Note"/>
        <w:rPr>
          <w:lang w:val="ru-RU"/>
        </w:rPr>
      </w:pPr>
      <w:r w:rsidRPr="00EF5FCB">
        <w:rPr>
          <w:lang w:val="ru-RU"/>
        </w:rPr>
        <w:t>ПРИМЕЧАНИЕ</w:t>
      </w:r>
      <w:r w:rsidR="000C6C7C" w:rsidRPr="00EF5FCB">
        <w:rPr>
          <w:lang w:val="ru-RU"/>
        </w:rPr>
        <w:t> 1</w:t>
      </w:r>
      <w:r w:rsidRPr="00EF5FCB">
        <w:rPr>
          <w:lang w:val="ru-RU"/>
        </w:rPr>
        <w:t>.</w:t>
      </w:r>
      <w:r w:rsidR="000C6C7C" w:rsidRPr="00EF5FCB">
        <w:rPr>
          <w:lang w:val="ru-RU"/>
        </w:rPr>
        <w:t> – </w:t>
      </w:r>
      <w:r w:rsidR="00741C9C" w:rsidRPr="00EF5FCB">
        <w:rPr>
          <w:lang w:val="ru-RU"/>
        </w:rPr>
        <w:t>При</w:t>
      </w:r>
      <w:r w:rsidR="009E0A1C" w:rsidRPr="00EF5FCB">
        <w:rPr>
          <w:lang w:val="ru-RU"/>
        </w:rPr>
        <w:t>менение</w:t>
      </w:r>
      <w:r w:rsidR="00741C9C" w:rsidRPr="00EF5FCB">
        <w:rPr>
          <w:lang w:val="ru-RU"/>
        </w:rPr>
        <w:t xml:space="preserve"> методики, </w:t>
      </w:r>
      <w:r w:rsidR="009E0A1C" w:rsidRPr="00EF5FCB">
        <w:rPr>
          <w:lang w:val="ru-RU"/>
        </w:rPr>
        <w:t xml:space="preserve">представленной </w:t>
      </w:r>
      <w:r w:rsidR="00741C9C" w:rsidRPr="00EF5FCB">
        <w:rPr>
          <w:lang w:val="ru-RU"/>
        </w:rPr>
        <w:t xml:space="preserve">в </w:t>
      </w:r>
      <w:r w:rsidR="009E0A1C" w:rsidRPr="00EF5FCB">
        <w:rPr>
          <w:lang w:val="ru-RU"/>
        </w:rPr>
        <w:t>настоящей</w:t>
      </w:r>
      <w:r w:rsidR="00741C9C" w:rsidRPr="00EF5FCB">
        <w:rPr>
          <w:lang w:val="ru-RU"/>
        </w:rPr>
        <w:t xml:space="preserve"> Рекомендации, потребует разработки алгоритмов или процедур </w:t>
      </w:r>
      <w:r w:rsidR="009E0A1C" w:rsidRPr="00EF5FCB">
        <w:rPr>
          <w:lang w:val="ru-RU"/>
        </w:rPr>
        <w:t xml:space="preserve">расчета для </w:t>
      </w:r>
      <w:r w:rsidR="00741C9C" w:rsidRPr="00EF5FCB">
        <w:rPr>
          <w:lang w:val="ru-RU"/>
        </w:rPr>
        <w:t xml:space="preserve">реализации </w:t>
      </w:r>
      <w:r w:rsidR="009E0A1C" w:rsidRPr="00EF5FCB">
        <w:rPr>
          <w:lang w:val="ru-RU"/>
        </w:rPr>
        <w:t>приведенных соображений</w:t>
      </w:r>
      <w:r w:rsidR="00741C9C" w:rsidRPr="00EF5FCB">
        <w:rPr>
          <w:lang w:val="ru-RU"/>
        </w:rPr>
        <w:t xml:space="preserve">. </w:t>
      </w:r>
      <w:r w:rsidR="009E0A1C" w:rsidRPr="00EF5FCB">
        <w:rPr>
          <w:rFonts w:ascii="TimesNewRoman" w:hAnsi="TimesNewRoman" w:cs="TimesNewRoman"/>
          <w:lang w:val="ru-RU" w:eastAsia="ru-RU"/>
        </w:rPr>
        <w:t>Использование либо адаптация этих алгоритмов или процедур в любой двусторонней координации будет осуществляться при условии согласия заинтересованных сторон</w:t>
      </w:r>
      <w:r w:rsidR="000C6C7C" w:rsidRPr="00EF5FCB">
        <w:rPr>
          <w:lang w:val="ru-RU"/>
        </w:rPr>
        <w:t>.</w:t>
      </w:r>
    </w:p>
    <w:p w:rsidR="000C6C7C" w:rsidRPr="00EF5FCB" w:rsidRDefault="00E524EB" w:rsidP="0042791C">
      <w:pPr>
        <w:pStyle w:val="Note"/>
        <w:rPr>
          <w:lang w:val="ru-RU"/>
        </w:rPr>
      </w:pPr>
      <w:r w:rsidRPr="00EF5FCB">
        <w:rPr>
          <w:lang w:val="ru-RU"/>
        </w:rPr>
        <w:t>ПРИМЕЧАНИЕ</w:t>
      </w:r>
      <w:r w:rsidR="000C6C7C" w:rsidRPr="00EF5FCB">
        <w:rPr>
          <w:lang w:val="ru-RU"/>
        </w:rPr>
        <w:t> 2</w:t>
      </w:r>
      <w:r w:rsidRPr="00EF5FCB">
        <w:rPr>
          <w:lang w:val="ru-RU"/>
        </w:rPr>
        <w:t>.</w:t>
      </w:r>
      <w:r w:rsidR="000C6C7C" w:rsidRPr="00EF5FCB">
        <w:rPr>
          <w:lang w:val="ru-RU"/>
        </w:rPr>
        <w:t> – </w:t>
      </w:r>
      <w:r w:rsidR="009E0A1C" w:rsidRPr="00EF5FCB">
        <w:rPr>
          <w:rFonts w:ascii="TimesNewRoman" w:hAnsi="TimesNewRoman" w:cs="TimesNewRoman"/>
          <w:lang w:val="ru-RU" w:eastAsia="ru-RU"/>
        </w:rPr>
        <w:t>На территориях, где эксплуатируется большое число систем фиксированной службы, достаточным может оказаться применение представленной в Приложении 1 методики в отношении репрезентативного набора систем фиксированной службы при использовании их фактических параметров</w:t>
      </w:r>
      <w:r w:rsidR="00D33E05" w:rsidRPr="00EF5FCB">
        <w:rPr>
          <w:lang w:val="ru-RU"/>
        </w:rPr>
        <w:t>, особенно принимая во внимание те системы фиксированной службы, которые, вероятно, будут самыми чувствительными к помехам. Обычно самые чувствительные системы фиксированной службы ориентированы близко к азимутальному направлению в наихудшем случае; данное направление может быть установлено на основе орбитальных характеристик системы ПСС. Однако это вопрос, который потребует соглашения между заинтересованными сторонами</w:t>
      </w:r>
      <w:r w:rsidR="000C6C7C" w:rsidRPr="00EF5FCB">
        <w:rPr>
          <w:lang w:val="ru-RU"/>
        </w:rPr>
        <w:t>.</w:t>
      </w:r>
    </w:p>
    <w:p w:rsidR="000C6C7C" w:rsidRPr="00EF5FCB" w:rsidRDefault="00E524EB" w:rsidP="00337031">
      <w:pPr>
        <w:pStyle w:val="Note"/>
        <w:rPr>
          <w:lang w:val="ru-RU"/>
        </w:rPr>
      </w:pPr>
      <w:r w:rsidRPr="00EF5FCB">
        <w:rPr>
          <w:lang w:val="ru-RU"/>
        </w:rPr>
        <w:t>ПРИМЕЧАНИЕ</w:t>
      </w:r>
      <w:r w:rsidR="000C6C7C" w:rsidRPr="00EF5FCB">
        <w:rPr>
          <w:lang w:val="ru-RU"/>
        </w:rPr>
        <w:t> 3</w:t>
      </w:r>
      <w:r w:rsidRPr="00EF5FCB">
        <w:rPr>
          <w:lang w:val="ru-RU"/>
        </w:rPr>
        <w:t>.</w:t>
      </w:r>
      <w:r w:rsidR="000C6C7C" w:rsidRPr="00EF5FCB">
        <w:rPr>
          <w:lang w:val="ru-RU"/>
        </w:rPr>
        <w:t> – </w:t>
      </w:r>
      <w:r w:rsidR="00D33E05" w:rsidRPr="00EF5FCB">
        <w:rPr>
          <w:lang w:val="ru-RU"/>
        </w:rPr>
        <w:t xml:space="preserve">В случае использования систем </w:t>
      </w:r>
      <w:r w:rsidR="00337031">
        <w:rPr>
          <w:lang w:val="ru-RU"/>
        </w:rPr>
        <w:t>ГСО</w:t>
      </w:r>
      <w:r w:rsidR="00D33E05" w:rsidRPr="00EF5FCB">
        <w:rPr>
          <w:lang w:val="ru-RU"/>
        </w:rPr>
        <w:t xml:space="preserve"> ПСС </w:t>
      </w:r>
      <w:r w:rsidR="009E0A1C" w:rsidRPr="00EF5FCB">
        <w:rPr>
          <w:lang w:val="ru-RU"/>
        </w:rPr>
        <w:t>расчеты</w:t>
      </w:r>
      <w:r w:rsidR="00D33E05" w:rsidRPr="00EF5FCB">
        <w:rPr>
          <w:lang w:val="ru-RU"/>
        </w:rPr>
        <w:t xml:space="preserve"> значительно упрощаются, поскольку нет необходимости в моделировании орбитальной механики группировки ПСС, однако</w:t>
      </w:r>
      <w:r w:rsidR="009E0A1C" w:rsidRPr="00EF5FCB">
        <w:rPr>
          <w:lang w:val="ru-RU"/>
        </w:rPr>
        <w:t xml:space="preserve"> </w:t>
      </w:r>
      <w:r w:rsidR="00D33E05" w:rsidRPr="00EF5FCB">
        <w:rPr>
          <w:lang w:val="ru-RU"/>
        </w:rPr>
        <w:t>когда оценивается влияние помех, возможно</w:t>
      </w:r>
      <w:r w:rsidR="009E0A1C" w:rsidRPr="00EF5FCB">
        <w:rPr>
          <w:lang w:val="ru-RU"/>
        </w:rPr>
        <w:t xml:space="preserve"> </w:t>
      </w:r>
      <w:r w:rsidR="00D33E05" w:rsidRPr="00EF5FCB">
        <w:rPr>
          <w:lang w:val="ru-RU"/>
        </w:rPr>
        <w:t xml:space="preserve">должны быть рассмотрены потенциальные помехи, создаваемые несколькими спутниками </w:t>
      </w:r>
      <w:r w:rsidR="00337031">
        <w:rPr>
          <w:lang w:val="ru-RU"/>
        </w:rPr>
        <w:t>ГСО</w:t>
      </w:r>
      <w:r w:rsidR="00D33E05" w:rsidRPr="00EF5FCB">
        <w:rPr>
          <w:lang w:val="ru-RU"/>
        </w:rPr>
        <w:t xml:space="preserve"> ПСС</w:t>
      </w:r>
      <w:r w:rsidR="000C6C7C" w:rsidRPr="00EF5FCB">
        <w:rPr>
          <w:lang w:val="ru-RU"/>
        </w:rPr>
        <w:t>.</w:t>
      </w:r>
    </w:p>
    <w:p w:rsidR="000C6C7C" w:rsidRPr="00EF5FCB" w:rsidRDefault="000C6C7C">
      <w:pPr>
        <w:rPr>
          <w:sz w:val="20"/>
          <w:lang w:val="ru-RU"/>
        </w:rPr>
      </w:pPr>
    </w:p>
    <w:p w:rsidR="00190D6B" w:rsidRPr="00EF5FCB" w:rsidRDefault="00190D6B">
      <w:pPr>
        <w:rPr>
          <w:lang w:val="ru-RU"/>
        </w:rPr>
      </w:pPr>
    </w:p>
    <w:p w:rsidR="004A4397" w:rsidRPr="00EF5FCB" w:rsidRDefault="00FC5A80" w:rsidP="004A4397">
      <w:pPr>
        <w:pStyle w:val="AnnexNoTitle"/>
        <w:rPr>
          <w:sz w:val="26"/>
          <w:szCs w:val="26"/>
          <w:lang w:val="ru-RU"/>
        </w:rPr>
      </w:pPr>
      <w:bookmarkStart w:id="1" w:name="_Toc115519878"/>
      <w:r w:rsidRPr="00EF5FCB">
        <w:rPr>
          <w:sz w:val="26"/>
          <w:szCs w:val="26"/>
          <w:lang w:val="ru-RU"/>
        </w:rPr>
        <w:t>Приложение</w:t>
      </w:r>
      <w:r w:rsidR="000C6C7C" w:rsidRPr="00EF5FCB">
        <w:rPr>
          <w:sz w:val="26"/>
          <w:szCs w:val="26"/>
          <w:lang w:val="ru-RU"/>
        </w:rPr>
        <w:t xml:space="preserve"> 1</w:t>
      </w:r>
    </w:p>
    <w:bookmarkEnd w:id="1"/>
    <w:p w:rsidR="00FC5A80" w:rsidRPr="00EF5FCB" w:rsidRDefault="00FC5A80" w:rsidP="0004252D">
      <w:pPr>
        <w:pStyle w:val="AnnexNoTitle"/>
        <w:spacing w:before="320"/>
        <w:rPr>
          <w:sz w:val="26"/>
          <w:szCs w:val="26"/>
          <w:lang w:val="ru-RU"/>
        </w:rPr>
      </w:pPr>
      <w:r w:rsidRPr="00EF5FCB">
        <w:rPr>
          <w:sz w:val="26"/>
          <w:szCs w:val="26"/>
          <w:lang w:val="ru-RU"/>
        </w:rPr>
        <w:t>Методика оценки влияния помех со стороны</w:t>
      </w:r>
      <w:r w:rsidR="00211CCD" w:rsidRPr="00EF5FCB">
        <w:rPr>
          <w:b w:val="0"/>
          <w:sz w:val="26"/>
          <w:szCs w:val="26"/>
          <w:lang w:val="ru-RU"/>
        </w:rPr>
        <w:t xml:space="preserve"> </w:t>
      </w:r>
      <w:r w:rsidRPr="00EF5FCB">
        <w:rPr>
          <w:sz w:val="26"/>
          <w:szCs w:val="26"/>
          <w:lang w:val="ru-RU"/>
        </w:rPr>
        <w:t xml:space="preserve">ПСС с МДВР/МДЧР </w:t>
      </w:r>
      <w:r w:rsidR="0042791C" w:rsidRPr="0042791C">
        <w:rPr>
          <w:sz w:val="26"/>
          <w:szCs w:val="26"/>
          <w:lang w:val="ru-RU"/>
        </w:rPr>
        <w:br/>
      </w:r>
      <w:r w:rsidRPr="00EF5FCB">
        <w:rPr>
          <w:sz w:val="26"/>
          <w:szCs w:val="26"/>
          <w:lang w:val="ru-RU"/>
        </w:rPr>
        <w:t xml:space="preserve">на характеристики группового видеосигнала телевизионных аналоговых </w:t>
      </w:r>
      <w:r w:rsidR="0042791C" w:rsidRPr="0042791C">
        <w:rPr>
          <w:sz w:val="26"/>
          <w:szCs w:val="26"/>
          <w:lang w:val="ru-RU"/>
        </w:rPr>
        <w:br/>
      </w:r>
      <w:r w:rsidRPr="00EF5FCB">
        <w:rPr>
          <w:sz w:val="26"/>
          <w:szCs w:val="26"/>
          <w:lang w:val="ru-RU"/>
        </w:rPr>
        <w:t>ЧМ</w:t>
      </w:r>
      <w:r w:rsidR="0004252D" w:rsidRPr="0004252D">
        <w:rPr>
          <w:sz w:val="26"/>
          <w:szCs w:val="26"/>
          <w:lang w:val="ru-RU"/>
        </w:rPr>
        <w:t xml:space="preserve"> </w:t>
      </w:r>
      <w:r w:rsidRPr="00EF5FCB">
        <w:rPr>
          <w:sz w:val="26"/>
          <w:szCs w:val="26"/>
          <w:lang w:val="ru-RU"/>
        </w:rPr>
        <w:t>п</w:t>
      </w:r>
      <w:r w:rsidR="004A4397" w:rsidRPr="00EF5FCB">
        <w:rPr>
          <w:sz w:val="26"/>
          <w:szCs w:val="26"/>
          <w:lang w:val="ru-RU"/>
        </w:rPr>
        <w:t xml:space="preserve">риемников фиксированной службы </w:t>
      </w:r>
      <w:r w:rsidRPr="00EF5FCB">
        <w:rPr>
          <w:sz w:val="26"/>
          <w:szCs w:val="26"/>
          <w:lang w:val="ru-RU"/>
        </w:rPr>
        <w:t xml:space="preserve">на </w:t>
      </w:r>
      <w:r w:rsidR="004A4397" w:rsidRPr="00EF5FCB">
        <w:rPr>
          <w:sz w:val="26"/>
          <w:szCs w:val="26"/>
          <w:lang w:val="ru-RU"/>
        </w:rPr>
        <w:t xml:space="preserve">LoS </w:t>
      </w:r>
      <w:r w:rsidR="0042791C" w:rsidRPr="0042791C">
        <w:rPr>
          <w:sz w:val="26"/>
          <w:szCs w:val="26"/>
          <w:lang w:val="ru-RU"/>
        </w:rPr>
        <w:br/>
      </w:r>
      <w:r w:rsidRPr="00EF5FCB">
        <w:rPr>
          <w:sz w:val="26"/>
          <w:szCs w:val="26"/>
          <w:lang w:val="ru-RU"/>
        </w:rPr>
        <w:t>в диапазоне частот 1</w:t>
      </w:r>
      <w:r w:rsidRPr="00EF5FCB">
        <w:rPr>
          <w:sz w:val="26"/>
          <w:szCs w:val="26"/>
          <w:lang w:val="ru-RU"/>
        </w:rPr>
        <w:sym w:font="Symbol" w:char="F02D"/>
      </w:r>
      <w:r w:rsidRPr="00EF5FCB">
        <w:rPr>
          <w:sz w:val="26"/>
          <w:szCs w:val="26"/>
          <w:lang w:val="ru-RU"/>
        </w:rPr>
        <w:t>3 ГГ</w:t>
      </w:r>
      <w:r w:rsidR="004A4397" w:rsidRPr="00EF5FCB">
        <w:rPr>
          <w:sz w:val="26"/>
          <w:szCs w:val="26"/>
          <w:lang w:val="ru-RU"/>
        </w:rPr>
        <w:t>ц</w:t>
      </w:r>
    </w:p>
    <w:p w:rsidR="000C6C7C" w:rsidRPr="00EF5FCB" w:rsidRDefault="000C6C7C" w:rsidP="005C5801">
      <w:pPr>
        <w:pStyle w:val="Heading1"/>
        <w:rPr>
          <w:lang w:val="ru-RU"/>
        </w:rPr>
      </w:pPr>
      <w:bookmarkStart w:id="2" w:name="_Toc115519879"/>
      <w:r w:rsidRPr="00EF5FCB">
        <w:rPr>
          <w:lang w:val="ru-RU"/>
        </w:rPr>
        <w:t>1</w:t>
      </w:r>
      <w:r w:rsidRPr="00EF5FCB">
        <w:rPr>
          <w:lang w:val="ru-RU"/>
        </w:rPr>
        <w:tab/>
      </w:r>
      <w:bookmarkEnd w:id="2"/>
      <w:r w:rsidR="00617BC4" w:rsidRPr="005A2884">
        <w:rPr>
          <w:lang w:val="ru-RU"/>
        </w:rPr>
        <w:t>Введение</w:t>
      </w:r>
    </w:p>
    <w:p w:rsidR="000C6C7C" w:rsidRPr="00EF5FCB" w:rsidRDefault="00617BC4" w:rsidP="005C5801">
      <w:pPr>
        <w:rPr>
          <w:lang w:val="ru-RU"/>
        </w:rPr>
      </w:pPr>
      <w:r w:rsidRPr="00EF5FCB">
        <w:rPr>
          <w:lang w:val="ru-RU"/>
        </w:rPr>
        <w:t xml:space="preserve">Совместное использование ПСС и фиксированной службы </w:t>
      </w:r>
      <w:r w:rsidR="00C55010">
        <w:rPr>
          <w:lang w:val="ru-RU"/>
        </w:rPr>
        <w:t>затрагивает</w:t>
      </w:r>
      <w:r w:rsidRPr="00EF5FCB">
        <w:rPr>
          <w:lang w:val="ru-RU"/>
        </w:rPr>
        <w:t xml:space="preserve"> таки</w:t>
      </w:r>
      <w:r w:rsidR="00C55010">
        <w:rPr>
          <w:lang w:val="ru-RU"/>
        </w:rPr>
        <w:t>е</w:t>
      </w:r>
      <w:r w:rsidRPr="00EF5FCB">
        <w:rPr>
          <w:lang w:val="ru-RU"/>
        </w:rPr>
        <w:t xml:space="preserve"> изменяющиеся во времени явления, как геометрия помехи, условия распространения и т. д</w:t>
      </w:r>
      <w:r w:rsidR="000C6C7C" w:rsidRPr="00EF5FCB">
        <w:rPr>
          <w:lang w:val="ru-RU"/>
        </w:rPr>
        <w:t xml:space="preserve">. </w:t>
      </w:r>
      <w:r w:rsidR="00925EC3" w:rsidRPr="00EF5FCB">
        <w:rPr>
          <w:lang w:val="ru-RU"/>
        </w:rPr>
        <w:t>Обычно единственным способом точно оценить помехи между системами ПСС и системами фиксированной службы является моделирование</w:t>
      </w:r>
      <w:r w:rsidR="000C6C7C" w:rsidRPr="00EF5FCB">
        <w:rPr>
          <w:lang w:val="ru-RU"/>
        </w:rPr>
        <w:t xml:space="preserve">. </w:t>
      </w:r>
      <w:r w:rsidR="00C55010">
        <w:rPr>
          <w:lang w:val="ru-RU"/>
        </w:rPr>
        <w:t>Как правило,</w:t>
      </w:r>
      <w:r w:rsidR="001F6965" w:rsidRPr="00EF5FCB">
        <w:rPr>
          <w:lang w:val="ru-RU"/>
        </w:rPr>
        <w:t xml:space="preserve"> результат таких моделирований представл</w:t>
      </w:r>
      <w:r w:rsidR="00C55010">
        <w:rPr>
          <w:lang w:val="ru-RU"/>
        </w:rPr>
        <w:t>яется</w:t>
      </w:r>
      <w:r w:rsidR="001F6965" w:rsidRPr="00EF5FCB">
        <w:rPr>
          <w:lang w:val="ru-RU"/>
        </w:rPr>
        <w:t xml:space="preserve"> в </w:t>
      </w:r>
      <w:r w:rsidR="00A24B1C" w:rsidRPr="00EF5FCB">
        <w:rPr>
          <w:lang w:val="ru-RU"/>
        </w:rPr>
        <w:t xml:space="preserve">виде статистических данных отношений </w:t>
      </w:r>
      <w:r w:rsidR="001F6965" w:rsidRPr="00EF5FCB">
        <w:rPr>
          <w:i/>
          <w:iCs/>
          <w:lang w:val="ru-RU"/>
        </w:rPr>
        <w:t>C</w:t>
      </w:r>
      <w:r w:rsidR="001F6965" w:rsidRPr="00EF5FCB">
        <w:rPr>
          <w:lang w:val="ru-RU"/>
        </w:rPr>
        <w:t>/</w:t>
      </w:r>
      <w:r w:rsidR="001F6965" w:rsidRPr="00EF5FCB">
        <w:rPr>
          <w:i/>
          <w:iCs/>
          <w:lang w:val="ru-RU"/>
        </w:rPr>
        <w:t>I</w:t>
      </w:r>
      <w:r w:rsidR="001F6965" w:rsidRPr="00EF5FCB">
        <w:rPr>
          <w:lang w:val="ru-RU"/>
        </w:rPr>
        <w:t xml:space="preserve">, </w:t>
      </w:r>
      <w:r w:rsidR="001F6965" w:rsidRPr="00EF5FCB">
        <w:rPr>
          <w:i/>
          <w:iCs/>
          <w:lang w:val="ru-RU"/>
        </w:rPr>
        <w:t>C</w:t>
      </w:r>
      <w:r w:rsidR="001F6965" w:rsidRPr="00EF5FCB">
        <w:rPr>
          <w:lang w:val="ru-RU"/>
        </w:rPr>
        <w:t>/</w:t>
      </w:r>
      <w:r w:rsidR="001F6965" w:rsidRPr="00EF5FCB">
        <w:rPr>
          <w:i/>
          <w:iCs/>
          <w:lang w:val="ru-RU"/>
        </w:rPr>
        <w:t>N</w:t>
      </w:r>
      <w:r w:rsidR="001F6965" w:rsidRPr="00EF5FCB">
        <w:rPr>
          <w:lang w:val="ru-RU"/>
        </w:rPr>
        <w:t xml:space="preserve"> и </w:t>
      </w:r>
      <w:r w:rsidR="001F6965" w:rsidRPr="00EF5FCB">
        <w:rPr>
          <w:i/>
          <w:iCs/>
          <w:lang w:val="ru-RU"/>
        </w:rPr>
        <w:t>C</w:t>
      </w:r>
      <w:r w:rsidR="001F6965" w:rsidRPr="00EF5FCB">
        <w:rPr>
          <w:lang w:val="ru-RU"/>
        </w:rPr>
        <w:t>/(</w:t>
      </w:r>
      <w:r w:rsidR="001F6965" w:rsidRPr="00EF5FCB">
        <w:rPr>
          <w:i/>
          <w:iCs/>
          <w:lang w:val="ru-RU"/>
        </w:rPr>
        <w:t>N</w:t>
      </w:r>
      <w:r w:rsidR="005C5801" w:rsidRPr="005C5801">
        <w:rPr>
          <w:i/>
          <w:iCs/>
          <w:lang w:val="ru-RU"/>
        </w:rPr>
        <w:t xml:space="preserve"> </w:t>
      </w:r>
      <w:r w:rsidR="001F6965" w:rsidRPr="00EF5FCB">
        <w:rPr>
          <w:i/>
          <w:lang w:val="ru-RU"/>
        </w:rPr>
        <w:t>+</w:t>
      </w:r>
      <w:r w:rsidR="005C5801" w:rsidRPr="005C5801">
        <w:rPr>
          <w:i/>
          <w:lang w:val="ru-RU"/>
        </w:rPr>
        <w:t xml:space="preserve"> </w:t>
      </w:r>
      <w:r w:rsidR="001F6965" w:rsidRPr="00EF5FCB">
        <w:rPr>
          <w:i/>
          <w:iCs/>
          <w:lang w:val="ru-RU"/>
        </w:rPr>
        <w:t>I</w:t>
      </w:r>
      <w:r w:rsidR="001F6965" w:rsidRPr="00EF5FCB">
        <w:rPr>
          <w:lang w:val="ru-RU"/>
        </w:rPr>
        <w:t>)</w:t>
      </w:r>
      <w:r w:rsidR="00A24B1C" w:rsidRPr="00EF5FCB">
        <w:rPr>
          <w:lang w:val="ru-RU"/>
        </w:rPr>
        <w:t xml:space="preserve"> по радиочастоте</w:t>
      </w:r>
      <w:r w:rsidR="001F6965" w:rsidRPr="00EF5FCB">
        <w:rPr>
          <w:lang w:val="ru-RU"/>
        </w:rPr>
        <w:t xml:space="preserve">, обычно предоставленных в виде </w:t>
      </w:r>
      <w:r w:rsidR="00754952" w:rsidRPr="00EF5FCB">
        <w:rPr>
          <w:lang w:val="ru-RU"/>
        </w:rPr>
        <w:t>интегральной</w:t>
      </w:r>
      <w:r w:rsidR="001F6965" w:rsidRPr="00EF5FCB">
        <w:rPr>
          <w:lang w:val="ru-RU"/>
        </w:rPr>
        <w:t xml:space="preserve"> функции распределения</w:t>
      </w:r>
      <w:r w:rsidR="000C6C7C" w:rsidRPr="00EF5FCB">
        <w:rPr>
          <w:lang w:val="ru-RU"/>
        </w:rPr>
        <w:t>.</w:t>
      </w:r>
    </w:p>
    <w:p w:rsidR="005C5801" w:rsidRDefault="005C580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0C6C7C" w:rsidRPr="00EF5FCB" w:rsidRDefault="00B022BA" w:rsidP="005C5801">
      <w:pPr>
        <w:rPr>
          <w:lang w:val="ru-RU"/>
        </w:rPr>
      </w:pPr>
      <w:r w:rsidRPr="00EF5FCB">
        <w:rPr>
          <w:lang w:val="ru-RU"/>
        </w:rPr>
        <w:lastRenderedPageBreak/>
        <w:t>В Рекомендации МСЭ</w:t>
      </w:r>
      <w:r w:rsidR="000C6C7C" w:rsidRPr="00EF5FCB">
        <w:rPr>
          <w:lang w:val="ru-RU"/>
        </w:rPr>
        <w:t xml:space="preserve">-R </w:t>
      </w:r>
      <w:r w:rsidR="0042791C">
        <w:rPr>
          <w:lang w:val="en-US"/>
        </w:rPr>
        <w:t>M</w:t>
      </w:r>
      <w:r w:rsidR="0042791C" w:rsidRPr="0042791C">
        <w:rPr>
          <w:lang w:val="ru-RU"/>
        </w:rPr>
        <w:t xml:space="preserve">.1319 </w:t>
      </w:r>
      <w:r w:rsidR="005474AE" w:rsidRPr="00EF5FCB">
        <w:rPr>
          <w:lang w:val="ru-RU"/>
        </w:rPr>
        <w:t>представлена методика, в соответстви</w:t>
      </w:r>
      <w:r w:rsidR="005618BA" w:rsidRPr="00EF5FCB">
        <w:rPr>
          <w:lang w:val="ru-RU"/>
        </w:rPr>
        <w:t>и</w:t>
      </w:r>
      <w:r w:rsidR="005474AE" w:rsidRPr="00EF5FCB">
        <w:rPr>
          <w:lang w:val="ru-RU"/>
        </w:rPr>
        <w:t xml:space="preserve"> с которой </w:t>
      </w:r>
      <w:r w:rsidR="005474AE" w:rsidRPr="00EF5FCB">
        <w:rPr>
          <w:i/>
          <w:lang w:val="ru-RU"/>
        </w:rPr>
        <w:t xml:space="preserve">среди прочего </w:t>
      </w:r>
      <w:r w:rsidR="005474AE" w:rsidRPr="00EF5FCB">
        <w:rPr>
          <w:lang w:val="ru-RU"/>
        </w:rPr>
        <w:t xml:space="preserve">характеристики </w:t>
      </w:r>
      <w:r w:rsidR="00E22BE5" w:rsidRPr="00EF5FCB">
        <w:rPr>
          <w:lang w:val="ru-RU"/>
        </w:rPr>
        <w:t xml:space="preserve">групповых объектов </w:t>
      </w:r>
      <w:r w:rsidR="005474AE" w:rsidRPr="00EF5FCB">
        <w:rPr>
          <w:lang w:val="ru-RU"/>
        </w:rPr>
        <w:t>аналоговой системы ЧРК-ЧМ и телевизионных ЧМ систем фиксированной службы, представленных в Рекомендациях МСЭ-R F.393</w:t>
      </w:r>
      <w:r w:rsidR="000C6C7C" w:rsidRPr="00EF5FCB">
        <w:rPr>
          <w:rStyle w:val="FootnoteReference"/>
          <w:sz w:val="16"/>
          <w:szCs w:val="16"/>
          <w:lang w:val="ru-RU"/>
        </w:rPr>
        <w:footnoteReference w:id="2"/>
      </w:r>
      <w:r w:rsidR="000C6C7C" w:rsidRPr="00EF5FCB">
        <w:rPr>
          <w:lang w:val="ru-RU"/>
        </w:rPr>
        <w:t xml:space="preserve"> </w:t>
      </w:r>
      <w:r w:rsidR="005474AE" w:rsidRPr="00EF5FCB">
        <w:rPr>
          <w:lang w:val="ru-RU"/>
        </w:rPr>
        <w:t>и МСЭ-R F.555</w:t>
      </w:r>
      <w:r w:rsidR="000C6C7C" w:rsidRPr="00EF5FCB">
        <w:rPr>
          <w:rStyle w:val="FootnoteReference"/>
          <w:sz w:val="16"/>
          <w:szCs w:val="16"/>
          <w:lang w:val="ru-RU"/>
        </w:rPr>
        <w:footnoteReference w:id="3"/>
      </w:r>
      <w:r w:rsidR="00A24B1C" w:rsidRPr="00EF5FCB">
        <w:rPr>
          <w:lang w:val="ru-RU"/>
        </w:rPr>
        <w:t>,</w:t>
      </w:r>
      <w:r w:rsidR="000C6C7C" w:rsidRPr="00EF5FCB">
        <w:rPr>
          <w:lang w:val="ru-RU"/>
        </w:rPr>
        <w:t xml:space="preserve"> </w:t>
      </w:r>
      <w:r w:rsidR="005474AE" w:rsidRPr="00EF5FCB">
        <w:rPr>
          <w:lang w:val="ru-RU"/>
        </w:rPr>
        <w:t>мо</w:t>
      </w:r>
      <w:r w:rsidR="005618BA" w:rsidRPr="00EF5FCB">
        <w:rPr>
          <w:lang w:val="ru-RU"/>
        </w:rPr>
        <w:t>жно</w:t>
      </w:r>
      <w:r w:rsidR="00337031">
        <w:rPr>
          <w:lang w:val="ru-RU"/>
        </w:rPr>
        <w:t xml:space="preserve"> </w:t>
      </w:r>
      <w:r w:rsidR="005474AE" w:rsidRPr="00EF5FCB">
        <w:rPr>
          <w:lang w:val="ru-RU"/>
        </w:rPr>
        <w:t>переве</w:t>
      </w:r>
      <w:r w:rsidR="005618BA" w:rsidRPr="00EF5FCB">
        <w:rPr>
          <w:lang w:val="ru-RU"/>
        </w:rPr>
        <w:t>сти</w:t>
      </w:r>
      <w:r w:rsidR="005474AE" w:rsidRPr="00EF5FCB">
        <w:rPr>
          <w:lang w:val="ru-RU"/>
        </w:rPr>
        <w:t xml:space="preserve"> </w:t>
      </w:r>
      <w:r w:rsidR="005618BA" w:rsidRPr="00EF5FCB">
        <w:rPr>
          <w:lang w:val="ru-RU"/>
        </w:rPr>
        <w:t xml:space="preserve">в </w:t>
      </w:r>
      <w:r w:rsidR="005474AE" w:rsidRPr="00EF5FCB">
        <w:rPr>
          <w:lang w:val="ru-RU"/>
        </w:rPr>
        <w:t>эквивалентн</w:t>
      </w:r>
      <w:r w:rsidR="005618BA" w:rsidRPr="00EF5FCB">
        <w:rPr>
          <w:lang w:val="ru-RU"/>
        </w:rPr>
        <w:t>ые</w:t>
      </w:r>
      <w:r w:rsidR="005474AE" w:rsidRPr="00EF5FCB">
        <w:rPr>
          <w:lang w:val="ru-RU"/>
        </w:rPr>
        <w:t xml:space="preserve"> радиочастот</w:t>
      </w:r>
      <w:r w:rsidR="005618BA" w:rsidRPr="00EF5FCB">
        <w:rPr>
          <w:lang w:val="ru-RU"/>
        </w:rPr>
        <w:t>ные требования по</w:t>
      </w:r>
      <w:r w:rsidR="005474AE" w:rsidRPr="00EF5FCB">
        <w:rPr>
          <w:lang w:val="ru-RU"/>
        </w:rPr>
        <w:t xml:space="preserve"> </w:t>
      </w:r>
      <w:r w:rsidR="005474AE" w:rsidRPr="00EF5FCB">
        <w:rPr>
          <w:i/>
          <w:iCs/>
          <w:lang w:val="ru-RU"/>
        </w:rPr>
        <w:t>C</w:t>
      </w:r>
      <w:r w:rsidR="005474AE" w:rsidRPr="00EF5FCB">
        <w:rPr>
          <w:lang w:val="ru-RU"/>
        </w:rPr>
        <w:t>/(</w:t>
      </w:r>
      <w:r w:rsidR="005474AE" w:rsidRPr="00EF5FCB">
        <w:rPr>
          <w:i/>
          <w:iCs/>
          <w:lang w:val="ru-RU"/>
        </w:rPr>
        <w:t>N</w:t>
      </w:r>
      <w:r w:rsidR="00337031" w:rsidRPr="00337031">
        <w:rPr>
          <w:i/>
          <w:iCs/>
          <w:lang w:val="ru-RU"/>
        </w:rPr>
        <w:t xml:space="preserve"> </w:t>
      </w:r>
      <w:r w:rsidR="00E22BE5" w:rsidRPr="00EF5FCB">
        <w:rPr>
          <w:i/>
          <w:lang w:val="ru-RU"/>
        </w:rPr>
        <w:t>+</w:t>
      </w:r>
      <w:r w:rsidR="00337031" w:rsidRPr="00337031">
        <w:rPr>
          <w:i/>
          <w:lang w:val="ru-RU"/>
        </w:rPr>
        <w:t xml:space="preserve"> </w:t>
      </w:r>
      <w:r w:rsidR="005474AE" w:rsidRPr="00EF5FCB">
        <w:rPr>
          <w:i/>
          <w:iCs/>
          <w:lang w:val="ru-RU"/>
        </w:rPr>
        <w:t>I</w:t>
      </w:r>
      <w:r w:rsidR="005474AE" w:rsidRPr="00EF5FCB">
        <w:rPr>
          <w:lang w:val="ru-RU"/>
        </w:rPr>
        <w:t xml:space="preserve">), для </w:t>
      </w:r>
      <w:r w:rsidR="005618BA" w:rsidRPr="00EF5FCB">
        <w:rPr>
          <w:lang w:val="ru-RU"/>
        </w:rPr>
        <w:t>соответствующего</w:t>
      </w:r>
      <w:r w:rsidR="005474AE" w:rsidRPr="00EF5FCB">
        <w:rPr>
          <w:lang w:val="ru-RU"/>
        </w:rPr>
        <w:t xml:space="preserve"> процента времени</w:t>
      </w:r>
      <w:r w:rsidR="000C6C7C" w:rsidRPr="00EF5FCB">
        <w:rPr>
          <w:lang w:val="ru-RU"/>
        </w:rPr>
        <w:t xml:space="preserve">, </w:t>
      </w:r>
      <w:r w:rsidR="005618BA" w:rsidRPr="00EF5FCB">
        <w:rPr>
          <w:lang w:val="ru-RU"/>
        </w:rPr>
        <w:t xml:space="preserve">с применением при необходимости </w:t>
      </w:r>
      <w:r w:rsidR="00E22BE5" w:rsidRPr="00EF5FCB">
        <w:rPr>
          <w:lang w:val="ru-RU"/>
        </w:rPr>
        <w:t>масштабировани</w:t>
      </w:r>
      <w:r w:rsidR="005618BA" w:rsidRPr="00EF5FCB">
        <w:rPr>
          <w:lang w:val="ru-RU"/>
        </w:rPr>
        <w:t>я</w:t>
      </w:r>
      <w:r w:rsidR="00E22BE5" w:rsidRPr="00EF5FCB">
        <w:rPr>
          <w:lang w:val="ru-RU"/>
        </w:rPr>
        <w:t xml:space="preserve">, для </w:t>
      </w:r>
      <w:r w:rsidR="005618BA" w:rsidRPr="00EF5FCB">
        <w:rPr>
          <w:lang w:val="ru-RU"/>
        </w:rPr>
        <w:t xml:space="preserve">рассмотрения </w:t>
      </w:r>
      <w:r w:rsidR="00E22BE5" w:rsidRPr="00EF5FCB">
        <w:rPr>
          <w:lang w:val="ru-RU"/>
        </w:rPr>
        <w:t>фактически</w:t>
      </w:r>
      <w:r w:rsidR="005618BA" w:rsidRPr="00EF5FCB">
        <w:rPr>
          <w:lang w:val="ru-RU"/>
        </w:rPr>
        <w:t xml:space="preserve">х трасс </w:t>
      </w:r>
      <w:r w:rsidR="00E22BE5" w:rsidRPr="00EF5FCB">
        <w:rPr>
          <w:lang w:val="ru-RU"/>
        </w:rPr>
        <w:t>фиксированной службы более коротк</w:t>
      </w:r>
      <w:r w:rsidR="005618BA" w:rsidRPr="00EF5FCB">
        <w:rPr>
          <w:lang w:val="ru-RU"/>
        </w:rPr>
        <w:t>ой длины</w:t>
      </w:r>
      <w:r w:rsidR="00E22BE5" w:rsidRPr="00EF5FCB">
        <w:rPr>
          <w:lang w:val="ru-RU"/>
        </w:rPr>
        <w:t>, чем эталонные</w:t>
      </w:r>
      <w:r w:rsidR="000C6C7C" w:rsidRPr="00EF5FCB">
        <w:rPr>
          <w:lang w:val="ru-RU"/>
        </w:rPr>
        <w:t xml:space="preserve">. </w:t>
      </w:r>
      <w:r w:rsidR="00E22BE5" w:rsidRPr="00EF5FCB">
        <w:rPr>
          <w:lang w:val="ru-RU"/>
        </w:rPr>
        <w:t xml:space="preserve">Эти эквивалентные радиочастотные характеристики объектов отображаются на схемах </w:t>
      </w:r>
      <w:r w:rsidR="00754952" w:rsidRPr="00EF5FCB">
        <w:rPr>
          <w:lang w:val="ru-RU"/>
        </w:rPr>
        <w:t>интегрального</w:t>
      </w:r>
      <w:r w:rsidR="00E22BE5" w:rsidRPr="00EF5FCB">
        <w:rPr>
          <w:lang w:val="ru-RU"/>
        </w:rPr>
        <w:t xml:space="preserve"> распределения </w:t>
      </w:r>
      <w:r w:rsidR="000C6C7C" w:rsidRPr="00EF5FCB">
        <w:rPr>
          <w:i/>
          <w:iCs/>
          <w:lang w:val="ru-RU"/>
        </w:rPr>
        <w:t>C</w:t>
      </w:r>
      <w:r w:rsidR="000C6C7C" w:rsidRPr="00EF5FCB">
        <w:rPr>
          <w:lang w:val="ru-RU"/>
        </w:rPr>
        <w:t>/(</w:t>
      </w:r>
      <w:r w:rsidR="000C6C7C" w:rsidRPr="00EF5FCB">
        <w:rPr>
          <w:i/>
          <w:iCs/>
          <w:lang w:val="ru-RU"/>
        </w:rPr>
        <w:t>N</w:t>
      </w:r>
      <w:r w:rsidR="00337031" w:rsidRPr="00337031">
        <w:rPr>
          <w:i/>
          <w:iCs/>
          <w:lang w:val="ru-RU"/>
        </w:rPr>
        <w:t xml:space="preserve"> </w:t>
      </w:r>
      <w:r w:rsidR="00E22BE5" w:rsidRPr="00EF5FCB">
        <w:rPr>
          <w:i/>
          <w:lang w:val="ru-RU"/>
        </w:rPr>
        <w:t>+</w:t>
      </w:r>
      <w:r w:rsidR="00337031" w:rsidRPr="00337031">
        <w:rPr>
          <w:i/>
          <w:lang w:val="ru-RU"/>
        </w:rPr>
        <w:t xml:space="preserve"> </w:t>
      </w:r>
      <w:r w:rsidR="000C6C7C" w:rsidRPr="00EF5FCB">
        <w:rPr>
          <w:i/>
          <w:iCs/>
          <w:lang w:val="ru-RU"/>
        </w:rPr>
        <w:t>I</w:t>
      </w:r>
      <w:r w:rsidR="000C6C7C" w:rsidRPr="00EF5FCB">
        <w:rPr>
          <w:lang w:val="ru-RU"/>
        </w:rPr>
        <w:t>)</w:t>
      </w:r>
      <w:r w:rsidR="00E22BE5" w:rsidRPr="00EF5FCB">
        <w:rPr>
          <w:lang w:val="ru-RU"/>
        </w:rPr>
        <w:t>, для того чтобы определить, являются ли помехи</w:t>
      </w:r>
      <w:r w:rsidR="000C6C7C" w:rsidRPr="00EF5FCB">
        <w:rPr>
          <w:lang w:val="ru-RU"/>
        </w:rPr>
        <w:t xml:space="preserve"> </w:t>
      </w:r>
      <w:r w:rsidR="00E22BE5" w:rsidRPr="00EF5FCB">
        <w:rPr>
          <w:lang w:val="ru-RU"/>
        </w:rPr>
        <w:t>от спутников ПСС приемлемыми</w:t>
      </w:r>
      <w:r w:rsidR="000C6C7C" w:rsidRPr="00EF5FCB">
        <w:rPr>
          <w:lang w:val="ru-RU"/>
        </w:rPr>
        <w:t>.</w:t>
      </w:r>
    </w:p>
    <w:p w:rsidR="000C6C7C" w:rsidRPr="00EF5FCB" w:rsidRDefault="0077676A" w:rsidP="005C5801">
      <w:pPr>
        <w:rPr>
          <w:lang w:val="ru-RU"/>
        </w:rPr>
      </w:pPr>
      <w:r w:rsidRPr="00EF5FCB">
        <w:rPr>
          <w:lang w:val="ru-RU"/>
        </w:rPr>
        <w:t>Несмотря на то что метод, описанный в Рекомендации МСЭ-R M.1319 требует расширенного компьютерного моделирования, он является относительно простым для реализации в программном обеспечении, поскольку все вычисления и сравнения проводятся в радиочастотной области</w:t>
      </w:r>
      <w:r w:rsidR="000C6C7C" w:rsidRPr="00EF5FCB">
        <w:rPr>
          <w:lang w:val="ru-RU"/>
        </w:rPr>
        <w:t xml:space="preserve">. </w:t>
      </w:r>
      <w:r w:rsidR="00041DA8" w:rsidRPr="00EF5FCB">
        <w:rPr>
          <w:lang w:val="ru-RU"/>
        </w:rPr>
        <w:t>Методик</w:t>
      </w:r>
      <w:r w:rsidR="00C55010">
        <w:rPr>
          <w:lang w:val="ru-RU"/>
        </w:rPr>
        <w:t>у</w:t>
      </w:r>
      <w:r w:rsidR="00041DA8" w:rsidRPr="00EF5FCB">
        <w:rPr>
          <w:lang w:val="ru-RU"/>
        </w:rPr>
        <w:t>, предложенн</w:t>
      </w:r>
      <w:r w:rsidR="00C55010">
        <w:rPr>
          <w:lang w:val="ru-RU"/>
        </w:rPr>
        <w:t>ую</w:t>
      </w:r>
      <w:r w:rsidR="00041DA8" w:rsidRPr="00EF5FCB">
        <w:rPr>
          <w:lang w:val="ru-RU"/>
        </w:rPr>
        <w:t xml:space="preserve"> в Рекомендации МСЭ</w:t>
      </w:r>
      <w:r w:rsidR="000C6C7C" w:rsidRPr="00EF5FCB">
        <w:rPr>
          <w:lang w:val="ru-RU"/>
        </w:rPr>
        <w:t>-R M.1319</w:t>
      </w:r>
      <w:r w:rsidR="00C55010">
        <w:rPr>
          <w:lang w:val="ru-RU"/>
        </w:rPr>
        <w:t>,</w:t>
      </w:r>
      <w:r w:rsidR="000C6C7C" w:rsidRPr="00EF5FCB">
        <w:rPr>
          <w:lang w:val="ru-RU"/>
        </w:rPr>
        <w:t xml:space="preserve"> </w:t>
      </w:r>
      <w:r w:rsidR="00C55010">
        <w:rPr>
          <w:lang w:val="ru-RU"/>
        </w:rPr>
        <w:t>следует</w:t>
      </w:r>
      <w:r w:rsidR="00041DA8" w:rsidRPr="00EF5FCB">
        <w:rPr>
          <w:lang w:val="ru-RU"/>
        </w:rPr>
        <w:t xml:space="preserve"> использовать на этапе детальной координации между администрациями, когда координация формально требуется и </w:t>
      </w:r>
      <w:r w:rsidR="00C55010">
        <w:rPr>
          <w:lang w:val="ru-RU"/>
        </w:rPr>
        <w:t>начинается</w:t>
      </w:r>
      <w:r w:rsidR="00041DA8" w:rsidRPr="00EF5FCB">
        <w:rPr>
          <w:lang w:val="ru-RU"/>
        </w:rPr>
        <w:t xml:space="preserve"> </w:t>
      </w:r>
      <w:r w:rsidR="00C55010">
        <w:rPr>
          <w:lang w:val="ru-RU"/>
        </w:rPr>
        <w:t>на основе</w:t>
      </w:r>
      <w:r w:rsidR="00041DA8" w:rsidRPr="00EF5FCB">
        <w:rPr>
          <w:lang w:val="ru-RU"/>
        </w:rPr>
        <w:t xml:space="preserve"> при</w:t>
      </w:r>
      <w:r w:rsidR="00C55010">
        <w:rPr>
          <w:lang w:val="ru-RU"/>
        </w:rPr>
        <w:t>менения</w:t>
      </w:r>
      <w:r w:rsidR="00041DA8" w:rsidRPr="00EF5FCB">
        <w:rPr>
          <w:lang w:val="ru-RU"/>
        </w:rPr>
        <w:t xml:space="preserve"> Статьи 9 Регламента </w:t>
      </w:r>
      <w:r w:rsidR="0004252D" w:rsidRPr="00EF5FCB">
        <w:rPr>
          <w:lang w:val="ru-RU"/>
        </w:rPr>
        <w:t xml:space="preserve">радиосвязи </w:t>
      </w:r>
      <w:r w:rsidR="00041DA8" w:rsidRPr="00EF5FCB">
        <w:rPr>
          <w:lang w:val="ru-RU"/>
        </w:rPr>
        <w:t xml:space="preserve">(РР) и </w:t>
      </w:r>
      <w:r w:rsidR="00C55010">
        <w:rPr>
          <w:lang w:val="ru-RU"/>
        </w:rPr>
        <w:t>Приложения</w:t>
      </w:r>
      <w:r w:rsidR="00041DA8" w:rsidRPr="00EF5FCB">
        <w:rPr>
          <w:lang w:val="ru-RU"/>
        </w:rPr>
        <w:t xml:space="preserve"> 5 РР</w:t>
      </w:r>
      <w:r w:rsidR="000C6C7C" w:rsidRPr="00EF5FCB">
        <w:rPr>
          <w:lang w:val="ru-RU"/>
        </w:rPr>
        <w:t xml:space="preserve">, </w:t>
      </w:r>
      <w:r w:rsidR="00041DA8" w:rsidRPr="00EF5FCB">
        <w:rPr>
          <w:lang w:val="ru-RU"/>
        </w:rPr>
        <w:t xml:space="preserve">для того чтобы определить, являются ли помехи приемлемыми или не </w:t>
      </w:r>
      <w:r w:rsidR="00C55010">
        <w:rPr>
          <w:lang w:val="ru-RU"/>
        </w:rPr>
        <w:t>учитываемыми</w:t>
      </w:r>
      <w:r w:rsidR="00041DA8" w:rsidRPr="00EF5FCB">
        <w:rPr>
          <w:lang w:val="ru-RU"/>
        </w:rPr>
        <w:t xml:space="preserve"> в контексте фактической </w:t>
      </w:r>
      <w:r w:rsidR="00041DA8" w:rsidRPr="00EF5FCB">
        <w:rPr>
          <w:szCs w:val="22"/>
          <w:shd w:val="clear" w:color="auto" w:fill="FFFFFF"/>
          <w:lang w:val="ru-RU"/>
        </w:rPr>
        <w:t>информаци</w:t>
      </w:r>
      <w:r w:rsidR="00C55010">
        <w:rPr>
          <w:szCs w:val="22"/>
          <w:shd w:val="clear" w:color="auto" w:fill="FFFFFF"/>
          <w:lang w:val="ru-RU"/>
        </w:rPr>
        <w:t xml:space="preserve">и </w:t>
      </w:r>
      <w:r w:rsidR="00041DA8" w:rsidRPr="00EF5FCB">
        <w:rPr>
          <w:szCs w:val="22"/>
          <w:shd w:val="clear" w:color="auto" w:fill="FFFFFF"/>
          <w:lang w:val="ru-RU"/>
        </w:rPr>
        <w:t>о систем</w:t>
      </w:r>
      <w:r w:rsidR="00C55010">
        <w:rPr>
          <w:szCs w:val="22"/>
          <w:shd w:val="clear" w:color="auto" w:fill="FFFFFF"/>
          <w:lang w:val="ru-RU"/>
        </w:rPr>
        <w:t>е</w:t>
      </w:r>
      <w:r w:rsidR="00041DA8" w:rsidRPr="00EF5FCB">
        <w:rPr>
          <w:szCs w:val="22"/>
          <w:shd w:val="clear" w:color="auto" w:fill="FFFFFF"/>
          <w:lang w:val="ru-RU"/>
        </w:rPr>
        <w:t xml:space="preserve"> фиксированной службы</w:t>
      </w:r>
      <w:r w:rsidR="00041DA8" w:rsidRPr="00EF5FCB">
        <w:rPr>
          <w:lang w:val="ru-RU"/>
        </w:rPr>
        <w:t xml:space="preserve"> и соответствующих</w:t>
      </w:r>
      <w:r w:rsidR="00C55010">
        <w:rPr>
          <w:lang w:val="ru-RU"/>
        </w:rPr>
        <w:t xml:space="preserve"> требуемых</w:t>
      </w:r>
      <w:r w:rsidR="00041DA8" w:rsidRPr="00EF5FCB">
        <w:rPr>
          <w:lang w:val="ru-RU"/>
        </w:rPr>
        <w:t xml:space="preserve"> </w:t>
      </w:r>
      <w:r w:rsidR="00C55010" w:rsidRPr="00EF5FCB">
        <w:rPr>
          <w:lang w:val="ru-RU"/>
        </w:rPr>
        <w:t xml:space="preserve">МСЭ-R </w:t>
      </w:r>
      <w:r w:rsidR="00041DA8" w:rsidRPr="00EF5FCB">
        <w:rPr>
          <w:lang w:val="ru-RU"/>
        </w:rPr>
        <w:t xml:space="preserve">характеристик </w:t>
      </w:r>
      <w:r w:rsidR="00C55010">
        <w:rPr>
          <w:lang w:val="ru-RU"/>
        </w:rPr>
        <w:t>и готовности</w:t>
      </w:r>
      <w:r w:rsidR="000C6C7C" w:rsidRPr="00EF5FCB">
        <w:rPr>
          <w:lang w:val="ru-RU"/>
        </w:rPr>
        <w:t>.</w:t>
      </w:r>
    </w:p>
    <w:p w:rsidR="000C6C7C" w:rsidRPr="00EF5FCB" w:rsidRDefault="00941C50" w:rsidP="0004252D">
      <w:pPr>
        <w:rPr>
          <w:lang w:val="ru-RU"/>
        </w:rPr>
      </w:pPr>
      <w:r w:rsidRPr="00337031">
        <w:rPr>
          <w:lang w:val="ru-RU"/>
        </w:rPr>
        <w:t xml:space="preserve">В некоторых случаях в ходе этапа двусторонней координации это может </w:t>
      </w:r>
      <w:r w:rsidR="00AD3448" w:rsidRPr="00337031">
        <w:rPr>
          <w:lang w:val="ru-RU"/>
        </w:rPr>
        <w:t xml:space="preserve">стать </w:t>
      </w:r>
      <w:r w:rsidRPr="00337031">
        <w:rPr>
          <w:lang w:val="ru-RU"/>
        </w:rPr>
        <w:t>необходимым для заинтересованных сторон в целях дальнейшего изучения влияния помех от ПСС на</w:t>
      </w:r>
      <w:r w:rsidR="00C55010" w:rsidRPr="00337031">
        <w:rPr>
          <w:lang w:val="ru-RU"/>
        </w:rPr>
        <w:t xml:space="preserve"> требуемые </w:t>
      </w:r>
      <w:r w:rsidRPr="00337031">
        <w:rPr>
          <w:lang w:val="ru-RU"/>
        </w:rPr>
        <w:t>характеристики аналоговых систем фиксированной службы</w:t>
      </w:r>
      <w:r w:rsidR="000C6C7C" w:rsidRPr="00EF5FCB">
        <w:rPr>
          <w:lang w:val="ru-RU"/>
        </w:rPr>
        <w:t xml:space="preserve">. </w:t>
      </w:r>
      <w:r w:rsidRPr="00337031">
        <w:rPr>
          <w:lang w:val="ru-RU"/>
        </w:rPr>
        <w:t xml:space="preserve">Это </w:t>
      </w:r>
      <w:r w:rsidR="00C55010" w:rsidRPr="00337031">
        <w:rPr>
          <w:lang w:val="ru-RU"/>
        </w:rPr>
        <w:t>мог бы</w:t>
      </w:r>
      <w:r w:rsidRPr="00337031">
        <w:rPr>
          <w:lang w:val="ru-RU"/>
        </w:rPr>
        <w:t xml:space="preserve"> быть случай, когда результат</w:t>
      </w:r>
      <w:r w:rsidR="00C55010" w:rsidRPr="00337031">
        <w:rPr>
          <w:lang w:val="ru-RU"/>
        </w:rPr>
        <w:t>ы</w:t>
      </w:r>
      <w:r w:rsidRPr="00337031">
        <w:rPr>
          <w:lang w:val="ru-RU"/>
        </w:rPr>
        <w:t xml:space="preserve"> моделирования, взятого из метода, описанного в Рекомендации МСЭ-</w:t>
      </w:r>
      <w:r w:rsidRPr="005C5801">
        <w:t>R</w:t>
      </w:r>
      <w:r w:rsidRPr="00337031">
        <w:rPr>
          <w:lang w:val="ru-RU"/>
        </w:rPr>
        <w:t xml:space="preserve"> </w:t>
      </w:r>
      <w:r w:rsidRPr="005C5801">
        <w:t>M</w:t>
      </w:r>
      <w:r w:rsidRPr="00337031">
        <w:rPr>
          <w:lang w:val="ru-RU"/>
        </w:rPr>
        <w:t>.1319</w:t>
      </w:r>
      <w:r w:rsidR="00AD3448" w:rsidRPr="00337031">
        <w:rPr>
          <w:lang w:val="ru-RU"/>
        </w:rPr>
        <w:t>,</w:t>
      </w:r>
      <w:r w:rsidRPr="00337031">
        <w:rPr>
          <w:lang w:val="ru-RU"/>
        </w:rPr>
        <w:t xml:space="preserve"> не </w:t>
      </w:r>
      <w:r w:rsidR="00C55010" w:rsidRPr="00337031">
        <w:rPr>
          <w:lang w:val="ru-RU"/>
        </w:rPr>
        <w:t xml:space="preserve">будут </w:t>
      </w:r>
      <w:r w:rsidRPr="00337031">
        <w:rPr>
          <w:lang w:val="ru-RU"/>
        </w:rPr>
        <w:t xml:space="preserve">достаточно </w:t>
      </w:r>
      <w:r w:rsidR="00C55010" w:rsidRPr="00337031">
        <w:rPr>
          <w:lang w:val="ru-RU"/>
        </w:rPr>
        <w:t xml:space="preserve">определенными </w:t>
      </w:r>
      <w:r w:rsidRPr="00337031">
        <w:rPr>
          <w:lang w:val="ru-RU"/>
        </w:rPr>
        <w:t>для вынесения окончательного заключения о координации использования частот</w:t>
      </w:r>
      <w:r w:rsidR="000C6C7C" w:rsidRPr="00EF5FCB">
        <w:rPr>
          <w:lang w:val="ru-RU"/>
        </w:rPr>
        <w:t>.</w:t>
      </w:r>
    </w:p>
    <w:p w:rsidR="00B56F32" w:rsidRPr="0004252D" w:rsidRDefault="00C72688" w:rsidP="005C5801">
      <w:pPr>
        <w:rPr>
          <w:lang w:val="ru-RU"/>
        </w:rPr>
      </w:pPr>
      <w:r w:rsidRPr="0004252D">
        <w:rPr>
          <w:lang w:val="ru-RU"/>
        </w:rPr>
        <w:t xml:space="preserve">Цель данного приложения </w:t>
      </w:r>
      <w:r w:rsidR="00C55010" w:rsidRPr="0004252D">
        <w:rPr>
          <w:lang w:val="ru-RU"/>
        </w:rPr>
        <w:t>–</w:t>
      </w:r>
      <w:r w:rsidRPr="0004252D">
        <w:rPr>
          <w:lang w:val="ru-RU"/>
        </w:rPr>
        <w:t xml:space="preserve"> представить методики для </w:t>
      </w:r>
      <w:r w:rsidRPr="00EF5FCB">
        <w:rPr>
          <w:lang w:val="ru-RU"/>
        </w:rPr>
        <w:t xml:space="preserve">более точной </w:t>
      </w:r>
      <w:r w:rsidRPr="0004252D">
        <w:rPr>
          <w:lang w:val="ru-RU"/>
        </w:rPr>
        <w:t xml:space="preserve">оценки ухудшения </w:t>
      </w:r>
      <w:r w:rsidRPr="00EF5FCB">
        <w:rPr>
          <w:lang w:val="ru-RU"/>
        </w:rPr>
        <w:t xml:space="preserve">характеристик </w:t>
      </w:r>
      <w:r w:rsidR="00690AE4" w:rsidRPr="00EF5FCB">
        <w:rPr>
          <w:lang w:val="ru-RU"/>
        </w:rPr>
        <w:t xml:space="preserve">в </w:t>
      </w:r>
      <w:r w:rsidRPr="0004252D">
        <w:rPr>
          <w:lang w:val="ru-RU"/>
        </w:rPr>
        <w:t xml:space="preserve">полосе видеосигнала на базе статистических данных значений </w:t>
      </w:r>
      <w:r w:rsidRPr="00337031">
        <w:rPr>
          <w:i/>
          <w:iCs/>
          <w:lang w:val="ru-RU"/>
        </w:rPr>
        <w:t>C</w:t>
      </w:r>
      <w:r w:rsidRPr="00337031">
        <w:rPr>
          <w:lang w:val="ru-RU"/>
        </w:rPr>
        <w:t>/</w:t>
      </w:r>
      <w:r w:rsidRPr="00337031">
        <w:rPr>
          <w:i/>
          <w:iCs/>
          <w:lang w:val="ru-RU"/>
        </w:rPr>
        <w:t>I</w:t>
      </w:r>
      <w:r w:rsidRPr="00EF5FCB">
        <w:rPr>
          <w:lang w:val="ru-RU"/>
        </w:rPr>
        <w:t xml:space="preserve"> и </w:t>
      </w:r>
      <w:r w:rsidRPr="00337031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337031">
        <w:rPr>
          <w:i/>
          <w:iCs/>
          <w:lang w:val="ru-RU"/>
        </w:rPr>
        <w:t>N</w:t>
      </w:r>
      <w:r w:rsidRPr="0004252D">
        <w:rPr>
          <w:lang w:val="ru-RU"/>
        </w:rPr>
        <w:t xml:space="preserve"> для фиксированных телевизионных аналоговых каналов ТВ-ЧМ с учетом</w:t>
      </w:r>
      <w:r w:rsidR="00B56F32" w:rsidRPr="0004252D">
        <w:rPr>
          <w:lang w:val="ru-RU"/>
        </w:rPr>
        <w:t xml:space="preserve"> </w:t>
      </w:r>
      <w:r w:rsidRPr="0004252D">
        <w:rPr>
          <w:lang w:val="ru-RU"/>
        </w:rPr>
        <w:t>влияния</w:t>
      </w:r>
      <w:r w:rsidR="00B56F32" w:rsidRPr="0004252D">
        <w:rPr>
          <w:lang w:val="ru-RU"/>
        </w:rPr>
        <w:t xml:space="preserve"> различного частотного разноса, который будет существовать для множеств</w:t>
      </w:r>
      <w:r w:rsidRPr="0004252D">
        <w:rPr>
          <w:lang w:val="ru-RU"/>
        </w:rPr>
        <w:t xml:space="preserve">а мешающих </w:t>
      </w:r>
      <w:r w:rsidR="00C55010" w:rsidRPr="0004252D">
        <w:rPr>
          <w:lang w:val="ru-RU"/>
        </w:rPr>
        <w:t>несущих</w:t>
      </w:r>
      <w:r w:rsidR="00B56F32" w:rsidRPr="0004252D">
        <w:rPr>
          <w:lang w:val="ru-RU"/>
        </w:rPr>
        <w:t xml:space="preserve"> МДВР/МДЧР</w:t>
      </w:r>
      <w:r w:rsidRPr="0004252D">
        <w:rPr>
          <w:lang w:val="ru-RU"/>
        </w:rPr>
        <w:t>,</w:t>
      </w:r>
      <w:r w:rsidR="00B56F32" w:rsidRPr="0004252D">
        <w:rPr>
          <w:lang w:val="ru-RU"/>
        </w:rPr>
        <w:t xml:space="preserve"> и</w:t>
      </w:r>
      <w:r w:rsidR="0004252D">
        <w:rPr>
          <w:lang w:val="ru-RU"/>
        </w:rPr>
        <w:t>,</w:t>
      </w:r>
      <w:r w:rsidR="00B56F32" w:rsidRPr="0004252D">
        <w:rPr>
          <w:lang w:val="ru-RU"/>
        </w:rPr>
        <w:t xml:space="preserve"> признавая, что коэффициент снижения помех или коэффициент </w:t>
      </w:r>
      <w:r w:rsidR="00B56F32" w:rsidRPr="005C5801">
        <w:t>B</w:t>
      </w:r>
      <w:r w:rsidR="00B56F32" w:rsidRPr="0004252D">
        <w:rPr>
          <w:lang w:val="ru-RU"/>
        </w:rPr>
        <w:t>, а также требования к защитным отношениям, изложенны</w:t>
      </w:r>
      <w:r w:rsidRPr="0004252D">
        <w:rPr>
          <w:lang w:val="ru-RU"/>
        </w:rPr>
        <w:t>е</w:t>
      </w:r>
      <w:r w:rsidR="00B56F32" w:rsidRPr="0004252D">
        <w:rPr>
          <w:lang w:val="ru-RU"/>
        </w:rPr>
        <w:t xml:space="preserve"> в Рекомендации МСЭ-</w:t>
      </w:r>
      <w:r w:rsidR="00B56F32" w:rsidRPr="005C5801">
        <w:t>R</w:t>
      </w:r>
      <w:r w:rsidR="00B56F32" w:rsidRPr="0004252D">
        <w:rPr>
          <w:lang w:val="ru-RU"/>
        </w:rPr>
        <w:t xml:space="preserve"> </w:t>
      </w:r>
      <w:r w:rsidR="00B56F32" w:rsidRPr="005C5801">
        <w:t>SF</w:t>
      </w:r>
      <w:r w:rsidR="00B56F32" w:rsidRPr="0004252D">
        <w:rPr>
          <w:lang w:val="ru-RU"/>
        </w:rPr>
        <w:t>.766</w:t>
      </w:r>
      <w:r w:rsidRPr="0004252D">
        <w:rPr>
          <w:lang w:val="ru-RU"/>
        </w:rPr>
        <w:t>,</w:t>
      </w:r>
      <w:r w:rsidR="00B56F32" w:rsidRPr="0004252D">
        <w:rPr>
          <w:lang w:val="ru-RU"/>
        </w:rPr>
        <w:t xml:space="preserve"> </w:t>
      </w:r>
      <w:r w:rsidRPr="0004252D">
        <w:rPr>
          <w:lang w:val="ru-RU"/>
        </w:rPr>
        <w:t>свидетельствуют о</w:t>
      </w:r>
      <w:r w:rsidR="00B56F32" w:rsidRPr="0004252D">
        <w:rPr>
          <w:lang w:val="ru-RU"/>
        </w:rPr>
        <w:t xml:space="preserve"> сильн</w:t>
      </w:r>
      <w:r w:rsidRPr="0004252D">
        <w:rPr>
          <w:lang w:val="ru-RU"/>
        </w:rPr>
        <w:t>ой</w:t>
      </w:r>
      <w:r w:rsidR="00B56F32" w:rsidRPr="0004252D">
        <w:rPr>
          <w:lang w:val="ru-RU"/>
        </w:rPr>
        <w:t xml:space="preserve"> зависимост</w:t>
      </w:r>
      <w:r w:rsidRPr="0004252D">
        <w:rPr>
          <w:lang w:val="ru-RU"/>
        </w:rPr>
        <w:t>и</w:t>
      </w:r>
      <w:r w:rsidR="00690AE4" w:rsidRPr="0004252D">
        <w:rPr>
          <w:lang w:val="ru-RU"/>
        </w:rPr>
        <w:t xml:space="preserve"> характеристик</w:t>
      </w:r>
      <w:r w:rsidR="00B56F32" w:rsidRPr="0004252D">
        <w:rPr>
          <w:lang w:val="ru-RU"/>
        </w:rPr>
        <w:t xml:space="preserve"> от частот</w:t>
      </w:r>
      <w:r w:rsidRPr="0004252D">
        <w:rPr>
          <w:lang w:val="ru-RU"/>
        </w:rPr>
        <w:t>ного</w:t>
      </w:r>
      <w:r w:rsidR="00B56F32" w:rsidRPr="0004252D">
        <w:rPr>
          <w:lang w:val="ru-RU"/>
        </w:rPr>
        <w:t xml:space="preserve"> разноса между несущими полезного и </w:t>
      </w:r>
      <w:r w:rsidRPr="0004252D">
        <w:rPr>
          <w:lang w:val="ru-RU"/>
        </w:rPr>
        <w:t>меша</w:t>
      </w:r>
      <w:r w:rsidR="00690AE4" w:rsidRPr="0004252D">
        <w:rPr>
          <w:lang w:val="ru-RU"/>
        </w:rPr>
        <w:t>ю</w:t>
      </w:r>
      <w:r w:rsidRPr="0004252D">
        <w:rPr>
          <w:lang w:val="ru-RU"/>
        </w:rPr>
        <w:t>щего</w:t>
      </w:r>
      <w:r w:rsidR="0004252D">
        <w:rPr>
          <w:lang w:val="ru-RU"/>
        </w:rPr>
        <w:t xml:space="preserve"> сигналов</w:t>
      </w:r>
      <w:r w:rsidR="00B56F32" w:rsidRPr="0004252D">
        <w:rPr>
          <w:lang w:val="ru-RU"/>
        </w:rPr>
        <w:t xml:space="preserve">. </w:t>
      </w:r>
    </w:p>
    <w:p w:rsidR="000C6C7C" w:rsidRPr="00EF5FCB" w:rsidRDefault="00AD3448" w:rsidP="005C5801">
      <w:pPr>
        <w:rPr>
          <w:lang w:val="ru-RU"/>
        </w:rPr>
      </w:pPr>
      <w:r w:rsidRPr="0004252D">
        <w:rPr>
          <w:lang w:val="ru-RU"/>
        </w:rPr>
        <w:t xml:space="preserve">Представленная в настоящем </w:t>
      </w:r>
      <w:r w:rsidR="0004252D" w:rsidRPr="0004252D">
        <w:rPr>
          <w:lang w:val="ru-RU"/>
        </w:rPr>
        <w:t xml:space="preserve">Приложении </w:t>
      </w:r>
      <w:r w:rsidRPr="0004252D">
        <w:rPr>
          <w:lang w:val="ru-RU"/>
        </w:rPr>
        <w:t xml:space="preserve">методика обязательно </w:t>
      </w:r>
      <w:r w:rsidR="00690AE4" w:rsidRPr="0004252D">
        <w:rPr>
          <w:lang w:val="ru-RU"/>
        </w:rPr>
        <w:t>использует</w:t>
      </w:r>
      <w:r w:rsidRPr="0004252D">
        <w:rPr>
          <w:lang w:val="ru-RU"/>
        </w:rPr>
        <w:t xml:space="preserve"> более сложны</w:t>
      </w:r>
      <w:r w:rsidR="00690AE4" w:rsidRPr="0004252D">
        <w:rPr>
          <w:lang w:val="ru-RU"/>
        </w:rPr>
        <w:t>е</w:t>
      </w:r>
      <w:r w:rsidRPr="0004252D">
        <w:rPr>
          <w:lang w:val="ru-RU"/>
        </w:rPr>
        <w:t xml:space="preserve"> инструмент</w:t>
      </w:r>
      <w:r w:rsidR="00690AE4" w:rsidRPr="0004252D">
        <w:rPr>
          <w:lang w:val="ru-RU"/>
        </w:rPr>
        <w:t>ы</w:t>
      </w:r>
      <w:r w:rsidRPr="0004252D">
        <w:rPr>
          <w:lang w:val="ru-RU"/>
        </w:rPr>
        <w:t xml:space="preserve"> к</w:t>
      </w:r>
      <w:r w:rsidR="003973EC" w:rsidRPr="0004252D">
        <w:rPr>
          <w:lang w:val="ru-RU"/>
        </w:rPr>
        <w:t xml:space="preserve">омпьютерного моделирования, чем </w:t>
      </w:r>
      <w:r w:rsidRPr="0004252D">
        <w:rPr>
          <w:lang w:val="ru-RU"/>
        </w:rPr>
        <w:t>описан</w:t>
      </w:r>
      <w:r w:rsidR="00690AE4" w:rsidRPr="0004252D">
        <w:rPr>
          <w:lang w:val="ru-RU"/>
        </w:rPr>
        <w:t>н</w:t>
      </w:r>
      <w:r w:rsidRPr="0004252D">
        <w:rPr>
          <w:lang w:val="ru-RU"/>
        </w:rPr>
        <w:t>ы</w:t>
      </w:r>
      <w:r w:rsidR="00690AE4" w:rsidRPr="0004252D">
        <w:rPr>
          <w:lang w:val="ru-RU"/>
        </w:rPr>
        <w:t>е</w:t>
      </w:r>
      <w:r w:rsidRPr="0004252D">
        <w:rPr>
          <w:lang w:val="ru-RU"/>
        </w:rPr>
        <w:t xml:space="preserve"> в Рекомендации МСЭ-</w:t>
      </w:r>
      <w:r w:rsidRPr="005C5801">
        <w:t>R</w:t>
      </w:r>
      <w:r w:rsidRPr="0004252D">
        <w:rPr>
          <w:lang w:val="ru-RU"/>
        </w:rPr>
        <w:t xml:space="preserve"> </w:t>
      </w:r>
      <w:r w:rsidRPr="005C5801">
        <w:t>M</w:t>
      </w:r>
      <w:r w:rsidRPr="0004252D">
        <w:rPr>
          <w:lang w:val="ru-RU"/>
        </w:rPr>
        <w:t xml:space="preserve">.1319, </w:t>
      </w:r>
      <w:r w:rsidR="0069776E" w:rsidRPr="0004252D">
        <w:rPr>
          <w:lang w:val="ru-RU"/>
        </w:rPr>
        <w:t>и</w:t>
      </w:r>
      <w:r w:rsidRPr="0004252D">
        <w:rPr>
          <w:lang w:val="ru-RU"/>
        </w:rPr>
        <w:t xml:space="preserve"> </w:t>
      </w:r>
      <w:r w:rsidR="00690AE4" w:rsidRPr="0004252D">
        <w:rPr>
          <w:lang w:val="ru-RU"/>
        </w:rPr>
        <w:t>для ее выполнения, как</w:t>
      </w:r>
      <w:r w:rsidRPr="0004252D">
        <w:rPr>
          <w:lang w:val="ru-RU"/>
        </w:rPr>
        <w:t xml:space="preserve"> ожидается, потребуется гораздо больше компьютерных ресурсов</w:t>
      </w:r>
      <w:r w:rsidR="000C6C7C" w:rsidRPr="00EF5FCB">
        <w:rPr>
          <w:lang w:val="ru-RU"/>
        </w:rPr>
        <w:t>.</w:t>
      </w:r>
    </w:p>
    <w:p w:rsidR="000C6C7C" w:rsidRPr="00EF5FCB" w:rsidRDefault="000C6C7C" w:rsidP="005C5801">
      <w:pPr>
        <w:pStyle w:val="Heading1"/>
        <w:rPr>
          <w:lang w:val="ru-RU"/>
        </w:rPr>
      </w:pPr>
      <w:bookmarkStart w:id="3" w:name="_Toc115519880"/>
      <w:r w:rsidRPr="00EF5FCB">
        <w:rPr>
          <w:lang w:val="ru-RU"/>
        </w:rPr>
        <w:t>2</w:t>
      </w:r>
      <w:r w:rsidRPr="00EF5FCB">
        <w:rPr>
          <w:lang w:val="ru-RU"/>
        </w:rPr>
        <w:tab/>
      </w:r>
      <w:r w:rsidR="00AD3448" w:rsidRPr="00EF5FCB">
        <w:rPr>
          <w:lang w:val="ru-RU"/>
        </w:rPr>
        <w:t>Методика для телевизионных систем фиксированной службы</w:t>
      </w:r>
      <w:bookmarkEnd w:id="3"/>
      <w:r w:rsidR="003973EC" w:rsidRPr="00EF5FCB">
        <w:rPr>
          <w:lang w:val="ru-RU"/>
        </w:rPr>
        <w:t xml:space="preserve"> с ЧМ</w:t>
      </w:r>
    </w:p>
    <w:p w:rsidR="000C6C7C" w:rsidRPr="00EF5FCB" w:rsidRDefault="000C6C7C" w:rsidP="005C5801">
      <w:pPr>
        <w:pStyle w:val="Heading2"/>
        <w:rPr>
          <w:lang w:val="ru-RU"/>
        </w:rPr>
      </w:pPr>
      <w:bookmarkStart w:id="4" w:name="_Toc115519881"/>
      <w:r w:rsidRPr="00EF5FCB">
        <w:rPr>
          <w:lang w:val="ru-RU"/>
        </w:rPr>
        <w:t>2.1</w:t>
      </w:r>
      <w:r w:rsidRPr="00EF5FCB">
        <w:rPr>
          <w:lang w:val="ru-RU"/>
        </w:rPr>
        <w:tab/>
      </w:r>
      <w:r w:rsidR="00AD3448" w:rsidRPr="00EF5FCB">
        <w:rPr>
          <w:lang w:val="ru-RU"/>
        </w:rPr>
        <w:t>Эталонная телевизионная</w:t>
      </w:r>
      <w:r w:rsidR="003973EC" w:rsidRPr="00EF5FCB">
        <w:rPr>
          <w:lang w:val="ru-RU"/>
        </w:rPr>
        <w:t xml:space="preserve"> </w:t>
      </w:r>
      <w:r w:rsidR="00AD3448" w:rsidRPr="00EF5FCB">
        <w:rPr>
          <w:lang w:val="ru-RU"/>
        </w:rPr>
        <w:t xml:space="preserve">система </w:t>
      </w:r>
      <w:r w:rsidR="00AD3448" w:rsidRPr="005A2884">
        <w:rPr>
          <w:lang w:val="ru-RU"/>
        </w:rPr>
        <w:t>фиксированной</w:t>
      </w:r>
      <w:r w:rsidR="00AD3448" w:rsidRPr="00EF5FCB">
        <w:rPr>
          <w:lang w:val="ru-RU"/>
        </w:rPr>
        <w:t xml:space="preserve"> службы</w:t>
      </w:r>
      <w:bookmarkEnd w:id="4"/>
      <w:r w:rsidR="00AD3448" w:rsidRPr="00EF5FCB">
        <w:rPr>
          <w:lang w:val="ru-RU"/>
        </w:rPr>
        <w:t xml:space="preserve"> </w:t>
      </w:r>
      <w:r w:rsidR="003973EC" w:rsidRPr="00EF5FCB">
        <w:rPr>
          <w:lang w:val="ru-RU"/>
        </w:rPr>
        <w:t xml:space="preserve">с ЧМ </w:t>
      </w:r>
      <w:r w:rsidR="00AD3448" w:rsidRPr="00EF5FCB">
        <w:rPr>
          <w:lang w:val="ru-RU"/>
        </w:rPr>
        <w:t>для моделирования</w:t>
      </w:r>
    </w:p>
    <w:p w:rsidR="000C6C7C" w:rsidRPr="005A2884" w:rsidRDefault="00C20399" w:rsidP="005C655D">
      <w:pPr>
        <w:rPr>
          <w:lang w:val="ru-RU"/>
        </w:rPr>
      </w:pPr>
      <w:r w:rsidRPr="005A2884">
        <w:rPr>
          <w:lang w:val="ru-RU"/>
        </w:rPr>
        <w:t xml:space="preserve">На этапе детальной координации ожидается, что будут </w:t>
      </w:r>
      <w:r w:rsidR="007F7C4E" w:rsidRPr="005A2884">
        <w:rPr>
          <w:lang w:val="ru-RU"/>
        </w:rPr>
        <w:t>известны</w:t>
      </w:r>
      <w:r w:rsidRPr="005A2884">
        <w:rPr>
          <w:lang w:val="ru-RU"/>
        </w:rPr>
        <w:t xml:space="preserve"> фактические параметры трассы аналоговых сигналов фиксированной службы, для того чтобы оценить влияние помех от ПСС</w:t>
      </w:r>
      <w:r w:rsidR="000C6C7C" w:rsidRPr="005A2884">
        <w:rPr>
          <w:lang w:val="ru-RU"/>
        </w:rPr>
        <w:t xml:space="preserve">. </w:t>
      </w:r>
      <w:r w:rsidR="003E41F2" w:rsidRPr="005A2884">
        <w:rPr>
          <w:lang w:val="ru-RU"/>
        </w:rPr>
        <w:t xml:space="preserve">Отметим, что в диапазоне частот 1–3 ГГц промежуточные станции фиксированной службы в части модема фиксированной службы, обычно оснащены </w:t>
      </w:r>
      <w:r w:rsidR="003E41F2" w:rsidRPr="005C5801">
        <w:t>IF</w:t>
      </w:r>
      <w:r w:rsidR="003E41F2" w:rsidRPr="005A2884">
        <w:rPr>
          <w:lang w:val="ru-RU"/>
        </w:rPr>
        <w:t>-ретрансляторами</w:t>
      </w:r>
      <w:r w:rsidR="000C6C7C" w:rsidRPr="005A2884">
        <w:rPr>
          <w:lang w:val="ru-RU"/>
        </w:rPr>
        <w:t xml:space="preserve">. </w:t>
      </w:r>
      <w:r w:rsidR="003E41F2" w:rsidRPr="005A2884">
        <w:rPr>
          <w:lang w:val="ru-RU"/>
        </w:rPr>
        <w:t>Демодуляция группового сигнала имеет место только на оконечной станции</w:t>
      </w:r>
      <w:r w:rsidR="000C6C7C" w:rsidRPr="005A2884">
        <w:rPr>
          <w:lang w:val="ru-RU"/>
        </w:rPr>
        <w:t xml:space="preserve">. </w:t>
      </w:r>
      <w:r w:rsidR="003E41F2" w:rsidRPr="005A2884">
        <w:rPr>
          <w:lang w:val="ru-RU"/>
        </w:rPr>
        <w:t>Поскольку</w:t>
      </w:r>
      <w:r w:rsidR="003973EC" w:rsidRPr="005A2884">
        <w:rPr>
          <w:lang w:val="ru-RU"/>
        </w:rPr>
        <w:t xml:space="preserve"> на</w:t>
      </w:r>
      <w:r w:rsidR="003E41F2" w:rsidRPr="005A2884">
        <w:rPr>
          <w:lang w:val="ru-RU"/>
        </w:rPr>
        <w:t xml:space="preserve"> промежуточных ретрансляторах демодуляция группового сигнала не осуществляется, необходимо рассчитать только групповую помеху</w:t>
      </w:r>
      <w:r w:rsidR="003973EC" w:rsidRPr="005A2884">
        <w:rPr>
          <w:lang w:val="ru-RU"/>
        </w:rPr>
        <w:t>, оказываемую</w:t>
      </w:r>
      <w:r w:rsidR="003E41F2" w:rsidRPr="005A2884">
        <w:rPr>
          <w:lang w:val="ru-RU"/>
        </w:rPr>
        <w:t xml:space="preserve"> на последний/оконечный ретранслятор в фактическом направлении работы фиксированной службы</w:t>
      </w:r>
      <w:r w:rsidR="000C6C7C" w:rsidRPr="005A2884">
        <w:rPr>
          <w:lang w:val="ru-RU"/>
        </w:rPr>
        <w:t>.</w:t>
      </w:r>
    </w:p>
    <w:p w:rsidR="002A1E74" w:rsidRPr="004D1849" w:rsidRDefault="00190D6B" w:rsidP="004D1849">
      <w:pPr>
        <w:rPr>
          <w:lang w:val="ru-RU"/>
        </w:rPr>
      </w:pPr>
      <w:r w:rsidRPr="00EF5FCB">
        <w:rPr>
          <w:lang w:val="ru-RU"/>
        </w:rPr>
        <w:br w:type="page"/>
      </w:r>
      <w:r w:rsidR="007F7C4E" w:rsidRPr="004D1849">
        <w:rPr>
          <w:lang w:val="ru-RU"/>
        </w:rPr>
        <w:lastRenderedPageBreak/>
        <w:t xml:space="preserve">В соответствии </w:t>
      </w:r>
      <w:r w:rsidR="00C20399" w:rsidRPr="004D1849">
        <w:rPr>
          <w:lang w:val="ru-RU"/>
        </w:rPr>
        <w:t>с Рекомендацией МСЭ-</w:t>
      </w:r>
      <w:r w:rsidR="00C20399" w:rsidRPr="005C5801">
        <w:t>R</w:t>
      </w:r>
      <w:r w:rsidR="00C20399" w:rsidRPr="004D1849">
        <w:rPr>
          <w:lang w:val="ru-RU"/>
        </w:rPr>
        <w:t xml:space="preserve"> </w:t>
      </w:r>
      <w:r w:rsidR="00C20399" w:rsidRPr="005C5801">
        <w:t>F</w:t>
      </w:r>
      <w:r w:rsidR="00C20399" w:rsidRPr="004D1849">
        <w:rPr>
          <w:lang w:val="ru-RU"/>
        </w:rPr>
        <w:t xml:space="preserve">.555 </w:t>
      </w:r>
      <w:r w:rsidR="002A1E74" w:rsidRPr="004D1849">
        <w:rPr>
          <w:lang w:val="ru-RU"/>
        </w:rPr>
        <w:t xml:space="preserve">в </w:t>
      </w:r>
      <w:r w:rsidR="00C55010" w:rsidRPr="004D1849">
        <w:rPr>
          <w:lang w:val="ru-RU"/>
        </w:rPr>
        <w:t>гипотетическом</w:t>
      </w:r>
      <w:r w:rsidR="002A1E74" w:rsidRPr="004D1849">
        <w:rPr>
          <w:lang w:val="ru-RU"/>
        </w:rPr>
        <w:t xml:space="preserve"> эталонном канале длиной </w:t>
      </w:r>
      <w:smartTag w:uri="urn:schemas-microsoft-com:office:smarttags" w:element="metricconverter">
        <w:smartTagPr>
          <w:attr w:name="ProductID" w:val="2500 км"/>
        </w:smartTagPr>
        <w:r w:rsidR="002A1E74" w:rsidRPr="004D1849">
          <w:rPr>
            <w:lang w:val="ru-RU"/>
          </w:rPr>
          <w:t>2500</w:t>
        </w:r>
        <w:r w:rsidR="002A1E74" w:rsidRPr="005C5801">
          <w:t> </w:t>
        </w:r>
        <w:r w:rsidR="00C20399" w:rsidRPr="004D1849">
          <w:rPr>
            <w:lang w:val="ru-RU"/>
          </w:rPr>
          <w:t>км</w:t>
        </w:r>
      </w:smartTag>
      <w:r w:rsidR="002A1E74" w:rsidRPr="004D1849">
        <w:rPr>
          <w:lang w:val="ru-RU"/>
        </w:rPr>
        <w:t>, предназначенном</w:t>
      </w:r>
      <w:r w:rsidR="00C20399" w:rsidRPr="004D1849">
        <w:rPr>
          <w:lang w:val="ru-RU"/>
        </w:rPr>
        <w:t xml:space="preserve"> для передачи телевизионного сигнала, </w:t>
      </w:r>
      <w:r w:rsidR="002A1E74" w:rsidRPr="004D1849">
        <w:rPr>
          <w:lang w:val="ru-RU"/>
        </w:rPr>
        <w:t>отношение</w:t>
      </w:r>
      <w:r w:rsidR="00C20399" w:rsidRPr="004D1849">
        <w:rPr>
          <w:lang w:val="ru-RU"/>
        </w:rPr>
        <w:t xml:space="preserve"> (</w:t>
      </w:r>
      <w:r w:rsidR="002A1E74" w:rsidRPr="004D1849">
        <w:rPr>
          <w:lang w:val="ru-RU"/>
        </w:rPr>
        <w:t xml:space="preserve">в </w:t>
      </w:r>
      <w:r w:rsidR="00C20399" w:rsidRPr="004D1849">
        <w:rPr>
          <w:lang w:val="ru-RU"/>
        </w:rPr>
        <w:t>дБ)</w:t>
      </w:r>
      <w:r w:rsidR="002A1E74" w:rsidRPr="004D1849">
        <w:rPr>
          <w:lang w:val="ru-RU"/>
        </w:rPr>
        <w:t xml:space="preserve"> </w:t>
      </w:r>
      <w:r w:rsidR="00C20399" w:rsidRPr="004D1849">
        <w:rPr>
          <w:lang w:val="ru-RU"/>
        </w:rPr>
        <w:t xml:space="preserve">номинальной амплитуды сигнала яркости к </w:t>
      </w:r>
      <w:r w:rsidR="002A1E74" w:rsidRPr="004D1849">
        <w:rPr>
          <w:lang w:val="ru-RU"/>
        </w:rPr>
        <w:t>эффективной а</w:t>
      </w:r>
      <w:r w:rsidR="00C20399" w:rsidRPr="004D1849">
        <w:rPr>
          <w:lang w:val="ru-RU"/>
        </w:rPr>
        <w:t>мплитуд</w:t>
      </w:r>
      <w:r w:rsidR="002A1E74" w:rsidRPr="004D1849">
        <w:rPr>
          <w:lang w:val="ru-RU"/>
        </w:rPr>
        <w:t>е</w:t>
      </w:r>
      <w:r w:rsidR="00C20399" w:rsidRPr="004D1849">
        <w:rPr>
          <w:lang w:val="ru-RU"/>
        </w:rPr>
        <w:t xml:space="preserve"> </w:t>
      </w:r>
      <w:r w:rsidR="002A1E74" w:rsidRPr="004D1849">
        <w:rPr>
          <w:lang w:val="ru-RU"/>
        </w:rPr>
        <w:t xml:space="preserve">взвешенного </w:t>
      </w:r>
      <w:r w:rsidR="00C20399" w:rsidRPr="004D1849">
        <w:rPr>
          <w:lang w:val="ru-RU"/>
        </w:rPr>
        <w:t>шума, измеренно</w:t>
      </w:r>
      <w:r w:rsidR="002A1E74" w:rsidRPr="004D1849">
        <w:rPr>
          <w:lang w:val="ru-RU"/>
        </w:rPr>
        <w:t>го</w:t>
      </w:r>
      <w:r w:rsidR="00C20399" w:rsidRPr="004D1849">
        <w:rPr>
          <w:lang w:val="ru-RU"/>
        </w:rPr>
        <w:t xml:space="preserve"> в условиях, указанных в </w:t>
      </w:r>
      <w:r w:rsidR="002A1E74" w:rsidRPr="004D1849">
        <w:rPr>
          <w:lang w:val="ru-RU"/>
        </w:rPr>
        <w:t>Частях</w:t>
      </w:r>
      <w:r w:rsidR="00C20399" w:rsidRPr="004D1849">
        <w:rPr>
          <w:lang w:val="ru-RU"/>
        </w:rPr>
        <w:t xml:space="preserve"> </w:t>
      </w:r>
      <w:r w:rsidR="00C20399" w:rsidRPr="005C5801">
        <w:t>B</w:t>
      </w:r>
      <w:r w:rsidR="00C20399" w:rsidRPr="004D1849">
        <w:rPr>
          <w:lang w:val="ru-RU"/>
        </w:rPr>
        <w:t xml:space="preserve"> и С Рекомендаци</w:t>
      </w:r>
      <w:r w:rsidR="002A1E74" w:rsidRPr="004D1849">
        <w:rPr>
          <w:lang w:val="ru-RU"/>
        </w:rPr>
        <w:t>и</w:t>
      </w:r>
      <w:r w:rsidR="00C20399" w:rsidRPr="004D1849">
        <w:rPr>
          <w:lang w:val="ru-RU"/>
        </w:rPr>
        <w:t xml:space="preserve"> МСЭ-Т </w:t>
      </w:r>
      <w:r w:rsidR="00C20399" w:rsidRPr="005C5801">
        <w:t>J</w:t>
      </w:r>
      <w:r w:rsidR="00C20399" w:rsidRPr="004D1849">
        <w:rPr>
          <w:lang w:val="ru-RU"/>
        </w:rPr>
        <w:t>.61, не должн</w:t>
      </w:r>
      <w:r w:rsidR="002A1E74" w:rsidRPr="004D1849">
        <w:rPr>
          <w:lang w:val="ru-RU"/>
        </w:rPr>
        <w:t>о</w:t>
      </w:r>
      <w:r w:rsidR="00C20399" w:rsidRPr="004D1849">
        <w:rPr>
          <w:lang w:val="ru-RU"/>
        </w:rPr>
        <w:t xml:space="preserve"> опускаться ниже следующих значений:</w:t>
      </w:r>
    </w:p>
    <w:p w:rsidR="002A1E74" w:rsidRPr="00EF5FCB" w:rsidRDefault="002A1E74" w:rsidP="005C5801">
      <w:pPr>
        <w:pStyle w:val="enumlev1"/>
        <w:rPr>
          <w:szCs w:val="22"/>
          <w:shd w:val="clear" w:color="auto" w:fill="FFFFFF"/>
          <w:lang w:val="ru-RU"/>
        </w:rPr>
      </w:pPr>
      <w:r w:rsidRPr="00EF5FCB">
        <w:rPr>
          <w:lang w:val="ru-RU"/>
        </w:rPr>
        <w:t>–</w:t>
      </w:r>
      <w:r w:rsidRPr="00EF5FCB">
        <w:rPr>
          <w:szCs w:val="22"/>
          <w:shd w:val="clear" w:color="auto" w:fill="FFFFFF"/>
          <w:lang w:val="ru-RU"/>
        </w:rPr>
        <w:tab/>
      </w:r>
      <w:r w:rsidR="00C20399" w:rsidRPr="00EF5FCB">
        <w:rPr>
          <w:szCs w:val="22"/>
          <w:shd w:val="clear" w:color="auto" w:fill="FFFFFF"/>
          <w:lang w:val="ru-RU"/>
        </w:rPr>
        <w:t xml:space="preserve">57 дБ более чем </w:t>
      </w:r>
      <w:r w:rsidRPr="00EF5FCB">
        <w:rPr>
          <w:szCs w:val="22"/>
          <w:shd w:val="clear" w:color="auto" w:fill="FFFFFF"/>
          <w:lang w:val="ru-RU"/>
        </w:rPr>
        <w:t xml:space="preserve">в </w:t>
      </w:r>
      <w:r w:rsidR="00C20399" w:rsidRPr="00EF5FCB">
        <w:rPr>
          <w:szCs w:val="22"/>
          <w:shd w:val="clear" w:color="auto" w:fill="FFFFFF"/>
          <w:lang w:val="ru-RU"/>
        </w:rPr>
        <w:t>20% месяц</w:t>
      </w:r>
      <w:r w:rsidRPr="00EF5FCB">
        <w:rPr>
          <w:szCs w:val="22"/>
          <w:shd w:val="clear" w:color="auto" w:fill="FFFFFF"/>
          <w:lang w:val="ru-RU"/>
        </w:rPr>
        <w:t>а</w:t>
      </w:r>
      <w:r w:rsidR="00C20399" w:rsidRPr="00EF5FCB">
        <w:rPr>
          <w:szCs w:val="22"/>
          <w:shd w:val="clear" w:color="auto" w:fill="FFFFFF"/>
          <w:lang w:val="ru-RU"/>
        </w:rPr>
        <w:t>;</w:t>
      </w:r>
    </w:p>
    <w:p w:rsidR="002A1E74" w:rsidRPr="00EF5FCB" w:rsidRDefault="002A1E74" w:rsidP="005C5801">
      <w:pPr>
        <w:pStyle w:val="enumlev1"/>
        <w:rPr>
          <w:szCs w:val="22"/>
          <w:lang w:val="ru-RU"/>
        </w:rPr>
      </w:pPr>
      <w:r w:rsidRPr="00EF5FCB">
        <w:rPr>
          <w:lang w:val="ru-RU"/>
        </w:rPr>
        <w:t>–</w:t>
      </w:r>
      <w:r w:rsidRPr="00EF5FCB">
        <w:rPr>
          <w:szCs w:val="22"/>
          <w:lang w:val="ru-RU"/>
        </w:rPr>
        <w:tab/>
      </w:r>
      <w:r w:rsidR="00C20399" w:rsidRPr="00EF5FCB">
        <w:rPr>
          <w:szCs w:val="22"/>
          <w:lang w:val="ru-RU"/>
        </w:rPr>
        <w:t xml:space="preserve">45 дБ </w:t>
      </w:r>
      <w:r w:rsidRPr="00EF5FCB">
        <w:rPr>
          <w:szCs w:val="22"/>
          <w:lang w:val="ru-RU"/>
        </w:rPr>
        <w:t xml:space="preserve">более </w:t>
      </w:r>
      <w:r w:rsidR="00C20399" w:rsidRPr="00EF5FCB">
        <w:rPr>
          <w:szCs w:val="22"/>
          <w:lang w:val="ru-RU"/>
        </w:rPr>
        <w:t xml:space="preserve">чем </w:t>
      </w:r>
      <w:r w:rsidRPr="00EF5FCB">
        <w:rPr>
          <w:szCs w:val="22"/>
          <w:lang w:val="ru-RU"/>
        </w:rPr>
        <w:t xml:space="preserve">в </w:t>
      </w:r>
      <w:r w:rsidR="00C20399" w:rsidRPr="00EF5FCB">
        <w:rPr>
          <w:szCs w:val="22"/>
          <w:lang w:val="ru-RU"/>
        </w:rPr>
        <w:t>0,1% месяц</w:t>
      </w:r>
      <w:r w:rsidRPr="00EF5FCB">
        <w:rPr>
          <w:szCs w:val="22"/>
          <w:lang w:val="ru-RU"/>
        </w:rPr>
        <w:t>а</w:t>
      </w:r>
      <w:r w:rsidR="00C20399" w:rsidRPr="00EF5FCB">
        <w:rPr>
          <w:szCs w:val="22"/>
          <w:lang w:val="ru-RU"/>
        </w:rPr>
        <w:t>.</w:t>
      </w:r>
    </w:p>
    <w:p w:rsidR="00C20399" w:rsidRPr="00337031" w:rsidRDefault="002A1E74" w:rsidP="00337031">
      <w:pPr>
        <w:rPr>
          <w:lang w:val="ru-RU"/>
        </w:rPr>
      </w:pPr>
      <w:r w:rsidRPr="00337031">
        <w:rPr>
          <w:lang w:val="ru-RU"/>
        </w:rPr>
        <w:t xml:space="preserve">В </w:t>
      </w:r>
      <w:r w:rsidR="00C20399" w:rsidRPr="00337031">
        <w:rPr>
          <w:lang w:val="ru-RU"/>
        </w:rPr>
        <w:t xml:space="preserve">Рекомендации также </w:t>
      </w:r>
      <w:r w:rsidRPr="00337031">
        <w:rPr>
          <w:lang w:val="ru-RU"/>
        </w:rPr>
        <w:t>указано</w:t>
      </w:r>
      <w:r w:rsidR="00C20399" w:rsidRPr="00337031">
        <w:rPr>
          <w:lang w:val="ru-RU"/>
        </w:rPr>
        <w:t xml:space="preserve">, что </w:t>
      </w:r>
      <w:r w:rsidRPr="00337031">
        <w:rPr>
          <w:lang w:val="ru-RU"/>
        </w:rPr>
        <w:t xml:space="preserve">значение </w:t>
      </w:r>
      <w:r w:rsidRPr="00337031">
        <w:rPr>
          <w:i/>
          <w:iCs/>
        </w:rPr>
        <w:t>S</w:t>
      </w:r>
      <w:r w:rsidR="00337031" w:rsidRPr="00EF5FCB">
        <w:rPr>
          <w:szCs w:val="22"/>
          <w:lang w:val="ru-RU"/>
        </w:rPr>
        <w:t>/</w:t>
      </w:r>
      <w:r w:rsidRPr="00337031">
        <w:rPr>
          <w:i/>
          <w:iCs/>
        </w:rPr>
        <w:t>N</w:t>
      </w:r>
      <w:r w:rsidRPr="00337031">
        <w:rPr>
          <w:lang w:val="ru-RU"/>
        </w:rPr>
        <w:t xml:space="preserve">, равное 53 дБ желательно, </w:t>
      </w:r>
      <w:r w:rsidR="00C20399" w:rsidRPr="00337031">
        <w:rPr>
          <w:lang w:val="ru-RU"/>
        </w:rPr>
        <w:t xml:space="preserve">более чем </w:t>
      </w:r>
      <w:r w:rsidRPr="00337031">
        <w:rPr>
          <w:lang w:val="ru-RU"/>
        </w:rPr>
        <w:t xml:space="preserve">в </w:t>
      </w:r>
      <w:r w:rsidR="00C20399" w:rsidRPr="00337031">
        <w:rPr>
          <w:lang w:val="ru-RU"/>
        </w:rPr>
        <w:t>1% любого месяца.</w:t>
      </w:r>
    </w:p>
    <w:p w:rsidR="000C6C7C" w:rsidRPr="00EF5FCB" w:rsidRDefault="000C6C7C" w:rsidP="005C5801">
      <w:pPr>
        <w:pStyle w:val="Heading2"/>
        <w:rPr>
          <w:rFonts w:ascii="Arial" w:hAnsi="Arial"/>
          <w:lang w:val="ru-RU"/>
        </w:rPr>
      </w:pPr>
      <w:bookmarkStart w:id="5" w:name="_Toc115519882"/>
      <w:r w:rsidRPr="00EF5FCB">
        <w:rPr>
          <w:lang w:val="ru-RU"/>
        </w:rPr>
        <w:t>2.2</w:t>
      </w:r>
      <w:r w:rsidRPr="00EF5FCB">
        <w:rPr>
          <w:lang w:val="ru-RU"/>
        </w:rPr>
        <w:tab/>
      </w:r>
      <w:r w:rsidR="00AD3448" w:rsidRPr="005A2884">
        <w:rPr>
          <w:lang w:val="ru-RU"/>
        </w:rPr>
        <w:t>Оценка</w:t>
      </w:r>
      <w:r w:rsidR="00AD3448" w:rsidRPr="00EF5FCB">
        <w:rPr>
          <w:lang w:val="ru-RU"/>
        </w:rPr>
        <w:t xml:space="preserve"> статисти</w:t>
      </w:r>
      <w:r w:rsidR="003973EC" w:rsidRPr="00EF5FCB">
        <w:rPr>
          <w:lang w:val="ru-RU"/>
        </w:rPr>
        <w:t xml:space="preserve">ческих отношений </w:t>
      </w:r>
      <w:r w:rsidR="00AD3448" w:rsidRPr="00EF5FCB">
        <w:rPr>
          <w:lang w:val="ru-RU"/>
        </w:rPr>
        <w:t xml:space="preserve">группового видеосигнала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/(</w:t>
      </w:r>
      <w:r w:rsidRPr="00EF5FCB">
        <w:rPr>
          <w:i/>
          <w:iCs/>
          <w:lang w:val="ru-RU"/>
        </w:rPr>
        <w:t>N</w:t>
      </w:r>
      <w:r w:rsidRPr="00EF5FCB">
        <w:rPr>
          <w:lang w:val="ru-RU"/>
        </w:rPr>
        <w:t xml:space="preserve"> </w:t>
      </w:r>
      <w:r w:rsidRPr="00EF5FCB">
        <w:rPr>
          <w:rFonts w:ascii="Symbol" w:hAnsi="Symbol"/>
          <w:lang w:val="ru-RU"/>
        </w:rPr>
        <w:t></w:t>
      </w:r>
      <w:r w:rsidRPr="00EF5FCB">
        <w:rPr>
          <w:lang w:val="ru-RU"/>
        </w:rPr>
        <w:t xml:space="preserve"> 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>)</w:t>
      </w:r>
      <w:bookmarkEnd w:id="5"/>
    </w:p>
    <w:p w:rsidR="000C6C7C" w:rsidRPr="00EF5FCB" w:rsidRDefault="000C6C7C" w:rsidP="005C5801">
      <w:pPr>
        <w:pStyle w:val="Heading3"/>
        <w:rPr>
          <w:lang w:val="ru-RU"/>
        </w:rPr>
      </w:pPr>
      <w:r w:rsidRPr="00EF5FCB">
        <w:rPr>
          <w:lang w:val="ru-RU"/>
        </w:rPr>
        <w:t>2.2.1</w:t>
      </w:r>
      <w:r w:rsidRPr="00EF5FCB">
        <w:rPr>
          <w:lang w:val="ru-RU"/>
        </w:rPr>
        <w:tab/>
      </w:r>
      <w:r w:rsidR="00AD3448" w:rsidRPr="00EF5FCB">
        <w:rPr>
          <w:lang w:val="ru-RU"/>
        </w:rPr>
        <w:t xml:space="preserve">Общее </w:t>
      </w:r>
      <w:r w:rsidR="00AD3448" w:rsidRPr="005A2884">
        <w:rPr>
          <w:lang w:val="ru-RU"/>
        </w:rPr>
        <w:t>описание</w:t>
      </w:r>
    </w:p>
    <w:p w:rsidR="000022EB" w:rsidRPr="005A2884" w:rsidRDefault="000022EB" w:rsidP="006156E1">
      <w:pPr>
        <w:rPr>
          <w:lang w:val="ru-RU"/>
        </w:rPr>
      </w:pPr>
      <w:r w:rsidRPr="005A2884">
        <w:rPr>
          <w:lang w:val="ru-RU"/>
        </w:rPr>
        <w:t>Влияние помех от систем ПСС, использующих схемы доступа с узкополосной модуляцией на телевизионный групповой ЧМ видеосигнал можно оценить следующим образом.</w:t>
      </w:r>
    </w:p>
    <w:p w:rsidR="000022EB" w:rsidRPr="006156E1" w:rsidRDefault="00A0154A" w:rsidP="004D1849">
      <w:pPr>
        <w:rPr>
          <w:lang w:val="ru-RU"/>
        </w:rPr>
      </w:pPr>
      <w:r w:rsidRPr="00337031">
        <w:rPr>
          <w:lang w:val="ru-RU"/>
        </w:rPr>
        <w:t>Используя методы</w:t>
      </w:r>
      <w:r w:rsidR="000022EB" w:rsidRPr="00337031">
        <w:rPr>
          <w:lang w:val="ru-RU"/>
        </w:rPr>
        <w:t xml:space="preserve"> моделирования, описанные в Рекомендации МСЭ-</w:t>
      </w:r>
      <w:r w:rsidR="000022EB" w:rsidRPr="006156E1">
        <w:t>R</w:t>
      </w:r>
      <w:r w:rsidR="000022EB" w:rsidRPr="00337031">
        <w:rPr>
          <w:lang w:val="ru-RU"/>
        </w:rPr>
        <w:t xml:space="preserve"> </w:t>
      </w:r>
      <w:r w:rsidR="000022EB" w:rsidRPr="006156E1">
        <w:t>M</w:t>
      </w:r>
      <w:r w:rsidR="000022EB" w:rsidRPr="00337031">
        <w:rPr>
          <w:lang w:val="ru-RU"/>
        </w:rPr>
        <w:t xml:space="preserve">.1319, в каждый интервал времени в процессе моделирования для каждого приемника фиксированной службы на трассе сигнала </w:t>
      </w:r>
      <w:r w:rsidRPr="00337031">
        <w:rPr>
          <w:lang w:val="ru-RU"/>
        </w:rPr>
        <w:t xml:space="preserve">фиксированной </w:t>
      </w:r>
      <w:r w:rsidR="000022EB" w:rsidRPr="00337031">
        <w:rPr>
          <w:lang w:val="ru-RU"/>
        </w:rPr>
        <w:t>службы</w:t>
      </w:r>
      <w:r w:rsidR="003973EC" w:rsidRPr="00337031">
        <w:rPr>
          <w:lang w:val="ru-RU"/>
        </w:rPr>
        <w:t>,</w:t>
      </w:r>
      <w:r w:rsidR="000022EB" w:rsidRPr="00337031">
        <w:rPr>
          <w:lang w:val="ru-RU"/>
        </w:rPr>
        <w:t xml:space="preserve"> можно оценить значения </w:t>
      </w:r>
      <w:r w:rsidR="0033703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="000022EB" w:rsidRPr="006156E1">
        <w:rPr>
          <w:i/>
          <w:iCs/>
        </w:rPr>
        <w:t>I</w:t>
      </w:r>
      <w:r w:rsidR="000022EB" w:rsidRPr="00337031">
        <w:rPr>
          <w:lang w:val="ru-RU"/>
        </w:rPr>
        <w:t xml:space="preserve"> и </w:t>
      </w:r>
      <w:r w:rsidR="000022EB" w:rsidRPr="006156E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="000022EB" w:rsidRPr="006156E1">
        <w:rPr>
          <w:i/>
          <w:iCs/>
        </w:rPr>
        <w:t>N</w:t>
      </w:r>
      <w:r w:rsidR="000022EB" w:rsidRPr="00337031">
        <w:rPr>
          <w:lang w:val="ru-RU"/>
        </w:rPr>
        <w:t xml:space="preserve">, где уровни </w:t>
      </w:r>
      <w:r w:rsidR="000022EB" w:rsidRPr="006156E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="000022EB" w:rsidRPr="006156E1">
        <w:rPr>
          <w:i/>
          <w:iCs/>
        </w:rPr>
        <w:t>I</w:t>
      </w:r>
      <w:r w:rsidR="000022EB" w:rsidRPr="00337031">
        <w:rPr>
          <w:lang w:val="ru-RU"/>
        </w:rPr>
        <w:t xml:space="preserve"> </w:t>
      </w:r>
      <w:r w:rsidR="00C55010" w:rsidRPr="00337031">
        <w:rPr>
          <w:lang w:val="ru-RU"/>
        </w:rPr>
        <w:t xml:space="preserve">сейчас </w:t>
      </w:r>
      <w:r w:rsidR="000022EB" w:rsidRPr="00337031">
        <w:rPr>
          <w:lang w:val="ru-RU"/>
        </w:rPr>
        <w:t xml:space="preserve">рассчитываются </w:t>
      </w:r>
      <w:r w:rsidR="00C55010" w:rsidRPr="00337031">
        <w:rPr>
          <w:lang w:val="ru-RU"/>
        </w:rPr>
        <w:t>с учетом</w:t>
      </w:r>
      <w:r w:rsidR="000022EB" w:rsidRPr="00337031">
        <w:rPr>
          <w:lang w:val="ru-RU"/>
        </w:rPr>
        <w:t xml:space="preserve"> каждой индивидуальной несущей </w:t>
      </w:r>
      <w:r w:rsidR="003973EC" w:rsidRPr="00337031">
        <w:rPr>
          <w:lang w:val="ru-RU"/>
        </w:rPr>
        <w:t>МДВР</w:t>
      </w:r>
      <w:r w:rsidR="000022EB" w:rsidRPr="00337031">
        <w:rPr>
          <w:lang w:val="ru-RU"/>
        </w:rPr>
        <w:t>/</w:t>
      </w:r>
      <w:r w:rsidR="003973EC" w:rsidRPr="00337031">
        <w:rPr>
          <w:lang w:val="ru-RU"/>
        </w:rPr>
        <w:t>МДЧР</w:t>
      </w:r>
      <w:r w:rsidR="000022EB" w:rsidRPr="00337031">
        <w:rPr>
          <w:lang w:val="ru-RU"/>
        </w:rPr>
        <w:t xml:space="preserve"> ПСС в пределах полосы частот телевизионного приемника фиксированной службы</w:t>
      </w:r>
      <w:r w:rsidR="003973EC" w:rsidRPr="00337031">
        <w:rPr>
          <w:lang w:val="ru-RU"/>
        </w:rPr>
        <w:t xml:space="preserve"> с ЧМ</w:t>
      </w:r>
      <w:r w:rsidR="000022EB" w:rsidRPr="00337031">
        <w:rPr>
          <w:lang w:val="ru-RU"/>
        </w:rPr>
        <w:t xml:space="preserve">. </w:t>
      </w:r>
      <w:r w:rsidR="000022EB" w:rsidRPr="004D1849">
        <w:rPr>
          <w:lang w:val="ru-RU"/>
        </w:rPr>
        <w:t xml:space="preserve">В принципе необходимо определить групповой шум и помехи на каждом скачке и аккумулировать их по всей длине трассы. </w:t>
      </w:r>
      <w:r w:rsidR="000022EB" w:rsidRPr="006156E1">
        <w:rPr>
          <w:lang w:val="ru-RU"/>
        </w:rPr>
        <w:t>Однако отметим, что групповой шум и помехи на каждом скачке линейно связаны с</w:t>
      </w:r>
      <w:r w:rsidR="004D1849">
        <w:rPr>
          <w:lang w:val="ru-RU"/>
        </w:rPr>
        <w:t> </w:t>
      </w:r>
      <w:r w:rsidR="000022EB" w:rsidRPr="006156E1">
        <w:rPr>
          <w:lang w:val="ru-RU"/>
        </w:rPr>
        <w:t xml:space="preserve">соответствующими значениями </w:t>
      </w:r>
      <w:r w:rsidR="000022EB" w:rsidRPr="006156E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="000022EB" w:rsidRPr="006156E1">
        <w:rPr>
          <w:i/>
          <w:iCs/>
        </w:rPr>
        <w:t>N</w:t>
      </w:r>
      <w:r w:rsidR="000022EB" w:rsidRPr="006156E1">
        <w:rPr>
          <w:lang w:val="ru-RU"/>
        </w:rPr>
        <w:t xml:space="preserve"> и </w:t>
      </w:r>
      <w:r w:rsidR="000022EB" w:rsidRPr="006156E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="000022EB" w:rsidRPr="006156E1">
        <w:rPr>
          <w:i/>
          <w:iCs/>
        </w:rPr>
        <w:t>I</w:t>
      </w:r>
      <w:r w:rsidR="000022EB" w:rsidRPr="006156E1">
        <w:rPr>
          <w:lang w:val="ru-RU"/>
        </w:rPr>
        <w:t xml:space="preserve"> для этого скачка, что эквивалентно аккумулированию радиочастотного шума и помех по всей длине трассы и определению из данных общих значений </w:t>
      </w:r>
      <w:r w:rsidR="000022EB" w:rsidRPr="006156E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="000022EB" w:rsidRPr="006156E1">
        <w:rPr>
          <w:i/>
          <w:iCs/>
        </w:rPr>
        <w:t>N</w:t>
      </w:r>
      <w:r w:rsidR="000022EB" w:rsidRPr="006156E1">
        <w:rPr>
          <w:lang w:val="ru-RU"/>
        </w:rPr>
        <w:t xml:space="preserve"> и </w:t>
      </w:r>
      <w:r w:rsidR="000022EB" w:rsidRPr="006156E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="000022EB" w:rsidRPr="006156E1">
        <w:rPr>
          <w:i/>
          <w:iCs/>
        </w:rPr>
        <w:t>I</w:t>
      </w:r>
      <w:r w:rsidR="006156E1" w:rsidRPr="006156E1">
        <w:rPr>
          <w:lang w:val="ru-RU"/>
        </w:rPr>
        <w:t xml:space="preserve"> </w:t>
      </w:r>
      <w:r w:rsidR="000022EB" w:rsidRPr="006156E1">
        <w:rPr>
          <w:lang w:val="ru-RU"/>
        </w:rPr>
        <w:t>величин</w:t>
      </w:r>
      <w:r w:rsidR="003973EC" w:rsidRPr="006156E1">
        <w:rPr>
          <w:lang w:val="ru-RU"/>
        </w:rPr>
        <w:t>ы</w:t>
      </w:r>
      <w:r w:rsidR="000022EB" w:rsidRPr="006156E1">
        <w:rPr>
          <w:lang w:val="ru-RU"/>
        </w:rPr>
        <w:t xml:space="preserve"> группового шума и помех на оконечной станции. Таким образом, общие уровни </w:t>
      </w:r>
      <w:r w:rsidR="000022EB" w:rsidRPr="006156E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="000022EB" w:rsidRPr="006156E1">
        <w:rPr>
          <w:i/>
          <w:iCs/>
        </w:rPr>
        <w:t>I</w:t>
      </w:r>
      <w:r w:rsidR="000022EB" w:rsidRPr="006156E1">
        <w:rPr>
          <w:lang w:val="ru-RU"/>
        </w:rPr>
        <w:t xml:space="preserve"> и </w:t>
      </w:r>
      <w:r w:rsidR="000022EB" w:rsidRPr="006156E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="000022EB" w:rsidRPr="006156E1">
        <w:rPr>
          <w:i/>
          <w:iCs/>
        </w:rPr>
        <w:t>N</w:t>
      </w:r>
      <w:r w:rsidR="000022EB" w:rsidRPr="006156E1">
        <w:rPr>
          <w:lang w:val="ru-RU"/>
        </w:rPr>
        <w:t xml:space="preserve"> </w:t>
      </w:r>
      <w:r w:rsidR="00C55010" w:rsidRPr="006156E1">
        <w:rPr>
          <w:lang w:val="ru-RU"/>
        </w:rPr>
        <w:t>с учетом</w:t>
      </w:r>
      <w:r w:rsidR="000022EB" w:rsidRPr="006156E1">
        <w:rPr>
          <w:lang w:val="ru-RU"/>
        </w:rPr>
        <w:t xml:space="preserve"> каждой несущей в каждый интервал времени на оконечной станции на фактической трассе сигнала фиксированной службы </w:t>
      </w:r>
      <w:r w:rsidR="003973EC" w:rsidRPr="006156E1">
        <w:rPr>
          <w:lang w:val="ru-RU"/>
        </w:rPr>
        <w:t xml:space="preserve">рассчитываются для </w:t>
      </w:r>
      <w:r w:rsidR="000022EB" w:rsidRPr="006156E1">
        <w:rPr>
          <w:lang w:val="ru-RU"/>
        </w:rPr>
        <w:t>(</w:t>
      </w:r>
      <w:r w:rsidR="000022EB" w:rsidRPr="006156E1">
        <w:rPr>
          <w:i/>
          <w:iCs/>
        </w:rPr>
        <w:t>n</w:t>
      </w:r>
      <w:r w:rsidR="006156E1">
        <w:t> </w:t>
      </w:r>
      <w:r w:rsidR="000022EB" w:rsidRPr="006156E1">
        <w:rPr>
          <w:lang w:val="ru-RU"/>
        </w:rPr>
        <w:t>+</w:t>
      </w:r>
      <w:r w:rsidR="006156E1">
        <w:rPr>
          <w:lang w:val="en-US"/>
        </w:rPr>
        <w:t> </w:t>
      </w:r>
      <w:r w:rsidR="000022EB" w:rsidRPr="006156E1">
        <w:rPr>
          <w:lang w:val="ru-RU"/>
        </w:rPr>
        <w:t xml:space="preserve">1) станций, где </w:t>
      </w:r>
      <w:r w:rsidR="000022EB" w:rsidRPr="006156E1">
        <w:rPr>
          <w:i/>
          <w:iCs/>
        </w:rPr>
        <w:t>n</w:t>
      </w:r>
      <w:r w:rsidR="000022EB" w:rsidRPr="006156E1">
        <w:rPr>
          <w:lang w:val="ru-RU"/>
        </w:rPr>
        <w:t xml:space="preserve"> – число скачков, которые можно оценить, как показано ниже.</w:t>
      </w:r>
    </w:p>
    <w:p w:rsidR="000022EB" w:rsidRPr="00337031" w:rsidRDefault="000022EB" w:rsidP="00337031">
      <w:pPr>
        <w:rPr>
          <w:lang w:val="ru-RU"/>
        </w:rPr>
      </w:pPr>
      <w:r w:rsidRPr="00337031">
        <w:rPr>
          <w:lang w:val="ru-RU"/>
        </w:rPr>
        <w:t xml:space="preserve">Общее значение </w:t>
      </w:r>
      <w:r w:rsidRPr="006156E1">
        <w:rPr>
          <w:i/>
          <w:iCs/>
        </w:rPr>
        <w:t>C</w:t>
      </w:r>
      <w:r w:rsidR="00337031" w:rsidRPr="00EF5FCB">
        <w:rPr>
          <w:szCs w:val="22"/>
          <w:lang w:val="ru-RU"/>
        </w:rPr>
        <w:t>/</w:t>
      </w:r>
      <w:r w:rsidRPr="006156E1">
        <w:rPr>
          <w:i/>
          <w:iCs/>
        </w:rPr>
        <w:t>N</w:t>
      </w:r>
      <w:r w:rsidRPr="00337031">
        <w:rPr>
          <w:lang w:val="ru-RU"/>
        </w:rPr>
        <w:t xml:space="preserve"> (дБ) на оконечной станции фиксированной службы рассчитывается по следующей формуле:</w:t>
      </w:r>
    </w:p>
    <w:p w:rsidR="000022EB" w:rsidRPr="00EF5FCB" w:rsidRDefault="000022EB" w:rsidP="00E35D8D">
      <w:pPr>
        <w:pStyle w:val="Equation"/>
        <w:spacing w:before="0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lang w:val="ru-RU"/>
        </w:rPr>
        <w:tab/>
      </w:r>
      <w:r w:rsidR="00E35D8D" w:rsidRPr="00C7196B">
        <w:rPr>
          <w:position w:val="-42"/>
          <w:lang w:val="es-ES_tradnl"/>
        </w:rPr>
        <w:object w:dxaOrig="2680" w:dyaOrig="9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67pt" o:ole="">
            <v:imagedata r:id="rId13" o:title=""/>
          </v:shape>
          <o:OLEObject Type="Embed" ProgID="Equation.3" ShapeID="_x0000_i1025" DrawAspect="Content" ObjectID="_1346771588" r:id="rId14"/>
        </w:object>
      </w:r>
      <w:r w:rsidR="00C55010" w:rsidRPr="00E674E0">
        <w:rPr>
          <w:position w:val="4"/>
          <w:lang w:val="ru-RU"/>
        </w:rPr>
        <w:t>.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(1a)</w:t>
      </w:r>
    </w:p>
    <w:p w:rsidR="000022EB" w:rsidRPr="00EF5FCB" w:rsidRDefault="000022EB" w:rsidP="000022EB">
      <w:pPr>
        <w:rPr>
          <w:szCs w:val="22"/>
          <w:lang w:val="ru-RU"/>
        </w:rPr>
      </w:pPr>
      <w:r w:rsidRPr="00EF5FCB">
        <w:rPr>
          <w:color w:val="000000"/>
          <w:szCs w:val="22"/>
          <w:shd w:val="clear" w:color="auto" w:fill="FFFFFF"/>
          <w:lang w:val="ru-RU"/>
        </w:rPr>
        <w:t xml:space="preserve">Общее значение </w:t>
      </w:r>
      <w:r w:rsidRPr="00EF5FCB">
        <w:rPr>
          <w:i/>
          <w:iCs/>
          <w:szCs w:val="22"/>
          <w:lang w:val="ru-RU"/>
        </w:rPr>
        <w:t>C</w:t>
      </w:r>
      <w:r w:rsidRPr="00EF5FCB">
        <w:rPr>
          <w:szCs w:val="22"/>
          <w:lang w:val="ru-RU"/>
        </w:rPr>
        <w:t>/</w:t>
      </w:r>
      <w:r w:rsidRPr="00EF5FCB">
        <w:rPr>
          <w:i/>
          <w:iCs/>
          <w:szCs w:val="22"/>
          <w:lang w:val="ru-RU"/>
        </w:rPr>
        <w:t>I</w:t>
      </w:r>
      <w:r w:rsidRPr="00EF5FCB">
        <w:rPr>
          <w:szCs w:val="22"/>
          <w:lang w:val="ru-RU"/>
        </w:rPr>
        <w:t xml:space="preserve"> </w:t>
      </w:r>
      <w:r w:rsidRPr="00EF5FCB">
        <w:rPr>
          <w:color w:val="000000"/>
          <w:szCs w:val="22"/>
          <w:shd w:val="clear" w:color="auto" w:fill="FFFFFF"/>
          <w:lang w:val="ru-RU"/>
        </w:rPr>
        <w:t xml:space="preserve">(дБ) </w:t>
      </w:r>
      <w:r w:rsidR="00C55010">
        <w:rPr>
          <w:szCs w:val="22"/>
          <w:lang w:val="ru-RU"/>
        </w:rPr>
        <w:t>с учетом</w:t>
      </w:r>
      <w:r w:rsidR="00C55010" w:rsidRPr="00EF5FCB">
        <w:rPr>
          <w:szCs w:val="22"/>
          <w:lang w:val="ru-RU"/>
        </w:rPr>
        <w:t xml:space="preserve"> </w:t>
      </w:r>
      <w:r w:rsidRPr="00EF5FCB">
        <w:rPr>
          <w:szCs w:val="22"/>
          <w:lang w:val="ru-RU"/>
        </w:rPr>
        <w:t>каждой индивидуальной</w:t>
      </w:r>
      <w:r w:rsidR="003973EC" w:rsidRPr="00EF5FCB">
        <w:rPr>
          <w:szCs w:val="22"/>
          <w:lang w:val="ru-RU"/>
        </w:rPr>
        <w:t xml:space="preserve"> </w:t>
      </w:r>
      <w:r w:rsidR="00093543" w:rsidRPr="00EF5FCB">
        <w:rPr>
          <w:szCs w:val="22"/>
          <w:lang w:val="ru-RU"/>
        </w:rPr>
        <w:t>мешающей</w:t>
      </w:r>
      <w:r w:rsidRPr="00EF5FCB">
        <w:rPr>
          <w:szCs w:val="22"/>
          <w:lang w:val="ru-RU"/>
        </w:rPr>
        <w:t xml:space="preserve"> несущей на </w:t>
      </w:r>
      <w:r w:rsidRPr="00EF5FCB">
        <w:rPr>
          <w:color w:val="000000"/>
          <w:szCs w:val="22"/>
          <w:shd w:val="clear" w:color="auto" w:fill="FFFFFF"/>
          <w:lang w:val="ru-RU"/>
        </w:rPr>
        <w:t>оконечной станции фиксированной службы рассчитывается по следующей формуле:</w:t>
      </w:r>
    </w:p>
    <w:p w:rsidR="000022EB" w:rsidRPr="00EF5FCB" w:rsidRDefault="000022EB" w:rsidP="00E35D8D">
      <w:pPr>
        <w:pStyle w:val="Equation"/>
        <w:spacing w:before="0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lang w:val="ru-RU"/>
        </w:rPr>
        <w:tab/>
      </w:r>
      <w:r w:rsidR="00E35D8D" w:rsidRPr="00C7196B">
        <w:rPr>
          <w:position w:val="-42"/>
          <w:lang w:val="es-ES_tradnl"/>
        </w:rPr>
        <w:object w:dxaOrig="2640" w:dyaOrig="920">
          <v:shape id="_x0000_i1026" type="#_x0000_t75" style="width:186.5pt;height:64.5pt" o:ole="">
            <v:imagedata r:id="rId15" o:title=""/>
          </v:shape>
          <o:OLEObject Type="Embed" ProgID="Equation.3" ShapeID="_x0000_i1026" DrawAspect="Content" ObjectID="_1346771589" r:id="rId16"/>
        </w:object>
      </w:r>
      <w:r w:rsidR="00C55010" w:rsidRPr="00E674E0">
        <w:rPr>
          <w:position w:val="4"/>
          <w:lang w:val="ru-RU"/>
        </w:rPr>
        <w:t>,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(1b)</w:t>
      </w:r>
    </w:p>
    <w:p w:rsidR="000022EB" w:rsidRPr="00EF5FCB" w:rsidRDefault="000022EB" w:rsidP="00E35D8D">
      <w:pPr>
        <w:pStyle w:val="Equation"/>
        <w:spacing w:before="0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lang w:val="ru-RU"/>
        </w:rPr>
        <w:tab/>
      </w:r>
      <w:r w:rsidR="00E35D8D" w:rsidRPr="00E35D8D">
        <w:rPr>
          <w:position w:val="-44"/>
          <w:lang w:val="es-ES_tradnl"/>
        </w:rPr>
        <w:object w:dxaOrig="3960" w:dyaOrig="960">
          <v:shape id="_x0000_i1027" type="#_x0000_t75" style="width:283.5pt;height:68.5pt" o:ole="">
            <v:imagedata r:id="rId17" o:title=""/>
          </v:shape>
          <o:OLEObject Type="Embed" ProgID="Equation.3" ShapeID="_x0000_i1027" DrawAspect="Content" ObjectID="_1346771590" r:id="rId18"/>
        </w:object>
      </w:r>
      <w:r w:rsidR="00C55010" w:rsidRPr="00E674E0">
        <w:rPr>
          <w:position w:val="4"/>
          <w:lang w:val="ru-RU"/>
        </w:rPr>
        <w:t>.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 xml:space="preserve"> (2)</w:t>
      </w:r>
    </w:p>
    <w:p w:rsidR="000022EB" w:rsidRPr="00EF5FCB" w:rsidRDefault="000022EB" w:rsidP="000022EB">
      <w:pPr>
        <w:rPr>
          <w:szCs w:val="22"/>
          <w:lang w:val="ru-RU"/>
        </w:rPr>
      </w:pPr>
      <w:r w:rsidRPr="00EF5FCB">
        <w:rPr>
          <w:color w:val="000000"/>
          <w:szCs w:val="22"/>
          <w:shd w:val="clear" w:color="auto" w:fill="FFFFFF"/>
          <w:lang w:val="ru-RU"/>
        </w:rPr>
        <w:t xml:space="preserve">Общее значение </w:t>
      </w:r>
      <w:r w:rsidRPr="00EF5FCB">
        <w:rPr>
          <w:i/>
          <w:iCs/>
          <w:szCs w:val="22"/>
          <w:lang w:val="ru-RU"/>
        </w:rPr>
        <w:t>S</w:t>
      </w:r>
      <w:r w:rsidRPr="00EF5FCB">
        <w:rPr>
          <w:szCs w:val="22"/>
          <w:lang w:val="ru-RU"/>
        </w:rPr>
        <w:t>/</w:t>
      </w:r>
      <w:r w:rsidRPr="00EF5FCB">
        <w:rPr>
          <w:i/>
          <w:iCs/>
          <w:szCs w:val="22"/>
          <w:lang w:val="ru-RU"/>
        </w:rPr>
        <w:t>N</w:t>
      </w:r>
      <w:r w:rsidRPr="00EF5FCB">
        <w:rPr>
          <w:szCs w:val="22"/>
          <w:lang w:val="ru-RU"/>
        </w:rPr>
        <w:t xml:space="preserve"> (дБ) на оконечной станции </w:t>
      </w:r>
      <w:r w:rsidRPr="00EF5FCB">
        <w:rPr>
          <w:color w:val="000000"/>
          <w:szCs w:val="22"/>
          <w:shd w:val="clear" w:color="auto" w:fill="FFFFFF"/>
          <w:lang w:val="ru-RU"/>
        </w:rPr>
        <w:t xml:space="preserve">фиксированной службы </w:t>
      </w:r>
      <w:r w:rsidR="00C55010">
        <w:rPr>
          <w:szCs w:val="22"/>
          <w:lang w:val="ru-RU"/>
        </w:rPr>
        <w:t>с учетом</w:t>
      </w:r>
      <w:r w:rsidR="00C55010" w:rsidRPr="00EF5FCB">
        <w:rPr>
          <w:szCs w:val="22"/>
          <w:lang w:val="ru-RU"/>
        </w:rPr>
        <w:t xml:space="preserve"> </w:t>
      </w:r>
      <w:r w:rsidRPr="00EF5FCB">
        <w:rPr>
          <w:szCs w:val="22"/>
          <w:lang w:val="ru-RU"/>
        </w:rPr>
        <w:t xml:space="preserve">каждой индивидуальной </w:t>
      </w:r>
      <w:r w:rsidR="00093543" w:rsidRPr="00EF5FCB">
        <w:rPr>
          <w:szCs w:val="22"/>
          <w:lang w:val="ru-RU"/>
        </w:rPr>
        <w:t>мешающей</w:t>
      </w:r>
      <w:r w:rsidRPr="00EF5FCB">
        <w:rPr>
          <w:szCs w:val="22"/>
          <w:lang w:val="ru-RU"/>
        </w:rPr>
        <w:t xml:space="preserve"> несущей может быть выражено как:</w:t>
      </w:r>
    </w:p>
    <w:p w:rsidR="000022EB" w:rsidRPr="0069776E" w:rsidRDefault="000022EB" w:rsidP="000022EB">
      <w:pPr>
        <w:pStyle w:val="Equation"/>
        <w:rPr>
          <w:szCs w:val="22"/>
          <w:lang w:val="en-US"/>
        </w:rPr>
      </w:pPr>
      <w:r w:rsidRPr="00EF5FCB">
        <w:rPr>
          <w:lang w:val="ru-RU"/>
        </w:rPr>
        <w:tab/>
      </w:r>
      <w:r w:rsidRPr="00EF5FCB">
        <w:rPr>
          <w:lang w:val="ru-RU"/>
        </w:rPr>
        <w:tab/>
      </w:r>
      <w:r w:rsidRPr="0069776E">
        <w:rPr>
          <w:i/>
          <w:iCs/>
          <w:lang w:val="en-US"/>
        </w:rPr>
        <w:t>S</w:t>
      </w:r>
      <w:r w:rsidRPr="0069776E">
        <w:rPr>
          <w:lang w:val="en-US"/>
        </w:rPr>
        <w:t>/</w:t>
      </w:r>
      <w:r w:rsidRPr="0069776E">
        <w:rPr>
          <w:i/>
          <w:iCs/>
          <w:lang w:val="en-US"/>
        </w:rPr>
        <w:t>N</w:t>
      </w:r>
      <w:r w:rsidRPr="0069776E">
        <w:rPr>
          <w:lang w:val="en-US"/>
        </w:rPr>
        <w:t xml:space="preserve">  </w:t>
      </w:r>
      <w:r w:rsidRPr="00EF5FCB">
        <w:rPr>
          <w:rFonts w:ascii="Symbol" w:hAnsi="Symbol"/>
          <w:lang w:val="ru-RU"/>
        </w:rPr>
        <w:t></w:t>
      </w:r>
      <w:r w:rsidRPr="0069776E">
        <w:rPr>
          <w:lang w:val="en-US"/>
        </w:rPr>
        <w:t xml:space="preserve">  </w:t>
      </w:r>
      <w:r w:rsidRPr="0069776E">
        <w:rPr>
          <w:i/>
          <w:iCs/>
          <w:lang w:val="en-US"/>
        </w:rPr>
        <w:t>S</w:t>
      </w:r>
      <w:r w:rsidRPr="0069776E">
        <w:rPr>
          <w:lang w:val="en-US"/>
        </w:rPr>
        <w:t>/(</w:t>
      </w:r>
      <w:r w:rsidRPr="0069776E">
        <w:rPr>
          <w:i/>
          <w:iCs/>
          <w:lang w:val="en-US"/>
        </w:rPr>
        <w:t>N</w:t>
      </w:r>
      <w:r w:rsidRPr="0034065B">
        <w:rPr>
          <w:i/>
          <w:iCs/>
          <w:szCs w:val="22"/>
          <w:vertAlign w:val="subscript"/>
          <w:lang w:val="en-US"/>
        </w:rPr>
        <w:t>th</w:t>
      </w:r>
      <w:r w:rsidRPr="0069776E">
        <w:rPr>
          <w:lang w:val="en-US"/>
        </w:rPr>
        <w:t xml:space="preserve">  </w:t>
      </w:r>
      <w:r w:rsidRPr="00EF5FCB">
        <w:rPr>
          <w:rFonts w:ascii="Symbol" w:hAnsi="Symbol"/>
          <w:lang w:val="ru-RU"/>
        </w:rPr>
        <w:t></w:t>
      </w:r>
      <w:r w:rsidRPr="0069776E">
        <w:rPr>
          <w:lang w:val="en-US"/>
        </w:rPr>
        <w:t xml:space="preserve">  </w:t>
      </w:r>
      <w:r w:rsidRPr="0069776E">
        <w:rPr>
          <w:i/>
          <w:iCs/>
          <w:lang w:val="en-US"/>
        </w:rPr>
        <w:t>I</w:t>
      </w:r>
      <w:r w:rsidRPr="0069776E">
        <w:rPr>
          <w:lang w:val="en-US"/>
        </w:rPr>
        <w:t xml:space="preserve">)  </w:t>
      </w:r>
      <w:r w:rsidRPr="00EF5FCB">
        <w:rPr>
          <w:rFonts w:ascii="Symbol" w:hAnsi="Symbol"/>
          <w:lang w:val="ru-RU"/>
        </w:rPr>
        <w:t></w:t>
      </w:r>
      <w:r w:rsidRPr="0069776E">
        <w:rPr>
          <w:lang w:val="en-US"/>
        </w:rPr>
        <w:t xml:space="preserve">  10 log</w:t>
      </w:r>
      <w:r w:rsidRPr="00EF5FCB">
        <w:rPr>
          <w:position w:val="-10"/>
          <w:lang w:val="ru-RU"/>
        </w:rPr>
        <w:object w:dxaOrig="2380" w:dyaOrig="360">
          <v:shape id="_x0000_i1028" type="#_x0000_t75" style="width:119pt;height:18.5pt" o:ole="">
            <v:imagedata r:id="rId19" o:title=""/>
          </v:shape>
          <o:OLEObject Type="Embed" ProgID="Equation.3" ShapeID="_x0000_i1028" DrawAspect="Content" ObjectID="_1346771591" r:id="rId20"/>
        </w:object>
      </w:r>
      <w:r w:rsidRPr="0069776E">
        <w:rPr>
          <w:position w:val="-10"/>
          <w:szCs w:val="22"/>
          <w:lang w:val="en-US"/>
        </w:rPr>
        <w:t>,</w:t>
      </w:r>
      <w:r w:rsidRPr="0069776E">
        <w:rPr>
          <w:lang w:val="en-US"/>
        </w:rPr>
        <w:tab/>
      </w:r>
      <w:r w:rsidRPr="0069776E">
        <w:rPr>
          <w:szCs w:val="22"/>
          <w:lang w:val="en-US"/>
        </w:rPr>
        <w:t>(3)</w:t>
      </w:r>
    </w:p>
    <w:p w:rsidR="000022EB" w:rsidRPr="00EF5FCB" w:rsidRDefault="00B56F32" w:rsidP="003E082F">
      <w:pPr>
        <w:rPr>
          <w:lang w:val="ru-RU"/>
        </w:rPr>
      </w:pPr>
      <w:r w:rsidRPr="005A2884">
        <w:rPr>
          <w:lang w:val="ru-RU"/>
        </w:rPr>
        <w:br w:type="page"/>
      </w:r>
      <w:r w:rsidR="000022EB" w:rsidRPr="00EF5FCB">
        <w:rPr>
          <w:lang w:val="ru-RU"/>
        </w:rPr>
        <w:lastRenderedPageBreak/>
        <w:t xml:space="preserve">где </w:t>
      </w:r>
      <w:r w:rsidR="000022EB" w:rsidRPr="00EF5FCB">
        <w:rPr>
          <w:i/>
          <w:iCs/>
          <w:lang w:val="ru-RU"/>
        </w:rPr>
        <w:t>S</w:t>
      </w:r>
      <w:r w:rsidR="000022EB" w:rsidRPr="00EF5FCB">
        <w:rPr>
          <w:lang w:val="ru-RU"/>
        </w:rPr>
        <w:t xml:space="preserve"> – полезный сигнал, </w:t>
      </w:r>
      <w:r w:rsidR="000022EB" w:rsidRPr="00EF5FCB">
        <w:rPr>
          <w:i/>
          <w:iCs/>
          <w:lang w:val="ru-RU"/>
        </w:rPr>
        <w:t>N</w:t>
      </w:r>
      <w:r w:rsidR="000022EB" w:rsidRPr="00EF5FCB">
        <w:rPr>
          <w:i/>
          <w:iCs/>
          <w:vertAlign w:val="subscript"/>
          <w:lang w:val="ru-RU"/>
        </w:rPr>
        <w:t>th</w:t>
      </w:r>
      <w:r w:rsidR="000022EB" w:rsidRPr="00EF5FCB">
        <w:rPr>
          <w:i/>
          <w:iCs/>
          <w:lang w:val="ru-RU"/>
        </w:rPr>
        <w:t xml:space="preserve"> </w:t>
      </w:r>
      <w:r w:rsidR="000022EB" w:rsidRPr="00EF5FCB">
        <w:rPr>
          <w:lang w:val="ru-RU"/>
        </w:rPr>
        <w:t xml:space="preserve">– тепловой шум, </w:t>
      </w:r>
      <w:r w:rsidR="000022EB" w:rsidRPr="00EF5FCB">
        <w:rPr>
          <w:i/>
          <w:iCs/>
          <w:lang w:val="ru-RU"/>
        </w:rPr>
        <w:t>I</w:t>
      </w:r>
      <w:r w:rsidR="000022EB" w:rsidRPr="00EF5FCB">
        <w:rPr>
          <w:lang w:val="ru-RU"/>
        </w:rPr>
        <w:t xml:space="preserve"> – помеха.</w:t>
      </w:r>
    </w:p>
    <w:p w:rsidR="000022EB" w:rsidRPr="00EF5FCB" w:rsidRDefault="000022EB" w:rsidP="003E082F">
      <w:pPr>
        <w:rPr>
          <w:lang w:val="ru-RU"/>
        </w:rPr>
      </w:pPr>
      <w:r w:rsidRPr="00EF5FCB">
        <w:rPr>
          <w:lang w:val="ru-RU"/>
        </w:rPr>
        <w:t xml:space="preserve">Значение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(дБ) на оконечной станции </w:t>
      </w:r>
      <w:r w:rsidRPr="00EF5FCB">
        <w:rPr>
          <w:color w:val="000000"/>
          <w:shd w:val="clear" w:color="auto" w:fill="FFFFFF"/>
          <w:lang w:val="ru-RU"/>
        </w:rPr>
        <w:t xml:space="preserve">фиксированной службы </w:t>
      </w:r>
      <w:r w:rsidR="00C55010">
        <w:rPr>
          <w:lang w:val="ru-RU"/>
        </w:rPr>
        <w:t>с учетом</w:t>
      </w:r>
      <w:r w:rsidR="00C55010" w:rsidRPr="00EF5FCB">
        <w:rPr>
          <w:lang w:val="ru-RU"/>
        </w:rPr>
        <w:t xml:space="preserve"> </w:t>
      </w:r>
      <w:r w:rsidRPr="00EF5FCB">
        <w:rPr>
          <w:lang w:val="ru-RU"/>
        </w:rPr>
        <w:t xml:space="preserve">каждой индивидуальной </w:t>
      </w:r>
      <w:r w:rsidR="00093543" w:rsidRPr="00EF5FCB">
        <w:rPr>
          <w:lang w:val="ru-RU"/>
        </w:rPr>
        <w:t>мешающей</w:t>
      </w:r>
      <w:r w:rsidRPr="00EF5FCB">
        <w:rPr>
          <w:lang w:val="ru-RU"/>
        </w:rPr>
        <w:t xml:space="preserve"> несущей, в свою очередь, может быть выражено как:</w:t>
      </w:r>
    </w:p>
    <w:p w:rsidR="000022EB" w:rsidRPr="00EF5FCB" w:rsidRDefault="000022EB" w:rsidP="000022EB">
      <w:pPr>
        <w:pStyle w:val="Equation"/>
        <w:spacing w:line="0" w:lineRule="atLeast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lang w:val="ru-RU"/>
        </w:rPr>
        <w:tab/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 </w:t>
      </w:r>
      <w:r w:rsidRPr="00EF5FCB">
        <w:rPr>
          <w:rFonts w:ascii="Symbol" w:hAnsi="Symbol"/>
          <w:lang w:val="ru-RU"/>
        </w:rPr>
        <w:t></w:t>
      </w:r>
      <w:r w:rsidRPr="00EF5FCB">
        <w:rPr>
          <w:lang w:val="ru-RU"/>
        </w:rPr>
        <w:t xml:space="preserve"> 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 </w:t>
      </w:r>
      <w:r w:rsidRPr="00EF5FCB">
        <w:rPr>
          <w:rFonts w:ascii="Symbol" w:hAnsi="Symbol"/>
          <w:lang w:val="ru-RU"/>
        </w:rPr>
        <w:t></w:t>
      </w:r>
      <w:r w:rsidRPr="00EF5FCB">
        <w:rPr>
          <w:lang w:val="ru-RU"/>
        </w:rPr>
        <w:t xml:space="preserve">  </w:t>
      </w:r>
      <w:r w:rsidRPr="00EF5FCB">
        <w:rPr>
          <w:i/>
          <w:iCs/>
          <w:lang w:val="ru-RU"/>
        </w:rPr>
        <w:t>B</w:t>
      </w:r>
      <w:r w:rsidRPr="00EF5FCB">
        <w:rPr>
          <w:iCs/>
          <w:szCs w:val="22"/>
          <w:lang w:val="ru-RU"/>
        </w:rPr>
        <w:t>,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(4)</w:t>
      </w:r>
    </w:p>
    <w:p w:rsidR="000022EB" w:rsidRPr="00EF5FCB" w:rsidRDefault="000022EB" w:rsidP="003E082F">
      <w:pPr>
        <w:rPr>
          <w:lang w:val="ru-RU"/>
        </w:rPr>
      </w:pPr>
      <w:r w:rsidRPr="00EF5FCB">
        <w:rPr>
          <w:lang w:val="ru-RU"/>
        </w:rPr>
        <w:t xml:space="preserve">где </w:t>
      </w:r>
      <w:r w:rsidRPr="00EF5FCB">
        <w:rPr>
          <w:i/>
          <w:iCs/>
          <w:lang w:val="ru-RU"/>
        </w:rPr>
        <w:t>B</w:t>
      </w:r>
      <w:r w:rsidRPr="00EF5FCB">
        <w:rPr>
          <w:lang w:val="ru-RU"/>
        </w:rPr>
        <w:t xml:space="preserve"> – коэффициент ослабления помех видеосигнала.</w:t>
      </w:r>
    </w:p>
    <w:p w:rsidR="000022EB" w:rsidRPr="00EF5FCB" w:rsidRDefault="000022EB" w:rsidP="003E082F">
      <w:pPr>
        <w:rPr>
          <w:lang w:val="ru-RU"/>
        </w:rPr>
      </w:pPr>
      <w:r w:rsidRPr="00EF5FCB">
        <w:rPr>
          <w:lang w:val="ru-RU"/>
        </w:rPr>
        <w:t>В Отчете МСЭ-R SF.449 (1990</w:t>
      </w:r>
      <w:r w:rsidR="00404B98">
        <w:rPr>
          <w:lang w:val="ru-RU"/>
        </w:rPr>
        <w:t xml:space="preserve"> г.</w:t>
      </w:r>
      <w:r w:rsidRPr="00EF5FCB">
        <w:rPr>
          <w:lang w:val="ru-RU"/>
        </w:rPr>
        <w:t xml:space="preserve">) выражение для </w:t>
      </w:r>
      <w:r w:rsidRPr="00EF5FCB">
        <w:rPr>
          <w:i/>
          <w:lang w:val="ru-RU"/>
        </w:rPr>
        <w:t xml:space="preserve">B </w:t>
      </w:r>
      <w:r w:rsidRPr="00EF5FCB">
        <w:rPr>
          <w:lang w:val="ru-RU"/>
        </w:rPr>
        <w:t>получено путем измерений, которые могут быть выражены следующим образом:</w:t>
      </w:r>
    </w:p>
    <w:p w:rsidR="000022EB" w:rsidRPr="00EF5FCB" w:rsidRDefault="000022EB" w:rsidP="000022EB">
      <w:pPr>
        <w:pStyle w:val="Equation"/>
        <w:spacing w:line="0" w:lineRule="atLeast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lang w:val="ru-RU"/>
        </w:rPr>
        <w:tab/>
      </w:r>
      <w:r w:rsidRPr="00EF5FCB">
        <w:rPr>
          <w:i/>
          <w:iCs/>
          <w:lang w:val="ru-RU"/>
        </w:rPr>
        <w:t>B</w:t>
      </w:r>
      <w:r w:rsidRPr="00EF5FCB">
        <w:rPr>
          <w:lang w:val="ru-RU"/>
        </w:rPr>
        <w:t xml:space="preserve">  </w:t>
      </w:r>
      <w:r w:rsidRPr="00EF5FCB">
        <w:rPr>
          <w:rFonts w:ascii="Symbol" w:hAnsi="Symbol"/>
          <w:lang w:val="ru-RU"/>
        </w:rPr>
        <w:t></w:t>
      </w:r>
      <w:r w:rsidRPr="00EF5FCB">
        <w:rPr>
          <w:lang w:val="ru-RU"/>
        </w:rPr>
        <w:t xml:space="preserve">  6  </w:t>
      </w:r>
      <w:r w:rsidRPr="00EF5FCB">
        <w:rPr>
          <w:rFonts w:ascii="Symbol" w:hAnsi="Symbol"/>
          <w:lang w:val="ru-RU"/>
        </w:rPr>
        <w:t></w:t>
      </w:r>
      <w:r w:rsidRPr="00EF5FCB">
        <w:rPr>
          <w:lang w:val="ru-RU"/>
        </w:rPr>
        <w:t xml:space="preserve">  20 log (</w:t>
      </w:r>
      <w:r w:rsidRPr="00EF5FCB">
        <w:rPr>
          <w:rFonts w:ascii="Symbol" w:hAnsi="Symbol"/>
          <w:lang w:val="ru-RU"/>
        </w:rPr>
        <w:t></w:t>
      </w:r>
      <w:r w:rsidRPr="00EF5FCB">
        <w:rPr>
          <w:i/>
          <w:iCs/>
          <w:lang w:val="ru-RU"/>
        </w:rPr>
        <w:t>F</w:t>
      </w:r>
      <w:r w:rsidR="00337031">
        <w:rPr>
          <w:lang w:val="ru-RU"/>
        </w:rPr>
        <w:t>)</w:t>
      </w:r>
      <w:r w:rsidRPr="00EF5FCB">
        <w:rPr>
          <w:lang w:val="ru-RU"/>
        </w:rPr>
        <w:t>,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(5)</w:t>
      </w:r>
    </w:p>
    <w:p w:rsidR="000022EB" w:rsidRPr="00EF5FCB" w:rsidRDefault="000022EB" w:rsidP="00404B98">
      <w:pPr>
        <w:rPr>
          <w:lang w:val="ru-RU"/>
        </w:rPr>
      </w:pPr>
      <w:r w:rsidRPr="00EF5FCB">
        <w:rPr>
          <w:lang w:val="ru-RU"/>
        </w:rPr>
        <w:t xml:space="preserve">где </w:t>
      </w:r>
      <w:r w:rsidRPr="00EF5FCB">
        <w:rPr>
          <w:rFonts w:ascii="Symbol" w:hAnsi="Symbol"/>
          <w:lang w:val="ru-RU"/>
        </w:rPr>
        <w:t></w:t>
      </w:r>
      <w:r w:rsidRPr="00EF5FCB">
        <w:rPr>
          <w:i/>
          <w:iCs/>
          <w:lang w:val="ru-RU"/>
        </w:rPr>
        <w:t>F</w:t>
      </w:r>
      <w:r w:rsidRPr="00EF5FCB">
        <w:rPr>
          <w:lang w:val="ru-RU"/>
        </w:rPr>
        <w:t xml:space="preserve"> – размах девиации (МГц). Предполагая, что размах девиации составляет 10 МГц, значение </w:t>
      </w:r>
      <w:r w:rsidRPr="00EF5FCB">
        <w:rPr>
          <w:i/>
          <w:lang w:val="ru-RU"/>
        </w:rPr>
        <w:t>В</w:t>
      </w:r>
      <w:r w:rsidRPr="00EF5FCB">
        <w:rPr>
          <w:lang w:val="ru-RU"/>
        </w:rPr>
        <w:t xml:space="preserve"> равно 26</w:t>
      </w:r>
      <w:r w:rsidR="00404B98">
        <w:rPr>
          <w:lang w:val="ru-RU"/>
        </w:rPr>
        <w:t> </w:t>
      </w:r>
      <w:r w:rsidRPr="00EF5FCB">
        <w:rPr>
          <w:lang w:val="ru-RU"/>
        </w:rPr>
        <w:t xml:space="preserve">дБ. Выражения для вычисления коэффициента </w:t>
      </w:r>
      <w:r w:rsidRPr="00EF5FCB">
        <w:rPr>
          <w:i/>
          <w:iCs/>
          <w:lang w:val="ru-RU"/>
        </w:rPr>
        <w:t>B</w:t>
      </w:r>
      <w:r w:rsidRPr="00EF5FCB">
        <w:rPr>
          <w:lang w:val="ru-RU"/>
        </w:rPr>
        <w:t xml:space="preserve"> при наличии помех в несущих телевизионного ЧМ сигнала взяты из опубликованной литературы [Wu and Chang, 1985].</w:t>
      </w:r>
    </w:p>
    <w:p w:rsidR="000022EB" w:rsidRPr="00EF5FCB" w:rsidRDefault="000022EB" w:rsidP="003E082F">
      <w:pPr>
        <w:rPr>
          <w:lang w:val="ru-RU"/>
        </w:rPr>
      </w:pPr>
      <w:r w:rsidRPr="00EF5FCB">
        <w:rPr>
          <w:lang w:val="ru-RU"/>
        </w:rPr>
        <w:t>Коэффициент ослабления помех может быть вычислен по формуле:</w:t>
      </w:r>
    </w:p>
    <w:p w:rsidR="000022EB" w:rsidRPr="00EF5FCB" w:rsidRDefault="000022EB" w:rsidP="00E35D8D">
      <w:pPr>
        <w:pStyle w:val="Equation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lang w:val="ru-RU"/>
        </w:rPr>
        <w:tab/>
      </w:r>
      <w:r w:rsidRPr="00EF5FCB">
        <w:rPr>
          <w:i/>
          <w:iCs/>
          <w:lang w:val="ru-RU"/>
        </w:rPr>
        <w:t>B</w:t>
      </w:r>
      <w:r w:rsidRPr="00EF5FCB">
        <w:rPr>
          <w:lang w:val="ru-RU"/>
        </w:rPr>
        <w:t xml:space="preserve">  </w:t>
      </w:r>
      <w:r w:rsidRPr="00EF5FCB">
        <w:rPr>
          <w:rFonts w:ascii="Symbol" w:hAnsi="Symbol"/>
          <w:lang w:val="ru-RU"/>
        </w:rPr>
        <w:t></w:t>
      </w:r>
      <w:r w:rsidRPr="00EF5FCB">
        <w:rPr>
          <w:lang w:val="ru-RU"/>
        </w:rPr>
        <w:t xml:space="preserve"> 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lang w:val="ru-RU"/>
        </w:rPr>
        <w:t xml:space="preserve">  – 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 </w:t>
      </w:r>
      <w:r w:rsidRPr="00EF5FCB">
        <w:rPr>
          <w:rFonts w:ascii="Symbol" w:hAnsi="Symbol"/>
          <w:lang w:val="ru-RU"/>
        </w:rPr>
        <w:t></w:t>
      </w:r>
      <w:r w:rsidRPr="00EF5FCB">
        <w:rPr>
          <w:lang w:val="ru-RU"/>
        </w:rPr>
        <w:t xml:space="preserve">  20 log</w:t>
      </w:r>
      <w:r w:rsidR="00E35D8D" w:rsidRPr="003617C8">
        <w:rPr>
          <w:position w:val="-24"/>
          <w:lang w:val="es-ES_tradnl"/>
        </w:rPr>
        <w:object w:dxaOrig="2460" w:dyaOrig="580">
          <v:shape id="_x0000_i1029" type="#_x0000_t75" style="width:118pt;height:28pt" o:ole="">
            <v:imagedata r:id="rId21" o:title=""/>
          </v:shape>
          <o:OLEObject Type="Embed" ProgID="Equation.3" ShapeID="_x0000_i1029" DrawAspect="Content" ObjectID="_1346771592" r:id="rId22"/>
        </w:object>
      </w:r>
      <w:r w:rsidRPr="00E674E0">
        <w:rPr>
          <w:position w:val="4"/>
          <w:lang w:val="ru-RU"/>
        </w:rPr>
        <w:t>,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(6)</w:t>
      </w:r>
    </w:p>
    <w:p w:rsidR="000022EB" w:rsidRPr="00EF5FCB" w:rsidRDefault="000022EB" w:rsidP="003E082F">
      <w:pPr>
        <w:rPr>
          <w:lang w:val="ru-RU"/>
        </w:rPr>
      </w:pPr>
      <w:r w:rsidRPr="00EF5FCB">
        <w:rPr>
          <w:lang w:val="ru-RU"/>
        </w:rPr>
        <w:t xml:space="preserve">в которой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lang w:val="ru-RU"/>
        </w:rPr>
        <w:t xml:space="preserve"> – отношение номинального пикового напряжения группового сигнала к эффективному напряжению </w:t>
      </w:r>
      <w:r w:rsidR="00093543" w:rsidRPr="00EF5FCB">
        <w:rPr>
          <w:lang w:val="ru-RU"/>
        </w:rPr>
        <w:t>мешающего</w:t>
      </w:r>
      <w:r w:rsidRPr="00EF5FCB">
        <w:rPr>
          <w:lang w:val="ru-RU"/>
        </w:rPr>
        <w:t xml:space="preserve"> шума, выраженного в (дБ),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</w:t>
      </w:r>
      <w:r w:rsidRPr="00EF5FCB">
        <w:rPr>
          <w:rFonts w:ascii="Symbol" w:hAnsi="Symbol"/>
          <w:lang w:val="ru-RU"/>
        </w:rPr>
        <w:t></w:t>
      </w:r>
      <w:r w:rsidRPr="00EF5FCB">
        <w:rPr>
          <w:lang w:val="ru-RU"/>
        </w:rPr>
        <w:t xml:space="preserve"> 20 log </w:t>
      </w:r>
      <w:r w:rsidRPr="00EF5FCB">
        <w:rPr>
          <w:i/>
          <w:iCs/>
          <w:lang w:val="ru-RU"/>
        </w:rPr>
        <w:t>A</w:t>
      </w:r>
      <w:r w:rsidRPr="00EF5FCB">
        <w:rPr>
          <w:position w:val="-4"/>
          <w:sz w:val="16"/>
          <w:szCs w:val="16"/>
          <w:lang w:val="ru-RU"/>
        </w:rPr>
        <w:t>1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A</w:t>
      </w:r>
      <w:r w:rsidRPr="00EF5FCB">
        <w:rPr>
          <w:position w:val="-4"/>
          <w:sz w:val="16"/>
          <w:szCs w:val="16"/>
          <w:lang w:val="ru-RU"/>
        </w:rPr>
        <w:t>2</w:t>
      </w:r>
      <w:r w:rsidRPr="00EF5FCB">
        <w:rPr>
          <w:lang w:val="ru-RU"/>
        </w:rPr>
        <w:t xml:space="preserve">, </w:t>
      </w:r>
      <w:r w:rsidRPr="00EF5FCB">
        <w:rPr>
          <w:i/>
          <w:iCs/>
          <w:lang w:val="ru-RU"/>
        </w:rPr>
        <w:t>A</w:t>
      </w:r>
      <w:r w:rsidRPr="00EF5FCB">
        <w:rPr>
          <w:position w:val="-4"/>
          <w:sz w:val="16"/>
          <w:szCs w:val="16"/>
          <w:lang w:val="ru-RU"/>
        </w:rPr>
        <w:t>1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A</w:t>
      </w:r>
      <w:r w:rsidRPr="00EF5FCB">
        <w:rPr>
          <w:position w:val="-4"/>
          <w:sz w:val="16"/>
          <w:szCs w:val="16"/>
          <w:lang w:val="ru-RU"/>
        </w:rPr>
        <w:t>2</w:t>
      </w:r>
      <w:r w:rsidRPr="00EF5FCB">
        <w:rPr>
          <w:lang w:val="ru-RU"/>
        </w:rPr>
        <w:t xml:space="preserve"> – отношение амплитуды немодулированной несущей </w:t>
      </w:r>
      <w:r w:rsidR="00093543" w:rsidRPr="00EF5FCB">
        <w:rPr>
          <w:lang w:val="ru-RU"/>
        </w:rPr>
        <w:t>мешающего</w:t>
      </w:r>
      <w:r w:rsidRPr="00EF5FCB">
        <w:rPr>
          <w:lang w:val="ru-RU"/>
        </w:rPr>
        <w:t xml:space="preserve"> сигнала к этому помеховому сигналу и </w:t>
      </w:r>
      <w:r w:rsidRPr="00EF5FCB">
        <w:rPr>
          <w:i/>
          <w:iCs/>
          <w:lang w:val="ru-RU"/>
        </w:rPr>
        <w:t>P</w:t>
      </w:r>
      <w:r w:rsidRPr="00EF5FCB">
        <w:rPr>
          <w:i/>
          <w:iCs/>
          <w:position w:val="-4"/>
          <w:sz w:val="16"/>
          <w:szCs w:val="16"/>
          <w:lang w:val="ru-RU"/>
        </w:rPr>
        <w:t>n</w:t>
      </w:r>
      <w:r w:rsidRPr="00EF5FCB">
        <w:rPr>
          <w:lang w:val="ru-RU"/>
        </w:rPr>
        <w:t xml:space="preserve"> мощность группового взвешенного </w:t>
      </w:r>
      <w:r w:rsidR="00093543" w:rsidRPr="00EF5FCB">
        <w:rPr>
          <w:lang w:val="ru-RU"/>
        </w:rPr>
        <w:t>мешающего</w:t>
      </w:r>
      <w:r w:rsidRPr="00EF5FCB">
        <w:rPr>
          <w:lang w:val="ru-RU"/>
        </w:rPr>
        <w:t xml:space="preserve"> шума. Уравнение (6) было использовано в следующем анализе.</w:t>
      </w:r>
    </w:p>
    <w:p w:rsidR="000022EB" w:rsidRPr="00EF5FCB" w:rsidRDefault="000022EB" w:rsidP="003E082F">
      <w:pPr>
        <w:rPr>
          <w:lang w:val="ru-RU"/>
        </w:rPr>
      </w:pPr>
      <w:r w:rsidRPr="00EF5FCB">
        <w:rPr>
          <w:lang w:val="ru-RU"/>
        </w:rPr>
        <w:t xml:space="preserve">Мощность шума </w:t>
      </w:r>
      <w:r w:rsidRPr="00EF5FCB">
        <w:rPr>
          <w:i/>
          <w:iCs/>
          <w:lang w:val="ru-RU"/>
        </w:rPr>
        <w:t>P</w:t>
      </w:r>
      <w:r w:rsidRPr="00EF5FCB">
        <w:rPr>
          <w:i/>
          <w:iCs/>
          <w:position w:val="-4"/>
          <w:sz w:val="16"/>
          <w:szCs w:val="16"/>
          <w:lang w:val="ru-RU"/>
        </w:rPr>
        <w:t>n</w:t>
      </w:r>
      <w:r w:rsidRPr="00EF5FCB">
        <w:rPr>
          <w:lang w:val="ru-RU"/>
        </w:rPr>
        <w:t xml:space="preserve"> получена из следующего уравнения:</w:t>
      </w:r>
    </w:p>
    <w:p w:rsidR="000022EB" w:rsidRPr="00EF5FCB" w:rsidRDefault="000022EB" w:rsidP="000022EB">
      <w:pPr>
        <w:pStyle w:val="Equation"/>
        <w:spacing w:line="0" w:lineRule="atLeast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lang w:val="ru-RU"/>
        </w:rPr>
        <w:tab/>
      </w:r>
      <w:r w:rsidR="007208E1" w:rsidRPr="00EF5FCB">
        <w:rPr>
          <w:position w:val="-32"/>
          <w:lang w:val="ru-RU"/>
        </w:rPr>
        <w:object w:dxaOrig="4220" w:dyaOrig="740">
          <v:shape id="_x0000_i1030" type="#_x0000_t75" style="width:203.5pt;height:35pt" o:ole="">
            <v:imagedata r:id="rId23" o:title=""/>
          </v:shape>
          <o:OLEObject Type="Embed" ProgID="Equation.3" ShapeID="_x0000_i1030" DrawAspect="Content" ObjectID="_1346771593" r:id="rId24"/>
        </w:object>
      </w:r>
      <w:r w:rsidRPr="00E674E0">
        <w:rPr>
          <w:position w:val="4"/>
          <w:lang w:val="ru-RU"/>
        </w:rPr>
        <w:t>,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(7)</w:t>
      </w:r>
    </w:p>
    <w:p w:rsidR="000022EB" w:rsidRPr="00EF5FCB" w:rsidRDefault="003E082F" w:rsidP="003E082F">
      <w:pPr>
        <w:rPr>
          <w:lang w:val="ru-RU"/>
        </w:rPr>
      </w:pPr>
      <w:r w:rsidRPr="00EF5FCB">
        <w:rPr>
          <w:lang w:val="ru-RU"/>
        </w:rPr>
        <w:t>где</w:t>
      </w:r>
      <w:r>
        <w:rPr>
          <w:lang w:val="ru-RU"/>
        </w:rPr>
        <w:t>:</w:t>
      </w:r>
    </w:p>
    <w:p w:rsidR="000022EB" w:rsidRPr="00FD4069" w:rsidRDefault="000022EB" w:rsidP="000022EB">
      <w:pPr>
        <w:pStyle w:val="Equationlegend"/>
        <w:rPr>
          <w:szCs w:val="22"/>
          <w:lang w:val="ru-RU"/>
        </w:rPr>
      </w:pPr>
      <w:r w:rsidRPr="00EF5FCB">
        <w:rPr>
          <w:szCs w:val="22"/>
          <w:lang w:val="ru-RU"/>
        </w:rPr>
        <w:tab/>
        <w:t>g(</w:t>
      </w:r>
      <w:r w:rsidRPr="00EF5FCB">
        <w:rPr>
          <w:i/>
          <w:iCs/>
          <w:szCs w:val="22"/>
          <w:lang w:val="ru-RU"/>
        </w:rPr>
        <w:t>nf</w:t>
      </w:r>
      <w:r w:rsidRPr="00404B98">
        <w:rPr>
          <w:szCs w:val="22"/>
          <w:vertAlign w:val="subscript"/>
          <w:lang w:val="ru-RU"/>
        </w:rPr>
        <w:t>0</w:t>
      </w:r>
      <w:r w:rsidRPr="00EF5FCB">
        <w:rPr>
          <w:szCs w:val="22"/>
          <w:lang w:val="ru-RU"/>
        </w:rPr>
        <w:t>)</w:t>
      </w:r>
      <w:r w:rsidRPr="00EF5FCB">
        <w:rPr>
          <w:rFonts w:ascii="Tms Rmn" w:hAnsi="Tms Rmn"/>
          <w:szCs w:val="22"/>
          <w:lang w:val="ru-RU"/>
        </w:rPr>
        <w:t> </w:t>
      </w:r>
      <w:r w:rsidR="00FD4069">
        <w:rPr>
          <w:szCs w:val="22"/>
          <w:lang w:val="ru-RU"/>
        </w:rPr>
        <w:t>:</w:t>
      </w:r>
      <w:r w:rsidR="00FD4069">
        <w:rPr>
          <w:szCs w:val="22"/>
          <w:lang w:val="ru-RU"/>
        </w:rPr>
        <w:tab/>
        <w:t>весовая функция;</w:t>
      </w:r>
    </w:p>
    <w:p w:rsidR="000022EB" w:rsidRPr="00EF5FCB" w:rsidRDefault="000022EB" w:rsidP="000022EB">
      <w:pPr>
        <w:pStyle w:val="Equationlegend"/>
        <w:rPr>
          <w:szCs w:val="22"/>
          <w:lang w:val="ru-RU"/>
        </w:rPr>
      </w:pPr>
      <w:r w:rsidRPr="00EF5FCB">
        <w:rPr>
          <w:szCs w:val="22"/>
          <w:lang w:val="ru-RU"/>
        </w:rPr>
        <w:tab/>
      </w:r>
      <w:r w:rsidRPr="00EF5FCB">
        <w:rPr>
          <w:i/>
          <w:iCs/>
          <w:szCs w:val="22"/>
          <w:lang w:val="ru-RU"/>
        </w:rPr>
        <w:t>h</w:t>
      </w:r>
      <w:r w:rsidRPr="00EF5FCB">
        <w:rPr>
          <w:szCs w:val="22"/>
          <w:lang w:val="ru-RU"/>
        </w:rPr>
        <w:t>(</w:t>
      </w:r>
      <w:r w:rsidRPr="00EF5FCB">
        <w:rPr>
          <w:i/>
          <w:iCs/>
          <w:szCs w:val="22"/>
          <w:lang w:val="ru-RU"/>
        </w:rPr>
        <w:t>nf</w:t>
      </w:r>
      <w:r w:rsidRPr="00404B98">
        <w:rPr>
          <w:szCs w:val="22"/>
          <w:vertAlign w:val="subscript"/>
          <w:lang w:val="ru-RU"/>
        </w:rPr>
        <w:t>0</w:t>
      </w:r>
      <w:r w:rsidRPr="00EF5FCB">
        <w:rPr>
          <w:szCs w:val="22"/>
          <w:lang w:val="ru-RU"/>
        </w:rPr>
        <w:t>)</w:t>
      </w:r>
      <w:r w:rsidRPr="00EF5FCB">
        <w:rPr>
          <w:rFonts w:ascii="Tms Rmn" w:hAnsi="Tms Rmn"/>
          <w:szCs w:val="22"/>
          <w:lang w:val="ru-RU"/>
        </w:rPr>
        <w:t> </w:t>
      </w:r>
      <w:r w:rsidRPr="00EF5FCB">
        <w:rPr>
          <w:szCs w:val="22"/>
          <w:lang w:val="ru-RU"/>
        </w:rPr>
        <w:t>:</w:t>
      </w:r>
      <w:r w:rsidRPr="00EF5FCB">
        <w:rPr>
          <w:szCs w:val="22"/>
          <w:lang w:val="ru-RU"/>
        </w:rPr>
        <w:tab/>
        <w:t>характеристика предыскажени</w:t>
      </w:r>
      <w:r w:rsidR="00974A20" w:rsidRPr="00EF5FCB">
        <w:rPr>
          <w:szCs w:val="22"/>
          <w:lang w:val="ru-RU"/>
        </w:rPr>
        <w:t>й</w:t>
      </w:r>
      <w:r w:rsidR="00FD4069">
        <w:rPr>
          <w:szCs w:val="22"/>
          <w:lang w:val="ru-RU"/>
        </w:rPr>
        <w:t xml:space="preserve"> телевизионного сигнала;</w:t>
      </w:r>
    </w:p>
    <w:p w:rsidR="000022EB" w:rsidRPr="00EF5FCB" w:rsidRDefault="000022EB" w:rsidP="000022EB">
      <w:pPr>
        <w:pStyle w:val="Equationlegend"/>
        <w:rPr>
          <w:szCs w:val="22"/>
          <w:lang w:val="ru-RU"/>
        </w:rPr>
      </w:pPr>
      <w:r w:rsidRPr="00EF5FCB">
        <w:rPr>
          <w:szCs w:val="22"/>
          <w:lang w:val="ru-RU"/>
        </w:rPr>
        <w:tab/>
      </w:r>
      <w:r w:rsidRPr="00EF5FCB">
        <w:rPr>
          <w:rFonts w:ascii="Symbol" w:hAnsi="Symbol"/>
          <w:szCs w:val="22"/>
          <w:lang w:val="ru-RU"/>
        </w:rPr>
        <w:t></w:t>
      </w:r>
      <w:r w:rsidRPr="00EF5FCB">
        <w:rPr>
          <w:i/>
          <w:iCs/>
          <w:szCs w:val="22"/>
          <w:lang w:val="ru-RU"/>
        </w:rPr>
        <w:t>F</w:t>
      </w:r>
      <w:r w:rsidRPr="00EF5FCB">
        <w:rPr>
          <w:rFonts w:ascii="Tms Rmn" w:hAnsi="Tms Rmn"/>
          <w:szCs w:val="22"/>
          <w:lang w:val="ru-RU"/>
        </w:rPr>
        <w:t> </w:t>
      </w:r>
      <w:r w:rsidRPr="00EF5FCB">
        <w:rPr>
          <w:szCs w:val="22"/>
          <w:lang w:val="ru-RU"/>
        </w:rPr>
        <w:t>:</w:t>
      </w:r>
      <w:r w:rsidRPr="00EF5FCB">
        <w:rPr>
          <w:szCs w:val="22"/>
          <w:lang w:val="ru-RU"/>
        </w:rPr>
        <w:tab/>
        <w:t xml:space="preserve">размах </w:t>
      </w:r>
      <w:r w:rsidR="00FD4069">
        <w:rPr>
          <w:szCs w:val="22"/>
          <w:lang w:val="ru-RU"/>
        </w:rPr>
        <w:t>девиации телевизионного сигнала;</w:t>
      </w:r>
    </w:p>
    <w:p w:rsidR="000022EB" w:rsidRPr="00FD4069" w:rsidRDefault="000022EB" w:rsidP="007208E1">
      <w:pPr>
        <w:pStyle w:val="Equationlegend"/>
        <w:rPr>
          <w:szCs w:val="22"/>
          <w:lang w:val="ru-RU"/>
        </w:rPr>
      </w:pPr>
      <w:r w:rsidRPr="00EF5FCB">
        <w:rPr>
          <w:szCs w:val="22"/>
          <w:lang w:val="ru-RU"/>
        </w:rPr>
        <w:tab/>
        <w:t>|</w:t>
      </w:r>
      <w:r w:rsidRPr="00EF5FCB">
        <w:rPr>
          <w:i/>
          <w:iCs/>
          <w:szCs w:val="22"/>
          <w:lang w:val="ru-RU"/>
        </w:rPr>
        <w:t>C</w:t>
      </w:r>
      <w:r w:rsidRPr="00E35D8D">
        <w:rPr>
          <w:i/>
          <w:iCs/>
          <w:szCs w:val="22"/>
          <w:vertAlign w:val="subscript"/>
          <w:lang w:val="ru-RU"/>
        </w:rPr>
        <w:t>n</w:t>
      </w:r>
      <w:r w:rsidRPr="00EF5FCB">
        <w:rPr>
          <w:szCs w:val="22"/>
          <w:lang w:val="ru-RU"/>
        </w:rPr>
        <w:t>|</w:t>
      </w:r>
      <w:r w:rsidRPr="00EF5FCB">
        <w:rPr>
          <w:rFonts w:ascii="Tms Rmn" w:hAnsi="Tms Rmn"/>
          <w:szCs w:val="22"/>
          <w:lang w:val="ru-RU"/>
        </w:rPr>
        <w:t> </w:t>
      </w:r>
      <w:r w:rsidRPr="00EF5FCB">
        <w:rPr>
          <w:szCs w:val="22"/>
          <w:lang w:val="ru-RU"/>
        </w:rPr>
        <w:t>:</w:t>
      </w:r>
      <w:r w:rsidRPr="00EF5FCB">
        <w:rPr>
          <w:szCs w:val="22"/>
          <w:lang w:val="ru-RU"/>
        </w:rPr>
        <w:tab/>
      </w:r>
      <w:r w:rsidRPr="00EF5FCB">
        <w:rPr>
          <w:i/>
          <w:iCs/>
          <w:szCs w:val="22"/>
          <w:lang w:val="ru-RU"/>
        </w:rPr>
        <w:t>n</w:t>
      </w:r>
      <w:r w:rsidRPr="00EF5FCB">
        <w:rPr>
          <w:szCs w:val="22"/>
          <w:lang w:val="ru-RU"/>
        </w:rPr>
        <w:t>-ый коэффициент, определяем</w:t>
      </w:r>
      <w:r w:rsidR="00337031">
        <w:rPr>
          <w:szCs w:val="22"/>
          <w:lang w:val="ru-RU"/>
        </w:rPr>
        <w:t xml:space="preserve">ый автокорреляционной функцией </w:t>
      </w:r>
      <w:r w:rsidRPr="00EF5FCB">
        <w:rPr>
          <w:szCs w:val="22"/>
          <w:lang w:val="ru-RU"/>
        </w:rPr>
        <w:t xml:space="preserve">комплексной огибающей и коэффициентом </w:t>
      </w:r>
      <w:r w:rsidRPr="00EF5FCB">
        <w:rPr>
          <w:i/>
          <w:iCs/>
          <w:szCs w:val="22"/>
          <w:lang w:val="ru-RU"/>
        </w:rPr>
        <w:t>k</w:t>
      </w:r>
      <w:r w:rsidRPr="00EF5FCB">
        <w:rPr>
          <w:szCs w:val="22"/>
          <w:lang w:val="ru-RU"/>
        </w:rPr>
        <w:t> </w:t>
      </w:r>
      <w:r w:rsidRPr="00EF5FCB">
        <w:rPr>
          <w:rFonts w:ascii="Symbol" w:hAnsi="Symbol"/>
          <w:szCs w:val="22"/>
          <w:lang w:val="ru-RU"/>
        </w:rPr>
        <w:t></w:t>
      </w:r>
      <w:r w:rsidRPr="00EF5FCB">
        <w:rPr>
          <w:szCs w:val="22"/>
          <w:lang w:val="ru-RU"/>
        </w:rPr>
        <w:t> </w:t>
      </w:r>
      <w:r w:rsidRPr="00EF5FCB">
        <w:rPr>
          <w:rFonts w:ascii="Symbol" w:hAnsi="Symbol"/>
          <w:szCs w:val="22"/>
          <w:lang w:val="ru-RU"/>
        </w:rPr>
        <w:sym w:font="Symbol" w:char="F044"/>
      </w:r>
      <w:r w:rsidRPr="00EF5FCB">
        <w:rPr>
          <w:i/>
          <w:iCs/>
          <w:szCs w:val="22"/>
          <w:lang w:val="ru-RU"/>
        </w:rPr>
        <w:t>f</w:t>
      </w:r>
      <w:r w:rsidRPr="00EF5FCB">
        <w:rPr>
          <w:szCs w:val="22"/>
          <w:lang w:val="ru-RU"/>
        </w:rPr>
        <w:t>/</w:t>
      </w:r>
      <w:r w:rsidRPr="00EF5FCB">
        <w:rPr>
          <w:i/>
          <w:iCs/>
          <w:szCs w:val="22"/>
          <w:lang w:val="ru-RU"/>
        </w:rPr>
        <w:t>f</w:t>
      </w:r>
      <w:r w:rsidRPr="00E35D8D">
        <w:rPr>
          <w:szCs w:val="22"/>
          <w:vertAlign w:val="subscript"/>
          <w:lang w:val="ru-RU"/>
        </w:rPr>
        <w:t>0</w:t>
      </w:r>
      <w:r w:rsidRPr="00EF5FCB">
        <w:rPr>
          <w:szCs w:val="22"/>
          <w:lang w:val="ru-RU"/>
        </w:rPr>
        <w:t xml:space="preserve">, где </w:t>
      </w:r>
      <w:r w:rsidRPr="00EF5FCB">
        <w:rPr>
          <w:rFonts w:ascii="Symbol" w:hAnsi="Symbol"/>
          <w:szCs w:val="22"/>
          <w:lang w:val="ru-RU"/>
        </w:rPr>
        <w:t></w:t>
      </w:r>
      <w:r w:rsidRPr="00EF5FCB">
        <w:rPr>
          <w:i/>
          <w:iCs/>
          <w:szCs w:val="22"/>
          <w:lang w:val="ru-RU"/>
        </w:rPr>
        <w:t>f</w:t>
      </w:r>
      <w:r w:rsidRPr="00EF5FCB">
        <w:rPr>
          <w:szCs w:val="22"/>
          <w:lang w:val="ru-RU"/>
        </w:rPr>
        <w:t xml:space="preserve"> – частотный разнос между несущими полезного и </w:t>
      </w:r>
      <w:r w:rsidR="00093543" w:rsidRPr="00EF5FCB">
        <w:rPr>
          <w:szCs w:val="22"/>
          <w:lang w:val="ru-RU"/>
        </w:rPr>
        <w:t>мешающего</w:t>
      </w:r>
      <w:r w:rsidRPr="00EF5FCB">
        <w:rPr>
          <w:szCs w:val="22"/>
          <w:lang w:val="ru-RU"/>
        </w:rPr>
        <w:t xml:space="preserve"> сигналов и </w:t>
      </w:r>
      <w:r w:rsidRPr="00EF5FCB">
        <w:rPr>
          <w:i/>
          <w:iCs/>
          <w:szCs w:val="22"/>
          <w:lang w:val="ru-RU"/>
        </w:rPr>
        <w:t>f</w:t>
      </w:r>
      <w:r w:rsidRPr="00E35D8D">
        <w:rPr>
          <w:szCs w:val="22"/>
          <w:vertAlign w:val="subscript"/>
          <w:lang w:val="ru-RU"/>
        </w:rPr>
        <w:t>0</w:t>
      </w:r>
      <w:r w:rsidRPr="00EF5FCB">
        <w:rPr>
          <w:szCs w:val="22"/>
          <w:lang w:val="ru-RU"/>
        </w:rPr>
        <w:t> </w:t>
      </w:r>
      <w:r w:rsidRPr="00EF5FCB">
        <w:rPr>
          <w:rFonts w:ascii="Symbol" w:hAnsi="Symbol"/>
          <w:szCs w:val="22"/>
          <w:lang w:val="ru-RU"/>
        </w:rPr>
        <w:t></w:t>
      </w:r>
      <w:r w:rsidRPr="00EF5FCB">
        <w:rPr>
          <w:szCs w:val="22"/>
          <w:lang w:val="ru-RU"/>
        </w:rPr>
        <w:t> 0,00390625</w:t>
      </w:r>
      <w:r w:rsidR="007208E1">
        <w:rPr>
          <w:szCs w:val="22"/>
        </w:rPr>
        <w:t> </w:t>
      </w:r>
      <w:r w:rsidRPr="00EF5FCB">
        <w:rPr>
          <w:szCs w:val="22"/>
          <w:lang w:val="ru-RU"/>
        </w:rPr>
        <w:t xml:space="preserve">МГц. (Комплексная огибающая – это функция амплитуды спектральной линии </w:t>
      </w:r>
      <w:r w:rsidRPr="00EF5FCB">
        <w:rPr>
          <w:i/>
          <w:iCs/>
          <w:szCs w:val="22"/>
          <w:lang w:val="ru-RU"/>
        </w:rPr>
        <w:t>V</w:t>
      </w:r>
      <w:r w:rsidRPr="00E35D8D">
        <w:rPr>
          <w:i/>
          <w:iCs/>
          <w:szCs w:val="22"/>
          <w:vertAlign w:val="subscript"/>
          <w:lang w:val="ru-RU"/>
        </w:rPr>
        <w:t>r</w:t>
      </w:r>
      <w:r w:rsidRPr="00EF5FCB">
        <w:rPr>
          <w:szCs w:val="22"/>
          <w:lang w:val="ru-RU"/>
        </w:rPr>
        <w:t xml:space="preserve">, мощности </w:t>
      </w:r>
      <w:r w:rsidRPr="00EF5FCB">
        <w:rPr>
          <w:i/>
          <w:iCs/>
          <w:szCs w:val="22"/>
          <w:lang w:val="ru-RU"/>
        </w:rPr>
        <w:t>P</w:t>
      </w:r>
      <w:r w:rsidRPr="00E35D8D">
        <w:rPr>
          <w:i/>
          <w:iCs/>
          <w:szCs w:val="22"/>
          <w:vertAlign w:val="subscript"/>
          <w:lang w:val="ru-RU"/>
        </w:rPr>
        <w:t>r</w:t>
      </w:r>
      <w:r w:rsidRPr="00EF5FCB">
        <w:rPr>
          <w:szCs w:val="22"/>
          <w:lang w:val="ru-RU"/>
        </w:rPr>
        <w:t xml:space="preserve"> и частота </w:t>
      </w:r>
      <w:r w:rsidRPr="00EF5FCB">
        <w:rPr>
          <w:i/>
          <w:iCs/>
          <w:szCs w:val="22"/>
          <w:lang w:val="ru-RU"/>
        </w:rPr>
        <w:t>f</w:t>
      </w:r>
      <w:r w:rsidRPr="00E35D8D">
        <w:rPr>
          <w:i/>
          <w:iCs/>
          <w:szCs w:val="22"/>
          <w:vertAlign w:val="subscript"/>
          <w:lang w:val="ru-RU"/>
        </w:rPr>
        <w:t>r</w:t>
      </w:r>
      <w:r w:rsidRPr="00EF5FCB">
        <w:rPr>
          <w:szCs w:val="22"/>
          <w:lang w:val="ru-RU"/>
        </w:rPr>
        <w:t xml:space="preserve"> </w:t>
      </w:r>
      <w:r w:rsidRPr="00EF5FCB">
        <w:rPr>
          <w:color w:val="000000"/>
          <w:szCs w:val="22"/>
          <w:lang w:val="ru-RU"/>
        </w:rPr>
        <w:t>периодического случайного телевизионного сигнала</w:t>
      </w:r>
      <w:r w:rsidRPr="00EF5FCB">
        <w:rPr>
          <w:szCs w:val="22"/>
          <w:lang w:val="ru-RU"/>
        </w:rPr>
        <w:t xml:space="preserve"> </w:t>
      </w:r>
      <w:r w:rsidRPr="00EF5FCB">
        <w:rPr>
          <w:i/>
          <w:iCs/>
          <w:szCs w:val="22"/>
          <w:lang w:val="ru-RU"/>
        </w:rPr>
        <w:t>f</w:t>
      </w:r>
      <w:r w:rsidRPr="00EF5FCB">
        <w:rPr>
          <w:szCs w:val="22"/>
          <w:lang w:val="ru-RU"/>
        </w:rPr>
        <w:t>(</w:t>
      </w:r>
      <w:r w:rsidRPr="00EF5FCB">
        <w:rPr>
          <w:i/>
          <w:iCs/>
          <w:szCs w:val="22"/>
          <w:lang w:val="ru-RU"/>
        </w:rPr>
        <w:t>t</w:t>
      </w:r>
      <w:r w:rsidRPr="00EF5FCB">
        <w:rPr>
          <w:szCs w:val="22"/>
          <w:lang w:val="ru-RU"/>
        </w:rPr>
        <w:t>) без предыскажени</w:t>
      </w:r>
      <w:r w:rsidR="00974A20" w:rsidRPr="00EF5FCB">
        <w:rPr>
          <w:szCs w:val="22"/>
          <w:lang w:val="ru-RU"/>
        </w:rPr>
        <w:t>й</w:t>
      </w:r>
      <w:r w:rsidRPr="00EF5FCB">
        <w:rPr>
          <w:szCs w:val="22"/>
          <w:lang w:val="ru-RU"/>
        </w:rPr>
        <w:t>)</w:t>
      </w:r>
      <w:r w:rsidR="00FD4069" w:rsidRPr="00FD4069">
        <w:rPr>
          <w:szCs w:val="22"/>
          <w:lang w:val="ru-RU"/>
        </w:rPr>
        <w:t>.</w:t>
      </w:r>
    </w:p>
    <w:p w:rsidR="000022EB" w:rsidRPr="00EF5FCB" w:rsidRDefault="000022EB" w:rsidP="003E082F">
      <w:pPr>
        <w:rPr>
          <w:lang w:val="ru-RU"/>
        </w:rPr>
      </w:pPr>
      <w:r w:rsidRPr="00EF5FCB">
        <w:rPr>
          <w:lang w:val="ru-RU"/>
        </w:rPr>
        <w:t>Выражение для [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FD4069">
        <w:rPr>
          <w:i/>
          <w:iCs/>
          <w:szCs w:val="22"/>
          <w:vertAlign w:val="subscript"/>
          <w:lang w:val="ru-RU"/>
        </w:rPr>
        <w:t>th</w:t>
      </w:r>
      <w:r w:rsidRPr="00EF5FCB">
        <w:rPr>
          <w:lang w:val="ru-RU"/>
        </w:rPr>
        <w:t>] может быть получено как:</w:t>
      </w:r>
    </w:p>
    <w:p w:rsidR="000022EB" w:rsidRPr="00EF5FCB" w:rsidRDefault="000022EB" w:rsidP="00337031">
      <w:pPr>
        <w:pStyle w:val="Equation"/>
        <w:spacing w:line="0" w:lineRule="atLeast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lang w:val="ru-RU"/>
        </w:rPr>
        <w:tab/>
        <w:t>[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FD4069">
        <w:rPr>
          <w:i/>
          <w:iCs/>
          <w:szCs w:val="22"/>
          <w:vertAlign w:val="subscript"/>
          <w:lang w:val="ru-RU"/>
        </w:rPr>
        <w:t>th</w:t>
      </w:r>
      <w:r w:rsidRPr="00EF5FCB">
        <w:rPr>
          <w:lang w:val="ru-RU"/>
        </w:rPr>
        <w:t xml:space="preserve">]  </w:t>
      </w:r>
      <w:r w:rsidRPr="00EF5FCB">
        <w:rPr>
          <w:rFonts w:ascii="Symbol" w:hAnsi="Symbol"/>
          <w:lang w:val="ru-RU"/>
        </w:rPr>
        <w:t></w:t>
      </w:r>
      <w:r w:rsidRPr="00EF5FCB">
        <w:rPr>
          <w:lang w:val="ru-RU"/>
        </w:rPr>
        <w:t xml:space="preserve">  10 log(3/2)  </w:t>
      </w:r>
      <w:r w:rsidRPr="00EF5FCB">
        <w:rPr>
          <w:rFonts w:ascii="Symbol" w:hAnsi="Symbol"/>
          <w:lang w:val="ru-RU"/>
        </w:rPr>
        <w:t></w:t>
      </w:r>
      <w:r w:rsidRPr="00EF5FCB">
        <w:rPr>
          <w:lang w:val="ru-RU"/>
        </w:rPr>
        <w:t xml:space="preserve"> 20 log (</w:t>
      </w:r>
      <w:r w:rsidRPr="00EF5FCB">
        <w:rPr>
          <w:rFonts w:ascii="Symbol" w:hAnsi="Symbol"/>
          <w:lang w:val="ru-RU"/>
        </w:rPr>
        <w:t></w:t>
      </w:r>
      <w:r w:rsidRPr="00EF5FCB">
        <w:rPr>
          <w:i/>
          <w:iCs/>
          <w:lang w:val="ru-RU"/>
        </w:rPr>
        <w:t>F</w:t>
      </w:r>
      <w:r w:rsidRPr="00EF5FCB">
        <w:rPr>
          <w:rFonts w:ascii="Tms Rmn" w:hAnsi="Tms Rmn"/>
          <w:i/>
          <w:iCs/>
          <w:sz w:val="8"/>
          <w:lang w:val="ru-RU"/>
        </w:rPr>
        <w:t> 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F</w:t>
      </w:r>
      <w:r w:rsidRPr="00FD4069">
        <w:rPr>
          <w:i/>
          <w:iCs/>
          <w:szCs w:val="22"/>
          <w:vertAlign w:val="subscript"/>
          <w:lang w:val="ru-RU"/>
        </w:rPr>
        <w:t>max</w:t>
      </w:r>
      <w:r w:rsidRPr="00EF5FCB">
        <w:rPr>
          <w:lang w:val="ru-RU"/>
        </w:rPr>
        <w:t xml:space="preserve">)  </w:t>
      </w:r>
      <w:r w:rsidRPr="00EF5FCB">
        <w:rPr>
          <w:rFonts w:ascii="Symbol" w:hAnsi="Symbol"/>
          <w:lang w:val="ru-RU"/>
        </w:rPr>
        <w:t></w:t>
      </w:r>
      <w:r w:rsidRPr="00EF5FCB">
        <w:rPr>
          <w:lang w:val="ru-RU"/>
        </w:rPr>
        <w:t xml:space="preserve">  </w:t>
      </w:r>
      <w:r w:rsidRPr="00EF5FCB">
        <w:rPr>
          <w:i/>
          <w:iCs/>
          <w:lang w:val="ru-RU"/>
        </w:rPr>
        <w:t>pw</w:t>
      </w:r>
      <w:r w:rsidRPr="00EF5FCB">
        <w:rPr>
          <w:lang w:val="ru-RU"/>
        </w:rPr>
        <w:t xml:space="preserve">  </w:t>
      </w:r>
      <w:r w:rsidRPr="00EF5FCB">
        <w:rPr>
          <w:rFonts w:ascii="Symbol" w:hAnsi="Symbol"/>
          <w:lang w:val="ru-RU"/>
        </w:rPr>
        <w:t></w:t>
      </w:r>
      <w:r w:rsidRPr="00EF5FCB">
        <w:rPr>
          <w:lang w:val="ru-RU"/>
        </w:rPr>
        <w:t xml:space="preserve"> 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iCs/>
          <w:lang w:val="ru-RU"/>
        </w:rPr>
        <w:t>,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(8)</w:t>
      </w:r>
    </w:p>
    <w:p w:rsidR="000022EB" w:rsidRPr="00EF5FCB" w:rsidRDefault="003E082F" w:rsidP="000022EB">
      <w:pPr>
        <w:rPr>
          <w:lang w:val="ru-RU"/>
        </w:rPr>
      </w:pPr>
      <w:r w:rsidRPr="00EF5FCB">
        <w:rPr>
          <w:lang w:val="ru-RU"/>
        </w:rPr>
        <w:t>где</w:t>
      </w:r>
      <w:r>
        <w:rPr>
          <w:lang w:val="ru-RU"/>
        </w:rPr>
        <w:t>:</w:t>
      </w:r>
    </w:p>
    <w:p w:rsidR="000022EB" w:rsidRPr="00EF5FCB" w:rsidRDefault="000022EB" w:rsidP="000022EB">
      <w:pPr>
        <w:pStyle w:val="Equationlegend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rFonts w:ascii="Symbol" w:hAnsi="Symbol"/>
          <w:szCs w:val="22"/>
          <w:lang w:val="ru-RU"/>
        </w:rPr>
        <w:t></w:t>
      </w:r>
      <w:r w:rsidRPr="00EF5FCB">
        <w:rPr>
          <w:i/>
          <w:iCs/>
          <w:szCs w:val="22"/>
          <w:lang w:val="ru-RU"/>
        </w:rPr>
        <w:t>F</w:t>
      </w:r>
      <w:r w:rsidRPr="00EF5FCB">
        <w:rPr>
          <w:rFonts w:ascii="Tms Rmn" w:hAnsi="Tms Rmn"/>
          <w:szCs w:val="22"/>
          <w:lang w:val="ru-RU"/>
        </w:rPr>
        <w:t> </w:t>
      </w:r>
      <w:r w:rsidRPr="00EF5FCB">
        <w:rPr>
          <w:szCs w:val="22"/>
          <w:lang w:val="ru-RU"/>
        </w:rPr>
        <w:t>: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размах частотной девиации сигн</w:t>
      </w:r>
      <w:r w:rsidR="00FD4069">
        <w:rPr>
          <w:szCs w:val="22"/>
          <w:lang w:val="ru-RU"/>
        </w:rPr>
        <w:t>ала во входной цепи передатчика;</w:t>
      </w:r>
    </w:p>
    <w:p w:rsidR="000022EB" w:rsidRPr="00EF5FCB" w:rsidRDefault="000022EB" w:rsidP="000022EB">
      <w:pPr>
        <w:pStyle w:val="Equationlegend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i/>
          <w:iCs/>
          <w:szCs w:val="22"/>
          <w:lang w:val="ru-RU"/>
        </w:rPr>
        <w:t>F</w:t>
      </w:r>
      <w:r w:rsidRPr="00FD4069">
        <w:rPr>
          <w:i/>
          <w:iCs/>
          <w:szCs w:val="22"/>
          <w:vertAlign w:val="subscript"/>
          <w:lang w:val="ru-RU"/>
        </w:rPr>
        <w:t>max</w:t>
      </w:r>
      <w:r w:rsidRPr="00EF5FCB">
        <w:rPr>
          <w:rFonts w:ascii="Tms Rmn" w:hAnsi="Tms Rmn"/>
          <w:sz w:val="12"/>
          <w:lang w:val="ru-RU"/>
        </w:rPr>
        <w:t> </w:t>
      </w:r>
      <w:r w:rsidRPr="00EF5FCB">
        <w:rPr>
          <w:szCs w:val="22"/>
          <w:lang w:val="ru-RU"/>
        </w:rPr>
        <w:t>: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верхняя частота группового видеосигнала (МГц)</w:t>
      </w:r>
      <w:r w:rsidR="00FD4069">
        <w:rPr>
          <w:szCs w:val="22"/>
          <w:lang w:val="ru-RU"/>
        </w:rPr>
        <w:t>;</w:t>
      </w:r>
    </w:p>
    <w:p w:rsidR="000022EB" w:rsidRPr="00EF5FCB" w:rsidRDefault="000022EB" w:rsidP="000022EB">
      <w:pPr>
        <w:pStyle w:val="Equationlegend"/>
        <w:rPr>
          <w:szCs w:val="22"/>
          <w:lang w:val="ru-RU"/>
        </w:rPr>
      </w:pPr>
      <w:r w:rsidRPr="00EF5FCB">
        <w:rPr>
          <w:lang w:val="ru-RU"/>
        </w:rPr>
        <w:tab/>
      </w:r>
      <w:r w:rsidRPr="00EF5FCB">
        <w:rPr>
          <w:i/>
          <w:iCs/>
          <w:szCs w:val="22"/>
          <w:lang w:val="ru-RU"/>
        </w:rPr>
        <w:t>pw</w:t>
      </w:r>
      <w:r w:rsidRPr="00EF5FCB">
        <w:rPr>
          <w:rFonts w:ascii="Tms Rmn" w:hAnsi="Tms Rmn"/>
          <w:szCs w:val="22"/>
          <w:lang w:val="ru-RU"/>
        </w:rPr>
        <w:t> </w:t>
      </w:r>
      <w:r w:rsidRPr="00EF5FCB">
        <w:rPr>
          <w:szCs w:val="22"/>
          <w:lang w:val="ru-RU"/>
        </w:rPr>
        <w:t>:</w:t>
      </w:r>
      <w:r w:rsidRPr="00EF5FCB">
        <w:rPr>
          <w:szCs w:val="22"/>
          <w:lang w:val="ru-RU"/>
        </w:rPr>
        <w:tab/>
      </w:r>
      <w:r w:rsidRPr="00EF5FCB">
        <w:rPr>
          <w:rStyle w:val="shorttext"/>
          <w:color w:val="000000"/>
          <w:szCs w:val="22"/>
          <w:shd w:val="clear" w:color="auto" w:fill="FFFFFF"/>
          <w:lang w:val="ru-RU"/>
        </w:rPr>
        <w:t>совокупное влияние предыскажений и весовой компенсации предыскажений</w:t>
      </w:r>
      <w:r w:rsidR="00FD4069">
        <w:rPr>
          <w:rStyle w:val="shorttext"/>
          <w:color w:val="000000"/>
          <w:szCs w:val="22"/>
          <w:shd w:val="clear" w:color="auto" w:fill="FFFFFF"/>
          <w:lang w:val="ru-RU"/>
        </w:rPr>
        <w:t>;</w:t>
      </w:r>
    </w:p>
    <w:p w:rsidR="000022EB" w:rsidRPr="00EF5FCB" w:rsidRDefault="000022EB" w:rsidP="000022EB">
      <w:pPr>
        <w:pStyle w:val="Equationlegend"/>
        <w:rPr>
          <w:szCs w:val="22"/>
          <w:lang w:val="ru-RU"/>
        </w:rPr>
      </w:pPr>
      <w:r w:rsidRPr="00EF5FCB">
        <w:rPr>
          <w:szCs w:val="22"/>
          <w:lang w:val="ru-RU"/>
        </w:rPr>
        <w:tab/>
      </w:r>
      <w:r w:rsidRPr="00EF5FCB">
        <w:rPr>
          <w:i/>
          <w:iCs/>
          <w:szCs w:val="22"/>
          <w:lang w:val="ru-RU"/>
        </w:rPr>
        <w:t>C</w:t>
      </w:r>
      <w:r w:rsidRPr="00EF5FCB">
        <w:rPr>
          <w:szCs w:val="22"/>
          <w:lang w:val="ru-RU"/>
        </w:rPr>
        <w:t>/</w:t>
      </w:r>
      <w:r w:rsidRPr="00EF5FCB">
        <w:rPr>
          <w:i/>
          <w:iCs/>
          <w:szCs w:val="22"/>
          <w:lang w:val="ru-RU"/>
        </w:rPr>
        <w:t>N</w:t>
      </w:r>
      <w:r w:rsidRPr="00EF5FCB">
        <w:rPr>
          <w:rFonts w:ascii="Tms Rmn" w:hAnsi="Tms Rmn"/>
          <w:szCs w:val="22"/>
          <w:lang w:val="ru-RU"/>
        </w:rPr>
        <w:t> </w:t>
      </w:r>
      <w:r w:rsidRPr="00EF5FCB">
        <w:rPr>
          <w:szCs w:val="22"/>
          <w:lang w:val="ru-RU"/>
        </w:rPr>
        <w:t>:</w:t>
      </w:r>
      <w:r w:rsidRPr="00EF5FCB">
        <w:rPr>
          <w:lang w:val="ru-RU"/>
        </w:rPr>
        <w:tab/>
      </w:r>
      <w:r w:rsidRPr="00EF5FCB">
        <w:rPr>
          <w:szCs w:val="22"/>
          <w:lang w:val="ru-RU"/>
        </w:rPr>
        <w:t>отношение несущей к тепловому шуму.</w:t>
      </w:r>
    </w:p>
    <w:p w:rsidR="00FD4069" w:rsidRDefault="00FD406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>
        <w:rPr>
          <w:lang w:val="ru-RU"/>
        </w:rPr>
        <w:br w:type="page"/>
      </w:r>
    </w:p>
    <w:p w:rsidR="000022EB" w:rsidRPr="00EF5FCB" w:rsidRDefault="000022EB" w:rsidP="003E082F">
      <w:pPr>
        <w:pStyle w:val="Heading3"/>
        <w:rPr>
          <w:lang w:val="ru-RU"/>
        </w:rPr>
      </w:pPr>
      <w:r w:rsidRPr="00EF5FCB">
        <w:rPr>
          <w:lang w:val="ru-RU"/>
        </w:rPr>
        <w:lastRenderedPageBreak/>
        <w:t>2.2.2</w:t>
      </w:r>
      <w:r w:rsidRPr="00EF5FCB">
        <w:rPr>
          <w:lang w:val="ru-RU"/>
        </w:rPr>
        <w:tab/>
      </w:r>
      <w:r w:rsidR="007F3E5C" w:rsidRPr="005A2884">
        <w:rPr>
          <w:lang w:val="ru-RU"/>
        </w:rPr>
        <w:t>Специальная</w:t>
      </w:r>
      <w:r w:rsidR="007F3E5C" w:rsidRPr="00EF5FCB">
        <w:rPr>
          <w:lang w:val="ru-RU"/>
        </w:rPr>
        <w:t xml:space="preserve"> методика</w:t>
      </w:r>
    </w:p>
    <w:p w:rsidR="000022EB" w:rsidRPr="00EF5FCB" w:rsidRDefault="000022EB" w:rsidP="003E082F">
      <w:pPr>
        <w:rPr>
          <w:lang w:val="ru-RU"/>
        </w:rPr>
      </w:pPr>
      <w:r w:rsidRPr="003E082F">
        <w:rPr>
          <w:lang w:val="ru-RU"/>
        </w:rPr>
        <w:t xml:space="preserve">Вычисление значения совокупного группового видеосигнала </w:t>
      </w:r>
      <w:r w:rsidRPr="003E082F">
        <w:rPr>
          <w:i/>
          <w:iCs/>
          <w:lang w:val="ru-RU"/>
        </w:rPr>
        <w:t>S</w:t>
      </w:r>
      <w:r w:rsidRPr="003E082F">
        <w:rPr>
          <w:lang w:val="ru-RU"/>
        </w:rPr>
        <w:t>/</w:t>
      </w:r>
      <w:r w:rsidRPr="003E082F">
        <w:rPr>
          <w:i/>
          <w:iCs/>
          <w:lang w:val="ru-RU"/>
        </w:rPr>
        <w:t>(</w:t>
      </w:r>
      <w:r w:rsidR="003E082F">
        <w:rPr>
          <w:i/>
          <w:iCs/>
          <w:lang w:val="en-US"/>
        </w:rPr>
        <w:t>N</w:t>
      </w:r>
      <w:r w:rsidR="003E082F" w:rsidRPr="003E082F">
        <w:rPr>
          <w:i/>
          <w:iCs/>
          <w:lang w:val="ru-RU"/>
        </w:rPr>
        <w:t xml:space="preserve"> + </w:t>
      </w:r>
      <w:r w:rsidRPr="003E082F">
        <w:rPr>
          <w:i/>
          <w:iCs/>
          <w:lang w:val="ru-RU"/>
        </w:rPr>
        <w:t>I)</w:t>
      </w:r>
      <w:r w:rsidR="00F90BBF" w:rsidRPr="003E082F">
        <w:rPr>
          <w:lang w:val="ru-RU"/>
        </w:rPr>
        <w:t xml:space="preserve"> </w:t>
      </w:r>
      <w:r w:rsidRPr="003E082F">
        <w:rPr>
          <w:lang w:val="ru-RU"/>
        </w:rPr>
        <w:t xml:space="preserve">вследствие влияния мощности </w:t>
      </w:r>
      <w:r w:rsidR="00093543" w:rsidRPr="003E082F">
        <w:rPr>
          <w:lang w:val="ru-RU"/>
        </w:rPr>
        <w:t>мешающего</w:t>
      </w:r>
      <w:r w:rsidRPr="003E082F">
        <w:rPr>
          <w:lang w:val="ru-RU"/>
        </w:rPr>
        <w:t xml:space="preserve"> и теплового шумов в данном телевизионном групповом ЧМ видеосигнале, включает в себя следующие этапы</w:t>
      </w:r>
      <w:r w:rsidRPr="00EF5FCB">
        <w:rPr>
          <w:lang w:val="ru-RU"/>
        </w:rPr>
        <w:t>:</w:t>
      </w:r>
    </w:p>
    <w:p w:rsidR="000022EB" w:rsidRPr="00EF5FCB" w:rsidRDefault="000022EB" w:rsidP="003E082F">
      <w:pPr>
        <w:rPr>
          <w:b/>
          <w:i/>
          <w:iCs/>
          <w:lang w:val="ru-RU"/>
        </w:rPr>
      </w:pPr>
      <w:r w:rsidRPr="00EF5FCB">
        <w:rPr>
          <w:i/>
          <w:shd w:val="clear" w:color="auto" w:fill="FFFFFF"/>
          <w:lang w:val="ru-RU"/>
        </w:rPr>
        <w:t>Этап 1</w:t>
      </w:r>
      <w:r w:rsidRPr="00EF5FCB">
        <w:rPr>
          <w:shd w:val="clear" w:color="auto" w:fill="FFFFFF"/>
          <w:lang w:val="ru-RU"/>
        </w:rPr>
        <w:t>:</w:t>
      </w:r>
      <w:r w:rsidR="00337031">
        <w:rPr>
          <w:i/>
          <w:iCs/>
          <w:lang w:val="ru-RU"/>
        </w:rPr>
        <w:t> </w:t>
      </w:r>
      <w:r w:rsidR="00F632C8">
        <w:rPr>
          <w:i/>
          <w:iCs/>
          <w:lang w:val="ru-RU"/>
        </w:rPr>
        <w:t> </w:t>
      </w:r>
      <w:r w:rsidRPr="00EF5FCB">
        <w:rPr>
          <w:shd w:val="clear" w:color="auto" w:fill="FFFFFF"/>
          <w:lang w:val="ru-RU"/>
        </w:rPr>
        <w:t xml:space="preserve">принимая во внимание индивидуальные скачки, рассчитывается значение </w:t>
      </w:r>
      <w:r w:rsidRPr="00EF5FCB">
        <w:rPr>
          <w:i/>
          <w:shd w:val="clear" w:color="auto" w:fill="FFFFFF"/>
          <w:lang w:val="ru-RU"/>
        </w:rPr>
        <w:t>C</w:t>
      </w:r>
      <w:r w:rsidRPr="00EF5FCB">
        <w:rPr>
          <w:shd w:val="clear" w:color="auto" w:fill="FFFFFF"/>
          <w:lang w:val="ru-RU"/>
        </w:rPr>
        <w:t xml:space="preserve"> в каждый интервал </w:t>
      </w:r>
      <w:r w:rsidRPr="003E082F">
        <w:rPr>
          <w:lang w:val="ru-RU"/>
        </w:rPr>
        <w:t>времени</w:t>
      </w:r>
      <w:r w:rsidRPr="00EF5FCB">
        <w:rPr>
          <w:shd w:val="clear" w:color="auto" w:fill="FFFFFF"/>
          <w:lang w:val="ru-RU"/>
        </w:rPr>
        <w:t xml:space="preserve"> на каждой приемной станции фиксированной службы с многолучевым замиранием. </w:t>
      </w:r>
      <w:r w:rsidRPr="00EF5FCB">
        <w:rPr>
          <w:lang w:val="ru-RU"/>
        </w:rPr>
        <w:t xml:space="preserve">Многолучевое замирание учитывается с помощью </w:t>
      </w:r>
      <w:r w:rsidRPr="00EF5FCB">
        <w:rPr>
          <w:shd w:val="clear" w:color="auto" w:fill="FFFFFF"/>
          <w:lang w:val="ru-RU"/>
        </w:rPr>
        <w:t>предсказателя</w:t>
      </w:r>
      <w:r w:rsidRPr="00EF5FCB">
        <w:rPr>
          <w:lang w:val="ru-RU"/>
        </w:rPr>
        <w:t xml:space="preserve"> глубины случайных замираний, которые подчиняются статистическому распределению модели многолучевого замирания, полученной из Рекомендации МСЭ-R P.530.</w:t>
      </w:r>
    </w:p>
    <w:p w:rsidR="000022EB" w:rsidRPr="00EF5FCB" w:rsidRDefault="00337031" w:rsidP="003E082F">
      <w:pPr>
        <w:rPr>
          <w:lang w:val="ru-RU"/>
        </w:rPr>
      </w:pPr>
      <w:r>
        <w:rPr>
          <w:i/>
          <w:iCs/>
          <w:lang w:val="ru-RU"/>
        </w:rPr>
        <w:t>Этап</w:t>
      </w:r>
      <w:r w:rsidR="000022EB" w:rsidRPr="00EF5FCB">
        <w:rPr>
          <w:i/>
          <w:iCs/>
          <w:lang w:val="ru-RU"/>
        </w:rPr>
        <w:t> 2</w:t>
      </w:r>
      <w:r w:rsidR="000022EB" w:rsidRPr="003E082F">
        <w:rPr>
          <w:lang w:val="ru-RU"/>
        </w:rPr>
        <w:t>:</w:t>
      </w:r>
      <w:r>
        <w:rPr>
          <w:shd w:val="clear" w:color="auto" w:fill="FFFFFF"/>
          <w:lang w:val="ru-RU"/>
        </w:rPr>
        <w:t> </w:t>
      </w:r>
      <w:r w:rsidR="00F632C8">
        <w:rPr>
          <w:shd w:val="clear" w:color="auto" w:fill="FFFFFF"/>
          <w:lang w:val="ru-RU"/>
        </w:rPr>
        <w:t> </w:t>
      </w:r>
      <w:r w:rsidR="000022EB" w:rsidRPr="00EF5FCB">
        <w:rPr>
          <w:shd w:val="clear" w:color="auto" w:fill="FFFFFF"/>
          <w:lang w:val="ru-RU"/>
        </w:rPr>
        <w:t>п</w:t>
      </w:r>
      <w:r w:rsidR="000022EB" w:rsidRPr="00EF5FCB">
        <w:rPr>
          <w:lang w:val="ru-RU"/>
        </w:rPr>
        <w:t>ринимая во внимание узконаправленный луч спутника ПСС и избирательность приемной антенны фиксированной службы, а также мощность/загрузку трафиком узконаправленного луча спутника ПСС и частотн</w:t>
      </w:r>
      <w:r w:rsidR="00E674E0">
        <w:rPr>
          <w:lang w:val="ru-RU"/>
        </w:rPr>
        <w:t>ы</w:t>
      </w:r>
      <w:r w:rsidR="000022EB" w:rsidRPr="00EF5FCB">
        <w:rPr>
          <w:lang w:val="ru-RU"/>
        </w:rPr>
        <w:t>е план</w:t>
      </w:r>
      <w:r w:rsidR="00E674E0">
        <w:rPr>
          <w:lang w:val="ru-RU"/>
        </w:rPr>
        <w:t>ы</w:t>
      </w:r>
      <w:r w:rsidR="000022EB" w:rsidRPr="00EF5FCB">
        <w:rPr>
          <w:lang w:val="ru-RU"/>
        </w:rPr>
        <w:t xml:space="preserve">, рассчитываются </w:t>
      </w:r>
      <w:r w:rsidR="000022EB" w:rsidRPr="00EF5FCB">
        <w:rPr>
          <w:shd w:val="clear" w:color="auto" w:fill="FFFFFF"/>
          <w:lang w:val="ru-RU"/>
        </w:rPr>
        <w:t xml:space="preserve">значения </w:t>
      </w:r>
      <w:r w:rsidR="000022EB" w:rsidRPr="00EF5FCB">
        <w:rPr>
          <w:i/>
          <w:iCs/>
          <w:lang w:val="ru-RU"/>
        </w:rPr>
        <w:t>I</w:t>
      </w:r>
      <w:r w:rsidR="000022EB" w:rsidRPr="00EF5FCB">
        <w:rPr>
          <w:lang w:val="ru-RU"/>
        </w:rPr>
        <w:t xml:space="preserve"> </w:t>
      </w:r>
      <w:r w:rsidR="000022EB" w:rsidRPr="00EF5FCB">
        <w:rPr>
          <w:shd w:val="clear" w:color="auto" w:fill="FFFFFF"/>
          <w:lang w:val="ru-RU"/>
        </w:rPr>
        <w:t>в каждый интервал времени</w:t>
      </w:r>
      <w:r w:rsidR="000022EB" w:rsidRPr="00EF5FCB">
        <w:rPr>
          <w:lang w:val="ru-RU"/>
        </w:rPr>
        <w:t xml:space="preserve"> </w:t>
      </w:r>
      <w:r w:rsidR="000022EB" w:rsidRPr="00EF5FCB">
        <w:rPr>
          <w:shd w:val="clear" w:color="auto" w:fill="FFFFFF"/>
          <w:lang w:val="ru-RU"/>
        </w:rPr>
        <w:t>на каждой приемной станции фиксированной службы</w:t>
      </w:r>
      <w:r w:rsidR="000022EB" w:rsidRPr="00EF5FCB">
        <w:rPr>
          <w:lang w:val="ru-RU"/>
        </w:rPr>
        <w:t xml:space="preserve"> </w:t>
      </w:r>
      <w:r w:rsidR="00E674E0">
        <w:rPr>
          <w:lang w:val="ru-RU"/>
        </w:rPr>
        <w:t>с учетом каждой</w:t>
      </w:r>
      <w:r w:rsidR="000022EB" w:rsidRPr="00EF5FCB">
        <w:rPr>
          <w:lang w:val="ru-RU"/>
        </w:rPr>
        <w:t xml:space="preserve"> </w:t>
      </w:r>
      <w:r w:rsidR="00093543" w:rsidRPr="00EF5FCB">
        <w:rPr>
          <w:lang w:val="ru-RU"/>
        </w:rPr>
        <w:t>мешающей</w:t>
      </w:r>
      <w:r w:rsidR="000022EB" w:rsidRPr="00EF5FCB">
        <w:rPr>
          <w:lang w:val="ru-RU"/>
        </w:rPr>
        <w:t xml:space="preserve"> несущей МДВР/МДЧР ПСС от каждого узконаправленного луча каждого видимого спутника</w:t>
      </w:r>
      <w:r w:rsidR="00F90BBF" w:rsidRPr="00EF5FCB">
        <w:rPr>
          <w:lang w:val="ru-RU"/>
        </w:rPr>
        <w:t xml:space="preserve"> </w:t>
      </w:r>
      <w:r w:rsidR="000022EB" w:rsidRPr="00EF5FCB">
        <w:rPr>
          <w:lang w:val="ru-RU"/>
        </w:rPr>
        <w:t>ПСС.</w:t>
      </w:r>
    </w:p>
    <w:p w:rsidR="000022EB" w:rsidRPr="00EF5FCB" w:rsidRDefault="000022EB" w:rsidP="003E082F">
      <w:pPr>
        <w:rPr>
          <w:lang w:val="ru-RU"/>
        </w:rPr>
      </w:pPr>
      <w:r w:rsidRPr="00EF5FCB">
        <w:rPr>
          <w:i/>
          <w:iCs/>
          <w:lang w:val="ru-RU"/>
        </w:rPr>
        <w:t>Этап 3</w:t>
      </w:r>
      <w:r w:rsidRPr="003E082F">
        <w:rPr>
          <w:lang w:val="ru-RU"/>
        </w:rPr>
        <w:t>:</w:t>
      </w:r>
      <w:r w:rsidRPr="00EF5FCB">
        <w:rPr>
          <w:i/>
          <w:iCs/>
          <w:lang w:val="ru-RU"/>
        </w:rPr>
        <w:t> </w:t>
      </w:r>
      <w:r w:rsidR="00F632C8">
        <w:rPr>
          <w:i/>
          <w:iCs/>
          <w:lang w:val="ru-RU"/>
        </w:rPr>
        <w:t> </w:t>
      </w:r>
      <w:r w:rsidRPr="00EF5FCB">
        <w:rPr>
          <w:shd w:val="clear" w:color="auto" w:fill="FFFFFF"/>
          <w:lang w:val="ru-RU"/>
        </w:rPr>
        <w:t xml:space="preserve">рассчитываются значения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</w:t>
      </w:r>
      <w:r w:rsidRPr="00EF5FCB">
        <w:rPr>
          <w:shd w:val="clear" w:color="auto" w:fill="FFFFFF"/>
          <w:lang w:val="ru-RU"/>
        </w:rPr>
        <w:t xml:space="preserve">в </w:t>
      </w:r>
      <w:r w:rsidRPr="003E082F">
        <w:rPr>
          <w:lang w:val="ru-RU"/>
        </w:rPr>
        <w:t>каждый</w:t>
      </w:r>
      <w:r w:rsidRPr="00EF5FCB">
        <w:rPr>
          <w:shd w:val="clear" w:color="auto" w:fill="FFFFFF"/>
          <w:lang w:val="ru-RU"/>
        </w:rPr>
        <w:t xml:space="preserve"> интервал времени</w:t>
      </w:r>
      <w:r w:rsidRPr="00EF5FCB">
        <w:rPr>
          <w:lang w:val="ru-RU"/>
        </w:rPr>
        <w:t xml:space="preserve"> </w:t>
      </w:r>
      <w:r w:rsidR="00E674E0">
        <w:rPr>
          <w:lang w:val="ru-RU"/>
        </w:rPr>
        <w:t>с учетом каждой</w:t>
      </w:r>
      <w:r w:rsidRPr="00EF5FCB">
        <w:rPr>
          <w:lang w:val="ru-RU"/>
        </w:rPr>
        <w:t xml:space="preserve"> </w:t>
      </w:r>
      <w:r w:rsidR="00093543" w:rsidRPr="00EF5FCB">
        <w:rPr>
          <w:lang w:val="ru-RU"/>
        </w:rPr>
        <w:t>мешающей</w:t>
      </w:r>
      <w:r w:rsidRPr="00EF5FCB">
        <w:rPr>
          <w:lang w:val="ru-RU"/>
        </w:rPr>
        <w:t xml:space="preserve"> несущей МДВР/МДЧР ПСС от каждого узконаправленного луча каждого видимого спутника ПСС и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="00F90BBF" w:rsidRPr="00EF5FCB">
        <w:rPr>
          <w:i/>
          <w:iCs/>
          <w:lang w:val="ru-RU"/>
        </w:rPr>
        <w:t>N</w:t>
      </w:r>
      <w:r w:rsidRPr="00EF5FCB">
        <w:rPr>
          <w:i/>
          <w:iCs/>
          <w:lang w:val="ru-RU"/>
        </w:rPr>
        <w:t xml:space="preserve"> </w:t>
      </w:r>
      <w:r w:rsidRPr="00EF5FCB">
        <w:rPr>
          <w:iCs/>
          <w:lang w:val="ru-RU"/>
        </w:rPr>
        <w:t>на каждой приемной станции</w:t>
      </w:r>
      <w:r w:rsidR="00F90BBF" w:rsidRPr="00EF5FCB">
        <w:rPr>
          <w:iCs/>
          <w:lang w:val="ru-RU"/>
        </w:rPr>
        <w:t xml:space="preserve"> </w:t>
      </w:r>
      <w:r w:rsidRPr="00EF5FCB">
        <w:rPr>
          <w:shd w:val="clear" w:color="auto" w:fill="FFFFFF"/>
          <w:lang w:val="ru-RU"/>
        </w:rPr>
        <w:t>фиксированной службы</w:t>
      </w:r>
      <w:r w:rsidRPr="00EF5FCB">
        <w:rPr>
          <w:lang w:val="ru-RU"/>
        </w:rPr>
        <w:t>.</w:t>
      </w:r>
    </w:p>
    <w:p w:rsidR="000022EB" w:rsidRPr="00EF5FCB" w:rsidRDefault="000022EB" w:rsidP="00FD4069">
      <w:pPr>
        <w:rPr>
          <w:lang w:val="ru-RU"/>
        </w:rPr>
      </w:pPr>
      <w:r w:rsidRPr="00EF5FCB">
        <w:rPr>
          <w:i/>
          <w:iCs/>
          <w:lang w:val="ru-RU"/>
        </w:rPr>
        <w:t>Этап 4</w:t>
      </w:r>
      <w:r w:rsidRPr="00EF5FCB">
        <w:rPr>
          <w:iCs/>
          <w:lang w:val="ru-RU"/>
        </w:rPr>
        <w:t>:</w:t>
      </w:r>
      <w:r w:rsidRPr="00EF5FCB">
        <w:rPr>
          <w:i/>
          <w:iCs/>
          <w:lang w:val="ru-RU"/>
        </w:rPr>
        <w:t> </w:t>
      </w:r>
      <w:r w:rsidR="00F632C8">
        <w:rPr>
          <w:i/>
          <w:iCs/>
          <w:lang w:val="ru-RU"/>
        </w:rPr>
        <w:t> </w:t>
      </w:r>
      <w:r w:rsidRPr="00EF5FCB">
        <w:rPr>
          <w:shd w:val="clear" w:color="auto" w:fill="FFFFFF"/>
          <w:lang w:val="ru-RU"/>
        </w:rPr>
        <w:t xml:space="preserve">рассчитываются совокупные значения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lang w:val="ru-RU"/>
        </w:rPr>
        <w:t xml:space="preserve"> и </w:t>
      </w:r>
      <w:r w:rsidRPr="00EF5FCB">
        <w:rPr>
          <w:i/>
          <w:iCs/>
          <w:lang w:val="ru-RU"/>
        </w:rPr>
        <w:t>C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</w:t>
      </w:r>
      <w:r w:rsidRPr="00EF5FCB">
        <w:rPr>
          <w:shd w:val="clear" w:color="auto" w:fill="FFFFFF"/>
          <w:lang w:val="ru-RU"/>
        </w:rPr>
        <w:t>в каждый интервал времени</w:t>
      </w:r>
      <w:r w:rsidRPr="00EF5FCB">
        <w:rPr>
          <w:lang w:val="ru-RU"/>
        </w:rPr>
        <w:t xml:space="preserve"> на оконечной приемной станции фиксированной службы, используя (1a) и (1b) соответственно.</w:t>
      </w:r>
    </w:p>
    <w:p w:rsidR="000022EB" w:rsidRPr="00EF5FCB" w:rsidRDefault="000022EB" w:rsidP="000022EB">
      <w:pPr>
        <w:tabs>
          <w:tab w:val="clear" w:pos="1191"/>
          <w:tab w:val="left" w:pos="1080"/>
        </w:tabs>
        <w:rPr>
          <w:szCs w:val="22"/>
          <w:lang w:val="ru-RU"/>
        </w:rPr>
      </w:pPr>
      <w:r w:rsidRPr="00EF5FCB">
        <w:rPr>
          <w:i/>
          <w:iCs/>
          <w:szCs w:val="22"/>
          <w:lang w:val="ru-RU"/>
        </w:rPr>
        <w:t>Этап 5</w:t>
      </w:r>
      <w:r w:rsidRPr="003E082F">
        <w:rPr>
          <w:szCs w:val="22"/>
          <w:lang w:val="ru-RU"/>
        </w:rPr>
        <w:t>:</w:t>
      </w:r>
      <w:r w:rsidRPr="00EF5FCB">
        <w:rPr>
          <w:i/>
          <w:iCs/>
          <w:szCs w:val="22"/>
          <w:lang w:val="ru-RU"/>
        </w:rPr>
        <w:t> </w:t>
      </w:r>
      <w:r w:rsidR="00F632C8">
        <w:rPr>
          <w:i/>
          <w:iCs/>
          <w:szCs w:val="22"/>
          <w:lang w:val="ru-RU"/>
        </w:rPr>
        <w:t> </w:t>
      </w:r>
      <w:r w:rsidRPr="00EF5FCB">
        <w:rPr>
          <w:szCs w:val="22"/>
          <w:shd w:val="clear" w:color="auto" w:fill="FFFFFF"/>
          <w:lang w:val="ru-RU"/>
        </w:rPr>
        <w:t>п</w:t>
      </w:r>
      <w:r w:rsidRPr="00EF5FCB">
        <w:rPr>
          <w:szCs w:val="22"/>
          <w:lang w:val="ru-RU"/>
        </w:rPr>
        <w:t xml:space="preserve">ринимая во внимание распределение полосы частот </w:t>
      </w:r>
      <w:r w:rsidR="00093543" w:rsidRPr="00EF5FCB">
        <w:rPr>
          <w:szCs w:val="22"/>
          <w:lang w:val="ru-RU"/>
        </w:rPr>
        <w:t>мешающей</w:t>
      </w:r>
      <w:r w:rsidRPr="00EF5FCB">
        <w:rPr>
          <w:szCs w:val="22"/>
          <w:lang w:val="ru-RU"/>
        </w:rPr>
        <w:t xml:space="preserve"> узкополосной несущей МДВР ПСС, </w:t>
      </w:r>
      <w:r w:rsidRPr="00EF5FCB">
        <w:rPr>
          <w:szCs w:val="22"/>
          <w:shd w:val="clear" w:color="auto" w:fill="FFFFFF"/>
          <w:lang w:val="ru-RU"/>
        </w:rPr>
        <w:t>в каждый интервал времени</w:t>
      </w:r>
      <w:r w:rsidRPr="00EF5FCB">
        <w:rPr>
          <w:szCs w:val="22"/>
          <w:lang w:val="ru-RU"/>
        </w:rPr>
        <w:t xml:space="preserve"> на оконечной приемной станции фиксированной службы</w:t>
      </w:r>
      <w:r w:rsidRPr="00EF5FCB">
        <w:rPr>
          <w:szCs w:val="22"/>
          <w:shd w:val="clear" w:color="auto" w:fill="FFFFFF"/>
          <w:lang w:val="ru-RU"/>
        </w:rPr>
        <w:t xml:space="preserve"> рассчитывается </w:t>
      </w:r>
      <w:r w:rsidRPr="00EF5FCB">
        <w:rPr>
          <w:szCs w:val="22"/>
          <w:lang w:val="ru-RU"/>
        </w:rPr>
        <w:t xml:space="preserve">коэффициент ослабления </w:t>
      </w:r>
      <w:r w:rsidR="00093543" w:rsidRPr="00EF5FCB">
        <w:rPr>
          <w:szCs w:val="22"/>
          <w:lang w:val="ru-RU"/>
        </w:rPr>
        <w:t>мешающего</w:t>
      </w:r>
      <w:r w:rsidRPr="00EF5FCB">
        <w:rPr>
          <w:szCs w:val="22"/>
          <w:lang w:val="ru-RU"/>
        </w:rPr>
        <w:t xml:space="preserve"> группового сигнала или коэффициент </w:t>
      </w:r>
      <w:r w:rsidRPr="00EF5FCB">
        <w:rPr>
          <w:i/>
          <w:szCs w:val="22"/>
          <w:lang w:val="ru-RU"/>
        </w:rPr>
        <w:t>В</w:t>
      </w:r>
      <w:r w:rsidRPr="00EF5FCB">
        <w:rPr>
          <w:szCs w:val="22"/>
          <w:lang w:val="ru-RU"/>
        </w:rPr>
        <w:t xml:space="preserve"> на различных интервалах смещения частоты с помощью уравнений (6) и (7), в основе которых лежит оценка </w:t>
      </w:r>
      <w:r w:rsidRPr="00EF5FCB">
        <w:rPr>
          <w:i/>
          <w:iCs/>
          <w:szCs w:val="22"/>
          <w:lang w:val="ru-RU"/>
        </w:rPr>
        <w:t>C</w:t>
      </w:r>
      <w:r w:rsidRPr="00EF5FCB">
        <w:rPr>
          <w:szCs w:val="22"/>
          <w:lang w:val="ru-RU"/>
        </w:rPr>
        <w:t>/</w:t>
      </w:r>
      <w:r w:rsidRPr="00EF5FCB">
        <w:rPr>
          <w:i/>
          <w:iCs/>
          <w:szCs w:val="22"/>
          <w:lang w:val="ru-RU"/>
        </w:rPr>
        <w:t xml:space="preserve">I </w:t>
      </w:r>
      <w:r w:rsidRPr="00EF5FCB">
        <w:rPr>
          <w:iCs/>
          <w:szCs w:val="22"/>
          <w:lang w:val="ru-RU"/>
        </w:rPr>
        <w:t>на несущую</w:t>
      </w:r>
      <w:r w:rsidRPr="00EF5FCB">
        <w:rPr>
          <w:szCs w:val="22"/>
          <w:lang w:val="ru-RU"/>
        </w:rPr>
        <w:t>.</w:t>
      </w:r>
    </w:p>
    <w:p w:rsidR="000022EB" w:rsidRPr="00EF5FCB" w:rsidRDefault="000022EB" w:rsidP="000022EB">
      <w:pPr>
        <w:rPr>
          <w:szCs w:val="22"/>
          <w:lang w:val="ru-RU"/>
        </w:rPr>
      </w:pPr>
      <w:r w:rsidRPr="00EF5FCB">
        <w:rPr>
          <w:i/>
          <w:iCs/>
          <w:szCs w:val="22"/>
          <w:lang w:val="ru-RU"/>
        </w:rPr>
        <w:t>Этап 6</w:t>
      </w:r>
      <w:r w:rsidRPr="003E082F">
        <w:rPr>
          <w:szCs w:val="22"/>
          <w:lang w:val="ru-RU"/>
        </w:rPr>
        <w:t>:</w:t>
      </w:r>
      <w:r w:rsidR="00F632C8">
        <w:rPr>
          <w:szCs w:val="22"/>
          <w:lang w:val="ru-RU"/>
        </w:rPr>
        <w:t> </w:t>
      </w:r>
      <w:r w:rsidRPr="00EF5FCB">
        <w:rPr>
          <w:i/>
          <w:iCs/>
          <w:szCs w:val="22"/>
          <w:lang w:val="ru-RU"/>
        </w:rPr>
        <w:t> </w:t>
      </w:r>
      <w:r w:rsidRPr="00EF5FCB">
        <w:rPr>
          <w:szCs w:val="22"/>
          <w:shd w:val="clear" w:color="auto" w:fill="FFFFFF"/>
          <w:lang w:val="ru-RU"/>
        </w:rPr>
        <w:t>рассчитываются</w:t>
      </w:r>
      <w:r w:rsidRPr="00EF5FCB">
        <w:rPr>
          <w:szCs w:val="22"/>
          <w:lang w:val="ru-RU"/>
        </w:rPr>
        <w:t xml:space="preserve"> </w:t>
      </w:r>
      <w:r w:rsidRPr="00EF5FCB">
        <w:rPr>
          <w:szCs w:val="22"/>
          <w:shd w:val="clear" w:color="auto" w:fill="FFFFFF"/>
          <w:lang w:val="ru-RU"/>
        </w:rPr>
        <w:t xml:space="preserve">в каждый интервал времени на </w:t>
      </w:r>
      <w:r w:rsidRPr="00EF5FCB">
        <w:rPr>
          <w:szCs w:val="22"/>
          <w:lang w:val="ru-RU"/>
        </w:rPr>
        <w:t>оконечной приемной станции фиксированной службы</w:t>
      </w:r>
      <w:r w:rsidRPr="00EF5FCB">
        <w:rPr>
          <w:szCs w:val="22"/>
          <w:shd w:val="clear" w:color="auto" w:fill="FFFFFF"/>
          <w:lang w:val="ru-RU"/>
        </w:rPr>
        <w:t xml:space="preserve"> </w:t>
      </w:r>
      <w:r w:rsidRPr="00EF5FCB">
        <w:rPr>
          <w:szCs w:val="22"/>
          <w:lang w:val="ru-RU"/>
        </w:rPr>
        <w:t xml:space="preserve">значения </w:t>
      </w:r>
      <w:r w:rsidRPr="00EF5FCB">
        <w:rPr>
          <w:i/>
          <w:iCs/>
          <w:szCs w:val="22"/>
          <w:lang w:val="ru-RU"/>
        </w:rPr>
        <w:t>S</w:t>
      </w:r>
      <w:r w:rsidRPr="00EF5FCB">
        <w:rPr>
          <w:szCs w:val="22"/>
          <w:lang w:val="ru-RU"/>
        </w:rPr>
        <w:t>/</w:t>
      </w:r>
      <w:r w:rsidRPr="00EF5FCB">
        <w:rPr>
          <w:i/>
          <w:iCs/>
          <w:szCs w:val="22"/>
          <w:lang w:val="ru-RU"/>
        </w:rPr>
        <w:t>N</w:t>
      </w:r>
      <w:r w:rsidRPr="003E082F">
        <w:rPr>
          <w:i/>
          <w:iCs/>
          <w:szCs w:val="22"/>
          <w:vertAlign w:val="subscript"/>
          <w:lang w:val="ru-RU"/>
        </w:rPr>
        <w:t>th</w:t>
      </w:r>
      <w:r w:rsidRPr="00EF5FCB">
        <w:rPr>
          <w:szCs w:val="22"/>
          <w:lang w:val="ru-RU"/>
        </w:rPr>
        <w:t xml:space="preserve"> на основе оценки отношения </w:t>
      </w:r>
      <w:r w:rsidRPr="00EF5FCB">
        <w:rPr>
          <w:i/>
          <w:iCs/>
          <w:szCs w:val="22"/>
          <w:lang w:val="ru-RU"/>
        </w:rPr>
        <w:t>C</w:t>
      </w:r>
      <w:r w:rsidRPr="00EF5FCB">
        <w:rPr>
          <w:szCs w:val="22"/>
          <w:lang w:val="ru-RU"/>
        </w:rPr>
        <w:t>/</w:t>
      </w:r>
      <w:r w:rsidRPr="00EF5FCB">
        <w:rPr>
          <w:i/>
          <w:iCs/>
          <w:szCs w:val="22"/>
          <w:lang w:val="ru-RU"/>
        </w:rPr>
        <w:t>N</w:t>
      </w:r>
      <w:r w:rsidRPr="00EF5FCB">
        <w:rPr>
          <w:szCs w:val="22"/>
          <w:lang w:val="ru-RU"/>
        </w:rPr>
        <w:t xml:space="preserve"> с использованием приемлемого перевода отношения </w:t>
      </w:r>
      <w:r w:rsidRPr="00EF5FCB">
        <w:rPr>
          <w:i/>
          <w:iCs/>
          <w:szCs w:val="22"/>
          <w:lang w:val="ru-RU"/>
        </w:rPr>
        <w:t>C</w:t>
      </w:r>
      <w:r w:rsidRPr="00EF5FCB">
        <w:rPr>
          <w:szCs w:val="22"/>
          <w:lang w:val="ru-RU"/>
        </w:rPr>
        <w:t>/</w:t>
      </w:r>
      <w:r w:rsidRPr="00EF5FCB">
        <w:rPr>
          <w:i/>
          <w:iCs/>
          <w:szCs w:val="22"/>
          <w:lang w:val="ru-RU"/>
        </w:rPr>
        <w:t>N</w:t>
      </w:r>
      <w:r w:rsidRPr="00EF5FCB">
        <w:rPr>
          <w:szCs w:val="22"/>
          <w:lang w:val="ru-RU"/>
        </w:rPr>
        <w:t xml:space="preserve"> в </w:t>
      </w:r>
      <w:r w:rsidRPr="00EF5FCB">
        <w:rPr>
          <w:i/>
          <w:iCs/>
          <w:szCs w:val="22"/>
          <w:lang w:val="ru-RU"/>
        </w:rPr>
        <w:t>S</w:t>
      </w:r>
      <w:r w:rsidRPr="00EF5FCB">
        <w:rPr>
          <w:szCs w:val="22"/>
          <w:lang w:val="ru-RU"/>
        </w:rPr>
        <w:t>/</w:t>
      </w:r>
      <w:r w:rsidRPr="00EF5FCB">
        <w:rPr>
          <w:i/>
          <w:iCs/>
          <w:szCs w:val="22"/>
          <w:lang w:val="ru-RU"/>
        </w:rPr>
        <w:t>N</w:t>
      </w:r>
      <w:r w:rsidRPr="00EF5FCB">
        <w:rPr>
          <w:szCs w:val="22"/>
          <w:lang w:val="ru-RU"/>
        </w:rPr>
        <w:t xml:space="preserve"> для данной системы фиксированной службы</w:t>
      </w:r>
      <w:r w:rsidRPr="00EF5FCB">
        <w:rPr>
          <w:szCs w:val="22"/>
          <w:shd w:val="clear" w:color="auto" w:fill="FFFFFF"/>
          <w:lang w:val="ru-RU"/>
        </w:rPr>
        <w:t xml:space="preserve"> </w:t>
      </w:r>
      <w:r w:rsidR="00F90BBF" w:rsidRPr="00EF5FCB">
        <w:rPr>
          <w:szCs w:val="22"/>
          <w:shd w:val="clear" w:color="auto" w:fill="FFFFFF"/>
          <w:lang w:val="ru-RU"/>
        </w:rPr>
        <w:t xml:space="preserve">с </w:t>
      </w:r>
      <w:r w:rsidR="00F90BBF" w:rsidRPr="00EF5FCB">
        <w:rPr>
          <w:szCs w:val="22"/>
          <w:lang w:val="ru-RU"/>
        </w:rPr>
        <w:t xml:space="preserve">ЧМ </w:t>
      </w:r>
      <w:r w:rsidR="00F90BBF" w:rsidRPr="00EF5FCB">
        <w:rPr>
          <w:szCs w:val="22"/>
          <w:shd w:val="clear" w:color="auto" w:fill="FFFFFF"/>
          <w:lang w:val="ru-RU"/>
        </w:rPr>
        <w:t>и</w:t>
      </w:r>
      <w:r w:rsidRPr="00EF5FCB">
        <w:rPr>
          <w:szCs w:val="22"/>
          <w:shd w:val="clear" w:color="auto" w:fill="FFFFFF"/>
          <w:lang w:val="ru-RU"/>
        </w:rPr>
        <w:t xml:space="preserve"> </w:t>
      </w:r>
      <w:r w:rsidRPr="00EF5FCB">
        <w:rPr>
          <w:szCs w:val="22"/>
          <w:lang w:val="ru-RU"/>
        </w:rPr>
        <w:t>ЧРК (уравнение (8)).</w:t>
      </w:r>
    </w:p>
    <w:p w:rsidR="000022EB" w:rsidRPr="00EF5FCB" w:rsidRDefault="00337031" w:rsidP="003E082F">
      <w:pPr>
        <w:rPr>
          <w:szCs w:val="22"/>
          <w:lang w:val="ru-RU"/>
        </w:rPr>
      </w:pPr>
      <w:r>
        <w:rPr>
          <w:i/>
          <w:iCs/>
          <w:szCs w:val="22"/>
          <w:lang w:val="ru-RU"/>
        </w:rPr>
        <w:t>Этап</w:t>
      </w:r>
      <w:r w:rsidR="000022EB" w:rsidRPr="00EF5FCB">
        <w:rPr>
          <w:i/>
          <w:iCs/>
          <w:szCs w:val="22"/>
          <w:lang w:val="ru-RU"/>
        </w:rPr>
        <w:t> 7</w:t>
      </w:r>
      <w:r w:rsidR="000022EB" w:rsidRPr="003E082F">
        <w:rPr>
          <w:szCs w:val="22"/>
          <w:lang w:val="ru-RU"/>
        </w:rPr>
        <w:t>:</w:t>
      </w:r>
      <w:r w:rsidR="00F632C8">
        <w:rPr>
          <w:szCs w:val="22"/>
          <w:lang w:val="ru-RU"/>
        </w:rPr>
        <w:t> </w:t>
      </w:r>
      <w:r w:rsidR="000022EB" w:rsidRPr="00EF5FCB">
        <w:rPr>
          <w:i/>
          <w:iCs/>
          <w:szCs w:val="22"/>
          <w:lang w:val="ru-RU"/>
        </w:rPr>
        <w:t> </w:t>
      </w:r>
      <w:r w:rsidR="000022EB" w:rsidRPr="00EF5FCB">
        <w:rPr>
          <w:szCs w:val="22"/>
          <w:shd w:val="clear" w:color="auto" w:fill="FFFFFF"/>
          <w:lang w:val="ru-RU"/>
        </w:rPr>
        <w:t>рассчитываются</w:t>
      </w:r>
      <w:r w:rsidR="000022EB" w:rsidRPr="00EF5FCB">
        <w:rPr>
          <w:szCs w:val="22"/>
          <w:lang w:val="ru-RU"/>
        </w:rPr>
        <w:t xml:space="preserve"> </w:t>
      </w:r>
      <w:r w:rsidR="000022EB" w:rsidRPr="00EF5FCB">
        <w:rPr>
          <w:szCs w:val="22"/>
          <w:shd w:val="clear" w:color="auto" w:fill="FFFFFF"/>
          <w:lang w:val="ru-RU"/>
        </w:rPr>
        <w:t xml:space="preserve">в каждый интервал времени на </w:t>
      </w:r>
      <w:r w:rsidR="000022EB" w:rsidRPr="00EF5FCB">
        <w:rPr>
          <w:szCs w:val="22"/>
          <w:lang w:val="ru-RU"/>
        </w:rPr>
        <w:t>оконечной приемной станции фиксированной службы</w:t>
      </w:r>
      <w:r w:rsidR="000022EB" w:rsidRPr="00EF5FCB">
        <w:rPr>
          <w:szCs w:val="22"/>
          <w:shd w:val="clear" w:color="auto" w:fill="FFFFFF"/>
          <w:lang w:val="ru-RU"/>
        </w:rPr>
        <w:t xml:space="preserve"> совокупные </w:t>
      </w:r>
      <w:r w:rsidR="000022EB" w:rsidRPr="00EF5FCB">
        <w:rPr>
          <w:szCs w:val="22"/>
          <w:lang w:val="ru-RU"/>
        </w:rPr>
        <w:t xml:space="preserve">значения </w:t>
      </w:r>
      <w:r w:rsidR="000022EB" w:rsidRPr="00EF5FCB">
        <w:rPr>
          <w:i/>
          <w:iCs/>
          <w:szCs w:val="22"/>
          <w:lang w:val="ru-RU"/>
        </w:rPr>
        <w:t>S</w:t>
      </w:r>
      <w:r w:rsidR="000022EB" w:rsidRPr="00EF5FCB">
        <w:rPr>
          <w:szCs w:val="22"/>
          <w:lang w:val="ru-RU"/>
        </w:rPr>
        <w:t>/(</w:t>
      </w:r>
      <w:r w:rsidR="000022EB" w:rsidRPr="00EF5FCB">
        <w:rPr>
          <w:i/>
          <w:iCs/>
          <w:szCs w:val="22"/>
          <w:lang w:val="ru-RU"/>
        </w:rPr>
        <w:t>N</w:t>
      </w:r>
      <w:r w:rsidR="003E082F">
        <w:rPr>
          <w:i/>
          <w:iCs/>
          <w:szCs w:val="22"/>
          <w:lang w:val="en-US"/>
        </w:rPr>
        <w:t> </w:t>
      </w:r>
      <w:r w:rsidR="003E082F">
        <w:rPr>
          <w:rFonts w:ascii="Symbol" w:hAnsi="Symbol"/>
          <w:szCs w:val="22"/>
          <w:lang w:val="en-US"/>
        </w:rPr>
        <w:t></w:t>
      </w:r>
      <w:r w:rsidR="003E082F">
        <w:rPr>
          <w:i/>
          <w:iCs/>
          <w:szCs w:val="22"/>
          <w:lang w:val="en-US"/>
        </w:rPr>
        <w:t> </w:t>
      </w:r>
      <w:r w:rsidR="000022EB" w:rsidRPr="00EF5FCB">
        <w:rPr>
          <w:i/>
          <w:iCs/>
          <w:szCs w:val="22"/>
          <w:lang w:val="ru-RU"/>
        </w:rPr>
        <w:t>I</w:t>
      </w:r>
      <w:r w:rsidR="000022EB" w:rsidRPr="00EF5FCB">
        <w:rPr>
          <w:szCs w:val="22"/>
          <w:lang w:val="ru-RU"/>
        </w:rPr>
        <w:t xml:space="preserve">) для телевизионного группового ЧМ видеосигнала </w:t>
      </w:r>
      <w:r w:rsidR="00E674E0">
        <w:rPr>
          <w:szCs w:val="22"/>
          <w:lang w:val="ru-RU"/>
        </w:rPr>
        <w:t>с учетом</w:t>
      </w:r>
      <w:r w:rsidR="000022EB" w:rsidRPr="00EF5FCB">
        <w:rPr>
          <w:szCs w:val="22"/>
          <w:lang w:val="ru-RU"/>
        </w:rPr>
        <w:t xml:space="preserve"> наличия помех, создаваемых каждой множественной </w:t>
      </w:r>
      <w:r w:rsidR="00093543" w:rsidRPr="00EF5FCB">
        <w:rPr>
          <w:szCs w:val="22"/>
          <w:lang w:val="ru-RU"/>
        </w:rPr>
        <w:t>мешающей</w:t>
      </w:r>
      <w:r w:rsidR="000022EB" w:rsidRPr="00EF5FCB">
        <w:rPr>
          <w:szCs w:val="22"/>
          <w:lang w:val="ru-RU"/>
        </w:rPr>
        <w:t xml:space="preserve"> несущей МДВР/МДЧР ПСС и тепловым шумом.</w:t>
      </w:r>
    </w:p>
    <w:p w:rsidR="000022EB" w:rsidRPr="00EF5FCB" w:rsidRDefault="00337031" w:rsidP="00FD4069">
      <w:pPr>
        <w:rPr>
          <w:szCs w:val="22"/>
          <w:lang w:val="ru-RU"/>
        </w:rPr>
      </w:pPr>
      <w:r>
        <w:rPr>
          <w:i/>
          <w:iCs/>
          <w:szCs w:val="22"/>
          <w:lang w:val="ru-RU"/>
        </w:rPr>
        <w:t>Этап</w:t>
      </w:r>
      <w:r w:rsidR="000022EB" w:rsidRPr="00EF5FCB">
        <w:rPr>
          <w:i/>
          <w:iCs/>
          <w:szCs w:val="22"/>
          <w:lang w:val="ru-RU"/>
        </w:rPr>
        <w:t> 8</w:t>
      </w:r>
      <w:r w:rsidR="000022EB" w:rsidRPr="003E082F">
        <w:rPr>
          <w:szCs w:val="22"/>
          <w:lang w:val="ru-RU"/>
        </w:rPr>
        <w:t>:</w:t>
      </w:r>
      <w:r w:rsidR="00F632C8">
        <w:rPr>
          <w:szCs w:val="22"/>
          <w:lang w:val="ru-RU"/>
        </w:rPr>
        <w:t> </w:t>
      </w:r>
      <w:r w:rsidR="000022EB" w:rsidRPr="00EF5FCB">
        <w:rPr>
          <w:i/>
          <w:iCs/>
          <w:szCs w:val="22"/>
          <w:lang w:val="ru-RU"/>
        </w:rPr>
        <w:t> </w:t>
      </w:r>
      <w:r w:rsidR="000022EB" w:rsidRPr="00EF5FCB">
        <w:rPr>
          <w:iCs/>
          <w:szCs w:val="22"/>
          <w:lang w:val="ru-RU"/>
        </w:rPr>
        <w:t>перечисленные выше этапы</w:t>
      </w:r>
      <w:r w:rsidR="000022EB" w:rsidRPr="00EF5FCB">
        <w:rPr>
          <w:i/>
          <w:iCs/>
          <w:szCs w:val="22"/>
          <w:lang w:val="ru-RU"/>
        </w:rPr>
        <w:t xml:space="preserve"> </w:t>
      </w:r>
      <w:r w:rsidR="000022EB" w:rsidRPr="00EF5FCB">
        <w:rPr>
          <w:szCs w:val="22"/>
          <w:lang w:val="ru-RU"/>
        </w:rPr>
        <w:t xml:space="preserve">повторяются для </w:t>
      </w:r>
      <w:r w:rsidR="000022EB" w:rsidRPr="00EF5FCB">
        <w:rPr>
          <w:szCs w:val="22"/>
          <w:shd w:val="clear" w:color="auto" w:fill="FFFFFF"/>
          <w:lang w:val="ru-RU"/>
        </w:rPr>
        <w:t xml:space="preserve">каждого интервала времени в течение статистически достоверного периода </w:t>
      </w:r>
      <w:r w:rsidR="007F7C4E" w:rsidRPr="00EF5FCB">
        <w:rPr>
          <w:szCs w:val="22"/>
          <w:shd w:val="clear" w:color="auto" w:fill="FFFFFF"/>
          <w:lang w:val="ru-RU"/>
        </w:rPr>
        <w:t xml:space="preserve">в соответствии </w:t>
      </w:r>
      <w:r w:rsidR="000022EB" w:rsidRPr="00EF5FCB">
        <w:rPr>
          <w:szCs w:val="22"/>
          <w:shd w:val="clear" w:color="auto" w:fill="FFFFFF"/>
          <w:lang w:val="ru-RU"/>
        </w:rPr>
        <w:t xml:space="preserve">с полным </w:t>
      </w:r>
      <w:r w:rsidR="000022EB" w:rsidRPr="00EF5FCB">
        <w:rPr>
          <w:szCs w:val="22"/>
          <w:lang w:val="ru-RU"/>
        </w:rPr>
        <w:t>периодом или периодом, эквивалентным орбитальному циклу спутниковой группировки ПСС и типовым периодом в условиях многолучевого замирания.</w:t>
      </w:r>
    </w:p>
    <w:p w:rsidR="000022EB" w:rsidRPr="00EF5FCB" w:rsidRDefault="000022EB" w:rsidP="003E082F">
      <w:pPr>
        <w:rPr>
          <w:szCs w:val="22"/>
          <w:lang w:val="ru-RU"/>
        </w:rPr>
      </w:pPr>
      <w:r w:rsidRPr="00EF5FCB">
        <w:rPr>
          <w:i/>
          <w:iCs/>
          <w:szCs w:val="22"/>
          <w:lang w:val="ru-RU"/>
        </w:rPr>
        <w:t>Этап 9</w:t>
      </w:r>
      <w:r w:rsidRPr="000D5B9A">
        <w:rPr>
          <w:szCs w:val="22"/>
          <w:lang w:val="ru-RU"/>
        </w:rPr>
        <w:t>:</w:t>
      </w:r>
      <w:r w:rsidR="00F632C8">
        <w:rPr>
          <w:szCs w:val="22"/>
          <w:lang w:val="ru-RU"/>
        </w:rPr>
        <w:t> </w:t>
      </w:r>
      <w:r w:rsidRPr="00EF5FCB">
        <w:rPr>
          <w:i/>
          <w:iCs/>
          <w:szCs w:val="22"/>
          <w:lang w:val="ru-RU"/>
        </w:rPr>
        <w:t> </w:t>
      </w:r>
      <w:r w:rsidRPr="00EF5FCB">
        <w:rPr>
          <w:iCs/>
          <w:szCs w:val="22"/>
          <w:lang w:val="ru-RU"/>
        </w:rPr>
        <w:t>в конце вычисляется и отображается</w:t>
      </w:r>
      <w:r w:rsidRPr="00EF5FCB">
        <w:rPr>
          <w:i/>
          <w:iCs/>
          <w:szCs w:val="22"/>
          <w:lang w:val="ru-RU"/>
        </w:rPr>
        <w:t xml:space="preserve"> </w:t>
      </w:r>
      <w:r w:rsidRPr="00EF5FCB">
        <w:rPr>
          <w:szCs w:val="22"/>
          <w:lang w:val="ru-RU"/>
        </w:rPr>
        <w:t xml:space="preserve">распределение вероятностей общих значений </w:t>
      </w:r>
      <w:r w:rsidRPr="00EF5FCB">
        <w:rPr>
          <w:i/>
          <w:iCs/>
          <w:szCs w:val="22"/>
          <w:lang w:val="ru-RU"/>
        </w:rPr>
        <w:t>S</w:t>
      </w:r>
      <w:r w:rsidRPr="00EF5FCB">
        <w:rPr>
          <w:szCs w:val="22"/>
          <w:lang w:val="ru-RU"/>
        </w:rPr>
        <w:t>/(</w:t>
      </w:r>
      <w:r w:rsidRPr="00EF5FCB">
        <w:rPr>
          <w:i/>
          <w:iCs/>
          <w:szCs w:val="22"/>
          <w:lang w:val="ru-RU"/>
        </w:rPr>
        <w:t>N</w:t>
      </w:r>
      <w:r w:rsidR="003E082F">
        <w:rPr>
          <w:i/>
          <w:iCs/>
          <w:szCs w:val="22"/>
          <w:lang w:val="en-US"/>
        </w:rPr>
        <w:t> </w:t>
      </w:r>
      <w:r w:rsidRPr="00EF5FCB">
        <w:rPr>
          <w:rFonts w:ascii="Symbol" w:hAnsi="Symbol"/>
          <w:szCs w:val="22"/>
          <w:lang w:val="ru-RU"/>
        </w:rPr>
        <w:t></w:t>
      </w:r>
      <w:r w:rsidR="003E082F">
        <w:rPr>
          <w:i/>
          <w:iCs/>
          <w:szCs w:val="22"/>
          <w:lang w:val="en-US"/>
        </w:rPr>
        <w:t> </w:t>
      </w:r>
      <w:r w:rsidR="003E082F" w:rsidRPr="00EF5FCB">
        <w:rPr>
          <w:i/>
          <w:iCs/>
          <w:szCs w:val="22"/>
          <w:lang w:val="ru-RU"/>
        </w:rPr>
        <w:t>I</w:t>
      </w:r>
      <w:r w:rsidRPr="00EF5FCB">
        <w:rPr>
          <w:szCs w:val="22"/>
          <w:lang w:val="ru-RU"/>
        </w:rPr>
        <w:t xml:space="preserve">). Затем эти значения могут сравниваться с заранее распределенными </w:t>
      </w:r>
      <w:r w:rsidR="003E0393" w:rsidRPr="00EF5FCB">
        <w:rPr>
          <w:szCs w:val="22"/>
          <w:lang w:val="ru-RU"/>
        </w:rPr>
        <w:t>задачами</w:t>
      </w:r>
      <w:r w:rsidRPr="00EF5FCB">
        <w:rPr>
          <w:szCs w:val="22"/>
          <w:lang w:val="ru-RU"/>
        </w:rPr>
        <w:t xml:space="preserve"> в Рекомендации МСЭ</w:t>
      </w:r>
      <w:r w:rsidR="00337031">
        <w:rPr>
          <w:szCs w:val="22"/>
          <w:lang w:val="ru-RU"/>
        </w:rPr>
        <w:noBreakHyphen/>
      </w:r>
      <w:r w:rsidRPr="00EF5FCB">
        <w:rPr>
          <w:szCs w:val="22"/>
          <w:lang w:val="ru-RU"/>
        </w:rPr>
        <w:t>R</w:t>
      </w:r>
      <w:r w:rsidR="00337031">
        <w:rPr>
          <w:szCs w:val="22"/>
          <w:lang w:val="ru-RU"/>
        </w:rPr>
        <w:t> </w:t>
      </w:r>
      <w:r w:rsidRPr="00EF5FCB">
        <w:rPr>
          <w:szCs w:val="22"/>
          <w:lang w:val="ru-RU"/>
        </w:rPr>
        <w:t>F.555.</w:t>
      </w:r>
    </w:p>
    <w:p w:rsidR="000022EB" w:rsidRPr="00EF5FCB" w:rsidRDefault="000022EB" w:rsidP="003E082F">
      <w:pPr>
        <w:pStyle w:val="Heading1"/>
        <w:rPr>
          <w:lang w:val="ru-RU"/>
        </w:rPr>
      </w:pPr>
      <w:bookmarkStart w:id="6" w:name="_Toc115519883"/>
      <w:r w:rsidRPr="00EF5FCB">
        <w:rPr>
          <w:lang w:val="ru-RU"/>
        </w:rPr>
        <w:t>3</w:t>
      </w:r>
      <w:r w:rsidRPr="00EF5FCB">
        <w:rPr>
          <w:lang w:val="ru-RU"/>
        </w:rPr>
        <w:tab/>
      </w:r>
      <w:bookmarkEnd w:id="6"/>
      <w:r w:rsidRPr="005A2884">
        <w:rPr>
          <w:lang w:val="ru-RU"/>
        </w:rPr>
        <w:t>Пример</w:t>
      </w:r>
    </w:p>
    <w:p w:rsidR="000022EB" w:rsidRPr="00EF5FCB" w:rsidRDefault="000022EB" w:rsidP="003E082F">
      <w:pPr>
        <w:rPr>
          <w:lang w:val="ru-RU"/>
        </w:rPr>
      </w:pPr>
      <w:r w:rsidRPr="00EF5FCB">
        <w:rPr>
          <w:lang w:val="ru-RU"/>
        </w:rPr>
        <w:t>Пример применения изложенного выше метода приведен в Дополнении 1.</w:t>
      </w:r>
    </w:p>
    <w:p w:rsidR="003E082F" w:rsidRPr="005A2884" w:rsidRDefault="003E082F" w:rsidP="003E082F">
      <w:pPr>
        <w:pStyle w:val="Headingb"/>
        <w:rPr>
          <w:lang w:val="ru-RU"/>
        </w:rPr>
      </w:pPr>
    </w:p>
    <w:p w:rsidR="000022EB" w:rsidRPr="00EF5FCB" w:rsidRDefault="000022EB" w:rsidP="003E082F">
      <w:pPr>
        <w:pStyle w:val="Headingb"/>
        <w:rPr>
          <w:lang w:val="ru-RU"/>
        </w:rPr>
      </w:pPr>
      <w:r w:rsidRPr="00EF5FCB">
        <w:rPr>
          <w:lang w:val="ru-RU"/>
        </w:rPr>
        <w:t>Справочные документы</w:t>
      </w:r>
    </w:p>
    <w:p w:rsidR="000C6C7C" w:rsidRPr="00EF5FCB" w:rsidRDefault="000022EB" w:rsidP="003E082F">
      <w:pPr>
        <w:rPr>
          <w:lang w:val="ru-RU"/>
        </w:rPr>
      </w:pPr>
      <w:r w:rsidRPr="00337031">
        <w:rPr>
          <w:lang w:val="en-US"/>
        </w:rPr>
        <w:t>W</w:t>
      </w:r>
      <w:r w:rsidR="00337031" w:rsidRPr="00337031">
        <w:rPr>
          <w:lang w:val="en-US"/>
        </w:rPr>
        <w:t>U</w:t>
      </w:r>
      <w:r w:rsidR="00337031" w:rsidRPr="005A2884">
        <w:rPr>
          <w:lang w:val="ru-RU"/>
        </w:rPr>
        <w:t xml:space="preserve"> </w:t>
      </w:r>
      <w:r w:rsidR="00337031" w:rsidRPr="00337031">
        <w:rPr>
          <w:lang w:val="en-US"/>
        </w:rPr>
        <w:t>Z</w:t>
      </w:r>
      <w:r w:rsidR="00337031" w:rsidRPr="005A2884">
        <w:rPr>
          <w:lang w:val="ru-RU"/>
        </w:rPr>
        <w:t>.-</w:t>
      </w:r>
      <w:r w:rsidR="00337031" w:rsidRPr="00337031">
        <w:rPr>
          <w:lang w:val="en-US"/>
        </w:rPr>
        <w:t>Y</w:t>
      </w:r>
      <w:r w:rsidR="00337031" w:rsidRPr="005A2884">
        <w:rPr>
          <w:lang w:val="ru-RU"/>
        </w:rPr>
        <w:t xml:space="preserve">. </w:t>
      </w:r>
      <w:r w:rsidR="00337031" w:rsidRPr="00337031">
        <w:rPr>
          <w:lang w:val="en-US"/>
        </w:rPr>
        <w:t>and</w:t>
      </w:r>
      <w:r w:rsidR="00337031" w:rsidRPr="005A2884">
        <w:rPr>
          <w:lang w:val="ru-RU"/>
        </w:rPr>
        <w:t xml:space="preserve"> </w:t>
      </w:r>
      <w:r w:rsidR="00337031" w:rsidRPr="00337031">
        <w:rPr>
          <w:lang w:val="en-US"/>
        </w:rPr>
        <w:t>CHANG</w:t>
      </w:r>
      <w:r w:rsidR="00337031" w:rsidRPr="005A2884">
        <w:rPr>
          <w:lang w:val="ru-RU"/>
        </w:rPr>
        <w:t xml:space="preserve"> </w:t>
      </w:r>
      <w:r w:rsidR="00337031" w:rsidRPr="00337031">
        <w:rPr>
          <w:lang w:val="en-US"/>
        </w:rPr>
        <w:t>S</w:t>
      </w:r>
      <w:r w:rsidR="00337031" w:rsidRPr="005A2884">
        <w:rPr>
          <w:lang w:val="ru-RU"/>
        </w:rPr>
        <w:t>.-</w:t>
      </w:r>
      <w:r w:rsidR="00337031" w:rsidRPr="00337031">
        <w:rPr>
          <w:lang w:val="en-US"/>
        </w:rPr>
        <w:t>Y</w:t>
      </w:r>
      <w:r w:rsidR="00337031" w:rsidRPr="005A2884">
        <w:rPr>
          <w:lang w:val="ru-RU"/>
        </w:rPr>
        <w:t>. [1985].</w:t>
      </w:r>
      <w:r w:rsidRPr="005A2884">
        <w:rPr>
          <w:lang w:val="ru-RU"/>
        </w:rPr>
        <w:t xml:space="preserve"> </w:t>
      </w:r>
      <w:r w:rsidRPr="0069776E">
        <w:rPr>
          <w:iCs/>
          <w:lang w:val="en-US"/>
        </w:rPr>
        <w:t>The Interference Theory of TV and System Compatibility</w:t>
      </w:r>
      <w:r w:rsidRPr="0069776E">
        <w:rPr>
          <w:lang w:val="en-US"/>
        </w:rPr>
        <w:t xml:space="preserve">. </w:t>
      </w:r>
      <w:r w:rsidRPr="00EF5FCB">
        <w:rPr>
          <w:lang w:val="ru-RU"/>
        </w:rPr>
        <w:t>Proc. of International Conference on Communications, IEEE</w:t>
      </w:r>
      <w:r w:rsidR="00F90BBF" w:rsidRPr="00EF5FCB">
        <w:rPr>
          <w:lang w:val="ru-RU"/>
        </w:rPr>
        <w:t>.</w:t>
      </w:r>
    </w:p>
    <w:p w:rsidR="000022EB" w:rsidRPr="00EF5FCB" w:rsidRDefault="000022EB" w:rsidP="000D5B9A">
      <w:pPr>
        <w:pStyle w:val="AppendixNoTitle"/>
        <w:rPr>
          <w:lang w:val="ru-RU"/>
        </w:rPr>
      </w:pPr>
      <w:bookmarkStart w:id="7" w:name="_Toc115519884"/>
      <w:r w:rsidRPr="00EF5FCB">
        <w:rPr>
          <w:lang w:val="ru-RU"/>
        </w:rPr>
        <w:lastRenderedPageBreak/>
        <w:t>Дополнение 1</w:t>
      </w:r>
      <w:r w:rsidRPr="00EF5FCB">
        <w:rPr>
          <w:lang w:val="ru-RU"/>
        </w:rPr>
        <w:br/>
        <w:t xml:space="preserve">к </w:t>
      </w:r>
      <w:r w:rsidRPr="005A2884">
        <w:rPr>
          <w:lang w:val="ru-RU"/>
        </w:rPr>
        <w:t>Приложению</w:t>
      </w:r>
      <w:r w:rsidRPr="00EF5FCB">
        <w:rPr>
          <w:lang w:val="ru-RU"/>
        </w:rPr>
        <w:t xml:space="preserve"> 1</w:t>
      </w:r>
      <w:bookmarkStart w:id="8" w:name="_Toc115519885"/>
      <w:bookmarkEnd w:id="7"/>
      <w:r w:rsidRPr="00EF5FCB">
        <w:rPr>
          <w:lang w:val="ru-RU"/>
        </w:rPr>
        <w:br/>
      </w:r>
      <w:r w:rsidRPr="00EF5FCB">
        <w:rPr>
          <w:lang w:val="ru-RU"/>
        </w:rPr>
        <w:br/>
        <w:t xml:space="preserve">Пример применения методики для расчета групповой помехи от системы LEO-F на телевизионную радиорелейную систему </w:t>
      </w:r>
      <w:r w:rsidR="00F90BBF" w:rsidRPr="00EF5FCB">
        <w:rPr>
          <w:lang w:val="ru-RU"/>
        </w:rPr>
        <w:t>с ЧМ и</w:t>
      </w:r>
      <w:r w:rsidRPr="00EF5FCB">
        <w:rPr>
          <w:lang w:val="ru-RU"/>
        </w:rPr>
        <w:t xml:space="preserve"> 16 </w:t>
      </w:r>
      <w:bookmarkEnd w:id="8"/>
      <w:r w:rsidRPr="00EF5FCB">
        <w:rPr>
          <w:lang w:val="ru-RU"/>
        </w:rPr>
        <w:t>скачками</w:t>
      </w:r>
    </w:p>
    <w:p w:rsidR="000022EB" w:rsidRPr="00EF5FCB" w:rsidRDefault="000022EB" w:rsidP="000D5B9A">
      <w:pPr>
        <w:pStyle w:val="Heading1"/>
        <w:rPr>
          <w:lang w:val="ru-RU"/>
        </w:rPr>
      </w:pPr>
      <w:bookmarkStart w:id="9" w:name="_Toc115519886"/>
      <w:r w:rsidRPr="00EF5FCB">
        <w:rPr>
          <w:lang w:val="ru-RU"/>
        </w:rPr>
        <w:t>1</w:t>
      </w:r>
      <w:r w:rsidRPr="00EF5FCB">
        <w:rPr>
          <w:lang w:val="ru-RU"/>
        </w:rPr>
        <w:tab/>
      </w:r>
      <w:bookmarkEnd w:id="9"/>
      <w:r w:rsidRPr="005A2884">
        <w:rPr>
          <w:lang w:val="ru-RU"/>
        </w:rPr>
        <w:t>Введение</w:t>
      </w:r>
    </w:p>
    <w:p w:rsidR="000022EB" w:rsidRPr="00EF5FCB" w:rsidRDefault="000022EB" w:rsidP="000D5B9A">
      <w:pPr>
        <w:rPr>
          <w:lang w:val="ru-RU"/>
        </w:rPr>
      </w:pPr>
      <w:r w:rsidRPr="00EF5FCB">
        <w:rPr>
          <w:lang w:val="ru-RU"/>
        </w:rPr>
        <w:t xml:space="preserve">В настоящем </w:t>
      </w:r>
      <w:r w:rsidR="00FD4069" w:rsidRPr="00EF5FCB">
        <w:rPr>
          <w:lang w:val="ru-RU"/>
        </w:rPr>
        <w:t xml:space="preserve">Дополнении </w:t>
      </w:r>
      <w:r w:rsidRPr="00EF5FCB">
        <w:rPr>
          <w:lang w:val="ru-RU"/>
        </w:rPr>
        <w:t>объясняется методика, изложенная в Приложении 1, которая применяется для расчета групповой помехи от системы LEO</w:t>
      </w:r>
      <w:r w:rsidRPr="00EF5FCB">
        <w:rPr>
          <w:lang w:val="ru-RU"/>
        </w:rPr>
        <w:noBreakHyphen/>
        <w:t xml:space="preserve">F на телевизионную радиорелейную систему </w:t>
      </w:r>
      <w:r w:rsidR="00F90BBF" w:rsidRPr="00EF5FCB">
        <w:rPr>
          <w:lang w:val="ru-RU"/>
        </w:rPr>
        <w:t>с ЧМ и</w:t>
      </w:r>
      <w:r w:rsidRPr="00EF5FCB">
        <w:rPr>
          <w:lang w:val="ru-RU"/>
        </w:rPr>
        <w:t xml:space="preserve"> 16 скачками, рассматриваемую в качестве примера (см. рисунок 1).</w:t>
      </w:r>
    </w:p>
    <w:p w:rsidR="000022EB" w:rsidRPr="00EF5FCB" w:rsidRDefault="000022EB" w:rsidP="000D5B9A">
      <w:pPr>
        <w:pStyle w:val="FigureNo"/>
        <w:rPr>
          <w:lang w:val="ru-RU"/>
        </w:rPr>
      </w:pPr>
      <w:r w:rsidRPr="00EF5FCB">
        <w:rPr>
          <w:lang w:val="ru-RU"/>
        </w:rPr>
        <w:t>РИСУНОК 1</w:t>
      </w:r>
    </w:p>
    <w:p w:rsidR="000C6C7C" w:rsidRPr="00EF5FCB" w:rsidRDefault="000022EB" w:rsidP="000D5B9A">
      <w:pPr>
        <w:pStyle w:val="Figuretitle"/>
        <w:rPr>
          <w:lang w:val="ru-RU"/>
        </w:rPr>
      </w:pPr>
      <w:r w:rsidRPr="00EF5FCB">
        <w:rPr>
          <w:lang w:val="ru-RU"/>
        </w:rPr>
        <w:t xml:space="preserve">Размещение телевизионной радиорелейной системы </w:t>
      </w:r>
      <w:r w:rsidR="00F90BBF" w:rsidRPr="00EF5FCB">
        <w:rPr>
          <w:lang w:val="ru-RU"/>
        </w:rPr>
        <w:t>с ЧМ и</w:t>
      </w:r>
      <w:r w:rsidRPr="00EF5FCB">
        <w:rPr>
          <w:lang w:val="ru-RU"/>
        </w:rPr>
        <w:t xml:space="preserve"> 16 скачками</w:t>
      </w:r>
    </w:p>
    <w:p w:rsidR="002A3727" w:rsidRPr="00EF5FCB" w:rsidRDefault="00B45B94" w:rsidP="003F0DD1">
      <w:pPr>
        <w:pStyle w:val="Figure"/>
        <w:rPr>
          <w:lang w:val="ru-RU"/>
        </w:rPr>
      </w:pPr>
      <w:r>
        <w:object w:dxaOrig="8343" w:dyaOrig="6502">
          <v:shape id="_x0000_i1031" type="#_x0000_t75" style="width:371pt;height:289pt" o:ole="">
            <v:imagedata r:id="rId25" o:title=""/>
          </v:shape>
          <o:OLEObject Type="Embed" ProgID="CorelDRAW.Graphic.14" ShapeID="_x0000_i1031" DrawAspect="Content" ObjectID="_1346771594" r:id="rId26"/>
        </w:object>
      </w:r>
    </w:p>
    <w:p w:rsidR="000022EB" w:rsidRPr="00EF5FCB" w:rsidRDefault="002A3727" w:rsidP="003F0DD1">
      <w:pPr>
        <w:pStyle w:val="Heading1"/>
        <w:rPr>
          <w:lang w:val="ru-RU"/>
        </w:rPr>
      </w:pPr>
      <w:bookmarkStart w:id="10" w:name="_Toc115519887"/>
      <w:r w:rsidRPr="00EF5FCB">
        <w:rPr>
          <w:lang w:val="ru-RU"/>
        </w:rPr>
        <w:br w:type="page"/>
      </w:r>
      <w:bookmarkEnd w:id="10"/>
      <w:r w:rsidR="000022EB" w:rsidRPr="00EF5FCB">
        <w:rPr>
          <w:lang w:val="ru-RU"/>
        </w:rPr>
        <w:lastRenderedPageBreak/>
        <w:t>2</w:t>
      </w:r>
      <w:r w:rsidR="000022EB" w:rsidRPr="00EF5FCB">
        <w:rPr>
          <w:lang w:val="ru-RU"/>
        </w:rPr>
        <w:tab/>
        <w:t xml:space="preserve">Частотные планы </w:t>
      </w:r>
      <w:r w:rsidR="000022EB" w:rsidRPr="005A2884">
        <w:rPr>
          <w:lang w:val="ru-RU"/>
        </w:rPr>
        <w:t>системы</w:t>
      </w:r>
      <w:r w:rsidR="000022EB" w:rsidRPr="00EF5FCB">
        <w:rPr>
          <w:lang w:val="ru-RU"/>
        </w:rPr>
        <w:t xml:space="preserve"> LEO-F и телевизионной радиорелейной системы </w:t>
      </w:r>
      <w:r w:rsidR="00F90BBF" w:rsidRPr="00EF5FCB">
        <w:rPr>
          <w:lang w:val="ru-RU"/>
        </w:rPr>
        <w:t>с ЧМ</w:t>
      </w:r>
    </w:p>
    <w:p w:rsidR="000022EB" w:rsidRPr="00EF5FCB" w:rsidRDefault="000022EB" w:rsidP="00B45B94">
      <w:pPr>
        <w:rPr>
          <w:lang w:val="ru-RU"/>
        </w:rPr>
      </w:pPr>
      <w:r w:rsidRPr="00EF5FCB">
        <w:rPr>
          <w:lang w:val="ru-RU"/>
        </w:rPr>
        <w:t xml:space="preserve">Рассматривалась система с 7 сотами и повторным использованием частот. </w:t>
      </w:r>
      <w:r w:rsidRPr="00EF5FCB">
        <w:rPr>
          <w:shd w:val="clear" w:color="auto" w:fill="FFFFFF"/>
          <w:lang w:val="ru-RU"/>
        </w:rPr>
        <w:t>Предполага</w:t>
      </w:r>
      <w:r w:rsidR="00F90BBF" w:rsidRPr="00EF5FCB">
        <w:rPr>
          <w:shd w:val="clear" w:color="auto" w:fill="FFFFFF"/>
          <w:lang w:val="ru-RU"/>
        </w:rPr>
        <w:t>лось</w:t>
      </w:r>
      <w:r w:rsidRPr="00EF5FCB">
        <w:rPr>
          <w:shd w:val="clear" w:color="auto" w:fill="FFFFFF"/>
          <w:lang w:val="ru-RU"/>
        </w:rPr>
        <w:t xml:space="preserve">, что использовались шесть узконаправленных лучей (SP2, SP3, SP4, SP5, SP6 и SP7) с полосой пропускания 3 МГц каждый и 1 узконаправленный луч (SP1) с полосой пропускания 2 МГц. </w:t>
      </w:r>
      <w:r w:rsidRPr="00EF5FCB">
        <w:rPr>
          <w:lang w:val="ru-RU"/>
        </w:rPr>
        <w:t xml:space="preserve">Для моделирования телевизионной системы </w:t>
      </w:r>
      <w:r w:rsidR="00F90BBF" w:rsidRPr="00EF5FCB">
        <w:rPr>
          <w:lang w:val="ru-RU"/>
        </w:rPr>
        <w:t xml:space="preserve">с ЧМ </w:t>
      </w:r>
      <w:r w:rsidRPr="00EF5FCB">
        <w:rPr>
          <w:lang w:val="ru-RU"/>
        </w:rPr>
        <w:t xml:space="preserve">предполагается использование частотного диапазона 2175–2195 МГц (см. рисунок 2). </w:t>
      </w:r>
      <w:r w:rsidRPr="00EF5FCB">
        <w:rPr>
          <w:shd w:val="clear" w:color="auto" w:fill="FFFFFF"/>
          <w:lang w:val="ru-RU"/>
        </w:rPr>
        <w:t xml:space="preserve">Центральная частота </w:t>
      </w:r>
      <w:r w:rsidRPr="00EF5FCB">
        <w:rPr>
          <w:lang w:val="ru-RU"/>
        </w:rPr>
        <w:t>телевизионной системы</w:t>
      </w:r>
      <w:r w:rsidR="00F90BBF" w:rsidRPr="00EF5FCB">
        <w:rPr>
          <w:lang w:val="ru-RU"/>
        </w:rPr>
        <w:t xml:space="preserve"> с ЧМ</w:t>
      </w:r>
      <w:r w:rsidRPr="00EF5FCB">
        <w:rPr>
          <w:shd w:val="clear" w:color="auto" w:fill="FFFFFF"/>
          <w:lang w:val="ru-RU"/>
        </w:rPr>
        <w:t>, предполагается равной 2185 МГц с полосой пропускания 20 МГц.</w:t>
      </w:r>
    </w:p>
    <w:p w:rsidR="000022EB" w:rsidRPr="00EF5FCB" w:rsidRDefault="000022EB" w:rsidP="00B45B94">
      <w:pPr>
        <w:pStyle w:val="FigureNo"/>
        <w:rPr>
          <w:lang w:val="ru-RU"/>
        </w:rPr>
      </w:pPr>
      <w:r w:rsidRPr="00EF5FCB">
        <w:rPr>
          <w:lang w:val="ru-RU"/>
        </w:rPr>
        <w:t>РИСУНОК 2</w:t>
      </w:r>
    </w:p>
    <w:p w:rsidR="000022EB" w:rsidRPr="00EF5FCB" w:rsidRDefault="000022EB" w:rsidP="000022EB">
      <w:pPr>
        <w:jc w:val="center"/>
        <w:rPr>
          <w:b/>
          <w:sz w:val="18"/>
          <w:szCs w:val="18"/>
          <w:lang w:val="ru-RU"/>
        </w:rPr>
      </w:pPr>
      <w:r w:rsidRPr="00EF5FCB">
        <w:rPr>
          <w:b/>
          <w:sz w:val="18"/>
          <w:szCs w:val="18"/>
          <w:lang w:val="ru-RU"/>
        </w:rPr>
        <w:t xml:space="preserve">Частотный план системы LEO-F с узконаправленными лучами и </w:t>
      </w:r>
    </w:p>
    <w:p w:rsidR="000C6C7C" w:rsidRPr="00EF5FCB" w:rsidRDefault="000022EB" w:rsidP="00B45B94">
      <w:pPr>
        <w:pStyle w:val="Figuretitle"/>
        <w:rPr>
          <w:lang w:val="ru-RU"/>
        </w:rPr>
      </w:pPr>
      <w:r w:rsidRPr="00EF5FCB">
        <w:rPr>
          <w:lang w:val="ru-RU"/>
        </w:rPr>
        <w:t xml:space="preserve">телевизионной системы ФС </w:t>
      </w:r>
      <w:r w:rsidR="00F90BBF" w:rsidRPr="00EF5FCB">
        <w:rPr>
          <w:lang w:val="ru-RU"/>
        </w:rPr>
        <w:t>с ЧМ и</w:t>
      </w:r>
      <w:r w:rsidRPr="00EF5FCB">
        <w:rPr>
          <w:lang w:val="ru-RU"/>
        </w:rPr>
        <w:t xml:space="preserve"> полосой пропускания 20 МГц</w:t>
      </w:r>
    </w:p>
    <w:p w:rsidR="002A3727" w:rsidRPr="00EF5FCB" w:rsidRDefault="00B45B94" w:rsidP="003F0DD1">
      <w:pPr>
        <w:pStyle w:val="Figure"/>
        <w:spacing w:before="120"/>
        <w:rPr>
          <w:lang w:val="ru-RU"/>
        </w:rPr>
      </w:pPr>
      <w:r>
        <w:object w:dxaOrig="7824" w:dyaOrig="7957">
          <v:shape id="_x0000_i1032" type="#_x0000_t75" style="width:269pt;height:273.5pt" o:ole="">
            <v:imagedata r:id="rId27" o:title=""/>
          </v:shape>
          <o:OLEObject Type="Embed" ProgID="CorelDRAW.Graphic.14" ShapeID="_x0000_i1032" DrawAspect="Content" ObjectID="_1346771595" r:id="rId28"/>
        </w:object>
      </w:r>
    </w:p>
    <w:p w:rsidR="000022EB" w:rsidRPr="005A2884" w:rsidRDefault="000022EB" w:rsidP="00B45B94">
      <w:pPr>
        <w:pStyle w:val="Heading1"/>
        <w:rPr>
          <w:lang w:val="ru-RU"/>
        </w:rPr>
      </w:pPr>
      <w:r w:rsidRPr="005A2884">
        <w:rPr>
          <w:lang w:val="ru-RU"/>
        </w:rPr>
        <w:t>3</w:t>
      </w:r>
      <w:r w:rsidRPr="005A2884">
        <w:rPr>
          <w:lang w:val="ru-RU"/>
        </w:rPr>
        <w:tab/>
        <w:t>Параметры передачи телевизионной системы</w:t>
      </w:r>
      <w:r w:rsidR="00F90BBF" w:rsidRPr="005A2884">
        <w:rPr>
          <w:lang w:val="ru-RU"/>
        </w:rPr>
        <w:t xml:space="preserve"> с ЧМ</w:t>
      </w:r>
    </w:p>
    <w:p w:rsidR="000C6C7C" w:rsidRPr="00EF5FCB" w:rsidRDefault="000022EB" w:rsidP="00B45B94">
      <w:pPr>
        <w:rPr>
          <w:lang w:val="ru-RU"/>
        </w:rPr>
      </w:pPr>
      <w:r w:rsidRPr="00B45B94">
        <w:rPr>
          <w:lang w:val="ru-RU"/>
        </w:rPr>
        <w:t xml:space="preserve">В Рекомендации МСЭ-R F.1245 использовалась диаграмма направленности с коэффициентом </w:t>
      </w:r>
      <w:r w:rsidR="001D21BB" w:rsidRPr="00B45B94">
        <w:rPr>
          <w:lang w:val="ru-RU"/>
        </w:rPr>
        <w:t xml:space="preserve">внеосевого </w:t>
      </w:r>
      <w:r w:rsidRPr="00B45B94">
        <w:rPr>
          <w:lang w:val="ru-RU"/>
        </w:rPr>
        <w:t xml:space="preserve">усиления антенны фиксированной службы. Параметры </w:t>
      </w:r>
      <w:r w:rsidRPr="00EF5FCB">
        <w:rPr>
          <w:lang w:val="ru-RU"/>
        </w:rPr>
        <w:t>телевизионной системы</w:t>
      </w:r>
      <w:r w:rsidR="00F90BBF" w:rsidRPr="00EF5FCB">
        <w:rPr>
          <w:lang w:val="ru-RU"/>
        </w:rPr>
        <w:t xml:space="preserve"> с</w:t>
      </w:r>
      <w:r w:rsidRPr="00B45B94">
        <w:rPr>
          <w:lang w:val="ru-RU"/>
        </w:rPr>
        <w:t xml:space="preserve"> </w:t>
      </w:r>
      <w:r w:rsidR="00F90BBF" w:rsidRPr="00EF5FCB">
        <w:rPr>
          <w:lang w:val="ru-RU"/>
        </w:rPr>
        <w:t xml:space="preserve">ЧМ </w:t>
      </w:r>
      <w:r w:rsidRPr="00B45B94">
        <w:rPr>
          <w:lang w:val="ru-RU"/>
        </w:rPr>
        <w:t>приведены в таблице 1</w:t>
      </w:r>
      <w:r w:rsidRPr="00EF5FCB">
        <w:rPr>
          <w:lang w:val="ru-RU"/>
        </w:rPr>
        <w:t xml:space="preserve">. </w:t>
      </w:r>
      <w:r w:rsidRPr="00B45B94">
        <w:rPr>
          <w:lang w:val="ru-RU"/>
        </w:rPr>
        <w:t>Предполагаемые в моделировании гипотетические параметры станции и частоты передачи системы фиксированной службы приведены в таблице 2</w:t>
      </w:r>
      <w:r w:rsidR="000C6C7C" w:rsidRPr="00EF5FCB">
        <w:rPr>
          <w:lang w:val="ru-RU"/>
        </w:rPr>
        <w:t>.</w:t>
      </w:r>
    </w:p>
    <w:p w:rsidR="00484675" w:rsidRDefault="0048467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>
        <w:rPr>
          <w:szCs w:val="22"/>
          <w:lang w:val="ru-RU"/>
        </w:rPr>
        <w:br w:type="page"/>
      </w:r>
    </w:p>
    <w:p w:rsidR="000022EB" w:rsidRPr="00EF5FCB" w:rsidRDefault="000022EB" w:rsidP="000022EB">
      <w:pPr>
        <w:pStyle w:val="Table"/>
        <w:rPr>
          <w:sz w:val="22"/>
          <w:szCs w:val="22"/>
          <w:lang w:val="ru-RU"/>
        </w:rPr>
      </w:pPr>
      <w:r w:rsidRPr="00EF5FCB">
        <w:rPr>
          <w:sz w:val="22"/>
          <w:szCs w:val="22"/>
          <w:lang w:val="ru-RU"/>
        </w:rPr>
        <w:lastRenderedPageBreak/>
        <w:t>ТАБЛИЦА 1</w:t>
      </w:r>
    </w:p>
    <w:p w:rsidR="000022EB" w:rsidRPr="005A2884" w:rsidRDefault="000022EB" w:rsidP="00484675">
      <w:pPr>
        <w:pStyle w:val="TableTitle0"/>
        <w:rPr>
          <w:lang w:val="ru-RU"/>
        </w:rPr>
      </w:pPr>
      <w:r w:rsidRPr="00EF5FCB">
        <w:rPr>
          <w:lang w:val="ru-RU"/>
        </w:rPr>
        <w:t xml:space="preserve">Параметры </w:t>
      </w:r>
      <w:r w:rsidRPr="005A2884">
        <w:rPr>
          <w:lang w:val="ru-RU"/>
        </w:rPr>
        <w:t>телевизионной</w:t>
      </w:r>
      <w:r w:rsidRPr="00EF5FCB">
        <w:rPr>
          <w:lang w:val="ru-RU"/>
        </w:rPr>
        <w:t xml:space="preserve"> системы </w:t>
      </w:r>
      <w:r w:rsidR="00F90BBF" w:rsidRPr="00EF5FCB">
        <w:rPr>
          <w:lang w:val="ru-RU"/>
        </w:rPr>
        <w:t>с ЧМ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36"/>
        <w:gridCol w:w="2828"/>
      </w:tblGrid>
      <w:tr w:rsidR="00484675" w:rsidRPr="005A2884" w:rsidTr="00484675">
        <w:trPr>
          <w:cantSplit/>
          <w:jc w:val="center"/>
        </w:trPr>
        <w:tc>
          <w:tcPr>
            <w:tcW w:w="4836" w:type="dxa"/>
            <w:vAlign w:val="center"/>
          </w:tcPr>
          <w:p w:rsidR="00484675" w:rsidRPr="00EF5FCB" w:rsidRDefault="00484675" w:rsidP="00484675">
            <w:pPr>
              <w:pStyle w:val="TableText0"/>
              <w:spacing w:before="80" w:after="80" w:line="200" w:lineRule="exact"/>
              <w:jc w:val="center"/>
              <w:rPr>
                <w:b/>
                <w:sz w:val="20"/>
                <w:lang w:val="ru-RU"/>
              </w:rPr>
            </w:pPr>
            <w:r w:rsidRPr="00EF5FCB">
              <w:rPr>
                <w:b/>
                <w:sz w:val="20"/>
                <w:lang w:val="ru-RU"/>
              </w:rPr>
              <w:t>Параметр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80" w:after="80" w:line="200" w:lineRule="exact"/>
              <w:jc w:val="center"/>
              <w:rPr>
                <w:b/>
                <w:sz w:val="20"/>
                <w:lang w:val="ru-RU"/>
              </w:rPr>
            </w:pPr>
            <w:r w:rsidRPr="00EF5FCB">
              <w:rPr>
                <w:b/>
                <w:sz w:val="20"/>
                <w:lang w:val="ru-RU"/>
              </w:rPr>
              <w:t>Телевизионная система PAL с ЧМ и 625 линиями</w:t>
            </w:r>
          </w:p>
        </w:tc>
      </w:tr>
      <w:tr w:rsidR="00484675" w:rsidRPr="00EF5FCB" w:rsidTr="00484675">
        <w:trPr>
          <w:cantSplit/>
          <w:jc w:val="center"/>
        </w:trPr>
        <w:tc>
          <w:tcPr>
            <w:tcW w:w="4836" w:type="dxa"/>
          </w:tcPr>
          <w:p w:rsidR="00484675" w:rsidRPr="00EF5FCB" w:rsidRDefault="00484675" w:rsidP="00484675">
            <w:pPr>
              <w:pStyle w:val="TableText0"/>
              <w:keepNext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Полоса пропускания (МГц)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20</w:t>
            </w:r>
          </w:p>
        </w:tc>
      </w:tr>
      <w:tr w:rsidR="00484675" w:rsidRPr="00EF5FCB" w:rsidTr="00484675">
        <w:trPr>
          <w:cantSplit/>
          <w:jc w:val="center"/>
        </w:trPr>
        <w:tc>
          <w:tcPr>
            <w:tcW w:w="4836" w:type="dxa"/>
          </w:tcPr>
          <w:p w:rsidR="00484675" w:rsidRPr="00EF5FCB" w:rsidRDefault="00484675" w:rsidP="00484675">
            <w:pPr>
              <w:pStyle w:val="TableText0"/>
              <w:keepNext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Верхняя частота группового видеосигнала (МГц)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5,00</w:t>
            </w:r>
          </w:p>
        </w:tc>
      </w:tr>
      <w:tr w:rsidR="00484675" w:rsidRPr="00EF5FCB" w:rsidTr="00484675">
        <w:trPr>
          <w:cantSplit/>
          <w:jc w:val="center"/>
        </w:trPr>
        <w:tc>
          <w:tcPr>
            <w:tcW w:w="4836" w:type="dxa"/>
          </w:tcPr>
          <w:p w:rsidR="00484675" w:rsidRPr="00EF5FCB" w:rsidRDefault="00484675" w:rsidP="00484675">
            <w:pPr>
              <w:pStyle w:val="TableText0"/>
              <w:keepNext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Размах частотной девиации (МГц)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10,00</w:t>
            </w:r>
          </w:p>
        </w:tc>
      </w:tr>
      <w:tr w:rsidR="00484675" w:rsidRPr="00EF5FCB" w:rsidTr="00484675">
        <w:trPr>
          <w:cantSplit/>
          <w:jc w:val="center"/>
        </w:trPr>
        <w:tc>
          <w:tcPr>
            <w:tcW w:w="4836" w:type="dxa"/>
          </w:tcPr>
          <w:p w:rsidR="00484675" w:rsidRPr="00EF5FCB" w:rsidRDefault="00484675" w:rsidP="00484675">
            <w:pPr>
              <w:pStyle w:val="TableText0"/>
              <w:keepNext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EF5FCB">
              <w:rPr>
                <w:rStyle w:val="shorttext"/>
                <w:color w:val="000000"/>
                <w:sz w:val="20"/>
                <w:shd w:val="clear" w:color="auto" w:fill="FFFFFF"/>
                <w:lang w:val="ru-RU"/>
              </w:rPr>
              <w:t>Совокупное влияние предыскажений и весовой компенсации предыскажений</w:t>
            </w:r>
            <w:r w:rsidRPr="00EF5FCB">
              <w:rPr>
                <w:sz w:val="20"/>
                <w:lang w:val="ru-RU"/>
              </w:rPr>
              <w:t> (дБ)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15</w:t>
            </w:r>
          </w:p>
        </w:tc>
      </w:tr>
      <w:tr w:rsidR="00484675" w:rsidRPr="00EF5FCB" w:rsidTr="00484675">
        <w:trPr>
          <w:cantSplit/>
          <w:jc w:val="center"/>
        </w:trPr>
        <w:tc>
          <w:tcPr>
            <w:tcW w:w="4836" w:type="dxa"/>
          </w:tcPr>
          <w:p w:rsidR="00484675" w:rsidRPr="00EF5FCB" w:rsidRDefault="00484675" w:rsidP="00FD4069">
            <w:pPr>
              <w:pStyle w:val="TableText0"/>
              <w:keepNext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 xml:space="preserve">Приемная антенна на LOS с диаметром </w:t>
            </w:r>
            <w:smartTag w:uri="urn:schemas-microsoft-com:office:smarttags" w:element="metricconverter">
              <w:smartTagPr>
                <w:attr w:name="ProductID" w:val="3,7 м"/>
              </w:smartTagPr>
              <w:r w:rsidRPr="00EF5FCB">
                <w:rPr>
                  <w:sz w:val="20"/>
                  <w:lang w:val="ru-RU"/>
                </w:rPr>
                <w:t>3,7 м</w:t>
              </w:r>
            </w:smartTag>
            <w:r w:rsidRPr="00EF5FCB">
              <w:rPr>
                <w:sz w:val="20"/>
                <w:lang w:val="ru-RU"/>
              </w:rPr>
              <w:t xml:space="preserve"> и</w:t>
            </w:r>
            <w:r>
              <w:rPr>
                <w:sz w:val="20"/>
                <w:lang w:val="en-US"/>
              </w:rPr>
              <w:t> </w:t>
            </w:r>
            <w:r w:rsidRPr="00EF5FCB">
              <w:rPr>
                <w:sz w:val="20"/>
                <w:lang w:val="ru-RU"/>
              </w:rPr>
              <w:t>коэффициентом усиления (дБ</w:t>
            </w:r>
            <w:r w:rsidR="00FD4069">
              <w:rPr>
                <w:sz w:val="20"/>
                <w:lang w:val="ru-RU"/>
              </w:rPr>
              <w:t>и</w:t>
            </w:r>
            <w:r w:rsidRPr="00EF5FCB">
              <w:rPr>
                <w:sz w:val="20"/>
                <w:lang w:val="ru-RU"/>
              </w:rPr>
              <w:t>)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35</w:t>
            </w:r>
          </w:p>
        </w:tc>
      </w:tr>
      <w:tr w:rsidR="00484675" w:rsidRPr="00EF5FCB" w:rsidTr="00484675">
        <w:trPr>
          <w:cantSplit/>
          <w:jc w:val="center"/>
        </w:trPr>
        <w:tc>
          <w:tcPr>
            <w:tcW w:w="4836" w:type="dxa"/>
          </w:tcPr>
          <w:p w:rsidR="00484675" w:rsidRPr="00EF5FCB" w:rsidRDefault="00484675" w:rsidP="00484675">
            <w:pPr>
              <w:pStyle w:val="TableText0"/>
              <w:keepNext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Потери в фидере мультиплексора (дБ)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5</w:t>
            </w:r>
          </w:p>
        </w:tc>
      </w:tr>
      <w:tr w:rsidR="00484675" w:rsidRPr="00EF5FCB" w:rsidTr="00484675">
        <w:trPr>
          <w:cantSplit/>
          <w:jc w:val="center"/>
        </w:trPr>
        <w:tc>
          <w:tcPr>
            <w:tcW w:w="4836" w:type="dxa"/>
          </w:tcPr>
          <w:p w:rsidR="00484675" w:rsidRPr="00EF5FCB" w:rsidRDefault="00484675" w:rsidP="00484675">
            <w:pPr>
              <w:pStyle w:val="TableText0"/>
              <w:keepNext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Максимальный уровень выходной мощности передатчика (дБВт)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10</w:t>
            </w:r>
          </w:p>
        </w:tc>
      </w:tr>
      <w:tr w:rsidR="00484675" w:rsidRPr="00EF5FCB" w:rsidTr="00484675">
        <w:trPr>
          <w:cantSplit/>
          <w:jc w:val="center"/>
        </w:trPr>
        <w:tc>
          <w:tcPr>
            <w:tcW w:w="4836" w:type="dxa"/>
          </w:tcPr>
          <w:p w:rsidR="00484675" w:rsidRPr="00EF5FCB" w:rsidRDefault="00484675" w:rsidP="00484675">
            <w:pPr>
              <w:pStyle w:val="TableText0"/>
              <w:keepNext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Номинальный уровень входной мощности приемника (дБВт)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–</w:t>
            </w:r>
            <w:r w:rsidRPr="00EF5FCB">
              <w:rPr>
                <w:sz w:val="20"/>
                <w:lang w:val="ru-RU"/>
              </w:rPr>
              <w:t>68</w:t>
            </w:r>
          </w:p>
        </w:tc>
      </w:tr>
      <w:tr w:rsidR="00484675" w:rsidRPr="00EF5FCB" w:rsidTr="00484675">
        <w:trPr>
          <w:cantSplit/>
          <w:jc w:val="center"/>
        </w:trPr>
        <w:tc>
          <w:tcPr>
            <w:tcW w:w="4836" w:type="dxa"/>
          </w:tcPr>
          <w:p w:rsidR="00484675" w:rsidRPr="00EF5FCB" w:rsidRDefault="00484675" w:rsidP="00484675">
            <w:pPr>
              <w:pStyle w:val="TableText0"/>
              <w:keepNext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Коэффициент шума приемника</w:t>
            </w:r>
            <w:r w:rsidRPr="00EF5FCB">
              <w:rPr>
                <w:position w:val="6"/>
                <w:sz w:val="16"/>
                <w:szCs w:val="16"/>
                <w:lang w:val="ru-RU"/>
              </w:rPr>
              <w:t>(1)</w:t>
            </w:r>
            <w:r w:rsidRPr="00EF5FCB">
              <w:rPr>
                <w:sz w:val="20"/>
                <w:lang w:val="ru-RU"/>
              </w:rPr>
              <w:t xml:space="preserve"> (дБ)</w:t>
            </w:r>
          </w:p>
        </w:tc>
        <w:tc>
          <w:tcPr>
            <w:tcW w:w="2828" w:type="dxa"/>
            <w:vAlign w:val="center"/>
          </w:tcPr>
          <w:p w:rsidR="00484675" w:rsidRPr="00EF5FCB" w:rsidRDefault="00484675" w:rsidP="00484675">
            <w:pPr>
              <w:pStyle w:val="TableText0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10</w:t>
            </w:r>
          </w:p>
        </w:tc>
      </w:tr>
      <w:tr w:rsidR="00484675" w:rsidRPr="005A2884" w:rsidTr="00484675">
        <w:trPr>
          <w:cantSplit/>
          <w:jc w:val="center"/>
        </w:trPr>
        <w:tc>
          <w:tcPr>
            <w:tcW w:w="7664" w:type="dxa"/>
            <w:gridSpan w:val="2"/>
          </w:tcPr>
          <w:p w:rsidR="00484675" w:rsidRPr="00EF5FCB" w:rsidRDefault="00484675" w:rsidP="00484675">
            <w:pPr>
              <w:pStyle w:val="FootnoteText"/>
              <w:rPr>
                <w:lang w:val="ru-RU"/>
              </w:rPr>
            </w:pPr>
            <w:r w:rsidRPr="00EF5FCB">
              <w:rPr>
                <w:position w:val="6"/>
                <w:sz w:val="16"/>
                <w:szCs w:val="16"/>
                <w:lang w:val="ru-RU"/>
              </w:rPr>
              <w:t>(1)</w:t>
            </w:r>
            <w:r w:rsidRPr="00484675">
              <w:rPr>
                <w:lang w:val="ru-RU"/>
              </w:rPr>
              <w:tab/>
            </w:r>
            <w:r w:rsidRPr="00EF5FCB">
              <w:rPr>
                <w:lang w:val="ru-RU"/>
              </w:rPr>
              <w:t>Несмотря на то что в данном примере расчета использовался коэффициент шума 10</w:t>
            </w:r>
            <w:r>
              <w:rPr>
                <w:lang w:val="en-US"/>
              </w:rPr>
              <w:t> </w:t>
            </w:r>
            <w:r w:rsidRPr="00EF5FCB">
              <w:rPr>
                <w:lang w:val="ru-RU"/>
              </w:rPr>
              <w:t>дБ, более соответствующим реальному значению в этом частотном диапазоне будет коэффициент шума 8</w:t>
            </w:r>
            <w:r>
              <w:rPr>
                <w:lang w:val="en-US"/>
              </w:rPr>
              <w:t> </w:t>
            </w:r>
            <w:r w:rsidRPr="00EF5FCB">
              <w:rPr>
                <w:lang w:val="ru-RU"/>
              </w:rPr>
              <w:t>дБ.</w:t>
            </w:r>
          </w:p>
        </w:tc>
      </w:tr>
    </w:tbl>
    <w:p w:rsidR="000C6C7C" w:rsidRPr="00EF5FCB" w:rsidRDefault="00D45BA6" w:rsidP="00484675">
      <w:pPr>
        <w:pStyle w:val="TableNo"/>
        <w:rPr>
          <w:lang w:val="ru-RU"/>
        </w:rPr>
      </w:pPr>
      <w:r w:rsidRPr="00EF5FCB">
        <w:rPr>
          <w:lang w:val="ru-RU"/>
        </w:rPr>
        <w:t xml:space="preserve">ТАБЛИЦА </w:t>
      </w:r>
      <w:r w:rsidR="000C6C7C" w:rsidRPr="00EF5FCB">
        <w:rPr>
          <w:lang w:val="ru-RU"/>
        </w:rPr>
        <w:t>2</w:t>
      </w:r>
    </w:p>
    <w:p w:rsidR="00D45BA6" w:rsidRPr="005A2884" w:rsidRDefault="00D45BA6" w:rsidP="00484675">
      <w:pPr>
        <w:pStyle w:val="TableTitle0"/>
        <w:rPr>
          <w:lang w:val="ru-RU"/>
        </w:rPr>
      </w:pPr>
      <w:r w:rsidRPr="005A2884">
        <w:rPr>
          <w:lang w:val="ru-RU"/>
        </w:rPr>
        <w:t>Гипотетические детали станции и несущие частоты для телевизионной системы с ЧМ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18"/>
        <w:gridCol w:w="1418"/>
        <w:gridCol w:w="1418"/>
        <w:gridCol w:w="1524"/>
        <w:gridCol w:w="1418"/>
        <w:gridCol w:w="1417"/>
      </w:tblGrid>
      <w:tr w:rsidR="00D45BA6" w:rsidRPr="00484675" w:rsidTr="00484675">
        <w:tc>
          <w:tcPr>
            <w:tcW w:w="1418" w:type="dxa"/>
            <w:vAlign w:val="center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80" w:after="8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484675">
              <w:rPr>
                <w:b/>
                <w:bCs/>
                <w:sz w:val="20"/>
                <w:lang w:val="ru-RU"/>
              </w:rPr>
              <w:t>Станция</w:t>
            </w:r>
            <w:r w:rsidRPr="00484675">
              <w:rPr>
                <w:b/>
                <w:bCs/>
                <w:sz w:val="20"/>
                <w:lang w:val="ru-RU"/>
              </w:rPr>
              <w:br/>
              <w:t>(STN)</w:t>
            </w:r>
          </w:p>
        </w:tc>
        <w:tc>
          <w:tcPr>
            <w:tcW w:w="1418" w:type="dxa"/>
            <w:vAlign w:val="center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80" w:after="8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484675">
              <w:rPr>
                <w:b/>
                <w:bCs/>
                <w:sz w:val="20"/>
                <w:lang w:val="ru-RU"/>
              </w:rPr>
              <w:t>Широта</w:t>
            </w:r>
          </w:p>
        </w:tc>
        <w:tc>
          <w:tcPr>
            <w:tcW w:w="1418" w:type="dxa"/>
            <w:vAlign w:val="center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80" w:after="8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484675">
              <w:rPr>
                <w:b/>
                <w:bCs/>
                <w:sz w:val="20"/>
                <w:lang w:val="ru-RU"/>
              </w:rPr>
              <w:t>Долгота</w:t>
            </w:r>
          </w:p>
        </w:tc>
        <w:tc>
          <w:tcPr>
            <w:tcW w:w="1524" w:type="dxa"/>
            <w:vAlign w:val="center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80" w:after="8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484675">
              <w:rPr>
                <w:b/>
                <w:bCs/>
                <w:sz w:val="20"/>
                <w:lang w:val="ru-RU"/>
              </w:rPr>
              <w:t>Длина скачка</w:t>
            </w:r>
            <w:r w:rsidRPr="00484675">
              <w:rPr>
                <w:b/>
                <w:bCs/>
                <w:sz w:val="20"/>
                <w:lang w:val="ru-RU"/>
              </w:rPr>
              <w:br/>
              <w:t>(км)</w:t>
            </w:r>
          </w:p>
        </w:tc>
        <w:tc>
          <w:tcPr>
            <w:tcW w:w="1418" w:type="dxa"/>
            <w:vAlign w:val="center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80" w:after="8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484675">
              <w:rPr>
                <w:b/>
                <w:bCs/>
                <w:sz w:val="20"/>
                <w:lang w:val="ru-RU"/>
              </w:rPr>
              <w:t>Частота Пд (МГц)</w:t>
            </w:r>
          </w:p>
        </w:tc>
        <w:tc>
          <w:tcPr>
            <w:tcW w:w="1417" w:type="dxa"/>
            <w:vAlign w:val="center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80" w:after="8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484675">
              <w:rPr>
                <w:b/>
                <w:bCs/>
                <w:sz w:val="20"/>
                <w:lang w:val="ru-RU"/>
              </w:rPr>
              <w:t xml:space="preserve">Частота Пр </w:t>
            </w:r>
            <w:r w:rsidRPr="00484675">
              <w:rPr>
                <w:b/>
                <w:bCs/>
                <w:sz w:val="20"/>
                <w:lang w:val="ru-RU"/>
              </w:rPr>
              <w:br/>
              <w:t>(МГц)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1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26,30° с. ш.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127,12° 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2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26,58°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126,74°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26,86°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126,35°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27,14°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125,97°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5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27,42°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125,58°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6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27,70°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125,19°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7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27,98°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124,81°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8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28,26°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124,43°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9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28,54°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124,04°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10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28,82°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123,66°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11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29,10°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123,27°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12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29,38°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122,89°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13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29,66°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122,50°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14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29,94°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122,12°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15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30,22°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121,73°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16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30,50°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121,35°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2 166</w:t>
            </w:r>
          </w:p>
        </w:tc>
      </w:tr>
      <w:tr w:rsidR="00D45BA6" w:rsidRPr="00484675" w:rsidTr="00484675"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ind w:left="340"/>
              <w:jc w:val="left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STN 17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30,78° с. ш.</w:t>
            </w:r>
          </w:p>
        </w:tc>
        <w:tc>
          <w:tcPr>
            <w:tcW w:w="1418" w:type="dxa"/>
          </w:tcPr>
          <w:p w:rsidR="00D45BA6" w:rsidRPr="00484675" w:rsidRDefault="00337031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 xml:space="preserve">120,96° </w:t>
            </w:r>
            <w:r w:rsidR="00D45BA6" w:rsidRPr="00484675">
              <w:rPr>
                <w:sz w:val="20"/>
                <w:lang w:val="ru-RU"/>
              </w:rPr>
              <w:t>в. д.</w:t>
            </w:r>
          </w:p>
        </w:tc>
        <w:tc>
          <w:tcPr>
            <w:tcW w:w="1524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49,3</w:t>
            </w:r>
          </w:p>
        </w:tc>
        <w:tc>
          <w:tcPr>
            <w:tcW w:w="1418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</w:p>
        </w:tc>
        <w:tc>
          <w:tcPr>
            <w:tcW w:w="1417" w:type="dxa"/>
          </w:tcPr>
          <w:p w:rsidR="00D45BA6" w:rsidRPr="00484675" w:rsidRDefault="00D45BA6" w:rsidP="00484675">
            <w:pPr>
              <w:pStyle w:val="TableText0"/>
              <w:framePr w:hSpace="181" w:wrap="notBeside" w:vAnchor="text" w:hAnchor="text" w:xAlign="center" w:y="1"/>
              <w:spacing w:before="40" w:after="40" w:line="220" w:lineRule="exact"/>
              <w:jc w:val="center"/>
              <w:rPr>
                <w:sz w:val="20"/>
                <w:lang w:val="ru-RU"/>
              </w:rPr>
            </w:pPr>
            <w:r w:rsidRPr="00484675">
              <w:rPr>
                <w:sz w:val="20"/>
                <w:lang w:val="ru-RU"/>
              </w:rPr>
              <w:t>2 185</w:t>
            </w:r>
          </w:p>
        </w:tc>
      </w:tr>
    </w:tbl>
    <w:p w:rsidR="000C6C7C" w:rsidRPr="00EF5FCB" w:rsidRDefault="000C6C7C" w:rsidP="002A3727">
      <w:pPr>
        <w:pStyle w:val="Tablefin"/>
        <w:rPr>
          <w:lang w:val="ru-RU"/>
        </w:rPr>
      </w:pPr>
    </w:p>
    <w:p w:rsidR="000C6C7C" w:rsidRPr="00EF5FCB" w:rsidRDefault="002A3727" w:rsidP="003F0DD1">
      <w:pPr>
        <w:pStyle w:val="Heading1"/>
        <w:rPr>
          <w:lang w:val="ru-RU"/>
        </w:rPr>
      </w:pPr>
      <w:bookmarkStart w:id="11" w:name="_Toc115519889"/>
      <w:r w:rsidRPr="00EF5FCB">
        <w:rPr>
          <w:lang w:val="ru-RU"/>
        </w:rPr>
        <w:br w:type="page"/>
      </w:r>
      <w:r w:rsidR="000C6C7C" w:rsidRPr="00EF5FCB">
        <w:rPr>
          <w:lang w:val="ru-RU"/>
        </w:rPr>
        <w:lastRenderedPageBreak/>
        <w:t>4</w:t>
      </w:r>
      <w:r w:rsidR="000C6C7C" w:rsidRPr="00EF5FCB">
        <w:rPr>
          <w:lang w:val="ru-RU"/>
        </w:rPr>
        <w:tab/>
      </w:r>
      <w:r w:rsidR="002D328D" w:rsidRPr="003F0DD1">
        <w:t>Параметры</w:t>
      </w:r>
      <w:r w:rsidR="002D328D" w:rsidRPr="00EF5FCB">
        <w:rPr>
          <w:lang w:val="ru-RU"/>
        </w:rPr>
        <w:t xml:space="preserve"> системы </w:t>
      </w:r>
      <w:r w:rsidR="000C6C7C" w:rsidRPr="00EF5FCB">
        <w:rPr>
          <w:lang w:val="ru-RU"/>
        </w:rPr>
        <w:t>LEO-F</w:t>
      </w:r>
      <w:bookmarkEnd w:id="11"/>
    </w:p>
    <w:p w:rsidR="000C6C7C" w:rsidRPr="00EF5FCB" w:rsidRDefault="002D328D" w:rsidP="003F0DD1">
      <w:pPr>
        <w:rPr>
          <w:lang w:val="ru-RU"/>
        </w:rPr>
      </w:pPr>
      <w:r w:rsidRPr="00EF5FCB">
        <w:rPr>
          <w:lang w:val="ru-RU"/>
        </w:rPr>
        <w:t>Для целей моделирования был принят узконаправленный луч с э.и.и.м. 32,</w:t>
      </w:r>
      <w:r w:rsidR="000C6C7C" w:rsidRPr="00EF5FCB">
        <w:rPr>
          <w:lang w:val="ru-RU"/>
        </w:rPr>
        <w:t>2</w:t>
      </w:r>
      <w:r w:rsidR="003F0DD1">
        <w:rPr>
          <w:lang w:val="en-US"/>
        </w:rPr>
        <w:t> </w:t>
      </w:r>
      <w:r w:rsidRPr="00EF5FCB">
        <w:rPr>
          <w:lang w:val="ru-RU"/>
        </w:rPr>
        <w:t>дБВт</w:t>
      </w:r>
      <w:r w:rsidR="000C6C7C" w:rsidRPr="00EF5FCB">
        <w:rPr>
          <w:lang w:val="ru-RU"/>
        </w:rPr>
        <w:t xml:space="preserve">, </w:t>
      </w:r>
      <w:r w:rsidRPr="00EF5FCB">
        <w:rPr>
          <w:lang w:val="ru-RU"/>
        </w:rPr>
        <w:t>шириной луча 3,4</w:t>
      </w:r>
      <w:r w:rsidR="003F0DD1" w:rsidRPr="003F0DD1">
        <w:rPr>
          <w:szCs w:val="22"/>
          <w:lang w:val="ru-RU"/>
        </w:rPr>
        <w:t>°</w:t>
      </w:r>
      <w:r w:rsidRPr="00EF5FCB">
        <w:rPr>
          <w:lang w:val="ru-RU"/>
        </w:rPr>
        <w:t xml:space="preserve"> и усилением</w:t>
      </w:r>
      <w:r w:rsidR="000C6C7C" w:rsidRPr="00EF5FCB">
        <w:rPr>
          <w:lang w:val="ru-RU"/>
        </w:rPr>
        <w:t xml:space="preserve"> 3</w:t>
      </w:r>
      <w:r w:rsidR="003F0DD1">
        <w:rPr>
          <w:lang w:val="en-US"/>
        </w:rPr>
        <w:t> </w:t>
      </w:r>
      <w:r w:rsidRPr="00EF5FCB">
        <w:rPr>
          <w:lang w:val="ru-RU"/>
        </w:rPr>
        <w:t>дБ, и внеосевой диаграммой направленностью –12 (θ/θ</w:t>
      </w:r>
      <w:r w:rsidRPr="00EF5FCB">
        <w:rPr>
          <w:vertAlign w:val="subscript"/>
          <w:lang w:val="ru-RU"/>
        </w:rPr>
        <w:t>0</w:t>
      </w:r>
      <w:r w:rsidRPr="00EF5FCB">
        <w:rPr>
          <w:lang w:val="ru-RU"/>
        </w:rPr>
        <w:t>)</w:t>
      </w:r>
      <w:r w:rsidRPr="00EF5FCB">
        <w:rPr>
          <w:vertAlign w:val="superscript"/>
          <w:lang w:val="ru-RU"/>
        </w:rPr>
        <w:t>2</w:t>
      </w:r>
      <w:r w:rsidRPr="00EF5FCB">
        <w:rPr>
          <w:lang w:val="ru-RU"/>
        </w:rPr>
        <w:t> (дБ)</w:t>
      </w:r>
      <w:r w:rsidR="000C6C7C" w:rsidRPr="00EF5FCB">
        <w:rPr>
          <w:lang w:val="ru-RU"/>
        </w:rPr>
        <w:t xml:space="preserve">. </w:t>
      </w:r>
      <w:r w:rsidRPr="00EF5FCB">
        <w:rPr>
          <w:lang w:val="ru-RU"/>
        </w:rPr>
        <w:t>Другие параметры системы</w:t>
      </w:r>
      <w:r w:rsidR="000C6C7C" w:rsidRPr="00EF5FCB">
        <w:rPr>
          <w:lang w:val="ru-RU"/>
        </w:rPr>
        <w:t xml:space="preserve"> LEO-F </w:t>
      </w:r>
      <w:r w:rsidRPr="00EF5FCB">
        <w:rPr>
          <w:lang w:val="ru-RU"/>
        </w:rPr>
        <w:t xml:space="preserve">обобщены в таблице </w:t>
      </w:r>
      <w:r w:rsidR="000C6C7C" w:rsidRPr="00EF5FCB">
        <w:rPr>
          <w:lang w:val="ru-RU"/>
        </w:rPr>
        <w:t>3.</w:t>
      </w:r>
    </w:p>
    <w:p w:rsidR="000C6C7C" w:rsidRPr="00EF5FCB" w:rsidRDefault="002D328D" w:rsidP="003F0DD1">
      <w:pPr>
        <w:pStyle w:val="TableNo"/>
        <w:rPr>
          <w:lang w:val="ru-RU"/>
        </w:rPr>
      </w:pPr>
      <w:r w:rsidRPr="00EF5FCB">
        <w:rPr>
          <w:lang w:val="ru-RU"/>
        </w:rPr>
        <w:t>ТАБЛИЦА</w:t>
      </w:r>
      <w:r w:rsidR="00337031">
        <w:rPr>
          <w:lang w:val="ru-RU"/>
        </w:rPr>
        <w:t xml:space="preserve"> </w:t>
      </w:r>
      <w:r w:rsidR="000C6C7C" w:rsidRPr="00EF5FCB">
        <w:rPr>
          <w:lang w:val="ru-RU"/>
        </w:rPr>
        <w:t>3</w:t>
      </w:r>
    </w:p>
    <w:p w:rsidR="000C6C7C" w:rsidRPr="00EF5FCB" w:rsidRDefault="002D328D" w:rsidP="003F0DD1">
      <w:pPr>
        <w:pStyle w:val="TableTitle0"/>
        <w:rPr>
          <w:lang w:val="ru-RU"/>
        </w:rPr>
      </w:pPr>
      <w:r w:rsidRPr="00EF5FCB">
        <w:rPr>
          <w:lang w:val="ru-RU"/>
        </w:rPr>
        <w:t xml:space="preserve">Параметры </w:t>
      </w:r>
      <w:r w:rsidRPr="005A2884">
        <w:rPr>
          <w:lang w:val="ru-RU"/>
        </w:rPr>
        <w:t>системы</w:t>
      </w:r>
      <w:r w:rsidRPr="00EF5FCB">
        <w:rPr>
          <w:lang w:val="ru-RU"/>
        </w:rPr>
        <w:t xml:space="preserve"> </w:t>
      </w:r>
      <w:r w:rsidR="000C6C7C" w:rsidRPr="00EF5FCB">
        <w:rPr>
          <w:lang w:val="ru-RU"/>
        </w:rPr>
        <w:t>LEO-F</w:t>
      </w: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536"/>
        <w:gridCol w:w="2268"/>
      </w:tblGrid>
      <w:tr w:rsidR="000C6C7C" w:rsidRPr="00EF5FCB" w:rsidTr="003F0DD1">
        <w:trPr>
          <w:cantSplit/>
        </w:trPr>
        <w:tc>
          <w:tcPr>
            <w:tcW w:w="6804" w:type="dxa"/>
            <w:gridSpan w:val="2"/>
            <w:tcBorders>
              <w:bottom w:val="single" w:sz="4" w:space="0" w:color="auto"/>
            </w:tcBorders>
          </w:tcPr>
          <w:p w:rsidR="000C6C7C" w:rsidRPr="00EF5FCB" w:rsidRDefault="000C6C7C" w:rsidP="000C6C7C">
            <w:pPr>
              <w:pStyle w:val="TableText0"/>
              <w:framePr w:hSpace="181" w:wrap="notBeside" w:vAnchor="text" w:hAnchor="text" w:xAlign="center" w:y="1"/>
              <w:spacing w:before="120" w:after="120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a)  </w:t>
            </w:r>
            <w:r w:rsidR="002D328D" w:rsidRPr="00EF5FCB">
              <w:rPr>
                <w:sz w:val="20"/>
                <w:lang w:val="ru-RU"/>
              </w:rPr>
              <w:t>Совокупность деталей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Число спутников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10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Высота</w:t>
            </w:r>
            <w:r w:rsidR="000C6C7C" w:rsidRPr="00EF5FCB">
              <w:rPr>
                <w:sz w:val="20"/>
                <w:lang w:val="ru-RU"/>
              </w:rPr>
              <w:t xml:space="preserve"> (</w:t>
            </w:r>
            <w:r w:rsidRPr="00EF5FCB">
              <w:rPr>
                <w:sz w:val="20"/>
                <w:lang w:val="ru-RU"/>
              </w:rPr>
              <w:t>км</w:t>
            </w:r>
            <w:r w:rsidR="000C6C7C" w:rsidRPr="00EF5FCB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10 355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Число плоскостей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2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Наклон орбиты</w:t>
            </w:r>
            <w:r w:rsidR="000C6C7C" w:rsidRPr="00EF5FCB">
              <w:rPr>
                <w:sz w:val="20"/>
                <w:lang w:val="ru-RU"/>
              </w:rPr>
              <w:t xml:space="preserve"> (</w:t>
            </w:r>
            <w:r w:rsidRPr="00EF5FCB">
              <w:rPr>
                <w:sz w:val="20"/>
                <w:lang w:val="ru-RU"/>
              </w:rPr>
              <w:t>градусы</w:t>
            </w:r>
            <w:r w:rsidR="000C6C7C" w:rsidRPr="00EF5FCB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45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Число спутников на плоскость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5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 xml:space="preserve">Фазирование внутри плоскости </w:t>
            </w:r>
            <w:r w:rsidR="000C6C7C" w:rsidRPr="00EF5FCB">
              <w:rPr>
                <w:sz w:val="20"/>
                <w:lang w:val="ru-RU"/>
              </w:rPr>
              <w:t>(</w:t>
            </w:r>
            <w:r w:rsidRPr="00EF5FCB">
              <w:rPr>
                <w:sz w:val="20"/>
                <w:lang w:val="ru-RU"/>
              </w:rPr>
              <w:t>градусы</w:t>
            </w:r>
            <w:r w:rsidR="000C6C7C" w:rsidRPr="00EF5FCB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0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 xml:space="preserve">Фазирование между плоскостями </w:t>
            </w:r>
            <w:r w:rsidR="000C6C7C" w:rsidRPr="00EF5FCB">
              <w:rPr>
                <w:sz w:val="20"/>
                <w:lang w:val="ru-RU"/>
              </w:rPr>
              <w:t>(</w:t>
            </w:r>
            <w:r w:rsidRPr="00EF5FCB">
              <w:rPr>
                <w:sz w:val="20"/>
                <w:lang w:val="ru-RU"/>
              </w:rPr>
              <w:t>градусы)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72</w:t>
            </w:r>
          </w:p>
        </w:tc>
      </w:tr>
      <w:tr w:rsidR="000C6C7C" w:rsidRPr="005A2884" w:rsidTr="003F0DD1">
        <w:trPr>
          <w:cantSplit/>
        </w:trPr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6C7C" w:rsidRPr="00EF5FCB" w:rsidRDefault="000C6C7C" w:rsidP="000C6C7C">
            <w:pPr>
              <w:pStyle w:val="TableText0"/>
              <w:framePr w:hSpace="181" w:wrap="notBeside" w:vAnchor="text" w:hAnchor="text" w:xAlign="center" w:y="1"/>
              <w:spacing w:before="360" w:after="120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b)  </w:t>
            </w:r>
            <w:r w:rsidR="00B54EE8" w:rsidRPr="00EF5FCB">
              <w:rPr>
                <w:sz w:val="20"/>
                <w:lang w:val="ru-RU"/>
              </w:rPr>
              <w:t>Диапазоны частот</w:t>
            </w:r>
            <w:r w:rsidRPr="00EF5FCB">
              <w:rPr>
                <w:sz w:val="20"/>
                <w:lang w:val="ru-RU"/>
              </w:rPr>
              <w:t xml:space="preserve"> (</w:t>
            </w:r>
            <w:r w:rsidR="00B54EE8" w:rsidRPr="00EF5FCB">
              <w:rPr>
                <w:sz w:val="20"/>
                <w:lang w:val="ru-RU"/>
              </w:rPr>
              <w:t>абонентские линии</w:t>
            </w:r>
            <w:r w:rsidRPr="00EF5FCB">
              <w:rPr>
                <w:sz w:val="20"/>
                <w:lang w:val="ru-RU"/>
              </w:rPr>
              <w:t>)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Земля-космос</w:t>
            </w:r>
            <w:r w:rsidR="000C6C7C" w:rsidRPr="00EF5FCB">
              <w:rPr>
                <w:sz w:val="20"/>
                <w:lang w:val="ru-RU"/>
              </w:rPr>
              <w:t xml:space="preserve"> (</w:t>
            </w:r>
            <w:r w:rsidRPr="00EF5FCB">
              <w:rPr>
                <w:sz w:val="20"/>
                <w:lang w:val="ru-RU"/>
              </w:rPr>
              <w:t>МГц</w:t>
            </w:r>
            <w:r w:rsidR="000C6C7C" w:rsidRPr="00EF5FCB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1</w:t>
            </w:r>
            <w:r w:rsidR="003F0DD1">
              <w:rPr>
                <w:sz w:val="20"/>
                <w:lang w:val="en-US"/>
              </w:rPr>
              <w:t> </w:t>
            </w:r>
            <w:r w:rsidRPr="00EF5FCB">
              <w:rPr>
                <w:sz w:val="20"/>
                <w:lang w:val="ru-RU"/>
              </w:rPr>
              <w:t>980</w:t>
            </w:r>
            <w:r w:rsidR="00B54EE8" w:rsidRPr="00EF5FCB">
              <w:rPr>
                <w:sz w:val="20"/>
                <w:lang w:val="ru-RU"/>
              </w:rPr>
              <w:t>–</w:t>
            </w:r>
            <w:r w:rsidRPr="00EF5FCB">
              <w:rPr>
                <w:sz w:val="20"/>
                <w:lang w:val="ru-RU"/>
              </w:rPr>
              <w:t>2</w:t>
            </w:r>
            <w:r w:rsidR="003F0DD1">
              <w:rPr>
                <w:sz w:val="20"/>
                <w:lang w:val="en-US"/>
              </w:rPr>
              <w:t> </w:t>
            </w:r>
            <w:r w:rsidRPr="00EF5FCB">
              <w:rPr>
                <w:sz w:val="20"/>
                <w:lang w:val="ru-RU"/>
              </w:rPr>
              <w:t>010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Космос-Земля</w:t>
            </w:r>
            <w:r w:rsidR="000C6C7C" w:rsidRPr="00EF5FCB">
              <w:rPr>
                <w:sz w:val="20"/>
                <w:lang w:val="ru-RU"/>
              </w:rPr>
              <w:t xml:space="preserve"> (</w:t>
            </w:r>
            <w:r w:rsidRPr="00EF5FCB">
              <w:rPr>
                <w:sz w:val="20"/>
                <w:lang w:val="ru-RU"/>
              </w:rPr>
              <w:t>МГц</w:t>
            </w:r>
            <w:r w:rsidR="000C6C7C" w:rsidRPr="00EF5FCB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2</w:t>
            </w:r>
            <w:r w:rsidR="003F0DD1">
              <w:rPr>
                <w:sz w:val="20"/>
                <w:lang w:val="en-US"/>
              </w:rPr>
              <w:t> </w:t>
            </w:r>
            <w:r w:rsidRPr="00EF5FCB">
              <w:rPr>
                <w:sz w:val="20"/>
                <w:lang w:val="ru-RU"/>
              </w:rPr>
              <w:t>170</w:t>
            </w:r>
            <w:r w:rsidR="00B54EE8" w:rsidRPr="00EF5FCB">
              <w:rPr>
                <w:sz w:val="20"/>
                <w:lang w:val="ru-RU"/>
              </w:rPr>
              <w:t>–</w:t>
            </w:r>
            <w:r w:rsidRPr="00EF5FCB">
              <w:rPr>
                <w:sz w:val="20"/>
                <w:lang w:val="ru-RU"/>
              </w:rPr>
              <w:t>2</w:t>
            </w:r>
            <w:r w:rsidR="003F0DD1">
              <w:rPr>
                <w:sz w:val="20"/>
                <w:lang w:val="en-US"/>
              </w:rPr>
              <w:t> </w:t>
            </w:r>
            <w:r w:rsidRPr="00EF5FCB">
              <w:rPr>
                <w:sz w:val="20"/>
                <w:lang w:val="ru-RU"/>
              </w:rPr>
              <w:t>200</w:t>
            </w:r>
          </w:p>
        </w:tc>
      </w:tr>
      <w:tr w:rsidR="000C6C7C" w:rsidRPr="005A2884" w:rsidTr="003F0DD1">
        <w:trPr>
          <w:cantSplit/>
        </w:trPr>
        <w:tc>
          <w:tcPr>
            <w:tcW w:w="68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6C7C" w:rsidRPr="00EF5FCB" w:rsidRDefault="000C6C7C" w:rsidP="000C6C7C">
            <w:pPr>
              <w:pStyle w:val="TableText0"/>
              <w:framePr w:hSpace="181" w:wrap="notBeside" w:vAnchor="text" w:hAnchor="text" w:xAlign="center" w:y="1"/>
              <w:spacing w:before="360" w:after="120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c)  </w:t>
            </w:r>
            <w:r w:rsidR="00B54EE8" w:rsidRPr="00EF5FCB">
              <w:rPr>
                <w:sz w:val="20"/>
                <w:lang w:val="ru-RU"/>
              </w:rPr>
              <w:t>Луч спутников</w:t>
            </w:r>
            <w:r w:rsidRPr="00EF5FCB">
              <w:rPr>
                <w:sz w:val="20"/>
                <w:lang w:val="ru-RU"/>
              </w:rPr>
              <w:t>/</w:t>
            </w:r>
            <w:r w:rsidR="00B54EE8" w:rsidRPr="00EF5FCB">
              <w:rPr>
                <w:sz w:val="20"/>
                <w:lang w:val="ru-RU"/>
              </w:rPr>
              <w:t>трафик несущей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Число узконаправленных лучей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163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Тип несущей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МДВР</w:t>
            </w:r>
            <w:r w:rsidR="000C6C7C" w:rsidRPr="00EF5FCB">
              <w:rPr>
                <w:sz w:val="20"/>
                <w:lang w:val="ru-RU"/>
              </w:rPr>
              <w:t>/</w:t>
            </w:r>
            <w:r w:rsidRPr="00EF5FCB">
              <w:rPr>
                <w:sz w:val="20"/>
                <w:lang w:val="ru-RU"/>
              </w:rPr>
              <w:t>МДЧР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Скорость передачи символа</w:t>
            </w:r>
            <w:r w:rsidR="000C6C7C" w:rsidRPr="00EF5FCB">
              <w:rPr>
                <w:sz w:val="20"/>
                <w:lang w:val="ru-RU"/>
              </w:rPr>
              <w:t xml:space="preserve"> (</w:t>
            </w:r>
            <w:r w:rsidRPr="00EF5FCB">
              <w:rPr>
                <w:sz w:val="20"/>
                <w:lang w:val="ru-RU"/>
              </w:rPr>
              <w:t>ксимвол</w:t>
            </w:r>
            <w:r w:rsidR="000C6C7C" w:rsidRPr="00EF5FCB">
              <w:rPr>
                <w:sz w:val="20"/>
                <w:lang w:val="ru-RU"/>
              </w:rPr>
              <w:t>/</w:t>
            </w:r>
            <w:r w:rsidRPr="00EF5FCB">
              <w:rPr>
                <w:sz w:val="20"/>
                <w:lang w:val="ru-RU"/>
              </w:rPr>
              <w:t>с</w:t>
            </w:r>
            <w:r w:rsidR="000C6C7C" w:rsidRPr="00EF5FCB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18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 xml:space="preserve">Распределенная полоса частот несущей </w:t>
            </w:r>
            <w:r w:rsidR="000C6C7C" w:rsidRPr="00EF5FCB">
              <w:rPr>
                <w:sz w:val="20"/>
                <w:lang w:val="ru-RU"/>
              </w:rPr>
              <w:t>(</w:t>
            </w:r>
            <w:r w:rsidRPr="00EF5FCB">
              <w:rPr>
                <w:sz w:val="20"/>
                <w:lang w:val="ru-RU"/>
              </w:rPr>
              <w:t>кГц</w:t>
            </w:r>
            <w:r w:rsidR="000C6C7C" w:rsidRPr="00EF5FCB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25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887F6A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Э.и.и.м. луча</w:t>
            </w:r>
            <w:r w:rsidR="000C6C7C" w:rsidRPr="00EF5FCB">
              <w:rPr>
                <w:sz w:val="20"/>
                <w:lang w:val="ru-RU"/>
              </w:rPr>
              <w:t>/</w:t>
            </w:r>
            <w:r w:rsidR="00B54EE8" w:rsidRPr="00EF5FCB">
              <w:rPr>
                <w:sz w:val="20"/>
                <w:lang w:val="ru-RU"/>
              </w:rPr>
              <w:t>несущая</w:t>
            </w:r>
            <w:r w:rsidR="000C6C7C" w:rsidRPr="00EF5FCB">
              <w:rPr>
                <w:sz w:val="20"/>
                <w:lang w:val="ru-RU"/>
              </w:rPr>
              <w:t xml:space="preserve"> (</w:t>
            </w:r>
            <w:r w:rsidR="00B54EE8" w:rsidRPr="00EF5FCB">
              <w:rPr>
                <w:sz w:val="20"/>
                <w:lang w:val="ru-RU"/>
              </w:rPr>
              <w:t>дБВт</w:t>
            </w:r>
            <w:r w:rsidR="000C6C7C" w:rsidRPr="00EF5FCB">
              <w:rPr>
                <w:sz w:val="20"/>
                <w:lang w:val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B54EE8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32,</w:t>
            </w:r>
            <w:r w:rsidR="000C6C7C" w:rsidRPr="00EF5FCB">
              <w:rPr>
                <w:sz w:val="20"/>
                <w:lang w:val="ru-RU"/>
              </w:rPr>
              <w:t>2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887F6A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Число голосовых слотов</w:t>
            </w:r>
            <w:r w:rsidR="000C6C7C" w:rsidRPr="00EF5FCB">
              <w:rPr>
                <w:sz w:val="20"/>
                <w:lang w:val="ru-RU"/>
              </w:rPr>
              <w:t>/</w:t>
            </w:r>
            <w:r w:rsidRPr="00EF5FCB">
              <w:rPr>
                <w:sz w:val="20"/>
                <w:lang w:val="ru-RU"/>
              </w:rPr>
              <w:t>импульсов МДВР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6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887F6A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Максимальная емкость спутника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887F6A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4</w:t>
            </w:r>
            <w:r w:rsidR="003F0DD1">
              <w:rPr>
                <w:sz w:val="20"/>
                <w:lang w:val="en-US"/>
              </w:rPr>
              <w:t> </w:t>
            </w:r>
            <w:r w:rsidR="000C6C7C" w:rsidRPr="00EF5FCB">
              <w:rPr>
                <w:sz w:val="20"/>
                <w:lang w:val="ru-RU"/>
              </w:rPr>
              <w:t xml:space="preserve">500 </w:t>
            </w:r>
            <w:r w:rsidRPr="00EF5FCB">
              <w:rPr>
                <w:sz w:val="20"/>
                <w:lang w:val="ru-RU"/>
              </w:rPr>
              <w:t>голосовых канала</w:t>
            </w:r>
          </w:p>
        </w:tc>
      </w:tr>
      <w:tr w:rsidR="000C6C7C" w:rsidRPr="00EF5FCB" w:rsidTr="003F0DD1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887F6A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>Максимальная загрузка трафиком на луч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C7C" w:rsidRPr="00EF5FCB" w:rsidRDefault="000C6C7C" w:rsidP="003F0DD1">
            <w:pPr>
              <w:pStyle w:val="TableText0"/>
              <w:framePr w:hSpace="181" w:wrap="notBeside" w:vAnchor="text" w:hAnchor="text" w:xAlign="center" w:y="1"/>
              <w:spacing w:before="40" w:after="40" w:line="200" w:lineRule="exact"/>
              <w:jc w:val="center"/>
              <w:rPr>
                <w:sz w:val="20"/>
                <w:lang w:val="ru-RU"/>
              </w:rPr>
            </w:pPr>
            <w:r w:rsidRPr="00EF5FCB">
              <w:rPr>
                <w:sz w:val="20"/>
                <w:lang w:val="ru-RU"/>
              </w:rPr>
              <w:t xml:space="preserve">3 </w:t>
            </w:r>
            <w:r w:rsidR="00887F6A" w:rsidRPr="00EF5FCB">
              <w:rPr>
                <w:sz w:val="20"/>
                <w:lang w:val="ru-RU"/>
              </w:rPr>
              <w:t>МГц</w:t>
            </w:r>
            <w:r w:rsidRPr="00EF5FCB">
              <w:rPr>
                <w:sz w:val="20"/>
                <w:lang w:val="ru-RU"/>
              </w:rPr>
              <w:t xml:space="preserve">/2 </w:t>
            </w:r>
            <w:r w:rsidR="00887F6A" w:rsidRPr="00EF5FCB">
              <w:rPr>
                <w:sz w:val="20"/>
                <w:lang w:val="ru-RU"/>
              </w:rPr>
              <w:t>МГц</w:t>
            </w:r>
          </w:p>
        </w:tc>
      </w:tr>
    </w:tbl>
    <w:p w:rsidR="000C6C7C" w:rsidRPr="00EF5FCB" w:rsidRDefault="000C6C7C" w:rsidP="003F0DD1">
      <w:pPr>
        <w:pStyle w:val="Heading1"/>
        <w:rPr>
          <w:lang w:val="ru-RU"/>
        </w:rPr>
      </w:pPr>
      <w:bookmarkStart w:id="12" w:name="_Toc115519890"/>
      <w:r w:rsidRPr="00EF5FCB">
        <w:rPr>
          <w:lang w:val="ru-RU"/>
        </w:rPr>
        <w:t>5</w:t>
      </w:r>
      <w:r w:rsidRPr="00EF5FCB">
        <w:rPr>
          <w:lang w:val="ru-RU"/>
        </w:rPr>
        <w:tab/>
      </w:r>
      <w:r w:rsidR="009A09CE" w:rsidRPr="003F0DD1">
        <w:t>Распределение</w:t>
      </w:r>
      <w:r w:rsidR="009A09CE" w:rsidRPr="00EF5FCB">
        <w:rPr>
          <w:lang w:val="ru-RU"/>
        </w:rPr>
        <w:t xml:space="preserve"> замираний </w:t>
      </w:r>
      <w:bookmarkEnd w:id="12"/>
    </w:p>
    <w:p w:rsidR="009A09CE" w:rsidRPr="003F0DD1" w:rsidRDefault="009A09CE" w:rsidP="000C6C7C">
      <w:pPr>
        <w:rPr>
          <w:lang w:val="ru-RU"/>
        </w:rPr>
      </w:pPr>
      <w:r w:rsidRPr="003F0DD1">
        <w:rPr>
          <w:lang w:val="ru-RU"/>
        </w:rPr>
        <w:t xml:space="preserve">Рекомендация </w:t>
      </w:r>
      <w:r w:rsidR="009D18F6" w:rsidRPr="003F0DD1">
        <w:rPr>
          <w:lang w:val="ru-RU"/>
        </w:rPr>
        <w:t>МСЭ</w:t>
      </w:r>
      <w:r w:rsidRPr="003F0DD1">
        <w:rPr>
          <w:lang w:val="ru-RU"/>
        </w:rPr>
        <w:t>-R P.530 используется</w:t>
      </w:r>
      <w:r w:rsidR="009D18F6" w:rsidRPr="003F0DD1">
        <w:rPr>
          <w:lang w:val="ru-RU"/>
        </w:rPr>
        <w:t xml:space="preserve"> для оценки</w:t>
      </w:r>
      <w:r w:rsidRPr="003F0DD1">
        <w:rPr>
          <w:lang w:val="ru-RU"/>
        </w:rPr>
        <w:t xml:space="preserve"> </w:t>
      </w:r>
      <w:r w:rsidR="009D18F6" w:rsidRPr="003F0DD1">
        <w:rPr>
          <w:lang w:val="ru-RU"/>
        </w:rPr>
        <w:t>распределения замираний</w:t>
      </w:r>
      <w:r w:rsidRPr="003F0DD1">
        <w:rPr>
          <w:lang w:val="ru-RU"/>
        </w:rPr>
        <w:t xml:space="preserve"> для различных</w:t>
      </w:r>
      <w:r w:rsidR="009D18F6" w:rsidRPr="003F0DD1">
        <w:rPr>
          <w:lang w:val="ru-RU"/>
        </w:rPr>
        <w:t xml:space="preserve"> отрезков</w:t>
      </w:r>
      <w:r w:rsidRPr="003F0DD1">
        <w:rPr>
          <w:lang w:val="ru-RU"/>
        </w:rPr>
        <w:t xml:space="preserve"> времени. Тип</w:t>
      </w:r>
      <w:r w:rsidR="009D18F6" w:rsidRPr="003F0DD1">
        <w:rPr>
          <w:lang w:val="ru-RU"/>
        </w:rPr>
        <w:t>овое</w:t>
      </w:r>
      <w:r w:rsidRPr="003F0DD1">
        <w:rPr>
          <w:lang w:val="ru-RU"/>
        </w:rPr>
        <w:t xml:space="preserve"> </w:t>
      </w:r>
      <w:r w:rsidR="009D18F6" w:rsidRPr="003F0DD1">
        <w:rPr>
          <w:lang w:val="ru-RU"/>
        </w:rPr>
        <w:t xml:space="preserve">распределение замираний при расположении </w:t>
      </w:r>
      <w:r w:rsidRPr="003F0DD1">
        <w:rPr>
          <w:lang w:val="ru-RU"/>
        </w:rPr>
        <w:t xml:space="preserve">в Китае </w:t>
      </w:r>
      <w:r w:rsidR="009D18F6" w:rsidRPr="003F0DD1">
        <w:rPr>
          <w:lang w:val="ru-RU"/>
        </w:rPr>
        <w:t>на широте 30,78</w:t>
      </w:r>
      <w:r w:rsidRPr="003F0DD1">
        <w:rPr>
          <w:lang w:val="ru-RU"/>
        </w:rPr>
        <w:t>°</w:t>
      </w:r>
      <w:r w:rsidR="00F57792" w:rsidRPr="003F0DD1">
        <w:rPr>
          <w:lang w:val="ru-RU"/>
        </w:rPr>
        <w:t> с. </w:t>
      </w:r>
      <w:r w:rsidR="009D18F6" w:rsidRPr="003F0DD1">
        <w:rPr>
          <w:lang w:val="ru-RU"/>
        </w:rPr>
        <w:t>ш.</w:t>
      </w:r>
      <w:r w:rsidR="00337031" w:rsidRPr="003F0DD1">
        <w:rPr>
          <w:lang w:val="ru-RU"/>
        </w:rPr>
        <w:t xml:space="preserve"> </w:t>
      </w:r>
      <w:r w:rsidRPr="003F0DD1">
        <w:rPr>
          <w:lang w:val="ru-RU"/>
        </w:rPr>
        <w:t xml:space="preserve">и </w:t>
      </w:r>
      <w:r w:rsidR="009D18F6" w:rsidRPr="003F0DD1">
        <w:rPr>
          <w:lang w:val="ru-RU"/>
        </w:rPr>
        <w:t>долготе 129,</w:t>
      </w:r>
      <w:r w:rsidRPr="003F0DD1">
        <w:rPr>
          <w:lang w:val="ru-RU"/>
        </w:rPr>
        <w:t xml:space="preserve">96° </w:t>
      </w:r>
      <w:r w:rsidR="009D18F6" w:rsidRPr="003F0DD1">
        <w:rPr>
          <w:lang w:val="ru-RU"/>
        </w:rPr>
        <w:t>в. д.</w:t>
      </w:r>
      <w:r w:rsidRPr="003F0DD1">
        <w:rPr>
          <w:lang w:val="ru-RU"/>
        </w:rPr>
        <w:t xml:space="preserve"> для </w:t>
      </w:r>
      <w:r w:rsidR="009D18F6" w:rsidRPr="003F0DD1">
        <w:rPr>
          <w:lang w:val="ru-RU"/>
        </w:rPr>
        <w:t>различных отрезков времени приведено</w:t>
      </w:r>
      <w:r w:rsidRPr="003F0DD1">
        <w:rPr>
          <w:lang w:val="ru-RU"/>
        </w:rPr>
        <w:t xml:space="preserve"> </w:t>
      </w:r>
      <w:r w:rsidR="009D18F6" w:rsidRPr="003F0DD1">
        <w:rPr>
          <w:lang w:val="ru-RU"/>
        </w:rPr>
        <w:t>на рис</w:t>
      </w:r>
      <w:r w:rsidR="00E674E0" w:rsidRPr="003F0DD1">
        <w:rPr>
          <w:lang w:val="ru-RU"/>
        </w:rPr>
        <w:t>унке</w:t>
      </w:r>
      <w:r w:rsidR="009D18F6" w:rsidRPr="003F0DD1">
        <w:rPr>
          <w:lang w:val="ru-RU"/>
        </w:rPr>
        <w:t xml:space="preserve"> </w:t>
      </w:r>
      <w:r w:rsidRPr="003F0DD1">
        <w:rPr>
          <w:lang w:val="ru-RU"/>
        </w:rPr>
        <w:t>3.</w:t>
      </w:r>
    </w:p>
    <w:p w:rsidR="000C6C7C" w:rsidRPr="00EF5FCB" w:rsidRDefault="000C6C7C" w:rsidP="003F0DD1">
      <w:pPr>
        <w:pStyle w:val="Heading1"/>
        <w:rPr>
          <w:lang w:val="ru-RU"/>
        </w:rPr>
      </w:pPr>
      <w:bookmarkStart w:id="13" w:name="_Toc115519891"/>
      <w:r w:rsidRPr="00EF5FCB">
        <w:rPr>
          <w:lang w:val="ru-RU"/>
        </w:rPr>
        <w:t>6</w:t>
      </w:r>
      <w:r w:rsidRPr="00EF5FCB">
        <w:rPr>
          <w:lang w:val="ru-RU"/>
        </w:rPr>
        <w:tab/>
      </w:r>
      <w:r w:rsidR="009A09CE" w:rsidRPr="005A2884">
        <w:rPr>
          <w:lang w:val="ru-RU"/>
        </w:rPr>
        <w:t>Значения</w:t>
      </w:r>
      <w:r w:rsidR="009A09CE" w:rsidRPr="00EF5FCB">
        <w:rPr>
          <w:lang w:val="ru-RU"/>
        </w:rPr>
        <w:t xml:space="preserve"> коэффициента </w:t>
      </w:r>
      <w:r w:rsidRPr="00EF5FCB">
        <w:rPr>
          <w:i/>
          <w:iCs/>
          <w:lang w:val="ru-RU"/>
        </w:rPr>
        <w:t>B</w:t>
      </w:r>
      <w:r w:rsidRPr="00EF5FCB">
        <w:rPr>
          <w:lang w:val="ru-RU"/>
        </w:rPr>
        <w:t xml:space="preserve"> </w:t>
      </w:r>
      <w:bookmarkEnd w:id="13"/>
    </w:p>
    <w:p w:rsidR="000C6C7C" w:rsidRPr="003F0DD1" w:rsidRDefault="009D18F6" w:rsidP="000C6C7C">
      <w:pPr>
        <w:rPr>
          <w:lang w:val="ru-RU"/>
        </w:rPr>
      </w:pPr>
      <w:r w:rsidRPr="003F0DD1">
        <w:rPr>
          <w:lang w:val="ru-RU"/>
        </w:rPr>
        <w:t xml:space="preserve">Значения коэффициента </w:t>
      </w:r>
      <w:r w:rsidR="000C6C7C" w:rsidRPr="003F0DD1">
        <w:rPr>
          <w:i/>
          <w:iCs/>
          <w:lang w:val="ru-RU"/>
        </w:rPr>
        <w:t>B</w:t>
      </w:r>
      <w:r w:rsidR="000C6C7C" w:rsidRPr="003F0DD1">
        <w:rPr>
          <w:lang w:val="ru-RU"/>
        </w:rPr>
        <w:t xml:space="preserve"> </w:t>
      </w:r>
      <w:r w:rsidRPr="003F0DD1">
        <w:rPr>
          <w:lang w:val="ru-RU"/>
        </w:rPr>
        <w:t xml:space="preserve">на различных смещениях частоты получены путем решения уравнений </w:t>
      </w:r>
      <w:r w:rsidR="000C6C7C" w:rsidRPr="003F0DD1">
        <w:rPr>
          <w:lang w:val="ru-RU"/>
        </w:rPr>
        <w:t xml:space="preserve">(6) </w:t>
      </w:r>
      <w:r w:rsidRPr="003F0DD1">
        <w:rPr>
          <w:lang w:val="ru-RU"/>
        </w:rPr>
        <w:t>и</w:t>
      </w:r>
      <w:r w:rsidR="000C6C7C" w:rsidRPr="003F0DD1">
        <w:rPr>
          <w:lang w:val="ru-RU"/>
        </w:rPr>
        <w:t xml:space="preserve"> (7) </w:t>
      </w:r>
      <w:r w:rsidRPr="003F0DD1">
        <w:rPr>
          <w:lang w:val="ru-RU"/>
        </w:rPr>
        <w:t xml:space="preserve">для телевизионной системы с ЧМ и приведены </w:t>
      </w:r>
      <w:r w:rsidR="00E674E0" w:rsidRPr="003F0DD1">
        <w:rPr>
          <w:lang w:val="ru-RU"/>
        </w:rPr>
        <w:t xml:space="preserve">на рисунке </w:t>
      </w:r>
      <w:r w:rsidR="000C6C7C" w:rsidRPr="003F0DD1">
        <w:rPr>
          <w:lang w:val="ru-RU"/>
        </w:rPr>
        <w:t>4.</w:t>
      </w:r>
    </w:p>
    <w:p w:rsidR="003F0DD1" w:rsidRDefault="003F0DD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br w:type="page"/>
      </w:r>
    </w:p>
    <w:p w:rsidR="00DC22B4" w:rsidRPr="00EF5FCB" w:rsidRDefault="00DC22B4" w:rsidP="003F0DD1">
      <w:pPr>
        <w:pStyle w:val="FigureNo"/>
        <w:rPr>
          <w:lang w:val="ru-RU"/>
        </w:rPr>
      </w:pPr>
      <w:r w:rsidRPr="00EF5FCB">
        <w:rPr>
          <w:lang w:val="ru-RU"/>
        </w:rPr>
        <w:lastRenderedPageBreak/>
        <w:t>РИСУНОК 3</w:t>
      </w:r>
    </w:p>
    <w:p w:rsidR="00DC22B4" w:rsidRPr="00EF5FCB" w:rsidRDefault="00DC22B4" w:rsidP="003F0DD1">
      <w:pPr>
        <w:pStyle w:val="Figuretitle"/>
        <w:rPr>
          <w:lang w:val="ru-RU"/>
        </w:rPr>
      </w:pPr>
      <w:r w:rsidRPr="00EF5FCB">
        <w:rPr>
          <w:lang w:val="ru-RU"/>
        </w:rPr>
        <w:t>Глубина замираний как функция времени</w:t>
      </w:r>
    </w:p>
    <w:p w:rsidR="000C6C7C" w:rsidRPr="00EF5FCB" w:rsidRDefault="005A2884" w:rsidP="003F0DD1">
      <w:pPr>
        <w:pStyle w:val="Figure"/>
        <w:rPr>
          <w:lang w:val="ru-RU"/>
        </w:rPr>
      </w:pPr>
      <w:r>
        <w:object w:dxaOrig="8436" w:dyaOrig="6905">
          <v:shape id="_x0000_i1033" type="#_x0000_t75" style="width:384.5pt;height:315pt" o:ole="" o:allowoverlap="f">
            <v:imagedata r:id="rId29" o:title=""/>
          </v:shape>
          <o:OLEObject Type="Embed" ProgID="CorelDRAW.Graphic.14" ShapeID="_x0000_i1033" DrawAspect="Content" ObjectID="_1346771596" r:id="rId30"/>
        </w:object>
      </w:r>
    </w:p>
    <w:p w:rsidR="000C6C7C" w:rsidRPr="00EF5FCB" w:rsidRDefault="00BE6978" w:rsidP="003F0DD1">
      <w:pPr>
        <w:pStyle w:val="FigureNo"/>
        <w:rPr>
          <w:lang w:val="ru-RU"/>
        </w:rPr>
      </w:pPr>
      <w:r w:rsidRPr="005A2884">
        <w:rPr>
          <w:lang w:val="ru-RU"/>
        </w:rPr>
        <w:t>РИСУНОК</w:t>
      </w:r>
      <w:r w:rsidRPr="00EF5FCB">
        <w:rPr>
          <w:lang w:val="ru-RU"/>
        </w:rPr>
        <w:t xml:space="preserve"> 4</w:t>
      </w:r>
    </w:p>
    <w:p w:rsidR="00BE6978" w:rsidRPr="00EF5FCB" w:rsidRDefault="00BE6978" w:rsidP="003F0DD1">
      <w:pPr>
        <w:pStyle w:val="Figuretitle"/>
        <w:rPr>
          <w:lang w:val="ru-RU"/>
        </w:rPr>
      </w:pPr>
      <w:r w:rsidRPr="00EF5FCB">
        <w:rPr>
          <w:lang w:val="ru-RU"/>
        </w:rPr>
        <w:t xml:space="preserve">Значения коэффициента </w:t>
      </w:r>
      <w:r w:rsidRPr="00EF5FCB">
        <w:rPr>
          <w:i/>
          <w:lang w:val="ru-RU"/>
        </w:rPr>
        <w:t xml:space="preserve">В </w:t>
      </w:r>
      <w:r w:rsidRPr="00EF5FCB">
        <w:rPr>
          <w:lang w:val="ru-RU"/>
        </w:rPr>
        <w:t xml:space="preserve">для телевизионной системы с ЧМ и полосой </w:t>
      </w:r>
      <w:r w:rsidRPr="005A2884">
        <w:rPr>
          <w:lang w:val="ru-RU"/>
        </w:rPr>
        <w:t>пропускания</w:t>
      </w:r>
      <w:r w:rsidRPr="00EF5FCB">
        <w:rPr>
          <w:lang w:val="ru-RU"/>
        </w:rPr>
        <w:t xml:space="preserve"> 20 МГц</w:t>
      </w:r>
    </w:p>
    <w:p w:rsidR="00BE6978" w:rsidRPr="00EF5FCB" w:rsidRDefault="005A2884" w:rsidP="00BE6978">
      <w:pPr>
        <w:pStyle w:val="Figuretitle"/>
        <w:rPr>
          <w:rFonts w:ascii="Times New Roman" w:hAnsi="Times New Roman"/>
          <w:lang w:val="ru-RU"/>
        </w:rPr>
      </w:pPr>
      <w:r>
        <w:object w:dxaOrig="6465" w:dyaOrig="4858">
          <v:shape id="_x0000_i1034" type="#_x0000_t75" style="width:304.5pt;height:228pt" o:ole="" o:allowoverlap="f">
            <v:imagedata r:id="rId31" o:title=""/>
          </v:shape>
          <o:OLEObject Type="Embed" ProgID="CorelDRAW.Graphic.14" ShapeID="_x0000_i1034" DrawAspect="Content" ObjectID="_1346771597" r:id="rId32"/>
        </w:object>
      </w:r>
    </w:p>
    <w:p w:rsidR="000C6C7C" w:rsidRPr="00EF5FCB" w:rsidRDefault="000C6C7C" w:rsidP="006E3DB6">
      <w:pPr>
        <w:pStyle w:val="Heading1"/>
        <w:rPr>
          <w:lang w:val="ru-RU"/>
        </w:rPr>
      </w:pPr>
      <w:r w:rsidRPr="00EF5FCB">
        <w:rPr>
          <w:lang w:val="ru-RU"/>
        </w:rPr>
        <w:br w:type="page"/>
      </w:r>
      <w:bookmarkStart w:id="14" w:name="_Toc115519892"/>
      <w:r w:rsidRPr="00EF5FCB">
        <w:rPr>
          <w:lang w:val="ru-RU"/>
        </w:rPr>
        <w:lastRenderedPageBreak/>
        <w:t>7</w:t>
      </w:r>
      <w:r w:rsidRPr="00EF5FCB">
        <w:rPr>
          <w:lang w:val="ru-RU"/>
        </w:rPr>
        <w:tab/>
      </w:r>
      <w:r w:rsidR="00BE6978" w:rsidRPr="00EF5FCB">
        <w:rPr>
          <w:lang w:val="ru-RU"/>
        </w:rPr>
        <w:t xml:space="preserve">Результаты </w:t>
      </w:r>
      <w:r w:rsidR="00BE6978" w:rsidRPr="005A2884">
        <w:rPr>
          <w:szCs w:val="22"/>
          <w:lang w:val="ru-RU"/>
        </w:rPr>
        <w:t>моделирования</w:t>
      </w:r>
      <w:r w:rsidR="00BE6978" w:rsidRPr="00EF5FCB">
        <w:rPr>
          <w:lang w:val="ru-RU"/>
        </w:rPr>
        <w:t xml:space="preserve"> </w:t>
      </w:r>
      <w:bookmarkEnd w:id="14"/>
    </w:p>
    <w:p w:rsidR="000C6C7C" w:rsidRPr="00EF5FCB" w:rsidRDefault="00F57792" w:rsidP="006E3DB6">
      <w:pPr>
        <w:rPr>
          <w:iCs/>
          <w:lang w:val="ru-RU"/>
        </w:rPr>
      </w:pPr>
      <w:r w:rsidRPr="00EF5FCB">
        <w:rPr>
          <w:lang w:val="ru-RU"/>
        </w:rPr>
        <w:t xml:space="preserve">Моделирование проводилось для наихудшего азимутального угла с временным шагом 50 с. </w:t>
      </w:r>
      <w:r w:rsidRPr="00EF5FCB">
        <w:rPr>
          <w:shd w:val="clear" w:color="auto" w:fill="FFFFFF"/>
          <w:lang w:val="ru-RU"/>
        </w:rPr>
        <w:t xml:space="preserve">Общая продолжительность моделирования составляла 20 дней. Распределение отношений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lang w:val="ru-RU"/>
        </w:rPr>
        <w:t xml:space="preserve">,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и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/(</w:t>
      </w:r>
      <w:r w:rsidRPr="00EF5FCB">
        <w:rPr>
          <w:i/>
          <w:iCs/>
          <w:lang w:val="ru-RU"/>
        </w:rPr>
        <w:t>N</w:t>
      </w:r>
      <w:r w:rsidR="006E3DB6" w:rsidRPr="006E3DB6">
        <w:rPr>
          <w:i/>
          <w:iCs/>
          <w:lang w:val="ru-RU"/>
        </w:rPr>
        <w:t xml:space="preserve"> </w:t>
      </w:r>
      <w:r w:rsidRPr="00EF5FCB">
        <w:rPr>
          <w:rFonts w:ascii="Symbol" w:hAnsi="Symbol"/>
          <w:lang w:val="ru-RU"/>
        </w:rPr>
        <w:t></w:t>
      </w:r>
      <w:r w:rsidR="006E3DB6" w:rsidRPr="006E3DB6">
        <w:rPr>
          <w:i/>
          <w:iCs/>
          <w:lang w:val="ru-RU"/>
        </w:rPr>
        <w:t xml:space="preserve"> </w:t>
      </w:r>
      <w:r w:rsidR="006E3DB6" w:rsidRPr="006E3DB6">
        <w:rPr>
          <w:rFonts w:ascii="Symbol" w:hAnsi="Symbol"/>
          <w:i/>
          <w:iCs/>
          <w:lang w:val="en-US"/>
        </w:rPr>
        <w:t></w:t>
      </w:r>
      <w:r w:rsidRPr="00EF5FCB">
        <w:rPr>
          <w:lang w:val="ru-RU"/>
        </w:rPr>
        <w:t xml:space="preserve">) </w:t>
      </w:r>
      <w:r w:rsidRPr="00EF5FCB">
        <w:rPr>
          <w:shd w:val="clear" w:color="auto" w:fill="FFFFFF"/>
          <w:lang w:val="ru-RU"/>
        </w:rPr>
        <w:t xml:space="preserve">для различных интервалов времени приведены </w:t>
      </w:r>
      <w:r w:rsidR="00E674E0">
        <w:rPr>
          <w:shd w:val="clear" w:color="auto" w:fill="FFFFFF"/>
          <w:lang w:val="ru-RU"/>
        </w:rPr>
        <w:t xml:space="preserve">на рисунке </w:t>
      </w:r>
      <w:r w:rsidRPr="00EF5FCB">
        <w:rPr>
          <w:lang w:val="ru-RU"/>
        </w:rPr>
        <w:t xml:space="preserve">5 в случае использования телевизионной системы с ЧМ. </w:t>
      </w:r>
      <w:r w:rsidRPr="00EF5FCB">
        <w:rPr>
          <w:shd w:val="clear" w:color="auto" w:fill="FFFFFF"/>
          <w:lang w:val="ru-RU"/>
        </w:rPr>
        <w:t xml:space="preserve">Затем значения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/(</w:t>
      </w:r>
      <w:r w:rsidRPr="00EF5FCB">
        <w:rPr>
          <w:i/>
          <w:iCs/>
          <w:lang w:val="ru-RU"/>
        </w:rPr>
        <w:t>N</w:t>
      </w:r>
      <w:r w:rsidR="006E3DB6" w:rsidRPr="006E3DB6">
        <w:rPr>
          <w:i/>
          <w:iCs/>
          <w:lang w:val="ru-RU"/>
        </w:rPr>
        <w:t xml:space="preserve"> </w:t>
      </w:r>
      <w:r w:rsidRPr="00EF5FCB">
        <w:rPr>
          <w:rFonts w:ascii="Symbol" w:hAnsi="Symbol"/>
          <w:lang w:val="ru-RU"/>
        </w:rPr>
        <w:t></w:t>
      </w:r>
      <w:r w:rsidR="006E3DB6" w:rsidRPr="006E3DB6">
        <w:rPr>
          <w:i/>
          <w:iCs/>
          <w:lang w:val="ru-RU"/>
        </w:rPr>
        <w:t xml:space="preserve"> 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) </w:t>
      </w:r>
      <w:r w:rsidRPr="00EF5FCB">
        <w:rPr>
          <w:shd w:val="clear" w:color="auto" w:fill="FFFFFF"/>
          <w:lang w:val="ru-RU"/>
        </w:rPr>
        <w:t xml:space="preserve">сравнивались с </w:t>
      </w:r>
      <w:r w:rsidR="00D513E6" w:rsidRPr="00EF5FCB">
        <w:rPr>
          <w:shd w:val="clear" w:color="auto" w:fill="FFFFFF"/>
          <w:lang w:val="ru-RU"/>
        </w:rPr>
        <w:t>задачами</w:t>
      </w:r>
      <w:r w:rsidRPr="00EF5FCB">
        <w:rPr>
          <w:shd w:val="clear" w:color="auto" w:fill="FFFFFF"/>
          <w:lang w:val="ru-RU"/>
        </w:rPr>
        <w:t xml:space="preserve"> Рекомендации МСЭ-R F.555. Видно, что значения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lang w:val="ru-RU"/>
        </w:rPr>
        <w:t xml:space="preserve"> и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/(</w:t>
      </w:r>
      <w:r w:rsidRPr="00EF5FCB">
        <w:rPr>
          <w:i/>
          <w:iCs/>
          <w:lang w:val="ru-RU"/>
        </w:rPr>
        <w:t>N</w:t>
      </w:r>
      <w:r w:rsidR="006E3DB6" w:rsidRPr="006E3DB6">
        <w:rPr>
          <w:i/>
          <w:iCs/>
          <w:lang w:val="ru-RU"/>
        </w:rPr>
        <w:t xml:space="preserve"> </w:t>
      </w:r>
      <w:r w:rsidRPr="00EF5FCB">
        <w:rPr>
          <w:rFonts w:ascii="Symbol" w:hAnsi="Symbol"/>
          <w:lang w:val="ru-RU"/>
        </w:rPr>
        <w:t></w:t>
      </w:r>
      <w:r w:rsidR="006E3DB6" w:rsidRPr="006E3DB6">
        <w:rPr>
          <w:i/>
          <w:iCs/>
          <w:lang w:val="ru-RU"/>
        </w:rPr>
        <w:t xml:space="preserve"> 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) </w:t>
      </w:r>
      <w:r w:rsidRPr="00EF5FCB">
        <w:rPr>
          <w:shd w:val="clear" w:color="auto" w:fill="FFFFFF"/>
          <w:lang w:val="ru-RU"/>
        </w:rPr>
        <w:t xml:space="preserve">очень близки друг к другу. Значения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I</w:t>
      </w:r>
      <w:r w:rsidRPr="00EF5FCB">
        <w:rPr>
          <w:lang w:val="ru-RU"/>
        </w:rPr>
        <w:t xml:space="preserve"> на всех отрезках времени превышают </w:t>
      </w:r>
      <w:r w:rsidRPr="00EF5FCB">
        <w:rPr>
          <w:shd w:val="clear" w:color="auto" w:fill="FFFFFF"/>
          <w:lang w:val="ru-RU"/>
        </w:rPr>
        <w:t xml:space="preserve">значения </w:t>
      </w:r>
      <w:r w:rsidRPr="00EF5FCB">
        <w:rPr>
          <w:i/>
          <w:iCs/>
          <w:lang w:val="ru-RU"/>
        </w:rPr>
        <w:t>S</w:t>
      </w:r>
      <w:r w:rsidRPr="00EF5FCB">
        <w:rPr>
          <w:lang w:val="ru-RU"/>
        </w:rPr>
        <w:t>/</w:t>
      </w:r>
      <w:r w:rsidRPr="00EF5FCB">
        <w:rPr>
          <w:i/>
          <w:iCs/>
          <w:lang w:val="ru-RU"/>
        </w:rPr>
        <w:t>N</w:t>
      </w:r>
      <w:r w:rsidRPr="00EF5FCB">
        <w:rPr>
          <w:shd w:val="clear" w:color="auto" w:fill="FFFFFF"/>
          <w:lang w:val="ru-RU"/>
        </w:rPr>
        <w:t xml:space="preserve">. </w:t>
      </w:r>
      <w:r w:rsidR="00D513E6" w:rsidRPr="00EF5FCB">
        <w:rPr>
          <w:shd w:val="clear" w:color="auto" w:fill="FFFFFF"/>
          <w:lang w:val="ru-RU"/>
        </w:rPr>
        <w:t>Долгосрочные задачи</w:t>
      </w:r>
      <w:r w:rsidRPr="00EF5FCB">
        <w:rPr>
          <w:shd w:val="clear" w:color="auto" w:fill="FFFFFF"/>
          <w:lang w:val="ru-RU"/>
        </w:rPr>
        <w:t xml:space="preserve"> </w:t>
      </w:r>
      <w:r w:rsidR="00D513E6" w:rsidRPr="00EF5FCB">
        <w:rPr>
          <w:shd w:val="clear" w:color="auto" w:fill="FFFFFF"/>
          <w:lang w:val="ru-RU"/>
        </w:rPr>
        <w:t>выполнены,</w:t>
      </w:r>
      <w:r w:rsidRPr="00EF5FCB">
        <w:rPr>
          <w:shd w:val="clear" w:color="auto" w:fill="FFFFFF"/>
          <w:lang w:val="ru-RU"/>
        </w:rPr>
        <w:t xml:space="preserve"> в то время как </w:t>
      </w:r>
      <w:r w:rsidR="00D513E6" w:rsidRPr="00EF5FCB">
        <w:rPr>
          <w:shd w:val="clear" w:color="auto" w:fill="FFFFFF"/>
          <w:lang w:val="ru-RU"/>
        </w:rPr>
        <w:t>краткосрочные задачи выполнены точно</w:t>
      </w:r>
      <w:r w:rsidRPr="00EF5FCB">
        <w:rPr>
          <w:shd w:val="clear" w:color="auto" w:fill="FFFFFF"/>
          <w:lang w:val="ru-RU"/>
        </w:rPr>
        <w:t xml:space="preserve">. Это связано с низкими значениями </w:t>
      </w:r>
      <w:r w:rsidR="00D513E6" w:rsidRPr="00EF5FCB">
        <w:rPr>
          <w:shd w:val="clear" w:color="auto" w:fill="FFFFFF"/>
          <w:lang w:val="ru-RU"/>
        </w:rPr>
        <w:t xml:space="preserve">самого отношения </w:t>
      </w:r>
      <w:r w:rsidR="00D513E6" w:rsidRPr="00EF5FCB">
        <w:rPr>
          <w:i/>
          <w:iCs/>
          <w:lang w:val="ru-RU"/>
        </w:rPr>
        <w:t>S</w:t>
      </w:r>
      <w:r w:rsidR="00D513E6" w:rsidRPr="00EF5FCB">
        <w:rPr>
          <w:lang w:val="ru-RU"/>
        </w:rPr>
        <w:t>/</w:t>
      </w:r>
      <w:r w:rsidR="00D513E6" w:rsidRPr="00EF5FCB">
        <w:rPr>
          <w:i/>
          <w:iCs/>
          <w:lang w:val="ru-RU"/>
        </w:rPr>
        <w:t>N</w:t>
      </w:r>
      <w:r w:rsidR="00D513E6" w:rsidRPr="00EF5FCB">
        <w:rPr>
          <w:lang w:val="ru-RU"/>
        </w:rPr>
        <w:t xml:space="preserve"> </w:t>
      </w:r>
      <w:r w:rsidRPr="00EF5FCB">
        <w:rPr>
          <w:shd w:val="clear" w:color="auto" w:fill="FFFFFF"/>
          <w:lang w:val="ru-RU"/>
        </w:rPr>
        <w:t xml:space="preserve">в определенные моменты времени. </w:t>
      </w:r>
      <w:r w:rsidR="00D513E6" w:rsidRPr="00EF5FCB">
        <w:rPr>
          <w:lang w:val="ru-RU"/>
        </w:rPr>
        <w:t>З</w:t>
      </w:r>
      <w:r w:rsidRPr="00EF5FCB">
        <w:rPr>
          <w:lang w:val="ru-RU"/>
        </w:rPr>
        <w:t xml:space="preserve">начения </w:t>
      </w:r>
      <w:r w:rsidR="00D513E6" w:rsidRPr="00EF5FCB">
        <w:rPr>
          <w:i/>
          <w:iCs/>
          <w:lang w:val="ru-RU"/>
        </w:rPr>
        <w:t>S</w:t>
      </w:r>
      <w:r w:rsidR="00D513E6" w:rsidRPr="00EF5FCB">
        <w:rPr>
          <w:lang w:val="ru-RU"/>
        </w:rPr>
        <w:t>/</w:t>
      </w:r>
      <w:r w:rsidR="00D513E6" w:rsidRPr="00EF5FCB">
        <w:rPr>
          <w:i/>
          <w:iCs/>
          <w:lang w:val="ru-RU"/>
        </w:rPr>
        <w:t>I</w:t>
      </w:r>
      <w:r w:rsidR="00D513E6" w:rsidRPr="00EF5FCB">
        <w:rPr>
          <w:lang w:val="ru-RU"/>
        </w:rPr>
        <w:t xml:space="preserve"> </w:t>
      </w:r>
      <w:r w:rsidRPr="00EF5FCB">
        <w:rPr>
          <w:lang w:val="ru-RU"/>
        </w:rPr>
        <w:t>гораздо выше по сравнению с точк</w:t>
      </w:r>
      <w:r w:rsidR="00E674E0">
        <w:rPr>
          <w:lang w:val="ru-RU"/>
        </w:rPr>
        <w:t>ами оценки</w:t>
      </w:r>
      <w:r w:rsidRPr="00EF5FCB">
        <w:rPr>
          <w:lang w:val="ru-RU"/>
        </w:rPr>
        <w:t xml:space="preserve">. </w:t>
      </w:r>
      <w:r w:rsidR="00615C81" w:rsidRPr="00EF5FCB">
        <w:rPr>
          <w:lang w:val="ru-RU"/>
        </w:rPr>
        <w:t xml:space="preserve">Общие показатели телевизионной линии с ЧМ по сути </w:t>
      </w:r>
      <w:r w:rsidR="00747A26" w:rsidRPr="00EF5FCB">
        <w:rPr>
          <w:shd w:val="clear" w:color="auto" w:fill="FFFFFF"/>
          <w:lang w:val="ru-RU"/>
        </w:rPr>
        <w:t xml:space="preserve">определяются </w:t>
      </w:r>
      <w:r w:rsidR="00615C81" w:rsidRPr="00EF5FCB">
        <w:rPr>
          <w:shd w:val="clear" w:color="auto" w:fill="FFFFFF"/>
          <w:lang w:val="ru-RU"/>
        </w:rPr>
        <w:t xml:space="preserve">разрабатываемыми характеристиками </w:t>
      </w:r>
      <w:r w:rsidR="00615C81" w:rsidRPr="00EF5FCB">
        <w:rPr>
          <w:i/>
          <w:iCs/>
          <w:lang w:val="ru-RU"/>
        </w:rPr>
        <w:t>S</w:t>
      </w:r>
      <w:r w:rsidR="00615C81" w:rsidRPr="00EF5FCB">
        <w:rPr>
          <w:lang w:val="ru-RU"/>
        </w:rPr>
        <w:t>/</w:t>
      </w:r>
      <w:r w:rsidR="00615C81" w:rsidRPr="00EF5FCB">
        <w:rPr>
          <w:i/>
          <w:iCs/>
          <w:lang w:val="ru-RU"/>
        </w:rPr>
        <w:t>N</w:t>
      </w:r>
      <w:r w:rsidR="00615C81" w:rsidRPr="00EF5FCB">
        <w:rPr>
          <w:iCs/>
          <w:lang w:val="ru-RU"/>
        </w:rPr>
        <w:t>.</w:t>
      </w:r>
    </w:p>
    <w:p w:rsidR="00615C81" w:rsidRPr="00EF5FCB" w:rsidRDefault="00615C81" w:rsidP="006E3DB6">
      <w:pPr>
        <w:pStyle w:val="FigureNo"/>
        <w:rPr>
          <w:lang w:val="ru-RU"/>
        </w:rPr>
      </w:pPr>
      <w:r w:rsidRPr="00EF5FCB">
        <w:rPr>
          <w:lang w:val="ru-RU"/>
        </w:rPr>
        <w:t>РИСУНОК 5</w:t>
      </w:r>
    </w:p>
    <w:p w:rsidR="00615C81" w:rsidRPr="007E1C9B" w:rsidRDefault="00615C81" w:rsidP="00FD4069">
      <w:pPr>
        <w:pStyle w:val="Figuretitle"/>
        <w:rPr>
          <w:rFonts w:asciiTheme="majorBidi" w:hAnsiTheme="majorBidi" w:cstheme="majorBidi"/>
          <w:lang w:val="ru-RU"/>
        </w:rPr>
      </w:pPr>
      <w:r w:rsidRPr="007E1C9B">
        <w:rPr>
          <w:rFonts w:asciiTheme="majorBidi" w:hAnsiTheme="majorBidi" w:cstheme="majorBidi"/>
          <w:lang w:val="ru-RU"/>
        </w:rPr>
        <w:t xml:space="preserve">Распределение </w:t>
      </w:r>
      <w:r w:rsidRPr="007E1C9B">
        <w:rPr>
          <w:rFonts w:asciiTheme="majorBidi" w:hAnsiTheme="majorBidi" w:cstheme="majorBidi"/>
          <w:i/>
          <w:iCs/>
          <w:lang w:val="ru-RU"/>
        </w:rPr>
        <w:t>S</w:t>
      </w:r>
      <w:r w:rsidRPr="007E1C9B">
        <w:rPr>
          <w:rFonts w:asciiTheme="majorBidi" w:hAnsiTheme="majorBidi" w:cstheme="majorBidi"/>
          <w:lang w:val="ru-RU"/>
        </w:rPr>
        <w:t>/</w:t>
      </w:r>
      <w:r w:rsidRPr="007E1C9B">
        <w:rPr>
          <w:rFonts w:asciiTheme="majorBidi" w:hAnsiTheme="majorBidi" w:cstheme="majorBidi"/>
          <w:i/>
          <w:iCs/>
          <w:lang w:val="ru-RU"/>
        </w:rPr>
        <w:t>I</w:t>
      </w:r>
      <w:r w:rsidRPr="007E1C9B">
        <w:rPr>
          <w:rFonts w:asciiTheme="majorBidi" w:hAnsiTheme="majorBidi" w:cstheme="majorBidi"/>
          <w:lang w:val="ru-RU"/>
        </w:rPr>
        <w:t xml:space="preserve">, </w:t>
      </w:r>
      <w:r w:rsidRPr="007E1C9B">
        <w:rPr>
          <w:rFonts w:asciiTheme="majorBidi" w:hAnsiTheme="majorBidi" w:cstheme="majorBidi"/>
          <w:i/>
          <w:iCs/>
          <w:lang w:val="ru-RU"/>
        </w:rPr>
        <w:t>S</w:t>
      </w:r>
      <w:r w:rsidRPr="007E1C9B">
        <w:rPr>
          <w:rFonts w:asciiTheme="majorBidi" w:hAnsiTheme="majorBidi" w:cstheme="majorBidi"/>
          <w:lang w:val="ru-RU"/>
        </w:rPr>
        <w:t>/</w:t>
      </w:r>
      <w:r w:rsidRPr="007E1C9B">
        <w:rPr>
          <w:rFonts w:asciiTheme="majorBidi" w:hAnsiTheme="majorBidi" w:cstheme="majorBidi"/>
          <w:i/>
          <w:iCs/>
          <w:lang w:val="ru-RU"/>
        </w:rPr>
        <w:t>N</w:t>
      </w:r>
      <w:r w:rsidRPr="007E1C9B">
        <w:rPr>
          <w:rFonts w:asciiTheme="majorBidi" w:hAnsiTheme="majorBidi" w:cstheme="majorBidi"/>
          <w:lang w:val="ru-RU"/>
        </w:rPr>
        <w:t xml:space="preserve"> и </w:t>
      </w:r>
      <w:r w:rsidRPr="007E1C9B">
        <w:rPr>
          <w:rFonts w:asciiTheme="majorBidi" w:hAnsiTheme="majorBidi" w:cstheme="majorBidi"/>
          <w:i/>
          <w:iCs/>
          <w:lang w:val="ru-RU"/>
        </w:rPr>
        <w:t>S</w:t>
      </w:r>
      <w:r w:rsidRPr="007E1C9B">
        <w:rPr>
          <w:rFonts w:asciiTheme="majorBidi" w:hAnsiTheme="majorBidi" w:cstheme="majorBidi"/>
          <w:lang w:val="ru-RU"/>
        </w:rPr>
        <w:t>/(</w:t>
      </w:r>
      <w:r w:rsidRPr="007E1C9B">
        <w:rPr>
          <w:rFonts w:asciiTheme="majorBidi" w:hAnsiTheme="majorBidi" w:cstheme="majorBidi"/>
          <w:i/>
          <w:iCs/>
          <w:lang w:val="ru-RU"/>
        </w:rPr>
        <w:t>N</w:t>
      </w:r>
      <w:r w:rsidR="0042791C" w:rsidRPr="007E1C9B">
        <w:rPr>
          <w:rFonts w:asciiTheme="majorBidi" w:hAnsiTheme="majorBidi" w:cstheme="majorBidi"/>
          <w:i/>
          <w:iCs/>
          <w:lang w:val="ru-RU"/>
        </w:rPr>
        <w:t xml:space="preserve"> </w:t>
      </w:r>
      <w:r w:rsidR="007E1C9B">
        <w:rPr>
          <w:rFonts w:asciiTheme="majorBidi" w:hAnsiTheme="majorBidi" w:cstheme="majorBidi"/>
          <w:lang w:val="ru-RU"/>
        </w:rPr>
        <w:t>+</w:t>
      </w:r>
      <w:r w:rsidR="0042791C" w:rsidRPr="007E1C9B">
        <w:rPr>
          <w:rFonts w:asciiTheme="majorBidi" w:hAnsiTheme="majorBidi" w:cstheme="majorBidi"/>
          <w:i/>
          <w:iCs/>
          <w:lang w:val="ru-RU"/>
        </w:rPr>
        <w:t xml:space="preserve"> </w:t>
      </w:r>
      <w:r w:rsidRPr="007E1C9B">
        <w:rPr>
          <w:rFonts w:asciiTheme="majorBidi" w:hAnsiTheme="majorBidi" w:cstheme="majorBidi"/>
          <w:i/>
          <w:iCs/>
          <w:lang w:val="ru-RU"/>
        </w:rPr>
        <w:t>I</w:t>
      </w:r>
      <w:r w:rsidRPr="007E1C9B">
        <w:rPr>
          <w:rFonts w:asciiTheme="majorBidi" w:hAnsiTheme="majorBidi" w:cstheme="majorBidi"/>
          <w:lang w:val="ru-RU"/>
        </w:rPr>
        <w:t>) для телевизионной системы с Ч</w:t>
      </w:r>
      <w:r w:rsidR="00FD4069" w:rsidRPr="007E1C9B">
        <w:rPr>
          <w:rFonts w:asciiTheme="majorBidi" w:hAnsiTheme="majorBidi" w:cstheme="majorBidi"/>
          <w:lang w:val="ru-RU"/>
        </w:rPr>
        <w:t>М</w:t>
      </w:r>
      <w:r w:rsidRPr="007E1C9B">
        <w:rPr>
          <w:rFonts w:asciiTheme="majorBidi" w:hAnsiTheme="majorBidi" w:cstheme="majorBidi"/>
          <w:lang w:val="ru-RU"/>
        </w:rPr>
        <w:t xml:space="preserve"> </w:t>
      </w:r>
      <w:r w:rsidR="006E3DB6" w:rsidRPr="007E1C9B">
        <w:rPr>
          <w:rFonts w:asciiTheme="majorBidi" w:hAnsiTheme="majorBidi" w:cstheme="majorBidi"/>
          <w:lang w:val="ru-RU"/>
        </w:rPr>
        <w:br/>
      </w:r>
      <w:r w:rsidRPr="007E1C9B">
        <w:rPr>
          <w:rFonts w:asciiTheme="majorBidi" w:hAnsiTheme="majorBidi" w:cstheme="majorBidi"/>
          <w:lang w:val="ru-RU"/>
        </w:rPr>
        <w:t>с полосой пропускания 20 МГц и 16 скачками</w:t>
      </w:r>
    </w:p>
    <w:p w:rsidR="000C6C7C" w:rsidRDefault="005A2884" w:rsidP="006E3DB6">
      <w:pPr>
        <w:pStyle w:val="Figure"/>
      </w:pPr>
      <w:r>
        <w:object w:dxaOrig="7645" w:dyaOrig="6019">
          <v:shape id="_x0000_i1035" type="#_x0000_t75" style="width:350pt;height:276pt" o:ole="" o:allowoverlap="f">
            <v:imagedata r:id="rId33" o:title=""/>
          </v:shape>
          <o:OLEObject Type="Embed" ProgID="CorelDRAW.Graphic.14" ShapeID="_x0000_i1035" DrawAspect="Content" ObjectID="_1346771598" r:id="rId34"/>
        </w:object>
      </w:r>
    </w:p>
    <w:p w:rsidR="0080149B" w:rsidRPr="0080149B" w:rsidRDefault="0080149B" w:rsidP="0080149B">
      <w:pPr>
        <w:spacing w:before="720"/>
        <w:jc w:val="center"/>
      </w:pPr>
      <w:r>
        <w:t>______________</w:t>
      </w:r>
    </w:p>
    <w:sectPr w:rsidR="0080149B" w:rsidRPr="0080149B" w:rsidSect="00786BDE">
      <w:headerReference w:type="default" r:id="rId35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A3F" w:rsidRDefault="00900A3F">
      <w:r>
        <w:separator/>
      </w:r>
    </w:p>
  </w:endnote>
  <w:endnote w:type="continuationSeparator" w:id="0">
    <w:p w:rsidR="00900A3F" w:rsidRDefault="00900A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A3F" w:rsidRDefault="00900A3F">
      <w:r>
        <w:separator/>
      </w:r>
    </w:p>
  </w:footnote>
  <w:footnote w:type="continuationSeparator" w:id="0">
    <w:p w:rsidR="00900A3F" w:rsidRDefault="00900A3F">
      <w:r>
        <w:continuationSeparator/>
      </w:r>
    </w:p>
  </w:footnote>
  <w:footnote w:id="1">
    <w:p w:rsidR="00900A3F" w:rsidRPr="00EB6F20" w:rsidRDefault="00900A3F" w:rsidP="00854E8E">
      <w:pPr>
        <w:pStyle w:val="FootnoteText"/>
        <w:rPr>
          <w:rFonts w:ascii="TimesNewRoman" w:hAnsi="TimesNewRoman" w:cs="TimesNewRoman"/>
          <w:lang w:val="ru-RU" w:eastAsia="ru-RU"/>
        </w:rPr>
      </w:pPr>
      <w:r w:rsidRPr="00900A3F">
        <w:rPr>
          <w:rStyle w:val="FootnoteReference"/>
          <w:rFonts w:ascii="Symbol" w:hAnsi="Symbol"/>
          <w:sz w:val="16"/>
          <w:szCs w:val="16"/>
        </w:rPr>
        <w:t></w:t>
      </w:r>
      <w:r w:rsidRPr="00EB6F20">
        <w:rPr>
          <w:lang w:val="ru-RU"/>
        </w:rPr>
        <w:tab/>
      </w:r>
      <w:r>
        <w:rPr>
          <w:lang w:val="ru-RU" w:eastAsia="ru-RU"/>
        </w:rPr>
        <w:t>Настоящая Рекомендация подготовлена совместно 4-й и 5-й Исследовательскими комиссиями по радиосвязи, и в дальнейшем любые ее пересмотры должны осуществляться совместно.</w:t>
      </w:r>
    </w:p>
  </w:footnote>
  <w:footnote w:id="2">
    <w:p w:rsidR="00900A3F" w:rsidRPr="00065D34" w:rsidRDefault="00900A3F" w:rsidP="00337031">
      <w:pPr>
        <w:pStyle w:val="FootnoteText"/>
        <w:rPr>
          <w:lang w:val="ru-RU"/>
        </w:rPr>
      </w:pPr>
      <w:r w:rsidRPr="00065D34">
        <w:rPr>
          <w:rStyle w:val="FootnoteReference"/>
          <w:sz w:val="16"/>
          <w:szCs w:val="16"/>
        </w:rPr>
        <w:footnoteRef/>
      </w:r>
      <w:r w:rsidRPr="00065D34">
        <w:rPr>
          <w:sz w:val="16"/>
          <w:szCs w:val="16"/>
          <w:lang w:val="ru-RU"/>
        </w:rPr>
        <w:tab/>
      </w:r>
      <w:r w:rsidRPr="00065D34">
        <w:rPr>
          <w:lang w:val="ru-RU"/>
        </w:rPr>
        <w:t>Рекомендация МСЭ-</w:t>
      </w:r>
      <w:r w:rsidRPr="00065D34">
        <w:rPr>
          <w:lang w:val="en-US"/>
        </w:rPr>
        <w:t>R</w:t>
      </w:r>
      <w:r w:rsidRPr="00065D34">
        <w:rPr>
          <w:lang w:val="ru-RU"/>
        </w:rPr>
        <w:t xml:space="preserve"> </w:t>
      </w:r>
      <w:r w:rsidRPr="00065D34">
        <w:rPr>
          <w:lang w:val="en-US"/>
        </w:rPr>
        <w:t>F</w:t>
      </w:r>
      <w:r w:rsidRPr="00065D34">
        <w:rPr>
          <w:lang w:val="ru-RU"/>
        </w:rPr>
        <w:t>.393 отменена в 2007 году. Однако некоторые</w:t>
      </w:r>
      <w:r>
        <w:rPr>
          <w:lang w:val="ru-RU"/>
        </w:rPr>
        <w:t xml:space="preserve"> </w:t>
      </w:r>
      <w:r w:rsidRPr="00065D34">
        <w:rPr>
          <w:lang w:val="ru-RU"/>
        </w:rPr>
        <w:t>системы фиксированной службы, для которых данная Рекомендация была бы применима, могут продолж</w:t>
      </w:r>
      <w:r>
        <w:rPr>
          <w:lang w:val="ru-RU"/>
        </w:rPr>
        <w:t>а</w:t>
      </w:r>
      <w:r w:rsidRPr="00065D34">
        <w:rPr>
          <w:lang w:val="ru-RU"/>
        </w:rPr>
        <w:t>ть существовать.</w:t>
      </w:r>
    </w:p>
  </w:footnote>
  <w:footnote w:id="3">
    <w:p w:rsidR="00900A3F" w:rsidRPr="0069776E" w:rsidRDefault="00900A3F" w:rsidP="00337031">
      <w:pPr>
        <w:pStyle w:val="FootnoteText"/>
        <w:rPr>
          <w:lang w:val="ru-RU"/>
        </w:rPr>
      </w:pPr>
      <w:r w:rsidRPr="00065D34">
        <w:rPr>
          <w:rStyle w:val="FootnoteReference"/>
          <w:sz w:val="16"/>
          <w:szCs w:val="16"/>
        </w:rPr>
        <w:footnoteRef/>
      </w:r>
      <w:r w:rsidRPr="00065D34">
        <w:rPr>
          <w:sz w:val="16"/>
          <w:szCs w:val="16"/>
          <w:lang w:val="ru-RU"/>
        </w:rPr>
        <w:tab/>
      </w:r>
      <w:r>
        <w:rPr>
          <w:lang w:val="ru-RU"/>
        </w:rPr>
        <w:t>Рекомендация МСЭ</w:t>
      </w:r>
      <w:r w:rsidRPr="00065D34">
        <w:rPr>
          <w:lang w:val="ru-RU"/>
        </w:rPr>
        <w:t>-</w:t>
      </w:r>
      <w:r w:rsidRPr="00065D34">
        <w:rPr>
          <w:lang w:val="en-US"/>
        </w:rPr>
        <w:t>R</w:t>
      </w:r>
      <w:r w:rsidRPr="00065D34">
        <w:rPr>
          <w:lang w:val="ru-RU"/>
        </w:rPr>
        <w:t xml:space="preserve"> </w:t>
      </w:r>
      <w:r w:rsidRPr="00065D34">
        <w:rPr>
          <w:lang w:val="en-US"/>
        </w:rPr>
        <w:t>F</w:t>
      </w:r>
      <w:r w:rsidRPr="00065D34">
        <w:rPr>
          <w:lang w:val="ru-RU"/>
        </w:rPr>
        <w:t>.555 отменена в 2007 году. Однако некоторые системы фиксированной службы, для которых данная Рекомендация была бы применима, могут продолж</w:t>
      </w:r>
      <w:r>
        <w:rPr>
          <w:lang w:val="ru-RU"/>
        </w:rPr>
        <w:t>а</w:t>
      </w:r>
      <w:r w:rsidRPr="00065D34">
        <w:rPr>
          <w:lang w:val="ru-RU"/>
        </w:rPr>
        <w:t>ть существовать</w:t>
      </w:r>
      <w:r w:rsidRPr="0069776E">
        <w:rPr>
          <w:lang w:val="ru-RU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A3F" w:rsidRDefault="00900A3F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A3F" w:rsidRDefault="00900A3F" w:rsidP="000956D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A3F" w:rsidRPr="00854E8E" w:rsidRDefault="00874152" w:rsidP="003E082F">
    <w:pPr>
      <w:pStyle w:val="Header"/>
      <w:jc w:val="left"/>
      <w:rPr>
        <w:b/>
        <w:bCs/>
        <w:szCs w:val="22"/>
        <w:lang w:val="ru-RU"/>
      </w:rPr>
    </w:pPr>
    <w:r w:rsidRPr="00A326FF">
      <w:rPr>
        <w:rStyle w:val="PageNumber"/>
        <w:b/>
        <w:bCs/>
        <w:szCs w:val="22"/>
      </w:rPr>
      <w:fldChar w:fldCharType="begin"/>
    </w:r>
    <w:r w:rsidR="00900A3F" w:rsidRPr="00854E8E">
      <w:rPr>
        <w:rStyle w:val="PageNumber"/>
        <w:b/>
        <w:bCs/>
        <w:szCs w:val="22"/>
        <w:lang w:val="ru-RU"/>
      </w:rPr>
      <w:instrText xml:space="preserve"> </w:instrText>
    </w:r>
    <w:r w:rsidR="00900A3F" w:rsidRPr="00A326FF">
      <w:rPr>
        <w:rStyle w:val="PageNumber"/>
        <w:b/>
        <w:bCs/>
        <w:szCs w:val="22"/>
        <w:lang w:val="en-US"/>
      </w:rPr>
      <w:instrText>PAGE</w:instrText>
    </w:r>
    <w:r w:rsidR="00900A3F" w:rsidRPr="00854E8E">
      <w:rPr>
        <w:rStyle w:val="PageNumber"/>
        <w:b/>
        <w:bCs/>
        <w:szCs w:val="22"/>
        <w:lang w:val="ru-RU"/>
      </w:rPr>
      <w:instrText xml:space="preserve"> </w:instrText>
    </w:r>
    <w:r w:rsidRPr="00A326FF">
      <w:rPr>
        <w:rStyle w:val="PageNumber"/>
        <w:b/>
        <w:bCs/>
        <w:szCs w:val="22"/>
      </w:rPr>
      <w:fldChar w:fldCharType="separate"/>
    </w:r>
    <w:r w:rsidR="005A2884">
      <w:rPr>
        <w:rStyle w:val="PageNumber"/>
        <w:b/>
        <w:bCs/>
        <w:noProof/>
        <w:szCs w:val="22"/>
        <w:lang w:val="ru-RU"/>
      </w:rPr>
      <w:t>12</w:t>
    </w:r>
    <w:r w:rsidRPr="00A326FF">
      <w:rPr>
        <w:rStyle w:val="PageNumber"/>
        <w:b/>
        <w:bCs/>
        <w:szCs w:val="22"/>
      </w:rPr>
      <w:fldChar w:fldCharType="end"/>
    </w:r>
    <w:r w:rsidR="00900A3F" w:rsidRPr="00854E8E">
      <w:rPr>
        <w:szCs w:val="22"/>
        <w:lang w:val="ru-RU"/>
      </w:rPr>
      <w:tab/>
    </w:r>
    <w:r w:rsidR="00900A3F">
      <w:rPr>
        <w:b/>
        <w:bCs/>
        <w:lang w:val="ru-RU"/>
      </w:rPr>
      <w:t xml:space="preserve">Рек.  </w:t>
    </w:r>
    <w:r w:rsidRPr="00553C5F">
      <w:rPr>
        <w:b/>
        <w:bCs/>
        <w:szCs w:val="22"/>
        <w:lang w:val="en-US"/>
      </w:rPr>
      <w:fldChar w:fldCharType="begin"/>
    </w:r>
    <w:r w:rsidR="00900A3F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5A2884">
      <w:rPr>
        <w:b/>
        <w:bCs/>
        <w:noProof/>
        <w:szCs w:val="22"/>
        <w:lang w:val="en-US"/>
      </w:rPr>
      <w:t>МСЭ-R  M.1473-1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A3F" w:rsidRPr="000956DA" w:rsidRDefault="00874152" w:rsidP="000956DA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="00900A3F"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900A3F">
      <w:rPr>
        <w:rStyle w:val="PageNumber"/>
        <w:b/>
        <w:bCs/>
        <w:noProof/>
        <w:szCs w:val="22"/>
        <w:lang w:val="en-US"/>
      </w:rPr>
      <w:t>1</w:t>
    </w:r>
    <w:r w:rsidRPr="00553C5F">
      <w:rPr>
        <w:rStyle w:val="PageNumber"/>
        <w:b/>
        <w:bCs/>
        <w:szCs w:val="22"/>
        <w:lang w:val="en-US"/>
      </w:rPr>
      <w:fldChar w:fldCharType="end"/>
    </w:r>
    <w:r w:rsidR="00900A3F" w:rsidRPr="00553C5F">
      <w:rPr>
        <w:szCs w:val="22"/>
        <w:lang w:val="en-US"/>
      </w:rPr>
      <w:tab/>
    </w:r>
    <w:r w:rsidR="00900A3F" w:rsidRPr="00553C5F">
      <w:rPr>
        <w:b/>
        <w:szCs w:val="22"/>
        <w:lang w:val="ru-RU"/>
      </w:rPr>
      <w:t>Рек.</w:t>
    </w:r>
    <w:r w:rsidR="00900A3F" w:rsidRPr="00553C5F">
      <w:rPr>
        <w:b/>
        <w:szCs w:val="22"/>
        <w:lang w:val="en-US"/>
      </w:rPr>
      <w:t xml:space="preserve"> </w:t>
    </w:r>
    <w:r w:rsidR="00900A3F" w:rsidRPr="00553C5F">
      <w:rPr>
        <w:b/>
        <w:szCs w:val="22"/>
        <w:lang w:val="ru-RU"/>
      </w:rPr>
      <w:t xml:space="preserve"> </w:t>
    </w:r>
    <w:r w:rsidR="00900A3F">
      <w:rPr>
        <w:b/>
        <w:szCs w:val="22"/>
        <w:lang w:val="ru-RU"/>
      </w:rPr>
      <w:t>МСЭ</w:t>
    </w:r>
    <w:r w:rsidRPr="00553C5F">
      <w:rPr>
        <w:b/>
        <w:bCs/>
        <w:szCs w:val="22"/>
        <w:lang w:val="en-US"/>
      </w:rPr>
      <w:fldChar w:fldCharType="begin"/>
    </w:r>
    <w:r w:rsidR="00900A3F"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900A3F">
      <w:rPr>
        <w:b/>
        <w:bCs/>
        <w:noProof/>
        <w:szCs w:val="22"/>
        <w:lang w:val="en-US"/>
      </w:rPr>
      <w:t>МСЭ-R  M.1473-1</w:t>
    </w:r>
    <w:r w:rsidRPr="00553C5F">
      <w:rPr>
        <w:b/>
        <w:bCs/>
        <w:szCs w:val="22"/>
        <w:lang w:val="en-US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0A3F" w:rsidRPr="00B95EC5" w:rsidRDefault="00900A3F" w:rsidP="00B95EC5">
    <w:pPr>
      <w:pStyle w:val="Header"/>
      <w:rPr>
        <w:szCs w:val="22"/>
        <w:lang w:val="ru-RU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="00874152"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="00874152" w:rsidRPr="00553C5F">
      <w:rPr>
        <w:b/>
        <w:bCs/>
        <w:szCs w:val="22"/>
        <w:lang w:val="en-US"/>
      </w:rPr>
      <w:fldChar w:fldCharType="separate"/>
    </w:r>
    <w:r w:rsidR="005A2884">
      <w:rPr>
        <w:b/>
        <w:bCs/>
        <w:noProof/>
        <w:szCs w:val="22"/>
        <w:lang w:val="en-US"/>
      </w:rPr>
      <w:t>МСЭ-R  M.1473-1</w:t>
    </w:r>
    <w:r w:rsidR="00874152"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="00874152"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="00874152" w:rsidRPr="00553C5F">
      <w:rPr>
        <w:rStyle w:val="PageNumber"/>
        <w:b/>
        <w:bCs/>
        <w:szCs w:val="22"/>
      </w:rPr>
      <w:fldChar w:fldCharType="separate"/>
    </w:r>
    <w:r w:rsidR="005A2884">
      <w:rPr>
        <w:rStyle w:val="PageNumber"/>
        <w:b/>
        <w:bCs/>
        <w:noProof/>
        <w:szCs w:val="22"/>
      </w:rPr>
      <w:t>11</w:t>
    </w:r>
    <w:r w:rsidR="00874152"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76612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E14799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0A8BD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FD2CF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B841F0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EB87C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71AD7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92C0A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368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1207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F0D4505"/>
    <w:multiLevelType w:val="hybridMultilevel"/>
    <w:tmpl w:val="2FAE8E98"/>
    <w:lvl w:ilvl="0" w:tplc="52504480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activeWritingStyle w:appName="MSWord" w:lang="fr-CH" w:vendorID="64" w:dllVersion="131078" w:nlCheck="1" w:checkStyle="1"/>
  <w:activeWritingStyle w:appName="MSWord" w:lang="ru-RU" w:vendorID="1" w:dllVersion="512" w:checkStyle="1"/>
  <w:attachedTemplate r:id="rId1"/>
  <w:stylePaneFormatFilter w:val="3F04"/>
  <w:defaultTabStop w:val="720"/>
  <w:evenAndOddHeaders/>
  <w:noPunctuationKerning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/>
  <w:rsids>
    <w:rsidRoot w:val="000C6C7C"/>
    <w:rsid w:val="000022EB"/>
    <w:rsid w:val="00016748"/>
    <w:rsid w:val="000203F3"/>
    <w:rsid w:val="00022B54"/>
    <w:rsid w:val="00041DA8"/>
    <w:rsid w:val="0004252D"/>
    <w:rsid w:val="0006365E"/>
    <w:rsid w:val="00065D34"/>
    <w:rsid w:val="00087191"/>
    <w:rsid w:val="00093543"/>
    <w:rsid w:val="000956DA"/>
    <w:rsid w:val="000C6C7C"/>
    <w:rsid w:val="000C7169"/>
    <w:rsid w:val="000D5B9A"/>
    <w:rsid w:val="00107C72"/>
    <w:rsid w:val="0011174C"/>
    <w:rsid w:val="00150763"/>
    <w:rsid w:val="001607C3"/>
    <w:rsid w:val="00172326"/>
    <w:rsid w:val="00190D6B"/>
    <w:rsid w:val="001923AB"/>
    <w:rsid w:val="001C39F7"/>
    <w:rsid w:val="001C586B"/>
    <w:rsid w:val="001D21BB"/>
    <w:rsid w:val="001F6965"/>
    <w:rsid w:val="00211CCD"/>
    <w:rsid w:val="00245330"/>
    <w:rsid w:val="0024776A"/>
    <w:rsid w:val="00253677"/>
    <w:rsid w:val="0026211F"/>
    <w:rsid w:val="002A1E74"/>
    <w:rsid w:val="002A3727"/>
    <w:rsid w:val="002B6E80"/>
    <w:rsid w:val="002C73C7"/>
    <w:rsid w:val="002D328D"/>
    <w:rsid w:val="002D76C4"/>
    <w:rsid w:val="00334AC1"/>
    <w:rsid w:val="00337031"/>
    <w:rsid w:val="0034065B"/>
    <w:rsid w:val="003844F5"/>
    <w:rsid w:val="0039702F"/>
    <w:rsid w:val="003973EC"/>
    <w:rsid w:val="003D67DC"/>
    <w:rsid w:val="003E0393"/>
    <w:rsid w:val="003E082F"/>
    <w:rsid w:val="003E41F2"/>
    <w:rsid w:val="003E4D06"/>
    <w:rsid w:val="003F0DD1"/>
    <w:rsid w:val="00404B98"/>
    <w:rsid w:val="0040574F"/>
    <w:rsid w:val="0042791C"/>
    <w:rsid w:val="004800EC"/>
    <w:rsid w:val="00484675"/>
    <w:rsid w:val="004A4397"/>
    <w:rsid w:val="004C5C6F"/>
    <w:rsid w:val="004D1849"/>
    <w:rsid w:val="00514C9B"/>
    <w:rsid w:val="00534EC3"/>
    <w:rsid w:val="005474AE"/>
    <w:rsid w:val="005618BA"/>
    <w:rsid w:val="00566B9D"/>
    <w:rsid w:val="005A2884"/>
    <w:rsid w:val="005A328A"/>
    <w:rsid w:val="005B5FA0"/>
    <w:rsid w:val="005C5801"/>
    <w:rsid w:val="005C655D"/>
    <w:rsid w:val="005E5B28"/>
    <w:rsid w:val="006075A4"/>
    <w:rsid w:val="00607D68"/>
    <w:rsid w:val="006106FB"/>
    <w:rsid w:val="006156E1"/>
    <w:rsid w:val="00615C81"/>
    <w:rsid w:val="00617A62"/>
    <w:rsid w:val="00617BC4"/>
    <w:rsid w:val="00664A7B"/>
    <w:rsid w:val="00690AE4"/>
    <w:rsid w:val="006953A0"/>
    <w:rsid w:val="0069776E"/>
    <w:rsid w:val="006A6E16"/>
    <w:rsid w:val="006B2122"/>
    <w:rsid w:val="006D63B8"/>
    <w:rsid w:val="006E3DB6"/>
    <w:rsid w:val="007208E1"/>
    <w:rsid w:val="00741C9C"/>
    <w:rsid w:val="007468DA"/>
    <w:rsid w:val="00747A26"/>
    <w:rsid w:val="00754952"/>
    <w:rsid w:val="00771B67"/>
    <w:rsid w:val="0077676A"/>
    <w:rsid w:val="00786BDE"/>
    <w:rsid w:val="007E1C9B"/>
    <w:rsid w:val="007F3E5C"/>
    <w:rsid w:val="007F7C4E"/>
    <w:rsid w:val="0080149B"/>
    <w:rsid w:val="00822456"/>
    <w:rsid w:val="0083062F"/>
    <w:rsid w:val="00854E8E"/>
    <w:rsid w:val="00874152"/>
    <w:rsid w:val="00887F6A"/>
    <w:rsid w:val="0089415D"/>
    <w:rsid w:val="008C1779"/>
    <w:rsid w:val="008F1CE4"/>
    <w:rsid w:val="008F5906"/>
    <w:rsid w:val="00900A3F"/>
    <w:rsid w:val="00925EC3"/>
    <w:rsid w:val="00941C50"/>
    <w:rsid w:val="00961DF5"/>
    <w:rsid w:val="00965288"/>
    <w:rsid w:val="00974A20"/>
    <w:rsid w:val="00975F53"/>
    <w:rsid w:val="009817FC"/>
    <w:rsid w:val="009A09CE"/>
    <w:rsid w:val="009C5813"/>
    <w:rsid w:val="009D18F6"/>
    <w:rsid w:val="009D54A0"/>
    <w:rsid w:val="009D5686"/>
    <w:rsid w:val="009E0A1C"/>
    <w:rsid w:val="009F2728"/>
    <w:rsid w:val="00A0154A"/>
    <w:rsid w:val="00A24B1C"/>
    <w:rsid w:val="00A326FF"/>
    <w:rsid w:val="00A5418C"/>
    <w:rsid w:val="00A6617B"/>
    <w:rsid w:val="00AB0DC8"/>
    <w:rsid w:val="00AC370A"/>
    <w:rsid w:val="00AD3448"/>
    <w:rsid w:val="00B022BA"/>
    <w:rsid w:val="00B24280"/>
    <w:rsid w:val="00B32CE6"/>
    <w:rsid w:val="00B44E24"/>
    <w:rsid w:val="00B45B94"/>
    <w:rsid w:val="00B54EE8"/>
    <w:rsid w:val="00B56F32"/>
    <w:rsid w:val="00B71CFA"/>
    <w:rsid w:val="00B7547B"/>
    <w:rsid w:val="00B767E0"/>
    <w:rsid w:val="00B95EC5"/>
    <w:rsid w:val="00BE6978"/>
    <w:rsid w:val="00C20399"/>
    <w:rsid w:val="00C2513B"/>
    <w:rsid w:val="00C55010"/>
    <w:rsid w:val="00C7196B"/>
    <w:rsid w:val="00C72688"/>
    <w:rsid w:val="00CD4FEA"/>
    <w:rsid w:val="00CE5E17"/>
    <w:rsid w:val="00D1548C"/>
    <w:rsid w:val="00D33E05"/>
    <w:rsid w:val="00D4498F"/>
    <w:rsid w:val="00D45BA6"/>
    <w:rsid w:val="00D513E6"/>
    <w:rsid w:val="00D74B5E"/>
    <w:rsid w:val="00D77B6E"/>
    <w:rsid w:val="00D8675F"/>
    <w:rsid w:val="00DA3872"/>
    <w:rsid w:val="00DC22B4"/>
    <w:rsid w:val="00DC290D"/>
    <w:rsid w:val="00DC6294"/>
    <w:rsid w:val="00DF4176"/>
    <w:rsid w:val="00E22BE5"/>
    <w:rsid w:val="00E35D8D"/>
    <w:rsid w:val="00E47ECD"/>
    <w:rsid w:val="00E524EB"/>
    <w:rsid w:val="00E5501E"/>
    <w:rsid w:val="00E674E0"/>
    <w:rsid w:val="00EB6F20"/>
    <w:rsid w:val="00EF16D3"/>
    <w:rsid w:val="00EF5FCB"/>
    <w:rsid w:val="00EF78EC"/>
    <w:rsid w:val="00F57792"/>
    <w:rsid w:val="00F632C8"/>
    <w:rsid w:val="00F705B4"/>
    <w:rsid w:val="00F90BBF"/>
    <w:rsid w:val="00FA02F6"/>
    <w:rsid w:val="00FB0BEC"/>
    <w:rsid w:val="00FC5A80"/>
    <w:rsid w:val="00FD40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61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4E8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965288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65288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65288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65288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65288"/>
    <w:pPr>
      <w:outlineLvl w:val="4"/>
    </w:pPr>
  </w:style>
  <w:style w:type="paragraph" w:styleId="Heading6">
    <w:name w:val="heading 6"/>
    <w:basedOn w:val="Heading4"/>
    <w:next w:val="Normal"/>
    <w:qFormat/>
    <w:rsid w:val="00965288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65288"/>
    <w:pPr>
      <w:outlineLvl w:val="6"/>
    </w:pPr>
  </w:style>
  <w:style w:type="paragraph" w:styleId="Heading8">
    <w:name w:val="heading 8"/>
    <w:basedOn w:val="Heading6"/>
    <w:next w:val="Normal"/>
    <w:qFormat/>
    <w:rsid w:val="00965288"/>
    <w:pPr>
      <w:outlineLvl w:val="7"/>
    </w:pPr>
  </w:style>
  <w:style w:type="paragraph" w:styleId="Heading9">
    <w:name w:val="heading 9"/>
    <w:basedOn w:val="Heading6"/>
    <w:next w:val="Normal"/>
    <w:qFormat/>
    <w:rsid w:val="00965288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C6C7C"/>
    <w:rPr>
      <w:b/>
      <w:sz w:val="24"/>
      <w:lang w:val="fr-FR" w:eastAsia="en-US" w:bidi="ar-SA"/>
    </w:rPr>
  </w:style>
  <w:style w:type="paragraph" w:styleId="Header">
    <w:name w:val="header"/>
    <w:aliases w:val="encabezado"/>
    <w:basedOn w:val="Normal"/>
    <w:link w:val="HeaderChar"/>
    <w:uiPriority w:val="99"/>
    <w:rsid w:val="00965288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0956DA"/>
    <w:rPr>
      <w:sz w:val="24"/>
      <w:lang w:val="fr-FR" w:eastAsia="en-US"/>
    </w:rPr>
  </w:style>
  <w:style w:type="paragraph" w:styleId="Footer">
    <w:name w:val="footer"/>
    <w:basedOn w:val="Normal"/>
    <w:rsid w:val="00965288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965288"/>
  </w:style>
  <w:style w:type="paragraph" w:customStyle="1" w:styleId="Headingb">
    <w:name w:val="Heading_b"/>
    <w:basedOn w:val="Heading3"/>
    <w:next w:val="Normal"/>
    <w:rsid w:val="00965288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65288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65288"/>
  </w:style>
  <w:style w:type="paragraph" w:customStyle="1" w:styleId="enumlev1">
    <w:name w:val="enumlev1"/>
    <w:basedOn w:val="Normal"/>
    <w:link w:val="enumlev1Char"/>
    <w:rsid w:val="00965288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rsid w:val="000C6C7C"/>
    <w:rPr>
      <w:sz w:val="24"/>
      <w:lang w:val="fr-FR" w:eastAsia="en-US" w:bidi="ar-SA"/>
    </w:rPr>
  </w:style>
  <w:style w:type="paragraph" w:customStyle="1" w:styleId="enumlev2">
    <w:name w:val="enumlev2"/>
    <w:basedOn w:val="enumlev1"/>
    <w:rsid w:val="00965288"/>
    <w:pPr>
      <w:ind w:left="1191" w:hanging="397"/>
    </w:pPr>
  </w:style>
  <w:style w:type="paragraph" w:customStyle="1" w:styleId="enumlev3">
    <w:name w:val="enumlev3"/>
    <w:basedOn w:val="enumlev2"/>
    <w:rsid w:val="00965288"/>
    <w:pPr>
      <w:ind w:left="1588"/>
    </w:pPr>
  </w:style>
  <w:style w:type="paragraph" w:customStyle="1" w:styleId="Normalaftertitle">
    <w:name w:val="Normal_after_title"/>
    <w:basedOn w:val="Normal"/>
    <w:next w:val="Normal"/>
    <w:rsid w:val="00854E8E"/>
    <w:pPr>
      <w:spacing w:before="320"/>
    </w:pPr>
  </w:style>
  <w:style w:type="paragraph" w:customStyle="1" w:styleId="Note">
    <w:name w:val="Note"/>
    <w:basedOn w:val="Normal"/>
    <w:rsid w:val="005C5801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854E8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854E8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0D5B9A"/>
    <w:pPr>
      <w:jc w:val="center"/>
    </w:pPr>
    <w:rPr>
      <w:sz w:val="26"/>
    </w:rPr>
  </w:style>
  <w:style w:type="paragraph" w:customStyle="1" w:styleId="Recdate">
    <w:name w:val="Rec_date"/>
    <w:basedOn w:val="Recref"/>
    <w:next w:val="Normalaftertitle"/>
    <w:rsid w:val="00965288"/>
    <w:pPr>
      <w:jc w:val="right"/>
    </w:pPr>
  </w:style>
  <w:style w:type="paragraph" w:customStyle="1" w:styleId="HeadingSum">
    <w:name w:val="Heading_Sum"/>
    <w:basedOn w:val="Headingb"/>
    <w:next w:val="Normal"/>
    <w:rsid w:val="00965288"/>
    <w:pPr>
      <w:spacing w:before="240"/>
    </w:pPr>
    <w:rPr>
      <w:lang w:val="es-ES_tradnl"/>
    </w:rPr>
  </w:style>
  <w:style w:type="paragraph" w:customStyle="1" w:styleId="AnnexNoTitle">
    <w:name w:val="Annex_NoTitle"/>
    <w:basedOn w:val="Normal"/>
    <w:next w:val="Normalaftertitle"/>
    <w:link w:val="AnnexNoTitleChar"/>
    <w:rsid w:val="00965288"/>
    <w:pPr>
      <w:keepNext/>
      <w:keepLines/>
      <w:spacing w:before="480" w:after="80"/>
      <w:jc w:val="center"/>
    </w:pPr>
    <w:rPr>
      <w:b/>
      <w:sz w:val="28"/>
    </w:rPr>
  </w:style>
  <w:style w:type="character" w:customStyle="1" w:styleId="AnnexNoTitleChar">
    <w:name w:val="Annex_NoTitle Char"/>
    <w:basedOn w:val="DefaultParagraphFont"/>
    <w:link w:val="AnnexNoTitle"/>
    <w:locked/>
    <w:rsid w:val="000C6C7C"/>
    <w:rPr>
      <w:b/>
      <w:sz w:val="28"/>
      <w:lang w:val="fr-FR" w:eastAsia="en-US" w:bidi="ar-SA"/>
    </w:rPr>
  </w:style>
  <w:style w:type="paragraph" w:customStyle="1" w:styleId="AppendixNoTitle">
    <w:name w:val="Appendix_NoTitle"/>
    <w:basedOn w:val="AnnexNoTitle"/>
    <w:next w:val="Normal"/>
    <w:rsid w:val="000D5B9A"/>
    <w:rPr>
      <w:sz w:val="26"/>
    </w:rPr>
  </w:style>
  <w:style w:type="paragraph" w:customStyle="1" w:styleId="Tablefin">
    <w:name w:val="Table_fin"/>
    <w:basedOn w:val="Normal"/>
    <w:next w:val="Normal"/>
    <w:rsid w:val="00965288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65288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96528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965288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965288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965288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65288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65288"/>
    <w:pPr>
      <w:ind w:left="794"/>
    </w:pPr>
  </w:style>
  <w:style w:type="paragraph" w:customStyle="1" w:styleId="Figurelegend">
    <w:name w:val="Figure_legend"/>
    <w:basedOn w:val="Normal"/>
    <w:rsid w:val="0096528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65288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paragraph" w:customStyle="1" w:styleId="tocpart">
    <w:name w:val="tocpart"/>
    <w:basedOn w:val="Normal"/>
    <w:rsid w:val="0096528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65288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965288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96528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65288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854E8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65288"/>
    <w:rPr>
      <w:b/>
    </w:rPr>
  </w:style>
  <w:style w:type="paragraph" w:customStyle="1" w:styleId="Chaptitle">
    <w:name w:val="Chap_title"/>
    <w:basedOn w:val="Arttitle"/>
    <w:next w:val="Normalaftertitle"/>
    <w:rsid w:val="00965288"/>
  </w:style>
  <w:style w:type="character" w:styleId="FootnoteReference">
    <w:name w:val="footnote reference"/>
    <w:basedOn w:val="DefaultParagraphFont"/>
    <w:semiHidden/>
    <w:rsid w:val="00965288"/>
    <w:rPr>
      <w:position w:val="6"/>
      <w:sz w:val="18"/>
    </w:rPr>
  </w:style>
  <w:style w:type="paragraph" w:styleId="FootnoteText">
    <w:name w:val="footnote text"/>
    <w:basedOn w:val="Normal"/>
    <w:semiHidden/>
    <w:rsid w:val="00854E8E"/>
    <w:pPr>
      <w:keepLines/>
      <w:tabs>
        <w:tab w:val="clear" w:pos="794"/>
        <w:tab w:val="clear" w:pos="1191"/>
        <w:tab w:val="clear" w:pos="1588"/>
        <w:tab w:val="clear" w:pos="1985"/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65288"/>
  </w:style>
  <w:style w:type="paragraph" w:styleId="Index2">
    <w:name w:val="index 2"/>
    <w:basedOn w:val="Normal"/>
    <w:next w:val="Normal"/>
    <w:semiHidden/>
    <w:rsid w:val="00965288"/>
    <w:pPr>
      <w:ind w:left="283"/>
    </w:pPr>
  </w:style>
  <w:style w:type="paragraph" w:styleId="Index3">
    <w:name w:val="index 3"/>
    <w:basedOn w:val="Normal"/>
    <w:next w:val="Normal"/>
    <w:semiHidden/>
    <w:rsid w:val="00965288"/>
    <w:pPr>
      <w:ind w:left="566"/>
    </w:pPr>
  </w:style>
  <w:style w:type="paragraph" w:styleId="IndexHeading">
    <w:name w:val="index heading"/>
    <w:basedOn w:val="Normal"/>
    <w:next w:val="Index1"/>
    <w:semiHidden/>
    <w:rsid w:val="00965288"/>
  </w:style>
  <w:style w:type="paragraph" w:customStyle="1" w:styleId="Line">
    <w:name w:val="Line"/>
    <w:basedOn w:val="Normal"/>
    <w:next w:val="Normal"/>
    <w:rsid w:val="00965288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65288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65288"/>
  </w:style>
  <w:style w:type="paragraph" w:customStyle="1" w:styleId="Partref">
    <w:name w:val="Part_ref"/>
    <w:basedOn w:val="Normal"/>
    <w:next w:val="Normal"/>
    <w:rsid w:val="00965288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6528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965288"/>
  </w:style>
  <w:style w:type="paragraph" w:customStyle="1" w:styleId="QuestionNo">
    <w:name w:val="Question_No"/>
    <w:basedOn w:val="RecNo"/>
    <w:next w:val="Normal"/>
    <w:rsid w:val="00965288"/>
  </w:style>
  <w:style w:type="paragraph" w:customStyle="1" w:styleId="Questionref">
    <w:name w:val="Question_ref"/>
    <w:basedOn w:val="Recref"/>
    <w:next w:val="Questiondate"/>
    <w:rsid w:val="00965288"/>
  </w:style>
  <w:style w:type="paragraph" w:customStyle="1" w:styleId="Questiontitle">
    <w:name w:val="Question_title"/>
    <w:basedOn w:val="Normal"/>
    <w:next w:val="Questionref"/>
    <w:rsid w:val="00965288"/>
  </w:style>
  <w:style w:type="paragraph" w:customStyle="1" w:styleId="Reftext">
    <w:name w:val="Ref_text"/>
    <w:basedOn w:val="Normal"/>
    <w:rsid w:val="00965288"/>
    <w:pPr>
      <w:ind w:left="794" w:hanging="794"/>
    </w:pPr>
  </w:style>
  <w:style w:type="paragraph" w:customStyle="1" w:styleId="Reftitle">
    <w:name w:val="Ref_title"/>
    <w:basedOn w:val="Normal"/>
    <w:next w:val="Reftext"/>
    <w:rsid w:val="00965288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965288"/>
  </w:style>
  <w:style w:type="paragraph" w:customStyle="1" w:styleId="RepNo">
    <w:name w:val="Rep_No"/>
    <w:basedOn w:val="RecNo"/>
    <w:next w:val="Reptitle"/>
    <w:rsid w:val="00965288"/>
  </w:style>
  <w:style w:type="paragraph" w:customStyle="1" w:styleId="Reptitle">
    <w:name w:val="Rep_title"/>
    <w:basedOn w:val="Rectitle"/>
    <w:next w:val="Repref"/>
    <w:rsid w:val="00965288"/>
  </w:style>
  <w:style w:type="paragraph" w:customStyle="1" w:styleId="Repref">
    <w:name w:val="Rep_ref"/>
    <w:basedOn w:val="Recref"/>
    <w:next w:val="Repdate"/>
    <w:rsid w:val="00965288"/>
  </w:style>
  <w:style w:type="paragraph" w:customStyle="1" w:styleId="Resdate">
    <w:name w:val="Res_date"/>
    <w:basedOn w:val="Recdate"/>
    <w:next w:val="Normalaftertitle"/>
    <w:rsid w:val="00965288"/>
  </w:style>
  <w:style w:type="paragraph" w:customStyle="1" w:styleId="ResNo">
    <w:name w:val="Res_No"/>
    <w:basedOn w:val="RecNo"/>
    <w:next w:val="Restitle"/>
    <w:rsid w:val="00965288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965288"/>
  </w:style>
  <w:style w:type="paragraph" w:customStyle="1" w:styleId="SectionNo">
    <w:name w:val="Section_No"/>
    <w:basedOn w:val="Normal"/>
    <w:next w:val="Normal"/>
    <w:rsid w:val="00965288"/>
  </w:style>
  <w:style w:type="paragraph" w:customStyle="1" w:styleId="Sectiontitle">
    <w:name w:val="Section_title"/>
    <w:basedOn w:val="Normal"/>
    <w:next w:val="Normalaftertitle"/>
    <w:rsid w:val="00965288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965288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65288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65288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65288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65288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65288"/>
  </w:style>
  <w:style w:type="paragraph" w:styleId="TOC6">
    <w:name w:val="toc 6"/>
    <w:basedOn w:val="TOC4"/>
    <w:semiHidden/>
    <w:rsid w:val="00965288"/>
  </w:style>
  <w:style w:type="paragraph" w:styleId="TOC7">
    <w:name w:val="toc 7"/>
    <w:basedOn w:val="TOC4"/>
    <w:semiHidden/>
    <w:rsid w:val="00965288"/>
  </w:style>
  <w:style w:type="paragraph" w:styleId="TOC8">
    <w:name w:val="toc 8"/>
    <w:basedOn w:val="TOC4"/>
    <w:semiHidden/>
    <w:rsid w:val="00965288"/>
  </w:style>
  <w:style w:type="paragraph" w:customStyle="1" w:styleId="Annexref">
    <w:name w:val="Annex_ref"/>
    <w:basedOn w:val="Normal"/>
    <w:next w:val="Normalaftertitle"/>
    <w:rsid w:val="00965288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65288"/>
  </w:style>
  <w:style w:type="paragraph" w:customStyle="1" w:styleId="Tabletitle">
    <w:name w:val="Table_title"/>
    <w:basedOn w:val="Normal"/>
    <w:next w:val="Tablehead"/>
    <w:rsid w:val="00965288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65288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character" w:customStyle="1" w:styleId="BalloonTextChar">
    <w:name w:val="Balloon Text Char"/>
    <w:basedOn w:val="DefaultParagraphFont"/>
    <w:link w:val="BalloonText"/>
    <w:rsid w:val="003844F5"/>
    <w:rPr>
      <w:rFonts w:ascii="Tahoma" w:eastAsia="MS Mincho" w:hAnsi="Tahoma" w:cs="Tahoma"/>
      <w:sz w:val="16"/>
      <w:szCs w:val="16"/>
      <w:lang w:val="en-GB" w:eastAsia="en-US" w:bidi="ar-SA"/>
    </w:rPr>
  </w:style>
  <w:style w:type="paragraph" w:styleId="BalloonText">
    <w:name w:val="Balloon Text"/>
    <w:basedOn w:val="Normal"/>
    <w:link w:val="BalloonTextChar"/>
    <w:semiHidden/>
    <w:rsid w:val="003844F5"/>
    <w:rPr>
      <w:rFonts w:ascii="Tahoma" w:eastAsia="MS Mincho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rsid w:val="000C6C7C"/>
    <w:rPr>
      <w:color w:val="0000FF"/>
      <w:u w:val="single"/>
    </w:rPr>
  </w:style>
  <w:style w:type="table" w:styleId="TableGrid">
    <w:name w:val="Table Grid"/>
    <w:basedOn w:val="TableNormal"/>
    <w:rsid w:val="000C6C7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urce">
    <w:name w:val="Source"/>
    <w:basedOn w:val="Normal"/>
    <w:next w:val="Normalaftertitle"/>
    <w:rsid w:val="000C6C7C"/>
    <w:pPr>
      <w:spacing w:before="840" w:after="200"/>
      <w:jc w:val="center"/>
    </w:pPr>
    <w:rPr>
      <w:b/>
      <w:sz w:val="28"/>
      <w:lang w:val="en-GB"/>
    </w:rPr>
  </w:style>
  <w:style w:type="paragraph" w:customStyle="1" w:styleId="TableLegend0">
    <w:name w:val="Table_Legend"/>
    <w:basedOn w:val="Normal"/>
    <w:next w:val="Normal"/>
    <w:rsid w:val="000C6C7C"/>
    <w:pPr>
      <w:keepNext/>
      <w:spacing w:before="86" w:line="199" w:lineRule="exact"/>
      <w:ind w:left="-85" w:right="-85"/>
    </w:pPr>
    <w:rPr>
      <w:sz w:val="18"/>
      <w:lang w:val="en-GB"/>
    </w:rPr>
  </w:style>
  <w:style w:type="paragraph" w:customStyle="1" w:styleId="TableTitle0">
    <w:name w:val="Table_Title"/>
    <w:basedOn w:val="Table"/>
    <w:next w:val="Blanc"/>
    <w:rsid w:val="00484675"/>
    <w:pPr>
      <w:spacing w:before="0"/>
    </w:pPr>
    <w:rPr>
      <w:b/>
      <w:sz w:val="22"/>
    </w:rPr>
  </w:style>
  <w:style w:type="paragraph" w:customStyle="1" w:styleId="Table">
    <w:name w:val="Table_#"/>
    <w:basedOn w:val="Normal"/>
    <w:next w:val="TableTitle0"/>
    <w:rsid w:val="000C6C7C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</w:pPr>
    <w:rPr>
      <w:sz w:val="18"/>
      <w:lang w:val="en-GB"/>
    </w:rPr>
  </w:style>
  <w:style w:type="paragraph" w:customStyle="1" w:styleId="TableText0">
    <w:name w:val="Table_Text"/>
    <w:basedOn w:val="TableLegend0"/>
    <w:rsid w:val="000C6C7C"/>
    <w:pPr>
      <w:spacing w:before="100" w:after="100" w:line="190" w:lineRule="exact"/>
      <w:ind w:left="0" w:right="0"/>
    </w:pPr>
  </w:style>
  <w:style w:type="character" w:customStyle="1" w:styleId="shorttext">
    <w:name w:val="short_text"/>
    <w:basedOn w:val="DefaultParagraphFont"/>
    <w:rsid w:val="000022E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oleObject" Target="embeddings/oleObject11.bin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oleObject" Target="embeddings/oleObject8.bin"/><Relationship Id="rId36" Type="http://schemas.openxmlformats.org/officeDocument/2006/relationships/fontTable" Target="fontTable.xml"/><Relationship Id="rId10" Type="http://schemas.openxmlformats.org/officeDocument/2006/relationships/hyperlink" Target="http://www.itu.int/publ/R-REC/en" TargetMode="Externa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9.emf"/><Relationship Id="rId30" Type="http://schemas.openxmlformats.org/officeDocument/2006/relationships/oleObject" Target="embeddings/oleObject9.bin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riste\Application%20Data\Microsoft\Templates\QuickPub%20-%20ITU\BR_Rec_200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478</TotalTime>
  <Pages>14</Pages>
  <Words>3468</Words>
  <Characters>22507</Characters>
  <Application>Microsoft Office Word</Application>
  <DocSecurity>0</DocSecurity>
  <Lines>187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Manager/>
  <Company>ITU</Company>
  <LinksUpToDate>false</LinksUpToDate>
  <CharactersWithSpaces>25924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/>
  <cp:lastModifiedBy>berdyeva</cp:lastModifiedBy>
  <cp:revision>20</cp:revision>
  <cp:lastPrinted>2010-09-23T16:11:00Z</cp:lastPrinted>
  <dcterms:created xsi:type="dcterms:W3CDTF">2010-08-12T13:14:00Z</dcterms:created>
  <dcterms:modified xsi:type="dcterms:W3CDTF">2010-09-23T16:25:00Z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