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CC6931">
      <w:pPr>
        <w:jc w:val="center"/>
      </w:pPr>
    </w:p>
    <w:p w:rsidR="00E86885" w:rsidRPr="00E86885" w:rsidRDefault="00E86885" w:rsidP="00E86885"/>
    <w:tbl>
      <w:tblPr>
        <w:tblW w:w="10089" w:type="dxa"/>
        <w:tblLook w:val="01E0" w:firstRow="1" w:lastRow="1" w:firstColumn="1" w:lastColumn="1" w:noHBand="0" w:noVBand="0"/>
      </w:tblPr>
      <w:tblGrid>
        <w:gridCol w:w="10089"/>
      </w:tblGrid>
      <w:tr w:rsidR="00E86885" w:rsidRPr="00E86885" w:rsidTr="00E86885">
        <w:tc>
          <w:tcPr>
            <w:tcW w:w="10089" w:type="dxa"/>
          </w:tcPr>
          <w:p w:rsidR="00E86885" w:rsidRPr="00E86885" w:rsidRDefault="00E86885" w:rsidP="00E86885">
            <w:pPr>
              <w:spacing w:before="380" w:line="280" w:lineRule="exact"/>
              <w:jc w:val="right"/>
              <w:rPr>
                <w:rFonts w:ascii="Tahoma" w:hAnsi="Tahoma" w:cs="Tahoma"/>
                <w:b/>
                <w:bCs/>
                <w:iCs/>
                <w:color w:val="243285"/>
                <w:sz w:val="32"/>
                <w:szCs w:val="32"/>
                <w:lang w:val="en-US"/>
              </w:rPr>
            </w:pPr>
          </w:p>
          <w:p w:rsidR="00E86885" w:rsidRPr="00E86885" w:rsidRDefault="00E86885" w:rsidP="00CD2134">
            <w:pPr>
              <w:spacing w:before="380" w:line="280" w:lineRule="exact"/>
              <w:jc w:val="right"/>
              <w:rPr>
                <w:rFonts w:ascii="Tahoma" w:hAnsi="Tahoma" w:cs="Tahoma"/>
                <w:b/>
                <w:bCs/>
                <w:iCs/>
                <w:color w:val="243285"/>
                <w:sz w:val="36"/>
                <w:szCs w:val="36"/>
                <w:lang w:eastAsia="zh-CN"/>
              </w:rPr>
            </w:pPr>
            <w:bookmarkStart w:id="0" w:name="OLE_LINK15"/>
            <w:bookmarkStart w:id="1" w:name="OLE_LINK16"/>
            <w:r w:rsidRPr="00E86885">
              <w:rPr>
                <w:rFonts w:ascii="Tahoma" w:hAnsi="Tahoma" w:cs="Tahoma"/>
                <w:b/>
                <w:bCs/>
                <w:iCs/>
                <w:color w:val="243285"/>
                <w:sz w:val="36"/>
                <w:szCs w:val="36"/>
                <w:lang w:eastAsia="zh-CN"/>
              </w:rPr>
              <w:t xml:space="preserve">ITU-R  </w:t>
            </w:r>
            <w:r w:rsidRPr="00E86885">
              <w:rPr>
                <w:rFonts w:ascii="Tahoma" w:hAnsi="Tahoma" w:cs="Tahoma" w:hint="eastAsia"/>
                <w:b/>
                <w:bCs/>
                <w:iCs/>
                <w:color w:val="243285"/>
                <w:sz w:val="36"/>
                <w:szCs w:val="36"/>
                <w:lang w:eastAsia="zh-CN"/>
              </w:rPr>
              <w:t>M</w:t>
            </w:r>
            <w:r w:rsidRPr="00E86885">
              <w:rPr>
                <w:rFonts w:ascii="Tahoma" w:hAnsi="Tahoma" w:cs="Tahoma"/>
                <w:b/>
                <w:bCs/>
                <w:iCs/>
                <w:color w:val="243285"/>
                <w:sz w:val="36"/>
                <w:szCs w:val="36"/>
                <w:lang w:eastAsia="zh-CN"/>
              </w:rPr>
              <w:t>.</w:t>
            </w:r>
            <w:r w:rsidR="00711BDF">
              <w:rPr>
                <w:rFonts w:ascii="Tahoma" w:hAnsi="Tahoma" w:cs="Tahoma" w:hint="eastAsia"/>
                <w:b/>
                <w:bCs/>
                <w:iCs/>
                <w:color w:val="243285"/>
                <w:sz w:val="36"/>
                <w:szCs w:val="36"/>
                <w:lang w:eastAsia="zh-CN"/>
              </w:rPr>
              <w:t>1460</w:t>
            </w:r>
            <w:r w:rsidRPr="00E86885">
              <w:rPr>
                <w:rFonts w:ascii="Tahoma" w:hAnsi="Tahoma" w:cs="Tahoma" w:hint="eastAsia"/>
                <w:b/>
                <w:bCs/>
                <w:iCs/>
                <w:color w:val="243285"/>
                <w:sz w:val="36"/>
                <w:szCs w:val="36"/>
                <w:lang w:eastAsia="zh-CN"/>
              </w:rPr>
              <w:t>-</w:t>
            </w:r>
            <w:r w:rsidR="00CD2134">
              <w:rPr>
                <w:rFonts w:ascii="Tahoma" w:hAnsi="Tahoma" w:cs="Tahoma"/>
                <w:b/>
                <w:bCs/>
                <w:iCs/>
                <w:color w:val="243285"/>
                <w:sz w:val="36"/>
                <w:szCs w:val="36"/>
                <w:lang w:eastAsia="zh-CN"/>
              </w:rPr>
              <w:t>2</w:t>
            </w:r>
            <w:r w:rsidRPr="00E86885">
              <w:rPr>
                <w:rFonts w:ascii="Tahoma" w:hAnsi="Tahoma" w:cs="Tahoma" w:hint="eastAsia"/>
                <w:b/>
                <w:bCs/>
                <w:iCs/>
                <w:color w:val="243285"/>
                <w:sz w:val="36"/>
                <w:szCs w:val="36"/>
                <w:lang w:eastAsia="zh-CN"/>
              </w:rPr>
              <w:t xml:space="preserve"> </w:t>
            </w:r>
            <w:r w:rsidRPr="00E86885">
              <w:rPr>
                <w:rFonts w:ascii="SimHei" w:eastAsia="SimHei" w:hAnsi="Tahoma" w:cs="Tahoma" w:hint="eastAsia"/>
                <w:b/>
                <w:bCs/>
                <w:iCs/>
                <w:color w:val="243285"/>
                <w:sz w:val="36"/>
                <w:szCs w:val="36"/>
                <w:lang w:eastAsia="zh-CN"/>
              </w:rPr>
              <w:t>建议书</w:t>
            </w:r>
            <w:bookmarkEnd w:id="0"/>
            <w:bookmarkEnd w:id="1"/>
          </w:p>
          <w:p w:rsidR="00E86885" w:rsidRPr="00E86885" w:rsidRDefault="00E86885" w:rsidP="00CD2134">
            <w:pPr>
              <w:spacing w:before="80" w:line="280" w:lineRule="exact"/>
              <w:jc w:val="right"/>
              <w:rPr>
                <w:rFonts w:ascii="Tahoma" w:hAnsi="Tahoma" w:cs="Tahoma"/>
                <w:b/>
                <w:bCs/>
                <w:iCs/>
                <w:color w:val="243285"/>
                <w:szCs w:val="24"/>
                <w:lang w:eastAsia="zh-CN"/>
              </w:rPr>
            </w:pPr>
            <w:r w:rsidRPr="00E86885">
              <w:rPr>
                <w:rFonts w:ascii="Tahoma" w:hAnsi="Tahoma" w:cs="Tahoma"/>
                <w:b/>
                <w:bCs/>
                <w:iCs/>
                <w:color w:val="243285"/>
                <w:szCs w:val="24"/>
                <w:lang w:eastAsia="zh-CN"/>
              </w:rPr>
              <w:t>(</w:t>
            </w:r>
            <w:r w:rsidR="00741FD6">
              <w:rPr>
                <w:rFonts w:ascii="Tahoma" w:hAnsi="Tahoma" w:cs="Tahoma" w:hint="eastAsia"/>
                <w:b/>
                <w:bCs/>
                <w:iCs/>
                <w:color w:val="243285"/>
                <w:szCs w:val="24"/>
                <w:lang w:eastAsia="zh-CN"/>
              </w:rPr>
              <w:t>0</w:t>
            </w:r>
            <w:r w:rsidR="00CD2134">
              <w:rPr>
                <w:rFonts w:ascii="Tahoma" w:hAnsi="Tahoma" w:cs="Tahoma"/>
                <w:b/>
                <w:bCs/>
                <w:iCs/>
                <w:color w:val="243285"/>
                <w:szCs w:val="24"/>
                <w:lang w:eastAsia="zh-CN"/>
              </w:rPr>
              <w:t>2</w:t>
            </w:r>
            <w:r w:rsidRPr="00E86885">
              <w:rPr>
                <w:rFonts w:ascii="Tahoma" w:hAnsi="Tahoma" w:cs="Tahoma"/>
                <w:b/>
                <w:bCs/>
                <w:iCs/>
                <w:color w:val="243285"/>
                <w:szCs w:val="24"/>
                <w:lang w:eastAsia="zh-CN"/>
              </w:rPr>
              <w:t>/</w:t>
            </w:r>
            <w:r w:rsidRPr="00E86885">
              <w:rPr>
                <w:rFonts w:ascii="Tahoma" w:hAnsi="Tahoma" w:cs="Tahoma" w:hint="eastAsia"/>
                <w:b/>
                <w:bCs/>
                <w:iCs/>
                <w:color w:val="243285"/>
                <w:szCs w:val="24"/>
                <w:lang w:eastAsia="zh-CN"/>
              </w:rPr>
              <w:t>20</w:t>
            </w:r>
            <w:r w:rsidR="00CD2134">
              <w:rPr>
                <w:rFonts w:ascii="Tahoma" w:hAnsi="Tahoma" w:cs="Tahoma"/>
                <w:b/>
                <w:bCs/>
                <w:iCs/>
                <w:color w:val="243285"/>
                <w:szCs w:val="24"/>
                <w:lang w:eastAsia="zh-CN"/>
              </w:rPr>
              <w:t>15</w:t>
            </w:r>
            <w:r w:rsidRPr="00E86885">
              <w:rPr>
                <w:rFonts w:ascii="Tahoma" w:hAnsi="Tahoma" w:cs="Tahoma"/>
                <w:b/>
                <w:bCs/>
                <w:iCs/>
                <w:color w:val="243285"/>
                <w:szCs w:val="24"/>
                <w:lang w:eastAsia="zh-CN"/>
              </w:rPr>
              <w:t>)</w:t>
            </w:r>
          </w:p>
        </w:tc>
      </w:tr>
      <w:tr w:rsidR="00E86885" w:rsidRPr="00E86885" w:rsidTr="00E86885">
        <w:tc>
          <w:tcPr>
            <w:tcW w:w="10089" w:type="dxa"/>
          </w:tcPr>
          <w:p w:rsidR="00E86885" w:rsidRPr="00E86885" w:rsidRDefault="00E86885" w:rsidP="00E86885">
            <w:pPr>
              <w:spacing w:before="80" w:line="500" w:lineRule="exact"/>
              <w:jc w:val="right"/>
              <w:rPr>
                <w:rFonts w:ascii="Tahoma" w:hAnsi="Tahoma" w:cs="Tahoma"/>
                <w:b/>
                <w:bCs/>
                <w:iCs/>
                <w:color w:val="243285"/>
                <w:sz w:val="44"/>
                <w:szCs w:val="44"/>
                <w:lang w:eastAsia="zh-CN"/>
              </w:rPr>
            </w:pPr>
          </w:p>
          <w:p w:rsidR="00EB32D6" w:rsidRDefault="00E86885" w:rsidP="00EB32D6">
            <w:pPr>
              <w:spacing w:before="80" w:line="500" w:lineRule="exact"/>
              <w:jc w:val="right"/>
              <w:rPr>
                <w:rFonts w:ascii="Tahoma" w:eastAsia="SimHei" w:hAnsi="Tahoma" w:cs="Tahoma"/>
                <w:b/>
                <w:bCs/>
                <w:iCs/>
                <w:color w:val="243285"/>
                <w:sz w:val="44"/>
                <w:szCs w:val="44"/>
                <w:lang w:eastAsia="zh-CN"/>
              </w:rPr>
            </w:pPr>
            <w:r w:rsidRPr="00E86885">
              <w:rPr>
                <w:rFonts w:ascii="Tahoma" w:eastAsia="SimHei" w:hAnsi="Tahoma" w:cs="Tahoma"/>
                <w:b/>
                <w:bCs/>
                <w:iCs/>
                <w:color w:val="243285"/>
                <w:sz w:val="44"/>
                <w:szCs w:val="44"/>
                <w:lang w:eastAsia="zh-CN"/>
              </w:rPr>
              <w:t>2 900-3 100 MHz</w:t>
            </w:r>
            <w:r w:rsidR="008267FB">
              <w:rPr>
                <w:rFonts w:ascii="Tahoma" w:eastAsia="SimHei" w:hAnsi="Tahoma" w:cs="Tahoma"/>
                <w:b/>
                <w:bCs/>
                <w:iCs/>
                <w:color w:val="243285"/>
                <w:sz w:val="44"/>
                <w:szCs w:val="44"/>
                <w:lang w:eastAsia="zh-CN"/>
              </w:rPr>
              <w:t>频段</w:t>
            </w:r>
            <w:r w:rsidRPr="00E86885">
              <w:rPr>
                <w:rFonts w:ascii="Tahoma" w:eastAsia="SimHei" w:hAnsi="Tahoma" w:cs="Tahoma"/>
                <w:b/>
                <w:bCs/>
                <w:iCs/>
                <w:color w:val="243285"/>
                <w:sz w:val="44"/>
                <w:szCs w:val="44"/>
                <w:lang w:eastAsia="zh-CN"/>
              </w:rPr>
              <w:t>无线电</w:t>
            </w:r>
          </w:p>
          <w:p w:rsidR="00EB32D6" w:rsidRDefault="00E86885" w:rsidP="00EB32D6">
            <w:pPr>
              <w:spacing w:before="80" w:line="500" w:lineRule="exact"/>
              <w:jc w:val="right"/>
              <w:rPr>
                <w:rFonts w:ascii="Tahoma" w:eastAsia="SimHei" w:hAnsi="Tahoma" w:cs="Tahoma"/>
                <w:b/>
                <w:bCs/>
                <w:iCs/>
                <w:color w:val="243285"/>
                <w:sz w:val="44"/>
                <w:szCs w:val="44"/>
                <w:lang w:eastAsia="zh-CN"/>
              </w:rPr>
            </w:pPr>
            <w:r w:rsidRPr="00E86885">
              <w:rPr>
                <w:rFonts w:ascii="Tahoma" w:eastAsia="SimHei" w:hAnsi="Tahoma" w:cs="Tahoma"/>
                <w:b/>
                <w:bCs/>
                <w:iCs/>
                <w:color w:val="243285"/>
                <w:sz w:val="44"/>
                <w:szCs w:val="44"/>
                <w:lang w:eastAsia="zh-CN"/>
              </w:rPr>
              <w:t>测定雷达的技术和操作特性</w:t>
            </w:r>
          </w:p>
          <w:p w:rsidR="00E86885" w:rsidRPr="00E86885" w:rsidRDefault="00E86885" w:rsidP="00EB32D6">
            <w:pPr>
              <w:spacing w:before="80" w:line="500" w:lineRule="exact"/>
              <w:jc w:val="right"/>
              <w:rPr>
                <w:rFonts w:ascii="Tahoma" w:hAnsi="Tahoma" w:cs="Tahoma"/>
                <w:b/>
                <w:bCs/>
                <w:iCs/>
                <w:color w:val="243285"/>
                <w:sz w:val="44"/>
                <w:szCs w:val="44"/>
                <w:lang w:val="en-US" w:eastAsia="zh-CN"/>
              </w:rPr>
            </w:pPr>
            <w:r w:rsidRPr="00E86885">
              <w:rPr>
                <w:rFonts w:ascii="Tahoma" w:eastAsia="SimHei" w:hAnsi="Tahoma" w:cs="Tahoma"/>
                <w:b/>
                <w:bCs/>
                <w:iCs/>
                <w:color w:val="243285"/>
                <w:sz w:val="44"/>
                <w:szCs w:val="44"/>
                <w:lang w:eastAsia="zh-CN"/>
              </w:rPr>
              <w:t>及保护标准</w:t>
            </w:r>
            <w:r w:rsidRPr="00E86885">
              <w:rPr>
                <w:rFonts w:ascii="Tahoma" w:hAnsi="Tahoma" w:cs="Tahoma"/>
                <w:b/>
                <w:bCs/>
                <w:iCs/>
                <w:color w:val="243285"/>
                <w:sz w:val="44"/>
                <w:szCs w:val="44"/>
                <w:lang w:val="en-US" w:eastAsia="zh-CN"/>
              </w:rPr>
              <w:t xml:space="preserve"> </w:t>
            </w:r>
          </w:p>
        </w:tc>
      </w:tr>
      <w:tr w:rsidR="00E86885" w:rsidRPr="00E86885" w:rsidTr="00E86885">
        <w:tc>
          <w:tcPr>
            <w:tcW w:w="10089" w:type="dxa"/>
          </w:tcPr>
          <w:p w:rsidR="00E86885" w:rsidRPr="00E86885" w:rsidRDefault="00E86885" w:rsidP="00E86885">
            <w:pPr>
              <w:spacing w:before="80" w:line="280" w:lineRule="exact"/>
              <w:ind w:right="640"/>
              <w:rPr>
                <w:rFonts w:ascii="Tahoma" w:hAnsi="Tahoma" w:cs="Tahoma"/>
                <w:b/>
                <w:bCs/>
                <w:iCs/>
                <w:color w:val="243285"/>
                <w:sz w:val="32"/>
                <w:szCs w:val="32"/>
                <w:lang w:val="en-US" w:eastAsia="zh-CN"/>
              </w:rPr>
            </w:pPr>
          </w:p>
          <w:p w:rsidR="00E86885" w:rsidRPr="00E86885" w:rsidRDefault="00E86885" w:rsidP="00E86885">
            <w:pPr>
              <w:spacing w:before="80" w:after="180" w:line="360" w:lineRule="exact"/>
              <w:ind w:right="720"/>
              <w:rPr>
                <w:rFonts w:ascii="Tahoma" w:hAnsi="Tahoma" w:cs="Tahoma"/>
                <w:b/>
                <w:bCs/>
                <w:iCs/>
                <w:color w:val="243285"/>
                <w:sz w:val="36"/>
                <w:szCs w:val="36"/>
                <w:lang w:val="en-US" w:eastAsia="zh-CN"/>
              </w:rPr>
            </w:pPr>
          </w:p>
          <w:p w:rsidR="00E86885" w:rsidRPr="00E86885" w:rsidRDefault="00E86885" w:rsidP="00E86885">
            <w:pPr>
              <w:spacing w:before="80" w:after="180" w:line="360" w:lineRule="exact"/>
              <w:jc w:val="right"/>
              <w:rPr>
                <w:rFonts w:ascii="Tahoma" w:hAnsi="Tahoma" w:cs="Tahoma"/>
                <w:b/>
                <w:bCs/>
                <w:iCs/>
                <w:color w:val="243285"/>
                <w:sz w:val="36"/>
                <w:szCs w:val="36"/>
                <w:lang w:val="en-US" w:eastAsia="zh-CN"/>
              </w:rPr>
            </w:pPr>
            <w:r w:rsidRPr="00E86885">
              <w:rPr>
                <w:rFonts w:ascii="Tahoma" w:hAnsi="Tahoma" w:cs="Tahoma" w:hint="eastAsia"/>
                <w:b/>
                <w:bCs/>
                <w:iCs/>
                <w:color w:val="243285"/>
                <w:sz w:val="36"/>
                <w:szCs w:val="36"/>
                <w:lang w:val="en-US" w:eastAsia="zh-CN"/>
              </w:rPr>
              <w:t>M</w:t>
            </w:r>
            <w:r w:rsidRPr="00E86885">
              <w:rPr>
                <w:rFonts w:ascii="Tahoma" w:hAnsi="Tahoma" w:cs="Tahoma"/>
                <w:b/>
                <w:bCs/>
                <w:iCs/>
                <w:color w:val="243285"/>
                <w:sz w:val="36"/>
                <w:szCs w:val="36"/>
                <w:lang w:val="en-US" w:eastAsia="zh-CN"/>
              </w:rPr>
              <w:t xml:space="preserve"> </w:t>
            </w:r>
            <w:r w:rsidRPr="00E86885">
              <w:rPr>
                <w:rFonts w:ascii="SimHei" w:eastAsia="SimHei" w:hAnsi="Tahoma" w:cs="Tahoma" w:hint="eastAsia"/>
                <w:b/>
                <w:bCs/>
                <w:iCs/>
                <w:color w:val="243285"/>
                <w:sz w:val="36"/>
                <w:szCs w:val="36"/>
                <w:lang w:val="en-US" w:eastAsia="zh-CN"/>
              </w:rPr>
              <w:t>系列</w:t>
            </w:r>
          </w:p>
          <w:p w:rsidR="00E57E22" w:rsidRDefault="00E86885" w:rsidP="00E57E22">
            <w:pPr>
              <w:spacing w:before="0" w:line="360" w:lineRule="exact"/>
              <w:jc w:val="right"/>
              <w:rPr>
                <w:rFonts w:ascii="SimHei" w:eastAsia="SimHei"/>
                <w:b/>
                <w:bCs/>
                <w:color w:val="000080"/>
                <w:sz w:val="36"/>
                <w:szCs w:val="36"/>
                <w:lang w:val="en-US" w:eastAsia="zh-CN"/>
              </w:rPr>
            </w:pPr>
            <w:r w:rsidRPr="00E86885">
              <w:rPr>
                <w:rFonts w:ascii="SimHei" w:eastAsia="SimHei" w:hint="eastAsia"/>
                <w:b/>
                <w:bCs/>
                <w:color w:val="000080"/>
                <w:sz w:val="36"/>
                <w:szCs w:val="36"/>
                <w:lang w:val="en-US" w:eastAsia="zh-CN"/>
              </w:rPr>
              <w:t>移动、无线电定位、业余</w:t>
            </w:r>
          </w:p>
          <w:p w:rsidR="00E86885" w:rsidRPr="00E86885" w:rsidRDefault="00E86885" w:rsidP="00E57E22">
            <w:pPr>
              <w:spacing w:before="80" w:line="360" w:lineRule="exact"/>
              <w:jc w:val="right"/>
              <w:rPr>
                <w:rFonts w:ascii="SimHei" w:eastAsia="SimHei" w:hAnsi="Tahoma" w:cs="Tahoma"/>
                <w:b/>
                <w:bCs/>
                <w:iCs/>
                <w:color w:val="243285"/>
                <w:sz w:val="36"/>
                <w:szCs w:val="36"/>
                <w:lang w:val="en-US" w:eastAsia="zh-CN"/>
              </w:rPr>
            </w:pPr>
            <w:r w:rsidRPr="00E86885">
              <w:rPr>
                <w:rFonts w:ascii="SimHei" w:eastAsia="SimHei" w:hint="eastAsia"/>
                <w:b/>
                <w:bCs/>
                <w:color w:val="000080"/>
                <w:sz w:val="36"/>
                <w:szCs w:val="36"/>
                <w:lang w:val="en-US" w:eastAsia="zh-CN"/>
              </w:rPr>
              <w:t>和相关卫星业务</w:t>
            </w:r>
          </w:p>
          <w:p w:rsidR="00E86885" w:rsidRPr="00E86885" w:rsidRDefault="00E86885" w:rsidP="00E86885">
            <w:pPr>
              <w:spacing w:before="80" w:line="360" w:lineRule="exact"/>
              <w:jc w:val="right"/>
              <w:rPr>
                <w:rFonts w:ascii="Tahoma" w:hAnsi="Tahoma" w:cs="Tahoma"/>
                <w:b/>
                <w:bCs/>
                <w:iCs/>
                <w:color w:val="243285"/>
                <w:sz w:val="32"/>
                <w:szCs w:val="32"/>
                <w:lang w:val="en-US" w:eastAsia="zh-CN"/>
              </w:rPr>
            </w:pPr>
          </w:p>
        </w:tc>
      </w:tr>
    </w:tbl>
    <w:p w:rsidR="00E86885" w:rsidRPr="00E86885" w:rsidRDefault="00E86885" w:rsidP="00E86885">
      <w:pPr>
        <w:spacing w:before="80"/>
        <w:rPr>
          <w:i/>
          <w:sz w:val="22"/>
          <w:lang w:val="en-US" w:eastAsia="zh-CN"/>
        </w:rPr>
      </w:pPr>
    </w:p>
    <w:p w:rsidR="00E86885" w:rsidRPr="00E86885" w:rsidRDefault="00E86885" w:rsidP="00E86885">
      <w:pPr>
        <w:spacing w:before="80"/>
        <w:rPr>
          <w:i/>
          <w:sz w:val="22"/>
          <w:lang w:val="en-US" w:eastAsia="zh-CN"/>
        </w:rPr>
      </w:pPr>
    </w:p>
    <w:p w:rsidR="00E86885" w:rsidRPr="00E86885" w:rsidRDefault="00E86885" w:rsidP="00E86885">
      <w:pPr>
        <w:spacing w:before="80"/>
        <w:rPr>
          <w:i/>
          <w:sz w:val="22"/>
          <w:lang w:val="en-US" w:eastAsia="zh-CN"/>
        </w:rPr>
      </w:pPr>
    </w:p>
    <w:p w:rsidR="00E86885" w:rsidRPr="00E86885" w:rsidRDefault="00E86885" w:rsidP="00E86885">
      <w:pPr>
        <w:spacing w:before="80"/>
        <w:rPr>
          <w:i/>
          <w:sz w:val="22"/>
          <w:lang w:val="en-US" w:eastAsia="zh-CN"/>
        </w:rPr>
      </w:pPr>
    </w:p>
    <w:p w:rsidR="00E86885" w:rsidRPr="00E86885" w:rsidRDefault="00E86885" w:rsidP="00E86885">
      <w:pPr>
        <w:spacing w:before="80"/>
        <w:rPr>
          <w:i/>
          <w:sz w:val="22"/>
          <w:lang w:val="en-US" w:eastAsia="zh-CN"/>
        </w:rPr>
      </w:pPr>
    </w:p>
    <w:p w:rsidR="00E86885" w:rsidRPr="00E86885" w:rsidRDefault="00E86885" w:rsidP="00E86885">
      <w:pPr>
        <w:rPr>
          <w:lang w:val="en-US" w:eastAsia="zh-CN"/>
        </w:rPr>
      </w:pPr>
    </w:p>
    <w:p w:rsidR="00E86885" w:rsidRPr="00E86885" w:rsidRDefault="00E86885" w:rsidP="00E86885">
      <w:pPr>
        <w:keepNext/>
        <w:keepLines/>
        <w:tabs>
          <w:tab w:val="clear" w:pos="794"/>
          <w:tab w:val="clear" w:pos="1191"/>
          <w:tab w:val="clear" w:pos="1588"/>
          <w:tab w:val="clear" w:pos="1985"/>
        </w:tabs>
        <w:spacing w:before="240"/>
        <w:jc w:val="center"/>
        <w:rPr>
          <w:sz w:val="28"/>
          <w:lang w:val="en-US" w:eastAsia="zh-CN"/>
        </w:rPr>
        <w:sectPr w:rsidR="00E86885" w:rsidRPr="00E86885" w:rsidSect="00E86885">
          <w:headerReference w:type="even" r:id="rId7"/>
          <w:headerReference w:type="default" r:id="rId8"/>
          <w:pgSz w:w="11907" w:h="16834" w:code="9"/>
          <w:pgMar w:top="1089" w:right="1089" w:bottom="284" w:left="1089" w:header="567" w:footer="284" w:gutter="0"/>
          <w:paperSrc w:first="15" w:other="15"/>
          <w:cols w:space="720"/>
        </w:sectPr>
      </w:pPr>
    </w:p>
    <w:p w:rsidR="00E86885" w:rsidRPr="00E86885" w:rsidRDefault="00E86885" w:rsidP="00E86885">
      <w:pPr>
        <w:spacing w:before="0"/>
        <w:rPr>
          <w:sz w:val="6"/>
          <w:szCs w:val="6"/>
          <w:lang w:val="en-US" w:eastAsia="zh-CN"/>
        </w:rPr>
      </w:pPr>
    </w:p>
    <w:p w:rsidR="00EB32D6" w:rsidRPr="00586EF8" w:rsidRDefault="00EB32D6" w:rsidP="00EB32D6">
      <w:pPr>
        <w:pStyle w:val="Heading1"/>
        <w:spacing w:before="120"/>
        <w:jc w:val="center"/>
        <w:rPr>
          <w:lang w:val="en-US" w:eastAsia="zh-CN"/>
        </w:rPr>
      </w:pPr>
      <w:bookmarkStart w:id="2" w:name="OLE_LINK5"/>
      <w:r>
        <w:rPr>
          <w:rFonts w:hint="eastAsia"/>
          <w:lang w:val="fr-CH" w:eastAsia="zh-CN"/>
        </w:rPr>
        <w:t>前言</w:t>
      </w:r>
    </w:p>
    <w:p w:rsidR="00EB32D6" w:rsidRPr="00355C93" w:rsidRDefault="00EB32D6" w:rsidP="00EB32D6">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B32D6" w:rsidRPr="00355C93" w:rsidRDefault="00EB32D6" w:rsidP="00EB32D6">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EB32D6" w:rsidRPr="00943821" w:rsidRDefault="00EB32D6" w:rsidP="00EB32D6">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EB32D6" w:rsidRPr="00355C93" w:rsidRDefault="00EB32D6" w:rsidP="00EB32D6">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EB32D6" w:rsidRDefault="00EB32D6" w:rsidP="00EB32D6">
      <w:pPr>
        <w:jc w:val="center"/>
        <w:rPr>
          <w:sz w:val="22"/>
          <w:lang w:val="en-US" w:eastAsia="zh-CN"/>
        </w:rPr>
      </w:pPr>
    </w:p>
    <w:p w:rsidR="00EB32D6" w:rsidRDefault="00EB32D6" w:rsidP="00EB32D6">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EB32D6" w:rsidTr="00F90265">
        <w:tc>
          <w:tcPr>
            <w:tcW w:w="9748" w:type="dxa"/>
            <w:gridSpan w:val="2"/>
          </w:tcPr>
          <w:p w:rsidR="00EB32D6" w:rsidRPr="00C12100" w:rsidRDefault="00EB32D6" w:rsidP="00F902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EB32D6" w:rsidRPr="00F128B0" w:rsidRDefault="00EB32D6" w:rsidP="00F90265">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EB32D6" w:rsidRPr="00355C93" w:rsidTr="00F90265">
        <w:tc>
          <w:tcPr>
            <w:tcW w:w="960" w:type="dxa"/>
          </w:tcPr>
          <w:p w:rsidR="00EB32D6" w:rsidRPr="00355C93" w:rsidRDefault="00EB32D6" w:rsidP="00F90265">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EB32D6" w:rsidRPr="00355C93" w:rsidRDefault="00EB32D6" w:rsidP="00F902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EB32D6" w:rsidRPr="00355C93" w:rsidTr="00F90265">
        <w:tc>
          <w:tcPr>
            <w:tcW w:w="960" w:type="dxa"/>
          </w:tcPr>
          <w:p w:rsidR="00EB32D6" w:rsidRPr="00355C93" w:rsidRDefault="00EB32D6" w:rsidP="00F90265">
            <w:pPr>
              <w:spacing w:before="30" w:after="30"/>
              <w:ind w:left="57"/>
              <w:jc w:val="left"/>
              <w:rPr>
                <w:b/>
                <w:bCs/>
                <w:sz w:val="20"/>
                <w:lang w:val="en-US"/>
              </w:rPr>
            </w:pPr>
            <w:r w:rsidRPr="00355C93">
              <w:rPr>
                <w:b/>
                <w:bCs/>
                <w:sz w:val="20"/>
                <w:lang w:val="en-US"/>
              </w:rPr>
              <w:t>BO</w:t>
            </w:r>
          </w:p>
        </w:tc>
        <w:tc>
          <w:tcPr>
            <w:tcW w:w="8788" w:type="dxa"/>
          </w:tcPr>
          <w:p w:rsidR="00EB32D6" w:rsidRPr="00355C93" w:rsidRDefault="00EB32D6" w:rsidP="00F902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EB32D6" w:rsidRPr="00355C93" w:rsidTr="00F90265">
        <w:tc>
          <w:tcPr>
            <w:tcW w:w="960" w:type="dxa"/>
          </w:tcPr>
          <w:p w:rsidR="00EB32D6" w:rsidRPr="00355C93" w:rsidRDefault="00EB32D6" w:rsidP="00F90265">
            <w:pPr>
              <w:spacing w:before="30" w:after="30"/>
              <w:ind w:left="57"/>
              <w:jc w:val="left"/>
              <w:rPr>
                <w:b/>
                <w:bCs/>
                <w:sz w:val="20"/>
                <w:lang w:val="en-US"/>
              </w:rPr>
            </w:pPr>
            <w:r w:rsidRPr="00355C93">
              <w:rPr>
                <w:b/>
                <w:bCs/>
                <w:sz w:val="20"/>
                <w:lang w:val="en-US"/>
              </w:rPr>
              <w:t>BR</w:t>
            </w:r>
          </w:p>
        </w:tc>
        <w:tc>
          <w:tcPr>
            <w:tcW w:w="8788" w:type="dxa"/>
          </w:tcPr>
          <w:p w:rsidR="00EB32D6" w:rsidRPr="00355C93" w:rsidRDefault="00EB32D6" w:rsidP="00F902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EB32D6" w:rsidRPr="00355C93" w:rsidTr="00F90265">
        <w:tc>
          <w:tcPr>
            <w:tcW w:w="960" w:type="dxa"/>
          </w:tcPr>
          <w:p w:rsidR="00EB32D6" w:rsidRPr="00355C93" w:rsidRDefault="00EB32D6" w:rsidP="00F90265">
            <w:pPr>
              <w:spacing w:before="30" w:after="30"/>
              <w:ind w:left="57"/>
              <w:jc w:val="left"/>
              <w:rPr>
                <w:b/>
                <w:bCs/>
                <w:sz w:val="20"/>
                <w:lang w:val="en-US"/>
              </w:rPr>
            </w:pPr>
            <w:r w:rsidRPr="00355C93">
              <w:rPr>
                <w:b/>
                <w:bCs/>
                <w:sz w:val="20"/>
                <w:lang w:val="en-US"/>
              </w:rPr>
              <w:t>BS</w:t>
            </w:r>
          </w:p>
        </w:tc>
        <w:tc>
          <w:tcPr>
            <w:tcW w:w="8788" w:type="dxa"/>
          </w:tcPr>
          <w:p w:rsidR="00EB32D6" w:rsidRPr="00355C93" w:rsidRDefault="00EB32D6" w:rsidP="00F902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EB32D6" w:rsidRPr="00355C93" w:rsidTr="00F90265">
        <w:tc>
          <w:tcPr>
            <w:tcW w:w="960" w:type="dxa"/>
          </w:tcPr>
          <w:p w:rsidR="00EB32D6" w:rsidRPr="00355C93" w:rsidRDefault="00EB32D6" w:rsidP="00F90265">
            <w:pPr>
              <w:spacing w:before="30" w:after="30"/>
              <w:ind w:left="57"/>
              <w:jc w:val="left"/>
              <w:rPr>
                <w:b/>
                <w:bCs/>
                <w:sz w:val="20"/>
                <w:lang w:val="en-US"/>
              </w:rPr>
            </w:pPr>
            <w:r w:rsidRPr="00355C93">
              <w:rPr>
                <w:b/>
                <w:bCs/>
                <w:sz w:val="20"/>
                <w:lang w:val="en-US"/>
              </w:rPr>
              <w:t>BT</w:t>
            </w:r>
          </w:p>
        </w:tc>
        <w:tc>
          <w:tcPr>
            <w:tcW w:w="8788" w:type="dxa"/>
          </w:tcPr>
          <w:p w:rsidR="00EB32D6" w:rsidRPr="00355C93" w:rsidRDefault="00EB32D6" w:rsidP="00F902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EB32D6" w:rsidRPr="00355C93" w:rsidTr="00F90265">
        <w:tc>
          <w:tcPr>
            <w:tcW w:w="960" w:type="dxa"/>
          </w:tcPr>
          <w:p w:rsidR="00EB32D6" w:rsidRPr="00355C93" w:rsidRDefault="00EB32D6" w:rsidP="00F90265">
            <w:pPr>
              <w:spacing w:before="30" w:after="30"/>
              <w:ind w:left="57"/>
              <w:jc w:val="left"/>
              <w:rPr>
                <w:b/>
                <w:bCs/>
                <w:sz w:val="20"/>
                <w:lang w:val="fr-CH"/>
              </w:rPr>
            </w:pPr>
            <w:r w:rsidRPr="00355C93">
              <w:rPr>
                <w:b/>
                <w:bCs/>
                <w:sz w:val="20"/>
                <w:lang w:val="fr-CH"/>
              </w:rPr>
              <w:t>F</w:t>
            </w:r>
          </w:p>
        </w:tc>
        <w:tc>
          <w:tcPr>
            <w:tcW w:w="8788" w:type="dxa"/>
          </w:tcPr>
          <w:p w:rsidR="00EB32D6" w:rsidRPr="00355C93" w:rsidRDefault="00EB32D6" w:rsidP="00F902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EB32D6" w:rsidRPr="00355C93" w:rsidTr="00F90265">
        <w:tc>
          <w:tcPr>
            <w:tcW w:w="960" w:type="dxa"/>
            <w:shd w:val="pct5" w:color="auto" w:fill="auto"/>
          </w:tcPr>
          <w:p w:rsidR="00EB32D6" w:rsidRPr="00ED017E" w:rsidRDefault="00EB32D6" w:rsidP="00F90265">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EB32D6" w:rsidRPr="00ED017E" w:rsidRDefault="00EB32D6" w:rsidP="00F902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EB32D6" w:rsidRPr="00355C93" w:rsidTr="00F90265">
        <w:tc>
          <w:tcPr>
            <w:tcW w:w="960" w:type="dxa"/>
            <w:shd w:val="clear" w:color="auto" w:fill="FFFFFF" w:themeFill="background1"/>
          </w:tcPr>
          <w:p w:rsidR="00EB32D6" w:rsidRPr="00ED017E" w:rsidRDefault="00EB32D6" w:rsidP="00F90265">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EB32D6" w:rsidRPr="00ED017E" w:rsidRDefault="00EB32D6" w:rsidP="00F90265">
            <w:pPr>
              <w:spacing w:before="30" w:after="30"/>
              <w:jc w:val="left"/>
              <w:rPr>
                <w:sz w:val="20"/>
                <w:lang w:val="fr-CH"/>
              </w:rPr>
            </w:pPr>
            <w:r w:rsidRPr="00ED017E">
              <w:rPr>
                <w:rFonts w:hint="eastAsia"/>
                <w:sz w:val="20"/>
                <w:lang w:val="fr-CH"/>
              </w:rPr>
              <w:t>无线电波传播</w:t>
            </w:r>
          </w:p>
        </w:tc>
      </w:tr>
      <w:tr w:rsidR="00EB32D6" w:rsidRPr="00355C93" w:rsidTr="00F90265">
        <w:tc>
          <w:tcPr>
            <w:tcW w:w="960" w:type="dxa"/>
          </w:tcPr>
          <w:p w:rsidR="00EB32D6" w:rsidRPr="00355C93" w:rsidRDefault="00EB32D6" w:rsidP="00F90265">
            <w:pPr>
              <w:spacing w:before="30" w:after="30"/>
              <w:ind w:left="57"/>
              <w:jc w:val="left"/>
              <w:rPr>
                <w:b/>
                <w:bCs/>
                <w:sz w:val="20"/>
                <w:lang w:val="en-US"/>
              </w:rPr>
            </w:pPr>
            <w:r w:rsidRPr="00355C93">
              <w:rPr>
                <w:b/>
                <w:bCs/>
                <w:sz w:val="20"/>
                <w:lang w:val="en-US"/>
              </w:rPr>
              <w:t>RA</w:t>
            </w:r>
          </w:p>
        </w:tc>
        <w:tc>
          <w:tcPr>
            <w:tcW w:w="8788" w:type="dxa"/>
          </w:tcPr>
          <w:p w:rsidR="00EB32D6" w:rsidRPr="00355C93" w:rsidRDefault="00EB32D6" w:rsidP="00F902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EB32D6" w:rsidRPr="00355C93" w:rsidTr="00F90265">
        <w:tc>
          <w:tcPr>
            <w:tcW w:w="960" w:type="dxa"/>
          </w:tcPr>
          <w:p w:rsidR="00EB32D6" w:rsidRPr="00355C93" w:rsidRDefault="00EB32D6" w:rsidP="00F90265">
            <w:pPr>
              <w:spacing w:before="30" w:after="30"/>
              <w:ind w:left="57"/>
              <w:jc w:val="left"/>
              <w:rPr>
                <w:b/>
                <w:bCs/>
                <w:sz w:val="20"/>
                <w:lang w:val="en-US"/>
              </w:rPr>
            </w:pPr>
            <w:r w:rsidRPr="00355C93">
              <w:rPr>
                <w:b/>
                <w:bCs/>
                <w:sz w:val="20"/>
                <w:lang w:val="en-US"/>
              </w:rPr>
              <w:t>RS</w:t>
            </w:r>
          </w:p>
        </w:tc>
        <w:tc>
          <w:tcPr>
            <w:tcW w:w="8788" w:type="dxa"/>
          </w:tcPr>
          <w:p w:rsidR="00EB32D6" w:rsidRPr="00355C93" w:rsidRDefault="00EB32D6" w:rsidP="00F902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EB32D6" w:rsidRPr="00355C93" w:rsidTr="00F90265">
        <w:tc>
          <w:tcPr>
            <w:tcW w:w="960" w:type="dxa"/>
            <w:shd w:val="clear" w:color="auto" w:fill="FFFFFF" w:themeFill="background1"/>
          </w:tcPr>
          <w:p w:rsidR="00EB32D6" w:rsidRPr="002C01E1" w:rsidRDefault="00EB32D6" w:rsidP="00F90265">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EB32D6" w:rsidRPr="002C01E1" w:rsidRDefault="00EB32D6" w:rsidP="00F90265">
            <w:pPr>
              <w:spacing w:before="30" w:after="30"/>
              <w:jc w:val="left"/>
              <w:rPr>
                <w:sz w:val="20"/>
                <w:lang w:val="en-US"/>
              </w:rPr>
            </w:pPr>
            <w:r w:rsidRPr="002C01E1">
              <w:rPr>
                <w:rFonts w:hint="eastAsia"/>
                <w:sz w:val="20"/>
                <w:lang w:val="en-US"/>
              </w:rPr>
              <w:t>卫星固定业务</w:t>
            </w:r>
          </w:p>
        </w:tc>
      </w:tr>
      <w:tr w:rsidR="00EB32D6" w:rsidRPr="00355C93" w:rsidTr="00F90265">
        <w:tc>
          <w:tcPr>
            <w:tcW w:w="960" w:type="dxa"/>
          </w:tcPr>
          <w:p w:rsidR="00EB32D6" w:rsidRPr="00355C93" w:rsidRDefault="00EB32D6" w:rsidP="00F90265">
            <w:pPr>
              <w:spacing w:before="30" w:after="30"/>
              <w:ind w:left="57"/>
              <w:jc w:val="left"/>
              <w:rPr>
                <w:b/>
                <w:bCs/>
                <w:sz w:val="20"/>
                <w:lang w:val="en-US"/>
              </w:rPr>
            </w:pPr>
            <w:r w:rsidRPr="00355C93">
              <w:rPr>
                <w:b/>
                <w:bCs/>
                <w:sz w:val="20"/>
                <w:lang w:val="en-US"/>
              </w:rPr>
              <w:t>SA</w:t>
            </w:r>
          </w:p>
        </w:tc>
        <w:tc>
          <w:tcPr>
            <w:tcW w:w="8788" w:type="dxa"/>
          </w:tcPr>
          <w:p w:rsidR="00EB32D6" w:rsidRPr="00355C93" w:rsidRDefault="00EB32D6" w:rsidP="00F90265">
            <w:pPr>
              <w:spacing w:before="30" w:after="30"/>
              <w:jc w:val="left"/>
              <w:rPr>
                <w:sz w:val="20"/>
                <w:lang w:val="en-US"/>
              </w:rPr>
            </w:pPr>
            <w:r w:rsidRPr="00355C93">
              <w:rPr>
                <w:rFonts w:hint="eastAsia"/>
                <w:sz w:val="20"/>
                <w:lang w:val="en-US" w:eastAsia="zh-CN"/>
              </w:rPr>
              <w:t>空间应用和气象</w:t>
            </w:r>
          </w:p>
        </w:tc>
      </w:tr>
      <w:tr w:rsidR="00EB32D6" w:rsidRPr="00355C93" w:rsidTr="00F90265">
        <w:tc>
          <w:tcPr>
            <w:tcW w:w="960" w:type="dxa"/>
          </w:tcPr>
          <w:p w:rsidR="00EB32D6" w:rsidRPr="00355C93" w:rsidRDefault="00EB32D6" w:rsidP="00F90265">
            <w:pPr>
              <w:spacing w:before="30" w:after="30"/>
              <w:ind w:left="57"/>
              <w:jc w:val="left"/>
              <w:rPr>
                <w:b/>
                <w:bCs/>
                <w:sz w:val="20"/>
                <w:lang w:val="en-US"/>
              </w:rPr>
            </w:pPr>
            <w:r w:rsidRPr="00355C93">
              <w:rPr>
                <w:b/>
                <w:bCs/>
                <w:sz w:val="20"/>
                <w:lang w:val="en-US"/>
              </w:rPr>
              <w:t>SF</w:t>
            </w:r>
          </w:p>
        </w:tc>
        <w:tc>
          <w:tcPr>
            <w:tcW w:w="8788" w:type="dxa"/>
          </w:tcPr>
          <w:p w:rsidR="00EB32D6" w:rsidRPr="00355C93" w:rsidRDefault="00EB32D6" w:rsidP="00F90265">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EB32D6" w:rsidRPr="00355C93" w:rsidTr="00F90265">
        <w:tc>
          <w:tcPr>
            <w:tcW w:w="960" w:type="dxa"/>
          </w:tcPr>
          <w:p w:rsidR="00EB32D6" w:rsidRPr="00355C93" w:rsidRDefault="00EB32D6" w:rsidP="00F90265">
            <w:pPr>
              <w:spacing w:before="30" w:after="30"/>
              <w:ind w:left="57"/>
              <w:jc w:val="left"/>
              <w:rPr>
                <w:b/>
                <w:bCs/>
                <w:sz w:val="20"/>
                <w:lang w:val="en-US"/>
              </w:rPr>
            </w:pPr>
            <w:r w:rsidRPr="00355C93">
              <w:rPr>
                <w:b/>
                <w:bCs/>
                <w:sz w:val="20"/>
                <w:lang w:val="en-US"/>
              </w:rPr>
              <w:t>SM</w:t>
            </w:r>
          </w:p>
        </w:tc>
        <w:tc>
          <w:tcPr>
            <w:tcW w:w="8788" w:type="dxa"/>
          </w:tcPr>
          <w:p w:rsidR="00EB32D6" w:rsidRPr="00355C93" w:rsidRDefault="00EB32D6" w:rsidP="00F902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EB32D6" w:rsidRPr="00355C93" w:rsidTr="00F90265">
        <w:tc>
          <w:tcPr>
            <w:tcW w:w="960" w:type="dxa"/>
          </w:tcPr>
          <w:p w:rsidR="00EB32D6" w:rsidRPr="00355C93" w:rsidRDefault="00EB32D6" w:rsidP="00F90265">
            <w:pPr>
              <w:spacing w:before="30" w:after="30"/>
              <w:ind w:left="57"/>
              <w:jc w:val="left"/>
              <w:rPr>
                <w:b/>
                <w:bCs/>
                <w:sz w:val="20"/>
                <w:lang w:val="en-US"/>
              </w:rPr>
            </w:pPr>
            <w:r w:rsidRPr="00355C93">
              <w:rPr>
                <w:b/>
                <w:bCs/>
                <w:sz w:val="20"/>
                <w:lang w:val="en-US"/>
              </w:rPr>
              <w:t>SNG</w:t>
            </w:r>
          </w:p>
        </w:tc>
        <w:tc>
          <w:tcPr>
            <w:tcW w:w="8788" w:type="dxa"/>
          </w:tcPr>
          <w:p w:rsidR="00EB32D6" w:rsidRPr="00355C93" w:rsidRDefault="00EB32D6" w:rsidP="00F90265">
            <w:pPr>
              <w:spacing w:before="30" w:after="30"/>
              <w:jc w:val="left"/>
              <w:rPr>
                <w:sz w:val="20"/>
                <w:lang w:val="en-US"/>
              </w:rPr>
            </w:pPr>
            <w:r w:rsidRPr="00355C93">
              <w:rPr>
                <w:rFonts w:hint="eastAsia"/>
                <w:sz w:val="20"/>
                <w:lang w:val="en-US" w:eastAsia="zh-CN"/>
              </w:rPr>
              <w:t>卫星新闻采集</w:t>
            </w:r>
          </w:p>
        </w:tc>
      </w:tr>
      <w:tr w:rsidR="00EB32D6" w:rsidRPr="00355C93" w:rsidTr="00F90265">
        <w:tc>
          <w:tcPr>
            <w:tcW w:w="960" w:type="dxa"/>
          </w:tcPr>
          <w:p w:rsidR="00EB32D6" w:rsidRPr="00355C93" w:rsidRDefault="00EB32D6" w:rsidP="00F90265">
            <w:pPr>
              <w:spacing w:before="30" w:after="30"/>
              <w:ind w:left="57"/>
              <w:jc w:val="left"/>
              <w:rPr>
                <w:b/>
                <w:bCs/>
                <w:sz w:val="20"/>
                <w:lang w:val="en-US"/>
              </w:rPr>
            </w:pPr>
            <w:r w:rsidRPr="00355C93">
              <w:rPr>
                <w:b/>
                <w:bCs/>
                <w:sz w:val="20"/>
                <w:lang w:val="en-US"/>
              </w:rPr>
              <w:t>TF</w:t>
            </w:r>
          </w:p>
        </w:tc>
        <w:tc>
          <w:tcPr>
            <w:tcW w:w="8788" w:type="dxa"/>
          </w:tcPr>
          <w:p w:rsidR="00EB32D6" w:rsidRPr="00355C93" w:rsidRDefault="00EB32D6" w:rsidP="00F90265">
            <w:pPr>
              <w:spacing w:before="30" w:after="30"/>
              <w:jc w:val="left"/>
              <w:rPr>
                <w:sz w:val="20"/>
                <w:lang w:val="en-US" w:eastAsia="zh-CN"/>
              </w:rPr>
            </w:pPr>
            <w:r w:rsidRPr="00355C93">
              <w:rPr>
                <w:rFonts w:hint="eastAsia"/>
                <w:sz w:val="20"/>
                <w:lang w:val="en-US" w:eastAsia="zh-CN"/>
              </w:rPr>
              <w:t>时间信号和频率标准发射</w:t>
            </w:r>
          </w:p>
        </w:tc>
      </w:tr>
      <w:tr w:rsidR="00EB32D6" w:rsidRPr="00355C93" w:rsidTr="00F90265">
        <w:tc>
          <w:tcPr>
            <w:tcW w:w="960" w:type="dxa"/>
          </w:tcPr>
          <w:p w:rsidR="00EB32D6" w:rsidRPr="00355C93" w:rsidRDefault="00EB32D6" w:rsidP="00F90265">
            <w:pPr>
              <w:spacing w:before="30" w:after="30"/>
              <w:ind w:left="57"/>
              <w:jc w:val="left"/>
              <w:rPr>
                <w:b/>
                <w:bCs/>
                <w:sz w:val="20"/>
                <w:lang w:val="en-US"/>
              </w:rPr>
            </w:pPr>
            <w:r w:rsidRPr="00355C93">
              <w:rPr>
                <w:b/>
                <w:bCs/>
                <w:sz w:val="20"/>
                <w:lang w:val="en-US"/>
              </w:rPr>
              <w:t>V</w:t>
            </w:r>
          </w:p>
        </w:tc>
        <w:tc>
          <w:tcPr>
            <w:tcW w:w="8788" w:type="dxa"/>
          </w:tcPr>
          <w:p w:rsidR="00EB32D6" w:rsidRPr="00355C93" w:rsidRDefault="00EB32D6" w:rsidP="00F90265">
            <w:pPr>
              <w:spacing w:before="30" w:after="180"/>
              <w:jc w:val="left"/>
              <w:rPr>
                <w:sz w:val="20"/>
                <w:lang w:val="en-US"/>
              </w:rPr>
            </w:pPr>
            <w:r w:rsidRPr="00355C93">
              <w:rPr>
                <w:rFonts w:hint="eastAsia"/>
                <w:sz w:val="20"/>
                <w:lang w:val="en-US" w:eastAsia="zh-CN"/>
              </w:rPr>
              <w:t>词汇和相关问题</w:t>
            </w:r>
          </w:p>
        </w:tc>
      </w:tr>
    </w:tbl>
    <w:p w:rsidR="00EB32D6" w:rsidRDefault="00EB32D6" w:rsidP="00EB32D6">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EB32D6" w:rsidTr="00F90265">
        <w:tc>
          <w:tcPr>
            <w:tcW w:w="9775" w:type="dxa"/>
          </w:tcPr>
          <w:p w:rsidR="00EB32D6" w:rsidRPr="00793097" w:rsidRDefault="00EB32D6" w:rsidP="00F90265">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EB32D6" w:rsidRPr="00355C93" w:rsidRDefault="00EB32D6" w:rsidP="00EB32D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6</w:t>
      </w:r>
      <w:r w:rsidRPr="00355C93">
        <w:rPr>
          <w:rFonts w:hint="eastAsia"/>
          <w:sz w:val="20"/>
          <w:lang w:eastAsia="zh-CN"/>
        </w:rPr>
        <w:t>年，日内瓦</w:t>
      </w:r>
    </w:p>
    <w:p w:rsidR="00EB32D6" w:rsidRDefault="00EB32D6" w:rsidP="00EB32D6">
      <w:pPr>
        <w:rPr>
          <w:szCs w:val="24"/>
          <w:lang w:eastAsia="zh-CN"/>
        </w:rPr>
      </w:pPr>
    </w:p>
    <w:p w:rsidR="00EB32D6" w:rsidRPr="00A613D0" w:rsidRDefault="00EB32D6" w:rsidP="00EB32D6">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3" w:name="iiannee"/>
      <w:bookmarkEnd w:id="3"/>
      <w:r w:rsidRPr="00A613D0">
        <w:rPr>
          <w:sz w:val="20"/>
          <w:lang w:val="en-US" w:eastAsia="zh-CN"/>
        </w:rPr>
        <w:t>20</w:t>
      </w:r>
      <w:r>
        <w:rPr>
          <w:rFonts w:hint="eastAsia"/>
          <w:sz w:val="20"/>
          <w:lang w:val="en-US" w:eastAsia="zh-CN"/>
        </w:rPr>
        <w:t>1</w:t>
      </w:r>
      <w:r>
        <w:rPr>
          <w:sz w:val="20"/>
          <w:lang w:val="en-US" w:eastAsia="zh-CN"/>
        </w:rPr>
        <w:t>6</w:t>
      </w:r>
    </w:p>
    <w:p w:rsidR="00EB32D6" w:rsidRDefault="00EB32D6" w:rsidP="00EB32D6">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bookmarkEnd w:id="2"/>
    <w:p w:rsidR="00E86885" w:rsidRPr="00E86885" w:rsidRDefault="00E86885" w:rsidP="00E86885">
      <w:pPr>
        <w:pStyle w:val="RectitleBR"/>
        <w:rPr>
          <w:lang w:eastAsia="zh-CN"/>
        </w:rPr>
        <w:sectPr w:rsidR="00E86885" w:rsidRPr="00E86885" w:rsidSect="00E86885">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1B3527" w:rsidRPr="001B3527" w:rsidRDefault="001B3527" w:rsidP="008B069E">
      <w:pPr>
        <w:pStyle w:val="RecNoBR"/>
        <w:spacing w:before="120"/>
        <w:rPr>
          <w:lang w:val="en-US" w:eastAsia="zh-CN"/>
        </w:rPr>
      </w:pPr>
      <w:bookmarkStart w:id="4" w:name="OLE_LINK1"/>
      <w:bookmarkStart w:id="5" w:name="OLE_LINK2"/>
      <w:r w:rsidRPr="004A4E74">
        <w:rPr>
          <w:lang w:eastAsia="zh-CN"/>
        </w:rPr>
        <w:lastRenderedPageBreak/>
        <w:t>ITU-R  M.</w:t>
      </w:r>
      <w:r w:rsidR="008267FB">
        <w:rPr>
          <w:lang w:eastAsia="zh-CN"/>
        </w:rPr>
        <w:t>1460-2</w:t>
      </w:r>
      <w:r w:rsidR="00EB32D6">
        <w:rPr>
          <w:lang w:eastAsia="zh-CN"/>
        </w:rPr>
        <w:t xml:space="preserve"> </w:t>
      </w:r>
      <w:r w:rsidR="008472D3" w:rsidRPr="004A4E74">
        <w:rPr>
          <w:rFonts w:hint="eastAsia"/>
          <w:lang w:eastAsia="zh-CN"/>
        </w:rPr>
        <w:t>建议书</w:t>
      </w:r>
      <w:bookmarkEnd w:id="4"/>
      <w:bookmarkEnd w:id="5"/>
      <w:r w:rsidR="00EB32D6" w:rsidRPr="001B3527">
        <w:rPr>
          <w:rStyle w:val="FootnoteReference"/>
          <w:lang w:val="en-US" w:eastAsia="zh-CN"/>
        </w:rPr>
        <w:footnoteReference w:customMarkFollows="1" w:id="1"/>
        <w:t>*</w:t>
      </w:r>
    </w:p>
    <w:p w:rsidR="001B3527" w:rsidRPr="001B3527" w:rsidRDefault="00E00E09" w:rsidP="000C206F">
      <w:pPr>
        <w:pStyle w:val="RectitleBR"/>
        <w:rPr>
          <w:lang w:val="en-US" w:eastAsia="zh-CN"/>
        </w:rPr>
      </w:pPr>
      <w:bookmarkStart w:id="8" w:name="OLE_LINK17"/>
      <w:bookmarkStart w:id="9" w:name="OLE_LINK18"/>
      <w:bookmarkStart w:id="10" w:name="OLE_LINK3"/>
      <w:bookmarkStart w:id="11" w:name="OLE_LINK4"/>
      <w:r>
        <w:rPr>
          <w:lang w:val="en-US" w:eastAsia="zh-CN"/>
        </w:rPr>
        <w:t xml:space="preserve">2 900-3 100 </w:t>
      </w:r>
      <w:r w:rsidR="001B3527" w:rsidRPr="001B3527">
        <w:rPr>
          <w:lang w:val="en-US" w:eastAsia="zh-CN"/>
        </w:rPr>
        <w:t>MHz</w:t>
      </w:r>
      <w:r w:rsidR="008267FB">
        <w:rPr>
          <w:rFonts w:hint="eastAsia"/>
          <w:lang w:val="en-US" w:eastAsia="zh-CN"/>
        </w:rPr>
        <w:t>频段</w:t>
      </w:r>
      <w:r w:rsidR="008472D3">
        <w:rPr>
          <w:rFonts w:hint="eastAsia"/>
          <w:lang w:val="en-US" w:eastAsia="zh-CN"/>
        </w:rPr>
        <w:t>无线电测定雷达的技术</w:t>
      </w:r>
      <w:bookmarkEnd w:id="8"/>
      <w:bookmarkEnd w:id="9"/>
      <w:r w:rsidR="008472D3">
        <w:rPr>
          <w:lang w:val="en-US" w:eastAsia="zh-CN"/>
        </w:rPr>
        <w:br/>
      </w:r>
      <w:bookmarkStart w:id="12" w:name="OLE_LINK19"/>
      <w:bookmarkStart w:id="13" w:name="OLE_LINK20"/>
      <w:r w:rsidR="006C0F6F">
        <w:rPr>
          <w:rFonts w:hint="eastAsia"/>
          <w:lang w:val="en-US" w:eastAsia="zh-CN"/>
        </w:rPr>
        <w:t>和操作特性及保护</w:t>
      </w:r>
      <w:r w:rsidR="008472D3">
        <w:rPr>
          <w:rFonts w:hint="eastAsia"/>
          <w:lang w:val="en-US" w:eastAsia="zh-CN"/>
        </w:rPr>
        <w:t>标准</w:t>
      </w:r>
      <w:bookmarkEnd w:id="10"/>
      <w:bookmarkEnd w:id="11"/>
      <w:bookmarkEnd w:id="12"/>
      <w:bookmarkEnd w:id="13"/>
    </w:p>
    <w:p w:rsidR="001B3527" w:rsidRPr="001B3527" w:rsidRDefault="00AF6F97" w:rsidP="000A5EC1">
      <w:pPr>
        <w:pStyle w:val="Recdate"/>
        <w:rPr>
          <w:lang w:val="en-US" w:eastAsia="zh-CN"/>
        </w:rPr>
      </w:pPr>
      <w:r>
        <w:rPr>
          <w:rFonts w:hint="eastAsia"/>
          <w:lang w:val="en-US" w:eastAsia="zh-CN"/>
        </w:rPr>
        <w:t>（</w:t>
      </w:r>
      <w:r w:rsidR="001B3527" w:rsidRPr="001B3527">
        <w:rPr>
          <w:lang w:val="en-US" w:eastAsia="zh-CN"/>
        </w:rPr>
        <w:t>2000</w:t>
      </w:r>
      <w:r w:rsidR="00D57622">
        <w:rPr>
          <w:lang w:val="en-US" w:eastAsia="zh-CN"/>
        </w:rPr>
        <w:t>-2006</w:t>
      </w:r>
      <w:r w:rsidR="00CD2134">
        <w:rPr>
          <w:lang w:val="en-US" w:eastAsia="zh-CN"/>
        </w:rPr>
        <w:t>-2015</w:t>
      </w:r>
      <w:r>
        <w:rPr>
          <w:rFonts w:hint="eastAsia"/>
          <w:lang w:val="en-US" w:eastAsia="zh-CN"/>
        </w:rPr>
        <w:t>年）</w:t>
      </w:r>
    </w:p>
    <w:p w:rsidR="001B3527" w:rsidRPr="001B3527" w:rsidRDefault="008472D3" w:rsidP="0042314A">
      <w:pPr>
        <w:pStyle w:val="Headingb"/>
        <w:rPr>
          <w:lang w:eastAsia="zh-CN"/>
        </w:rPr>
      </w:pPr>
      <w:r w:rsidRPr="0042314A">
        <w:rPr>
          <w:rFonts w:hint="eastAsia"/>
          <w:lang w:eastAsia="zh-CN"/>
        </w:rPr>
        <w:t>范围</w:t>
      </w:r>
    </w:p>
    <w:p w:rsidR="001B3527" w:rsidRPr="00E00E09" w:rsidRDefault="008472D3" w:rsidP="00827CE7">
      <w:pPr>
        <w:pStyle w:val="Summary"/>
        <w:spacing w:after="0"/>
        <w:ind w:firstLineChars="200" w:firstLine="480"/>
        <w:rPr>
          <w:sz w:val="24"/>
          <w:szCs w:val="24"/>
          <w:lang w:eastAsia="zh-CN"/>
        </w:rPr>
      </w:pPr>
      <w:r w:rsidRPr="00E00E09">
        <w:rPr>
          <w:rFonts w:hint="eastAsia"/>
          <w:sz w:val="24"/>
          <w:szCs w:val="24"/>
          <w:lang w:eastAsia="zh-CN"/>
        </w:rPr>
        <w:t>本建议书规定了在</w:t>
      </w:r>
      <w:r w:rsidR="00491190" w:rsidRPr="00E00E09">
        <w:rPr>
          <w:sz w:val="24"/>
          <w:szCs w:val="24"/>
          <w:lang w:eastAsia="zh-CN"/>
        </w:rPr>
        <w:t>2 900-3 100</w:t>
      </w:r>
      <w:r w:rsidR="00E00E09" w:rsidRPr="00E00E09">
        <w:rPr>
          <w:sz w:val="24"/>
          <w:szCs w:val="24"/>
          <w:lang w:eastAsia="zh-CN"/>
        </w:rPr>
        <w:t xml:space="preserve"> </w:t>
      </w:r>
      <w:r w:rsidR="001B3527" w:rsidRPr="00E00E09">
        <w:rPr>
          <w:sz w:val="24"/>
          <w:szCs w:val="24"/>
          <w:lang w:eastAsia="zh-CN"/>
        </w:rPr>
        <w:t>MHz</w:t>
      </w:r>
      <w:r w:rsidR="008267FB" w:rsidRPr="00E00E09">
        <w:rPr>
          <w:rFonts w:hint="eastAsia"/>
          <w:sz w:val="24"/>
          <w:szCs w:val="24"/>
          <w:lang w:eastAsia="zh-CN"/>
        </w:rPr>
        <w:t>频段</w:t>
      </w:r>
      <w:r w:rsidRPr="00E00E09">
        <w:rPr>
          <w:rFonts w:hint="eastAsia"/>
          <w:sz w:val="24"/>
          <w:szCs w:val="24"/>
          <w:lang w:eastAsia="zh-CN"/>
        </w:rPr>
        <w:t>工作的无线电测定系统的技术和操作特</w:t>
      </w:r>
      <w:r w:rsidR="006C0F6F" w:rsidRPr="00E00E09">
        <w:rPr>
          <w:rFonts w:hint="eastAsia"/>
          <w:sz w:val="24"/>
          <w:szCs w:val="24"/>
          <w:lang w:eastAsia="zh-CN"/>
        </w:rPr>
        <w:t>性与保护标准，此</w:t>
      </w:r>
      <w:r w:rsidR="008267FB" w:rsidRPr="00E00E09">
        <w:rPr>
          <w:rFonts w:hint="eastAsia"/>
          <w:sz w:val="24"/>
          <w:szCs w:val="24"/>
          <w:lang w:eastAsia="zh-CN"/>
        </w:rPr>
        <w:t>频段</w:t>
      </w:r>
      <w:r w:rsidR="006C0F6F" w:rsidRPr="00E00E09">
        <w:rPr>
          <w:rFonts w:hint="eastAsia"/>
          <w:sz w:val="24"/>
          <w:szCs w:val="24"/>
          <w:lang w:eastAsia="zh-CN"/>
        </w:rPr>
        <w:t>主要分配给无线电测定业务使用。本建议书旨在为</w:t>
      </w:r>
      <w:r w:rsidRPr="00E00E09">
        <w:rPr>
          <w:rFonts w:hint="eastAsia"/>
          <w:sz w:val="24"/>
          <w:szCs w:val="24"/>
          <w:lang w:eastAsia="zh-CN"/>
        </w:rPr>
        <w:t>与阐述确定无线电测定业务和其它业务雷达的兼容性的分析程序的</w:t>
      </w:r>
      <w:r w:rsidR="001B3527" w:rsidRPr="00E00E09">
        <w:rPr>
          <w:sz w:val="24"/>
          <w:szCs w:val="24"/>
          <w:lang w:eastAsia="zh-CN"/>
        </w:rPr>
        <w:t>ITU-R M.1461</w:t>
      </w:r>
      <w:r w:rsidRPr="00E00E09">
        <w:rPr>
          <w:rFonts w:hint="eastAsia"/>
          <w:sz w:val="24"/>
          <w:szCs w:val="24"/>
          <w:lang w:eastAsia="zh-CN"/>
        </w:rPr>
        <w:t>建议书有关的共享研究提供支持。</w:t>
      </w:r>
    </w:p>
    <w:p w:rsidR="00CD2134" w:rsidRPr="00AE695B" w:rsidRDefault="00CD2134" w:rsidP="008F3B00">
      <w:pPr>
        <w:pStyle w:val="Headingb"/>
        <w:spacing w:before="480"/>
        <w:rPr>
          <w:lang w:eastAsia="zh-CN"/>
        </w:rPr>
      </w:pPr>
      <w:r>
        <w:rPr>
          <w:rFonts w:hint="eastAsia"/>
          <w:lang w:eastAsia="zh-CN"/>
        </w:rPr>
        <w:t>关键词</w:t>
      </w:r>
    </w:p>
    <w:p w:rsidR="00CD2134" w:rsidRPr="00152454" w:rsidRDefault="00CD2134" w:rsidP="005F2A94">
      <w:pPr>
        <w:ind w:firstLineChars="200" w:firstLine="480"/>
        <w:rPr>
          <w:lang w:val="en-US" w:eastAsia="zh-CN"/>
        </w:rPr>
      </w:pPr>
      <w:r>
        <w:rPr>
          <w:rFonts w:hint="eastAsia"/>
          <w:lang w:val="en-US" w:eastAsia="zh-CN"/>
        </w:rPr>
        <w:t>雷达、船载、陆基、</w:t>
      </w:r>
      <w:r w:rsidR="008267FB">
        <w:rPr>
          <w:rFonts w:hint="eastAsia"/>
          <w:lang w:val="en-US" w:eastAsia="zh-CN"/>
        </w:rPr>
        <w:t>特性</w:t>
      </w:r>
      <w:r>
        <w:rPr>
          <w:rFonts w:hint="eastAsia"/>
          <w:lang w:val="en-US" w:eastAsia="zh-CN"/>
        </w:rPr>
        <w:t>、保护</w:t>
      </w:r>
    </w:p>
    <w:p w:rsidR="00CD2134" w:rsidRPr="004E5B5B" w:rsidRDefault="008267FB" w:rsidP="008267FB">
      <w:pPr>
        <w:pStyle w:val="Headingb"/>
        <w:rPr>
          <w:lang w:val="en-US" w:eastAsia="zh-CN"/>
        </w:rPr>
      </w:pPr>
      <w:r>
        <w:rPr>
          <w:rFonts w:hint="eastAsia"/>
          <w:lang w:val="en-US" w:eastAsia="zh-CN"/>
        </w:rPr>
        <w:t>缩写</w:t>
      </w:r>
      <w:r w:rsidR="00CD2134" w:rsidRPr="004E5B5B">
        <w:rPr>
          <w:lang w:val="en-US" w:eastAsia="zh-CN"/>
        </w:rPr>
        <w:t>/</w:t>
      </w:r>
      <w:r>
        <w:rPr>
          <w:rFonts w:hint="eastAsia"/>
          <w:lang w:val="en-US" w:eastAsia="zh-CN"/>
        </w:rPr>
        <w:t>词汇</w:t>
      </w:r>
    </w:p>
    <w:p w:rsidR="00CD2134" w:rsidRPr="00184CB4" w:rsidRDefault="00CD2134" w:rsidP="00036A25">
      <w:pPr>
        <w:tabs>
          <w:tab w:val="left" w:pos="2835"/>
        </w:tabs>
        <w:ind w:left="2835" w:hanging="2835"/>
        <w:rPr>
          <w:lang w:val="en-US" w:eastAsia="zh-CN"/>
        </w:rPr>
      </w:pPr>
      <w:r w:rsidRPr="00D203E3">
        <w:rPr>
          <w:rFonts w:ascii="Segoe UI Symbol" w:hAnsi="Segoe UI Symbol"/>
          <w:lang w:val="en-US" w:eastAsia="zh-CN"/>
        </w:rPr>
        <w:t>⇐⇒</w:t>
      </w:r>
      <w:r w:rsidRPr="00184CB4">
        <w:rPr>
          <w:lang w:val="en-US" w:eastAsia="zh-CN"/>
        </w:rPr>
        <w:tab/>
      </w:r>
      <w:r w:rsidRPr="00184CB4">
        <w:rPr>
          <w:lang w:val="en-US" w:eastAsia="zh-CN"/>
        </w:rPr>
        <w:tab/>
      </w:r>
      <w:r>
        <w:rPr>
          <w:lang w:val="en-US" w:eastAsia="zh-CN"/>
        </w:rPr>
        <w:tab/>
      </w:r>
      <w:r>
        <w:rPr>
          <w:lang w:val="en-US" w:eastAsia="zh-CN"/>
        </w:rPr>
        <w:tab/>
      </w:r>
      <w:r w:rsidR="00036A25">
        <w:rPr>
          <w:lang w:val="en-US" w:eastAsia="zh-CN"/>
        </w:rPr>
        <w:tab/>
      </w:r>
      <w:r w:rsidR="00036A25">
        <w:rPr>
          <w:rFonts w:hint="eastAsia"/>
          <w:lang w:val="en-US" w:eastAsia="zh-CN"/>
        </w:rPr>
        <w:t>关系（载波频率与仰角）</w:t>
      </w:r>
    </w:p>
    <w:p w:rsidR="00CD2134" w:rsidRPr="00D203E3" w:rsidRDefault="00CD2134" w:rsidP="004F6424">
      <w:pPr>
        <w:tabs>
          <w:tab w:val="left" w:pos="2835"/>
        </w:tabs>
        <w:ind w:left="2835" w:hanging="2835"/>
        <w:rPr>
          <w:lang w:val="en-US" w:eastAsia="zh-CN"/>
        </w:rPr>
      </w:pPr>
      <w:r>
        <w:rPr>
          <w:lang w:val="en-US" w:eastAsia="zh-CN"/>
        </w:rPr>
        <w:t>AGC</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4F6424">
        <w:rPr>
          <w:rFonts w:hint="eastAsia"/>
          <w:lang w:val="en-US" w:eastAsia="zh-CN"/>
        </w:rPr>
        <w:t>自动增益控制</w:t>
      </w:r>
    </w:p>
    <w:p w:rsidR="00CD2134" w:rsidRPr="00D203E3" w:rsidRDefault="00CD2134" w:rsidP="00036A25">
      <w:pPr>
        <w:tabs>
          <w:tab w:val="left" w:pos="2835"/>
        </w:tabs>
        <w:ind w:left="2835" w:hanging="2835"/>
        <w:rPr>
          <w:lang w:val="en-US" w:eastAsia="zh-CN"/>
        </w:rPr>
      </w:pPr>
      <w:r>
        <w:rPr>
          <w:lang w:val="en-US" w:eastAsia="zh-CN"/>
        </w:rPr>
        <w:t>AIS</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8267FB">
        <w:rPr>
          <w:lang w:val="en-US" w:eastAsia="zh-CN"/>
        </w:rPr>
        <w:t>自动识别系统</w:t>
      </w:r>
    </w:p>
    <w:p w:rsidR="00CD2134" w:rsidRPr="00D203E3" w:rsidRDefault="00CD2134" w:rsidP="00036A25">
      <w:pPr>
        <w:tabs>
          <w:tab w:val="left" w:pos="2835"/>
        </w:tabs>
        <w:ind w:left="2835" w:hanging="2835"/>
        <w:rPr>
          <w:lang w:val="en-US" w:eastAsia="zh-CN"/>
        </w:rPr>
      </w:pPr>
      <w:r>
        <w:rPr>
          <w:lang w:val="en-US" w:eastAsia="zh-CN"/>
        </w:rPr>
        <w:t>Burn-thru</w:t>
      </w:r>
      <w:r w:rsidR="00036A25">
        <w:rPr>
          <w:lang w:val="en-US" w:eastAsia="zh-CN"/>
        </w:rPr>
        <w:t xml:space="preserve"> </w:t>
      </w:r>
      <w:r w:rsidR="00036A25">
        <w:rPr>
          <w:rFonts w:hint="eastAsia"/>
          <w:lang w:val="en-US" w:eastAsia="zh-CN"/>
        </w:rPr>
        <w:t>(</w:t>
      </w:r>
      <w:r w:rsidR="00036A25">
        <w:rPr>
          <w:rFonts w:hint="eastAsia"/>
          <w:lang w:val="en-US" w:eastAsia="zh-CN"/>
        </w:rPr>
        <w:t>不受干扰范围</w:t>
      </w:r>
      <w:r w:rsidR="00036A25">
        <w:rPr>
          <w:rFonts w:hint="eastAsia"/>
          <w:lang w:val="en-US" w:eastAsia="zh-CN"/>
        </w:rPr>
        <w:t>)</w:t>
      </w:r>
      <w:r>
        <w:rPr>
          <w:lang w:val="en-US" w:eastAsia="zh-CN"/>
        </w:rPr>
        <w:tab/>
      </w:r>
      <w:r w:rsidR="00036A25">
        <w:rPr>
          <w:rFonts w:hint="eastAsia"/>
          <w:lang w:val="en-US" w:eastAsia="zh-CN"/>
        </w:rPr>
        <w:t>一种工作方式，功率集中在很窄的仰角扇区内，以便在困难条件下检测目标。</w:t>
      </w:r>
    </w:p>
    <w:p w:rsidR="00CD2134" w:rsidRPr="00D203E3" w:rsidRDefault="00CD2134" w:rsidP="00036A25">
      <w:pPr>
        <w:tabs>
          <w:tab w:val="left" w:pos="2835"/>
        </w:tabs>
        <w:ind w:left="2835" w:hanging="2835"/>
        <w:rPr>
          <w:lang w:val="en-US" w:eastAsia="zh-CN"/>
        </w:rPr>
      </w:pPr>
      <w:r>
        <w:rPr>
          <w:lang w:val="en-US" w:eastAsia="zh-CN"/>
        </w:rPr>
        <w:t>BW</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036A25">
        <w:rPr>
          <w:rFonts w:hint="eastAsia"/>
          <w:lang w:val="en-US" w:eastAsia="zh-CN"/>
        </w:rPr>
        <w:t>带宽或波束宽度，视具体情况而定。</w:t>
      </w:r>
    </w:p>
    <w:p w:rsidR="00CD2134" w:rsidRPr="008267FB" w:rsidRDefault="00CD2134" w:rsidP="008267FB">
      <w:pPr>
        <w:tabs>
          <w:tab w:val="left" w:pos="2835"/>
        </w:tabs>
        <w:ind w:left="2835" w:hanging="2835"/>
        <w:rPr>
          <w:lang w:val="en-US" w:eastAsia="zh-CN"/>
        </w:rPr>
      </w:pPr>
      <w:r w:rsidRPr="008267FB">
        <w:rPr>
          <w:lang w:val="en-US" w:eastAsia="zh-CN"/>
        </w:rPr>
        <w:t>CDMA</w:t>
      </w:r>
      <w:r w:rsidRPr="008267FB">
        <w:rPr>
          <w:lang w:val="en-US" w:eastAsia="zh-CN"/>
        </w:rPr>
        <w:tab/>
      </w:r>
      <w:r w:rsidRPr="008267FB">
        <w:rPr>
          <w:lang w:val="en-US" w:eastAsia="zh-CN"/>
        </w:rPr>
        <w:tab/>
      </w:r>
      <w:r w:rsidRPr="008267FB">
        <w:rPr>
          <w:lang w:val="en-US" w:eastAsia="zh-CN"/>
        </w:rPr>
        <w:tab/>
      </w:r>
      <w:r w:rsidRPr="008267FB">
        <w:rPr>
          <w:lang w:val="en-US" w:eastAsia="zh-CN"/>
        </w:rPr>
        <w:tab/>
      </w:r>
      <w:r w:rsidR="00036A25" w:rsidRPr="008267FB">
        <w:rPr>
          <w:lang w:val="en-US" w:eastAsia="zh-CN"/>
        </w:rPr>
        <w:tab/>
      </w:r>
      <w:r w:rsidR="008267FB">
        <w:rPr>
          <w:rFonts w:hint="eastAsia"/>
          <w:lang w:val="en-US" w:eastAsia="zh-CN"/>
        </w:rPr>
        <w:t>码</w:t>
      </w:r>
      <w:r w:rsidR="008267FB">
        <w:rPr>
          <w:lang w:val="en-US" w:eastAsia="zh-CN"/>
        </w:rPr>
        <w:t>分多址</w:t>
      </w:r>
    </w:p>
    <w:p w:rsidR="00CD2134" w:rsidRPr="00D203E3" w:rsidRDefault="00CD2134" w:rsidP="008267FB">
      <w:pPr>
        <w:tabs>
          <w:tab w:val="left" w:pos="2835"/>
        </w:tabs>
        <w:ind w:left="2835" w:hanging="2835"/>
        <w:rPr>
          <w:lang w:val="en-US" w:eastAsia="zh-CN"/>
        </w:rPr>
      </w:pPr>
      <w:r w:rsidRPr="00D203E3">
        <w:rPr>
          <w:lang w:val="en-US" w:eastAsia="zh-CN"/>
        </w:rPr>
        <w:t>CFAR</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8267FB">
        <w:rPr>
          <w:rFonts w:hint="eastAsia"/>
          <w:lang w:val="en-US" w:eastAsia="zh-CN"/>
        </w:rPr>
        <w:t>恒定</w:t>
      </w:r>
      <w:r w:rsidR="008267FB">
        <w:rPr>
          <w:lang w:val="en-US" w:eastAsia="zh-CN"/>
        </w:rPr>
        <w:t>虚警率</w:t>
      </w:r>
    </w:p>
    <w:p w:rsidR="00CD2134" w:rsidRPr="00D203E3" w:rsidRDefault="00CD2134" w:rsidP="00036A25">
      <w:pPr>
        <w:tabs>
          <w:tab w:val="left" w:pos="2835"/>
        </w:tabs>
        <w:ind w:left="2835" w:hanging="2835"/>
        <w:rPr>
          <w:lang w:val="en-US" w:eastAsia="zh-CN"/>
        </w:rPr>
      </w:pPr>
      <w:r>
        <w:rPr>
          <w:lang w:val="en-US" w:eastAsia="zh-CN"/>
        </w:rPr>
        <w:t>Chirp-thru</w:t>
      </w:r>
      <w:r w:rsidR="00036A25">
        <w:rPr>
          <w:lang w:val="en-US" w:eastAsia="zh-CN"/>
        </w:rPr>
        <w:t xml:space="preserve"> </w:t>
      </w:r>
      <w:r w:rsidR="00036A25">
        <w:rPr>
          <w:rFonts w:hint="eastAsia"/>
          <w:lang w:val="en-US" w:eastAsia="zh-CN"/>
        </w:rPr>
        <w:t>(</w:t>
      </w:r>
      <w:r w:rsidR="00036A25">
        <w:rPr>
          <w:rFonts w:hint="eastAsia"/>
          <w:lang w:val="en-US" w:eastAsia="zh-CN"/>
        </w:rPr>
        <w:t>预啁啾</w:t>
      </w:r>
      <w:r w:rsidR="00036A25">
        <w:rPr>
          <w:rFonts w:hint="eastAsia"/>
          <w:lang w:val="en-US" w:eastAsia="zh-CN"/>
        </w:rPr>
        <w:t>)</w:t>
      </w:r>
      <w:r w:rsidRPr="00D203E3">
        <w:rPr>
          <w:lang w:val="en-US" w:eastAsia="zh-CN"/>
        </w:rPr>
        <w:tab/>
      </w:r>
      <w:r>
        <w:rPr>
          <w:lang w:val="en-US" w:eastAsia="zh-CN"/>
        </w:rPr>
        <w:tab/>
      </w:r>
      <w:r w:rsidR="00036A25">
        <w:rPr>
          <w:rFonts w:hint="eastAsia"/>
          <w:lang w:val="en-US" w:eastAsia="zh-CN"/>
        </w:rPr>
        <w:t>一种不受干扰范围的方式，采用脉冲压缩来减少扩展束中的返回。</w:t>
      </w:r>
    </w:p>
    <w:p w:rsidR="00CD2134" w:rsidRPr="00D203E3" w:rsidRDefault="00CD2134" w:rsidP="008267FB">
      <w:pPr>
        <w:tabs>
          <w:tab w:val="left" w:pos="2835"/>
        </w:tabs>
        <w:ind w:left="2835" w:hanging="2835"/>
        <w:rPr>
          <w:lang w:val="en-US" w:eastAsia="zh-CN"/>
        </w:rPr>
      </w:pPr>
      <w:r>
        <w:rPr>
          <w:lang w:val="en-US" w:eastAsia="zh-CN"/>
        </w:rPr>
        <w:t>Coincident video</w:t>
      </w:r>
      <w:r w:rsidR="004F6424">
        <w:rPr>
          <w:rFonts w:hint="eastAsia"/>
          <w:lang w:val="en-US" w:eastAsia="zh-CN"/>
        </w:rPr>
        <w:t>(</w:t>
      </w:r>
      <w:r w:rsidR="004F6424">
        <w:rPr>
          <w:rFonts w:hint="eastAsia"/>
          <w:lang w:val="en-US" w:eastAsia="zh-CN"/>
        </w:rPr>
        <w:t>重合图像</w:t>
      </w:r>
      <w:r w:rsidR="004F6424">
        <w:rPr>
          <w:rFonts w:hint="eastAsia"/>
          <w:lang w:val="en-US" w:eastAsia="zh-CN"/>
        </w:rPr>
        <w:t>)</w:t>
      </w:r>
      <w:r w:rsidR="00036A25">
        <w:rPr>
          <w:lang w:val="en-US" w:eastAsia="zh-CN"/>
        </w:rPr>
        <w:tab/>
      </w:r>
      <w:r w:rsidRPr="00D203E3">
        <w:rPr>
          <w:lang w:val="en-US" w:eastAsia="zh-CN"/>
        </w:rPr>
        <w:tab/>
      </w:r>
      <w:r w:rsidR="008267FB">
        <w:rPr>
          <w:color w:val="000000"/>
          <w:lang w:eastAsia="zh-CN"/>
        </w:rPr>
        <w:t>脉冲</w:t>
      </w:r>
      <w:r w:rsidR="008267FB">
        <w:rPr>
          <w:rFonts w:hint="eastAsia"/>
          <w:color w:val="000000"/>
          <w:lang w:eastAsia="zh-CN"/>
        </w:rPr>
        <w:t>间相关</w:t>
      </w:r>
      <w:r w:rsidR="004F6424">
        <w:rPr>
          <w:rFonts w:hint="eastAsia"/>
          <w:color w:val="000000"/>
          <w:lang w:eastAsia="zh-CN"/>
        </w:rPr>
        <w:t>重合图像</w:t>
      </w:r>
      <w:r w:rsidR="004F6424" w:rsidRPr="0049086E">
        <w:rPr>
          <w:color w:val="000000"/>
          <w:lang w:val="en-US" w:eastAsia="zh-CN"/>
        </w:rPr>
        <w:t>（</w:t>
      </w:r>
      <w:r w:rsidR="004F6424">
        <w:rPr>
          <w:color w:val="000000"/>
          <w:lang w:eastAsia="zh-CN"/>
        </w:rPr>
        <w:t>脉冲</w:t>
      </w:r>
      <w:r w:rsidR="004F6424">
        <w:rPr>
          <w:rFonts w:hint="eastAsia"/>
          <w:color w:val="000000"/>
          <w:lang w:eastAsia="zh-CN"/>
        </w:rPr>
        <w:t>至</w:t>
      </w:r>
      <w:r w:rsidR="004F6424">
        <w:rPr>
          <w:color w:val="000000"/>
          <w:lang w:eastAsia="zh-CN"/>
        </w:rPr>
        <w:t>脉冲</w:t>
      </w:r>
      <w:r w:rsidR="004F6424">
        <w:rPr>
          <w:rFonts w:hint="eastAsia"/>
          <w:color w:val="000000"/>
          <w:lang w:eastAsia="zh-CN"/>
        </w:rPr>
        <w:t>相关</w:t>
      </w:r>
      <w:r w:rsidR="004F6424" w:rsidRPr="0049086E">
        <w:rPr>
          <w:rFonts w:hint="eastAsia"/>
          <w:color w:val="000000"/>
          <w:lang w:val="en-US" w:eastAsia="zh-CN"/>
        </w:rPr>
        <w:t>）</w:t>
      </w:r>
    </w:p>
    <w:p w:rsidR="00E00E09" w:rsidRDefault="00CD2134" w:rsidP="00E00E09">
      <w:pPr>
        <w:tabs>
          <w:tab w:val="left" w:pos="2835"/>
        </w:tabs>
        <w:ind w:left="2835" w:hanging="2835"/>
        <w:rPr>
          <w:lang w:val="en-US" w:eastAsia="zh-CN"/>
        </w:rPr>
      </w:pPr>
      <w:r>
        <w:rPr>
          <w:lang w:val="en-US" w:eastAsia="zh-CN"/>
        </w:rPr>
        <w:t>CSG</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4F6424">
        <w:rPr>
          <w:rFonts w:hint="eastAsia"/>
          <w:color w:val="000000"/>
          <w:lang w:eastAsia="zh-CN"/>
        </w:rPr>
        <w:t>净选通生成，一种仅把雷达当作接收机使用而观测有效源中的信号的技术。无论采用</w:t>
      </w:r>
      <w:r w:rsidR="004F6424">
        <w:rPr>
          <w:color w:val="000000"/>
          <w:lang w:eastAsia="zh-CN"/>
        </w:rPr>
        <w:t>旁瓣消隐</w:t>
      </w:r>
      <w:r w:rsidR="004F6424">
        <w:rPr>
          <w:rFonts w:hint="eastAsia"/>
          <w:color w:val="000000"/>
          <w:lang w:eastAsia="zh-CN"/>
        </w:rPr>
        <w:t>与否均可使用此技术。</w:t>
      </w:r>
    </w:p>
    <w:p w:rsidR="00CD2134" w:rsidRDefault="00CD2134" w:rsidP="00E00E09">
      <w:pPr>
        <w:tabs>
          <w:tab w:val="left" w:pos="2835"/>
        </w:tabs>
        <w:ind w:left="2835" w:hanging="2835"/>
        <w:rPr>
          <w:lang w:val="en-US" w:eastAsia="zh-CN"/>
        </w:rPr>
      </w:pPr>
      <w:r>
        <w:rPr>
          <w:lang w:val="en-US" w:eastAsia="zh-CN"/>
        </w:rPr>
        <w:t>Dicke fix</w:t>
      </w:r>
      <w:r w:rsidR="008F5165">
        <w:rPr>
          <w:rFonts w:hint="eastAsia"/>
          <w:lang w:val="en-US" w:eastAsia="zh-CN"/>
        </w:rPr>
        <w:t xml:space="preserve"> (</w:t>
      </w:r>
      <w:r w:rsidR="008F5165">
        <w:rPr>
          <w:rFonts w:hint="eastAsia"/>
          <w:lang w:val="en-US" w:eastAsia="zh-CN"/>
        </w:rPr>
        <w:t>宽限窄</w:t>
      </w:r>
      <w:r w:rsidR="008F5165">
        <w:rPr>
          <w:rFonts w:hint="eastAsia"/>
          <w:lang w:val="en-US" w:eastAsia="zh-CN"/>
        </w:rPr>
        <w:t>)</w:t>
      </w:r>
      <w:r w:rsidRPr="00D203E3">
        <w:rPr>
          <w:lang w:val="en-US" w:eastAsia="zh-CN"/>
        </w:rPr>
        <w:tab/>
      </w:r>
      <w:r>
        <w:rPr>
          <w:lang w:val="en-US" w:eastAsia="zh-CN"/>
        </w:rPr>
        <w:tab/>
      </w:r>
      <w:r w:rsidR="004F6424">
        <w:rPr>
          <w:rFonts w:hint="eastAsia"/>
          <w:color w:val="000000"/>
          <w:lang w:eastAsia="zh-CN"/>
        </w:rPr>
        <w:t>在比欲收雷达信号带宽大很多的带宽内，将组合</w:t>
      </w:r>
      <w:r w:rsidR="004F6424">
        <w:rPr>
          <w:color w:val="000000"/>
          <w:lang w:eastAsia="zh-CN"/>
        </w:rPr>
        <w:t>信号（雷达</w:t>
      </w:r>
      <w:r w:rsidR="004F6424">
        <w:rPr>
          <w:rFonts w:hint="eastAsia"/>
          <w:color w:val="000000"/>
          <w:lang w:eastAsia="zh-CN"/>
        </w:rPr>
        <w:t>返回信号加上干扰</w:t>
      </w:r>
      <w:r w:rsidR="004F6424">
        <w:rPr>
          <w:color w:val="000000"/>
          <w:lang w:eastAsia="zh-CN"/>
        </w:rPr>
        <w:t>）</w:t>
      </w:r>
      <w:r w:rsidR="004F6424">
        <w:rPr>
          <w:rFonts w:hint="eastAsia"/>
          <w:color w:val="000000"/>
          <w:lang w:eastAsia="zh-CN"/>
        </w:rPr>
        <w:t>滤波后硬性限幅至较窄的</w:t>
      </w:r>
      <w:r w:rsidR="008267FB">
        <w:rPr>
          <w:rFonts w:hint="eastAsia"/>
          <w:color w:val="000000"/>
          <w:lang w:eastAsia="zh-CN"/>
        </w:rPr>
        <w:t>频段</w:t>
      </w:r>
      <w:r w:rsidR="004F6424">
        <w:rPr>
          <w:rFonts w:hint="eastAsia"/>
          <w:color w:val="000000"/>
          <w:lang w:eastAsia="zh-CN"/>
        </w:rPr>
        <w:t>。</w:t>
      </w:r>
    </w:p>
    <w:p w:rsidR="00CD2134" w:rsidRPr="00D203E3" w:rsidRDefault="00CD2134" w:rsidP="008267FB">
      <w:pPr>
        <w:tabs>
          <w:tab w:val="left" w:pos="2835"/>
        </w:tabs>
        <w:ind w:left="2835" w:hanging="2835"/>
        <w:rPr>
          <w:lang w:val="en-US" w:eastAsia="zh-CN"/>
        </w:rPr>
      </w:pPr>
      <w:r>
        <w:rPr>
          <w:lang w:val="en-US" w:eastAsia="zh-CN"/>
        </w:rPr>
        <w:t>ENG/OB</w:t>
      </w:r>
      <w:r>
        <w:rPr>
          <w:lang w:val="en-US" w:eastAsia="zh-CN"/>
        </w:rPr>
        <w:tab/>
      </w:r>
      <w:r>
        <w:rPr>
          <w:lang w:val="en-US" w:eastAsia="zh-CN"/>
        </w:rPr>
        <w:tab/>
      </w:r>
      <w:r>
        <w:rPr>
          <w:lang w:val="en-US" w:eastAsia="zh-CN"/>
        </w:rPr>
        <w:tab/>
      </w:r>
      <w:r w:rsidR="00036A25">
        <w:rPr>
          <w:lang w:val="en-US" w:eastAsia="zh-CN"/>
        </w:rPr>
        <w:tab/>
      </w:r>
      <w:r w:rsidR="008267FB">
        <w:rPr>
          <w:rFonts w:hint="eastAsia"/>
          <w:lang w:val="en-US" w:eastAsia="zh-CN"/>
        </w:rPr>
        <w:t>电子</w:t>
      </w:r>
      <w:r w:rsidR="008267FB">
        <w:rPr>
          <w:lang w:val="en-US" w:eastAsia="zh-CN"/>
        </w:rPr>
        <w:t>新闻采集</w:t>
      </w:r>
      <w:r>
        <w:rPr>
          <w:lang w:val="en-US" w:eastAsia="zh-CN"/>
        </w:rPr>
        <w:t>/</w:t>
      </w:r>
      <w:r w:rsidR="008267FB">
        <w:rPr>
          <w:rFonts w:hint="eastAsia"/>
          <w:lang w:val="en-US" w:eastAsia="zh-CN"/>
        </w:rPr>
        <w:t>不</w:t>
      </w:r>
      <w:r w:rsidR="008267FB">
        <w:rPr>
          <w:lang w:val="en-US" w:eastAsia="zh-CN"/>
        </w:rPr>
        <w:t>包括广播</w:t>
      </w:r>
    </w:p>
    <w:p w:rsidR="00EB32D6" w:rsidRDefault="00EB32D6">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rsidR="00CD2134" w:rsidRPr="00D203E3" w:rsidRDefault="00CD2134" w:rsidP="004F6424">
      <w:pPr>
        <w:tabs>
          <w:tab w:val="left" w:pos="2835"/>
        </w:tabs>
        <w:ind w:left="2835" w:hanging="2835"/>
        <w:rPr>
          <w:lang w:val="en-US" w:eastAsia="zh-CN"/>
        </w:rPr>
      </w:pPr>
      <w:r w:rsidRPr="00D203E3">
        <w:rPr>
          <w:i/>
          <w:iCs/>
          <w:lang w:val="en-US" w:eastAsia="zh-CN"/>
        </w:rPr>
        <w:lastRenderedPageBreak/>
        <w:t>f</w:t>
      </w:r>
      <w:r w:rsidRPr="00D203E3">
        <w:rPr>
          <w:i/>
          <w:iCs/>
          <w:vertAlign w:val="subscript"/>
          <w:lang w:val="en-US" w:eastAsia="zh-CN"/>
        </w:rPr>
        <w:t>co</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4F6424">
        <w:rPr>
          <w:rFonts w:hint="eastAsia"/>
          <w:color w:val="000000"/>
          <w:lang w:eastAsia="zh-CN"/>
        </w:rPr>
        <w:t>滤波器的截止</w:t>
      </w:r>
      <w:r w:rsidR="004F6424">
        <w:rPr>
          <w:color w:val="000000"/>
          <w:lang w:eastAsia="zh-CN"/>
        </w:rPr>
        <w:t>频率</w:t>
      </w:r>
    </w:p>
    <w:p w:rsidR="00CD2134" w:rsidRPr="00D203E3" w:rsidRDefault="00CD2134" w:rsidP="004F6424">
      <w:pPr>
        <w:tabs>
          <w:tab w:val="left" w:pos="2835"/>
        </w:tabs>
        <w:ind w:left="2835" w:hanging="2835"/>
        <w:rPr>
          <w:lang w:val="en-US" w:eastAsia="zh-CN"/>
        </w:rPr>
      </w:pPr>
      <w:r>
        <w:rPr>
          <w:lang w:val="en-US" w:eastAsia="zh-CN"/>
        </w:rPr>
        <w:t>FTC</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4F6424">
        <w:rPr>
          <w:rFonts w:hint="eastAsia"/>
          <w:color w:val="000000"/>
          <w:lang w:eastAsia="zh-CN"/>
        </w:rPr>
        <w:t>短时间常数</w:t>
      </w:r>
    </w:p>
    <w:p w:rsidR="00CD2134" w:rsidRPr="00D203E3" w:rsidRDefault="00CD2134" w:rsidP="008267FB">
      <w:pPr>
        <w:tabs>
          <w:tab w:val="left" w:pos="2835"/>
        </w:tabs>
        <w:ind w:left="2835" w:hanging="2835"/>
        <w:rPr>
          <w:lang w:val="en-US" w:eastAsia="zh-CN"/>
        </w:rPr>
      </w:pPr>
      <w:r>
        <w:rPr>
          <w:lang w:val="en-US" w:eastAsia="zh-CN"/>
        </w:rPr>
        <w:t>IF</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8267FB">
        <w:rPr>
          <w:rFonts w:hint="eastAsia"/>
          <w:lang w:val="en-US" w:eastAsia="zh-CN"/>
        </w:rPr>
        <w:t>中</w:t>
      </w:r>
      <w:r w:rsidR="008267FB">
        <w:rPr>
          <w:lang w:val="en-US" w:eastAsia="zh-CN"/>
        </w:rPr>
        <w:t>频</w:t>
      </w:r>
    </w:p>
    <w:p w:rsidR="00CD2134" w:rsidRPr="00D203E3" w:rsidRDefault="00CD2134" w:rsidP="008267FB">
      <w:pPr>
        <w:tabs>
          <w:tab w:val="left" w:pos="2835"/>
        </w:tabs>
        <w:rPr>
          <w:lang w:val="en-US" w:eastAsia="zh-CN"/>
        </w:rPr>
      </w:pPr>
      <w:r>
        <w:rPr>
          <w:lang w:val="en-US" w:eastAsia="zh-CN"/>
        </w:rPr>
        <w:t>IMO</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8267FB">
        <w:rPr>
          <w:rFonts w:hint="eastAsia"/>
          <w:lang w:val="en-US" w:eastAsia="zh-CN"/>
        </w:rPr>
        <w:t>国</w:t>
      </w:r>
      <w:r w:rsidR="008267FB">
        <w:rPr>
          <w:lang w:val="en-US" w:eastAsia="zh-CN"/>
        </w:rPr>
        <w:t>际海事组织</w:t>
      </w:r>
      <w:r w:rsidRPr="00D203E3">
        <w:rPr>
          <w:lang w:val="en-US" w:eastAsia="zh-CN"/>
        </w:rPr>
        <w:t xml:space="preserve"> </w:t>
      </w:r>
    </w:p>
    <w:p w:rsidR="00CD2134" w:rsidRPr="00D203E3" w:rsidRDefault="00CD2134" w:rsidP="004F6424">
      <w:pPr>
        <w:tabs>
          <w:tab w:val="left" w:pos="2835"/>
        </w:tabs>
        <w:rPr>
          <w:lang w:val="en-US" w:eastAsia="zh-CN"/>
        </w:rPr>
      </w:pPr>
      <w:r>
        <w:rPr>
          <w:lang w:val="en-US" w:eastAsia="zh-CN"/>
        </w:rPr>
        <w:t>INT</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4F6424">
        <w:rPr>
          <w:rFonts w:hint="eastAsia"/>
          <w:color w:val="000000"/>
          <w:lang w:eastAsia="zh-CN"/>
        </w:rPr>
        <w:t>不相干</w:t>
      </w:r>
      <w:r w:rsidR="004F6424" w:rsidRPr="008267FB">
        <w:rPr>
          <w:color w:val="000000"/>
          <w:lang w:val="en-US" w:eastAsia="zh-CN"/>
        </w:rPr>
        <w:t>（</w:t>
      </w:r>
      <w:r w:rsidR="004F6424">
        <w:rPr>
          <w:rFonts w:hint="eastAsia"/>
          <w:color w:val="000000"/>
          <w:lang w:eastAsia="zh-CN"/>
        </w:rPr>
        <w:t>图像</w:t>
      </w:r>
      <w:r w:rsidR="004F6424" w:rsidRPr="008267FB">
        <w:rPr>
          <w:color w:val="000000"/>
          <w:lang w:val="en-US" w:eastAsia="zh-CN"/>
        </w:rPr>
        <w:t>）</w:t>
      </w:r>
      <w:r w:rsidR="004F6424">
        <w:rPr>
          <w:rFonts w:hint="eastAsia"/>
          <w:color w:val="000000"/>
          <w:lang w:eastAsia="zh-CN"/>
        </w:rPr>
        <w:t>多重</w:t>
      </w:r>
      <w:r w:rsidR="004F6424">
        <w:rPr>
          <w:color w:val="000000"/>
          <w:lang w:eastAsia="zh-CN"/>
        </w:rPr>
        <w:t>脉冲</w:t>
      </w:r>
      <w:r w:rsidR="004F6424">
        <w:rPr>
          <w:rFonts w:hint="eastAsia"/>
          <w:color w:val="000000"/>
          <w:lang w:eastAsia="zh-CN"/>
        </w:rPr>
        <w:t>组合</w:t>
      </w:r>
    </w:p>
    <w:p w:rsidR="00CD2134" w:rsidRPr="00D203E3" w:rsidRDefault="00CD2134" w:rsidP="004F6424">
      <w:pPr>
        <w:tabs>
          <w:tab w:val="left" w:pos="2835"/>
        </w:tabs>
        <w:rPr>
          <w:lang w:val="en-US" w:eastAsia="zh-CN"/>
        </w:rPr>
      </w:pPr>
      <w:r>
        <w:rPr>
          <w:lang w:val="en-US" w:eastAsia="zh-CN"/>
        </w:rPr>
        <w:t>Jam strobe</w:t>
      </w:r>
      <w:r w:rsidR="004F6424">
        <w:rPr>
          <w:lang w:val="en-US" w:eastAsia="zh-CN"/>
        </w:rPr>
        <w:t xml:space="preserve"> </w:t>
      </w:r>
      <w:r w:rsidR="004F6424">
        <w:rPr>
          <w:rFonts w:hint="eastAsia"/>
          <w:lang w:val="en-US" w:eastAsia="zh-CN"/>
        </w:rPr>
        <w:t>(</w:t>
      </w:r>
      <w:r w:rsidR="004F6424">
        <w:rPr>
          <w:rFonts w:hint="eastAsia"/>
          <w:lang w:val="en-US" w:eastAsia="zh-CN"/>
        </w:rPr>
        <w:t>干扰选通</w:t>
      </w:r>
      <w:r w:rsidR="004F6424">
        <w:rPr>
          <w:rFonts w:hint="eastAsia"/>
          <w:lang w:val="en-US" w:eastAsia="zh-CN"/>
        </w:rPr>
        <w:t>)</w:t>
      </w:r>
      <w:r>
        <w:rPr>
          <w:lang w:val="en-US" w:eastAsia="zh-CN"/>
        </w:rPr>
        <w:tab/>
      </w:r>
      <w:r w:rsidR="004F6424">
        <w:rPr>
          <w:rFonts w:hint="eastAsia"/>
          <w:lang w:val="en-US" w:eastAsia="zh-CN"/>
        </w:rPr>
        <w:t>类似于</w:t>
      </w:r>
      <w:r w:rsidRPr="00D203E3">
        <w:rPr>
          <w:lang w:val="en-US" w:eastAsia="zh-CN"/>
        </w:rPr>
        <w:t>CSG</w:t>
      </w:r>
    </w:p>
    <w:p w:rsidR="00CD2134" w:rsidRPr="00D203E3" w:rsidRDefault="00CD2134" w:rsidP="008267FB">
      <w:pPr>
        <w:tabs>
          <w:tab w:val="left" w:pos="2835"/>
        </w:tabs>
        <w:rPr>
          <w:lang w:val="en-US" w:eastAsia="zh-CN"/>
        </w:rPr>
      </w:pPr>
      <w:r w:rsidRPr="00D203E3">
        <w:rPr>
          <w:lang w:val="en-US" w:eastAsia="zh-CN"/>
        </w:rPr>
        <w:t>MTI</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8267FB">
        <w:rPr>
          <w:rFonts w:hint="eastAsia"/>
          <w:lang w:val="en-US" w:eastAsia="zh-CN"/>
        </w:rPr>
        <w:t>移动</w:t>
      </w:r>
      <w:r w:rsidR="008267FB">
        <w:rPr>
          <w:lang w:val="en-US" w:eastAsia="zh-CN"/>
        </w:rPr>
        <w:t>目标</w:t>
      </w:r>
      <w:r w:rsidR="008267FB">
        <w:rPr>
          <w:rFonts w:hint="eastAsia"/>
          <w:lang w:val="en-US" w:eastAsia="zh-CN"/>
        </w:rPr>
        <w:t>指示</w:t>
      </w:r>
    </w:p>
    <w:p w:rsidR="00CD2134" w:rsidRPr="00D203E3" w:rsidRDefault="00CD2134" w:rsidP="008267FB">
      <w:pPr>
        <w:tabs>
          <w:tab w:val="left" w:pos="2835"/>
        </w:tabs>
        <w:rPr>
          <w:lang w:val="en-US" w:eastAsia="zh-CN"/>
        </w:rPr>
      </w:pPr>
      <w:r>
        <w:rPr>
          <w:lang w:val="en-US" w:eastAsia="zh-CN"/>
        </w:rPr>
        <w:t>nm</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8267FB">
        <w:rPr>
          <w:rFonts w:hint="eastAsia"/>
          <w:lang w:val="en-US" w:eastAsia="zh-CN"/>
        </w:rPr>
        <w:t>海里</w:t>
      </w:r>
    </w:p>
    <w:p w:rsidR="00CD2134" w:rsidRPr="00D203E3" w:rsidRDefault="00CD2134" w:rsidP="004F6424">
      <w:pPr>
        <w:tabs>
          <w:tab w:val="left" w:pos="2835"/>
        </w:tabs>
        <w:rPr>
          <w:lang w:val="en-US" w:eastAsia="zh-CN"/>
        </w:rPr>
      </w:pPr>
      <w:r>
        <w:rPr>
          <w:lang w:val="en-US" w:eastAsia="zh-CN"/>
        </w:rPr>
        <w:t>PRI</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4F6424">
        <w:rPr>
          <w:rFonts w:hint="eastAsia"/>
          <w:lang w:val="en-US" w:eastAsia="zh-CN"/>
        </w:rPr>
        <w:t>脉冲重复间隔</w:t>
      </w:r>
    </w:p>
    <w:p w:rsidR="00CD2134" w:rsidRPr="00D203E3" w:rsidRDefault="00CD2134" w:rsidP="004F6424">
      <w:pPr>
        <w:tabs>
          <w:tab w:val="left" w:pos="2835"/>
        </w:tabs>
        <w:rPr>
          <w:lang w:val="en-US" w:eastAsia="zh-CN"/>
        </w:rPr>
      </w:pPr>
      <w:r>
        <w:rPr>
          <w:lang w:val="en-US" w:eastAsia="zh-CN"/>
        </w:rPr>
        <w:t>PRF</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4F6424">
        <w:rPr>
          <w:rFonts w:hint="eastAsia"/>
          <w:lang w:val="en-US" w:eastAsia="zh-CN"/>
        </w:rPr>
        <w:t>脉冲重复频率</w:t>
      </w:r>
    </w:p>
    <w:p w:rsidR="00CD2134" w:rsidRDefault="00CD2134" w:rsidP="00686AE3">
      <w:pPr>
        <w:tabs>
          <w:tab w:val="left" w:pos="2835"/>
        </w:tabs>
        <w:rPr>
          <w:lang w:val="en-US" w:eastAsia="zh-CN"/>
        </w:rPr>
      </w:pPr>
      <w:r>
        <w:rPr>
          <w:lang w:val="en-US" w:eastAsia="zh-CN"/>
        </w:rPr>
        <w:t>PPI</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686AE3">
        <w:rPr>
          <w:rFonts w:hint="eastAsia"/>
          <w:lang w:val="en-US" w:eastAsia="zh-CN"/>
        </w:rPr>
        <w:t>每</w:t>
      </w:r>
      <w:r w:rsidR="00686AE3">
        <w:rPr>
          <w:lang w:val="en-US" w:eastAsia="zh-CN"/>
        </w:rPr>
        <w:t>英寸脉冲</w:t>
      </w:r>
    </w:p>
    <w:p w:rsidR="00CD2134" w:rsidRPr="00D203E3" w:rsidRDefault="00CD2134" w:rsidP="00686AE3">
      <w:pPr>
        <w:tabs>
          <w:tab w:val="left" w:pos="2835"/>
        </w:tabs>
        <w:rPr>
          <w:lang w:val="en-US" w:eastAsia="zh-CN"/>
        </w:rPr>
      </w:pPr>
      <w:r>
        <w:rPr>
          <w:lang w:val="en-US" w:eastAsia="zh-CN"/>
        </w:rPr>
        <w:t>PSD</w:t>
      </w:r>
      <w:r>
        <w:rPr>
          <w:lang w:val="en-US" w:eastAsia="zh-CN"/>
        </w:rPr>
        <w:tab/>
      </w:r>
      <w:r>
        <w:rPr>
          <w:lang w:val="en-US" w:eastAsia="zh-CN"/>
        </w:rPr>
        <w:tab/>
      </w:r>
      <w:r>
        <w:rPr>
          <w:lang w:val="en-US" w:eastAsia="zh-CN"/>
        </w:rPr>
        <w:tab/>
      </w:r>
      <w:r>
        <w:rPr>
          <w:lang w:val="en-US" w:eastAsia="zh-CN"/>
        </w:rPr>
        <w:tab/>
      </w:r>
      <w:r w:rsidR="00036A25">
        <w:rPr>
          <w:lang w:val="en-US" w:eastAsia="zh-CN"/>
        </w:rPr>
        <w:tab/>
      </w:r>
      <w:r w:rsidR="00686AE3">
        <w:rPr>
          <w:rFonts w:hint="eastAsia"/>
          <w:lang w:val="en-US" w:eastAsia="zh-CN"/>
        </w:rPr>
        <w:t>功率</w:t>
      </w:r>
      <w:r w:rsidR="00686AE3">
        <w:rPr>
          <w:lang w:val="en-US" w:eastAsia="zh-CN"/>
        </w:rPr>
        <w:t>频谱密度</w:t>
      </w:r>
    </w:p>
    <w:p w:rsidR="00CD2134" w:rsidRPr="00D203E3" w:rsidRDefault="00CD2134" w:rsidP="004F6424">
      <w:pPr>
        <w:tabs>
          <w:tab w:val="left" w:pos="2835"/>
        </w:tabs>
        <w:rPr>
          <w:lang w:val="en-US" w:eastAsia="zh-CN"/>
        </w:rPr>
      </w:pPr>
      <w:r>
        <w:rPr>
          <w:lang w:val="en-US" w:eastAsia="zh-CN"/>
        </w:rPr>
        <w:t>PW</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4F6424">
        <w:rPr>
          <w:rFonts w:hint="eastAsia"/>
          <w:lang w:val="en-US" w:eastAsia="zh-CN"/>
        </w:rPr>
        <w:t>脉冲宽度</w:t>
      </w:r>
    </w:p>
    <w:p w:rsidR="00CD2134" w:rsidRPr="00D203E3" w:rsidRDefault="00CD2134" w:rsidP="00686AE3">
      <w:pPr>
        <w:tabs>
          <w:tab w:val="left" w:pos="2835"/>
        </w:tabs>
        <w:rPr>
          <w:lang w:val="en-US" w:eastAsia="zh-CN"/>
        </w:rPr>
      </w:pPr>
      <w:r w:rsidRPr="00D203E3">
        <w:rPr>
          <w:lang w:val="en-US" w:eastAsia="zh-CN"/>
        </w:rPr>
        <w:t>QPSK</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686AE3" w:rsidRPr="00686AE3">
        <w:rPr>
          <w:rFonts w:hint="eastAsia"/>
          <w:lang w:val="en-US" w:eastAsia="zh-CN"/>
        </w:rPr>
        <w:t>正交相移键控</w:t>
      </w:r>
    </w:p>
    <w:p w:rsidR="00CD2134" w:rsidRPr="00D203E3" w:rsidRDefault="00CD2134" w:rsidP="00686AE3">
      <w:pPr>
        <w:tabs>
          <w:tab w:val="left" w:pos="2835"/>
        </w:tabs>
        <w:rPr>
          <w:lang w:val="en-US" w:eastAsia="zh-CN"/>
        </w:rPr>
      </w:pPr>
      <w:r w:rsidRPr="00D203E3">
        <w:rPr>
          <w:lang w:val="en-US" w:eastAsia="zh-CN"/>
        </w:rPr>
        <w:t>RCS</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686AE3">
        <w:rPr>
          <w:rFonts w:hint="eastAsia"/>
          <w:lang w:val="en-US" w:eastAsia="zh-CN"/>
        </w:rPr>
        <w:t>雷达</w:t>
      </w:r>
      <w:r w:rsidR="00686AE3">
        <w:rPr>
          <w:lang w:val="en-US" w:eastAsia="zh-CN"/>
        </w:rPr>
        <w:t>横截面</w:t>
      </w:r>
    </w:p>
    <w:p w:rsidR="00CD2134" w:rsidRPr="00D203E3" w:rsidRDefault="00CD2134" w:rsidP="004F6424">
      <w:pPr>
        <w:tabs>
          <w:tab w:val="left" w:pos="2835"/>
        </w:tabs>
        <w:rPr>
          <w:lang w:val="en-US" w:eastAsia="zh-CN"/>
        </w:rPr>
      </w:pPr>
      <w:r>
        <w:rPr>
          <w:lang w:val="en-US" w:eastAsia="zh-CN"/>
        </w:rPr>
        <w:t>STC</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4F6424">
        <w:rPr>
          <w:rFonts w:hint="eastAsia"/>
          <w:lang w:val="en-US" w:eastAsia="zh-CN"/>
        </w:rPr>
        <w:t>灵敏度时间调整</w:t>
      </w:r>
    </w:p>
    <w:p w:rsidR="00FB4EF9" w:rsidRDefault="00CD2134" w:rsidP="0042314A">
      <w:pPr>
        <w:tabs>
          <w:tab w:val="left" w:pos="2835"/>
        </w:tabs>
        <w:rPr>
          <w:lang w:val="en-US" w:eastAsia="zh-CN"/>
        </w:rPr>
      </w:pPr>
      <w:r>
        <w:rPr>
          <w:lang w:val="en-US" w:eastAsia="zh-CN"/>
        </w:rPr>
        <w:t>WPB</w:t>
      </w:r>
      <w:r w:rsidRPr="00D203E3">
        <w:rPr>
          <w:lang w:val="en-US" w:eastAsia="zh-CN"/>
        </w:rPr>
        <w:tab/>
      </w:r>
      <w:r>
        <w:rPr>
          <w:lang w:val="en-US" w:eastAsia="zh-CN"/>
        </w:rPr>
        <w:tab/>
      </w:r>
      <w:r>
        <w:rPr>
          <w:lang w:val="en-US" w:eastAsia="zh-CN"/>
        </w:rPr>
        <w:tab/>
      </w:r>
      <w:r>
        <w:rPr>
          <w:lang w:val="en-US" w:eastAsia="zh-CN"/>
        </w:rPr>
        <w:tab/>
      </w:r>
      <w:r w:rsidR="00036A25">
        <w:rPr>
          <w:lang w:val="en-US" w:eastAsia="zh-CN"/>
        </w:rPr>
        <w:tab/>
      </w:r>
      <w:r w:rsidR="004F6424">
        <w:rPr>
          <w:rFonts w:hint="eastAsia"/>
          <w:lang w:val="en-US" w:eastAsia="zh-CN"/>
        </w:rPr>
        <w:t>宽脉冲消隐</w:t>
      </w:r>
    </w:p>
    <w:p w:rsidR="001B3527" w:rsidRPr="001B3527" w:rsidRDefault="008472D3" w:rsidP="0042314A">
      <w:pPr>
        <w:pStyle w:val="Normalaftertitle"/>
        <w:spacing w:before="480"/>
        <w:rPr>
          <w:lang w:val="en-US" w:eastAsia="zh-CN"/>
        </w:rPr>
      </w:pPr>
      <w:r>
        <w:rPr>
          <w:rFonts w:hint="eastAsia"/>
          <w:lang w:val="en-US" w:eastAsia="zh-CN"/>
        </w:rPr>
        <w:t>国际电联无线电通信全会，</w:t>
      </w:r>
    </w:p>
    <w:p w:rsidR="001B3527" w:rsidRPr="008472D3" w:rsidRDefault="008472D3" w:rsidP="000C206F">
      <w:pPr>
        <w:pStyle w:val="Call"/>
        <w:rPr>
          <w:rFonts w:ascii="STKaiti" w:eastAsia="STKaiti" w:hAnsi="STKaiti"/>
          <w:i w:val="0"/>
          <w:iCs/>
          <w:lang w:val="en-US" w:eastAsia="zh-CN"/>
        </w:rPr>
      </w:pPr>
      <w:r w:rsidRPr="008472D3">
        <w:rPr>
          <w:rFonts w:ascii="STKaiti" w:eastAsia="STKaiti" w:hAnsi="STKaiti" w:hint="eastAsia"/>
          <w:i w:val="0"/>
          <w:iCs/>
          <w:lang w:val="en-US" w:eastAsia="zh-CN"/>
        </w:rPr>
        <w:t>考虑到</w:t>
      </w:r>
    </w:p>
    <w:p w:rsidR="001B3527" w:rsidRPr="001B3527" w:rsidRDefault="001B3527" w:rsidP="000C206F">
      <w:pPr>
        <w:rPr>
          <w:lang w:val="en-US" w:eastAsia="zh-CN"/>
        </w:rPr>
      </w:pPr>
      <w:r w:rsidRPr="004F6424">
        <w:rPr>
          <w:i/>
          <w:iCs/>
          <w:lang w:val="en-US" w:eastAsia="zh-CN"/>
        </w:rPr>
        <w:t>a)</w:t>
      </w:r>
      <w:r w:rsidRPr="001B3527">
        <w:rPr>
          <w:lang w:val="en-US" w:eastAsia="zh-CN"/>
        </w:rPr>
        <w:tab/>
      </w:r>
      <w:r w:rsidR="008472D3">
        <w:rPr>
          <w:rFonts w:hint="eastAsia"/>
          <w:lang w:eastAsia="zh-CN"/>
        </w:rPr>
        <w:t>完成各自功能的</w:t>
      </w:r>
      <w:r w:rsidR="008472D3">
        <w:rPr>
          <w:lang w:eastAsia="zh-CN"/>
        </w:rPr>
        <w:t>雷达</w:t>
      </w:r>
      <w:r w:rsidR="008472D3" w:rsidRPr="00036A25">
        <w:rPr>
          <w:rFonts w:hint="eastAsia"/>
          <w:lang w:val="en-US" w:eastAsia="zh-CN"/>
        </w:rPr>
        <w:t>，</w:t>
      </w:r>
      <w:r w:rsidR="008472D3">
        <w:rPr>
          <w:rFonts w:hint="eastAsia"/>
          <w:lang w:eastAsia="zh-CN"/>
        </w:rPr>
        <w:t>其</w:t>
      </w:r>
      <w:r w:rsidR="008472D3">
        <w:rPr>
          <w:lang w:eastAsia="zh-CN"/>
        </w:rPr>
        <w:t>天线</w:t>
      </w:r>
      <w:r w:rsidR="008472D3">
        <w:rPr>
          <w:rFonts w:hint="eastAsia"/>
          <w:lang w:eastAsia="zh-CN"/>
        </w:rPr>
        <w:t>、</w:t>
      </w:r>
      <w:r w:rsidR="008472D3">
        <w:rPr>
          <w:lang w:eastAsia="zh-CN"/>
        </w:rPr>
        <w:t>信号</w:t>
      </w:r>
      <w:r w:rsidR="008472D3">
        <w:rPr>
          <w:rFonts w:hint="eastAsia"/>
          <w:lang w:eastAsia="zh-CN"/>
        </w:rPr>
        <w:t>传播、</w:t>
      </w:r>
      <w:r w:rsidR="008472D3">
        <w:rPr>
          <w:lang w:eastAsia="zh-CN"/>
        </w:rPr>
        <w:t>目标</w:t>
      </w:r>
      <w:r w:rsidR="008472D3">
        <w:rPr>
          <w:rFonts w:hint="eastAsia"/>
          <w:lang w:eastAsia="zh-CN"/>
        </w:rPr>
        <w:t>探测</w:t>
      </w:r>
      <w:r w:rsidR="008472D3">
        <w:rPr>
          <w:lang w:eastAsia="zh-CN"/>
        </w:rPr>
        <w:t>和</w:t>
      </w:r>
      <w:r w:rsidR="008472D3">
        <w:rPr>
          <w:rFonts w:hint="eastAsia"/>
          <w:lang w:eastAsia="zh-CN"/>
        </w:rPr>
        <w:t>大的必要</w:t>
      </w:r>
      <w:r w:rsidR="008472D3">
        <w:rPr>
          <w:lang w:eastAsia="zh-CN"/>
        </w:rPr>
        <w:t>带</w:t>
      </w:r>
      <w:r w:rsidR="008472D3">
        <w:rPr>
          <w:rFonts w:hint="eastAsia"/>
          <w:lang w:eastAsia="zh-CN"/>
        </w:rPr>
        <w:t>宽</w:t>
      </w:r>
      <w:r w:rsidR="008472D3">
        <w:rPr>
          <w:lang w:eastAsia="zh-CN"/>
        </w:rPr>
        <w:t>特性</w:t>
      </w:r>
      <w:r w:rsidR="008472D3">
        <w:rPr>
          <w:rFonts w:hint="eastAsia"/>
          <w:lang w:eastAsia="zh-CN"/>
        </w:rPr>
        <w:t>在某些</w:t>
      </w:r>
      <w:r w:rsidR="008267FB">
        <w:rPr>
          <w:lang w:eastAsia="zh-CN"/>
        </w:rPr>
        <w:t>频段</w:t>
      </w:r>
      <w:r w:rsidR="008472D3">
        <w:rPr>
          <w:rFonts w:hint="eastAsia"/>
          <w:lang w:eastAsia="zh-CN"/>
        </w:rPr>
        <w:t>是优化的</w:t>
      </w:r>
      <w:r w:rsidR="008472D3" w:rsidRPr="00036A25">
        <w:rPr>
          <w:rFonts w:hint="eastAsia"/>
          <w:lang w:val="en-US" w:eastAsia="zh-CN"/>
        </w:rPr>
        <w:t>；</w:t>
      </w:r>
    </w:p>
    <w:p w:rsidR="001B3527" w:rsidRPr="001B3527" w:rsidRDefault="001B3527" w:rsidP="000C206F">
      <w:pPr>
        <w:rPr>
          <w:lang w:val="en-US" w:eastAsia="zh-CN"/>
        </w:rPr>
      </w:pPr>
      <w:r w:rsidRPr="004F6424">
        <w:rPr>
          <w:i/>
          <w:iCs/>
          <w:lang w:val="en-US" w:eastAsia="zh-CN"/>
        </w:rPr>
        <w:t>b)</w:t>
      </w:r>
      <w:r w:rsidRPr="001B3527">
        <w:rPr>
          <w:lang w:val="en-US" w:eastAsia="zh-CN"/>
        </w:rPr>
        <w:tab/>
      </w:r>
      <w:r w:rsidR="008F2541">
        <w:rPr>
          <w:lang w:eastAsia="zh-CN"/>
        </w:rPr>
        <w:t>无线电测定雷达的技术特性</w:t>
      </w:r>
      <w:r w:rsidR="008F2541">
        <w:rPr>
          <w:rFonts w:hint="eastAsia"/>
          <w:lang w:eastAsia="zh-CN"/>
        </w:rPr>
        <w:t>取决于</w:t>
      </w:r>
      <w:r w:rsidR="008F2541">
        <w:rPr>
          <w:lang w:eastAsia="zh-CN"/>
        </w:rPr>
        <w:t>系统</w:t>
      </w:r>
      <w:r w:rsidR="008F2541">
        <w:rPr>
          <w:rFonts w:hint="eastAsia"/>
          <w:lang w:eastAsia="zh-CN"/>
        </w:rPr>
        <w:t>要完成的任务</w:t>
      </w:r>
      <w:r w:rsidR="008F2541" w:rsidRPr="00036A25">
        <w:rPr>
          <w:rFonts w:hint="eastAsia"/>
          <w:lang w:val="en-US" w:eastAsia="zh-CN"/>
        </w:rPr>
        <w:t>，</w:t>
      </w:r>
      <w:r w:rsidR="008F2541">
        <w:rPr>
          <w:rFonts w:hint="eastAsia"/>
          <w:lang w:eastAsia="zh-CN"/>
        </w:rPr>
        <w:t>即便在同一</w:t>
      </w:r>
      <w:r w:rsidR="008267FB">
        <w:rPr>
          <w:lang w:eastAsia="zh-CN"/>
        </w:rPr>
        <w:t>频段</w:t>
      </w:r>
      <w:r w:rsidR="008F2541">
        <w:rPr>
          <w:rFonts w:hint="eastAsia"/>
          <w:lang w:eastAsia="zh-CN"/>
        </w:rPr>
        <w:t>内也会有很大不同；</w:t>
      </w:r>
    </w:p>
    <w:p w:rsidR="001B3527" w:rsidRPr="001B3527" w:rsidRDefault="004F6424" w:rsidP="000C206F">
      <w:pPr>
        <w:rPr>
          <w:lang w:val="en-US" w:eastAsia="zh-CN"/>
        </w:rPr>
      </w:pPr>
      <w:r w:rsidRPr="004F6424">
        <w:rPr>
          <w:i/>
          <w:iCs/>
          <w:lang w:val="en-US" w:eastAsia="zh-CN"/>
        </w:rPr>
        <w:t>c</w:t>
      </w:r>
      <w:r w:rsidR="001B3527" w:rsidRPr="004F6424">
        <w:rPr>
          <w:i/>
          <w:iCs/>
          <w:lang w:val="en-US" w:eastAsia="zh-CN"/>
        </w:rPr>
        <w:t>)</w:t>
      </w:r>
      <w:r w:rsidR="001B3527" w:rsidRPr="001B3527">
        <w:rPr>
          <w:lang w:val="en-US" w:eastAsia="zh-CN"/>
        </w:rPr>
        <w:tab/>
      </w:r>
      <w:r w:rsidR="008F2541">
        <w:rPr>
          <w:rFonts w:hint="eastAsia"/>
          <w:lang w:eastAsia="zh-CN"/>
        </w:rPr>
        <w:t>为了确定在</w:t>
      </w:r>
      <w:r w:rsidR="008F2541">
        <w:rPr>
          <w:lang w:eastAsia="zh-CN"/>
        </w:rPr>
        <w:t>无线电测定</w:t>
      </w:r>
      <w:r w:rsidR="008F2541">
        <w:rPr>
          <w:rFonts w:hint="eastAsia"/>
          <w:lang w:eastAsia="zh-CN"/>
        </w:rPr>
        <w:t>业务所用</w:t>
      </w:r>
      <w:r w:rsidR="008267FB">
        <w:rPr>
          <w:rFonts w:hint="eastAsia"/>
          <w:lang w:eastAsia="zh-CN"/>
        </w:rPr>
        <w:t>频段</w:t>
      </w:r>
      <w:r w:rsidR="008F2541">
        <w:rPr>
          <w:rFonts w:hint="eastAsia"/>
          <w:lang w:eastAsia="zh-CN"/>
        </w:rPr>
        <w:t>内引入新型系统的可行性，无线电测定业务雷达需要具有</w:t>
      </w:r>
      <w:r w:rsidR="008F2541">
        <w:rPr>
          <w:lang w:eastAsia="zh-CN"/>
        </w:rPr>
        <w:t>代表性的技术和操作特性</w:t>
      </w:r>
      <w:r w:rsidR="008F2541">
        <w:rPr>
          <w:rFonts w:hint="eastAsia"/>
          <w:lang w:eastAsia="zh-CN"/>
        </w:rPr>
        <w:t>，</w:t>
      </w:r>
    </w:p>
    <w:p w:rsidR="001B3527" w:rsidRPr="008F2541" w:rsidRDefault="008F2541" w:rsidP="000C206F">
      <w:pPr>
        <w:pStyle w:val="Call"/>
        <w:rPr>
          <w:rFonts w:ascii="STKaiti" w:eastAsia="STKaiti" w:hAnsi="STKaiti"/>
          <w:i w:val="0"/>
          <w:iCs/>
          <w:lang w:val="en-US" w:eastAsia="zh-CN"/>
        </w:rPr>
      </w:pPr>
      <w:r w:rsidRPr="008F2541">
        <w:rPr>
          <w:rFonts w:ascii="STKaiti" w:eastAsia="STKaiti" w:hAnsi="STKaiti" w:hint="eastAsia"/>
          <w:i w:val="0"/>
          <w:iCs/>
          <w:lang w:val="en-US" w:eastAsia="zh-CN"/>
        </w:rPr>
        <w:t>注意到</w:t>
      </w:r>
    </w:p>
    <w:p w:rsidR="001B3527" w:rsidRPr="001B3527" w:rsidRDefault="001B3527" w:rsidP="000C206F">
      <w:pPr>
        <w:rPr>
          <w:lang w:val="en-US" w:eastAsia="zh-CN"/>
        </w:rPr>
      </w:pPr>
      <w:r w:rsidRPr="004F6424">
        <w:rPr>
          <w:i/>
          <w:iCs/>
          <w:lang w:val="en-US" w:eastAsia="zh-CN"/>
        </w:rPr>
        <w:t>a)</w:t>
      </w:r>
      <w:r w:rsidRPr="001B3527">
        <w:rPr>
          <w:lang w:val="en-US" w:eastAsia="zh-CN"/>
        </w:rPr>
        <w:tab/>
      </w:r>
      <w:r w:rsidR="00993740">
        <w:rPr>
          <w:lang w:eastAsia="zh-CN"/>
        </w:rPr>
        <w:t>ITU-R M.824</w:t>
      </w:r>
      <w:r w:rsidR="00993740">
        <w:rPr>
          <w:lang w:eastAsia="zh-CN"/>
        </w:rPr>
        <w:t>建议书</w:t>
      </w:r>
      <w:r w:rsidR="00993740">
        <w:rPr>
          <w:rFonts w:hint="eastAsia"/>
          <w:lang w:eastAsia="zh-CN"/>
        </w:rPr>
        <w:t>将给出</w:t>
      </w:r>
      <w:r w:rsidR="005F2A94">
        <w:rPr>
          <w:rFonts w:hint="eastAsia"/>
          <w:lang w:eastAsia="zh-CN"/>
        </w:rPr>
        <w:t>2 900</w:t>
      </w:r>
      <w:r w:rsidR="005F2A94">
        <w:rPr>
          <w:lang w:eastAsia="zh-CN"/>
        </w:rPr>
        <w:t xml:space="preserve">-3 100 </w:t>
      </w:r>
      <w:r w:rsidR="00993740">
        <w:rPr>
          <w:lang w:eastAsia="zh-CN"/>
        </w:rPr>
        <w:t>MHz</w:t>
      </w:r>
      <w:r w:rsidR="008267FB">
        <w:rPr>
          <w:lang w:eastAsia="zh-CN"/>
        </w:rPr>
        <w:t>频段</w:t>
      </w:r>
      <w:r w:rsidR="00993740">
        <w:rPr>
          <w:rFonts w:hint="eastAsia"/>
          <w:lang w:eastAsia="zh-CN"/>
        </w:rPr>
        <w:t>内</w:t>
      </w:r>
      <w:r w:rsidR="00993740">
        <w:rPr>
          <w:lang w:eastAsia="zh-CN"/>
        </w:rPr>
        <w:t>工作</w:t>
      </w:r>
      <w:r w:rsidR="00993740">
        <w:rPr>
          <w:rFonts w:hint="eastAsia"/>
          <w:lang w:eastAsia="zh-CN"/>
        </w:rPr>
        <w:t>的</w:t>
      </w:r>
      <w:r w:rsidR="00993740">
        <w:rPr>
          <w:lang w:eastAsia="zh-CN"/>
        </w:rPr>
        <w:t>水上雷达信标</w:t>
      </w:r>
      <w:r w:rsidR="00993740">
        <w:rPr>
          <w:rFonts w:hint="eastAsia"/>
          <w:lang w:eastAsia="zh-CN"/>
        </w:rPr>
        <w:t>台的</w:t>
      </w:r>
      <w:r w:rsidR="00993740">
        <w:rPr>
          <w:lang w:eastAsia="zh-CN"/>
        </w:rPr>
        <w:t>技术和操作特性</w:t>
      </w:r>
      <w:r w:rsidR="00993740">
        <w:rPr>
          <w:rFonts w:hint="eastAsia"/>
          <w:lang w:val="en-US" w:eastAsia="zh-CN"/>
        </w:rPr>
        <w:t>；</w:t>
      </w:r>
    </w:p>
    <w:p w:rsidR="001B3527" w:rsidRPr="001B3527" w:rsidRDefault="001B3527" w:rsidP="005F2A94">
      <w:pPr>
        <w:rPr>
          <w:lang w:val="en-US" w:eastAsia="zh-CN"/>
        </w:rPr>
      </w:pPr>
      <w:r w:rsidRPr="004F6424">
        <w:rPr>
          <w:i/>
          <w:iCs/>
          <w:lang w:val="en-US" w:eastAsia="zh-CN"/>
        </w:rPr>
        <w:t>b)</w:t>
      </w:r>
      <w:r w:rsidRPr="001B3527">
        <w:rPr>
          <w:lang w:val="en-US" w:eastAsia="zh-CN"/>
        </w:rPr>
        <w:tab/>
      </w:r>
      <w:r w:rsidR="00993740" w:rsidRPr="00993740">
        <w:rPr>
          <w:spacing w:val="4"/>
          <w:lang w:val="en-US" w:eastAsia="zh-CN"/>
        </w:rPr>
        <w:t>ITU-R M.1464</w:t>
      </w:r>
      <w:r w:rsidR="00993740">
        <w:rPr>
          <w:spacing w:val="4"/>
          <w:lang w:eastAsia="zh-CN"/>
        </w:rPr>
        <w:t>建议书</w:t>
      </w:r>
      <w:r w:rsidR="00993740">
        <w:rPr>
          <w:rFonts w:hint="eastAsia"/>
          <w:spacing w:val="4"/>
          <w:lang w:eastAsia="zh-CN"/>
        </w:rPr>
        <w:t>将给出</w:t>
      </w:r>
      <w:r w:rsidR="005F2A94" w:rsidRPr="00E00E09">
        <w:rPr>
          <w:szCs w:val="24"/>
          <w:lang w:eastAsia="zh-CN"/>
        </w:rPr>
        <w:t>2 900-3 100 MHz</w:t>
      </w:r>
      <w:r w:rsidR="008267FB">
        <w:rPr>
          <w:spacing w:val="4"/>
          <w:lang w:eastAsia="zh-CN"/>
        </w:rPr>
        <w:t>频段</w:t>
      </w:r>
      <w:r w:rsidR="00993740">
        <w:rPr>
          <w:rFonts w:hint="eastAsia"/>
          <w:spacing w:val="4"/>
          <w:lang w:eastAsia="zh-CN"/>
        </w:rPr>
        <w:t>内</w:t>
      </w:r>
      <w:r w:rsidR="00993740">
        <w:rPr>
          <w:spacing w:val="4"/>
          <w:lang w:eastAsia="zh-CN"/>
        </w:rPr>
        <w:t>工作</w:t>
      </w:r>
      <w:r w:rsidR="00993740">
        <w:rPr>
          <w:rFonts w:hint="eastAsia"/>
          <w:spacing w:val="4"/>
          <w:lang w:eastAsia="zh-CN"/>
        </w:rPr>
        <w:t>的</w:t>
      </w:r>
      <w:r w:rsidR="00993740">
        <w:rPr>
          <w:spacing w:val="4"/>
          <w:lang w:eastAsia="zh-CN"/>
        </w:rPr>
        <w:t>航空无线电导航</w:t>
      </w:r>
      <w:r w:rsidR="00993740">
        <w:rPr>
          <w:rFonts w:hint="eastAsia"/>
          <w:spacing w:val="4"/>
          <w:lang w:eastAsia="zh-CN"/>
        </w:rPr>
        <w:t>的</w:t>
      </w:r>
      <w:r w:rsidR="00993740">
        <w:rPr>
          <w:spacing w:val="4"/>
          <w:lang w:eastAsia="zh-CN"/>
        </w:rPr>
        <w:t>技术和操作特性</w:t>
      </w:r>
      <w:r w:rsidR="00993740" w:rsidRPr="00993740">
        <w:rPr>
          <w:rFonts w:hint="eastAsia"/>
          <w:spacing w:val="4"/>
          <w:lang w:val="en-US" w:eastAsia="zh-CN"/>
        </w:rPr>
        <w:t>，</w:t>
      </w:r>
      <w:r w:rsidR="00993740">
        <w:rPr>
          <w:rFonts w:hint="eastAsia"/>
          <w:spacing w:val="4"/>
          <w:lang w:val="en-US" w:eastAsia="zh-CN"/>
        </w:rPr>
        <w:t>此类特性应与</w:t>
      </w:r>
      <w:r w:rsidRPr="005F2A94">
        <w:rPr>
          <w:lang w:eastAsia="zh-CN"/>
        </w:rPr>
        <w:t>2 700-2 </w:t>
      </w:r>
      <w:r w:rsidR="00491190" w:rsidRPr="005F2A94">
        <w:rPr>
          <w:lang w:eastAsia="zh-CN"/>
        </w:rPr>
        <w:t>900</w:t>
      </w:r>
      <w:r w:rsidR="005F2A94">
        <w:rPr>
          <w:lang w:eastAsia="zh-CN"/>
        </w:rPr>
        <w:t xml:space="preserve"> </w:t>
      </w:r>
      <w:r w:rsidRPr="005F2A94">
        <w:rPr>
          <w:lang w:eastAsia="zh-CN"/>
        </w:rPr>
        <w:t>MHz</w:t>
      </w:r>
      <w:r w:rsidR="008267FB">
        <w:rPr>
          <w:rFonts w:hint="eastAsia"/>
          <w:lang w:val="en-US" w:eastAsia="zh-CN"/>
        </w:rPr>
        <w:t>频段</w:t>
      </w:r>
      <w:r w:rsidR="00993740">
        <w:rPr>
          <w:rFonts w:hint="eastAsia"/>
          <w:lang w:val="en-US" w:eastAsia="zh-CN"/>
        </w:rPr>
        <w:t>内工作的雷达类似</w:t>
      </w:r>
      <w:r w:rsidR="004F6424">
        <w:rPr>
          <w:rFonts w:hint="eastAsia"/>
          <w:lang w:val="en-US" w:eastAsia="zh-CN"/>
        </w:rPr>
        <w:t>。地面气象雷达的保护标准见</w:t>
      </w:r>
      <w:r w:rsidR="004F6424" w:rsidRPr="00892609">
        <w:rPr>
          <w:color w:val="000000"/>
          <w:szCs w:val="24"/>
          <w:lang w:eastAsia="zh-CN"/>
        </w:rPr>
        <w:t>ITU</w:t>
      </w:r>
      <w:r w:rsidR="005F2A94">
        <w:rPr>
          <w:color w:val="000000"/>
          <w:szCs w:val="24"/>
          <w:lang w:eastAsia="zh-CN"/>
        </w:rPr>
        <w:t>-</w:t>
      </w:r>
      <w:r w:rsidR="004F6424" w:rsidRPr="00892609">
        <w:rPr>
          <w:color w:val="000000"/>
          <w:szCs w:val="24"/>
          <w:lang w:eastAsia="zh-CN"/>
        </w:rPr>
        <w:t>R M.14</w:t>
      </w:r>
      <w:r w:rsidR="00686AE3">
        <w:rPr>
          <w:color w:val="000000"/>
          <w:szCs w:val="24"/>
          <w:lang w:eastAsia="zh-CN"/>
        </w:rPr>
        <w:t>64</w:t>
      </w:r>
      <w:r w:rsidR="004F6424">
        <w:rPr>
          <w:rFonts w:hint="eastAsia"/>
          <w:color w:val="000000"/>
          <w:szCs w:val="24"/>
          <w:lang w:eastAsia="zh-CN"/>
        </w:rPr>
        <w:t>建议书</w:t>
      </w:r>
      <w:r w:rsidR="00686AE3">
        <w:rPr>
          <w:rFonts w:hint="eastAsia"/>
          <w:color w:val="000000"/>
          <w:szCs w:val="24"/>
          <w:lang w:eastAsia="zh-CN"/>
        </w:rPr>
        <w:t>，</w:t>
      </w:r>
      <w:r w:rsidR="00686AE3">
        <w:rPr>
          <w:color w:val="000000"/>
          <w:szCs w:val="24"/>
          <w:lang w:eastAsia="zh-CN"/>
        </w:rPr>
        <w:t>地基气象雷达</w:t>
      </w:r>
      <w:r w:rsidR="00686AE3">
        <w:rPr>
          <w:rFonts w:hint="eastAsia"/>
          <w:color w:val="000000"/>
          <w:szCs w:val="24"/>
          <w:lang w:eastAsia="zh-CN"/>
        </w:rPr>
        <w:t>请</w:t>
      </w:r>
      <w:r w:rsidR="00686AE3">
        <w:rPr>
          <w:color w:val="000000"/>
          <w:szCs w:val="24"/>
          <w:lang w:eastAsia="zh-CN"/>
        </w:rPr>
        <w:t>参见</w:t>
      </w:r>
      <w:r w:rsidR="0042314A" w:rsidRPr="00D203E3">
        <w:rPr>
          <w:lang w:val="en-US" w:eastAsia="zh-CN"/>
        </w:rPr>
        <w:t xml:space="preserve">ITU-R </w:t>
      </w:r>
      <w:hyperlink r:id="rId13" w:history="1">
        <w:r w:rsidR="0042314A" w:rsidRPr="00D203E3">
          <w:rPr>
            <w:lang w:val="en-US" w:eastAsia="zh-CN"/>
          </w:rPr>
          <w:t>M.1849</w:t>
        </w:r>
      </w:hyperlink>
      <w:r w:rsidR="00686AE3">
        <w:rPr>
          <w:rFonts w:hint="eastAsia"/>
          <w:lang w:eastAsia="zh-CN"/>
        </w:rPr>
        <w:t>建议</w:t>
      </w:r>
      <w:r w:rsidR="00686AE3">
        <w:rPr>
          <w:lang w:eastAsia="zh-CN"/>
        </w:rPr>
        <w:t>书；</w:t>
      </w:r>
    </w:p>
    <w:p w:rsidR="00665CEE" w:rsidRPr="0042314A" w:rsidRDefault="001B3527" w:rsidP="0042314A">
      <w:pPr>
        <w:rPr>
          <w:lang w:val="en-US" w:eastAsia="zh-CN"/>
        </w:rPr>
      </w:pPr>
      <w:r w:rsidRPr="004F6424">
        <w:rPr>
          <w:i/>
          <w:iCs/>
          <w:lang w:val="en-US" w:eastAsia="zh-CN"/>
        </w:rPr>
        <w:t>c)</w:t>
      </w:r>
      <w:r w:rsidRPr="001B3527">
        <w:rPr>
          <w:lang w:val="en-US" w:eastAsia="zh-CN"/>
        </w:rPr>
        <w:tab/>
      </w:r>
      <w:r w:rsidR="00993740">
        <w:rPr>
          <w:rFonts w:hint="eastAsia"/>
          <w:lang w:val="en-US" w:eastAsia="zh-CN"/>
        </w:rPr>
        <w:t>一些水上雷达的</w:t>
      </w:r>
      <w:r w:rsidR="0009099D">
        <w:rPr>
          <w:rFonts w:hint="eastAsia"/>
          <w:lang w:val="en-US" w:eastAsia="zh-CN"/>
        </w:rPr>
        <w:t>灵敏度</w:t>
      </w:r>
      <w:r w:rsidR="00993740">
        <w:rPr>
          <w:rFonts w:hint="eastAsia"/>
          <w:lang w:val="en-US" w:eastAsia="zh-CN"/>
        </w:rPr>
        <w:t>的测试结果见</w:t>
      </w:r>
      <w:r w:rsidRPr="001B3527">
        <w:rPr>
          <w:lang w:val="en-US" w:eastAsia="zh-CN"/>
        </w:rPr>
        <w:t>ITU</w:t>
      </w:r>
      <w:r w:rsidRPr="001B3527">
        <w:rPr>
          <w:lang w:val="en-US" w:eastAsia="zh-CN"/>
        </w:rPr>
        <w:noBreakHyphen/>
        <w:t>R M.2050</w:t>
      </w:r>
      <w:r w:rsidR="00993740">
        <w:rPr>
          <w:rFonts w:hint="eastAsia"/>
          <w:lang w:val="en-US" w:eastAsia="zh-CN"/>
        </w:rPr>
        <w:t>报告。此报告的摘录内容见</w:t>
      </w:r>
      <w:r w:rsidR="00A31217">
        <w:rPr>
          <w:lang w:val="en-US" w:eastAsia="zh-CN"/>
        </w:rPr>
        <w:br/>
      </w:r>
      <w:r w:rsidR="00993740">
        <w:rPr>
          <w:rFonts w:hint="eastAsia"/>
          <w:lang w:val="en-US" w:eastAsia="zh-CN"/>
        </w:rPr>
        <w:t>附件</w:t>
      </w:r>
      <w:r w:rsidR="00993740">
        <w:rPr>
          <w:rFonts w:hint="eastAsia"/>
          <w:lang w:val="en-US" w:eastAsia="zh-CN"/>
        </w:rPr>
        <w:t>3</w:t>
      </w:r>
      <w:r w:rsidR="00993740">
        <w:rPr>
          <w:rFonts w:hint="eastAsia"/>
          <w:lang w:val="en-US" w:eastAsia="zh-CN"/>
        </w:rPr>
        <w:t>，</w:t>
      </w:r>
    </w:p>
    <w:p w:rsidR="001B3527" w:rsidRPr="001779C5" w:rsidRDefault="001779C5" w:rsidP="008272C9">
      <w:pPr>
        <w:pStyle w:val="Call"/>
        <w:spacing w:before="120" w:line="360" w:lineRule="atLeast"/>
        <w:rPr>
          <w:rFonts w:ascii="STKaiti" w:eastAsia="STKaiti" w:hAnsi="STKaiti"/>
          <w:i w:val="0"/>
          <w:iCs/>
          <w:lang w:val="en-US" w:eastAsia="zh-CN"/>
        </w:rPr>
      </w:pPr>
      <w:bookmarkStart w:id="14" w:name="OLE_LINK11"/>
      <w:bookmarkStart w:id="15" w:name="OLE_LINK12"/>
      <w:r w:rsidRPr="001779C5">
        <w:rPr>
          <w:rFonts w:ascii="STKaiti" w:eastAsia="STKaiti" w:hAnsi="STKaiti" w:hint="eastAsia"/>
          <w:i w:val="0"/>
          <w:iCs/>
          <w:lang w:val="en-US" w:eastAsia="zh-CN"/>
        </w:rPr>
        <w:lastRenderedPageBreak/>
        <w:t>认识到</w:t>
      </w:r>
    </w:p>
    <w:p w:rsidR="00087D36" w:rsidRDefault="001B3527" w:rsidP="008272C9">
      <w:pPr>
        <w:spacing w:line="360" w:lineRule="atLeast"/>
        <w:rPr>
          <w:lang w:val="en-US" w:eastAsia="zh-CN"/>
        </w:rPr>
      </w:pPr>
      <w:r w:rsidRPr="004F6424">
        <w:rPr>
          <w:i/>
          <w:iCs/>
          <w:lang w:val="en-US" w:eastAsia="zh-CN"/>
        </w:rPr>
        <w:t>a)</w:t>
      </w:r>
      <w:r w:rsidRPr="001B3527">
        <w:rPr>
          <w:lang w:val="en-US" w:eastAsia="zh-CN"/>
        </w:rPr>
        <w:tab/>
      </w:r>
      <w:r w:rsidR="001779C5">
        <w:rPr>
          <w:rFonts w:hint="eastAsia"/>
          <w:lang w:val="en-US" w:eastAsia="zh-CN"/>
        </w:rPr>
        <w:t>无线电导航业务是《无线电规则》第</w:t>
      </w:r>
      <w:r w:rsidRPr="001B3527">
        <w:rPr>
          <w:lang w:val="en-US" w:eastAsia="zh-CN"/>
        </w:rPr>
        <w:t>4.10</w:t>
      </w:r>
      <w:r w:rsidR="001779C5">
        <w:rPr>
          <w:rFonts w:hint="eastAsia"/>
          <w:lang w:val="en-US" w:eastAsia="zh-CN"/>
        </w:rPr>
        <w:t>款中所述的一种安全业务；</w:t>
      </w:r>
    </w:p>
    <w:p w:rsidR="001B3527" w:rsidRPr="001B3527" w:rsidRDefault="001B3527" w:rsidP="008272C9">
      <w:pPr>
        <w:spacing w:line="360" w:lineRule="atLeast"/>
        <w:rPr>
          <w:lang w:val="en-US" w:eastAsia="zh-CN"/>
        </w:rPr>
      </w:pPr>
      <w:r w:rsidRPr="004F6424">
        <w:rPr>
          <w:i/>
          <w:iCs/>
          <w:lang w:val="en-US" w:eastAsia="zh-CN"/>
        </w:rPr>
        <w:t>b)</w:t>
      </w:r>
      <w:r w:rsidRPr="001B3527">
        <w:rPr>
          <w:lang w:val="en-US" w:eastAsia="zh-CN"/>
        </w:rPr>
        <w:tab/>
      </w:r>
      <w:r w:rsidR="001779C5">
        <w:rPr>
          <w:rFonts w:hint="eastAsia"/>
          <w:lang w:val="en-US" w:eastAsia="zh-CN"/>
        </w:rPr>
        <w:t>所需的保护标准取决于干扰信号的特定类型，如附件</w:t>
      </w:r>
      <w:r w:rsidRPr="001B3527">
        <w:rPr>
          <w:lang w:val="en-US" w:eastAsia="zh-CN"/>
        </w:rPr>
        <w:t>3</w:t>
      </w:r>
      <w:r w:rsidR="001779C5">
        <w:rPr>
          <w:rFonts w:hint="eastAsia"/>
          <w:lang w:val="en-US" w:eastAsia="zh-CN"/>
        </w:rPr>
        <w:t>第</w:t>
      </w:r>
      <w:r w:rsidRPr="001B3527">
        <w:rPr>
          <w:lang w:val="en-US" w:eastAsia="zh-CN"/>
        </w:rPr>
        <w:t>3</w:t>
      </w:r>
      <w:r w:rsidR="001779C5">
        <w:rPr>
          <w:rFonts w:hint="eastAsia"/>
          <w:lang w:val="en-US" w:eastAsia="zh-CN"/>
        </w:rPr>
        <w:t>节所述的干扰信号；</w:t>
      </w:r>
    </w:p>
    <w:p w:rsidR="001B3527" w:rsidRPr="001B3527" w:rsidRDefault="001B3527" w:rsidP="008272C9">
      <w:pPr>
        <w:spacing w:line="360" w:lineRule="atLeast"/>
        <w:rPr>
          <w:lang w:val="en-US" w:eastAsia="zh-CN"/>
        </w:rPr>
      </w:pPr>
      <w:r w:rsidRPr="004F6424">
        <w:rPr>
          <w:i/>
          <w:iCs/>
          <w:lang w:val="en-US" w:eastAsia="zh-CN"/>
        </w:rPr>
        <w:t>c)</w:t>
      </w:r>
      <w:r w:rsidRPr="001B3527">
        <w:rPr>
          <w:lang w:val="en-US" w:eastAsia="zh-CN"/>
        </w:rPr>
        <w:tab/>
      </w:r>
      <w:r w:rsidR="001779C5">
        <w:rPr>
          <w:rFonts w:hint="eastAsia"/>
          <w:lang w:val="en-US" w:eastAsia="zh-CN"/>
        </w:rPr>
        <w:t>在执行保护标准时，可能需要考虑结合</w:t>
      </w:r>
      <w:r w:rsidR="006C0F6F">
        <w:rPr>
          <w:rFonts w:hint="eastAsia"/>
          <w:lang w:val="en-US" w:eastAsia="zh-CN"/>
        </w:rPr>
        <w:t>标准的统计性质以及兼容性研究方法的其它要素</w:t>
      </w:r>
      <w:r w:rsidR="001779C5">
        <w:rPr>
          <w:rFonts w:hint="eastAsia"/>
          <w:lang w:val="en-US" w:eastAsia="zh-CN"/>
        </w:rPr>
        <w:t>（如发射</w:t>
      </w:r>
      <w:r w:rsidR="006C0F6F">
        <w:rPr>
          <w:rFonts w:hint="eastAsia"/>
          <w:lang w:val="en-US" w:eastAsia="zh-CN"/>
        </w:rPr>
        <w:t>机天线扫描和运动及传播路径损耗）。有关上述统计问题发展的最新情况</w:t>
      </w:r>
      <w:r w:rsidR="001779C5">
        <w:rPr>
          <w:rFonts w:hint="eastAsia"/>
          <w:lang w:val="en-US" w:eastAsia="zh-CN"/>
        </w:rPr>
        <w:t>可酌情纳入本建议书的未来修订版本中，</w:t>
      </w:r>
    </w:p>
    <w:p w:rsidR="001B3527" w:rsidRPr="00D40D32" w:rsidRDefault="00D40D32" w:rsidP="008272C9">
      <w:pPr>
        <w:pStyle w:val="Call"/>
        <w:spacing w:before="120" w:line="360" w:lineRule="atLeast"/>
        <w:rPr>
          <w:rFonts w:ascii="STKaiti" w:eastAsia="STKaiti" w:hAnsi="STKaiti"/>
          <w:i w:val="0"/>
          <w:iCs/>
          <w:lang w:val="en-US" w:eastAsia="zh-CN"/>
        </w:rPr>
      </w:pPr>
      <w:r w:rsidRPr="00D40D32">
        <w:rPr>
          <w:rFonts w:ascii="STKaiti" w:eastAsia="STKaiti" w:hAnsi="STKaiti" w:hint="eastAsia"/>
          <w:i w:val="0"/>
          <w:iCs/>
          <w:lang w:val="en-US" w:eastAsia="zh-CN"/>
        </w:rPr>
        <w:t>做出建议</w:t>
      </w:r>
    </w:p>
    <w:p w:rsidR="001B3527" w:rsidRPr="001B3527" w:rsidRDefault="001B3527" w:rsidP="008272C9">
      <w:pPr>
        <w:spacing w:line="360" w:lineRule="atLeast"/>
        <w:rPr>
          <w:lang w:val="en-US" w:eastAsia="zh-CN"/>
        </w:rPr>
      </w:pPr>
      <w:r w:rsidRPr="001B3527">
        <w:rPr>
          <w:b/>
          <w:lang w:val="en-US" w:eastAsia="zh-CN"/>
        </w:rPr>
        <w:t>1</w:t>
      </w:r>
      <w:r w:rsidRPr="001B3527">
        <w:rPr>
          <w:lang w:val="en-US" w:eastAsia="zh-CN"/>
        </w:rPr>
        <w:tab/>
      </w:r>
      <w:r w:rsidR="006C0F6F">
        <w:rPr>
          <w:rFonts w:hint="eastAsia"/>
          <w:lang w:eastAsia="zh-CN"/>
        </w:rPr>
        <w:t>应认为</w:t>
      </w:r>
      <w:r w:rsidR="00D40D32">
        <w:rPr>
          <w:rFonts w:hint="eastAsia"/>
          <w:lang w:eastAsia="zh-CN"/>
        </w:rPr>
        <w:t>附件</w:t>
      </w:r>
      <w:r w:rsidR="00D40D32">
        <w:rPr>
          <w:rFonts w:hint="eastAsia"/>
          <w:lang w:eastAsia="zh-CN"/>
        </w:rPr>
        <w:t>1</w:t>
      </w:r>
      <w:r w:rsidR="00D40D32" w:rsidRPr="00D40D32">
        <w:rPr>
          <w:rFonts w:hint="eastAsia"/>
          <w:iCs/>
          <w:lang w:eastAsia="zh-CN"/>
        </w:rPr>
        <w:t>所</w:t>
      </w:r>
      <w:r w:rsidR="00D40D32">
        <w:rPr>
          <w:rFonts w:hint="eastAsia"/>
          <w:iCs/>
          <w:lang w:eastAsia="zh-CN"/>
        </w:rPr>
        <w:t>述</w:t>
      </w:r>
      <w:r w:rsidR="00D40D32">
        <w:rPr>
          <w:lang w:eastAsia="zh-CN"/>
        </w:rPr>
        <w:t>无线电测定雷达</w:t>
      </w:r>
      <w:r w:rsidR="00D40D32">
        <w:rPr>
          <w:rFonts w:hint="eastAsia"/>
          <w:lang w:eastAsia="zh-CN"/>
        </w:rPr>
        <w:t>的</w:t>
      </w:r>
      <w:r w:rsidR="00D40D32">
        <w:rPr>
          <w:lang w:eastAsia="zh-CN"/>
        </w:rPr>
        <w:t>技术</w:t>
      </w:r>
      <w:r w:rsidR="00D40D32">
        <w:rPr>
          <w:rFonts w:hint="eastAsia"/>
          <w:lang w:eastAsia="zh-CN"/>
        </w:rPr>
        <w:t>和</w:t>
      </w:r>
      <w:r w:rsidR="00D40D32">
        <w:rPr>
          <w:lang w:eastAsia="zh-CN"/>
        </w:rPr>
        <w:t>操作特性</w:t>
      </w:r>
      <w:r w:rsidR="00D40D32">
        <w:rPr>
          <w:rFonts w:hint="eastAsia"/>
          <w:lang w:eastAsia="zh-CN"/>
        </w:rPr>
        <w:t>代表了</w:t>
      </w:r>
      <w:r w:rsidR="00D40D32">
        <w:rPr>
          <w:lang w:eastAsia="zh-CN"/>
        </w:rPr>
        <w:t>工作于</w:t>
      </w:r>
      <w:r w:rsidR="005F2A94" w:rsidRPr="001B3527">
        <w:rPr>
          <w:lang w:val="en-US" w:eastAsia="zh-CN"/>
        </w:rPr>
        <w:t>2 900-</w:t>
      </w:r>
      <w:r w:rsidR="005F2A94">
        <w:rPr>
          <w:lang w:val="en-US" w:eastAsia="zh-CN"/>
        </w:rPr>
        <w:t xml:space="preserve">3 100 </w:t>
      </w:r>
      <w:r w:rsidR="005F2A94" w:rsidRPr="001B3527">
        <w:rPr>
          <w:lang w:val="en-US" w:eastAsia="zh-CN"/>
        </w:rPr>
        <w:t>MHz</w:t>
      </w:r>
      <w:r w:rsidR="008267FB">
        <w:rPr>
          <w:lang w:eastAsia="zh-CN"/>
        </w:rPr>
        <w:t>频段</w:t>
      </w:r>
      <w:r w:rsidR="00D40D32">
        <w:rPr>
          <w:rFonts w:hint="eastAsia"/>
          <w:iCs/>
          <w:lang w:eastAsia="zh-CN"/>
        </w:rPr>
        <w:t>的</w:t>
      </w:r>
      <w:r w:rsidR="00D40D32">
        <w:rPr>
          <w:lang w:eastAsia="zh-CN"/>
        </w:rPr>
        <w:t>无线电测定雷达</w:t>
      </w:r>
      <w:r w:rsidR="00D40D32">
        <w:rPr>
          <w:rFonts w:hint="eastAsia"/>
          <w:lang w:eastAsia="zh-CN"/>
        </w:rPr>
        <w:t>的</w:t>
      </w:r>
      <w:r w:rsidR="00D40D32">
        <w:rPr>
          <w:lang w:eastAsia="zh-CN"/>
        </w:rPr>
        <w:t>技术</w:t>
      </w:r>
      <w:r w:rsidR="00D40D32">
        <w:rPr>
          <w:rFonts w:hint="eastAsia"/>
          <w:lang w:eastAsia="zh-CN"/>
        </w:rPr>
        <w:t>和</w:t>
      </w:r>
      <w:r w:rsidR="00D40D32">
        <w:rPr>
          <w:lang w:eastAsia="zh-CN"/>
        </w:rPr>
        <w:t>操作特性</w:t>
      </w:r>
      <w:r w:rsidR="00D40D32">
        <w:rPr>
          <w:rFonts w:hint="eastAsia"/>
          <w:lang w:val="en-US" w:eastAsia="zh-CN"/>
        </w:rPr>
        <w:t>；</w:t>
      </w:r>
    </w:p>
    <w:p w:rsidR="001B3527" w:rsidRPr="001B3527" w:rsidRDefault="001B3527" w:rsidP="008272C9">
      <w:pPr>
        <w:spacing w:line="360" w:lineRule="atLeast"/>
        <w:rPr>
          <w:lang w:val="en-US" w:eastAsia="zh-CN"/>
        </w:rPr>
      </w:pPr>
      <w:r w:rsidRPr="001B3527">
        <w:rPr>
          <w:b/>
          <w:lang w:val="en-US" w:eastAsia="zh-CN"/>
        </w:rPr>
        <w:t>2</w:t>
      </w:r>
      <w:r w:rsidRPr="001B3527">
        <w:rPr>
          <w:lang w:val="en-US" w:eastAsia="zh-CN"/>
        </w:rPr>
        <w:tab/>
      </w:r>
      <w:r w:rsidR="00D40D32">
        <w:rPr>
          <w:rFonts w:hint="eastAsia"/>
          <w:lang w:val="en-US" w:eastAsia="zh-CN"/>
        </w:rPr>
        <w:t>本建议书和</w:t>
      </w:r>
      <w:r w:rsidR="00D40D32">
        <w:rPr>
          <w:spacing w:val="2"/>
          <w:lang w:eastAsia="zh-CN"/>
        </w:rPr>
        <w:t>ITU-R M.1461</w:t>
      </w:r>
      <w:r w:rsidR="00D40D32">
        <w:rPr>
          <w:spacing w:val="2"/>
          <w:lang w:eastAsia="zh-CN"/>
        </w:rPr>
        <w:t>建议书</w:t>
      </w:r>
      <w:r w:rsidR="006C0F6F">
        <w:rPr>
          <w:rFonts w:hint="eastAsia"/>
          <w:spacing w:val="2"/>
          <w:lang w:eastAsia="zh-CN"/>
        </w:rPr>
        <w:t>应作为分析</w:t>
      </w:r>
      <w:r w:rsidR="00D40D32">
        <w:rPr>
          <w:spacing w:val="2"/>
          <w:lang w:eastAsia="zh-CN"/>
        </w:rPr>
        <w:t>无线电测定雷达</w:t>
      </w:r>
      <w:r w:rsidR="006C0F6F">
        <w:rPr>
          <w:rFonts w:hint="eastAsia"/>
          <w:spacing w:val="2"/>
          <w:lang w:eastAsia="zh-CN"/>
        </w:rPr>
        <w:t>与其他业务</w:t>
      </w:r>
      <w:r w:rsidR="00D40D32">
        <w:rPr>
          <w:spacing w:val="2"/>
          <w:lang w:eastAsia="zh-CN"/>
        </w:rPr>
        <w:t>系统</w:t>
      </w:r>
      <w:r w:rsidR="00D40D32">
        <w:rPr>
          <w:rFonts w:hint="eastAsia"/>
          <w:spacing w:val="2"/>
          <w:lang w:eastAsia="zh-CN"/>
        </w:rPr>
        <w:t>的</w:t>
      </w:r>
      <w:r w:rsidR="00D40D32">
        <w:rPr>
          <w:spacing w:val="2"/>
          <w:lang w:eastAsia="zh-CN"/>
        </w:rPr>
        <w:t>兼容性</w:t>
      </w:r>
      <w:r w:rsidR="00D40D32">
        <w:rPr>
          <w:rFonts w:hint="eastAsia"/>
          <w:spacing w:val="2"/>
          <w:lang w:eastAsia="zh-CN"/>
        </w:rPr>
        <w:t>的导则</w:t>
      </w:r>
      <w:r w:rsidR="00D40D32">
        <w:rPr>
          <w:spacing w:val="2"/>
          <w:lang w:eastAsia="zh-CN"/>
        </w:rPr>
        <w:t>；</w:t>
      </w:r>
    </w:p>
    <w:p w:rsidR="001B3527" w:rsidRPr="001B3527" w:rsidRDefault="001B3527" w:rsidP="008272C9">
      <w:pPr>
        <w:spacing w:line="360" w:lineRule="atLeast"/>
        <w:rPr>
          <w:lang w:val="en-US" w:eastAsia="zh-CN"/>
        </w:rPr>
      </w:pPr>
      <w:r w:rsidRPr="001B3527">
        <w:rPr>
          <w:b/>
          <w:lang w:val="en-US" w:eastAsia="zh-CN"/>
        </w:rPr>
        <w:t>3</w:t>
      </w:r>
      <w:r w:rsidRPr="001B3527">
        <w:rPr>
          <w:lang w:val="en-US" w:eastAsia="zh-CN"/>
        </w:rPr>
        <w:tab/>
      </w:r>
      <w:r w:rsidR="006C0F6F">
        <w:rPr>
          <w:rFonts w:hint="eastAsia"/>
          <w:lang w:val="en-US" w:eastAsia="zh-CN"/>
        </w:rPr>
        <w:t>即使存在多</w:t>
      </w:r>
      <w:r w:rsidR="00D40D32">
        <w:rPr>
          <w:rFonts w:hint="eastAsia"/>
          <w:lang w:val="en-US" w:eastAsia="zh-CN"/>
        </w:rPr>
        <w:t>个干扰源，</w:t>
      </w:r>
      <w:r w:rsidR="00D40D32">
        <w:rPr>
          <w:lang w:eastAsia="zh-CN"/>
        </w:rPr>
        <w:t>干扰信号功率与雷达接收机噪声功率</w:t>
      </w:r>
      <w:r w:rsidR="00EE466A">
        <w:rPr>
          <w:lang w:eastAsia="zh-CN"/>
        </w:rPr>
        <w:t>电平</w:t>
      </w:r>
      <w:r w:rsidR="00D40D32">
        <w:rPr>
          <w:rFonts w:hint="eastAsia"/>
          <w:lang w:eastAsia="zh-CN"/>
        </w:rPr>
        <w:t>之比</w:t>
      </w:r>
      <w:r w:rsidR="00D40D32" w:rsidRPr="00D92B76">
        <w:rPr>
          <w:i/>
          <w:iCs/>
          <w:lang w:val="en-US" w:eastAsia="zh-CN"/>
        </w:rPr>
        <w:t>I/N</w:t>
      </w:r>
      <w:r w:rsidR="00D40D32">
        <w:rPr>
          <w:rFonts w:hint="eastAsia"/>
          <w:lang w:eastAsia="zh-CN"/>
        </w:rPr>
        <w:t>为</w:t>
      </w:r>
      <w:r w:rsidR="00D40D32" w:rsidRPr="00D40D32">
        <w:rPr>
          <w:lang w:val="en-US" w:eastAsia="zh-CN"/>
        </w:rPr>
        <w:t>–</w:t>
      </w:r>
      <w:r w:rsidR="00D40D32" w:rsidRPr="00D40D32">
        <w:rPr>
          <w:rFonts w:ascii="Tms Rmn" w:hAnsi="Tms Rmn"/>
          <w:sz w:val="4"/>
          <w:lang w:val="en-US" w:eastAsia="zh-CN"/>
        </w:rPr>
        <w:t> </w:t>
      </w:r>
      <w:r w:rsidR="00491190">
        <w:rPr>
          <w:lang w:val="en-US" w:eastAsia="zh-CN"/>
        </w:rPr>
        <w:t>6</w:t>
      </w:r>
      <w:r w:rsidR="00D40D32" w:rsidRPr="00D40D32">
        <w:rPr>
          <w:lang w:val="en-US" w:eastAsia="zh-CN"/>
        </w:rPr>
        <w:t>dB</w:t>
      </w:r>
      <w:r w:rsidR="00D40D32">
        <w:rPr>
          <w:rFonts w:hint="eastAsia"/>
          <w:lang w:eastAsia="zh-CN"/>
        </w:rPr>
        <w:t>的标准也应用作</w:t>
      </w:r>
      <w:r w:rsidR="007C71B5" w:rsidRPr="001B3527">
        <w:rPr>
          <w:lang w:val="en-US" w:eastAsia="zh-CN"/>
        </w:rPr>
        <w:t>2 900-</w:t>
      </w:r>
      <w:r w:rsidR="00491190">
        <w:rPr>
          <w:lang w:val="en-US" w:eastAsia="zh-CN"/>
        </w:rPr>
        <w:t>3 100</w:t>
      </w:r>
      <w:r w:rsidR="005F2A94">
        <w:rPr>
          <w:lang w:val="en-US" w:eastAsia="zh-CN"/>
        </w:rPr>
        <w:t xml:space="preserve"> </w:t>
      </w:r>
      <w:r w:rsidR="007C71B5" w:rsidRPr="001B3527">
        <w:rPr>
          <w:lang w:val="en-US" w:eastAsia="zh-CN"/>
        </w:rPr>
        <w:t>MHz</w:t>
      </w:r>
      <w:r w:rsidR="008267FB">
        <w:rPr>
          <w:rFonts w:hint="eastAsia"/>
          <w:lang w:val="en-US" w:eastAsia="zh-CN"/>
        </w:rPr>
        <w:t>频段</w:t>
      </w:r>
      <w:r w:rsidR="007C71B5">
        <w:rPr>
          <w:rFonts w:hint="eastAsia"/>
          <w:lang w:val="en-US" w:eastAsia="zh-CN"/>
        </w:rPr>
        <w:t>的</w:t>
      </w:r>
      <w:r w:rsidR="007C71B5">
        <w:rPr>
          <w:lang w:eastAsia="zh-CN"/>
        </w:rPr>
        <w:t>无线电测定</w:t>
      </w:r>
      <w:r w:rsidR="007C71B5">
        <w:rPr>
          <w:rFonts w:hint="eastAsia"/>
          <w:lang w:eastAsia="zh-CN"/>
        </w:rPr>
        <w:t>所需</w:t>
      </w:r>
      <w:r w:rsidR="00D40D32">
        <w:rPr>
          <w:lang w:eastAsia="zh-CN"/>
        </w:rPr>
        <w:t>雷达</w:t>
      </w:r>
      <w:r w:rsidR="00D40D32">
        <w:rPr>
          <w:rFonts w:hint="eastAsia"/>
          <w:lang w:eastAsia="zh-CN"/>
        </w:rPr>
        <w:t>的</w:t>
      </w:r>
      <w:r w:rsidR="00D40D32">
        <w:rPr>
          <w:lang w:eastAsia="zh-CN"/>
        </w:rPr>
        <w:t>保护</w:t>
      </w:r>
      <w:r w:rsidR="00EE466A">
        <w:rPr>
          <w:lang w:eastAsia="zh-CN"/>
        </w:rPr>
        <w:t>电平</w:t>
      </w:r>
      <w:r w:rsidR="007C71B5">
        <w:rPr>
          <w:rFonts w:hint="eastAsia"/>
          <w:lang w:val="en-US" w:eastAsia="zh-CN"/>
        </w:rPr>
        <w:t>。</w:t>
      </w:r>
      <w:r w:rsidR="007C71B5">
        <w:rPr>
          <w:rFonts w:hint="eastAsia"/>
          <w:lang w:eastAsia="zh-CN"/>
        </w:rPr>
        <w:t>详见附件</w:t>
      </w:r>
      <w:r w:rsidRPr="001B3527">
        <w:rPr>
          <w:lang w:val="en-US" w:eastAsia="zh-CN"/>
        </w:rPr>
        <w:t>2</w:t>
      </w:r>
      <w:r w:rsidR="007C71B5">
        <w:rPr>
          <w:rFonts w:hint="eastAsia"/>
          <w:lang w:val="en-US" w:eastAsia="zh-CN"/>
        </w:rPr>
        <w:t>；</w:t>
      </w:r>
    </w:p>
    <w:p w:rsidR="00373934" w:rsidRDefault="001B3527" w:rsidP="008272C9">
      <w:pPr>
        <w:spacing w:line="360" w:lineRule="atLeast"/>
        <w:rPr>
          <w:lang w:val="en-US" w:eastAsia="zh-CN"/>
        </w:rPr>
      </w:pPr>
      <w:r w:rsidRPr="001B3527">
        <w:rPr>
          <w:b/>
          <w:lang w:val="en-US" w:eastAsia="zh-CN"/>
        </w:rPr>
        <w:t>4</w:t>
      </w:r>
      <w:r w:rsidRPr="001B3527">
        <w:rPr>
          <w:lang w:val="en-US" w:eastAsia="zh-CN"/>
        </w:rPr>
        <w:tab/>
      </w:r>
      <w:r w:rsidR="007C71B5">
        <w:rPr>
          <w:rFonts w:hint="eastAsia"/>
          <w:lang w:val="en-US" w:eastAsia="zh-CN"/>
        </w:rPr>
        <w:t>对工作于</w:t>
      </w:r>
      <w:r w:rsidR="00491190">
        <w:rPr>
          <w:lang w:val="en-US" w:eastAsia="zh-CN"/>
        </w:rPr>
        <w:t>2 900-3 100</w:t>
      </w:r>
      <w:r w:rsidRPr="001B3527">
        <w:rPr>
          <w:lang w:val="en-US" w:eastAsia="zh-CN"/>
        </w:rPr>
        <w:t>MHz</w:t>
      </w:r>
      <w:r w:rsidR="008267FB">
        <w:rPr>
          <w:rFonts w:hint="eastAsia"/>
          <w:lang w:val="en-US" w:eastAsia="zh-CN"/>
        </w:rPr>
        <w:t>频段</w:t>
      </w:r>
      <w:r w:rsidR="007C71B5">
        <w:rPr>
          <w:rFonts w:hint="eastAsia"/>
          <w:lang w:val="en-US" w:eastAsia="zh-CN"/>
        </w:rPr>
        <w:t>的船载无线电导航雷达所做的干扰</w:t>
      </w:r>
      <w:r w:rsidR="0009099D">
        <w:rPr>
          <w:rFonts w:hint="eastAsia"/>
          <w:lang w:val="en-US" w:eastAsia="zh-CN"/>
        </w:rPr>
        <w:t>灵敏度</w:t>
      </w:r>
      <w:r w:rsidR="007C71B5">
        <w:rPr>
          <w:rFonts w:hint="eastAsia"/>
          <w:lang w:val="en-US" w:eastAsia="zh-CN"/>
        </w:rPr>
        <w:t>试验</w:t>
      </w:r>
      <w:r w:rsidR="002A5C15">
        <w:rPr>
          <w:rFonts w:hint="eastAsia"/>
          <w:lang w:val="en-US" w:eastAsia="zh-CN"/>
        </w:rPr>
        <w:t>的</w:t>
      </w:r>
      <w:r w:rsidR="007C71B5">
        <w:rPr>
          <w:rFonts w:hint="eastAsia"/>
          <w:lang w:val="en-US" w:eastAsia="zh-CN"/>
        </w:rPr>
        <w:t>结果（见附件</w:t>
      </w:r>
      <w:r w:rsidR="007C71B5">
        <w:rPr>
          <w:rFonts w:hint="eastAsia"/>
          <w:lang w:val="en-US" w:eastAsia="zh-CN"/>
        </w:rPr>
        <w:t>3</w:t>
      </w:r>
      <w:r w:rsidR="006C0F6F">
        <w:rPr>
          <w:rFonts w:hint="eastAsia"/>
          <w:lang w:val="en-US" w:eastAsia="zh-CN"/>
        </w:rPr>
        <w:t>）应用于对船载无线电导航雷达所产生干扰的评估，并注意</w:t>
      </w:r>
      <w:r w:rsidR="007C71B5">
        <w:rPr>
          <w:rFonts w:hint="eastAsia"/>
          <w:lang w:val="en-US" w:eastAsia="zh-CN"/>
        </w:rPr>
        <w:t>这些结果</w:t>
      </w:r>
      <w:r w:rsidR="006C0F6F">
        <w:rPr>
          <w:rFonts w:hint="eastAsia"/>
          <w:lang w:val="en-US" w:eastAsia="zh-CN"/>
        </w:rPr>
        <w:t>应用于无</w:t>
      </w:r>
      <w:r w:rsidR="001C7E43">
        <w:rPr>
          <w:rFonts w:hint="eastAsia"/>
          <w:lang w:val="en-US" w:eastAsia="zh-CN"/>
        </w:rPr>
        <w:t>波动</w:t>
      </w:r>
      <w:r w:rsidR="007C71B5">
        <w:rPr>
          <w:rFonts w:hint="eastAsia"/>
          <w:lang w:val="en-US" w:eastAsia="zh-CN"/>
        </w:rPr>
        <w:t>的目标，且应考虑雷达散射截面（</w:t>
      </w:r>
      <w:r w:rsidR="007C71B5" w:rsidRPr="001B3527">
        <w:rPr>
          <w:lang w:val="en-US" w:eastAsia="zh-CN"/>
        </w:rPr>
        <w:t>RCS</w:t>
      </w:r>
      <w:r w:rsidR="007C71B5">
        <w:rPr>
          <w:rFonts w:hint="eastAsia"/>
          <w:lang w:val="en-US" w:eastAsia="zh-CN"/>
        </w:rPr>
        <w:t>）</w:t>
      </w:r>
      <w:r w:rsidR="006C0F6F">
        <w:rPr>
          <w:rFonts w:hint="eastAsia"/>
          <w:lang w:val="en-US" w:eastAsia="zh-CN"/>
        </w:rPr>
        <w:t>的波</w:t>
      </w:r>
      <w:r w:rsidR="002A5C15">
        <w:rPr>
          <w:rFonts w:hint="eastAsia"/>
          <w:lang w:val="en-US" w:eastAsia="zh-CN"/>
        </w:rPr>
        <w:t>动（亦见</w:t>
      </w:r>
      <w:r w:rsidR="002A5C15" w:rsidRPr="001B3527">
        <w:rPr>
          <w:lang w:val="en-US" w:eastAsia="zh-CN"/>
        </w:rPr>
        <w:t>ITU-R M.2050</w:t>
      </w:r>
      <w:r w:rsidR="002A5C15">
        <w:rPr>
          <w:rFonts w:hint="eastAsia"/>
          <w:lang w:val="en-US" w:eastAsia="zh-CN"/>
        </w:rPr>
        <w:t>报告）。</w:t>
      </w:r>
    </w:p>
    <w:p w:rsidR="0042314A" w:rsidRDefault="0042314A" w:rsidP="008272C9">
      <w:pPr>
        <w:spacing w:line="360" w:lineRule="atLeast"/>
        <w:rPr>
          <w:lang w:val="en-US" w:eastAsia="zh-CN"/>
        </w:rPr>
      </w:pPr>
    </w:p>
    <w:bookmarkEnd w:id="14"/>
    <w:bookmarkEnd w:id="15"/>
    <w:p w:rsidR="00EB32D6" w:rsidRDefault="00EB32D6" w:rsidP="00EB32D6">
      <w:pPr>
        <w:rPr>
          <w:lang w:val="en-US" w:eastAsia="zh-CN"/>
        </w:rPr>
      </w:pPr>
    </w:p>
    <w:p w:rsidR="00C12FC0" w:rsidRDefault="00C12FC0" w:rsidP="00EB32D6">
      <w:pPr>
        <w:rPr>
          <w:lang w:val="en-US" w:eastAsia="zh-CN"/>
        </w:rPr>
      </w:pPr>
    </w:p>
    <w:p w:rsidR="008272C9" w:rsidRDefault="008272C9" w:rsidP="00EB32D6">
      <w:pPr>
        <w:rPr>
          <w:lang w:val="en-US" w:eastAsia="zh-CN"/>
        </w:rPr>
      </w:pPr>
    </w:p>
    <w:p w:rsidR="001B3527" w:rsidRPr="001B3527" w:rsidRDefault="002A5C15" w:rsidP="0042314A">
      <w:pPr>
        <w:pStyle w:val="AnnexNoTitle"/>
        <w:rPr>
          <w:lang w:val="en-US" w:eastAsia="zh-CN"/>
        </w:rPr>
      </w:pPr>
      <w:bookmarkStart w:id="16" w:name="OLE_LINK21"/>
      <w:bookmarkStart w:id="17" w:name="OLE_LINK22"/>
      <w:r>
        <w:rPr>
          <w:rFonts w:hint="eastAsia"/>
          <w:lang w:val="en-US" w:eastAsia="zh-CN"/>
        </w:rPr>
        <w:t>附件</w:t>
      </w:r>
      <w:r w:rsidR="001B3527" w:rsidRPr="001B3527">
        <w:rPr>
          <w:lang w:val="en-US" w:eastAsia="zh-CN"/>
        </w:rPr>
        <w:t>1</w:t>
      </w:r>
      <w:r w:rsidR="001B3527" w:rsidRPr="001B3527">
        <w:rPr>
          <w:lang w:val="en-US" w:eastAsia="zh-CN"/>
        </w:rPr>
        <w:br/>
      </w:r>
      <w:r w:rsidR="001B3527" w:rsidRPr="001B3527">
        <w:rPr>
          <w:lang w:val="en-US" w:eastAsia="zh-CN"/>
        </w:rPr>
        <w:br/>
      </w:r>
      <w:r w:rsidR="0042314A" w:rsidRPr="00CA2543">
        <w:rPr>
          <w:lang w:val="en-US" w:eastAsia="zh-CN"/>
        </w:rPr>
        <w:t>2 900-3 100 MHz</w:t>
      </w:r>
      <w:r w:rsidR="008267FB">
        <w:rPr>
          <w:rFonts w:hint="eastAsia"/>
          <w:lang w:val="en-US" w:eastAsia="zh-CN"/>
        </w:rPr>
        <w:t>频段</w:t>
      </w:r>
      <w:r>
        <w:rPr>
          <w:rFonts w:hint="eastAsia"/>
          <w:lang w:val="en-US" w:eastAsia="zh-CN"/>
        </w:rPr>
        <w:t>无线电测定雷达的技术和操作特性</w:t>
      </w:r>
      <w:bookmarkEnd w:id="16"/>
      <w:bookmarkEnd w:id="17"/>
    </w:p>
    <w:p w:rsidR="001B3527" w:rsidRPr="001B3527" w:rsidRDefault="002A5C15" w:rsidP="000C206F">
      <w:pPr>
        <w:pStyle w:val="Heading1"/>
        <w:rPr>
          <w:lang w:val="en-US" w:eastAsia="zh-CN"/>
        </w:rPr>
      </w:pPr>
      <w:r>
        <w:rPr>
          <w:lang w:val="en-US" w:eastAsia="zh-CN"/>
        </w:rPr>
        <w:t>1</w:t>
      </w:r>
      <w:r>
        <w:rPr>
          <w:lang w:val="en-US" w:eastAsia="zh-CN"/>
        </w:rPr>
        <w:tab/>
      </w:r>
      <w:r>
        <w:rPr>
          <w:rFonts w:hint="eastAsia"/>
          <w:lang w:val="en-US" w:eastAsia="zh-CN"/>
        </w:rPr>
        <w:t>引言</w:t>
      </w:r>
    </w:p>
    <w:p w:rsidR="001B3527" w:rsidRPr="0042314A" w:rsidRDefault="002A0CD5" w:rsidP="008272C9">
      <w:pPr>
        <w:spacing w:line="360" w:lineRule="exact"/>
        <w:ind w:firstLineChars="200" w:firstLine="480"/>
        <w:rPr>
          <w:sz w:val="22"/>
          <w:lang w:val="en-US" w:eastAsia="zh-CN"/>
        </w:rPr>
      </w:pPr>
      <w:bookmarkStart w:id="18" w:name="OLE_LINK13"/>
      <w:bookmarkStart w:id="19" w:name="OLE_LINK14"/>
      <w:r>
        <w:rPr>
          <w:rFonts w:hint="eastAsia"/>
          <w:color w:val="000000"/>
          <w:lang w:eastAsia="zh-CN"/>
        </w:rPr>
        <w:t>许多</w:t>
      </w:r>
      <w:r>
        <w:rPr>
          <w:color w:val="000000"/>
          <w:lang w:eastAsia="zh-CN"/>
        </w:rPr>
        <w:t>可搬运和船载雷达</w:t>
      </w:r>
      <w:r>
        <w:rPr>
          <w:rFonts w:hint="eastAsia"/>
          <w:color w:val="000000"/>
          <w:lang w:eastAsia="zh-CN"/>
        </w:rPr>
        <w:t>工作于</w:t>
      </w:r>
      <w:r w:rsidR="0042314A" w:rsidRPr="00D203E3">
        <w:rPr>
          <w:lang w:val="en-US" w:eastAsia="zh-CN"/>
        </w:rPr>
        <w:t>2 9</w:t>
      </w:r>
      <w:r w:rsidR="0042314A">
        <w:rPr>
          <w:lang w:val="en-US" w:eastAsia="zh-CN"/>
        </w:rPr>
        <w:t>00-3 100 MHz</w:t>
      </w:r>
      <w:r w:rsidR="008267FB">
        <w:rPr>
          <w:color w:val="000000"/>
          <w:lang w:eastAsia="zh-CN"/>
        </w:rPr>
        <w:t>频段</w:t>
      </w:r>
      <w:r>
        <w:rPr>
          <w:rFonts w:hint="eastAsia"/>
          <w:color w:val="000000"/>
          <w:lang w:eastAsia="zh-CN"/>
        </w:rPr>
        <w:t>。第</w:t>
      </w:r>
      <w:r>
        <w:rPr>
          <w:color w:val="000000"/>
          <w:lang w:eastAsia="zh-CN"/>
        </w:rPr>
        <w:t>2</w:t>
      </w:r>
      <w:r>
        <w:rPr>
          <w:rFonts w:hint="eastAsia"/>
          <w:color w:val="000000"/>
          <w:lang w:eastAsia="zh-CN"/>
        </w:rPr>
        <w:t>至</w:t>
      </w:r>
      <w:r>
        <w:rPr>
          <w:rFonts w:hint="eastAsia"/>
          <w:color w:val="000000"/>
          <w:lang w:eastAsia="zh-CN"/>
        </w:rPr>
        <w:t>4</w:t>
      </w:r>
      <w:r>
        <w:rPr>
          <w:rFonts w:hint="eastAsia"/>
          <w:color w:val="000000"/>
          <w:lang w:eastAsia="zh-CN"/>
        </w:rPr>
        <w:t>段探讨了船载</w:t>
      </w:r>
      <w:r>
        <w:rPr>
          <w:color w:val="000000"/>
          <w:lang w:eastAsia="zh-CN"/>
        </w:rPr>
        <w:t>无线电定位雷</w:t>
      </w:r>
      <w:r w:rsidR="006C0F6F">
        <w:rPr>
          <w:rFonts w:hint="eastAsia"/>
          <w:color w:val="000000"/>
          <w:lang w:eastAsia="zh-CN"/>
        </w:rPr>
        <w:t>达，</w:t>
      </w:r>
      <w:r>
        <w:rPr>
          <w:rFonts w:hint="eastAsia"/>
          <w:color w:val="000000"/>
          <w:lang w:eastAsia="zh-CN"/>
        </w:rPr>
        <w:t>第</w:t>
      </w:r>
      <w:r>
        <w:rPr>
          <w:color w:val="000000"/>
          <w:lang w:eastAsia="zh-CN"/>
        </w:rPr>
        <w:t>5</w:t>
      </w:r>
      <w:r>
        <w:rPr>
          <w:rFonts w:hint="eastAsia"/>
          <w:color w:val="000000"/>
          <w:lang w:eastAsia="zh-CN"/>
        </w:rPr>
        <w:t>段简要探讨了</w:t>
      </w:r>
      <w:r w:rsidR="00686AE3">
        <w:rPr>
          <w:rFonts w:hint="eastAsia"/>
          <w:color w:val="000000"/>
          <w:lang w:eastAsia="zh-CN"/>
        </w:rPr>
        <w:t>舰载</w:t>
      </w:r>
      <w:r>
        <w:rPr>
          <w:color w:val="000000"/>
          <w:lang w:eastAsia="zh-CN"/>
        </w:rPr>
        <w:t>无线电导航雷达</w:t>
      </w:r>
      <w:r w:rsidR="00686AE3">
        <w:rPr>
          <w:rFonts w:hint="eastAsia"/>
          <w:color w:val="000000"/>
          <w:lang w:eastAsia="zh-CN"/>
        </w:rPr>
        <w:t>。</w:t>
      </w:r>
    </w:p>
    <w:bookmarkEnd w:id="18"/>
    <w:bookmarkEnd w:id="19"/>
    <w:p w:rsidR="001B3527" w:rsidRPr="001B3527" w:rsidRDefault="001B3527" w:rsidP="000C206F">
      <w:pPr>
        <w:pStyle w:val="Heading1"/>
        <w:ind w:left="0" w:firstLine="0"/>
        <w:rPr>
          <w:lang w:val="en-US" w:eastAsia="zh-CN"/>
        </w:rPr>
      </w:pPr>
      <w:r w:rsidRPr="001B3527">
        <w:rPr>
          <w:lang w:val="en-US" w:eastAsia="zh-CN"/>
        </w:rPr>
        <w:t>2</w:t>
      </w:r>
      <w:r w:rsidRPr="001B3527">
        <w:rPr>
          <w:lang w:val="en-US" w:eastAsia="zh-CN"/>
        </w:rPr>
        <w:tab/>
      </w:r>
      <w:r w:rsidR="002A0CD5">
        <w:rPr>
          <w:rFonts w:hint="eastAsia"/>
          <w:lang w:val="en-US" w:eastAsia="zh-CN"/>
        </w:rPr>
        <w:t>除气象雷达之外的无线电定位雷达的技术特性</w:t>
      </w:r>
    </w:p>
    <w:p w:rsidR="00665CEE" w:rsidRDefault="002A0CD5" w:rsidP="008272C9">
      <w:pPr>
        <w:spacing w:line="360" w:lineRule="exact"/>
        <w:ind w:firstLineChars="200" w:firstLine="480"/>
        <w:rPr>
          <w:color w:val="000000"/>
          <w:lang w:eastAsia="zh-CN"/>
        </w:rPr>
      </w:pPr>
      <w:r>
        <w:rPr>
          <w:color w:val="000000"/>
          <w:lang w:eastAsia="zh-CN"/>
        </w:rPr>
        <w:t>表</w:t>
      </w:r>
      <w:r>
        <w:rPr>
          <w:color w:val="000000"/>
          <w:lang w:eastAsia="zh-CN"/>
        </w:rPr>
        <w:t>1</w:t>
      </w:r>
      <w:r>
        <w:rPr>
          <w:rFonts w:hint="eastAsia"/>
          <w:color w:val="000000"/>
          <w:lang w:eastAsia="zh-CN"/>
        </w:rPr>
        <w:t>给出了</w:t>
      </w:r>
      <w:r>
        <w:rPr>
          <w:color w:val="000000"/>
          <w:lang w:eastAsia="zh-CN"/>
        </w:rPr>
        <w:t>有代表性的</w:t>
      </w:r>
      <w:r>
        <w:rPr>
          <w:rFonts w:hint="eastAsia"/>
          <w:color w:val="000000"/>
          <w:lang w:eastAsia="zh-CN"/>
        </w:rPr>
        <w:t>三种</w:t>
      </w:r>
      <w:r>
        <w:rPr>
          <w:color w:val="000000"/>
          <w:lang w:eastAsia="zh-CN"/>
        </w:rPr>
        <w:t>船载无线电定位雷达</w:t>
      </w:r>
      <w:r>
        <w:rPr>
          <w:rFonts w:hint="eastAsia"/>
          <w:color w:val="000000"/>
          <w:lang w:eastAsia="zh-CN"/>
        </w:rPr>
        <w:t>的</w:t>
      </w:r>
      <w:r>
        <w:rPr>
          <w:color w:val="000000"/>
          <w:lang w:eastAsia="zh-CN"/>
        </w:rPr>
        <w:t>特性</w:t>
      </w:r>
      <w:r>
        <w:rPr>
          <w:rFonts w:hint="eastAsia"/>
          <w:color w:val="000000"/>
          <w:lang w:eastAsia="zh-CN"/>
        </w:rPr>
        <w:t>，</w:t>
      </w:r>
      <w:r>
        <w:rPr>
          <w:color w:val="000000"/>
          <w:lang w:eastAsia="zh-CN"/>
        </w:rPr>
        <w:t>表</w:t>
      </w:r>
      <w:r>
        <w:rPr>
          <w:rFonts w:hint="eastAsia"/>
          <w:color w:val="000000"/>
          <w:lang w:eastAsia="zh-CN"/>
        </w:rPr>
        <w:t>2</w:t>
      </w:r>
      <w:r>
        <w:rPr>
          <w:rFonts w:hint="eastAsia"/>
          <w:color w:val="000000"/>
          <w:lang w:eastAsia="zh-CN"/>
        </w:rPr>
        <w:t>给出了</w:t>
      </w:r>
      <w:r>
        <w:rPr>
          <w:color w:val="000000"/>
          <w:lang w:eastAsia="zh-CN"/>
        </w:rPr>
        <w:t>有代表性的</w:t>
      </w:r>
      <w:r>
        <w:rPr>
          <w:rFonts w:hint="eastAsia"/>
          <w:color w:val="000000"/>
          <w:lang w:eastAsia="zh-CN"/>
        </w:rPr>
        <w:t>三种陆基</w:t>
      </w:r>
      <w:r>
        <w:rPr>
          <w:color w:val="000000"/>
          <w:lang w:eastAsia="zh-CN"/>
        </w:rPr>
        <w:t>无线电定位雷达</w:t>
      </w:r>
      <w:r>
        <w:rPr>
          <w:rFonts w:hint="eastAsia"/>
          <w:color w:val="000000"/>
          <w:lang w:eastAsia="zh-CN"/>
        </w:rPr>
        <w:t>的</w:t>
      </w:r>
      <w:r>
        <w:rPr>
          <w:color w:val="000000"/>
          <w:lang w:eastAsia="zh-CN"/>
        </w:rPr>
        <w:t>特性</w:t>
      </w:r>
      <w:r>
        <w:rPr>
          <w:rFonts w:hint="eastAsia"/>
          <w:color w:val="000000"/>
          <w:lang w:eastAsia="zh-CN"/>
        </w:rPr>
        <w:t>。</w:t>
      </w:r>
    </w:p>
    <w:p w:rsidR="00C12FC0" w:rsidRDefault="00C12FC0">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rsidR="001B3527" w:rsidRPr="001B3527" w:rsidRDefault="002A0CD5" w:rsidP="008272C9">
      <w:pPr>
        <w:spacing w:line="360" w:lineRule="exact"/>
        <w:ind w:firstLineChars="200" w:firstLine="480"/>
        <w:rPr>
          <w:lang w:val="en-US" w:eastAsia="zh-CN"/>
        </w:rPr>
      </w:pPr>
      <w:r>
        <w:rPr>
          <w:rFonts w:hint="eastAsia"/>
          <w:color w:val="000000"/>
          <w:lang w:eastAsia="zh-CN"/>
        </w:rPr>
        <w:lastRenderedPageBreak/>
        <w:t>所有给出的</w:t>
      </w:r>
      <w:r>
        <w:rPr>
          <w:color w:val="000000"/>
          <w:lang w:eastAsia="zh-CN"/>
        </w:rPr>
        <w:t>无线电定位系统</w:t>
      </w:r>
      <w:r w:rsidR="006C0F6F">
        <w:rPr>
          <w:rFonts w:hint="eastAsia"/>
          <w:color w:val="000000"/>
          <w:lang w:eastAsia="zh-CN"/>
        </w:rPr>
        <w:t>均为</w:t>
      </w:r>
      <w:r>
        <w:rPr>
          <w:color w:val="000000"/>
          <w:lang w:eastAsia="zh-CN"/>
        </w:rPr>
        <w:t>大功率监视雷达</w:t>
      </w:r>
      <w:r>
        <w:rPr>
          <w:rFonts w:hint="eastAsia"/>
          <w:color w:val="000000"/>
          <w:lang w:eastAsia="zh-CN"/>
        </w:rPr>
        <w:t>。在该</w:t>
      </w:r>
      <w:r w:rsidR="008267FB">
        <w:rPr>
          <w:rFonts w:hint="eastAsia"/>
          <w:color w:val="000000"/>
          <w:lang w:eastAsia="zh-CN"/>
        </w:rPr>
        <w:t>频段</w:t>
      </w:r>
      <w:r>
        <w:rPr>
          <w:rFonts w:hint="eastAsia"/>
          <w:color w:val="000000"/>
          <w:lang w:eastAsia="zh-CN"/>
        </w:rPr>
        <w:t>内工作的主要</w:t>
      </w:r>
      <w:r>
        <w:rPr>
          <w:color w:val="000000"/>
          <w:lang w:eastAsia="zh-CN"/>
        </w:rPr>
        <w:t>无线电定位雷达</w:t>
      </w:r>
      <w:r w:rsidR="006C0F6F">
        <w:rPr>
          <w:rFonts w:hint="eastAsia"/>
          <w:color w:val="000000"/>
          <w:lang w:eastAsia="zh-CN"/>
        </w:rPr>
        <w:t>基本上是用于探测空中物体的。</w:t>
      </w:r>
      <w:r>
        <w:rPr>
          <w:rFonts w:hint="eastAsia"/>
          <w:color w:val="000000"/>
          <w:lang w:eastAsia="zh-CN"/>
        </w:rPr>
        <w:t>这些雷达</w:t>
      </w:r>
      <w:r w:rsidR="006C0F6F">
        <w:rPr>
          <w:rFonts w:hint="eastAsia"/>
          <w:color w:val="000000"/>
          <w:lang w:eastAsia="zh-CN"/>
        </w:rPr>
        <w:t>的任务是</w:t>
      </w:r>
      <w:r>
        <w:rPr>
          <w:rFonts w:hint="eastAsia"/>
          <w:color w:val="000000"/>
          <w:lang w:eastAsia="zh-CN"/>
        </w:rPr>
        <w:t>测量</w:t>
      </w:r>
      <w:r>
        <w:rPr>
          <w:color w:val="000000"/>
          <w:lang w:eastAsia="zh-CN"/>
        </w:rPr>
        <w:t>目标</w:t>
      </w:r>
      <w:r>
        <w:rPr>
          <w:rFonts w:hint="eastAsia"/>
          <w:color w:val="000000"/>
          <w:lang w:eastAsia="zh-CN"/>
        </w:rPr>
        <w:t>的</w:t>
      </w:r>
      <w:r>
        <w:rPr>
          <w:color w:val="000000"/>
          <w:lang w:eastAsia="zh-CN"/>
        </w:rPr>
        <w:t>高度</w:t>
      </w:r>
      <w:r>
        <w:rPr>
          <w:rFonts w:hint="eastAsia"/>
          <w:color w:val="000000"/>
          <w:lang w:eastAsia="zh-CN"/>
        </w:rPr>
        <w:t>及范围和方位。有些空中</w:t>
      </w:r>
      <w:r>
        <w:rPr>
          <w:color w:val="000000"/>
          <w:lang w:eastAsia="zh-CN"/>
        </w:rPr>
        <w:t>目标</w:t>
      </w:r>
      <w:r>
        <w:rPr>
          <w:rFonts w:hint="eastAsia"/>
          <w:color w:val="000000"/>
          <w:lang w:eastAsia="zh-CN"/>
        </w:rPr>
        <w:t>很小，有些则大到</w:t>
      </w:r>
      <w:r>
        <w:rPr>
          <w:rFonts w:hint="eastAsia"/>
          <w:color w:val="000000"/>
          <w:lang w:eastAsia="zh-CN"/>
        </w:rPr>
        <w:t>300</w:t>
      </w:r>
      <w:r>
        <w:rPr>
          <w:rFonts w:hint="eastAsia"/>
          <w:color w:val="000000"/>
          <w:lang w:eastAsia="zh-CN"/>
        </w:rPr>
        <w:t>海里</w:t>
      </w:r>
      <w:r w:rsidR="00686AE3">
        <w:rPr>
          <w:rFonts w:hint="eastAsia"/>
          <w:color w:val="000000"/>
          <w:lang w:eastAsia="zh-CN"/>
        </w:rPr>
        <w:t>（</w:t>
      </w:r>
      <w:r w:rsidR="00686AE3">
        <w:rPr>
          <w:color w:val="000000"/>
          <w:lang w:eastAsia="zh-CN"/>
        </w:rPr>
        <w:t>约</w:t>
      </w:r>
      <w:r w:rsidR="00686AE3">
        <w:rPr>
          <w:color w:val="000000"/>
          <w:lang w:eastAsia="zh-CN"/>
        </w:rPr>
        <w:t>545</w:t>
      </w:r>
      <w:r w:rsidR="00686AE3">
        <w:rPr>
          <w:color w:val="000000"/>
          <w:lang w:eastAsia="zh-CN"/>
        </w:rPr>
        <w:t>公里</w:t>
      </w:r>
      <w:r w:rsidR="00686AE3">
        <w:rPr>
          <w:rFonts w:hint="eastAsia"/>
          <w:color w:val="000000"/>
          <w:lang w:eastAsia="zh-CN"/>
        </w:rPr>
        <w:t>）</w:t>
      </w:r>
      <w:r>
        <w:rPr>
          <w:color w:val="000000"/>
          <w:lang w:eastAsia="zh-CN"/>
        </w:rPr>
        <w:t>，</w:t>
      </w:r>
      <w:r>
        <w:rPr>
          <w:rFonts w:hint="eastAsia"/>
          <w:color w:val="000000"/>
          <w:lang w:eastAsia="zh-CN"/>
        </w:rPr>
        <w:t>因此这些</w:t>
      </w:r>
      <w:r>
        <w:rPr>
          <w:color w:val="000000"/>
          <w:lang w:eastAsia="zh-CN"/>
        </w:rPr>
        <w:t>无线电定位雷达</w:t>
      </w:r>
      <w:r w:rsidR="006C0F6F">
        <w:rPr>
          <w:rFonts w:hint="eastAsia"/>
          <w:color w:val="000000"/>
          <w:lang w:eastAsia="zh-CN"/>
        </w:rPr>
        <w:t>应</w:t>
      </w:r>
      <w:r>
        <w:rPr>
          <w:rFonts w:hint="eastAsia"/>
          <w:color w:val="000000"/>
          <w:lang w:eastAsia="zh-CN"/>
        </w:rPr>
        <w:t>务必具有很高的</w:t>
      </w:r>
      <w:r w:rsidR="0009099D">
        <w:rPr>
          <w:rFonts w:hint="eastAsia"/>
          <w:color w:val="000000"/>
          <w:lang w:eastAsia="zh-CN"/>
        </w:rPr>
        <w:t>灵敏度</w:t>
      </w:r>
      <w:r>
        <w:rPr>
          <w:rFonts w:hint="eastAsia"/>
          <w:color w:val="000000"/>
          <w:lang w:eastAsia="zh-CN"/>
        </w:rPr>
        <w:t>，务必高效抑制各种形式的杂散回波，包括来自海上、陆地和降水的杂散回波。不要求在</w:t>
      </w:r>
      <w:r>
        <w:rPr>
          <w:color w:val="000000"/>
          <w:lang w:eastAsia="zh-CN"/>
        </w:rPr>
        <w:t>该</w:t>
      </w:r>
      <w:r w:rsidR="008267FB">
        <w:rPr>
          <w:color w:val="000000"/>
          <w:lang w:eastAsia="zh-CN"/>
        </w:rPr>
        <w:t>频段</w:t>
      </w:r>
      <w:r>
        <w:rPr>
          <w:rFonts w:hint="eastAsia"/>
          <w:color w:val="000000"/>
          <w:lang w:eastAsia="zh-CN"/>
        </w:rPr>
        <w:t>内发射信号的</w:t>
      </w:r>
      <w:r>
        <w:rPr>
          <w:color w:val="000000"/>
          <w:lang w:eastAsia="zh-CN"/>
        </w:rPr>
        <w:t>无线电定位雷达</w:t>
      </w:r>
      <w:r>
        <w:rPr>
          <w:rFonts w:hint="eastAsia"/>
          <w:color w:val="000000"/>
          <w:lang w:eastAsia="zh-CN"/>
        </w:rPr>
        <w:t>触发</w:t>
      </w:r>
      <w:r>
        <w:rPr>
          <w:color w:val="000000"/>
          <w:lang w:eastAsia="zh-CN"/>
        </w:rPr>
        <w:t>雷达信标</w:t>
      </w:r>
      <w:r>
        <w:rPr>
          <w:rFonts w:hint="eastAsia"/>
          <w:color w:val="000000"/>
          <w:lang w:eastAsia="zh-CN"/>
        </w:rPr>
        <w:t>。</w:t>
      </w:r>
    </w:p>
    <w:p w:rsidR="001B3527" w:rsidRPr="001B3527" w:rsidRDefault="006C0F6F" w:rsidP="008272C9">
      <w:pPr>
        <w:spacing w:line="360" w:lineRule="exact"/>
        <w:ind w:firstLineChars="200" w:firstLine="480"/>
        <w:rPr>
          <w:lang w:val="en-US" w:eastAsia="zh-CN"/>
        </w:rPr>
      </w:pPr>
      <w:r>
        <w:rPr>
          <w:rFonts w:hint="eastAsia"/>
          <w:color w:val="000000"/>
          <w:lang w:eastAsia="zh-CN"/>
        </w:rPr>
        <w:t>为</w:t>
      </w:r>
      <w:r w:rsidR="002A0CD5">
        <w:rPr>
          <w:rFonts w:hint="eastAsia"/>
          <w:color w:val="000000"/>
          <w:lang w:eastAsia="zh-CN"/>
        </w:rPr>
        <w:t>完成这些任务，</w:t>
      </w:r>
      <w:r>
        <w:rPr>
          <w:color w:val="000000"/>
          <w:lang w:eastAsia="zh-CN"/>
        </w:rPr>
        <w:t>使用该</w:t>
      </w:r>
      <w:r w:rsidR="008267FB">
        <w:rPr>
          <w:color w:val="000000"/>
          <w:lang w:eastAsia="zh-CN"/>
        </w:rPr>
        <w:t>频段</w:t>
      </w:r>
      <w:r>
        <w:rPr>
          <w:rFonts w:hint="eastAsia"/>
          <w:color w:val="000000"/>
          <w:lang w:eastAsia="zh-CN"/>
        </w:rPr>
        <w:t>的</w:t>
      </w:r>
      <w:r>
        <w:rPr>
          <w:color w:val="000000"/>
          <w:lang w:eastAsia="zh-CN"/>
        </w:rPr>
        <w:t>无线电定位雷达</w:t>
      </w:r>
      <w:r w:rsidR="002A0CD5">
        <w:rPr>
          <w:rFonts w:hint="eastAsia"/>
          <w:color w:val="000000"/>
          <w:lang w:eastAsia="zh-CN"/>
        </w:rPr>
        <w:t>应具备下列一般</w:t>
      </w:r>
      <w:r w:rsidR="002A0CD5">
        <w:rPr>
          <w:color w:val="000000"/>
          <w:lang w:eastAsia="zh-CN"/>
        </w:rPr>
        <w:t>特性</w:t>
      </w:r>
      <w:r w:rsidR="002A0CD5">
        <w:rPr>
          <w:rFonts w:hint="eastAsia"/>
          <w:color w:val="000000"/>
          <w:lang w:eastAsia="zh-CN"/>
        </w:rPr>
        <w:t>：</w:t>
      </w:r>
    </w:p>
    <w:p w:rsidR="001B3527" w:rsidRPr="001B3527" w:rsidRDefault="001B3527" w:rsidP="008272C9">
      <w:pPr>
        <w:pStyle w:val="enumlev1"/>
        <w:spacing w:before="120" w:line="360" w:lineRule="exact"/>
        <w:rPr>
          <w:lang w:val="en-US" w:eastAsia="zh-CN"/>
        </w:rPr>
      </w:pPr>
      <w:r w:rsidRPr="001B3527">
        <w:rPr>
          <w:lang w:val="en-US" w:eastAsia="zh-CN"/>
        </w:rPr>
        <w:t>–</w:t>
      </w:r>
      <w:r w:rsidRPr="001B3527">
        <w:rPr>
          <w:lang w:val="en-US" w:eastAsia="zh-CN"/>
        </w:rPr>
        <w:tab/>
      </w:r>
      <w:r w:rsidR="006C0F6F">
        <w:rPr>
          <w:rFonts w:hint="eastAsia"/>
          <w:lang w:eastAsia="zh-CN"/>
        </w:rPr>
        <w:t>雷达</w:t>
      </w:r>
      <w:r w:rsidR="002A0CD5">
        <w:rPr>
          <w:rFonts w:hint="eastAsia"/>
          <w:lang w:eastAsia="zh-CN"/>
        </w:rPr>
        <w:t>发射机应具有较高的峰值功率和平均功率</w:t>
      </w:r>
      <w:r w:rsidR="002A0CD5">
        <w:rPr>
          <w:rFonts w:hint="eastAsia"/>
          <w:lang w:val="en-US" w:eastAsia="zh-CN"/>
        </w:rPr>
        <w:t>；</w:t>
      </w:r>
    </w:p>
    <w:p w:rsidR="001B3527" w:rsidRDefault="001B3527" w:rsidP="008272C9">
      <w:pPr>
        <w:pStyle w:val="enumlev1"/>
        <w:spacing w:before="120" w:line="360" w:lineRule="exact"/>
        <w:rPr>
          <w:lang w:eastAsia="zh-CN"/>
        </w:rPr>
      </w:pPr>
      <w:r w:rsidRPr="001B3527">
        <w:rPr>
          <w:lang w:val="en-US" w:eastAsia="zh-CN"/>
        </w:rPr>
        <w:t>–</w:t>
      </w:r>
      <w:r w:rsidRPr="001B3527">
        <w:rPr>
          <w:lang w:val="en-US" w:eastAsia="zh-CN"/>
        </w:rPr>
        <w:tab/>
      </w:r>
      <w:r w:rsidR="002A0CD5">
        <w:rPr>
          <w:rFonts w:hint="eastAsia"/>
          <w:lang w:eastAsia="zh-CN"/>
        </w:rPr>
        <w:t>雷达</w:t>
      </w:r>
      <w:r w:rsidR="002A0CD5">
        <w:rPr>
          <w:lang w:eastAsia="zh-CN"/>
        </w:rPr>
        <w:t>通常</w:t>
      </w:r>
      <w:r w:rsidR="002A0CD5">
        <w:rPr>
          <w:rFonts w:hint="eastAsia"/>
          <w:lang w:eastAsia="zh-CN"/>
        </w:rPr>
        <w:t>使用主控振荡器功率放大器发射机，而不用功率振荡器。雷达是可调谐的，其中一些是频率捷变的。有些雷达使用线性调频（脉冲）或相位编码</w:t>
      </w:r>
      <w:r w:rsidR="002A0CD5">
        <w:rPr>
          <w:lang w:eastAsia="zh-CN"/>
        </w:rPr>
        <w:t>脉冲</w:t>
      </w:r>
      <w:r w:rsidR="002A0CD5">
        <w:rPr>
          <w:rFonts w:hint="eastAsia"/>
          <w:lang w:eastAsia="zh-CN"/>
        </w:rPr>
        <w:t>内调制</w:t>
      </w:r>
      <w:r w:rsidR="004F6424">
        <w:rPr>
          <w:rFonts w:hint="eastAsia"/>
          <w:lang w:eastAsia="zh-CN"/>
        </w:rPr>
        <w:t>。</w:t>
      </w:r>
      <w:r w:rsidR="00686AE3">
        <w:rPr>
          <w:rFonts w:hint="eastAsia"/>
          <w:lang w:eastAsia="zh-CN"/>
        </w:rPr>
        <w:t>固态</w:t>
      </w:r>
      <w:r w:rsidR="00686AE3">
        <w:rPr>
          <w:lang w:eastAsia="zh-CN"/>
        </w:rPr>
        <w:t>技术</w:t>
      </w:r>
      <w:r w:rsidR="00425E8A">
        <w:rPr>
          <w:rFonts w:hint="eastAsia"/>
          <w:lang w:eastAsia="zh-CN"/>
        </w:rPr>
        <w:t>提供</w:t>
      </w:r>
      <w:r w:rsidR="00425E8A">
        <w:rPr>
          <w:lang w:eastAsia="zh-CN"/>
        </w:rPr>
        <w:t>非常稳定的宽带</w:t>
      </w:r>
      <w:r w:rsidR="00425E8A">
        <w:rPr>
          <w:rFonts w:hint="eastAsia"/>
          <w:lang w:eastAsia="zh-CN"/>
        </w:rPr>
        <w:t>解决</w:t>
      </w:r>
      <w:r w:rsidR="00425E8A">
        <w:rPr>
          <w:lang w:eastAsia="zh-CN"/>
        </w:rPr>
        <w:t>方案</w:t>
      </w:r>
      <w:r w:rsidR="00425E8A">
        <w:rPr>
          <w:rFonts w:hint="eastAsia"/>
          <w:lang w:eastAsia="zh-CN"/>
        </w:rPr>
        <w:t>；</w:t>
      </w:r>
    </w:p>
    <w:p w:rsidR="004F6424" w:rsidRPr="00D203E3" w:rsidRDefault="004F6424" w:rsidP="008272C9">
      <w:pPr>
        <w:pStyle w:val="enumlev1"/>
        <w:spacing w:before="120" w:line="360" w:lineRule="exact"/>
        <w:rPr>
          <w:lang w:val="en-US" w:eastAsia="zh-CN"/>
        </w:rPr>
      </w:pPr>
      <w:r w:rsidRPr="00D203E3">
        <w:rPr>
          <w:lang w:val="en-US" w:eastAsia="zh-CN"/>
        </w:rPr>
        <w:t>–</w:t>
      </w:r>
      <w:r w:rsidRPr="00D203E3">
        <w:rPr>
          <w:lang w:val="en-US" w:eastAsia="zh-CN"/>
        </w:rPr>
        <w:tab/>
      </w:r>
      <w:r w:rsidR="00425E8A">
        <w:rPr>
          <w:rFonts w:hint="eastAsia"/>
          <w:lang w:val="en-US" w:eastAsia="zh-CN"/>
        </w:rPr>
        <w:t>他</w:t>
      </w:r>
      <w:r w:rsidR="00425E8A">
        <w:rPr>
          <w:lang w:val="en-US" w:eastAsia="zh-CN"/>
        </w:rPr>
        <w:t>们可</w:t>
      </w:r>
      <w:r w:rsidR="00425E8A">
        <w:rPr>
          <w:rFonts w:hint="eastAsia"/>
          <w:lang w:val="en-US" w:eastAsia="zh-CN"/>
        </w:rPr>
        <w:t>用频率捷</w:t>
      </w:r>
      <w:r w:rsidR="00425E8A">
        <w:rPr>
          <w:lang w:val="en-US" w:eastAsia="zh-CN"/>
        </w:rPr>
        <w:t>变部分</w:t>
      </w:r>
      <w:r w:rsidR="00425E8A">
        <w:rPr>
          <w:rFonts w:hint="eastAsia"/>
          <w:lang w:val="en-US" w:eastAsia="zh-CN"/>
        </w:rPr>
        <w:t>缓解</w:t>
      </w:r>
      <w:r w:rsidR="00425E8A">
        <w:rPr>
          <w:lang w:val="en-US" w:eastAsia="zh-CN"/>
        </w:rPr>
        <w:t>频率干扰产生的影响；</w:t>
      </w:r>
    </w:p>
    <w:p w:rsidR="001B3527" w:rsidRPr="001B3527" w:rsidRDefault="001B3527" w:rsidP="008272C9">
      <w:pPr>
        <w:pStyle w:val="enumlev1"/>
        <w:spacing w:before="120" w:line="360" w:lineRule="exact"/>
        <w:rPr>
          <w:lang w:val="en-US" w:eastAsia="zh-CN"/>
        </w:rPr>
      </w:pPr>
      <w:r w:rsidRPr="001B3527">
        <w:rPr>
          <w:lang w:val="en-US" w:eastAsia="zh-CN"/>
        </w:rPr>
        <w:t>–</w:t>
      </w:r>
      <w:r w:rsidRPr="001B3527">
        <w:rPr>
          <w:lang w:val="en-US" w:eastAsia="zh-CN"/>
        </w:rPr>
        <w:tab/>
      </w:r>
      <w:r w:rsidR="002A0CD5">
        <w:rPr>
          <w:rFonts w:hint="eastAsia"/>
          <w:lang w:eastAsia="zh-CN"/>
        </w:rPr>
        <w:t>有些雷达</w:t>
      </w:r>
      <w:r w:rsidR="002A0CD5">
        <w:rPr>
          <w:lang w:eastAsia="zh-CN"/>
        </w:rPr>
        <w:t>使用</w:t>
      </w:r>
      <w:r w:rsidR="002A0CD5">
        <w:rPr>
          <w:rFonts w:hint="eastAsia"/>
          <w:lang w:eastAsia="zh-CN"/>
        </w:rPr>
        <w:t>电子波束控制，</w:t>
      </w:r>
      <w:r w:rsidR="006C0F6F">
        <w:rPr>
          <w:rFonts w:hint="eastAsia"/>
          <w:lang w:eastAsia="zh-CN"/>
        </w:rPr>
        <w:t>且</w:t>
      </w:r>
      <w:r w:rsidR="002A0CD5">
        <w:rPr>
          <w:rFonts w:hint="eastAsia"/>
          <w:lang w:eastAsia="zh-CN"/>
        </w:rPr>
        <w:t>具有多个波束或仰角可控波束</w:t>
      </w:r>
      <w:r w:rsidR="004F6424">
        <w:rPr>
          <w:rFonts w:hint="eastAsia"/>
          <w:lang w:eastAsia="zh-CN"/>
        </w:rPr>
        <w:t>。</w:t>
      </w:r>
      <w:r w:rsidR="00425E8A">
        <w:rPr>
          <w:rFonts w:hint="eastAsia"/>
          <w:lang w:eastAsia="zh-CN"/>
        </w:rPr>
        <w:t>有</w:t>
      </w:r>
      <w:r w:rsidR="00425E8A">
        <w:rPr>
          <w:lang w:eastAsia="zh-CN"/>
        </w:rPr>
        <w:t>源电子可控阵列在天线阵列中嵌入单独的固</w:t>
      </w:r>
      <w:r w:rsidR="00425E8A">
        <w:rPr>
          <w:rFonts w:hint="eastAsia"/>
          <w:lang w:eastAsia="zh-CN"/>
        </w:rPr>
        <w:t>态</w:t>
      </w:r>
      <w:r w:rsidR="00425E8A">
        <w:rPr>
          <w:lang w:eastAsia="zh-CN"/>
        </w:rPr>
        <w:t>发射器，并通常使用更高</w:t>
      </w:r>
      <w:r w:rsidR="00425E8A">
        <w:rPr>
          <w:rFonts w:hint="eastAsia"/>
          <w:lang w:eastAsia="zh-CN"/>
        </w:rPr>
        <w:t>的</w:t>
      </w:r>
      <w:r w:rsidR="00DF674D">
        <w:rPr>
          <w:rFonts w:hint="eastAsia"/>
          <w:lang w:eastAsia="zh-CN"/>
        </w:rPr>
        <w:t>占空比</w:t>
      </w:r>
      <w:r w:rsidR="00425E8A">
        <w:rPr>
          <w:lang w:eastAsia="zh-CN"/>
        </w:rPr>
        <w:t>（一般为</w:t>
      </w:r>
      <w:r w:rsidR="00425E8A">
        <w:rPr>
          <w:lang w:eastAsia="zh-CN"/>
        </w:rPr>
        <w:t>5-25%</w:t>
      </w:r>
      <w:r w:rsidR="00425E8A">
        <w:rPr>
          <w:lang w:eastAsia="zh-CN"/>
        </w:rPr>
        <w:t>）来实现</w:t>
      </w:r>
      <w:r w:rsidR="00425E8A">
        <w:rPr>
          <w:rFonts w:hint="eastAsia"/>
          <w:lang w:eastAsia="zh-CN"/>
        </w:rPr>
        <w:t>规定</w:t>
      </w:r>
      <w:r w:rsidR="00425E8A">
        <w:rPr>
          <w:lang w:eastAsia="zh-CN"/>
        </w:rPr>
        <w:t>的平均</w:t>
      </w:r>
      <w:r w:rsidR="00425E8A">
        <w:rPr>
          <w:rFonts w:hint="eastAsia"/>
          <w:lang w:eastAsia="zh-CN"/>
        </w:rPr>
        <w:t>功率</w:t>
      </w:r>
      <w:r w:rsidR="00425E8A">
        <w:rPr>
          <w:lang w:eastAsia="zh-CN"/>
        </w:rPr>
        <w:t>电平，</w:t>
      </w:r>
      <w:r w:rsidR="00425E8A">
        <w:rPr>
          <w:rFonts w:hint="eastAsia"/>
          <w:lang w:eastAsia="zh-CN"/>
        </w:rPr>
        <w:t>其</w:t>
      </w:r>
      <w:r w:rsidR="00425E8A">
        <w:rPr>
          <w:lang w:eastAsia="zh-CN"/>
        </w:rPr>
        <w:t>峰值功率电平低于真空管技术的峰值功率</w:t>
      </w:r>
      <w:r w:rsidR="002A0CD5" w:rsidRPr="004F6424">
        <w:rPr>
          <w:rFonts w:hint="eastAsia"/>
          <w:lang w:val="en-US" w:eastAsia="zh-CN"/>
        </w:rPr>
        <w:t>；</w:t>
      </w:r>
    </w:p>
    <w:p w:rsidR="001B3527" w:rsidRPr="001B3527" w:rsidRDefault="001B3527" w:rsidP="008272C9">
      <w:pPr>
        <w:pStyle w:val="enumlev1"/>
        <w:spacing w:before="120" w:line="360" w:lineRule="exact"/>
        <w:rPr>
          <w:lang w:val="en-US" w:eastAsia="zh-CN"/>
        </w:rPr>
      </w:pPr>
      <w:r w:rsidRPr="001B3527">
        <w:rPr>
          <w:lang w:val="en-US" w:eastAsia="zh-CN"/>
        </w:rPr>
        <w:t>–</w:t>
      </w:r>
      <w:r w:rsidRPr="001B3527">
        <w:rPr>
          <w:lang w:val="en-US" w:eastAsia="zh-CN"/>
        </w:rPr>
        <w:tab/>
      </w:r>
      <w:r w:rsidR="002A0CD5">
        <w:rPr>
          <w:rFonts w:hint="eastAsia"/>
          <w:lang w:eastAsia="zh-CN"/>
        </w:rPr>
        <w:t>有些雷达具备功率控制特性</w:t>
      </w:r>
      <w:r w:rsidR="002A0CD5">
        <w:rPr>
          <w:lang w:eastAsia="zh-CN"/>
        </w:rPr>
        <w:t>，</w:t>
      </w:r>
      <w:r w:rsidR="00624AD7">
        <w:rPr>
          <w:rFonts w:hint="eastAsia"/>
          <w:lang w:eastAsia="zh-CN"/>
        </w:rPr>
        <w:t>即对于某些波束或</w:t>
      </w:r>
      <w:r w:rsidR="002A0CD5">
        <w:rPr>
          <w:lang w:eastAsia="zh-CN"/>
        </w:rPr>
        <w:t>功能</w:t>
      </w:r>
      <w:r w:rsidR="002A0CD5">
        <w:rPr>
          <w:rFonts w:hint="eastAsia"/>
          <w:lang w:eastAsia="zh-CN"/>
        </w:rPr>
        <w:t>降低发射机功率，对</w:t>
      </w:r>
      <w:r w:rsidR="00624AD7">
        <w:rPr>
          <w:rFonts w:hint="eastAsia"/>
          <w:lang w:eastAsia="zh-CN"/>
        </w:rPr>
        <w:t>其他</w:t>
      </w:r>
      <w:r w:rsidR="002A0CD5">
        <w:rPr>
          <w:rFonts w:hint="eastAsia"/>
          <w:lang w:eastAsia="zh-CN"/>
        </w:rPr>
        <w:t>波束或功能</w:t>
      </w:r>
      <w:r w:rsidR="00624AD7">
        <w:rPr>
          <w:rFonts w:hint="eastAsia"/>
          <w:lang w:eastAsia="zh-CN"/>
        </w:rPr>
        <w:t>则</w:t>
      </w:r>
      <w:r w:rsidR="002A0CD5">
        <w:rPr>
          <w:lang w:eastAsia="zh-CN"/>
        </w:rPr>
        <w:t>使用</w:t>
      </w:r>
      <w:r w:rsidR="002A0CD5">
        <w:rPr>
          <w:rFonts w:hint="eastAsia"/>
          <w:lang w:eastAsia="zh-CN"/>
        </w:rPr>
        <w:t>全功率；</w:t>
      </w:r>
    </w:p>
    <w:p w:rsidR="001B3527" w:rsidRPr="001B3527" w:rsidRDefault="001B3527" w:rsidP="008272C9">
      <w:pPr>
        <w:pStyle w:val="enumlev1"/>
        <w:spacing w:before="120" w:line="360" w:lineRule="exact"/>
        <w:rPr>
          <w:lang w:val="en-US" w:eastAsia="zh-CN"/>
        </w:rPr>
      </w:pPr>
      <w:r w:rsidRPr="001B3527">
        <w:rPr>
          <w:lang w:val="en-US" w:eastAsia="zh-CN"/>
        </w:rPr>
        <w:t>–</w:t>
      </w:r>
      <w:r w:rsidRPr="001B3527">
        <w:rPr>
          <w:lang w:val="en-US" w:eastAsia="zh-CN"/>
        </w:rPr>
        <w:tab/>
      </w:r>
      <w:r w:rsidR="002A0CD5">
        <w:rPr>
          <w:rFonts w:hint="eastAsia"/>
          <w:lang w:eastAsia="zh-CN"/>
        </w:rPr>
        <w:t>雷达</w:t>
      </w:r>
      <w:r w:rsidR="002A0CD5">
        <w:rPr>
          <w:lang w:eastAsia="zh-CN"/>
        </w:rPr>
        <w:t>通常使用</w:t>
      </w:r>
      <w:r w:rsidR="002A0CD5">
        <w:rPr>
          <w:rFonts w:hint="eastAsia"/>
          <w:lang w:eastAsia="zh-CN"/>
        </w:rPr>
        <w:t>通用的</w:t>
      </w:r>
      <w:r w:rsidR="002A0CD5">
        <w:rPr>
          <w:lang w:eastAsia="zh-CN"/>
        </w:rPr>
        <w:t>接收和处理能力，</w:t>
      </w:r>
      <w:r w:rsidR="002A0CD5">
        <w:rPr>
          <w:rFonts w:hint="eastAsia"/>
          <w:lang w:eastAsia="zh-CN"/>
        </w:rPr>
        <w:t>如使用</w:t>
      </w:r>
      <w:r w:rsidR="002A0CD5">
        <w:rPr>
          <w:lang w:eastAsia="zh-CN"/>
        </w:rPr>
        <w:t>辅助旁瓣抑制接收天线，</w:t>
      </w:r>
      <w:r w:rsidR="002A0CD5">
        <w:rPr>
          <w:rFonts w:hint="eastAsia"/>
          <w:lang w:eastAsia="zh-CN"/>
        </w:rPr>
        <w:t>采用移动目标显示（</w:t>
      </w:r>
      <w:r w:rsidR="002A0CD5">
        <w:rPr>
          <w:lang w:eastAsia="zh-CN"/>
        </w:rPr>
        <w:t>MTI</w:t>
      </w:r>
      <w:r w:rsidR="002A0CD5">
        <w:rPr>
          <w:rFonts w:hint="eastAsia"/>
          <w:lang w:eastAsia="zh-CN"/>
        </w:rPr>
        <w:t>）、恒定</w:t>
      </w:r>
      <w:r w:rsidR="00624AD7">
        <w:rPr>
          <w:rFonts w:hint="eastAsia"/>
          <w:lang w:eastAsia="zh-CN"/>
        </w:rPr>
        <w:t>虚</w:t>
      </w:r>
      <w:r w:rsidR="00EE466A">
        <w:rPr>
          <w:rFonts w:hint="eastAsia"/>
          <w:lang w:eastAsia="zh-CN"/>
        </w:rPr>
        <w:t>警</w:t>
      </w:r>
      <w:r w:rsidR="002A0CD5">
        <w:rPr>
          <w:rFonts w:hint="eastAsia"/>
          <w:lang w:eastAsia="zh-CN"/>
        </w:rPr>
        <w:t>率（</w:t>
      </w:r>
      <w:r w:rsidR="002A0CD5">
        <w:rPr>
          <w:lang w:eastAsia="zh-CN"/>
        </w:rPr>
        <w:t>CFAR</w:t>
      </w:r>
      <w:r w:rsidR="002A0CD5">
        <w:rPr>
          <w:rFonts w:hint="eastAsia"/>
          <w:lang w:eastAsia="zh-CN"/>
        </w:rPr>
        <w:t>）技术和在某些情况下根据检测到的干扰频率自适应选择工作频率来处理相干载波脉冲串</w:t>
      </w:r>
      <w:r w:rsidR="00624AD7">
        <w:rPr>
          <w:rFonts w:hint="eastAsia"/>
          <w:lang w:eastAsia="zh-CN"/>
        </w:rPr>
        <w:t>，</w:t>
      </w:r>
      <w:r w:rsidR="002A0CD5">
        <w:rPr>
          <w:rFonts w:hint="eastAsia"/>
          <w:lang w:eastAsia="zh-CN"/>
        </w:rPr>
        <w:t>以抑制杂散回波。</w:t>
      </w:r>
    </w:p>
    <w:p w:rsidR="001B3527" w:rsidRDefault="002A0CD5" w:rsidP="008272C9">
      <w:pPr>
        <w:spacing w:line="360" w:lineRule="exact"/>
        <w:ind w:firstLineChars="200" w:firstLine="480"/>
        <w:rPr>
          <w:lang w:val="en-US" w:eastAsia="zh-CN"/>
        </w:rPr>
      </w:pPr>
      <w:r>
        <w:rPr>
          <w:color w:val="000000"/>
          <w:lang w:eastAsia="zh-CN"/>
        </w:rPr>
        <w:t>表</w:t>
      </w:r>
      <w:r>
        <w:rPr>
          <w:color w:val="000000"/>
          <w:lang w:eastAsia="zh-CN"/>
        </w:rPr>
        <w:t>1</w:t>
      </w:r>
      <w:r>
        <w:rPr>
          <w:color w:val="000000"/>
          <w:lang w:eastAsia="zh-CN"/>
        </w:rPr>
        <w:t>和表</w:t>
      </w:r>
      <w:r>
        <w:rPr>
          <w:color w:val="000000"/>
          <w:lang w:eastAsia="zh-CN"/>
        </w:rPr>
        <w:t>2</w:t>
      </w:r>
      <w:r>
        <w:rPr>
          <w:rFonts w:hint="eastAsia"/>
          <w:color w:val="000000"/>
          <w:lang w:eastAsia="zh-CN"/>
        </w:rPr>
        <w:t>给出了</w:t>
      </w:r>
      <w:r>
        <w:rPr>
          <w:color w:val="000000"/>
          <w:lang w:eastAsia="zh-CN"/>
        </w:rPr>
        <w:t>无线电定位雷达</w:t>
      </w:r>
      <w:r>
        <w:rPr>
          <w:rFonts w:hint="eastAsia"/>
          <w:color w:val="000000"/>
          <w:lang w:eastAsia="zh-CN"/>
        </w:rPr>
        <w:t>的</w:t>
      </w:r>
      <w:r>
        <w:rPr>
          <w:color w:val="000000"/>
          <w:lang w:eastAsia="zh-CN"/>
        </w:rPr>
        <w:t>特性，</w:t>
      </w:r>
      <w:r w:rsidR="00624AD7">
        <w:rPr>
          <w:rFonts w:hint="eastAsia"/>
          <w:color w:val="000000"/>
          <w:lang w:eastAsia="zh-CN"/>
        </w:rPr>
        <w:t>其中的部分或全部雷达具备上文所述</w:t>
      </w:r>
      <w:r>
        <w:rPr>
          <w:rFonts w:hint="eastAsia"/>
          <w:color w:val="000000"/>
          <w:lang w:eastAsia="zh-CN"/>
        </w:rPr>
        <w:t>性质，不过未来系统可能具备的属性</w:t>
      </w:r>
      <w:r w:rsidR="00624AD7">
        <w:rPr>
          <w:rFonts w:hint="eastAsia"/>
          <w:color w:val="000000"/>
          <w:lang w:eastAsia="zh-CN"/>
        </w:rPr>
        <w:t>并未</w:t>
      </w:r>
      <w:r>
        <w:rPr>
          <w:rFonts w:hint="eastAsia"/>
          <w:color w:val="000000"/>
          <w:lang w:eastAsia="zh-CN"/>
        </w:rPr>
        <w:t>在此</w:t>
      </w:r>
      <w:r w:rsidR="00624AD7">
        <w:rPr>
          <w:rFonts w:hint="eastAsia"/>
          <w:color w:val="000000"/>
          <w:lang w:eastAsia="zh-CN"/>
        </w:rPr>
        <w:t>一一</w:t>
      </w:r>
      <w:r>
        <w:rPr>
          <w:rFonts w:hint="eastAsia"/>
          <w:color w:val="000000"/>
          <w:lang w:eastAsia="zh-CN"/>
        </w:rPr>
        <w:t>列出</w:t>
      </w:r>
      <w:r w:rsidR="009141C6">
        <w:rPr>
          <w:rFonts w:hint="eastAsia"/>
          <w:color w:val="000000"/>
          <w:lang w:eastAsia="zh-CN"/>
        </w:rPr>
        <w:t>。</w:t>
      </w:r>
    </w:p>
    <w:p w:rsidR="004F6424" w:rsidRDefault="004F6424" w:rsidP="000C206F">
      <w:pPr>
        <w:rPr>
          <w:lang w:val="en-US" w:eastAsia="zh-CN"/>
        </w:rPr>
        <w:sectPr w:rsidR="004F6424" w:rsidSect="00E86885">
          <w:headerReference w:type="default" r:id="rId14"/>
          <w:pgSz w:w="11907" w:h="16834" w:code="9"/>
          <w:pgMar w:top="1418" w:right="1134" w:bottom="1134" w:left="1134" w:header="720" w:footer="482" w:gutter="0"/>
          <w:paperSrc w:first="15" w:other="15"/>
          <w:pgNumType w:start="1"/>
          <w:cols w:space="720"/>
        </w:sectPr>
      </w:pPr>
    </w:p>
    <w:p w:rsidR="004F6424" w:rsidRPr="001B3527" w:rsidRDefault="004F6424" w:rsidP="004F6424">
      <w:pPr>
        <w:pStyle w:val="TableNo"/>
        <w:spacing w:before="120"/>
        <w:rPr>
          <w:lang w:val="en-US" w:eastAsia="zh-CN"/>
        </w:rPr>
      </w:pPr>
      <w:r>
        <w:rPr>
          <w:rFonts w:hint="eastAsia"/>
          <w:lang w:val="en-US" w:eastAsia="zh-CN"/>
        </w:rPr>
        <w:lastRenderedPageBreak/>
        <w:t>表</w:t>
      </w:r>
      <w:r w:rsidRPr="001B3527">
        <w:rPr>
          <w:lang w:val="en-US" w:eastAsia="zh-CN"/>
        </w:rPr>
        <w:t>1</w:t>
      </w:r>
    </w:p>
    <w:p w:rsidR="004F6424" w:rsidRPr="001B3527" w:rsidRDefault="0042314A" w:rsidP="004F6424">
      <w:pPr>
        <w:pStyle w:val="Tabletitle"/>
        <w:rPr>
          <w:lang w:val="en-US" w:eastAsia="zh-CN"/>
        </w:rPr>
      </w:pPr>
      <w:r>
        <w:rPr>
          <w:lang w:val="en-US" w:eastAsia="zh-CN"/>
        </w:rPr>
        <w:t xml:space="preserve">2 900-3 </w:t>
      </w:r>
      <w:r w:rsidRPr="00D203E3">
        <w:rPr>
          <w:lang w:val="en-US" w:eastAsia="zh-CN"/>
        </w:rPr>
        <w:t>100 MHz</w:t>
      </w:r>
      <w:r w:rsidR="008267FB">
        <w:rPr>
          <w:rFonts w:hint="eastAsia"/>
          <w:lang w:val="en-US" w:eastAsia="zh-CN"/>
        </w:rPr>
        <w:t>频段</w:t>
      </w:r>
      <w:r w:rsidR="00425E8A">
        <w:rPr>
          <w:rFonts w:hint="eastAsia"/>
          <w:lang w:val="en-US" w:eastAsia="zh-CN"/>
        </w:rPr>
        <w:t>工</w:t>
      </w:r>
      <w:r w:rsidR="00425E8A">
        <w:rPr>
          <w:lang w:val="en-US" w:eastAsia="zh-CN"/>
        </w:rPr>
        <w:t>作的</w:t>
      </w:r>
      <w:r w:rsidR="004F6424">
        <w:rPr>
          <w:rFonts w:hint="eastAsia"/>
          <w:lang w:val="en-US" w:eastAsia="zh-CN"/>
        </w:rPr>
        <w:t>船载无线电定位雷达的特性</w:t>
      </w:r>
    </w:p>
    <w:tbl>
      <w:tblPr>
        <w:tblW w:w="5000" w:type="pct"/>
        <w:tblLayout w:type="fixed"/>
        <w:tblCellMar>
          <w:left w:w="57" w:type="dxa"/>
          <w:right w:w="57" w:type="dxa"/>
        </w:tblCellMar>
        <w:tblLook w:val="0000" w:firstRow="0" w:lastRow="0" w:firstColumn="0" w:lastColumn="0" w:noHBand="0" w:noVBand="0"/>
      </w:tblPr>
      <w:tblGrid>
        <w:gridCol w:w="1693"/>
        <w:gridCol w:w="851"/>
        <w:gridCol w:w="2127"/>
        <w:gridCol w:w="2097"/>
        <w:gridCol w:w="1837"/>
        <w:gridCol w:w="1889"/>
        <w:gridCol w:w="1972"/>
        <w:gridCol w:w="1800"/>
      </w:tblGrid>
      <w:tr w:rsidR="00C67D32" w:rsidRPr="00C67D32" w:rsidTr="00C67D32">
        <w:trPr>
          <w:cantSplit/>
          <w:tblHeader/>
        </w:trPr>
        <w:tc>
          <w:tcPr>
            <w:tcW w:w="593" w:type="pct"/>
            <w:tcBorders>
              <w:top w:val="single" w:sz="6" w:space="0" w:color="auto"/>
              <w:left w:val="single" w:sz="6" w:space="0" w:color="auto"/>
              <w:bottom w:val="single" w:sz="6" w:space="0" w:color="auto"/>
            </w:tcBorders>
          </w:tcPr>
          <w:p w:rsidR="00C67D32" w:rsidRPr="00C67D32" w:rsidRDefault="00C67D32" w:rsidP="00C67D32">
            <w:pPr>
              <w:pStyle w:val="Tablehead"/>
              <w:rPr>
                <w:sz w:val="20"/>
              </w:rPr>
            </w:pPr>
            <w:r w:rsidRPr="00C67D32">
              <w:rPr>
                <w:rFonts w:hint="eastAsia"/>
                <w:sz w:val="20"/>
                <w:lang w:eastAsia="zh-CN"/>
              </w:rPr>
              <w:t>特性</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C67D32" w:rsidRPr="00C67D32" w:rsidRDefault="00C67D32" w:rsidP="00C67D32">
            <w:pPr>
              <w:pStyle w:val="Tablehead"/>
              <w:rPr>
                <w:sz w:val="20"/>
                <w:lang w:eastAsia="zh-CN"/>
              </w:rPr>
            </w:pPr>
            <w:r w:rsidRPr="00C67D32">
              <w:rPr>
                <w:rFonts w:hint="eastAsia"/>
                <w:sz w:val="20"/>
                <w:lang w:eastAsia="zh-CN"/>
              </w:rPr>
              <w:t>单位</w:t>
            </w:r>
          </w:p>
        </w:tc>
        <w:tc>
          <w:tcPr>
            <w:tcW w:w="745" w:type="pct"/>
            <w:tcBorders>
              <w:top w:val="single" w:sz="6" w:space="0" w:color="auto"/>
              <w:left w:val="single" w:sz="6" w:space="0" w:color="auto"/>
              <w:bottom w:val="single" w:sz="6" w:space="0" w:color="auto"/>
            </w:tcBorders>
          </w:tcPr>
          <w:p w:rsidR="00C67D32" w:rsidRPr="00C67D32" w:rsidRDefault="00C67D32" w:rsidP="00C67D32">
            <w:pPr>
              <w:pStyle w:val="Tablehead"/>
              <w:rPr>
                <w:sz w:val="20"/>
                <w:lang w:eastAsia="zh-CN"/>
              </w:rPr>
            </w:pPr>
            <w:r w:rsidRPr="00C67D32">
              <w:rPr>
                <w:sz w:val="20"/>
              </w:rPr>
              <w:t>1</w:t>
            </w:r>
            <w:r w:rsidRPr="00C67D32">
              <w:rPr>
                <w:rFonts w:hint="eastAsia"/>
                <w:sz w:val="20"/>
                <w:lang w:eastAsia="zh-CN"/>
              </w:rPr>
              <w:t>号雷达</w:t>
            </w:r>
          </w:p>
        </w:tc>
        <w:tc>
          <w:tcPr>
            <w:tcW w:w="735" w:type="pct"/>
            <w:tcBorders>
              <w:top w:val="single" w:sz="6" w:space="0" w:color="auto"/>
              <w:left w:val="single" w:sz="6" w:space="0" w:color="auto"/>
              <w:bottom w:val="single" w:sz="6" w:space="0" w:color="auto"/>
            </w:tcBorders>
          </w:tcPr>
          <w:p w:rsidR="00C67D32" w:rsidRPr="00C67D32" w:rsidRDefault="00C67D32" w:rsidP="00C67D32">
            <w:pPr>
              <w:pStyle w:val="Tablehead"/>
              <w:rPr>
                <w:sz w:val="20"/>
                <w:lang w:eastAsia="zh-CN"/>
              </w:rPr>
            </w:pPr>
            <w:r w:rsidRPr="00C67D32">
              <w:rPr>
                <w:sz w:val="20"/>
              </w:rPr>
              <w:t>2</w:t>
            </w:r>
            <w:r w:rsidRPr="00C67D32">
              <w:rPr>
                <w:rFonts w:hint="eastAsia"/>
                <w:sz w:val="20"/>
                <w:lang w:eastAsia="zh-CN"/>
              </w:rPr>
              <w:t>号雷达</w:t>
            </w:r>
          </w:p>
        </w:tc>
        <w:tc>
          <w:tcPr>
            <w:tcW w:w="644"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lang w:eastAsia="zh-CN"/>
              </w:rPr>
            </w:pPr>
            <w:r w:rsidRPr="00C67D32">
              <w:rPr>
                <w:sz w:val="20"/>
              </w:rPr>
              <w:t>3</w:t>
            </w:r>
            <w:r w:rsidRPr="00C67D32">
              <w:rPr>
                <w:rFonts w:hint="eastAsia"/>
                <w:sz w:val="20"/>
                <w:lang w:eastAsia="zh-CN"/>
              </w:rPr>
              <w:t>号雷达</w:t>
            </w:r>
          </w:p>
        </w:tc>
        <w:tc>
          <w:tcPr>
            <w:tcW w:w="662"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3A</w:t>
            </w:r>
            <w:r w:rsidRPr="00C67D32">
              <w:rPr>
                <w:rFonts w:hint="eastAsia"/>
                <w:sz w:val="20"/>
                <w:lang w:eastAsia="zh-CN"/>
              </w:rPr>
              <w:t>号雷达</w:t>
            </w:r>
          </w:p>
        </w:tc>
        <w:tc>
          <w:tcPr>
            <w:tcW w:w="691"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3B</w:t>
            </w:r>
            <w:r w:rsidRPr="00C67D32">
              <w:rPr>
                <w:rFonts w:hint="eastAsia"/>
                <w:sz w:val="20"/>
                <w:lang w:eastAsia="zh-CN"/>
              </w:rPr>
              <w:t>号雷达</w:t>
            </w:r>
          </w:p>
        </w:tc>
        <w:tc>
          <w:tcPr>
            <w:tcW w:w="631"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3C</w:t>
            </w:r>
            <w:r w:rsidRPr="00C67D32">
              <w:rPr>
                <w:rFonts w:hint="eastAsia"/>
                <w:sz w:val="20"/>
                <w:lang w:eastAsia="zh-CN"/>
              </w:rPr>
              <w:t>号雷达</w:t>
            </w:r>
          </w:p>
        </w:tc>
      </w:tr>
      <w:tr w:rsidR="00716C9E" w:rsidRPr="00C67D32" w:rsidTr="00C67D32">
        <w:trPr>
          <w:cantSplit/>
        </w:trPr>
        <w:tc>
          <w:tcPr>
            <w:tcW w:w="593" w:type="pct"/>
            <w:tcBorders>
              <w:top w:val="single" w:sz="6" w:space="0" w:color="auto"/>
              <w:left w:val="single" w:sz="6" w:space="0" w:color="auto"/>
              <w:bottom w:val="single" w:sz="6" w:space="0" w:color="auto"/>
            </w:tcBorders>
          </w:tcPr>
          <w:p w:rsidR="00716C9E" w:rsidRPr="00C67D32" w:rsidRDefault="00716C9E" w:rsidP="00716C9E">
            <w:pPr>
              <w:pStyle w:val="a0"/>
              <w:jc w:val="left"/>
              <w:rPr>
                <w:szCs w:val="18"/>
              </w:rPr>
            </w:pPr>
            <w:r w:rsidRPr="00C67D32">
              <w:rPr>
                <w:szCs w:val="18"/>
              </w:rPr>
              <w:t>整个调谐范围</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716C9E" w:rsidRPr="00C67D32" w:rsidRDefault="00716C9E" w:rsidP="00716C9E">
            <w:pPr>
              <w:pStyle w:val="Tabletext"/>
              <w:jc w:val="center"/>
              <w:rPr>
                <w:sz w:val="18"/>
                <w:szCs w:val="18"/>
              </w:rPr>
            </w:pPr>
            <w:r w:rsidRPr="00C67D32">
              <w:rPr>
                <w:sz w:val="18"/>
                <w:szCs w:val="18"/>
              </w:rPr>
              <w:t>MHz</w:t>
            </w:r>
          </w:p>
        </w:tc>
        <w:tc>
          <w:tcPr>
            <w:tcW w:w="745" w:type="pct"/>
            <w:tcBorders>
              <w:top w:val="single" w:sz="6" w:space="0" w:color="auto"/>
              <w:left w:val="single" w:sz="6" w:space="0" w:color="auto"/>
              <w:bottom w:val="single" w:sz="6" w:space="0" w:color="auto"/>
            </w:tcBorders>
          </w:tcPr>
          <w:p w:rsidR="00716C9E" w:rsidRPr="00C67D32" w:rsidRDefault="00716C9E" w:rsidP="00C67D32">
            <w:pPr>
              <w:pStyle w:val="Tabletext"/>
              <w:rPr>
                <w:sz w:val="18"/>
                <w:szCs w:val="18"/>
              </w:rPr>
            </w:pPr>
            <w:r w:rsidRPr="00C67D32">
              <w:rPr>
                <w:sz w:val="18"/>
                <w:szCs w:val="18"/>
              </w:rPr>
              <w:t>2 910-3 100.5</w:t>
            </w:r>
          </w:p>
        </w:tc>
        <w:tc>
          <w:tcPr>
            <w:tcW w:w="735" w:type="pct"/>
            <w:tcBorders>
              <w:top w:val="single" w:sz="6" w:space="0" w:color="auto"/>
              <w:left w:val="single" w:sz="6" w:space="0" w:color="auto"/>
              <w:bottom w:val="single" w:sz="6" w:space="0" w:color="auto"/>
            </w:tcBorders>
          </w:tcPr>
          <w:p w:rsidR="00716C9E" w:rsidRPr="00C67D32" w:rsidRDefault="00716C9E" w:rsidP="00C67D32">
            <w:pPr>
              <w:pStyle w:val="Tabletext"/>
              <w:rPr>
                <w:sz w:val="18"/>
                <w:szCs w:val="18"/>
              </w:rPr>
            </w:pPr>
            <w:r w:rsidRPr="00C67D32">
              <w:rPr>
                <w:sz w:val="18"/>
                <w:szCs w:val="18"/>
              </w:rPr>
              <w:t>标称值</w:t>
            </w:r>
            <w:r w:rsidRPr="00C67D32">
              <w:rPr>
                <w:sz w:val="18"/>
                <w:szCs w:val="18"/>
              </w:rPr>
              <w:t>2 900-3 100</w:t>
            </w:r>
          </w:p>
        </w:tc>
        <w:tc>
          <w:tcPr>
            <w:tcW w:w="644" w:type="pct"/>
            <w:tcBorders>
              <w:top w:val="single" w:sz="6" w:space="0" w:color="auto"/>
              <w:left w:val="single" w:sz="6" w:space="0" w:color="auto"/>
              <w:bottom w:val="single" w:sz="6" w:space="0" w:color="auto"/>
              <w:right w:val="single" w:sz="6" w:space="0" w:color="auto"/>
            </w:tcBorders>
          </w:tcPr>
          <w:p w:rsidR="00716C9E" w:rsidRPr="00C67D32" w:rsidRDefault="00716C9E" w:rsidP="00C67D32">
            <w:pPr>
              <w:pStyle w:val="Tabletext"/>
              <w:rPr>
                <w:sz w:val="18"/>
                <w:szCs w:val="18"/>
              </w:rPr>
            </w:pPr>
            <w:r w:rsidRPr="00C67D32">
              <w:rPr>
                <w:sz w:val="18"/>
                <w:szCs w:val="18"/>
              </w:rPr>
              <w:t>2 910-3 100.5</w:t>
            </w:r>
          </w:p>
        </w:tc>
        <w:tc>
          <w:tcPr>
            <w:tcW w:w="662"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Tabletext"/>
              <w:rPr>
                <w:sz w:val="18"/>
                <w:szCs w:val="18"/>
              </w:rPr>
            </w:pPr>
            <w:r w:rsidRPr="00C67D32">
              <w:rPr>
                <w:sz w:val="18"/>
                <w:szCs w:val="18"/>
              </w:rPr>
              <w:t>2 900-3 100</w:t>
            </w:r>
          </w:p>
        </w:tc>
        <w:tc>
          <w:tcPr>
            <w:tcW w:w="691"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Tabletext"/>
              <w:rPr>
                <w:sz w:val="18"/>
                <w:szCs w:val="18"/>
              </w:rPr>
            </w:pPr>
            <w:r w:rsidRPr="00C67D32">
              <w:rPr>
                <w:sz w:val="18"/>
                <w:szCs w:val="18"/>
              </w:rPr>
              <w:t xml:space="preserve">2 900- 3 100 </w:t>
            </w:r>
          </w:p>
        </w:tc>
        <w:tc>
          <w:tcPr>
            <w:tcW w:w="631"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Tabletext"/>
              <w:rPr>
                <w:sz w:val="18"/>
                <w:szCs w:val="18"/>
              </w:rPr>
            </w:pPr>
            <w:r w:rsidRPr="00C67D32">
              <w:rPr>
                <w:sz w:val="18"/>
                <w:szCs w:val="18"/>
              </w:rPr>
              <w:t>2 900- 3 100</w:t>
            </w:r>
          </w:p>
        </w:tc>
      </w:tr>
      <w:tr w:rsidR="00716C9E" w:rsidRPr="008267FB" w:rsidTr="00C67D32">
        <w:trPr>
          <w:cantSplit/>
        </w:trPr>
        <w:tc>
          <w:tcPr>
            <w:tcW w:w="593" w:type="pct"/>
            <w:tcBorders>
              <w:top w:val="single" w:sz="6" w:space="0" w:color="auto"/>
              <w:left w:val="single" w:sz="6" w:space="0" w:color="auto"/>
              <w:bottom w:val="single" w:sz="6" w:space="0" w:color="auto"/>
            </w:tcBorders>
          </w:tcPr>
          <w:p w:rsidR="00716C9E" w:rsidRPr="00C67D32" w:rsidRDefault="00716C9E" w:rsidP="00716C9E">
            <w:pPr>
              <w:pStyle w:val="a0"/>
              <w:rPr>
                <w:szCs w:val="18"/>
              </w:rPr>
            </w:pPr>
            <w:r w:rsidRPr="00C67D32">
              <w:rPr>
                <w:szCs w:val="18"/>
              </w:rPr>
              <w:t>调谐选项和频率</w:t>
            </w:r>
            <w:r w:rsidRPr="00C67D32">
              <w:rPr>
                <w:szCs w:val="18"/>
              </w:rPr>
              <w:t>/</w:t>
            </w:r>
            <w:r w:rsidRPr="00C67D32">
              <w:rPr>
                <w:szCs w:val="18"/>
              </w:rPr>
              <w:t>仰角关系</w:t>
            </w:r>
          </w:p>
        </w:tc>
        <w:tc>
          <w:tcPr>
            <w:tcW w:w="298" w:type="pct"/>
            <w:tcBorders>
              <w:top w:val="single" w:sz="6" w:space="0" w:color="auto"/>
              <w:left w:val="single" w:sz="6" w:space="0" w:color="auto"/>
              <w:bottom w:val="single" w:sz="6" w:space="0" w:color="auto"/>
            </w:tcBorders>
            <w:tcMar>
              <w:left w:w="57" w:type="dxa"/>
              <w:right w:w="57" w:type="dxa"/>
            </w:tcMar>
          </w:tcPr>
          <w:p w:rsidR="00716C9E" w:rsidRPr="00C67D32" w:rsidRDefault="00716C9E" w:rsidP="00716C9E">
            <w:pPr>
              <w:pStyle w:val="Tabletext"/>
              <w:jc w:val="center"/>
              <w:rPr>
                <w:sz w:val="18"/>
                <w:szCs w:val="18"/>
              </w:rPr>
            </w:pPr>
            <w:r w:rsidRPr="00C67D32">
              <w:rPr>
                <w:sz w:val="18"/>
                <w:szCs w:val="18"/>
              </w:rPr>
              <w:t>MHz</w:t>
            </w:r>
          </w:p>
        </w:tc>
        <w:tc>
          <w:tcPr>
            <w:tcW w:w="2124" w:type="pct"/>
            <w:gridSpan w:val="3"/>
            <w:tcBorders>
              <w:top w:val="single" w:sz="6" w:space="0" w:color="auto"/>
              <w:left w:val="single" w:sz="6" w:space="0" w:color="auto"/>
              <w:bottom w:val="single" w:sz="6" w:space="0" w:color="auto"/>
              <w:right w:val="single" w:sz="6" w:space="0" w:color="auto"/>
            </w:tcBorders>
          </w:tcPr>
          <w:p w:rsidR="00716C9E" w:rsidRPr="00C67D32" w:rsidRDefault="00716C9E" w:rsidP="00C67D32">
            <w:pPr>
              <w:pStyle w:val="Tabletext"/>
              <w:ind w:left="1464"/>
              <w:rPr>
                <w:sz w:val="18"/>
                <w:szCs w:val="18"/>
                <w:lang w:val="en-US" w:eastAsia="zh-CN"/>
              </w:rPr>
            </w:pPr>
            <w:r w:rsidRPr="00C67D32">
              <w:rPr>
                <w:rFonts w:hint="eastAsia"/>
                <w:sz w:val="18"/>
                <w:szCs w:val="18"/>
                <w:lang w:eastAsia="zh-CN"/>
              </w:rPr>
              <w:t>确定性关系</w:t>
            </w:r>
            <w:r w:rsidRPr="00C67D32">
              <w:rPr>
                <w:sz w:val="18"/>
                <w:szCs w:val="18"/>
                <w:lang w:eastAsia="zh-CN"/>
              </w:rPr>
              <w:t>：</w:t>
            </w:r>
          </w:p>
          <w:p w:rsidR="00716C9E" w:rsidRPr="00C67D32" w:rsidRDefault="00716C9E" w:rsidP="00C67D32">
            <w:pPr>
              <w:pStyle w:val="Tabletext"/>
              <w:ind w:left="1464"/>
              <w:rPr>
                <w:sz w:val="18"/>
                <w:szCs w:val="18"/>
                <w:lang w:val="en-US" w:eastAsia="zh-CN"/>
              </w:rPr>
            </w:pPr>
            <w:r w:rsidRPr="00C67D32">
              <w:rPr>
                <w:rFonts w:hint="eastAsia"/>
                <w:sz w:val="18"/>
                <w:szCs w:val="18"/>
                <w:lang w:eastAsia="zh-CN"/>
              </w:rPr>
              <w:t>高</w:t>
            </w:r>
            <w:r w:rsidRPr="00C67D32">
              <w:rPr>
                <w:sz w:val="18"/>
                <w:szCs w:val="18"/>
                <w:lang w:eastAsia="zh-CN"/>
              </w:rPr>
              <w:t>频率</w:t>
            </w:r>
            <w:r w:rsidRPr="00C67D32">
              <w:rPr>
                <w:sz w:val="18"/>
                <w:szCs w:val="18"/>
                <w:lang w:eastAsia="zh-CN"/>
              </w:rPr>
              <w:t xml:space="preserve">  </w:t>
            </w:r>
            <w:r w:rsidRPr="00C67D32">
              <w:rPr>
                <w:rFonts w:ascii="Symbol" w:hAnsi="Symbol"/>
                <w:sz w:val="18"/>
                <w:szCs w:val="18"/>
                <w:lang w:eastAsia="zh-CN"/>
              </w:rPr>
              <w:t></w:t>
            </w:r>
            <w:r w:rsidRPr="00C67D32">
              <w:rPr>
                <w:rFonts w:ascii="Symbol" w:hAnsi="Symbol"/>
                <w:sz w:val="18"/>
                <w:szCs w:val="18"/>
                <w:lang w:eastAsia="zh-CN"/>
              </w:rPr>
              <w:t></w:t>
            </w:r>
            <w:r w:rsidRPr="00C67D32">
              <w:rPr>
                <w:rFonts w:ascii="Symbol" w:hAnsi="Symbol"/>
                <w:sz w:val="18"/>
                <w:szCs w:val="18"/>
                <w:lang w:eastAsia="zh-CN"/>
              </w:rPr>
              <w:t></w:t>
            </w:r>
            <w:r w:rsidRPr="00C67D32">
              <w:rPr>
                <w:rFonts w:hint="eastAsia"/>
                <w:sz w:val="18"/>
                <w:szCs w:val="18"/>
                <w:lang w:eastAsia="zh-CN"/>
              </w:rPr>
              <w:t>小仰角</w:t>
            </w:r>
          </w:p>
        </w:tc>
        <w:tc>
          <w:tcPr>
            <w:tcW w:w="662"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Tabletext"/>
              <w:rPr>
                <w:sz w:val="18"/>
                <w:szCs w:val="18"/>
                <w:lang w:val="en-US" w:eastAsia="zh-CN"/>
              </w:rPr>
            </w:pPr>
          </w:p>
        </w:tc>
        <w:tc>
          <w:tcPr>
            <w:tcW w:w="691" w:type="pct"/>
            <w:tcBorders>
              <w:top w:val="single" w:sz="6" w:space="0" w:color="auto"/>
              <w:left w:val="single" w:sz="6" w:space="0" w:color="auto"/>
              <w:bottom w:val="single" w:sz="6" w:space="0" w:color="auto"/>
              <w:right w:val="single" w:sz="6" w:space="0" w:color="auto"/>
            </w:tcBorders>
          </w:tcPr>
          <w:p w:rsidR="00716C9E" w:rsidRPr="00C67D32" w:rsidRDefault="00716C9E" w:rsidP="00425E8A">
            <w:pPr>
              <w:pStyle w:val="Tabletext"/>
              <w:rPr>
                <w:sz w:val="18"/>
                <w:szCs w:val="18"/>
                <w:lang w:val="en-US" w:eastAsia="zh-CN"/>
              </w:rPr>
            </w:pPr>
            <w:r w:rsidRPr="00C67D32">
              <w:rPr>
                <w:sz w:val="18"/>
                <w:szCs w:val="18"/>
                <w:lang w:val="en-US" w:eastAsia="zh-CN"/>
              </w:rPr>
              <w:t>2 920</w:t>
            </w:r>
            <w:r w:rsidR="00425E8A">
              <w:rPr>
                <w:rFonts w:hint="eastAsia"/>
                <w:sz w:val="18"/>
                <w:szCs w:val="18"/>
                <w:lang w:val="en-US" w:eastAsia="zh-CN"/>
              </w:rPr>
              <w:t>至</w:t>
            </w:r>
            <w:r w:rsidRPr="00C67D32">
              <w:rPr>
                <w:sz w:val="18"/>
                <w:szCs w:val="18"/>
                <w:lang w:val="en-US" w:eastAsia="zh-CN"/>
              </w:rPr>
              <w:t>3 080 MHz</w:t>
            </w:r>
            <w:r w:rsidR="00425E8A">
              <w:rPr>
                <w:rFonts w:hint="eastAsia"/>
                <w:sz w:val="18"/>
                <w:szCs w:val="18"/>
                <w:lang w:val="en-US" w:eastAsia="zh-CN"/>
              </w:rPr>
              <w:t>范围</w:t>
            </w:r>
            <w:r w:rsidR="00425E8A">
              <w:rPr>
                <w:sz w:val="18"/>
                <w:szCs w:val="18"/>
                <w:lang w:val="en-US" w:eastAsia="zh-CN"/>
              </w:rPr>
              <w:t>内</w:t>
            </w:r>
            <w:r w:rsidR="00425E8A">
              <w:rPr>
                <w:rFonts w:hint="eastAsia"/>
                <w:sz w:val="18"/>
                <w:szCs w:val="18"/>
                <w:lang w:val="en-US" w:eastAsia="zh-CN"/>
              </w:rPr>
              <w:t>每</w:t>
            </w:r>
            <w:r w:rsidR="00425E8A" w:rsidRPr="00C67D32">
              <w:rPr>
                <w:sz w:val="18"/>
                <w:szCs w:val="18"/>
                <w:lang w:val="en-US" w:eastAsia="zh-CN"/>
              </w:rPr>
              <w:t>20 MHz</w:t>
            </w:r>
            <w:r w:rsidR="00425E8A">
              <w:rPr>
                <w:rFonts w:hint="eastAsia"/>
                <w:sz w:val="18"/>
                <w:szCs w:val="18"/>
                <w:lang w:val="en-US" w:eastAsia="zh-CN"/>
              </w:rPr>
              <w:t>为</w:t>
            </w:r>
            <w:r w:rsidR="00425E8A">
              <w:rPr>
                <w:sz w:val="18"/>
                <w:szCs w:val="18"/>
                <w:lang w:val="en-US" w:eastAsia="zh-CN"/>
              </w:rPr>
              <w:t>8</w:t>
            </w:r>
            <w:r w:rsidR="00425E8A">
              <w:rPr>
                <w:sz w:val="18"/>
                <w:szCs w:val="18"/>
                <w:lang w:val="en-US" w:eastAsia="zh-CN"/>
              </w:rPr>
              <w:t>个信道</w:t>
            </w:r>
          </w:p>
        </w:tc>
        <w:tc>
          <w:tcPr>
            <w:tcW w:w="631"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Tabletext"/>
              <w:rPr>
                <w:sz w:val="18"/>
                <w:szCs w:val="18"/>
                <w:lang w:val="en-US" w:eastAsia="zh-CN"/>
              </w:rPr>
            </w:pPr>
          </w:p>
        </w:tc>
      </w:tr>
      <w:tr w:rsidR="00C67D32" w:rsidRPr="00C67D32" w:rsidTr="00C67D32">
        <w:trPr>
          <w:cantSplit/>
        </w:trPr>
        <w:tc>
          <w:tcPr>
            <w:tcW w:w="593" w:type="pct"/>
            <w:tcBorders>
              <w:top w:val="single" w:sz="6" w:space="0" w:color="auto"/>
              <w:left w:val="single" w:sz="6" w:space="0" w:color="auto"/>
              <w:bottom w:val="single" w:sz="6" w:space="0" w:color="auto"/>
            </w:tcBorders>
          </w:tcPr>
          <w:p w:rsidR="00C67D32" w:rsidRPr="00C67D32" w:rsidRDefault="00C67D32" w:rsidP="00C67D32">
            <w:pPr>
              <w:pStyle w:val="a0"/>
              <w:jc w:val="left"/>
              <w:rPr>
                <w:szCs w:val="18"/>
              </w:rPr>
            </w:pPr>
            <w:r w:rsidRPr="00C67D32">
              <w:rPr>
                <w:rFonts w:hint="eastAsia"/>
                <w:szCs w:val="18"/>
              </w:rPr>
              <w:t>水平方向</w:t>
            </w:r>
            <w:r w:rsidRPr="00C67D32">
              <w:rPr>
                <w:szCs w:val="18"/>
              </w:rPr>
              <w:t>频率</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C67D32" w:rsidRPr="00C67D32" w:rsidRDefault="00C67D32" w:rsidP="00C67D32">
            <w:pPr>
              <w:pStyle w:val="Tabletext"/>
              <w:jc w:val="center"/>
              <w:rPr>
                <w:sz w:val="18"/>
                <w:szCs w:val="18"/>
              </w:rPr>
            </w:pPr>
            <w:r w:rsidRPr="00C67D32">
              <w:rPr>
                <w:sz w:val="18"/>
                <w:szCs w:val="18"/>
              </w:rPr>
              <w:t>MHz</w:t>
            </w:r>
          </w:p>
        </w:tc>
        <w:tc>
          <w:tcPr>
            <w:tcW w:w="745" w:type="pct"/>
            <w:tcBorders>
              <w:top w:val="single" w:sz="6" w:space="0" w:color="auto"/>
              <w:left w:val="single" w:sz="6" w:space="0" w:color="auto"/>
              <w:bottom w:val="single" w:sz="6" w:space="0" w:color="auto"/>
            </w:tcBorders>
          </w:tcPr>
          <w:p w:rsidR="00C67D32" w:rsidRPr="00C67D32" w:rsidRDefault="00C67D32" w:rsidP="00C67D32">
            <w:pPr>
              <w:pStyle w:val="Tabletext"/>
              <w:rPr>
                <w:sz w:val="18"/>
                <w:szCs w:val="18"/>
              </w:rPr>
            </w:pPr>
            <w:r w:rsidRPr="00C67D32">
              <w:rPr>
                <w:rFonts w:hint="eastAsia"/>
                <w:sz w:val="18"/>
                <w:szCs w:val="18"/>
              </w:rPr>
              <w:t>平滑范围</w:t>
            </w:r>
            <w:r w:rsidRPr="00C67D32">
              <w:rPr>
                <w:sz w:val="18"/>
                <w:szCs w:val="18"/>
              </w:rPr>
              <w:t>：</w:t>
            </w:r>
            <w:r w:rsidRPr="00C67D32">
              <w:rPr>
                <w:sz w:val="18"/>
                <w:szCs w:val="18"/>
              </w:rPr>
              <w:t xml:space="preserve">3 048-3 051 </w:t>
            </w:r>
          </w:p>
        </w:tc>
        <w:tc>
          <w:tcPr>
            <w:tcW w:w="735" w:type="pct"/>
            <w:tcBorders>
              <w:top w:val="single" w:sz="6" w:space="0" w:color="auto"/>
              <w:left w:val="single" w:sz="6" w:space="0" w:color="auto"/>
              <w:bottom w:val="single" w:sz="6" w:space="0" w:color="auto"/>
            </w:tcBorders>
          </w:tcPr>
          <w:p w:rsidR="00C67D32" w:rsidRPr="00C67D32" w:rsidRDefault="00C67D32" w:rsidP="00C67D32">
            <w:pPr>
              <w:pStyle w:val="Tabletext"/>
              <w:rPr>
                <w:sz w:val="18"/>
                <w:szCs w:val="18"/>
              </w:rPr>
            </w:pPr>
            <w:r w:rsidRPr="00C67D32">
              <w:rPr>
                <w:rFonts w:hint="eastAsia"/>
                <w:sz w:val="18"/>
                <w:szCs w:val="18"/>
              </w:rPr>
              <w:t>平滑范围</w:t>
            </w:r>
            <w:r w:rsidRPr="00C67D32">
              <w:rPr>
                <w:sz w:val="18"/>
                <w:szCs w:val="18"/>
              </w:rPr>
              <w:t>：</w:t>
            </w:r>
            <w:r w:rsidRPr="00C67D32">
              <w:rPr>
                <w:sz w:val="18"/>
                <w:szCs w:val="18"/>
              </w:rPr>
              <w:t xml:space="preserve">3 055 </w:t>
            </w:r>
          </w:p>
        </w:tc>
        <w:tc>
          <w:tcPr>
            <w:tcW w:w="644"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text"/>
              <w:rPr>
                <w:sz w:val="18"/>
                <w:szCs w:val="18"/>
              </w:rPr>
            </w:pPr>
            <w:r w:rsidRPr="00C67D32">
              <w:rPr>
                <w:rFonts w:hint="eastAsia"/>
                <w:sz w:val="18"/>
                <w:szCs w:val="18"/>
              </w:rPr>
              <w:t>平滑范围</w:t>
            </w:r>
            <w:r w:rsidRPr="00C67D32">
              <w:rPr>
                <w:sz w:val="18"/>
                <w:szCs w:val="18"/>
              </w:rPr>
              <w:t>：</w:t>
            </w:r>
            <w:r w:rsidRPr="00C67D32">
              <w:rPr>
                <w:sz w:val="18"/>
                <w:szCs w:val="18"/>
              </w:rPr>
              <w:t xml:space="preserve">3 051 </w:t>
            </w:r>
          </w:p>
        </w:tc>
        <w:tc>
          <w:tcPr>
            <w:tcW w:w="662"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a0"/>
              <w:spacing w:before="120"/>
              <w:rPr>
                <w:szCs w:val="18"/>
              </w:rPr>
            </w:pPr>
            <w:r w:rsidRPr="00C67D32">
              <w:rPr>
                <w:rFonts w:hint="eastAsia"/>
                <w:szCs w:val="18"/>
              </w:rPr>
              <w:t>不适用</w:t>
            </w:r>
          </w:p>
        </w:tc>
        <w:tc>
          <w:tcPr>
            <w:tcW w:w="691"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a0"/>
              <w:spacing w:before="120"/>
              <w:rPr>
                <w:szCs w:val="18"/>
              </w:rPr>
            </w:pPr>
            <w:r w:rsidRPr="00C67D32">
              <w:rPr>
                <w:rFonts w:hint="eastAsia"/>
                <w:szCs w:val="18"/>
              </w:rPr>
              <w:t>不适用</w:t>
            </w:r>
          </w:p>
        </w:tc>
        <w:tc>
          <w:tcPr>
            <w:tcW w:w="631"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a0"/>
              <w:spacing w:before="120"/>
              <w:rPr>
                <w:szCs w:val="18"/>
              </w:rPr>
            </w:pPr>
            <w:r w:rsidRPr="00C67D32">
              <w:rPr>
                <w:rFonts w:hint="eastAsia"/>
                <w:szCs w:val="18"/>
              </w:rPr>
              <w:t>不适用</w:t>
            </w:r>
          </w:p>
        </w:tc>
      </w:tr>
      <w:tr w:rsidR="00716C9E" w:rsidRPr="008267FB" w:rsidTr="00C67D32">
        <w:trPr>
          <w:cantSplit/>
        </w:trPr>
        <w:tc>
          <w:tcPr>
            <w:tcW w:w="593" w:type="pct"/>
            <w:tcBorders>
              <w:top w:val="single" w:sz="6" w:space="0" w:color="auto"/>
              <w:left w:val="single" w:sz="6" w:space="0" w:color="auto"/>
              <w:bottom w:val="single" w:sz="6" w:space="0" w:color="auto"/>
            </w:tcBorders>
          </w:tcPr>
          <w:p w:rsidR="00716C9E" w:rsidRPr="00C67D32" w:rsidRDefault="00716C9E" w:rsidP="00716C9E">
            <w:pPr>
              <w:pStyle w:val="a0"/>
              <w:rPr>
                <w:szCs w:val="18"/>
              </w:rPr>
            </w:pPr>
            <w:r w:rsidRPr="00C67D32">
              <w:rPr>
                <w:rFonts w:hint="eastAsia"/>
                <w:szCs w:val="18"/>
              </w:rPr>
              <w:t>覆盖区</w:t>
            </w:r>
            <w:r w:rsidRPr="00C67D32">
              <w:rPr>
                <w:rFonts w:hint="eastAsia"/>
                <w:szCs w:val="18"/>
              </w:rPr>
              <w:t>/</w:t>
            </w:r>
            <w:r w:rsidRPr="00C67D32">
              <w:rPr>
                <w:rFonts w:hint="eastAsia"/>
                <w:szCs w:val="18"/>
              </w:rPr>
              <w:t>性能模式</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716C9E" w:rsidRPr="00C67D32" w:rsidRDefault="00716C9E" w:rsidP="00716C9E">
            <w:pPr>
              <w:pStyle w:val="Tabletext"/>
              <w:rPr>
                <w:sz w:val="18"/>
                <w:szCs w:val="18"/>
              </w:rPr>
            </w:pPr>
          </w:p>
        </w:tc>
        <w:tc>
          <w:tcPr>
            <w:tcW w:w="745" w:type="pct"/>
            <w:tcBorders>
              <w:top w:val="single" w:sz="6" w:space="0" w:color="auto"/>
              <w:left w:val="single" w:sz="6" w:space="0" w:color="auto"/>
              <w:bottom w:val="single" w:sz="6" w:space="0" w:color="auto"/>
            </w:tcBorders>
          </w:tcPr>
          <w:p w:rsidR="00716C9E" w:rsidRPr="00C67D32" w:rsidRDefault="00716C9E" w:rsidP="00716C9E">
            <w:pPr>
              <w:pStyle w:val="a0"/>
              <w:rPr>
                <w:szCs w:val="18"/>
              </w:rPr>
            </w:pPr>
            <w:r w:rsidRPr="00C67D32">
              <w:rPr>
                <w:rFonts w:hint="eastAsia"/>
                <w:szCs w:val="18"/>
              </w:rPr>
              <w:t>长距离</w:t>
            </w:r>
          </w:p>
          <w:p w:rsidR="00716C9E" w:rsidRPr="00C67D32" w:rsidRDefault="00716C9E" w:rsidP="00716C9E">
            <w:pPr>
              <w:pStyle w:val="a0"/>
              <w:rPr>
                <w:szCs w:val="18"/>
              </w:rPr>
            </w:pPr>
            <w:r w:rsidRPr="00C67D32">
              <w:rPr>
                <w:rFonts w:hint="eastAsia"/>
                <w:szCs w:val="18"/>
              </w:rPr>
              <w:t>长距离</w:t>
            </w:r>
            <w:r w:rsidRPr="00C67D32">
              <w:rPr>
                <w:szCs w:val="18"/>
              </w:rPr>
              <w:t>/</w:t>
            </w:r>
            <w:r w:rsidRPr="00C67D32">
              <w:rPr>
                <w:rFonts w:hint="eastAsia"/>
                <w:szCs w:val="18"/>
              </w:rPr>
              <w:t>有限仰角</w:t>
            </w:r>
          </w:p>
          <w:p w:rsidR="00716C9E" w:rsidRPr="00C67D32" w:rsidRDefault="00716C9E" w:rsidP="00716C9E">
            <w:pPr>
              <w:pStyle w:val="a0"/>
              <w:rPr>
                <w:szCs w:val="18"/>
              </w:rPr>
            </w:pPr>
            <w:r w:rsidRPr="00C67D32">
              <w:rPr>
                <w:rFonts w:hint="eastAsia"/>
                <w:szCs w:val="18"/>
              </w:rPr>
              <w:t>短距离</w:t>
            </w:r>
          </w:p>
          <w:p w:rsidR="00716C9E" w:rsidRPr="00C67D32" w:rsidRDefault="00716C9E" w:rsidP="00716C9E">
            <w:pPr>
              <w:pStyle w:val="a0"/>
              <w:rPr>
                <w:szCs w:val="18"/>
              </w:rPr>
            </w:pPr>
            <w:r w:rsidRPr="00C67D32">
              <w:rPr>
                <w:rFonts w:hint="eastAsia"/>
                <w:szCs w:val="18"/>
              </w:rPr>
              <w:t>短距离</w:t>
            </w:r>
            <w:r w:rsidRPr="00C67D32">
              <w:rPr>
                <w:szCs w:val="18"/>
              </w:rPr>
              <w:t>/</w:t>
            </w:r>
            <w:r w:rsidRPr="00C67D32">
              <w:rPr>
                <w:rFonts w:hint="eastAsia"/>
                <w:szCs w:val="18"/>
              </w:rPr>
              <w:t>有限仰角</w:t>
            </w:r>
          </w:p>
          <w:p w:rsidR="00716C9E" w:rsidRPr="00C67D32" w:rsidRDefault="00716C9E" w:rsidP="00425E8A">
            <w:pPr>
              <w:pStyle w:val="Tabletext"/>
              <w:rPr>
                <w:sz w:val="18"/>
                <w:szCs w:val="18"/>
                <w:lang w:val="en-US" w:eastAsia="zh-CN"/>
              </w:rPr>
            </w:pPr>
            <w:r w:rsidRPr="00C67D32">
              <w:rPr>
                <w:rFonts w:ascii="SimSun" w:hAnsi="SimSun" w:cs="SimSun" w:hint="eastAsia"/>
                <w:sz w:val="18"/>
                <w:szCs w:val="18"/>
                <w:lang w:eastAsia="zh-CN"/>
              </w:rPr>
              <w:t>（每一种都采用正常的重合视频，或</w:t>
            </w:r>
            <w:r w:rsidR="00425E8A">
              <w:rPr>
                <w:rFonts w:ascii="SimSun" w:hAnsi="SimSun" w:cs="SimSun" w:hint="eastAsia"/>
                <w:sz w:val="18"/>
                <w:szCs w:val="18"/>
                <w:lang w:eastAsia="zh-CN"/>
              </w:rPr>
              <w:t>移动目标</w:t>
            </w:r>
            <w:r w:rsidR="00425E8A">
              <w:rPr>
                <w:rFonts w:ascii="SimSun" w:hAnsi="SimSun" w:cs="SimSun"/>
                <w:sz w:val="18"/>
                <w:szCs w:val="18"/>
                <w:lang w:eastAsia="zh-CN"/>
              </w:rPr>
              <w:t>指标</w:t>
            </w:r>
            <w:r w:rsidRPr="00C67D32">
              <w:rPr>
                <w:rFonts w:eastAsiaTheme="minorEastAsia" w:hint="eastAsia"/>
                <w:sz w:val="18"/>
                <w:szCs w:val="18"/>
                <w:lang w:val="en-US" w:eastAsia="zh-CN"/>
              </w:rPr>
              <w:t>（</w:t>
            </w:r>
            <w:r w:rsidRPr="00C67D32">
              <w:rPr>
                <w:sz w:val="18"/>
                <w:szCs w:val="18"/>
                <w:lang w:eastAsia="zh-CN"/>
              </w:rPr>
              <w:t>MTI</w:t>
            </w:r>
            <w:r w:rsidRPr="00C67D32">
              <w:rPr>
                <w:rFonts w:eastAsiaTheme="minorEastAsia" w:hint="eastAsia"/>
                <w:sz w:val="18"/>
                <w:szCs w:val="18"/>
                <w:lang w:eastAsia="zh-CN"/>
              </w:rPr>
              <w:t>）</w:t>
            </w:r>
            <w:r w:rsidRPr="00C67D32">
              <w:rPr>
                <w:rFonts w:ascii="SimSun" w:hAnsi="SimSun" w:cs="SimSun" w:hint="eastAsia"/>
                <w:sz w:val="18"/>
                <w:szCs w:val="18"/>
                <w:lang w:eastAsia="zh-CN"/>
              </w:rPr>
              <w:t>波束</w:t>
            </w:r>
            <w:r w:rsidRPr="00C67D32">
              <w:rPr>
                <w:sz w:val="18"/>
                <w:szCs w:val="18"/>
                <w:lang w:eastAsia="zh-CN"/>
              </w:rPr>
              <w:t>/</w:t>
            </w:r>
            <w:r w:rsidRPr="00C67D32">
              <w:rPr>
                <w:rFonts w:ascii="SimSun" w:hAnsi="SimSun" w:cs="SimSun" w:hint="eastAsia"/>
                <w:sz w:val="18"/>
                <w:szCs w:val="18"/>
                <w:lang w:eastAsia="zh-CN"/>
              </w:rPr>
              <w:t>脉冲）</w:t>
            </w:r>
          </w:p>
        </w:tc>
        <w:tc>
          <w:tcPr>
            <w:tcW w:w="735" w:type="pct"/>
            <w:tcBorders>
              <w:top w:val="single" w:sz="6" w:space="0" w:color="auto"/>
              <w:left w:val="single" w:sz="6" w:space="0" w:color="auto"/>
              <w:bottom w:val="single" w:sz="6" w:space="0" w:color="auto"/>
            </w:tcBorders>
          </w:tcPr>
          <w:p w:rsidR="00716C9E" w:rsidRPr="00C67D32" w:rsidRDefault="00716C9E" w:rsidP="00716C9E">
            <w:pPr>
              <w:pStyle w:val="a0"/>
              <w:rPr>
                <w:szCs w:val="18"/>
              </w:rPr>
            </w:pPr>
            <w:r w:rsidRPr="00C67D32">
              <w:rPr>
                <w:szCs w:val="18"/>
              </w:rPr>
              <w:t>正常（</w:t>
            </w:r>
            <w:r w:rsidRPr="00C67D32">
              <w:rPr>
                <w:szCs w:val="18"/>
              </w:rPr>
              <w:t>≤ 45º</w:t>
            </w:r>
            <w:r w:rsidRPr="00C67D32">
              <w:rPr>
                <w:szCs w:val="18"/>
              </w:rPr>
              <w:t>仰角）</w:t>
            </w:r>
            <w:r w:rsidRPr="00C67D32">
              <w:rPr>
                <w:rFonts w:hint="eastAsia"/>
                <w:szCs w:val="18"/>
              </w:rPr>
              <w:t xml:space="preserve"> </w:t>
            </w:r>
            <w:r w:rsidRPr="00C67D32">
              <w:rPr>
                <w:szCs w:val="18"/>
              </w:rPr>
              <w:t>5</w:t>
            </w:r>
            <w:r w:rsidRPr="00C67D32">
              <w:rPr>
                <w:rFonts w:ascii="Symbol" w:hAnsi="Symbol"/>
                <w:szCs w:val="18"/>
              </w:rPr>
              <w:t></w:t>
            </w:r>
          </w:p>
          <w:p w:rsidR="00716C9E" w:rsidRPr="00C67D32" w:rsidRDefault="00716C9E" w:rsidP="00716C9E">
            <w:pPr>
              <w:pStyle w:val="a0"/>
              <w:rPr>
                <w:szCs w:val="18"/>
              </w:rPr>
            </w:pPr>
            <w:r w:rsidRPr="00C67D32">
              <w:rPr>
                <w:rFonts w:hint="eastAsia"/>
                <w:szCs w:val="18"/>
              </w:rPr>
              <w:t>不受干扰范围</w:t>
            </w:r>
            <w:r w:rsidRPr="00C67D32">
              <w:rPr>
                <w:szCs w:val="18"/>
              </w:rPr>
              <w:t>：</w:t>
            </w:r>
            <w:r w:rsidRPr="00C67D32">
              <w:rPr>
                <w:szCs w:val="18"/>
              </w:rPr>
              <w:t>1</w:t>
            </w:r>
            <w:r w:rsidRPr="00C67D32">
              <w:rPr>
                <w:rFonts w:hint="eastAsia"/>
                <w:szCs w:val="18"/>
              </w:rPr>
              <w:t>个固定的</w:t>
            </w:r>
            <w:r w:rsidRPr="00C67D32">
              <w:rPr>
                <w:szCs w:val="18"/>
              </w:rPr>
              <w:t>1.6</w:t>
            </w:r>
            <w:r w:rsidRPr="00C67D32">
              <w:rPr>
                <w:rFonts w:ascii="Symbol" w:hAnsi="Symbol"/>
                <w:szCs w:val="18"/>
              </w:rPr>
              <w:t></w:t>
            </w:r>
            <w:r w:rsidRPr="00C67D32">
              <w:rPr>
                <w:szCs w:val="18"/>
              </w:rPr>
              <w:t xml:space="preserve"> </w:t>
            </w:r>
            <w:r w:rsidRPr="00C67D32">
              <w:rPr>
                <w:szCs w:val="18"/>
              </w:rPr>
              <w:t>波束</w:t>
            </w:r>
          </w:p>
          <w:p w:rsidR="00716C9E" w:rsidRPr="00C67D32" w:rsidRDefault="00716C9E" w:rsidP="00716C9E">
            <w:pPr>
              <w:pStyle w:val="a0"/>
              <w:rPr>
                <w:szCs w:val="18"/>
              </w:rPr>
            </w:pPr>
            <w:r w:rsidRPr="00C67D32">
              <w:rPr>
                <w:rFonts w:hint="eastAsia"/>
                <w:szCs w:val="18"/>
              </w:rPr>
              <w:t>预啁啾</w:t>
            </w:r>
            <w:r w:rsidRPr="00C67D32">
              <w:rPr>
                <w:szCs w:val="18"/>
              </w:rPr>
              <w:t>：</w:t>
            </w:r>
            <w:r w:rsidRPr="00C67D32">
              <w:rPr>
                <w:szCs w:val="18"/>
              </w:rPr>
              <w:t>1</w:t>
            </w:r>
            <w:r w:rsidRPr="00C67D32">
              <w:rPr>
                <w:rFonts w:hint="eastAsia"/>
                <w:szCs w:val="18"/>
              </w:rPr>
              <w:t>个</w:t>
            </w:r>
            <w:r w:rsidRPr="00C67D32">
              <w:rPr>
                <w:szCs w:val="18"/>
              </w:rPr>
              <w:t>波束</w:t>
            </w:r>
            <w:r w:rsidRPr="00C67D32">
              <w:rPr>
                <w:rFonts w:hint="eastAsia"/>
                <w:szCs w:val="18"/>
              </w:rPr>
              <w:t>，采用线性调频波形</w:t>
            </w:r>
          </w:p>
          <w:p w:rsidR="00716C9E" w:rsidRPr="00C67D32" w:rsidRDefault="00716C9E" w:rsidP="00716C9E">
            <w:pPr>
              <w:pStyle w:val="a0"/>
              <w:rPr>
                <w:szCs w:val="18"/>
              </w:rPr>
            </w:pPr>
            <w:r w:rsidRPr="00C67D32">
              <w:rPr>
                <w:szCs w:val="18"/>
              </w:rPr>
              <w:t>长距离</w:t>
            </w:r>
            <w:r w:rsidRPr="00C67D32">
              <w:rPr>
                <w:szCs w:val="18"/>
              </w:rPr>
              <w:t>MTI</w:t>
            </w:r>
            <w:r w:rsidRPr="00C67D32">
              <w:rPr>
                <w:szCs w:val="18"/>
              </w:rPr>
              <w:t>，</w:t>
            </w:r>
            <w:r w:rsidRPr="00C67D32">
              <w:rPr>
                <w:szCs w:val="18"/>
              </w:rPr>
              <w:t>3</w:t>
            </w:r>
            <w:r w:rsidRPr="00C67D32">
              <w:rPr>
                <w:rFonts w:hint="eastAsia"/>
                <w:szCs w:val="18"/>
              </w:rPr>
              <w:t>个</w:t>
            </w:r>
            <w:r w:rsidRPr="00C67D32">
              <w:rPr>
                <w:szCs w:val="18"/>
              </w:rPr>
              <w:t>脉冲；</w:t>
            </w:r>
            <w:r w:rsidRPr="00C67D32">
              <w:rPr>
                <w:szCs w:val="18"/>
              </w:rPr>
              <w:t xml:space="preserve">  5</w:t>
            </w:r>
            <w:r w:rsidRPr="00C67D32">
              <w:rPr>
                <w:rFonts w:ascii="Symbol" w:hAnsi="Symbol"/>
                <w:szCs w:val="18"/>
              </w:rPr>
              <w:t></w:t>
            </w:r>
            <w:r w:rsidRPr="00C67D32">
              <w:rPr>
                <w:szCs w:val="18"/>
              </w:rPr>
              <w:t> </w:t>
            </w:r>
            <w:r w:rsidRPr="00C67D32">
              <w:rPr>
                <w:szCs w:val="18"/>
              </w:rPr>
              <w:t>或</w:t>
            </w:r>
            <w:r w:rsidRPr="00C67D32">
              <w:rPr>
                <w:szCs w:val="18"/>
              </w:rPr>
              <w:t>45°</w:t>
            </w:r>
          </w:p>
          <w:p w:rsidR="00716C9E" w:rsidRPr="00C67D32" w:rsidRDefault="00716C9E" w:rsidP="00716C9E">
            <w:pPr>
              <w:pStyle w:val="a0"/>
              <w:rPr>
                <w:szCs w:val="18"/>
              </w:rPr>
            </w:pPr>
            <w:r w:rsidRPr="00C67D32">
              <w:rPr>
                <w:szCs w:val="18"/>
              </w:rPr>
              <w:t>短距离</w:t>
            </w:r>
            <w:r w:rsidRPr="00C67D32">
              <w:rPr>
                <w:szCs w:val="18"/>
              </w:rPr>
              <w:t xml:space="preserve"> MTI</w:t>
            </w:r>
            <w:r w:rsidRPr="00C67D32">
              <w:rPr>
                <w:szCs w:val="18"/>
              </w:rPr>
              <w:t>，</w:t>
            </w:r>
            <w:r w:rsidRPr="00C67D32">
              <w:rPr>
                <w:szCs w:val="18"/>
              </w:rPr>
              <w:t>4</w:t>
            </w:r>
            <w:r w:rsidRPr="00C67D32">
              <w:rPr>
                <w:rFonts w:hint="eastAsia"/>
                <w:szCs w:val="18"/>
              </w:rPr>
              <w:t>个</w:t>
            </w:r>
            <w:r w:rsidRPr="00C67D32">
              <w:rPr>
                <w:szCs w:val="18"/>
              </w:rPr>
              <w:t>脉冲；</w:t>
            </w:r>
            <w:r w:rsidRPr="00C67D32">
              <w:rPr>
                <w:szCs w:val="18"/>
              </w:rPr>
              <w:t>5</w:t>
            </w:r>
            <w:r w:rsidRPr="00C67D32">
              <w:rPr>
                <w:rFonts w:ascii="Symbol" w:hAnsi="Symbol"/>
                <w:szCs w:val="18"/>
              </w:rPr>
              <w:t></w:t>
            </w:r>
            <w:r w:rsidRPr="00C67D32">
              <w:rPr>
                <w:rFonts w:hint="eastAsia"/>
                <w:szCs w:val="18"/>
              </w:rPr>
              <w:t>或</w:t>
            </w:r>
            <w:r w:rsidRPr="00C67D32">
              <w:rPr>
                <w:szCs w:val="18"/>
              </w:rPr>
              <w:t>45</w:t>
            </w:r>
            <w:r w:rsidRPr="00C67D32">
              <w:rPr>
                <w:rFonts w:ascii="Symbol" w:hAnsi="Symbol"/>
                <w:szCs w:val="18"/>
              </w:rPr>
              <w:t></w:t>
            </w:r>
          </w:p>
          <w:p w:rsidR="00716C9E" w:rsidRPr="00C67D32" w:rsidRDefault="00716C9E" w:rsidP="00716C9E">
            <w:pPr>
              <w:pStyle w:val="a0"/>
              <w:rPr>
                <w:szCs w:val="18"/>
              </w:rPr>
            </w:pPr>
            <w:r w:rsidRPr="00C67D32">
              <w:rPr>
                <w:rFonts w:hint="eastAsia"/>
                <w:szCs w:val="18"/>
              </w:rPr>
              <w:t>无源</w:t>
            </w:r>
          </w:p>
        </w:tc>
        <w:tc>
          <w:tcPr>
            <w:tcW w:w="644"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a0"/>
              <w:rPr>
                <w:szCs w:val="18"/>
              </w:rPr>
            </w:pPr>
            <w:r w:rsidRPr="00C67D32">
              <w:rPr>
                <w:szCs w:val="18"/>
              </w:rPr>
              <w:t>长距离（</w:t>
            </w:r>
            <w:r w:rsidRPr="00C67D32">
              <w:rPr>
                <w:szCs w:val="18"/>
              </w:rPr>
              <w:t>≤ 12.8</w:t>
            </w:r>
            <w:r w:rsidRPr="00C67D32">
              <w:rPr>
                <w:rFonts w:ascii="Symbol" w:hAnsi="Symbol"/>
                <w:szCs w:val="18"/>
              </w:rPr>
              <w:t></w:t>
            </w:r>
            <w:r w:rsidRPr="00C67D32">
              <w:rPr>
                <w:szCs w:val="18"/>
              </w:rPr>
              <w:t>仰角）</w:t>
            </w:r>
          </w:p>
          <w:p w:rsidR="00716C9E" w:rsidRPr="00C67D32" w:rsidRDefault="00716C9E" w:rsidP="00716C9E">
            <w:pPr>
              <w:pStyle w:val="a0"/>
              <w:rPr>
                <w:szCs w:val="18"/>
              </w:rPr>
            </w:pPr>
            <w:r w:rsidRPr="00C67D32">
              <w:rPr>
                <w:szCs w:val="18"/>
              </w:rPr>
              <w:t>长距离</w:t>
            </w:r>
            <w:r w:rsidRPr="00C67D32">
              <w:rPr>
                <w:szCs w:val="18"/>
              </w:rPr>
              <w:t>/</w:t>
            </w:r>
            <w:r w:rsidRPr="00C67D32">
              <w:rPr>
                <w:szCs w:val="18"/>
              </w:rPr>
              <w:t>小仰角（</w:t>
            </w:r>
            <w:r w:rsidRPr="00C67D32">
              <w:rPr>
                <w:szCs w:val="18"/>
              </w:rPr>
              <w:t>≤ 4.8</w:t>
            </w:r>
            <w:r w:rsidRPr="00C67D32">
              <w:rPr>
                <w:rFonts w:ascii="Symbol" w:hAnsi="Symbol"/>
                <w:szCs w:val="18"/>
              </w:rPr>
              <w:t></w:t>
            </w:r>
            <w:r w:rsidRPr="00C67D32">
              <w:rPr>
                <w:szCs w:val="18"/>
              </w:rPr>
              <w:t>）</w:t>
            </w:r>
          </w:p>
          <w:p w:rsidR="00716C9E" w:rsidRPr="00C67D32" w:rsidRDefault="00716C9E" w:rsidP="00716C9E">
            <w:pPr>
              <w:pStyle w:val="a0"/>
              <w:rPr>
                <w:szCs w:val="18"/>
              </w:rPr>
            </w:pPr>
            <w:r w:rsidRPr="00C67D32">
              <w:rPr>
                <w:rFonts w:hint="eastAsia"/>
                <w:szCs w:val="18"/>
              </w:rPr>
              <w:t>大仰角</w:t>
            </w:r>
            <w:r w:rsidRPr="00C67D32">
              <w:rPr>
                <w:szCs w:val="18"/>
              </w:rPr>
              <w:t>（</w:t>
            </w:r>
            <w:r w:rsidRPr="00C67D32">
              <w:rPr>
                <w:szCs w:val="18"/>
              </w:rPr>
              <w:t>≤ 41.6</w:t>
            </w:r>
            <w:r w:rsidRPr="00C67D32">
              <w:rPr>
                <w:rFonts w:ascii="Symbol" w:hAnsi="Symbol"/>
                <w:szCs w:val="18"/>
              </w:rPr>
              <w:t></w:t>
            </w:r>
            <w:r w:rsidRPr="00C67D32">
              <w:rPr>
                <w:szCs w:val="18"/>
              </w:rPr>
              <w:t>）</w:t>
            </w:r>
          </w:p>
          <w:p w:rsidR="00716C9E" w:rsidRPr="00C67D32" w:rsidRDefault="00716C9E" w:rsidP="00716C9E">
            <w:pPr>
              <w:pStyle w:val="a0"/>
              <w:rPr>
                <w:szCs w:val="18"/>
              </w:rPr>
            </w:pPr>
            <w:r w:rsidRPr="00C67D32">
              <w:rPr>
                <w:szCs w:val="18"/>
              </w:rPr>
              <w:t>有限仰角（</w:t>
            </w:r>
            <w:r w:rsidRPr="00C67D32">
              <w:rPr>
                <w:szCs w:val="18"/>
              </w:rPr>
              <w:t>≤ 12.8</w:t>
            </w:r>
            <w:r w:rsidRPr="00C67D32">
              <w:rPr>
                <w:rFonts w:ascii="Symbol" w:hAnsi="Symbol"/>
                <w:szCs w:val="18"/>
              </w:rPr>
              <w:t></w:t>
            </w:r>
            <w:r w:rsidRPr="00C67D32">
              <w:rPr>
                <w:szCs w:val="18"/>
              </w:rPr>
              <w:t>）</w:t>
            </w:r>
          </w:p>
          <w:p w:rsidR="00716C9E" w:rsidRPr="00C67D32" w:rsidRDefault="00716C9E" w:rsidP="00716C9E">
            <w:pPr>
              <w:pStyle w:val="a0"/>
              <w:rPr>
                <w:szCs w:val="18"/>
              </w:rPr>
            </w:pPr>
            <w:r w:rsidRPr="00C67D32">
              <w:rPr>
                <w:szCs w:val="18"/>
              </w:rPr>
              <w:t>高数据率（</w:t>
            </w:r>
            <w:r w:rsidRPr="00C67D32">
              <w:rPr>
                <w:szCs w:val="18"/>
              </w:rPr>
              <w:t>≤ 41.6</w:t>
            </w:r>
            <w:r w:rsidRPr="00C67D32">
              <w:rPr>
                <w:rFonts w:ascii="Symbol" w:hAnsi="Symbol"/>
                <w:szCs w:val="18"/>
              </w:rPr>
              <w:t></w:t>
            </w:r>
            <w:r w:rsidRPr="00C67D32">
              <w:rPr>
                <w:szCs w:val="18"/>
              </w:rPr>
              <w:t>）</w:t>
            </w:r>
          </w:p>
          <w:p w:rsidR="00716C9E" w:rsidRPr="00C67D32" w:rsidRDefault="00716C9E" w:rsidP="00716C9E">
            <w:pPr>
              <w:pStyle w:val="Tabletext"/>
              <w:rPr>
                <w:sz w:val="18"/>
                <w:szCs w:val="18"/>
                <w:lang w:val="en-US" w:eastAsia="zh-CN"/>
              </w:rPr>
            </w:pPr>
            <w:r w:rsidRPr="00C67D32">
              <w:rPr>
                <w:sz w:val="18"/>
                <w:szCs w:val="18"/>
                <w:lang w:eastAsia="zh-CN"/>
              </w:rPr>
              <w:t>MTI</w:t>
            </w:r>
            <w:r w:rsidRPr="00C67D32">
              <w:rPr>
                <w:sz w:val="18"/>
                <w:szCs w:val="18"/>
                <w:lang w:eastAsia="zh-CN"/>
              </w:rPr>
              <w:t>（</w:t>
            </w:r>
            <w:r w:rsidRPr="00C67D32">
              <w:rPr>
                <w:sz w:val="18"/>
                <w:szCs w:val="18"/>
                <w:lang w:val="en-US" w:eastAsia="zh-CN"/>
              </w:rPr>
              <w:t>≤ </w:t>
            </w:r>
            <w:r w:rsidRPr="00C67D32">
              <w:rPr>
                <w:sz w:val="18"/>
                <w:szCs w:val="18"/>
                <w:lang w:eastAsia="zh-CN"/>
              </w:rPr>
              <w:t>36.9</w:t>
            </w:r>
            <w:r w:rsidRPr="00C67D32">
              <w:rPr>
                <w:rFonts w:ascii="Symbol" w:hAnsi="Symbol"/>
                <w:sz w:val="18"/>
                <w:szCs w:val="18"/>
                <w:lang w:eastAsia="zh-CN"/>
              </w:rPr>
              <w:t></w:t>
            </w:r>
            <w:r w:rsidRPr="00C67D32">
              <w:rPr>
                <w:sz w:val="18"/>
                <w:szCs w:val="18"/>
                <w:lang w:eastAsia="zh-CN"/>
              </w:rPr>
              <w:t>）</w:t>
            </w:r>
          </w:p>
        </w:tc>
        <w:tc>
          <w:tcPr>
            <w:tcW w:w="662"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Tabletext"/>
              <w:rPr>
                <w:sz w:val="18"/>
                <w:szCs w:val="18"/>
                <w:lang w:val="en-US" w:eastAsia="zh-CN"/>
              </w:rPr>
            </w:pPr>
          </w:p>
        </w:tc>
        <w:tc>
          <w:tcPr>
            <w:tcW w:w="691" w:type="pct"/>
            <w:tcBorders>
              <w:top w:val="single" w:sz="6" w:space="0" w:color="auto"/>
              <w:left w:val="single" w:sz="6" w:space="0" w:color="auto"/>
              <w:bottom w:val="single" w:sz="6" w:space="0" w:color="auto"/>
              <w:right w:val="single" w:sz="6" w:space="0" w:color="auto"/>
            </w:tcBorders>
          </w:tcPr>
          <w:p w:rsidR="00716C9E" w:rsidRPr="00C67D32" w:rsidRDefault="00425E8A" w:rsidP="00425E8A">
            <w:pPr>
              <w:pStyle w:val="Tabletext"/>
              <w:jc w:val="left"/>
              <w:rPr>
                <w:sz w:val="18"/>
                <w:szCs w:val="18"/>
                <w:lang w:val="en-US" w:eastAsia="zh-CN"/>
              </w:rPr>
            </w:pPr>
            <w:r>
              <w:rPr>
                <w:rFonts w:hint="eastAsia"/>
                <w:sz w:val="18"/>
                <w:szCs w:val="18"/>
                <w:lang w:val="en-US" w:eastAsia="zh-CN"/>
              </w:rPr>
              <w:t>短</w:t>
            </w:r>
            <w:r>
              <w:rPr>
                <w:sz w:val="18"/>
                <w:szCs w:val="18"/>
                <w:lang w:val="en-US" w:eastAsia="zh-CN"/>
              </w:rPr>
              <w:t>距，最长</w:t>
            </w:r>
            <w:r w:rsidR="00716C9E" w:rsidRPr="00C67D32">
              <w:rPr>
                <w:sz w:val="18"/>
                <w:szCs w:val="18"/>
                <w:lang w:val="en-US" w:eastAsia="zh-CN"/>
              </w:rPr>
              <w:t>45</w:t>
            </w:r>
            <w:r>
              <w:rPr>
                <w:rFonts w:hint="eastAsia"/>
                <w:sz w:val="18"/>
                <w:szCs w:val="18"/>
                <w:lang w:val="en-US" w:eastAsia="zh-CN"/>
              </w:rPr>
              <w:t>公里</w:t>
            </w:r>
            <w:r w:rsidR="00716C9E" w:rsidRPr="00C67D32">
              <w:rPr>
                <w:sz w:val="18"/>
                <w:szCs w:val="18"/>
                <w:lang w:val="en-US" w:eastAsia="zh-CN"/>
              </w:rPr>
              <w:t xml:space="preserve">(24 </w:t>
            </w:r>
            <w:r>
              <w:rPr>
                <w:rFonts w:hint="eastAsia"/>
                <w:sz w:val="18"/>
                <w:szCs w:val="18"/>
                <w:lang w:val="en-US" w:eastAsia="zh-CN"/>
              </w:rPr>
              <w:t>海里</w:t>
            </w:r>
            <w:r w:rsidR="00716C9E" w:rsidRPr="00C67D32">
              <w:rPr>
                <w:sz w:val="18"/>
                <w:szCs w:val="18"/>
                <w:lang w:val="en-US" w:eastAsia="zh-CN"/>
              </w:rPr>
              <w:t>)</w:t>
            </w:r>
            <w:r w:rsidR="00716C9E" w:rsidRPr="00C67D32">
              <w:rPr>
                <w:sz w:val="18"/>
                <w:szCs w:val="18"/>
                <w:lang w:val="en-US" w:eastAsia="zh-CN"/>
              </w:rPr>
              <w:br/>
            </w:r>
            <w:r>
              <w:rPr>
                <w:rFonts w:hint="eastAsia"/>
                <w:sz w:val="18"/>
                <w:szCs w:val="18"/>
                <w:lang w:val="en-US" w:eastAsia="zh-CN"/>
              </w:rPr>
              <w:t>长</w:t>
            </w:r>
            <w:r>
              <w:rPr>
                <w:sz w:val="18"/>
                <w:szCs w:val="18"/>
                <w:lang w:val="en-US" w:eastAsia="zh-CN"/>
              </w:rPr>
              <w:t>距，最高</w:t>
            </w:r>
            <w:r>
              <w:rPr>
                <w:sz w:val="18"/>
                <w:szCs w:val="18"/>
                <w:lang w:val="en-US" w:eastAsia="zh-CN"/>
              </w:rPr>
              <w:t>90</w:t>
            </w:r>
            <w:r>
              <w:rPr>
                <w:sz w:val="18"/>
                <w:szCs w:val="18"/>
                <w:lang w:val="en-US" w:eastAsia="zh-CN"/>
              </w:rPr>
              <w:t>公里</w:t>
            </w:r>
            <w:r w:rsidR="00716C9E" w:rsidRPr="00C67D32">
              <w:rPr>
                <w:sz w:val="18"/>
                <w:szCs w:val="18"/>
                <w:lang w:val="en-US" w:eastAsia="zh-CN"/>
              </w:rPr>
              <w:t xml:space="preserve"> (48</w:t>
            </w:r>
            <w:r>
              <w:rPr>
                <w:rFonts w:hint="eastAsia"/>
                <w:sz w:val="18"/>
                <w:szCs w:val="18"/>
                <w:lang w:val="en-US" w:eastAsia="zh-CN"/>
              </w:rPr>
              <w:t>海里</w:t>
            </w:r>
            <w:r w:rsidR="00716C9E" w:rsidRPr="00C67D32">
              <w:rPr>
                <w:sz w:val="18"/>
                <w:szCs w:val="18"/>
                <w:lang w:val="en-US" w:eastAsia="zh-CN"/>
              </w:rPr>
              <w:t>)</w:t>
            </w:r>
          </w:p>
        </w:tc>
        <w:tc>
          <w:tcPr>
            <w:tcW w:w="631"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Tabletext"/>
              <w:rPr>
                <w:sz w:val="18"/>
                <w:szCs w:val="18"/>
                <w:lang w:val="en-US" w:eastAsia="zh-CN"/>
              </w:rPr>
            </w:pPr>
          </w:p>
        </w:tc>
      </w:tr>
    </w:tbl>
    <w:p w:rsidR="00716C9E" w:rsidRDefault="00716C9E">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716C9E" w:rsidRDefault="00716C9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77B42" w:rsidRDefault="00716C9E" w:rsidP="00716C9E">
      <w:pPr>
        <w:jc w:val="center"/>
        <w:rPr>
          <w:lang w:eastAsia="zh-CN"/>
        </w:rPr>
      </w:pPr>
      <w:r>
        <w:rPr>
          <w:rFonts w:hint="eastAsia"/>
          <w:lang w:eastAsia="zh-CN"/>
        </w:rPr>
        <w:lastRenderedPageBreak/>
        <w:t>表</w:t>
      </w:r>
      <w:r>
        <w:rPr>
          <w:rFonts w:hint="eastAsia"/>
          <w:lang w:eastAsia="zh-CN"/>
        </w:rPr>
        <w:t>1</w:t>
      </w:r>
      <w:r>
        <w:rPr>
          <w:rFonts w:hint="eastAsia"/>
          <w:lang w:eastAsia="zh-CN"/>
        </w:rPr>
        <w:t>（</w:t>
      </w:r>
      <w:r w:rsidRPr="000C206F">
        <w:rPr>
          <w:rFonts w:ascii="STKaiti" w:eastAsia="STKaiti" w:hAnsi="STKaiti" w:hint="eastAsia"/>
          <w:lang w:eastAsia="zh-CN"/>
        </w:rPr>
        <w:t>续</w:t>
      </w:r>
      <w:r>
        <w:rPr>
          <w:rFonts w:hint="eastAsia"/>
          <w:lang w:eastAsia="zh-CN"/>
        </w:rPr>
        <w:t>）</w:t>
      </w:r>
    </w:p>
    <w:tbl>
      <w:tblPr>
        <w:tblW w:w="5000" w:type="pct"/>
        <w:tblLayout w:type="fixed"/>
        <w:tblCellMar>
          <w:left w:w="57" w:type="dxa"/>
          <w:right w:w="57" w:type="dxa"/>
        </w:tblCellMar>
        <w:tblLook w:val="0000" w:firstRow="0" w:lastRow="0" w:firstColumn="0" w:lastColumn="0" w:noHBand="0" w:noVBand="0"/>
      </w:tblPr>
      <w:tblGrid>
        <w:gridCol w:w="1693"/>
        <w:gridCol w:w="853"/>
        <w:gridCol w:w="2123"/>
        <w:gridCol w:w="2097"/>
        <w:gridCol w:w="1849"/>
        <w:gridCol w:w="1877"/>
        <w:gridCol w:w="1914"/>
        <w:gridCol w:w="1860"/>
      </w:tblGrid>
      <w:tr w:rsidR="00C67D32" w:rsidRPr="00C67D32" w:rsidTr="00C67D32">
        <w:trPr>
          <w:cantSplit/>
        </w:trPr>
        <w:tc>
          <w:tcPr>
            <w:tcW w:w="593" w:type="pct"/>
            <w:tcBorders>
              <w:top w:val="single" w:sz="6" w:space="0" w:color="auto"/>
              <w:left w:val="single" w:sz="6" w:space="0" w:color="auto"/>
              <w:bottom w:val="single" w:sz="6" w:space="0" w:color="auto"/>
            </w:tcBorders>
          </w:tcPr>
          <w:p w:rsidR="00C67D32" w:rsidRPr="00C67D32" w:rsidRDefault="00C67D32" w:rsidP="00C67D32">
            <w:pPr>
              <w:pStyle w:val="Tablehead"/>
              <w:rPr>
                <w:sz w:val="20"/>
              </w:rPr>
            </w:pPr>
            <w:r w:rsidRPr="00C67D32">
              <w:rPr>
                <w:rFonts w:hint="eastAsia"/>
                <w:sz w:val="20"/>
                <w:lang w:eastAsia="zh-CN"/>
              </w:rPr>
              <w:t>特性</w:t>
            </w:r>
          </w:p>
        </w:tc>
        <w:tc>
          <w:tcPr>
            <w:tcW w:w="299" w:type="pct"/>
            <w:tcBorders>
              <w:top w:val="single" w:sz="6" w:space="0" w:color="auto"/>
              <w:left w:val="single" w:sz="6" w:space="0" w:color="auto"/>
              <w:bottom w:val="single" w:sz="6" w:space="0" w:color="auto"/>
              <w:right w:val="single" w:sz="6" w:space="0" w:color="auto"/>
            </w:tcBorders>
            <w:tcMar>
              <w:left w:w="57" w:type="dxa"/>
              <w:right w:w="57" w:type="dxa"/>
            </w:tcMar>
          </w:tcPr>
          <w:p w:rsidR="00C67D32" w:rsidRPr="00C67D32" w:rsidRDefault="00C67D32" w:rsidP="00C67D32">
            <w:pPr>
              <w:pStyle w:val="Tablehead"/>
              <w:rPr>
                <w:sz w:val="20"/>
                <w:lang w:eastAsia="zh-CN"/>
              </w:rPr>
            </w:pPr>
            <w:r w:rsidRPr="00C67D32">
              <w:rPr>
                <w:rFonts w:hint="eastAsia"/>
                <w:sz w:val="20"/>
                <w:lang w:eastAsia="zh-CN"/>
              </w:rPr>
              <w:t>单位</w:t>
            </w:r>
          </w:p>
        </w:tc>
        <w:tc>
          <w:tcPr>
            <w:tcW w:w="744" w:type="pct"/>
            <w:tcBorders>
              <w:top w:val="single" w:sz="6" w:space="0" w:color="auto"/>
              <w:left w:val="single" w:sz="6" w:space="0" w:color="auto"/>
              <w:bottom w:val="single" w:sz="6" w:space="0" w:color="auto"/>
            </w:tcBorders>
          </w:tcPr>
          <w:p w:rsidR="00C67D32" w:rsidRPr="00C67D32" w:rsidRDefault="00C67D32" w:rsidP="00C67D32">
            <w:pPr>
              <w:pStyle w:val="Tablehead"/>
              <w:rPr>
                <w:sz w:val="20"/>
                <w:lang w:eastAsia="zh-CN"/>
              </w:rPr>
            </w:pPr>
            <w:r w:rsidRPr="00C67D32">
              <w:rPr>
                <w:sz w:val="20"/>
              </w:rPr>
              <w:t>1</w:t>
            </w:r>
            <w:r w:rsidRPr="00C67D32">
              <w:rPr>
                <w:rFonts w:hint="eastAsia"/>
                <w:sz w:val="20"/>
                <w:lang w:eastAsia="zh-CN"/>
              </w:rPr>
              <w:t>号雷达</w:t>
            </w:r>
          </w:p>
        </w:tc>
        <w:tc>
          <w:tcPr>
            <w:tcW w:w="735" w:type="pct"/>
            <w:tcBorders>
              <w:top w:val="single" w:sz="6" w:space="0" w:color="auto"/>
              <w:left w:val="single" w:sz="6" w:space="0" w:color="auto"/>
              <w:bottom w:val="single" w:sz="6" w:space="0" w:color="auto"/>
            </w:tcBorders>
          </w:tcPr>
          <w:p w:rsidR="00C67D32" w:rsidRPr="00C67D32" w:rsidRDefault="00C67D32" w:rsidP="00C67D32">
            <w:pPr>
              <w:pStyle w:val="Tablehead"/>
              <w:rPr>
                <w:sz w:val="20"/>
                <w:lang w:eastAsia="zh-CN"/>
              </w:rPr>
            </w:pPr>
            <w:r w:rsidRPr="00C67D32">
              <w:rPr>
                <w:sz w:val="20"/>
              </w:rPr>
              <w:t>2</w:t>
            </w:r>
            <w:r w:rsidRPr="00C67D32">
              <w:rPr>
                <w:rFonts w:hint="eastAsia"/>
                <w:sz w:val="20"/>
                <w:lang w:eastAsia="zh-CN"/>
              </w:rPr>
              <w:t>号雷达</w:t>
            </w:r>
          </w:p>
        </w:tc>
        <w:tc>
          <w:tcPr>
            <w:tcW w:w="648"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lang w:eastAsia="zh-CN"/>
              </w:rPr>
            </w:pPr>
            <w:r w:rsidRPr="00C67D32">
              <w:rPr>
                <w:sz w:val="20"/>
              </w:rPr>
              <w:t>3</w:t>
            </w:r>
            <w:r w:rsidRPr="00C67D32">
              <w:rPr>
                <w:rFonts w:hint="eastAsia"/>
                <w:sz w:val="20"/>
                <w:lang w:eastAsia="zh-CN"/>
              </w:rPr>
              <w:t>号雷达</w:t>
            </w:r>
          </w:p>
        </w:tc>
        <w:tc>
          <w:tcPr>
            <w:tcW w:w="658"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3A</w:t>
            </w:r>
            <w:r w:rsidRPr="00C67D32">
              <w:rPr>
                <w:rFonts w:hint="eastAsia"/>
                <w:sz w:val="20"/>
                <w:lang w:eastAsia="zh-CN"/>
              </w:rPr>
              <w:t>号雷达</w:t>
            </w:r>
          </w:p>
        </w:tc>
        <w:tc>
          <w:tcPr>
            <w:tcW w:w="671"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3B</w:t>
            </w:r>
            <w:r w:rsidRPr="00C67D32">
              <w:rPr>
                <w:rFonts w:hint="eastAsia"/>
                <w:sz w:val="20"/>
                <w:lang w:eastAsia="zh-CN"/>
              </w:rPr>
              <w:t>号雷达</w:t>
            </w:r>
          </w:p>
        </w:tc>
        <w:tc>
          <w:tcPr>
            <w:tcW w:w="652"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3C</w:t>
            </w:r>
            <w:r w:rsidRPr="00C67D32">
              <w:rPr>
                <w:rFonts w:hint="eastAsia"/>
                <w:sz w:val="20"/>
                <w:lang w:eastAsia="zh-CN"/>
              </w:rPr>
              <w:t>号雷达</w:t>
            </w:r>
          </w:p>
        </w:tc>
      </w:tr>
      <w:tr w:rsidR="00716C9E" w:rsidRPr="00C67D32" w:rsidTr="00C67D32">
        <w:trPr>
          <w:cantSplit/>
        </w:trPr>
        <w:tc>
          <w:tcPr>
            <w:tcW w:w="593" w:type="pct"/>
            <w:tcBorders>
              <w:top w:val="single" w:sz="6" w:space="0" w:color="auto"/>
              <w:left w:val="single" w:sz="6" w:space="0" w:color="auto"/>
              <w:bottom w:val="single" w:sz="6" w:space="0" w:color="auto"/>
            </w:tcBorders>
          </w:tcPr>
          <w:p w:rsidR="00716C9E" w:rsidRPr="00C67D32" w:rsidRDefault="00716C9E" w:rsidP="00716C9E">
            <w:pPr>
              <w:pStyle w:val="a0"/>
              <w:spacing w:before="120"/>
              <w:rPr>
                <w:szCs w:val="18"/>
              </w:rPr>
            </w:pPr>
            <w:r w:rsidRPr="00C67D32">
              <w:rPr>
                <w:szCs w:val="18"/>
              </w:rPr>
              <w:t>发射脉冲</w:t>
            </w:r>
            <w:r w:rsidRPr="00C67D32">
              <w:rPr>
                <w:rFonts w:hint="eastAsia"/>
                <w:szCs w:val="18"/>
              </w:rPr>
              <w:t>波形的类型</w:t>
            </w:r>
          </w:p>
        </w:tc>
        <w:tc>
          <w:tcPr>
            <w:tcW w:w="299" w:type="pct"/>
            <w:tcBorders>
              <w:top w:val="single" w:sz="6" w:space="0" w:color="auto"/>
              <w:left w:val="single" w:sz="6" w:space="0" w:color="auto"/>
              <w:bottom w:val="single" w:sz="6" w:space="0" w:color="auto"/>
              <w:right w:val="single" w:sz="6" w:space="0" w:color="auto"/>
            </w:tcBorders>
            <w:tcMar>
              <w:left w:w="57" w:type="dxa"/>
              <w:right w:w="57" w:type="dxa"/>
            </w:tcMar>
          </w:tcPr>
          <w:p w:rsidR="00716C9E" w:rsidRPr="00C67D32" w:rsidRDefault="00716C9E" w:rsidP="00716C9E">
            <w:pPr>
              <w:pStyle w:val="Tabletext"/>
              <w:rPr>
                <w:sz w:val="18"/>
                <w:szCs w:val="18"/>
              </w:rPr>
            </w:pPr>
          </w:p>
        </w:tc>
        <w:tc>
          <w:tcPr>
            <w:tcW w:w="744" w:type="pct"/>
            <w:tcBorders>
              <w:top w:val="single" w:sz="6" w:space="0" w:color="auto"/>
              <w:left w:val="single" w:sz="6" w:space="0" w:color="auto"/>
              <w:bottom w:val="single" w:sz="6" w:space="0" w:color="auto"/>
            </w:tcBorders>
          </w:tcPr>
          <w:p w:rsidR="00716C9E" w:rsidRPr="00C67D32" w:rsidRDefault="00716C9E" w:rsidP="00716C9E">
            <w:pPr>
              <w:pStyle w:val="a0"/>
              <w:spacing w:before="120"/>
              <w:rPr>
                <w:szCs w:val="18"/>
              </w:rPr>
            </w:pPr>
            <w:r w:rsidRPr="00C67D32">
              <w:rPr>
                <w:rFonts w:hint="eastAsia"/>
                <w:szCs w:val="18"/>
              </w:rPr>
              <w:t>未调制</w:t>
            </w:r>
          </w:p>
        </w:tc>
        <w:tc>
          <w:tcPr>
            <w:tcW w:w="735" w:type="pct"/>
            <w:tcBorders>
              <w:top w:val="single" w:sz="6" w:space="0" w:color="auto"/>
              <w:left w:val="single" w:sz="6" w:space="0" w:color="auto"/>
              <w:bottom w:val="single" w:sz="6" w:space="0" w:color="auto"/>
            </w:tcBorders>
          </w:tcPr>
          <w:p w:rsidR="00716C9E" w:rsidRPr="00C67D32" w:rsidRDefault="00716C9E" w:rsidP="00716C9E">
            <w:pPr>
              <w:pStyle w:val="a0"/>
              <w:spacing w:before="60"/>
              <w:jc w:val="left"/>
              <w:rPr>
                <w:spacing w:val="-4"/>
                <w:szCs w:val="18"/>
              </w:rPr>
            </w:pPr>
            <w:r w:rsidRPr="00C67D32">
              <w:rPr>
                <w:spacing w:val="-4"/>
                <w:szCs w:val="18"/>
              </w:rPr>
              <w:t>正常</w:t>
            </w:r>
            <w:r w:rsidRPr="00C67D32">
              <w:rPr>
                <w:rFonts w:hint="eastAsia"/>
                <w:spacing w:val="-4"/>
                <w:szCs w:val="18"/>
              </w:rPr>
              <w:t>、</w:t>
            </w:r>
            <w:r w:rsidRPr="00C67D32">
              <w:rPr>
                <w:spacing w:val="-4"/>
                <w:szCs w:val="18"/>
              </w:rPr>
              <w:t>5</w:t>
            </w:r>
            <w:r w:rsidRPr="00C67D32">
              <w:rPr>
                <w:spacing w:val="-4"/>
                <w:szCs w:val="18"/>
              </w:rPr>
              <w:fldChar w:fldCharType="begin"/>
            </w:r>
            <w:r w:rsidRPr="00C67D32">
              <w:rPr>
                <w:spacing w:val="-4"/>
                <w:szCs w:val="18"/>
              </w:rPr>
              <w:instrText>symbol 176 \f "Symbol" \s 8</w:instrText>
            </w:r>
            <w:r w:rsidRPr="00C67D32">
              <w:rPr>
                <w:spacing w:val="-4"/>
                <w:szCs w:val="18"/>
              </w:rPr>
              <w:fldChar w:fldCharType="separate"/>
            </w:r>
            <w:r w:rsidRPr="00C67D32">
              <w:rPr>
                <w:spacing w:val="-4"/>
                <w:szCs w:val="18"/>
              </w:rPr>
              <w:t>°</w:t>
            </w:r>
            <w:r w:rsidRPr="00C67D32">
              <w:rPr>
                <w:spacing w:val="-4"/>
                <w:szCs w:val="18"/>
              </w:rPr>
              <w:fldChar w:fldCharType="end"/>
            </w:r>
            <w:r w:rsidRPr="00C67D32">
              <w:rPr>
                <w:spacing w:val="-4"/>
                <w:szCs w:val="18"/>
              </w:rPr>
              <w:t>和</w:t>
            </w:r>
            <w:r w:rsidRPr="00C67D32">
              <w:rPr>
                <w:spacing w:val="-4"/>
                <w:szCs w:val="18"/>
              </w:rPr>
              <w:t>MTI</w:t>
            </w:r>
            <w:r w:rsidRPr="00C67D32">
              <w:rPr>
                <w:rFonts w:hint="eastAsia"/>
                <w:spacing w:val="-4"/>
                <w:szCs w:val="18"/>
              </w:rPr>
              <w:t>方式</w:t>
            </w:r>
            <w:r w:rsidRPr="00C67D32">
              <w:rPr>
                <w:spacing w:val="-4"/>
                <w:szCs w:val="18"/>
              </w:rPr>
              <w:t>：</w:t>
            </w:r>
            <w:r w:rsidRPr="00C67D32">
              <w:rPr>
                <w:rFonts w:hint="eastAsia"/>
                <w:spacing w:val="-4"/>
                <w:szCs w:val="18"/>
              </w:rPr>
              <w:t xml:space="preserve"> </w:t>
            </w:r>
          </w:p>
          <w:p w:rsidR="00716C9E" w:rsidRPr="00C67D32" w:rsidRDefault="00716C9E" w:rsidP="00716C9E">
            <w:pPr>
              <w:pStyle w:val="a0"/>
              <w:spacing w:before="60"/>
              <w:jc w:val="left"/>
              <w:rPr>
                <w:spacing w:val="-4"/>
                <w:szCs w:val="18"/>
              </w:rPr>
            </w:pPr>
            <w:r w:rsidRPr="00C67D32">
              <w:rPr>
                <w:spacing w:val="-4"/>
                <w:szCs w:val="18"/>
              </w:rPr>
              <w:t>9</w:t>
            </w:r>
            <w:r w:rsidRPr="00C67D32">
              <w:rPr>
                <w:rFonts w:hint="eastAsia"/>
                <w:spacing w:val="-4"/>
                <w:szCs w:val="18"/>
              </w:rPr>
              <w:t>个阶跃</w:t>
            </w:r>
            <w:r w:rsidRPr="00C67D32">
              <w:rPr>
                <w:spacing w:val="-4"/>
                <w:szCs w:val="18"/>
              </w:rPr>
              <w:t>频率</w:t>
            </w:r>
            <w:r w:rsidRPr="00C67D32">
              <w:rPr>
                <w:rFonts w:hint="eastAsia"/>
                <w:spacing w:val="-4"/>
                <w:szCs w:val="18"/>
              </w:rPr>
              <w:t>子</w:t>
            </w:r>
            <w:r w:rsidRPr="00C67D32">
              <w:rPr>
                <w:spacing w:val="-4"/>
                <w:szCs w:val="18"/>
              </w:rPr>
              <w:t>脉冲（</w:t>
            </w:r>
            <w:r w:rsidRPr="00C67D32">
              <w:rPr>
                <w:rFonts w:hint="eastAsia"/>
                <w:spacing w:val="-4"/>
                <w:szCs w:val="18"/>
              </w:rPr>
              <w:t>相</w:t>
            </w:r>
            <w:r w:rsidRPr="00C67D32">
              <w:rPr>
                <w:spacing w:val="-4"/>
                <w:szCs w:val="18"/>
              </w:rPr>
              <w:br/>
            </w:r>
            <w:r w:rsidRPr="00C67D32">
              <w:rPr>
                <w:rFonts w:hint="eastAsia"/>
                <w:spacing w:val="-4"/>
                <w:szCs w:val="18"/>
              </w:rPr>
              <w:t xml:space="preserve"> </w:t>
            </w:r>
            <w:r w:rsidRPr="00C67D32">
              <w:rPr>
                <w:rFonts w:hint="eastAsia"/>
                <w:spacing w:val="-4"/>
                <w:szCs w:val="18"/>
              </w:rPr>
              <w:t>邻子</w:t>
            </w:r>
            <w:r w:rsidRPr="00C67D32">
              <w:rPr>
                <w:spacing w:val="-4"/>
                <w:szCs w:val="18"/>
              </w:rPr>
              <w:t>脉冲</w:t>
            </w:r>
            <w:r w:rsidRPr="00C67D32">
              <w:rPr>
                <w:rFonts w:hint="eastAsia"/>
                <w:spacing w:val="-4"/>
                <w:szCs w:val="18"/>
              </w:rPr>
              <w:t>间</w:t>
            </w:r>
            <w:r w:rsidRPr="00C67D32">
              <w:rPr>
                <w:spacing w:val="-4"/>
                <w:szCs w:val="18"/>
              </w:rPr>
              <w:t>1.5 MHz</w:t>
            </w:r>
            <w:r w:rsidRPr="00C67D32">
              <w:rPr>
                <w:spacing w:val="-4"/>
                <w:szCs w:val="18"/>
              </w:rPr>
              <w:t>）；</w:t>
            </w:r>
          </w:p>
          <w:p w:rsidR="00716C9E" w:rsidRPr="00C67D32" w:rsidRDefault="00716C9E" w:rsidP="00716C9E">
            <w:pPr>
              <w:pStyle w:val="a0"/>
              <w:spacing w:before="60"/>
              <w:jc w:val="left"/>
              <w:rPr>
                <w:spacing w:val="-4"/>
                <w:szCs w:val="18"/>
              </w:rPr>
            </w:pPr>
            <w:r w:rsidRPr="00C67D32">
              <w:rPr>
                <w:rFonts w:hint="eastAsia"/>
                <w:spacing w:val="-4"/>
                <w:szCs w:val="18"/>
              </w:rPr>
              <w:t>不受干扰范围</w:t>
            </w:r>
            <w:r w:rsidRPr="00C67D32">
              <w:rPr>
                <w:spacing w:val="-4"/>
                <w:szCs w:val="18"/>
              </w:rPr>
              <w:t>：</w:t>
            </w:r>
            <w:r w:rsidRPr="00C67D32">
              <w:rPr>
                <w:rFonts w:hint="eastAsia"/>
                <w:spacing w:val="-4"/>
                <w:szCs w:val="18"/>
              </w:rPr>
              <w:t>未调制</w:t>
            </w:r>
          </w:p>
          <w:p w:rsidR="00716C9E" w:rsidRPr="00C67D32" w:rsidRDefault="00716C9E" w:rsidP="00716C9E">
            <w:pPr>
              <w:pStyle w:val="a0"/>
              <w:spacing w:before="60"/>
              <w:jc w:val="left"/>
              <w:rPr>
                <w:szCs w:val="18"/>
              </w:rPr>
            </w:pPr>
            <w:r w:rsidRPr="00C67D32">
              <w:rPr>
                <w:rFonts w:hint="eastAsia"/>
                <w:spacing w:val="-4"/>
                <w:szCs w:val="18"/>
              </w:rPr>
              <w:t>预啁啾</w:t>
            </w:r>
            <w:r w:rsidRPr="00C67D32">
              <w:rPr>
                <w:rFonts w:hint="eastAsia"/>
                <w:szCs w:val="18"/>
              </w:rPr>
              <w:t>方式</w:t>
            </w:r>
            <w:r w:rsidRPr="00C67D32">
              <w:rPr>
                <w:szCs w:val="18"/>
              </w:rPr>
              <w:t>：</w:t>
            </w:r>
            <w:r w:rsidRPr="00C67D32">
              <w:rPr>
                <w:rFonts w:hint="eastAsia"/>
                <w:szCs w:val="18"/>
              </w:rPr>
              <w:t>线性调频</w:t>
            </w:r>
          </w:p>
        </w:tc>
        <w:tc>
          <w:tcPr>
            <w:tcW w:w="648"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a0"/>
              <w:spacing w:before="120"/>
              <w:rPr>
                <w:szCs w:val="18"/>
              </w:rPr>
            </w:pPr>
            <w:r w:rsidRPr="00C67D32">
              <w:rPr>
                <w:rFonts w:hint="eastAsia"/>
                <w:szCs w:val="18"/>
              </w:rPr>
              <w:t>未调制</w:t>
            </w:r>
          </w:p>
        </w:tc>
        <w:tc>
          <w:tcPr>
            <w:tcW w:w="658" w:type="pct"/>
            <w:tcBorders>
              <w:top w:val="single" w:sz="6" w:space="0" w:color="auto"/>
              <w:left w:val="single" w:sz="6" w:space="0" w:color="auto"/>
              <w:bottom w:val="single" w:sz="6" w:space="0" w:color="auto"/>
              <w:right w:val="single" w:sz="6" w:space="0" w:color="auto"/>
            </w:tcBorders>
          </w:tcPr>
          <w:p w:rsidR="00716C9E" w:rsidRPr="00C67D32" w:rsidRDefault="00425E8A" w:rsidP="00716C9E">
            <w:pPr>
              <w:pStyle w:val="Tabletext"/>
              <w:rPr>
                <w:sz w:val="18"/>
                <w:szCs w:val="18"/>
              </w:rPr>
            </w:pPr>
            <w:r>
              <w:rPr>
                <w:sz w:val="18"/>
                <w:szCs w:val="18"/>
              </w:rPr>
              <w:t>非线性</w:t>
            </w:r>
            <w:r w:rsidR="00716C9E" w:rsidRPr="00C67D32">
              <w:rPr>
                <w:sz w:val="18"/>
                <w:szCs w:val="18"/>
              </w:rPr>
              <w:t>FM</w:t>
            </w:r>
          </w:p>
        </w:tc>
        <w:tc>
          <w:tcPr>
            <w:tcW w:w="671" w:type="pct"/>
            <w:tcBorders>
              <w:top w:val="single" w:sz="6" w:space="0" w:color="auto"/>
              <w:left w:val="single" w:sz="6" w:space="0" w:color="auto"/>
              <w:bottom w:val="single" w:sz="6" w:space="0" w:color="auto"/>
              <w:right w:val="single" w:sz="6" w:space="0" w:color="auto"/>
            </w:tcBorders>
          </w:tcPr>
          <w:p w:rsidR="00716C9E" w:rsidRPr="00C67D32" w:rsidRDefault="00425E8A" w:rsidP="00716C9E">
            <w:pPr>
              <w:pStyle w:val="Tabletext"/>
              <w:rPr>
                <w:sz w:val="18"/>
                <w:szCs w:val="18"/>
              </w:rPr>
            </w:pPr>
            <w:r>
              <w:rPr>
                <w:sz w:val="18"/>
                <w:szCs w:val="18"/>
              </w:rPr>
              <w:t>非线性</w:t>
            </w:r>
            <w:r w:rsidR="00716C9E" w:rsidRPr="00C67D32">
              <w:rPr>
                <w:sz w:val="18"/>
                <w:szCs w:val="18"/>
              </w:rPr>
              <w:t>FM</w:t>
            </w:r>
          </w:p>
        </w:tc>
        <w:tc>
          <w:tcPr>
            <w:tcW w:w="652"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Tabletext"/>
              <w:rPr>
                <w:sz w:val="18"/>
                <w:szCs w:val="18"/>
              </w:rPr>
            </w:pPr>
            <w:r w:rsidRPr="00C67D32">
              <w:rPr>
                <w:sz w:val="18"/>
                <w:szCs w:val="18"/>
              </w:rPr>
              <w:t xml:space="preserve">FM </w:t>
            </w:r>
          </w:p>
        </w:tc>
      </w:tr>
      <w:tr w:rsidR="00716C9E" w:rsidRPr="00C67D32" w:rsidTr="00C67D32">
        <w:trPr>
          <w:cantSplit/>
        </w:trPr>
        <w:tc>
          <w:tcPr>
            <w:tcW w:w="593" w:type="pct"/>
            <w:tcBorders>
              <w:top w:val="single" w:sz="6" w:space="0" w:color="auto"/>
              <w:left w:val="single" w:sz="6" w:space="0" w:color="auto"/>
              <w:bottom w:val="single" w:sz="6" w:space="0" w:color="auto"/>
            </w:tcBorders>
          </w:tcPr>
          <w:p w:rsidR="00716C9E" w:rsidRPr="00C67D32" w:rsidRDefault="00716C9E" w:rsidP="00716C9E">
            <w:pPr>
              <w:pStyle w:val="a0"/>
              <w:spacing w:before="120"/>
              <w:rPr>
                <w:szCs w:val="18"/>
              </w:rPr>
            </w:pPr>
            <w:r w:rsidRPr="00C67D32">
              <w:rPr>
                <w:szCs w:val="18"/>
              </w:rPr>
              <w:t>发射</w:t>
            </w:r>
            <w:r w:rsidRPr="00C67D32">
              <w:rPr>
                <w:rFonts w:hint="eastAsia"/>
                <w:szCs w:val="18"/>
              </w:rPr>
              <w:t>射频输出装置</w:t>
            </w:r>
          </w:p>
        </w:tc>
        <w:tc>
          <w:tcPr>
            <w:tcW w:w="299" w:type="pct"/>
            <w:tcBorders>
              <w:top w:val="single" w:sz="6" w:space="0" w:color="auto"/>
              <w:left w:val="single" w:sz="6" w:space="0" w:color="auto"/>
              <w:bottom w:val="single" w:sz="6" w:space="0" w:color="auto"/>
              <w:right w:val="single" w:sz="6" w:space="0" w:color="auto"/>
            </w:tcBorders>
            <w:tcMar>
              <w:left w:w="57" w:type="dxa"/>
              <w:right w:w="57" w:type="dxa"/>
            </w:tcMar>
          </w:tcPr>
          <w:p w:rsidR="00716C9E" w:rsidRPr="00C67D32" w:rsidRDefault="00716C9E" w:rsidP="00716C9E">
            <w:pPr>
              <w:pStyle w:val="Tabletext"/>
              <w:rPr>
                <w:sz w:val="18"/>
                <w:szCs w:val="18"/>
                <w:lang w:val="en-US"/>
              </w:rPr>
            </w:pPr>
          </w:p>
        </w:tc>
        <w:tc>
          <w:tcPr>
            <w:tcW w:w="744" w:type="pct"/>
            <w:tcBorders>
              <w:top w:val="single" w:sz="6" w:space="0" w:color="auto"/>
              <w:left w:val="single" w:sz="6" w:space="0" w:color="auto"/>
              <w:bottom w:val="single" w:sz="6" w:space="0" w:color="auto"/>
            </w:tcBorders>
          </w:tcPr>
          <w:p w:rsidR="00716C9E" w:rsidRPr="00C67D32" w:rsidRDefault="00716C9E" w:rsidP="00716C9E">
            <w:pPr>
              <w:pStyle w:val="a0"/>
              <w:spacing w:before="120"/>
              <w:rPr>
                <w:szCs w:val="18"/>
              </w:rPr>
            </w:pPr>
            <w:r w:rsidRPr="00C67D32">
              <w:rPr>
                <w:rFonts w:hint="eastAsia"/>
                <w:szCs w:val="18"/>
              </w:rPr>
              <w:t>速调管</w:t>
            </w:r>
          </w:p>
        </w:tc>
        <w:tc>
          <w:tcPr>
            <w:tcW w:w="735" w:type="pct"/>
            <w:tcBorders>
              <w:top w:val="single" w:sz="6" w:space="0" w:color="auto"/>
              <w:left w:val="single" w:sz="6" w:space="0" w:color="auto"/>
              <w:bottom w:val="single" w:sz="6" w:space="0" w:color="auto"/>
            </w:tcBorders>
          </w:tcPr>
          <w:p w:rsidR="00716C9E" w:rsidRPr="00C67D32" w:rsidRDefault="00716C9E" w:rsidP="00716C9E">
            <w:pPr>
              <w:pStyle w:val="a0"/>
              <w:spacing w:before="120"/>
              <w:jc w:val="left"/>
              <w:rPr>
                <w:szCs w:val="18"/>
              </w:rPr>
            </w:pPr>
            <w:r w:rsidRPr="00C67D32">
              <w:rPr>
                <w:rFonts w:hint="eastAsia"/>
                <w:szCs w:val="18"/>
              </w:rPr>
              <w:t>正交场放大器</w:t>
            </w:r>
            <w:r w:rsidRPr="00C67D32">
              <w:rPr>
                <w:szCs w:val="18"/>
              </w:rPr>
              <w:br/>
            </w:r>
            <w:r w:rsidRPr="00C67D32">
              <w:rPr>
                <w:rFonts w:hint="eastAsia"/>
                <w:szCs w:val="18"/>
              </w:rPr>
              <w:t>（返波增幅管）</w:t>
            </w:r>
          </w:p>
        </w:tc>
        <w:tc>
          <w:tcPr>
            <w:tcW w:w="648"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a0"/>
              <w:spacing w:before="120"/>
              <w:rPr>
                <w:szCs w:val="18"/>
              </w:rPr>
            </w:pPr>
            <w:r w:rsidRPr="00C67D32">
              <w:rPr>
                <w:rFonts w:hint="eastAsia"/>
                <w:szCs w:val="18"/>
              </w:rPr>
              <w:t>速调管</w:t>
            </w:r>
          </w:p>
        </w:tc>
        <w:tc>
          <w:tcPr>
            <w:tcW w:w="658" w:type="pct"/>
            <w:tcBorders>
              <w:top w:val="single" w:sz="6" w:space="0" w:color="auto"/>
              <w:left w:val="single" w:sz="6" w:space="0" w:color="auto"/>
              <w:bottom w:val="single" w:sz="6" w:space="0" w:color="auto"/>
              <w:right w:val="single" w:sz="6" w:space="0" w:color="auto"/>
            </w:tcBorders>
          </w:tcPr>
          <w:p w:rsidR="00716C9E" w:rsidRPr="00C67D32" w:rsidRDefault="00425E8A" w:rsidP="00716C9E">
            <w:pPr>
              <w:pStyle w:val="Tabletext"/>
              <w:rPr>
                <w:sz w:val="18"/>
                <w:szCs w:val="18"/>
              </w:rPr>
            </w:pPr>
            <w:r>
              <w:rPr>
                <w:sz w:val="18"/>
                <w:szCs w:val="18"/>
              </w:rPr>
              <w:t>固态</w:t>
            </w:r>
          </w:p>
        </w:tc>
        <w:tc>
          <w:tcPr>
            <w:tcW w:w="671" w:type="pct"/>
            <w:tcBorders>
              <w:top w:val="single" w:sz="6" w:space="0" w:color="auto"/>
              <w:left w:val="single" w:sz="6" w:space="0" w:color="auto"/>
              <w:bottom w:val="single" w:sz="6" w:space="0" w:color="auto"/>
              <w:right w:val="single" w:sz="6" w:space="0" w:color="auto"/>
            </w:tcBorders>
          </w:tcPr>
          <w:p w:rsidR="00716C9E" w:rsidRPr="00C67D32" w:rsidRDefault="00425E8A" w:rsidP="00716C9E">
            <w:pPr>
              <w:pStyle w:val="Tabletext"/>
              <w:rPr>
                <w:sz w:val="18"/>
                <w:szCs w:val="18"/>
              </w:rPr>
            </w:pPr>
            <w:r>
              <w:rPr>
                <w:sz w:val="18"/>
                <w:szCs w:val="18"/>
              </w:rPr>
              <w:t>固态</w:t>
            </w:r>
          </w:p>
        </w:tc>
        <w:tc>
          <w:tcPr>
            <w:tcW w:w="652" w:type="pct"/>
            <w:tcBorders>
              <w:top w:val="single" w:sz="6" w:space="0" w:color="auto"/>
              <w:left w:val="single" w:sz="6" w:space="0" w:color="auto"/>
              <w:bottom w:val="single" w:sz="6" w:space="0" w:color="auto"/>
              <w:right w:val="single" w:sz="6" w:space="0" w:color="auto"/>
            </w:tcBorders>
          </w:tcPr>
          <w:p w:rsidR="00716C9E" w:rsidRPr="00C67D32" w:rsidRDefault="00425E8A" w:rsidP="00716C9E">
            <w:pPr>
              <w:pStyle w:val="Tabletext"/>
              <w:rPr>
                <w:sz w:val="18"/>
                <w:szCs w:val="18"/>
              </w:rPr>
            </w:pPr>
            <w:r>
              <w:rPr>
                <w:sz w:val="18"/>
                <w:szCs w:val="18"/>
              </w:rPr>
              <w:t>固态</w:t>
            </w:r>
          </w:p>
        </w:tc>
      </w:tr>
      <w:tr w:rsidR="00C67D32" w:rsidRPr="00C67D32" w:rsidTr="00C67D32">
        <w:trPr>
          <w:cantSplit/>
        </w:trPr>
        <w:tc>
          <w:tcPr>
            <w:tcW w:w="593" w:type="pct"/>
            <w:tcBorders>
              <w:top w:val="single" w:sz="6" w:space="0" w:color="auto"/>
              <w:left w:val="single" w:sz="6" w:space="0" w:color="auto"/>
              <w:bottom w:val="single" w:sz="6" w:space="0" w:color="auto"/>
            </w:tcBorders>
          </w:tcPr>
          <w:p w:rsidR="00C67D32" w:rsidRPr="00C67D32" w:rsidRDefault="00C67D32" w:rsidP="00C67D32">
            <w:pPr>
              <w:pStyle w:val="a0"/>
              <w:spacing w:before="120"/>
              <w:rPr>
                <w:szCs w:val="18"/>
              </w:rPr>
            </w:pPr>
            <w:r w:rsidRPr="00C67D32">
              <w:rPr>
                <w:szCs w:val="18"/>
              </w:rPr>
              <w:t>发射</w:t>
            </w:r>
            <w:r w:rsidRPr="00C67D32">
              <w:rPr>
                <w:rFonts w:hint="eastAsia"/>
                <w:szCs w:val="18"/>
              </w:rPr>
              <w:t>滤波器</w:t>
            </w:r>
          </w:p>
        </w:tc>
        <w:tc>
          <w:tcPr>
            <w:tcW w:w="299" w:type="pct"/>
            <w:tcBorders>
              <w:top w:val="single" w:sz="6" w:space="0" w:color="auto"/>
              <w:left w:val="single" w:sz="6" w:space="0" w:color="auto"/>
              <w:bottom w:val="single" w:sz="6" w:space="0" w:color="auto"/>
              <w:right w:val="single" w:sz="6" w:space="0" w:color="auto"/>
            </w:tcBorders>
            <w:tcMar>
              <w:left w:w="57" w:type="dxa"/>
              <w:right w:w="57" w:type="dxa"/>
            </w:tcMar>
          </w:tcPr>
          <w:p w:rsidR="00C67D32" w:rsidRPr="00C67D32" w:rsidRDefault="00C67D32" w:rsidP="00C67D32">
            <w:pPr>
              <w:pStyle w:val="Tabletext"/>
              <w:rPr>
                <w:sz w:val="18"/>
                <w:szCs w:val="18"/>
              </w:rPr>
            </w:pPr>
          </w:p>
        </w:tc>
        <w:tc>
          <w:tcPr>
            <w:tcW w:w="744" w:type="pct"/>
            <w:tcBorders>
              <w:top w:val="single" w:sz="6" w:space="0" w:color="auto"/>
              <w:left w:val="single" w:sz="6" w:space="0" w:color="auto"/>
              <w:bottom w:val="single" w:sz="6" w:space="0" w:color="auto"/>
            </w:tcBorders>
          </w:tcPr>
          <w:p w:rsidR="00C67D32" w:rsidRPr="00C67D32" w:rsidRDefault="00C67D32" w:rsidP="00C67D32">
            <w:pPr>
              <w:pStyle w:val="Tabletext"/>
              <w:rPr>
                <w:sz w:val="18"/>
                <w:szCs w:val="18"/>
              </w:rPr>
            </w:pPr>
          </w:p>
        </w:tc>
        <w:tc>
          <w:tcPr>
            <w:tcW w:w="735" w:type="pct"/>
            <w:tcBorders>
              <w:top w:val="single" w:sz="6" w:space="0" w:color="auto"/>
              <w:left w:val="single" w:sz="6" w:space="0" w:color="auto"/>
              <w:bottom w:val="single" w:sz="6" w:space="0" w:color="auto"/>
            </w:tcBorders>
          </w:tcPr>
          <w:p w:rsidR="00C67D32" w:rsidRPr="00C67D32" w:rsidRDefault="00C67D32" w:rsidP="00C67D32">
            <w:pPr>
              <w:pStyle w:val="a0"/>
              <w:spacing w:before="120"/>
              <w:rPr>
                <w:szCs w:val="18"/>
              </w:rPr>
            </w:pPr>
            <w:r w:rsidRPr="00C67D32">
              <w:rPr>
                <w:rFonts w:hint="eastAsia"/>
                <w:szCs w:val="18"/>
              </w:rPr>
              <w:t>高通</w:t>
            </w:r>
            <w:r w:rsidRPr="00C67D32">
              <w:rPr>
                <w:szCs w:val="18"/>
              </w:rPr>
              <w:t>；</w:t>
            </w:r>
            <w:r w:rsidRPr="00C67D32">
              <w:rPr>
                <w:i/>
                <w:iCs/>
                <w:szCs w:val="18"/>
              </w:rPr>
              <w:t>f</w:t>
            </w:r>
            <w:r w:rsidRPr="00C67D32">
              <w:rPr>
                <w:i/>
                <w:iCs/>
                <w:position w:val="-4"/>
                <w:szCs w:val="18"/>
              </w:rPr>
              <w:t>co</w:t>
            </w:r>
            <w:r w:rsidRPr="00C67D32">
              <w:rPr>
                <w:szCs w:val="18"/>
              </w:rPr>
              <w:t xml:space="preserve"> ≥ 2</w:t>
            </w:r>
            <w:r w:rsidRPr="00C67D32">
              <w:rPr>
                <w:rFonts w:ascii="Tms Rmn" w:hAnsi="Tms Rmn"/>
                <w:szCs w:val="18"/>
              </w:rPr>
              <w:t> </w:t>
            </w:r>
            <w:r w:rsidRPr="00C67D32">
              <w:rPr>
                <w:szCs w:val="18"/>
              </w:rPr>
              <w:t>840 MHz</w:t>
            </w:r>
          </w:p>
        </w:tc>
        <w:tc>
          <w:tcPr>
            <w:tcW w:w="648"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a0"/>
              <w:spacing w:before="120"/>
              <w:rPr>
                <w:szCs w:val="18"/>
              </w:rPr>
            </w:pPr>
          </w:p>
        </w:tc>
        <w:tc>
          <w:tcPr>
            <w:tcW w:w="658"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text"/>
              <w:rPr>
                <w:sz w:val="18"/>
                <w:szCs w:val="18"/>
              </w:rPr>
            </w:pPr>
          </w:p>
        </w:tc>
        <w:tc>
          <w:tcPr>
            <w:tcW w:w="671"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a0"/>
              <w:spacing w:before="120"/>
              <w:rPr>
                <w:szCs w:val="18"/>
              </w:rPr>
            </w:pPr>
            <w:r w:rsidRPr="00C67D32">
              <w:rPr>
                <w:rFonts w:hint="eastAsia"/>
                <w:szCs w:val="18"/>
              </w:rPr>
              <w:t>不适用</w:t>
            </w:r>
          </w:p>
        </w:tc>
        <w:tc>
          <w:tcPr>
            <w:tcW w:w="652"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text"/>
              <w:rPr>
                <w:sz w:val="18"/>
                <w:szCs w:val="18"/>
              </w:rPr>
            </w:pPr>
          </w:p>
        </w:tc>
      </w:tr>
      <w:tr w:rsidR="00716C9E" w:rsidRPr="00C67D32" w:rsidTr="00C67D32">
        <w:trPr>
          <w:cantSplit/>
        </w:trPr>
        <w:tc>
          <w:tcPr>
            <w:tcW w:w="593" w:type="pct"/>
            <w:tcBorders>
              <w:top w:val="single" w:sz="6" w:space="0" w:color="auto"/>
              <w:left w:val="single" w:sz="6" w:space="0" w:color="auto"/>
              <w:bottom w:val="single" w:sz="6" w:space="0" w:color="auto"/>
            </w:tcBorders>
          </w:tcPr>
          <w:p w:rsidR="00716C9E" w:rsidRPr="00C67D32" w:rsidRDefault="00716C9E" w:rsidP="00716C9E">
            <w:pPr>
              <w:pStyle w:val="a0"/>
              <w:spacing w:before="120"/>
              <w:rPr>
                <w:szCs w:val="18"/>
              </w:rPr>
            </w:pPr>
            <w:r w:rsidRPr="00C67D32">
              <w:rPr>
                <w:rFonts w:hint="eastAsia"/>
                <w:szCs w:val="18"/>
              </w:rPr>
              <w:t>最大峰值</w:t>
            </w:r>
            <w:r w:rsidRPr="00C67D32">
              <w:rPr>
                <w:szCs w:val="18"/>
              </w:rPr>
              <w:t>发射</w:t>
            </w:r>
            <w:r w:rsidRPr="00C67D32">
              <w:rPr>
                <w:rFonts w:hint="eastAsia"/>
                <w:szCs w:val="18"/>
              </w:rPr>
              <w:t>功率</w:t>
            </w:r>
          </w:p>
        </w:tc>
        <w:tc>
          <w:tcPr>
            <w:tcW w:w="299" w:type="pct"/>
            <w:tcBorders>
              <w:top w:val="single" w:sz="6" w:space="0" w:color="auto"/>
              <w:left w:val="single" w:sz="6" w:space="0" w:color="auto"/>
              <w:bottom w:val="single" w:sz="6" w:space="0" w:color="auto"/>
              <w:right w:val="single" w:sz="6" w:space="0" w:color="auto"/>
            </w:tcBorders>
            <w:tcMar>
              <w:left w:w="57" w:type="dxa"/>
              <w:right w:w="57" w:type="dxa"/>
            </w:tcMar>
          </w:tcPr>
          <w:p w:rsidR="00716C9E" w:rsidRPr="00C67D32" w:rsidRDefault="00716C9E" w:rsidP="00716C9E">
            <w:pPr>
              <w:pStyle w:val="Tabletext"/>
              <w:rPr>
                <w:sz w:val="18"/>
                <w:szCs w:val="18"/>
              </w:rPr>
            </w:pPr>
            <w:r w:rsidRPr="00C67D32">
              <w:rPr>
                <w:sz w:val="18"/>
                <w:szCs w:val="18"/>
              </w:rPr>
              <w:t>kW</w:t>
            </w:r>
          </w:p>
        </w:tc>
        <w:tc>
          <w:tcPr>
            <w:tcW w:w="744" w:type="pct"/>
            <w:tcBorders>
              <w:top w:val="single" w:sz="6" w:space="0" w:color="auto"/>
              <w:left w:val="single" w:sz="6" w:space="0" w:color="auto"/>
              <w:bottom w:val="single" w:sz="6" w:space="0" w:color="auto"/>
            </w:tcBorders>
          </w:tcPr>
          <w:p w:rsidR="00716C9E" w:rsidRPr="00C67D32" w:rsidRDefault="00716C9E" w:rsidP="00B356A8">
            <w:pPr>
              <w:pStyle w:val="a0"/>
              <w:spacing w:before="120"/>
              <w:rPr>
                <w:szCs w:val="18"/>
              </w:rPr>
            </w:pPr>
            <w:r w:rsidRPr="00C67D32">
              <w:rPr>
                <w:rFonts w:hint="eastAsia"/>
                <w:szCs w:val="18"/>
              </w:rPr>
              <w:t>水平至</w:t>
            </w:r>
            <w:r w:rsidRPr="00C67D32">
              <w:rPr>
                <w:szCs w:val="18"/>
              </w:rPr>
              <w:t>35</w:t>
            </w:r>
            <w:r w:rsidRPr="00C67D32">
              <w:rPr>
                <w:rFonts w:ascii="Symbol" w:hAnsi="Symbol"/>
                <w:szCs w:val="18"/>
              </w:rPr>
              <w:t></w:t>
            </w:r>
            <w:r w:rsidRPr="00C67D32">
              <w:rPr>
                <w:rFonts w:ascii="Symbol" w:hAnsi="Symbol"/>
                <w:szCs w:val="18"/>
              </w:rPr>
              <w:t>为</w:t>
            </w:r>
            <w:r w:rsidR="00B356A8">
              <w:rPr>
                <w:szCs w:val="18"/>
              </w:rPr>
              <w:t>900-1000</w:t>
            </w:r>
          </w:p>
        </w:tc>
        <w:tc>
          <w:tcPr>
            <w:tcW w:w="735" w:type="pct"/>
            <w:tcBorders>
              <w:top w:val="single" w:sz="6" w:space="0" w:color="auto"/>
              <w:left w:val="single" w:sz="6" w:space="0" w:color="auto"/>
              <w:bottom w:val="single" w:sz="6" w:space="0" w:color="auto"/>
            </w:tcBorders>
          </w:tcPr>
          <w:p w:rsidR="00716C9E" w:rsidRPr="00C67D32" w:rsidRDefault="00716C9E" w:rsidP="00B356A8">
            <w:pPr>
              <w:pStyle w:val="a0"/>
              <w:spacing w:before="120"/>
              <w:rPr>
                <w:szCs w:val="18"/>
              </w:rPr>
            </w:pPr>
            <w:r w:rsidRPr="00C67D32">
              <w:rPr>
                <w:rFonts w:hint="eastAsia"/>
                <w:szCs w:val="18"/>
              </w:rPr>
              <w:t>水平至</w:t>
            </w:r>
            <w:r w:rsidRPr="00C67D32">
              <w:rPr>
                <w:szCs w:val="18"/>
              </w:rPr>
              <w:t>5</w:t>
            </w:r>
            <w:r w:rsidRPr="00C67D32">
              <w:rPr>
                <w:rFonts w:ascii="Symbol" w:hAnsi="Symbol"/>
                <w:szCs w:val="18"/>
              </w:rPr>
              <w:t></w:t>
            </w:r>
            <w:r w:rsidRPr="00C67D32">
              <w:rPr>
                <w:rFonts w:ascii="Symbol" w:hAnsi="Symbol"/>
                <w:szCs w:val="18"/>
              </w:rPr>
              <w:t>为</w:t>
            </w:r>
            <w:r w:rsidRPr="00C67D32">
              <w:rPr>
                <w:szCs w:val="18"/>
              </w:rPr>
              <w:t>22</w:t>
            </w:r>
            <w:r w:rsidR="00B356A8">
              <w:rPr>
                <w:szCs w:val="18"/>
              </w:rPr>
              <w:t>00</w:t>
            </w:r>
          </w:p>
        </w:tc>
        <w:tc>
          <w:tcPr>
            <w:tcW w:w="648" w:type="pct"/>
            <w:tcBorders>
              <w:top w:val="single" w:sz="6" w:space="0" w:color="auto"/>
              <w:left w:val="single" w:sz="6" w:space="0" w:color="auto"/>
              <w:bottom w:val="single" w:sz="6" w:space="0" w:color="auto"/>
              <w:right w:val="single" w:sz="6" w:space="0" w:color="auto"/>
            </w:tcBorders>
          </w:tcPr>
          <w:p w:rsidR="00716C9E" w:rsidRPr="00C67D32" w:rsidRDefault="00716C9E" w:rsidP="00B356A8">
            <w:pPr>
              <w:pStyle w:val="a0"/>
              <w:spacing w:before="120"/>
              <w:rPr>
                <w:szCs w:val="18"/>
              </w:rPr>
            </w:pPr>
            <w:r w:rsidRPr="00C67D32">
              <w:rPr>
                <w:rFonts w:hint="eastAsia"/>
                <w:szCs w:val="18"/>
              </w:rPr>
              <w:t>水平至</w:t>
            </w:r>
            <w:r w:rsidRPr="00C67D32">
              <w:rPr>
                <w:szCs w:val="18"/>
              </w:rPr>
              <w:t>35</w:t>
            </w:r>
            <w:r w:rsidRPr="00C67D32">
              <w:rPr>
                <w:rFonts w:ascii="Symbol" w:hAnsi="Symbol"/>
                <w:szCs w:val="18"/>
              </w:rPr>
              <w:t></w:t>
            </w:r>
            <w:r w:rsidRPr="00C67D32">
              <w:rPr>
                <w:rFonts w:ascii="Symbol" w:hAnsi="Symbol"/>
                <w:szCs w:val="18"/>
              </w:rPr>
              <w:t>为</w:t>
            </w:r>
            <w:r w:rsidR="00B356A8">
              <w:rPr>
                <w:szCs w:val="18"/>
              </w:rPr>
              <w:t>1</w:t>
            </w:r>
            <w:r w:rsidRPr="00C67D32">
              <w:rPr>
                <w:szCs w:val="18"/>
              </w:rPr>
              <w:t>0</w:t>
            </w:r>
            <w:r w:rsidR="00B356A8">
              <w:rPr>
                <w:szCs w:val="18"/>
              </w:rPr>
              <w:t>00</w:t>
            </w:r>
            <w:r w:rsidRPr="00C67D32">
              <w:rPr>
                <w:szCs w:val="18"/>
              </w:rPr>
              <w:t>-15</w:t>
            </w:r>
            <w:r w:rsidR="00B356A8">
              <w:rPr>
                <w:szCs w:val="18"/>
              </w:rPr>
              <w:t>00</w:t>
            </w:r>
          </w:p>
        </w:tc>
        <w:tc>
          <w:tcPr>
            <w:tcW w:w="658"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Tabletext"/>
              <w:rPr>
                <w:sz w:val="18"/>
                <w:szCs w:val="18"/>
              </w:rPr>
            </w:pPr>
            <w:r w:rsidRPr="00C67D32">
              <w:rPr>
                <w:sz w:val="18"/>
                <w:szCs w:val="18"/>
              </w:rPr>
              <w:t xml:space="preserve">200 </w:t>
            </w:r>
          </w:p>
        </w:tc>
        <w:tc>
          <w:tcPr>
            <w:tcW w:w="671"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Tabletext"/>
              <w:rPr>
                <w:sz w:val="18"/>
                <w:szCs w:val="18"/>
              </w:rPr>
            </w:pPr>
            <w:r w:rsidRPr="00C67D32">
              <w:rPr>
                <w:sz w:val="18"/>
                <w:szCs w:val="18"/>
              </w:rPr>
              <w:t>170</w:t>
            </w:r>
          </w:p>
        </w:tc>
        <w:tc>
          <w:tcPr>
            <w:tcW w:w="652"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Tabletext"/>
              <w:rPr>
                <w:sz w:val="18"/>
                <w:szCs w:val="18"/>
              </w:rPr>
            </w:pPr>
            <w:r w:rsidRPr="00C67D32">
              <w:rPr>
                <w:sz w:val="18"/>
                <w:szCs w:val="18"/>
              </w:rPr>
              <w:t>4-90</w:t>
            </w:r>
          </w:p>
        </w:tc>
      </w:tr>
      <w:tr w:rsidR="00716C9E" w:rsidRPr="008267FB" w:rsidTr="00C67D32">
        <w:tblPrEx>
          <w:tblCellMar>
            <w:left w:w="108" w:type="dxa"/>
            <w:right w:w="108" w:type="dxa"/>
          </w:tblCellMar>
        </w:tblPrEx>
        <w:trPr>
          <w:cantSplit/>
        </w:trPr>
        <w:tc>
          <w:tcPr>
            <w:tcW w:w="593" w:type="pct"/>
            <w:tcBorders>
              <w:top w:val="single" w:sz="6" w:space="0" w:color="auto"/>
              <w:left w:val="single" w:sz="6" w:space="0" w:color="auto"/>
              <w:bottom w:val="single" w:sz="6" w:space="0" w:color="auto"/>
            </w:tcBorders>
          </w:tcPr>
          <w:p w:rsidR="00716C9E" w:rsidRPr="00C67D32" w:rsidRDefault="00716C9E" w:rsidP="00716C9E">
            <w:pPr>
              <w:pStyle w:val="a0"/>
              <w:spacing w:before="120"/>
              <w:rPr>
                <w:szCs w:val="18"/>
              </w:rPr>
            </w:pPr>
            <w:r w:rsidRPr="00C67D32">
              <w:rPr>
                <w:rFonts w:hint="eastAsia"/>
                <w:szCs w:val="18"/>
              </w:rPr>
              <w:t>仰角加大和</w:t>
            </w:r>
            <w:r w:rsidRPr="00C67D32">
              <w:rPr>
                <w:rFonts w:hint="eastAsia"/>
                <w:szCs w:val="18"/>
              </w:rPr>
              <w:t>/</w:t>
            </w:r>
            <w:r w:rsidRPr="00C67D32">
              <w:rPr>
                <w:rFonts w:hint="eastAsia"/>
                <w:szCs w:val="18"/>
              </w:rPr>
              <w:t>或范围减小方式下的峰值</w:t>
            </w:r>
            <w:r w:rsidRPr="00C67D32">
              <w:rPr>
                <w:szCs w:val="18"/>
              </w:rPr>
              <w:t>发射</w:t>
            </w:r>
            <w:r w:rsidRPr="00C67D32">
              <w:rPr>
                <w:rFonts w:hint="eastAsia"/>
                <w:szCs w:val="18"/>
              </w:rPr>
              <w:t>功率</w:t>
            </w:r>
          </w:p>
        </w:tc>
        <w:tc>
          <w:tcPr>
            <w:tcW w:w="299" w:type="pct"/>
            <w:tcBorders>
              <w:top w:val="single" w:sz="6" w:space="0" w:color="auto"/>
              <w:left w:val="single" w:sz="6" w:space="0" w:color="auto"/>
              <w:bottom w:val="single" w:sz="6" w:space="0" w:color="auto"/>
              <w:right w:val="single" w:sz="6" w:space="0" w:color="auto"/>
            </w:tcBorders>
            <w:tcMar>
              <w:left w:w="57" w:type="dxa"/>
              <w:right w:w="57" w:type="dxa"/>
            </w:tcMar>
          </w:tcPr>
          <w:p w:rsidR="00716C9E" w:rsidRPr="00C67D32" w:rsidRDefault="00716C9E" w:rsidP="00716C9E">
            <w:pPr>
              <w:pStyle w:val="Tabletext"/>
              <w:rPr>
                <w:sz w:val="18"/>
                <w:szCs w:val="18"/>
              </w:rPr>
            </w:pPr>
            <w:r w:rsidRPr="00C67D32">
              <w:rPr>
                <w:sz w:val="18"/>
                <w:szCs w:val="18"/>
              </w:rPr>
              <w:t>kW</w:t>
            </w:r>
          </w:p>
        </w:tc>
        <w:tc>
          <w:tcPr>
            <w:tcW w:w="744" w:type="pct"/>
            <w:tcBorders>
              <w:top w:val="single" w:sz="6" w:space="0" w:color="auto"/>
              <w:left w:val="single" w:sz="6" w:space="0" w:color="auto"/>
              <w:bottom w:val="single" w:sz="6" w:space="0" w:color="auto"/>
            </w:tcBorders>
          </w:tcPr>
          <w:p w:rsidR="00716C9E" w:rsidRPr="00C67D32" w:rsidRDefault="00716C9E" w:rsidP="00B356A8">
            <w:pPr>
              <w:pStyle w:val="a0"/>
              <w:spacing w:before="120"/>
              <w:rPr>
                <w:szCs w:val="18"/>
              </w:rPr>
            </w:pPr>
            <w:r w:rsidRPr="00C67D32">
              <w:rPr>
                <w:rFonts w:hint="eastAsia"/>
                <w:szCs w:val="18"/>
              </w:rPr>
              <w:t>功率从</w:t>
            </w:r>
            <w:r w:rsidRPr="00C67D32">
              <w:rPr>
                <w:szCs w:val="18"/>
              </w:rPr>
              <w:t>35</w:t>
            </w:r>
            <w:r w:rsidRPr="00C67D32">
              <w:rPr>
                <w:rFonts w:ascii="Symbol" w:hAnsi="Symbol"/>
                <w:szCs w:val="18"/>
              </w:rPr>
              <w:t></w:t>
            </w:r>
            <w:r w:rsidRPr="00C67D32">
              <w:rPr>
                <w:rFonts w:ascii="Symbol" w:hAnsi="Symbol"/>
                <w:szCs w:val="18"/>
              </w:rPr>
              <w:t>的</w:t>
            </w:r>
            <w:r w:rsidRPr="00C67D32">
              <w:rPr>
                <w:rFonts w:hint="eastAsia"/>
                <w:szCs w:val="18"/>
              </w:rPr>
              <w:t>约</w:t>
            </w:r>
            <w:r w:rsidR="00B356A8">
              <w:rPr>
                <w:szCs w:val="18"/>
              </w:rPr>
              <w:t>1000</w:t>
            </w:r>
            <w:r w:rsidRPr="00C67D32">
              <w:rPr>
                <w:rFonts w:hint="eastAsia"/>
                <w:szCs w:val="18"/>
              </w:rPr>
              <w:t>平稳降低至</w:t>
            </w:r>
            <w:r w:rsidRPr="00C67D32">
              <w:rPr>
                <w:szCs w:val="18"/>
              </w:rPr>
              <w:t>41.6</w:t>
            </w:r>
            <w:r w:rsidRPr="00C67D32">
              <w:rPr>
                <w:rFonts w:ascii="Symbol" w:hAnsi="Symbol"/>
                <w:szCs w:val="18"/>
              </w:rPr>
              <w:t></w:t>
            </w:r>
            <w:r w:rsidRPr="00C67D32">
              <w:rPr>
                <w:rFonts w:ascii="Symbol" w:hAnsi="Symbol"/>
                <w:szCs w:val="18"/>
              </w:rPr>
              <w:t>的</w:t>
            </w:r>
            <w:r w:rsidRPr="00C67D32">
              <w:rPr>
                <w:szCs w:val="18"/>
              </w:rPr>
              <w:t xml:space="preserve">300 </w:t>
            </w:r>
          </w:p>
        </w:tc>
        <w:tc>
          <w:tcPr>
            <w:tcW w:w="735" w:type="pct"/>
            <w:tcBorders>
              <w:top w:val="single" w:sz="6" w:space="0" w:color="auto"/>
              <w:left w:val="single" w:sz="6" w:space="0" w:color="auto"/>
              <w:bottom w:val="single" w:sz="6" w:space="0" w:color="auto"/>
            </w:tcBorders>
          </w:tcPr>
          <w:p w:rsidR="00716C9E" w:rsidRPr="00C67D32" w:rsidRDefault="00716C9E" w:rsidP="00B356A8">
            <w:pPr>
              <w:pStyle w:val="a0"/>
              <w:spacing w:before="120"/>
              <w:rPr>
                <w:szCs w:val="18"/>
              </w:rPr>
            </w:pPr>
            <w:r w:rsidRPr="00C67D32">
              <w:rPr>
                <w:szCs w:val="18"/>
              </w:rPr>
              <w:t>5.5</w:t>
            </w:r>
            <w:r w:rsidRPr="00C67D32">
              <w:rPr>
                <w:rFonts w:ascii="Symbol" w:hAnsi="Symbol"/>
                <w:szCs w:val="18"/>
              </w:rPr>
              <w:t></w:t>
            </w:r>
            <w:r w:rsidRPr="00C67D32">
              <w:rPr>
                <w:rFonts w:hint="eastAsia"/>
                <w:szCs w:val="18"/>
              </w:rPr>
              <w:t>至</w:t>
            </w:r>
            <w:r w:rsidRPr="00C67D32">
              <w:rPr>
                <w:szCs w:val="18"/>
              </w:rPr>
              <w:t>21</w:t>
            </w:r>
            <w:r w:rsidRPr="00C67D32">
              <w:rPr>
                <w:rFonts w:ascii="Symbol" w:hAnsi="Symbol"/>
                <w:szCs w:val="18"/>
              </w:rPr>
              <w:t></w:t>
            </w:r>
            <w:r w:rsidRPr="00C67D32">
              <w:rPr>
                <w:rFonts w:ascii="Symbol" w:hAnsi="Symbol"/>
                <w:szCs w:val="18"/>
              </w:rPr>
              <w:t>为</w:t>
            </w:r>
            <w:r w:rsidRPr="00C67D32">
              <w:rPr>
                <w:szCs w:val="18"/>
              </w:rPr>
              <w:t>600</w:t>
            </w:r>
            <w:r w:rsidRPr="00C67D32">
              <w:rPr>
                <w:szCs w:val="18"/>
              </w:rPr>
              <w:t>；</w:t>
            </w:r>
            <w:r w:rsidRPr="00C67D32">
              <w:rPr>
                <w:szCs w:val="18"/>
              </w:rPr>
              <w:t>21</w:t>
            </w:r>
            <w:r w:rsidRPr="00C67D32">
              <w:rPr>
                <w:rFonts w:ascii="Symbol" w:hAnsi="Symbol"/>
                <w:szCs w:val="18"/>
              </w:rPr>
              <w:t></w:t>
            </w:r>
            <w:r w:rsidRPr="00C67D32">
              <w:rPr>
                <w:rFonts w:ascii="Symbol" w:hAnsi="Symbol"/>
                <w:szCs w:val="18"/>
              </w:rPr>
              <w:t>以上</w:t>
            </w:r>
            <w:r w:rsidRPr="00C67D32">
              <w:rPr>
                <w:rFonts w:hint="eastAsia"/>
                <w:szCs w:val="18"/>
              </w:rPr>
              <w:t>以及对于大多数</w:t>
            </w:r>
            <w:r w:rsidRPr="00C67D32">
              <w:rPr>
                <w:szCs w:val="18"/>
              </w:rPr>
              <w:t>MTI</w:t>
            </w:r>
            <w:r w:rsidRPr="00C67D32">
              <w:rPr>
                <w:szCs w:val="18"/>
              </w:rPr>
              <w:t>脉冲</w:t>
            </w:r>
            <w:r w:rsidRPr="00C67D32">
              <w:rPr>
                <w:rFonts w:hint="eastAsia"/>
                <w:szCs w:val="18"/>
              </w:rPr>
              <w:t>在水平方向为</w:t>
            </w:r>
            <w:r w:rsidRPr="00C67D32">
              <w:rPr>
                <w:szCs w:val="18"/>
              </w:rPr>
              <w:t xml:space="preserve">60 </w:t>
            </w:r>
          </w:p>
        </w:tc>
        <w:tc>
          <w:tcPr>
            <w:tcW w:w="648" w:type="pct"/>
            <w:tcBorders>
              <w:top w:val="single" w:sz="6" w:space="0" w:color="auto"/>
              <w:left w:val="single" w:sz="6" w:space="0" w:color="auto"/>
              <w:bottom w:val="single" w:sz="6" w:space="0" w:color="auto"/>
              <w:right w:val="single" w:sz="6" w:space="0" w:color="auto"/>
            </w:tcBorders>
          </w:tcPr>
          <w:p w:rsidR="00716C9E" w:rsidRPr="00C67D32" w:rsidRDefault="00716C9E" w:rsidP="00B356A8">
            <w:pPr>
              <w:pStyle w:val="a0"/>
              <w:spacing w:before="120"/>
              <w:rPr>
                <w:szCs w:val="18"/>
              </w:rPr>
            </w:pPr>
            <w:r w:rsidRPr="00C67D32">
              <w:rPr>
                <w:rFonts w:hint="eastAsia"/>
                <w:szCs w:val="18"/>
              </w:rPr>
              <w:t>功率从</w:t>
            </w:r>
            <w:r w:rsidRPr="00C67D32">
              <w:rPr>
                <w:szCs w:val="18"/>
              </w:rPr>
              <w:t>35</w:t>
            </w:r>
            <w:r w:rsidRPr="00C67D32">
              <w:rPr>
                <w:rFonts w:ascii="Symbol" w:hAnsi="Symbol"/>
                <w:szCs w:val="18"/>
              </w:rPr>
              <w:t></w:t>
            </w:r>
            <w:r w:rsidRPr="00C67D32">
              <w:rPr>
                <w:rFonts w:ascii="Symbol" w:hAnsi="Symbol"/>
                <w:szCs w:val="18"/>
              </w:rPr>
              <w:t>的</w:t>
            </w:r>
            <w:r w:rsidRPr="00C67D32">
              <w:rPr>
                <w:rFonts w:hint="eastAsia"/>
                <w:szCs w:val="18"/>
              </w:rPr>
              <w:t>约</w:t>
            </w:r>
            <w:r w:rsidRPr="00C67D32">
              <w:rPr>
                <w:szCs w:val="18"/>
              </w:rPr>
              <w:t xml:space="preserve">1 </w:t>
            </w:r>
            <w:r w:rsidR="00B356A8">
              <w:rPr>
                <w:szCs w:val="18"/>
              </w:rPr>
              <w:t>000</w:t>
            </w:r>
            <w:r w:rsidRPr="00C67D32">
              <w:rPr>
                <w:rFonts w:hint="eastAsia"/>
                <w:szCs w:val="18"/>
              </w:rPr>
              <w:t>平稳降低至</w:t>
            </w:r>
            <w:r w:rsidRPr="00C67D32">
              <w:rPr>
                <w:szCs w:val="18"/>
              </w:rPr>
              <w:t>41.6</w:t>
            </w:r>
            <w:r w:rsidRPr="00C67D32">
              <w:rPr>
                <w:rFonts w:ascii="Symbol" w:hAnsi="Symbol"/>
                <w:szCs w:val="18"/>
              </w:rPr>
              <w:t></w:t>
            </w:r>
            <w:r w:rsidRPr="00C67D32">
              <w:rPr>
                <w:rFonts w:ascii="Symbol" w:hAnsi="Symbol"/>
                <w:szCs w:val="18"/>
              </w:rPr>
              <w:t>的</w:t>
            </w:r>
            <w:r w:rsidRPr="00C67D32">
              <w:rPr>
                <w:szCs w:val="18"/>
              </w:rPr>
              <w:t xml:space="preserve">300 </w:t>
            </w:r>
          </w:p>
        </w:tc>
        <w:tc>
          <w:tcPr>
            <w:tcW w:w="658"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Tabletext"/>
              <w:rPr>
                <w:sz w:val="18"/>
                <w:szCs w:val="18"/>
                <w:lang w:val="en-US" w:eastAsia="zh-CN"/>
              </w:rPr>
            </w:pPr>
          </w:p>
        </w:tc>
        <w:tc>
          <w:tcPr>
            <w:tcW w:w="671" w:type="pct"/>
            <w:tcBorders>
              <w:top w:val="single" w:sz="6" w:space="0" w:color="auto"/>
              <w:left w:val="single" w:sz="6" w:space="0" w:color="auto"/>
              <w:bottom w:val="single" w:sz="6" w:space="0" w:color="auto"/>
              <w:right w:val="single" w:sz="6" w:space="0" w:color="auto"/>
            </w:tcBorders>
          </w:tcPr>
          <w:p w:rsidR="00716C9E" w:rsidRPr="00C67D32" w:rsidRDefault="00B356A8" w:rsidP="00716C9E">
            <w:pPr>
              <w:pStyle w:val="Tabletext"/>
              <w:rPr>
                <w:sz w:val="18"/>
                <w:szCs w:val="18"/>
                <w:lang w:val="en-US"/>
              </w:rPr>
            </w:pPr>
            <w:r>
              <w:rPr>
                <w:rFonts w:hint="eastAsia"/>
                <w:sz w:val="18"/>
                <w:szCs w:val="18"/>
                <w:lang w:val="en-US" w:eastAsia="zh-CN"/>
              </w:rPr>
              <w:t>功率</w:t>
            </w:r>
            <w:r>
              <w:rPr>
                <w:sz w:val="18"/>
                <w:szCs w:val="18"/>
                <w:lang w:val="en-US" w:eastAsia="zh-CN"/>
              </w:rPr>
              <w:t>可降低至</w:t>
            </w:r>
            <w:r w:rsidR="00716C9E" w:rsidRPr="00C67D32">
              <w:rPr>
                <w:sz w:val="18"/>
                <w:szCs w:val="18"/>
                <w:lang w:val="en-US"/>
              </w:rPr>
              <w:t xml:space="preserve">0.033 </w:t>
            </w:r>
          </w:p>
        </w:tc>
        <w:tc>
          <w:tcPr>
            <w:tcW w:w="652"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Tabletext"/>
              <w:rPr>
                <w:sz w:val="18"/>
                <w:szCs w:val="18"/>
                <w:lang w:val="en-US"/>
              </w:rPr>
            </w:pPr>
          </w:p>
        </w:tc>
      </w:tr>
      <w:tr w:rsidR="00716C9E" w:rsidRPr="00C67D32" w:rsidTr="00C67D32">
        <w:tblPrEx>
          <w:tblCellMar>
            <w:left w:w="108" w:type="dxa"/>
            <w:right w:w="108" w:type="dxa"/>
          </w:tblCellMar>
        </w:tblPrEx>
        <w:trPr>
          <w:cantSplit/>
        </w:trPr>
        <w:tc>
          <w:tcPr>
            <w:tcW w:w="593" w:type="pct"/>
            <w:tcBorders>
              <w:top w:val="single" w:sz="6" w:space="0" w:color="auto"/>
              <w:left w:val="single" w:sz="6" w:space="0" w:color="auto"/>
              <w:bottom w:val="single" w:sz="6" w:space="0" w:color="auto"/>
            </w:tcBorders>
          </w:tcPr>
          <w:p w:rsidR="00716C9E" w:rsidRPr="00C67D32" w:rsidRDefault="00716C9E" w:rsidP="00716C9E">
            <w:pPr>
              <w:pStyle w:val="a0"/>
              <w:spacing w:before="120"/>
              <w:rPr>
                <w:szCs w:val="18"/>
              </w:rPr>
            </w:pPr>
            <w:r w:rsidRPr="00C67D32">
              <w:rPr>
                <w:szCs w:val="18"/>
              </w:rPr>
              <w:t>发射脉冲</w:t>
            </w:r>
            <w:r w:rsidRPr="00C67D32">
              <w:rPr>
                <w:szCs w:val="18"/>
              </w:rPr>
              <w:t>/</w:t>
            </w:r>
            <w:r w:rsidRPr="00C67D32">
              <w:rPr>
                <w:rFonts w:hint="eastAsia"/>
                <w:szCs w:val="18"/>
              </w:rPr>
              <w:t>子</w:t>
            </w:r>
            <w:r w:rsidRPr="00C67D32">
              <w:rPr>
                <w:szCs w:val="18"/>
              </w:rPr>
              <w:t>脉冲</w:t>
            </w:r>
            <w:r w:rsidRPr="00C67D32">
              <w:rPr>
                <w:rFonts w:hint="eastAsia"/>
                <w:szCs w:val="18"/>
              </w:rPr>
              <w:t>宽度</w:t>
            </w:r>
          </w:p>
        </w:tc>
        <w:tc>
          <w:tcPr>
            <w:tcW w:w="299" w:type="pct"/>
            <w:tcBorders>
              <w:top w:val="single" w:sz="6" w:space="0" w:color="auto"/>
              <w:left w:val="single" w:sz="6" w:space="0" w:color="auto"/>
              <w:bottom w:val="single" w:sz="6" w:space="0" w:color="auto"/>
              <w:right w:val="single" w:sz="6" w:space="0" w:color="auto"/>
            </w:tcBorders>
            <w:tcMar>
              <w:left w:w="57" w:type="dxa"/>
              <w:right w:w="57" w:type="dxa"/>
            </w:tcMar>
          </w:tcPr>
          <w:p w:rsidR="00716C9E" w:rsidRPr="00C67D32" w:rsidRDefault="00716C9E" w:rsidP="00716C9E">
            <w:pPr>
              <w:pStyle w:val="Tabletext"/>
              <w:rPr>
                <w:sz w:val="18"/>
                <w:szCs w:val="18"/>
              </w:rPr>
            </w:pPr>
            <w:r w:rsidRPr="00C67D32">
              <w:rPr>
                <w:sz w:val="18"/>
                <w:szCs w:val="18"/>
              </w:rPr>
              <w:t>µs</w:t>
            </w:r>
          </w:p>
        </w:tc>
        <w:tc>
          <w:tcPr>
            <w:tcW w:w="744" w:type="pct"/>
            <w:tcBorders>
              <w:top w:val="single" w:sz="6" w:space="0" w:color="auto"/>
              <w:left w:val="single" w:sz="6" w:space="0" w:color="auto"/>
              <w:bottom w:val="single" w:sz="6" w:space="0" w:color="auto"/>
            </w:tcBorders>
          </w:tcPr>
          <w:p w:rsidR="00716C9E" w:rsidRPr="00C67D32" w:rsidRDefault="00716C9E" w:rsidP="00716C9E">
            <w:pPr>
              <w:pStyle w:val="a0"/>
              <w:spacing w:before="60"/>
              <w:jc w:val="left"/>
              <w:rPr>
                <w:spacing w:val="-4"/>
                <w:szCs w:val="18"/>
              </w:rPr>
            </w:pPr>
            <w:r w:rsidRPr="00C67D32">
              <w:rPr>
                <w:rFonts w:hint="eastAsia"/>
                <w:spacing w:val="-4"/>
                <w:szCs w:val="18"/>
              </w:rPr>
              <w:t>前期装置</w:t>
            </w:r>
            <w:r w:rsidRPr="00C67D32">
              <w:rPr>
                <w:spacing w:val="-4"/>
                <w:szCs w:val="18"/>
              </w:rPr>
              <w:t>：</w:t>
            </w:r>
            <w:r w:rsidRPr="00C67D32">
              <w:rPr>
                <w:spacing w:val="-4"/>
                <w:szCs w:val="18"/>
              </w:rPr>
              <w:t>4</w:t>
            </w:r>
            <w:r w:rsidRPr="00C67D32">
              <w:rPr>
                <w:spacing w:val="-4"/>
                <w:szCs w:val="18"/>
              </w:rPr>
              <w:t>和</w:t>
            </w:r>
            <w:r w:rsidRPr="00C67D32">
              <w:rPr>
                <w:spacing w:val="-4"/>
                <w:szCs w:val="18"/>
              </w:rPr>
              <w:t>3</w:t>
            </w:r>
            <w:r w:rsidRPr="00C67D32">
              <w:rPr>
                <w:rFonts w:hint="eastAsia"/>
                <w:spacing w:val="-4"/>
                <w:szCs w:val="18"/>
              </w:rPr>
              <w:t>或</w:t>
            </w:r>
            <w:r w:rsidRPr="00C67D32">
              <w:rPr>
                <w:spacing w:val="-4"/>
                <w:szCs w:val="18"/>
              </w:rPr>
              <w:t>2</w:t>
            </w:r>
          </w:p>
          <w:p w:rsidR="00716C9E" w:rsidRPr="00C67D32" w:rsidRDefault="00716C9E" w:rsidP="00716C9E">
            <w:pPr>
              <w:pStyle w:val="a0"/>
              <w:spacing w:before="60"/>
              <w:jc w:val="left"/>
              <w:rPr>
                <w:szCs w:val="18"/>
              </w:rPr>
            </w:pPr>
            <w:r w:rsidRPr="00C67D32">
              <w:rPr>
                <w:rFonts w:hint="eastAsia"/>
                <w:spacing w:val="-4"/>
                <w:szCs w:val="18"/>
              </w:rPr>
              <w:t>后期装置</w:t>
            </w:r>
            <w:r w:rsidRPr="00C67D32">
              <w:rPr>
                <w:szCs w:val="18"/>
              </w:rPr>
              <w:t>：</w:t>
            </w:r>
            <w:r w:rsidRPr="00C67D32">
              <w:rPr>
                <w:szCs w:val="18"/>
              </w:rPr>
              <w:t>10</w:t>
            </w:r>
            <w:r w:rsidRPr="00C67D32">
              <w:rPr>
                <w:rFonts w:hint="eastAsia"/>
                <w:szCs w:val="18"/>
              </w:rPr>
              <w:t>、</w:t>
            </w:r>
            <w:r w:rsidRPr="00C67D32">
              <w:rPr>
                <w:szCs w:val="18"/>
              </w:rPr>
              <w:t>4.6</w:t>
            </w:r>
            <w:r w:rsidRPr="00C67D32">
              <w:rPr>
                <w:szCs w:val="18"/>
              </w:rPr>
              <w:t>和</w:t>
            </w:r>
            <w:r w:rsidRPr="00C67D32">
              <w:rPr>
                <w:szCs w:val="18"/>
              </w:rPr>
              <w:t>2.5</w:t>
            </w:r>
          </w:p>
        </w:tc>
        <w:tc>
          <w:tcPr>
            <w:tcW w:w="735" w:type="pct"/>
            <w:tcBorders>
              <w:top w:val="single" w:sz="6" w:space="0" w:color="auto"/>
              <w:left w:val="single" w:sz="6" w:space="0" w:color="auto"/>
              <w:bottom w:val="single" w:sz="6" w:space="0" w:color="auto"/>
            </w:tcBorders>
          </w:tcPr>
          <w:p w:rsidR="00716C9E" w:rsidRPr="00C67D32" w:rsidRDefault="00716C9E" w:rsidP="00716C9E">
            <w:pPr>
              <w:pStyle w:val="a0"/>
              <w:spacing w:before="60"/>
              <w:jc w:val="left"/>
              <w:rPr>
                <w:spacing w:val="-4"/>
                <w:szCs w:val="18"/>
              </w:rPr>
            </w:pPr>
            <w:r w:rsidRPr="00C67D32">
              <w:rPr>
                <w:spacing w:val="-4"/>
                <w:szCs w:val="18"/>
              </w:rPr>
              <w:t>正常</w:t>
            </w:r>
            <w:r w:rsidRPr="00C67D32">
              <w:rPr>
                <w:rFonts w:hint="eastAsia"/>
                <w:spacing w:val="-4"/>
                <w:szCs w:val="18"/>
              </w:rPr>
              <w:t>、</w:t>
            </w:r>
            <w:r w:rsidRPr="00C67D32">
              <w:rPr>
                <w:spacing w:val="-4"/>
                <w:szCs w:val="18"/>
              </w:rPr>
              <w:t>5</w:t>
            </w:r>
            <w:r w:rsidRPr="00C67D32">
              <w:rPr>
                <w:spacing w:val="-4"/>
                <w:szCs w:val="18"/>
              </w:rPr>
              <w:fldChar w:fldCharType="begin"/>
            </w:r>
            <w:r w:rsidRPr="00C67D32">
              <w:rPr>
                <w:spacing w:val="-4"/>
                <w:szCs w:val="18"/>
              </w:rPr>
              <w:instrText>symbol 176 \f "Symbol" \s 8</w:instrText>
            </w:r>
            <w:r w:rsidRPr="00C67D32">
              <w:rPr>
                <w:spacing w:val="-4"/>
                <w:szCs w:val="18"/>
              </w:rPr>
              <w:fldChar w:fldCharType="separate"/>
            </w:r>
            <w:r w:rsidRPr="00C67D32">
              <w:rPr>
                <w:spacing w:val="-4"/>
                <w:szCs w:val="18"/>
              </w:rPr>
              <w:t>°</w:t>
            </w:r>
            <w:r w:rsidRPr="00C67D32">
              <w:rPr>
                <w:spacing w:val="-4"/>
                <w:szCs w:val="18"/>
              </w:rPr>
              <w:fldChar w:fldCharType="end"/>
            </w:r>
            <w:r w:rsidRPr="00C67D32">
              <w:rPr>
                <w:spacing w:val="-4"/>
                <w:szCs w:val="18"/>
              </w:rPr>
              <w:t>和</w:t>
            </w:r>
            <w:r w:rsidRPr="00C67D32">
              <w:rPr>
                <w:spacing w:val="-4"/>
                <w:szCs w:val="18"/>
              </w:rPr>
              <w:t>MTI</w:t>
            </w:r>
            <w:r w:rsidRPr="00C67D32">
              <w:rPr>
                <w:spacing w:val="-4"/>
                <w:szCs w:val="18"/>
              </w:rPr>
              <w:t>：</w:t>
            </w:r>
            <w:r w:rsidRPr="00C67D32">
              <w:rPr>
                <w:spacing w:val="-4"/>
                <w:szCs w:val="18"/>
              </w:rPr>
              <w:t>27</w:t>
            </w:r>
            <w:r w:rsidRPr="00C67D32">
              <w:rPr>
                <w:rFonts w:hint="eastAsia"/>
                <w:spacing w:val="-4"/>
                <w:szCs w:val="18"/>
              </w:rPr>
              <w:t>（</w:t>
            </w:r>
            <w:r w:rsidRPr="00C67D32">
              <w:rPr>
                <w:spacing w:val="-4"/>
                <w:szCs w:val="18"/>
              </w:rPr>
              <w:t>9</w:t>
            </w:r>
            <w:r w:rsidRPr="00C67D32">
              <w:rPr>
                <w:rFonts w:hint="eastAsia"/>
                <w:spacing w:val="-4"/>
                <w:szCs w:val="18"/>
              </w:rPr>
              <w:t>个连续的</w:t>
            </w:r>
            <w:r w:rsidRPr="00C67D32">
              <w:rPr>
                <w:spacing w:val="-4"/>
                <w:szCs w:val="18"/>
              </w:rPr>
              <w:t xml:space="preserve">3 </w:t>
            </w:r>
            <w:r w:rsidRPr="00C67D32">
              <w:rPr>
                <w:szCs w:val="18"/>
              </w:rPr>
              <w:fldChar w:fldCharType="begin"/>
            </w:r>
            <w:r w:rsidRPr="00C67D32">
              <w:rPr>
                <w:szCs w:val="18"/>
              </w:rPr>
              <w:instrText>symbol 109 \f "Symbol" \s 8</w:instrText>
            </w:r>
            <w:r w:rsidRPr="00C67D32">
              <w:rPr>
                <w:szCs w:val="18"/>
              </w:rPr>
              <w:fldChar w:fldCharType="separate"/>
            </w:r>
            <w:r w:rsidRPr="00C67D32">
              <w:rPr>
                <w:szCs w:val="18"/>
              </w:rPr>
              <w:t>m</w:t>
            </w:r>
            <w:r w:rsidRPr="00C67D32">
              <w:rPr>
                <w:szCs w:val="18"/>
              </w:rPr>
              <w:fldChar w:fldCharType="end"/>
            </w:r>
            <w:r w:rsidRPr="00C67D32">
              <w:rPr>
                <w:spacing w:val="-4"/>
                <w:szCs w:val="18"/>
              </w:rPr>
              <w:t>s</w:t>
            </w:r>
            <w:r w:rsidRPr="00C67D32">
              <w:rPr>
                <w:rFonts w:hint="eastAsia"/>
                <w:spacing w:val="-4"/>
                <w:szCs w:val="18"/>
              </w:rPr>
              <w:t>子</w:t>
            </w:r>
            <w:r w:rsidRPr="00C67D32">
              <w:rPr>
                <w:spacing w:val="-4"/>
                <w:szCs w:val="18"/>
              </w:rPr>
              <w:t>脉冲</w:t>
            </w:r>
            <w:r w:rsidRPr="00C67D32">
              <w:rPr>
                <w:rFonts w:hint="eastAsia"/>
                <w:spacing w:val="-4"/>
                <w:szCs w:val="18"/>
              </w:rPr>
              <w:t>）</w:t>
            </w:r>
            <w:r w:rsidRPr="00C67D32">
              <w:rPr>
                <w:spacing w:val="-4"/>
                <w:szCs w:val="18"/>
              </w:rPr>
              <w:t>；</w:t>
            </w:r>
          </w:p>
          <w:p w:rsidR="00716C9E" w:rsidRPr="00C67D32" w:rsidRDefault="00716C9E" w:rsidP="00716C9E">
            <w:pPr>
              <w:pStyle w:val="a0"/>
              <w:spacing w:before="60"/>
              <w:jc w:val="left"/>
              <w:rPr>
                <w:szCs w:val="18"/>
              </w:rPr>
            </w:pPr>
            <w:r w:rsidRPr="00C67D32">
              <w:rPr>
                <w:rFonts w:hint="eastAsia"/>
                <w:spacing w:val="-4"/>
                <w:szCs w:val="18"/>
              </w:rPr>
              <w:t>不受</w:t>
            </w:r>
            <w:r w:rsidRPr="00C67D32">
              <w:rPr>
                <w:rFonts w:hint="eastAsia"/>
                <w:szCs w:val="18"/>
              </w:rPr>
              <w:t>干扰范围</w:t>
            </w:r>
            <w:r w:rsidRPr="00C67D32">
              <w:rPr>
                <w:szCs w:val="18"/>
              </w:rPr>
              <w:t>和</w:t>
            </w:r>
            <w:r w:rsidRPr="00C67D32">
              <w:rPr>
                <w:rFonts w:hint="eastAsia"/>
                <w:szCs w:val="18"/>
              </w:rPr>
              <w:t>预啁啾</w:t>
            </w:r>
            <w:r w:rsidRPr="00C67D32">
              <w:rPr>
                <w:szCs w:val="18"/>
              </w:rPr>
              <w:t>：</w:t>
            </w:r>
            <w:r w:rsidRPr="00C67D32">
              <w:rPr>
                <w:szCs w:val="18"/>
              </w:rPr>
              <w:t>27</w:t>
            </w:r>
          </w:p>
        </w:tc>
        <w:tc>
          <w:tcPr>
            <w:tcW w:w="648"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a0"/>
              <w:spacing w:before="60"/>
              <w:jc w:val="left"/>
              <w:rPr>
                <w:spacing w:val="-4"/>
                <w:szCs w:val="18"/>
              </w:rPr>
            </w:pPr>
            <w:r w:rsidRPr="00C67D32">
              <w:rPr>
                <w:spacing w:val="-4"/>
                <w:szCs w:val="18"/>
              </w:rPr>
              <w:t>长距离和长距离</w:t>
            </w:r>
            <w:r w:rsidRPr="00C67D32">
              <w:rPr>
                <w:spacing w:val="-4"/>
                <w:szCs w:val="18"/>
              </w:rPr>
              <w:t>/</w:t>
            </w:r>
            <w:r w:rsidRPr="00C67D32">
              <w:rPr>
                <w:spacing w:val="-4"/>
                <w:szCs w:val="18"/>
              </w:rPr>
              <w:br/>
            </w:r>
            <w:r w:rsidRPr="00C67D32">
              <w:rPr>
                <w:spacing w:val="-4"/>
                <w:szCs w:val="18"/>
              </w:rPr>
              <w:t>小仰角：</w:t>
            </w:r>
            <w:r w:rsidRPr="00C67D32">
              <w:rPr>
                <w:spacing w:val="-4"/>
                <w:szCs w:val="18"/>
              </w:rPr>
              <w:t>10</w:t>
            </w:r>
          </w:p>
          <w:p w:rsidR="00716C9E" w:rsidRPr="00C67D32" w:rsidRDefault="00716C9E" w:rsidP="00716C9E">
            <w:pPr>
              <w:pStyle w:val="a0"/>
              <w:spacing w:before="60"/>
              <w:jc w:val="left"/>
              <w:rPr>
                <w:spacing w:val="-4"/>
                <w:szCs w:val="18"/>
              </w:rPr>
            </w:pPr>
            <w:r w:rsidRPr="00C67D32">
              <w:rPr>
                <w:rFonts w:hint="eastAsia"/>
                <w:spacing w:val="-4"/>
                <w:szCs w:val="18"/>
              </w:rPr>
              <w:t>大仰角</w:t>
            </w:r>
            <w:r w:rsidRPr="00C67D32">
              <w:rPr>
                <w:spacing w:val="-4"/>
                <w:szCs w:val="18"/>
              </w:rPr>
              <w:t>和</w:t>
            </w:r>
            <w:r w:rsidRPr="00C67D32">
              <w:rPr>
                <w:rFonts w:hint="eastAsia"/>
                <w:spacing w:val="-4"/>
                <w:szCs w:val="18"/>
              </w:rPr>
              <w:t>有限仰角</w:t>
            </w:r>
            <w:r w:rsidRPr="00C67D32">
              <w:rPr>
                <w:spacing w:val="-4"/>
                <w:szCs w:val="18"/>
              </w:rPr>
              <w:t>：</w:t>
            </w:r>
            <w:r w:rsidRPr="00C67D32">
              <w:rPr>
                <w:spacing w:val="-4"/>
                <w:szCs w:val="18"/>
              </w:rPr>
              <w:t>4.6</w:t>
            </w:r>
          </w:p>
          <w:p w:rsidR="00716C9E" w:rsidRPr="00C67D32" w:rsidRDefault="00716C9E" w:rsidP="00716C9E">
            <w:pPr>
              <w:pStyle w:val="a0"/>
              <w:spacing w:before="60"/>
              <w:jc w:val="left"/>
              <w:rPr>
                <w:szCs w:val="18"/>
              </w:rPr>
            </w:pPr>
            <w:r w:rsidRPr="00C67D32">
              <w:rPr>
                <w:spacing w:val="-4"/>
                <w:szCs w:val="18"/>
              </w:rPr>
              <w:t>高</w:t>
            </w:r>
            <w:r w:rsidRPr="00C67D32">
              <w:rPr>
                <w:szCs w:val="18"/>
              </w:rPr>
              <w:t>数据率和</w:t>
            </w:r>
            <w:r w:rsidRPr="00C67D32">
              <w:rPr>
                <w:szCs w:val="18"/>
              </w:rPr>
              <w:t>MTI</w:t>
            </w:r>
            <w:r w:rsidRPr="00C67D32">
              <w:rPr>
                <w:szCs w:val="18"/>
              </w:rPr>
              <w:t>：</w:t>
            </w:r>
            <w:r w:rsidRPr="00C67D32">
              <w:rPr>
                <w:szCs w:val="18"/>
              </w:rPr>
              <w:t>2.5</w:t>
            </w:r>
          </w:p>
        </w:tc>
        <w:tc>
          <w:tcPr>
            <w:tcW w:w="658" w:type="pct"/>
            <w:tcBorders>
              <w:top w:val="single" w:sz="6" w:space="0" w:color="auto"/>
              <w:left w:val="single" w:sz="6" w:space="0" w:color="auto"/>
              <w:bottom w:val="single" w:sz="6" w:space="0" w:color="auto"/>
              <w:right w:val="single" w:sz="6" w:space="0" w:color="auto"/>
            </w:tcBorders>
          </w:tcPr>
          <w:p w:rsidR="00716C9E" w:rsidRPr="00C67D32" w:rsidRDefault="00716C9E" w:rsidP="00C67D32">
            <w:pPr>
              <w:pStyle w:val="Tabletext"/>
              <w:rPr>
                <w:sz w:val="18"/>
                <w:szCs w:val="18"/>
              </w:rPr>
            </w:pPr>
            <w:r w:rsidRPr="00C67D32">
              <w:rPr>
                <w:sz w:val="18"/>
                <w:szCs w:val="18"/>
              </w:rPr>
              <w:t xml:space="preserve">0.1 </w:t>
            </w:r>
            <w:r w:rsidR="00C67D32" w:rsidRPr="00C67D32">
              <w:rPr>
                <w:rFonts w:hint="eastAsia"/>
                <w:sz w:val="18"/>
                <w:szCs w:val="18"/>
                <w:lang w:eastAsia="zh-CN"/>
              </w:rPr>
              <w:t>至</w:t>
            </w:r>
            <w:r w:rsidRPr="00C67D32">
              <w:rPr>
                <w:sz w:val="18"/>
                <w:szCs w:val="18"/>
              </w:rPr>
              <w:t xml:space="preserve"> 1 000</w:t>
            </w:r>
          </w:p>
        </w:tc>
        <w:tc>
          <w:tcPr>
            <w:tcW w:w="671" w:type="pct"/>
            <w:tcBorders>
              <w:top w:val="single" w:sz="6" w:space="0" w:color="auto"/>
              <w:left w:val="single" w:sz="6" w:space="0" w:color="auto"/>
              <w:bottom w:val="single" w:sz="6" w:space="0" w:color="auto"/>
              <w:right w:val="single" w:sz="6" w:space="0" w:color="auto"/>
            </w:tcBorders>
          </w:tcPr>
          <w:p w:rsidR="00716C9E" w:rsidRPr="00C67D32" w:rsidRDefault="00716C9E" w:rsidP="00716C9E">
            <w:pPr>
              <w:pStyle w:val="Tabletext"/>
              <w:rPr>
                <w:sz w:val="18"/>
                <w:szCs w:val="18"/>
              </w:rPr>
            </w:pPr>
            <w:r w:rsidRPr="00C67D32">
              <w:rPr>
                <w:sz w:val="18"/>
                <w:szCs w:val="18"/>
              </w:rPr>
              <w:t xml:space="preserve">0.1, 5 </w:t>
            </w:r>
            <w:r w:rsidR="00C67D32" w:rsidRPr="00C67D32">
              <w:rPr>
                <w:spacing w:val="-4"/>
                <w:sz w:val="18"/>
                <w:szCs w:val="18"/>
              </w:rPr>
              <w:t>和</w:t>
            </w:r>
            <w:r w:rsidRPr="00C67D32">
              <w:rPr>
                <w:sz w:val="18"/>
                <w:szCs w:val="18"/>
              </w:rPr>
              <w:t xml:space="preserve"> 33</w:t>
            </w:r>
          </w:p>
        </w:tc>
        <w:tc>
          <w:tcPr>
            <w:tcW w:w="652" w:type="pct"/>
            <w:tcBorders>
              <w:top w:val="single" w:sz="6" w:space="0" w:color="auto"/>
              <w:left w:val="single" w:sz="6" w:space="0" w:color="auto"/>
              <w:bottom w:val="single" w:sz="6" w:space="0" w:color="auto"/>
              <w:right w:val="single" w:sz="6" w:space="0" w:color="auto"/>
            </w:tcBorders>
          </w:tcPr>
          <w:p w:rsidR="00716C9E" w:rsidRPr="00C67D32" w:rsidRDefault="00716C9E" w:rsidP="00B356A8">
            <w:pPr>
              <w:pStyle w:val="Tabletext"/>
              <w:rPr>
                <w:sz w:val="18"/>
                <w:szCs w:val="18"/>
              </w:rPr>
            </w:pPr>
            <w:r w:rsidRPr="00C67D32">
              <w:rPr>
                <w:sz w:val="18"/>
                <w:szCs w:val="18"/>
              </w:rPr>
              <w:t>0.1</w:t>
            </w:r>
            <w:r w:rsidR="00B356A8">
              <w:rPr>
                <w:rFonts w:hint="eastAsia"/>
                <w:sz w:val="18"/>
                <w:szCs w:val="18"/>
                <w:lang w:eastAsia="zh-CN"/>
              </w:rPr>
              <w:t>至</w:t>
            </w:r>
            <w:r w:rsidRPr="00C67D32">
              <w:rPr>
                <w:sz w:val="18"/>
                <w:szCs w:val="18"/>
              </w:rPr>
              <w:t>100</w:t>
            </w:r>
          </w:p>
          <w:p w:rsidR="00716C9E" w:rsidRPr="00C67D32" w:rsidRDefault="00DF674D" w:rsidP="00716C9E">
            <w:pPr>
              <w:pStyle w:val="Tabletext"/>
              <w:rPr>
                <w:sz w:val="18"/>
                <w:szCs w:val="18"/>
              </w:rPr>
            </w:pPr>
            <w:r>
              <w:rPr>
                <w:sz w:val="18"/>
                <w:szCs w:val="18"/>
              </w:rPr>
              <w:t>占空比</w:t>
            </w:r>
            <w:r w:rsidR="00716C9E" w:rsidRPr="00C67D32">
              <w:rPr>
                <w:sz w:val="18"/>
                <w:szCs w:val="18"/>
              </w:rPr>
              <w:t> &lt; 20%</w:t>
            </w:r>
          </w:p>
        </w:tc>
      </w:tr>
    </w:tbl>
    <w:p w:rsidR="00716C9E" w:rsidRDefault="00716C9E">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716C9E" w:rsidRDefault="00716C9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16C9E" w:rsidRDefault="00716C9E" w:rsidP="00716C9E">
      <w:pPr>
        <w:jc w:val="center"/>
        <w:rPr>
          <w:lang w:eastAsia="zh-CN"/>
        </w:rPr>
      </w:pPr>
      <w:r>
        <w:rPr>
          <w:rFonts w:hint="eastAsia"/>
          <w:lang w:eastAsia="zh-CN"/>
        </w:rPr>
        <w:lastRenderedPageBreak/>
        <w:t>表</w:t>
      </w:r>
      <w:r>
        <w:rPr>
          <w:rFonts w:hint="eastAsia"/>
          <w:lang w:eastAsia="zh-CN"/>
        </w:rPr>
        <w:t>1</w:t>
      </w:r>
      <w:r>
        <w:rPr>
          <w:rFonts w:hint="eastAsia"/>
          <w:lang w:eastAsia="zh-CN"/>
        </w:rPr>
        <w:t>（</w:t>
      </w:r>
      <w:r w:rsidRPr="000C206F">
        <w:rPr>
          <w:rFonts w:ascii="STKaiti" w:eastAsia="STKaiti" w:hAnsi="STKaiti" w:hint="eastAsia"/>
          <w:lang w:eastAsia="zh-CN"/>
        </w:rPr>
        <w:t>续</w:t>
      </w:r>
      <w:r>
        <w:rPr>
          <w:rFonts w:hint="eastAsia"/>
          <w:lang w:eastAsia="zh-CN"/>
        </w:rPr>
        <w:t>）</w:t>
      </w:r>
    </w:p>
    <w:tbl>
      <w:tblPr>
        <w:tblW w:w="5000" w:type="pct"/>
        <w:tblLayout w:type="fixed"/>
        <w:tblLook w:val="0000" w:firstRow="0" w:lastRow="0" w:firstColumn="0" w:lastColumn="0" w:noHBand="0" w:noVBand="0"/>
      </w:tblPr>
      <w:tblGrid>
        <w:gridCol w:w="1693"/>
        <w:gridCol w:w="851"/>
        <w:gridCol w:w="2126"/>
        <w:gridCol w:w="2097"/>
        <w:gridCol w:w="1809"/>
        <w:gridCol w:w="29"/>
        <w:gridCol w:w="1889"/>
        <w:gridCol w:w="1972"/>
        <w:gridCol w:w="1800"/>
      </w:tblGrid>
      <w:tr w:rsidR="00C67D32" w:rsidRPr="00C67D32" w:rsidTr="00C67D32">
        <w:trPr>
          <w:cantSplit/>
        </w:trPr>
        <w:tc>
          <w:tcPr>
            <w:tcW w:w="593" w:type="pct"/>
            <w:tcBorders>
              <w:top w:val="single" w:sz="6" w:space="0" w:color="auto"/>
              <w:left w:val="single" w:sz="6" w:space="0" w:color="auto"/>
              <w:bottom w:val="single" w:sz="6" w:space="0" w:color="auto"/>
            </w:tcBorders>
          </w:tcPr>
          <w:p w:rsidR="00C67D32" w:rsidRPr="00C67D32" w:rsidRDefault="00C67D32" w:rsidP="00C67D32">
            <w:pPr>
              <w:pStyle w:val="Tablehead"/>
              <w:rPr>
                <w:sz w:val="20"/>
              </w:rPr>
            </w:pPr>
            <w:r w:rsidRPr="00C67D32">
              <w:rPr>
                <w:rFonts w:hint="eastAsia"/>
                <w:sz w:val="20"/>
                <w:lang w:eastAsia="zh-CN"/>
              </w:rPr>
              <w:t>特性</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C67D32" w:rsidRPr="00C67D32" w:rsidRDefault="00C67D32" w:rsidP="00C67D32">
            <w:pPr>
              <w:pStyle w:val="Tablehead"/>
              <w:rPr>
                <w:sz w:val="20"/>
                <w:lang w:eastAsia="zh-CN"/>
              </w:rPr>
            </w:pPr>
            <w:r w:rsidRPr="00C67D32">
              <w:rPr>
                <w:rFonts w:hint="eastAsia"/>
                <w:sz w:val="20"/>
                <w:lang w:eastAsia="zh-CN"/>
              </w:rPr>
              <w:t>单位</w:t>
            </w:r>
          </w:p>
        </w:tc>
        <w:tc>
          <w:tcPr>
            <w:tcW w:w="745" w:type="pct"/>
            <w:tcBorders>
              <w:top w:val="single" w:sz="6" w:space="0" w:color="auto"/>
              <w:left w:val="single" w:sz="6" w:space="0" w:color="auto"/>
              <w:bottom w:val="single" w:sz="6" w:space="0" w:color="auto"/>
            </w:tcBorders>
          </w:tcPr>
          <w:p w:rsidR="00C67D32" w:rsidRPr="00C67D32" w:rsidRDefault="00C67D32" w:rsidP="00C67D32">
            <w:pPr>
              <w:pStyle w:val="Tablehead"/>
              <w:rPr>
                <w:sz w:val="20"/>
                <w:lang w:eastAsia="zh-CN"/>
              </w:rPr>
            </w:pPr>
            <w:r w:rsidRPr="00C67D32">
              <w:rPr>
                <w:sz w:val="20"/>
              </w:rPr>
              <w:t>1</w:t>
            </w:r>
            <w:r w:rsidRPr="00C67D32">
              <w:rPr>
                <w:rFonts w:hint="eastAsia"/>
                <w:sz w:val="20"/>
                <w:lang w:eastAsia="zh-CN"/>
              </w:rPr>
              <w:t>号雷达</w:t>
            </w:r>
          </w:p>
        </w:tc>
        <w:tc>
          <w:tcPr>
            <w:tcW w:w="735" w:type="pct"/>
            <w:tcBorders>
              <w:top w:val="single" w:sz="6" w:space="0" w:color="auto"/>
              <w:left w:val="single" w:sz="6" w:space="0" w:color="auto"/>
              <w:bottom w:val="single" w:sz="6" w:space="0" w:color="auto"/>
            </w:tcBorders>
          </w:tcPr>
          <w:p w:rsidR="00C67D32" w:rsidRPr="00C67D32" w:rsidRDefault="00C67D32" w:rsidP="00C67D32">
            <w:pPr>
              <w:pStyle w:val="Tablehead"/>
              <w:rPr>
                <w:sz w:val="20"/>
                <w:lang w:eastAsia="zh-CN"/>
              </w:rPr>
            </w:pPr>
            <w:r w:rsidRPr="00C67D32">
              <w:rPr>
                <w:sz w:val="20"/>
              </w:rPr>
              <w:t>2</w:t>
            </w:r>
            <w:r w:rsidRPr="00C67D32">
              <w:rPr>
                <w:rFonts w:hint="eastAsia"/>
                <w:sz w:val="20"/>
                <w:lang w:eastAsia="zh-CN"/>
              </w:rPr>
              <w:t>号雷达</w:t>
            </w:r>
          </w:p>
        </w:tc>
        <w:tc>
          <w:tcPr>
            <w:tcW w:w="634"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lang w:eastAsia="zh-CN"/>
              </w:rPr>
            </w:pPr>
            <w:r w:rsidRPr="00C67D32">
              <w:rPr>
                <w:sz w:val="20"/>
              </w:rPr>
              <w:t>3</w:t>
            </w:r>
            <w:r w:rsidRPr="00C67D32">
              <w:rPr>
                <w:rFonts w:hint="eastAsia"/>
                <w:sz w:val="20"/>
                <w:lang w:eastAsia="zh-CN"/>
              </w:rPr>
              <w:t>号雷达</w:t>
            </w:r>
          </w:p>
        </w:tc>
        <w:tc>
          <w:tcPr>
            <w:tcW w:w="672" w:type="pct"/>
            <w:gridSpan w:val="2"/>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3A</w:t>
            </w:r>
            <w:r w:rsidRPr="00C67D32">
              <w:rPr>
                <w:rFonts w:hint="eastAsia"/>
                <w:sz w:val="20"/>
                <w:lang w:eastAsia="zh-CN"/>
              </w:rPr>
              <w:t>号雷达</w:t>
            </w:r>
          </w:p>
        </w:tc>
        <w:tc>
          <w:tcPr>
            <w:tcW w:w="691"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3B</w:t>
            </w:r>
            <w:r w:rsidRPr="00C67D32">
              <w:rPr>
                <w:rFonts w:hint="eastAsia"/>
                <w:sz w:val="20"/>
                <w:lang w:eastAsia="zh-CN"/>
              </w:rPr>
              <w:t>号雷达</w:t>
            </w:r>
          </w:p>
        </w:tc>
        <w:tc>
          <w:tcPr>
            <w:tcW w:w="631"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3C</w:t>
            </w:r>
            <w:r w:rsidRPr="00C67D32">
              <w:rPr>
                <w:rFonts w:hint="eastAsia"/>
                <w:sz w:val="20"/>
                <w:lang w:eastAsia="zh-CN"/>
              </w:rPr>
              <w:t>号雷达</w:t>
            </w:r>
          </w:p>
        </w:tc>
      </w:tr>
      <w:tr w:rsidR="004C3A34" w:rsidRPr="00C67D32" w:rsidTr="00C67D32">
        <w:trPr>
          <w:cantSplit/>
        </w:trPr>
        <w:tc>
          <w:tcPr>
            <w:tcW w:w="593" w:type="pct"/>
            <w:tcBorders>
              <w:top w:val="single" w:sz="6" w:space="0" w:color="auto"/>
              <w:left w:val="single" w:sz="6" w:space="0" w:color="auto"/>
              <w:bottom w:val="single" w:sz="6" w:space="0" w:color="auto"/>
            </w:tcBorders>
          </w:tcPr>
          <w:p w:rsidR="004C3A34" w:rsidRPr="00C67D32" w:rsidRDefault="004C3A34" w:rsidP="004C3A34">
            <w:pPr>
              <w:pStyle w:val="a0"/>
              <w:spacing w:before="120"/>
              <w:rPr>
                <w:szCs w:val="18"/>
              </w:rPr>
            </w:pPr>
            <w:r w:rsidRPr="00C67D32">
              <w:rPr>
                <w:szCs w:val="18"/>
              </w:rPr>
              <w:t>脉冲</w:t>
            </w:r>
            <w:r w:rsidRPr="00C67D32">
              <w:rPr>
                <w:rFonts w:hint="eastAsia"/>
                <w:szCs w:val="18"/>
              </w:rPr>
              <w:t>压缩比</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4C3A34" w:rsidRPr="00C67D32" w:rsidRDefault="004C3A34" w:rsidP="004C3A34">
            <w:pPr>
              <w:pStyle w:val="Tabletext"/>
              <w:jc w:val="center"/>
              <w:rPr>
                <w:sz w:val="18"/>
                <w:szCs w:val="18"/>
              </w:rPr>
            </w:pPr>
          </w:p>
        </w:tc>
        <w:tc>
          <w:tcPr>
            <w:tcW w:w="745" w:type="pct"/>
            <w:tcBorders>
              <w:top w:val="single" w:sz="6" w:space="0" w:color="auto"/>
              <w:left w:val="single" w:sz="6" w:space="0" w:color="auto"/>
              <w:bottom w:val="single" w:sz="6" w:space="0" w:color="auto"/>
            </w:tcBorders>
          </w:tcPr>
          <w:p w:rsidR="004C3A34" w:rsidRPr="00C67D32" w:rsidRDefault="004C3A34" w:rsidP="004C3A34">
            <w:pPr>
              <w:pStyle w:val="a0"/>
              <w:spacing w:before="120"/>
              <w:rPr>
                <w:szCs w:val="18"/>
              </w:rPr>
            </w:pPr>
            <w:r w:rsidRPr="00C67D32">
              <w:rPr>
                <w:rFonts w:hint="eastAsia"/>
                <w:szCs w:val="18"/>
              </w:rPr>
              <w:t>不适用</w:t>
            </w:r>
          </w:p>
        </w:tc>
        <w:tc>
          <w:tcPr>
            <w:tcW w:w="735" w:type="pct"/>
            <w:tcBorders>
              <w:top w:val="single" w:sz="6" w:space="0" w:color="auto"/>
              <w:left w:val="single" w:sz="6" w:space="0" w:color="auto"/>
              <w:bottom w:val="single" w:sz="6" w:space="0" w:color="auto"/>
            </w:tcBorders>
          </w:tcPr>
          <w:p w:rsidR="004C3A34" w:rsidRPr="00C67D32" w:rsidRDefault="004C3A34" w:rsidP="004C3A34">
            <w:pPr>
              <w:pStyle w:val="a0"/>
              <w:spacing w:before="120"/>
              <w:rPr>
                <w:szCs w:val="18"/>
              </w:rPr>
            </w:pPr>
            <w:r w:rsidRPr="00C67D32">
              <w:rPr>
                <w:szCs w:val="18"/>
              </w:rPr>
              <w:t>正常</w:t>
            </w:r>
            <w:r w:rsidRPr="00C67D32">
              <w:rPr>
                <w:rFonts w:hint="eastAsia"/>
                <w:szCs w:val="18"/>
              </w:rPr>
              <w:t>、</w:t>
            </w:r>
            <w:r w:rsidRPr="00C67D32">
              <w:rPr>
                <w:szCs w:val="18"/>
              </w:rPr>
              <w:t>MTI</w:t>
            </w:r>
            <w:r w:rsidRPr="00C67D32">
              <w:rPr>
                <w:szCs w:val="18"/>
              </w:rPr>
              <w:t>和</w:t>
            </w:r>
            <w:r w:rsidRPr="00C67D32">
              <w:rPr>
                <w:rFonts w:hint="eastAsia"/>
                <w:szCs w:val="18"/>
              </w:rPr>
              <w:t>不受干扰范围</w:t>
            </w:r>
            <w:r w:rsidRPr="00C67D32">
              <w:rPr>
                <w:szCs w:val="18"/>
              </w:rPr>
              <w:t>：</w:t>
            </w:r>
            <w:r w:rsidRPr="00C67D32">
              <w:rPr>
                <w:rFonts w:hint="eastAsia"/>
                <w:szCs w:val="18"/>
              </w:rPr>
              <w:t>不适用</w:t>
            </w:r>
          </w:p>
          <w:p w:rsidR="004C3A34" w:rsidRPr="00C67D32" w:rsidRDefault="004C3A34" w:rsidP="004C3A34">
            <w:pPr>
              <w:pStyle w:val="a0"/>
              <w:spacing w:before="120"/>
              <w:rPr>
                <w:szCs w:val="18"/>
              </w:rPr>
            </w:pPr>
            <w:r w:rsidRPr="00C67D32">
              <w:rPr>
                <w:rFonts w:hint="eastAsia"/>
                <w:szCs w:val="18"/>
              </w:rPr>
              <w:t>预啁啾</w:t>
            </w:r>
            <w:r w:rsidRPr="00C67D32">
              <w:rPr>
                <w:szCs w:val="18"/>
              </w:rPr>
              <w:t>：</w:t>
            </w:r>
            <w:r w:rsidRPr="00C67D32">
              <w:rPr>
                <w:szCs w:val="18"/>
              </w:rPr>
              <w:t>9</w:t>
            </w:r>
          </w:p>
        </w:tc>
        <w:tc>
          <w:tcPr>
            <w:tcW w:w="634" w:type="pct"/>
            <w:tcBorders>
              <w:top w:val="single" w:sz="6" w:space="0" w:color="auto"/>
              <w:left w:val="single" w:sz="6" w:space="0" w:color="auto"/>
              <w:bottom w:val="single" w:sz="6" w:space="0" w:color="auto"/>
              <w:right w:val="single" w:sz="6" w:space="0" w:color="auto"/>
            </w:tcBorders>
          </w:tcPr>
          <w:p w:rsidR="004C3A34" w:rsidRPr="00C67D32" w:rsidRDefault="004C3A34" w:rsidP="004C3A34">
            <w:pPr>
              <w:pStyle w:val="a0"/>
              <w:spacing w:before="120"/>
              <w:rPr>
                <w:szCs w:val="18"/>
              </w:rPr>
            </w:pPr>
            <w:r w:rsidRPr="00C67D32">
              <w:rPr>
                <w:rFonts w:hint="eastAsia"/>
                <w:szCs w:val="18"/>
              </w:rPr>
              <w:t>不适用</w:t>
            </w:r>
          </w:p>
        </w:tc>
        <w:tc>
          <w:tcPr>
            <w:tcW w:w="672" w:type="pct"/>
            <w:gridSpan w:val="2"/>
            <w:tcBorders>
              <w:top w:val="single" w:sz="6" w:space="0" w:color="auto"/>
              <w:left w:val="single" w:sz="6" w:space="0" w:color="auto"/>
              <w:bottom w:val="single" w:sz="6" w:space="0" w:color="auto"/>
              <w:right w:val="single" w:sz="6" w:space="0" w:color="auto"/>
            </w:tcBorders>
          </w:tcPr>
          <w:p w:rsidR="004C3A34" w:rsidRPr="00C67D32" w:rsidRDefault="00B356A8" w:rsidP="004C3A34">
            <w:pPr>
              <w:pStyle w:val="Tabletext"/>
              <w:rPr>
                <w:sz w:val="18"/>
                <w:szCs w:val="18"/>
              </w:rPr>
            </w:pPr>
            <w:r>
              <w:rPr>
                <w:sz w:val="18"/>
                <w:szCs w:val="18"/>
              </w:rPr>
              <w:t>最高</w:t>
            </w:r>
            <w:r w:rsidR="004C3A34" w:rsidRPr="00C67D32">
              <w:rPr>
                <w:sz w:val="18"/>
                <w:szCs w:val="18"/>
              </w:rPr>
              <w:t>20 000</w:t>
            </w:r>
          </w:p>
        </w:tc>
        <w:tc>
          <w:tcPr>
            <w:tcW w:w="691" w:type="pct"/>
            <w:tcBorders>
              <w:top w:val="single" w:sz="6" w:space="0" w:color="auto"/>
              <w:left w:val="single" w:sz="6" w:space="0" w:color="auto"/>
              <w:bottom w:val="single" w:sz="6" w:space="0" w:color="auto"/>
              <w:right w:val="single" w:sz="6" w:space="0" w:color="auto"/>
            </w:tcBorders>
          </w:tcPr>
          <w:p w:rsidR="004C3A34" w:rsidRPr="00C67D32" w:rsidRDefault="004C3A34" w:rsidP="004C3A34">
            <w:pPr>
              <w:pStyle w:val="Tabletext"/>
              <w:rPr>
                <w:sz w:val="18"/>
                <w:szCs w:val="18"/>
              </w:rPr>
            </w:pPr>
            <w:r w:rsidRPr="00C67D32">
              <w:rPr>
                <w:sz w:val="18"/>
                <w:szCs w:val="18"/>
              </w:rPr>
              <w:t>100, 660</w:t>
            </w:r>
          </w:p>
        </w:tc>
        <w:tc>
          <w:tcPr>
            <w:tcW w:w="631" w:type="pct"/>
            <w:tcBorders>
              <w:top w:val="single" w:sz="6" w:space="0" w:color="auto"/>
              <w:left w:val="single" w:sz="6" w:space="0" w:color="auto"/>
              <w:bottom w:val="single" w:sz="6" w:space="0" w:color="auto"/>
              <w:right w:val="single" w:sz="6" w:space="0" w:color="auto"/>
            </w:tcBorders>
          </w:tcPr>
          <w:p w:rsidR="004C3A34" w:rsidRPr="00C67D32" w:rsidRDefault="00B356A8" w:rsidP="004C3A34">
            <w:pPr>
              <w:pStyle w:val="Tabletext"/>
              <w:rPr>
                <w:sz w:val="18"/>
                <w:szCs w:val="18"/>
              </w:rPr>
            </w:pPr>
            <w:r>
              <w:rPr>
                <w:sz w:val="18"/>
                <w:szCs w:val="18"/>
              </w:rPr>
              <w:t>最高</w:t>
            </w:r>
            <w:r w:rsidR="004C3A34" w:rsidRPr="00C67D32">
              <w:rPr>
                <w:sz w:val="18"/>
                <w:szCs w:val="18"/>
              </w:rPr>
              <w:t>400</w:t>
            </w:r>
          </w:p>
        </w:tc>
      </w:tr>
      <w:tr w:rsidR="004C3A34" w:rsidRPr="00C67D32" w:rsidTr="00C67D32">
        <w:trPr>
          <w:cantSplit/>
        </w:trPr>
        <w:tc>
          <w:tcPr>
            <w:tcW w:w="593" w:type="pct"/>
            <w:tcBorders>
              <w:top w:val="single" w:sz="6" w:space="0" w:color="auto"/>
              <w:left w:val="single" w:sz="6" w:space="0" w:color="auto"/>
              <w:bottom w:val="single" w:sz="6" w:space="0" w:color="auto"/>
            </w:tcBorders>
          </w:tcPr>
          <w:p w:rsidR="004C3A34" w:rsidRPr="00C67D32" w:rsidRDefault="004C3A34" w:rsidP="004C3A34">
            <w:pPr>
              <w:pStyle w:val="a0"/>
              <w:spacing w:before="120"/>
              <w:rPr>
                <w:szCs w:val="18"/>
              </w:rPr>
            </w:pPr>
            <w:r w:rsidRPr="00C67D32">
              <w:rPr>
                <w:szCs w:val="18"/>
              </w:rPr>
              <w:t>发射</w:t>
            </w:r>
            <w:r w:rsidRPr="00C67D32">
              <w:rPr>
                <w:rFonts w:hint="eastAsia"/>
                <w:szCs w:val="18"/>
              </w:rPr>
              <w:t>的</w:t>
            </w:r>
            <w:r w:rsidRPr="00C67D32">
              <w:rPr>
                <w:szCs w:val="18"/>
              </w:rPr>
              <w:t>3 dB</w:t>
            </w:r>
            <w:r w:rsidRPr="00C67D32">
              <w:rPr>
                <w:szCs w:val="18"/>
              </w:rPr>
              <w:t>带</w:t>
            </w:r>
            <w:r w:rsidRPr="00C67D32">
              <w:rPr>
                <w:rFonts w:hint="eastAsia"/>
                <w:szCs w:val="18"/>
              </w:rPr>
              <w:t>宽</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4C3A34" w:rsidRPr="00C67D32" w:rsidRDefault="004C3A34" w:rsidP="004C3A34">
            <w:pPr>
              <w:pStyle w:val="Tabletext"/>
              <w:jc w:val="center"/>
              <w:rPr>
                <w:sz w:val="18"/>
                <w:szCs w:val="18"/>
              </w:rPr>
            </w:pPr>
            <w:r w:rsidRPr="00C67D32">
              <w:rPr>
                <w:sz w:val="18"/>
                <w:szCs w:val="18"/>
              </w:rPr>
              <w:t>MHz</w:t>
            </w:r>
          </w:p>
        </w:tc>
        <w:tc>
          <w:tcPr>
            <w:tcW w:w="745" w:type="pct"/>
            <w:tcBorders>
              <w:top w:val="single" w:sz="6" w:space="0" w:color="auto"/>
              <w:left w:val="single" w:sz="6" w:space="0" w:color="auto"/>
              <w:bottom w:val="single" w:sz="6" w:space="0" w:color="auto"/>
            </w:tcBorders>
          </w:tcPr>
          <w:p w:rsidR="004C3A34" w:rsidRPr="00C67D32" w:rsidRDefault="004C3A34" w:rsidP="004C3A34">
            <w:pPr>
              <w:pStyle w:val="a0"/>
              <w:spacing w:before="60"/>
              <w:jc w:val="left"/>
              <w:rPr>
                <w:szCs w:val="18"/>
              </w:rPr>
            </w:pPr>
            <w:r w:rsidRPr="00C67D32">
              <w:rPr>
                <w:szCs w:val="18"/>
              </w:rPr>
              <w:t xml:space="preserve">10 </w:t>
            </w:r>
            <w:r w:rsidRPr="00C67D32">
              <w:rPr>
                <w:rFonts w:ascii="Symbol" w:hAnsi="Symbol"/>
                <w:szCs w:val="18"/>
              </w:rPr>
              <w:t></w:t>
            </w:r>
            <w:r w:rsidRPr="00C67D32">
              <w:rPr>
                <w:szCs w:val="18"/>
              </w:rPr>
              <w:t>s PW</w:t>
            </w:r>
            <w:r w:rsidRPr="00C67D32">
              <w:rPr>
                <w:szCs w:val="18"/>
              </w:rPr>
              <w:t>：</w:t>
            </w:r>
            <w:r w:rsidRPr="00C67D32">
              <w:rPr>
                <w:rFonts w:hint="eastAsia"/>
                <w:szCs w:val="18"/>
              </w:rPr>
              <w:br/>
            </w:r>
            <w:r w:rsidRPr="00C67D32">
              <w:rPr>
                <w:rFonts w:hint="eastAsia"/>
                <w:szCs w:val="18"/>
              </w:rPr>
              <w:t>约</w:t>
            </w:r>
            <w:r w:rsidRPr="00C67D32">
              <w:rPr>
                <w:szCs w:val="18"/>
              </w:rPr>
              <w:t>100 kHz</w:t>
            </w:r>
          </w:p>
          <w:p w:rsidR="004C3A34" w:rsidRPr="00C67D32" w:rsidRDefault="004C3A34" w:rsidP="004C3A34">
            <w:pPr>
              <w:pStyle w:val="a0"/>
              <w:spacing w:before="60"/>
              <w:jc w:val="left"/>
              <w:rPr>
                <w:szCs w:val="18"/>
              </w:rPr>
            </w:pPr>
            <w:r w:rsidRPr="00C67D32">
              <w:rPr>
                <w:szCs w:val="18"/>
              </w:rPr>
              <w:t xml:space="preserve">4.6 </w:t>
            </w:r>
            <w:r w:rsidRPr="00C67D32">
              <w:rPr>
                <w:szCs w:val="18"/>
              </w:rPr>
              <w:fldChar w:fldCharType="begin"/>
            </w:r>
            <w:r w:rsidRPr="00C67D32">
              <w:rPr>
                <w:szCs w:val="18"/>
              </w:rPr>
              <w:instrText>symbol 109 \f "Symbol" \s 8</w:instrText>
            </w:r>
            <w:r w:rsidRPr="00C67D32">
              <w:rPr>
                <w:szCs w:val="18"/>
              </w:rPr>
              <w:fldChar w:fldCharType="separate"/>
            </w:r>
            <w:r w:rsidRPr="00C67D32">
              <w:rPr>
                <w:szCs w:val="18"/>
              </w:rPr>
              <w:t>m</w:t>
            </w:r>
            <w:r w:rsidRPr="00C67D32">
              <w:rPr>
                <w:szCs w:val="18"/>
              </w:rPr>
              <w:fldChar w:fldCharType="end"/>
            </w:r>
            <w:r w:rsidRPr="00C67D32">
              <w:rPr>
                <w:szCs w:val="18"/>
              </w:rPr>
              <w:t>s PW</w:t>
            </w:r>
            <w:r w:rsidRPr="00C67D32">
              <w:rPr>
                <w:szCs w:val="18"/>
              </w:rPr>
              <w:t>：</w:t>
            </w:r>
            <w:r w:rsidRPr="00C67D32">
              <w:rPr>
                <w:rFonts w:hint="eastAsia"/>
                <w:szCs w:val="18"/>
              </w:rPr>
              <w:br/>
            </w:r>
            <w:r w:rsidRPr="00C67D32">
              <w:rPr>
                <w:rFonts w:hint="eastAsia"/>
                <w:szCs w:val="18"/>
              </w:rPr>
              <w:t>约</w:t>
            </w:r>
            <w:r w:rsidRPr="00C67D32">
              <w:rPr>
                <w:szCs w:val="18"/>
              </w:rPr>
              <w:t xml:space="preserve"> 225 kHz</w:t>
            </w:r>
          </w:p>
          <w:p w:rsidR="004C3A34" w:rsidRPr="00C67D32" w:rsidRDefault="004C3A34" w:rsidP="004C3A34">
            <w:pPr>
              <w:pStyle w:val="a0"/>
              <w:spacing w:before="60"/>
              <w:jc w:val="left"/>
              <w:rPr>
                <w:szCs w:val="18"/>
              </w:rPr>
            </w:pPr>
            <w:r w:rsidRPr="00C67D32">
              <w:rPr>
                <w:szCs w:val="18"/>
              </w:rPr>
              <w:t xml:space="preserve">2.5 </w:t>
            </w:r>
            <w:r w:rsidRPr="00C67D32">
              <w:rPr>
                <w:rFonts w:ascii="Symbol" w:hAnsi="Symbol"/>
                <w:szCs w:val="18"/>
              </w:rPr>
              <w:t></w:t>
            </w:r>
            <w:r w:rsidRPr="00C67D32">
              <w:rPr>
                <w:szCs w:val="18"/>
              </w:rPr>
              <w:t>s PW</w:t>
            </w:r>
            <w:r w:rsidRPr="00C67D32">
              <w:rPr>
                <w:szCs w:val="18"/>
              </w:rPr>
              <w:t>：</w:t>
            </w:r>
            <w:r w:rsidRPr="00C67D32">
              <w:rPr>
                <w:rFonts w:hint="eastAsia"/>
                <w:szCs w:val="18"/>
              </w:rPr>
              <w:br/>
            </w:r>
            <w:r w:rsidRPr="00C67D32">
              <w:rPr>
                <w:rFonts w:hint="eastAsia"/>
                <w:szCs w:val="18"/>
              </w:rPr>
              <w:t>约</w:t>
            </w:r>
            <w:r w:rsidRPr="00C67D32">
              <w:rPr>
                <w:szCs w:val="18"/>
              </w:rPr>
              <w:t xml:space="preserve"> 700 kHz </w:t>
            </w:r>
          </w:p>
        </w:tc>
        <w:tc>
          <w:tcPr>
            <w:tcW w:w="735" w:type="pct"/>
            <w:tcBorders>
              <w:top w:val="single" w:sz="6" w:space="0" w:color="auto"/>
              <w:left w:val="single" w:sz="6" w:space="0" w:color="auto"/>
              <w:bottom w:val="single" w:sz="6" w:space="0" w:color="auto"/>
            </w:tcBorders>
          </w:tcPr>
          <w:p w:rsidR="004C3A34" w:rsidRPr="00C67D32" w:rsidRDefault="004C3A34" w:rsidP="004C3A34">
            <w:pPr>
              <w:pStyle w:val="a0"/>
              <w:spacing w:before="60"/>
              <w:rPr>
                <w:spacing w:val="-4"/>
                <w:szCs w:val="18"/>
              </w:rPr>
            </w:pPr>
            <w:r w:rsidRPr="00C67D32">
              <w:rPr>
                <w:spacing w:val="-4"/>
                <w:szCs w:val="18"/>
              </w:rPr>
              <w:t>正常和</w:t>
            </w:r>
            <w:r w:rsidRPr="00C67D32">
              <w:rPr>
                <w:spacing w:val="-4"/>
                <w:szCs w:val="18"/>
              </w:rPr>
              <w:t>MTI</w:t>
            </w:r>
            <w:r w:rsidRPr="00C67D32">
              <w:rPr>
                <w:spacing w:val="-4"/>
                <w:szCs w:val="18"/>
              </w:rPr>
              <w:t>：</w:t>
            </w:r>
            <w:r w:rsidRPr="00C67D32">
              <w:rPr>
                <w:spacing w:val="-4"/>
                <w:szCs w:val="18"/>
              </w:rPr>
              <w:t>300 kHz/</w:t>
            </w:r>
            <w:r w:rsidRPr="00C67D32">
              <w:rPr>
                <w:rFonts w:hint="eastAsia"/>
                <w:spacing w:val="-4"/>
                <w:szCs w:val="18"/>
              </w:rPr>
              <w:t>子</w:t>
            </w:r>
            <w:r w:rsidRPr="00C67D32">
              <w:rPr>
                <w:spacing w:val="-4"/>
                <w:szCs w:val="18"/>
              </w:rPr>
              <w:t>脉冲</w:t>
            </w:r>
          </w:p>
          <w:p w:rsidR="004C3A34" w:rsidRPr="00C67D32" w:rsidRDefault="004C3A34" w:rsidP="004C3A34">
            <w:pPr>
              <w:pStyle w:val="a0"/>
              <w:spacing w:before="60"/>
              <w:rPr>
                <w:szCs w:val="18"/>
              </w:rPr>
            </w:pPr>
            <w:r w:rsidRPr="00C67D32">
              <w:rPr>
                <w:rFonts w:hint="eastAsia"/>
                <w:szCs w:val="18"/>
              </w:rPr>
              <w:t>预啁啾</w:t>
            </w:r>
            <w:r w:rsidRPr="00C67D32">
              <w:rPr>
                <w:szCs w:val="18"/>
              </w:rPr>
              <w:t>：</w:t>
            </w:r>
            <w:r w:rsidRPr="00C67D32">
              <w:rPr>
                <w:szCs w:val="18"/>
              </w:rPr>
              <w:t>300 kHz</w:t>
            </w:r>
          </w:p>
          <w:p w:rsidR="004C3A34" w:rsidRPr="00C67D32" w:rsidRDefault="004C3A34" w:rsidP="004C3A34">
            <w:pPr>
              <w:pStyle w:val="a0"/>
              <w:spacing w:before="60"/>
              <w:rPr>
                <w:szCs w:val="18"/>
              </w:rPr>
            </w:pPr>
            <w:r w:rsidRPr="00C67D32">
              <w:rPr>
                <w:rFonts w:hint="eastAsia"/>
                <w:szCs w:val="18"/>
              </w:rPr>
              <w:t>不受干扰范围</w:t>
            </w:r>
            <w:r w:rsidRPr="00C67D32">
              <w:rPr>
                <w:szCs w:val="18"/>
              </w:rPr>
              <w:t>：</w:t>
            </w:r>
            <w:r w:rsidRPr="00C67D32">
              <w:rPr>
                <w:szCs w:val="18"/>
              </w:rPr>
              <w:t>34 kHz</w:t>
            </w:r>
          </w:p>
        </w:tc>
        <w:tc>
          <w:tcPr>
            <w:tcW w:w="634" w:type="pct"/>
            <w:tcBorders>
              <w:top w:val="single" w:sz="6" w:space="0" w:color="auto"/>
              <w:left w:val="single" w:sz="6" w:space="0" w:color="auto"/>
              <w:bottom w:val="single" w:sz="6" w:space="0" w:color="auto"/>
              <w:right w:val="single" w:sz="6" w:space="0" w:color="auto"/>
            </w:tcBorders>
          </w:tcPr>
          <w:p w:rsidR="004C3A34" w:rsidRPr="00C67D32" w:rsidRDefault="004C3A34" w:rsidP="004C3A34">
            <w:pPr>
              <w:pStyle w:val="a0"/>
              <w:spacing w:before="60"/>
              <w:jc w:val="left"/>
              <w:rPr>
                <w:szCs w:val="18"/>
              </w:rPr>
            </w:pPr>
            <w:r w:rsidRPr="00C67D32">
              <w:rPr>
                <w:szCs w:val="18"/>
              </w:rPr>
              <w:t xml:space="preserve">10 </w:t>
            </w:r>
            <w:r w:rsidRPr="00C67D32">
              <w:rPr>
                <w:rFonts w:ascii="Symbol" w:hAnsi="Symbol"/>
                <w:szCs w:val="18"/>
              </w:rPr>
              <w:t></w:t>
            </w:r>
            <w:r w:rsidRPr="00C67D32">
              <w:rPr>
                <w:szCs w:val="18"/>
              </w:rPr>
              <w:t>s PW</w:t>
            </w:r>
            <w:r w:rsidRPr="00C67D32">
              <w:rPr>
                <w:szCs w:val="18"/>
              </w:rPr>
              <w:t>：</w:t>
            </w:r>
            <w:r w:rsidRPr="00C67D32">
              <w:rPr>
                <w:rFonts w:hint="eastAsia"/>
                <w:szCs w:val="18"/>
              </w:rPr>
              <w:br/>
            </w:r>
            <w:r w:rsidRPr="00C67D32">
              <w:rPr>
                <w:rFonts w:hint="eastAsia"/>
                <w:szCs w:val="18"/>
              </w:rPr>
              <w:t>约</w:t>
            </w:r>
            <w:r w:rsidRPr="00C67D32">
              <w:rPr>
                <w:szCs w:val="18"/>
              </w:rPr>
              <w:t>100 kHz</w:t>
            </w:r>
          </w:p>
          <w:p w:rsidR="004C3A34" w:rsidRPr="00C67D32" w:rsidRDefault="004C3A34" w:rsidP="004C3A34">
            <w:pPr>
              <w:pStyle w:val="a0"/>
              <w:spacing w:before="60"/>
              <w:jc w:val="left"/>
              <w:rPr>
                <w:szCs w:val="18"/>
              </w:rPr>
            </w:pPr>
            <w:r w:rsidRPr="00C67D32">
              <w:rPr>
                <w:szCs w:val="18"/>
              </w:rPr>
              <w:t xml:space="preserve">4.6 </w:t>
            </w:r>
            <w:r w:rsidRPr="00C67D32">
              <w:rPr>
                <w:rFonts w:ascii="Symbol" w:hAnsi="Symbol"/>
                <w:szCs w:val="18"/>
              </w:rPr>
              <w:t></w:t>
            </w:r>
            <w:r w:rsidRPr="00C67D32">
              <w:rPr>
                <w:szCs w:val="18"/>
              </w:rPr>
              <w:t>s PW</w:t>
            </w:r>
            <w:r w:rsidRPr="00C67D32">
              <w:rPr>
                <w:szCs w:val="18"/>
              </w:rPr>
              <w:t>：</w:t>
            </w:r>
            <w:r w:rsidRPr="00C67D32">
              <w:rPr>
                <w:rFonts w:hint="eastAsia"/>
                <w:szCs w:val="18"/>
              </w:rPr>
              <w:br/>
            </w:r>
            <w:r w:rsidRPr="00C67D32">
              <w:rPr>
                <w:rFonts w:hint="eastAsia"/>
                <w:szCs w:val="18"/>
              </w:rPr>
              <w:t>约</w:t>
            </w:r>
            <w:r w:rsidRPr="00C67D32">
              <w:rPr>
                <w:szCs w:val="18"/>
              </w:rPr>
              <w:t xml:space="preserve"> 225 kHz</w:t>
            </w:r>
          </w:p>
          <w:p w:rsidR="004C3A34" w:rsidRPr="00C67D32" w:rsidRDefault="004C3A34" w:rsidP="004C3A34">
            <w:pPr>
              <w:pStyle w:val="a0"/>
              <w:spacing w:before="60"/>
              <w:jc w:val="left"/>
              <w:rPr>
                <w:szCs w:val="18"/>
              </w:rPr>
            </w:pPr>
            <w:r w:rsidRPr="00C67D32">
              <w:rPr>
                <w:szCs w:val="18"/>
              </w:rPr>
              <w:t xml:space="preserve">2.5 </w:t>
            </w:r>
            <w:r w:rsidRPr="00C67D32">
              <w:rPr>
                <w:rFonts w:ascii="Symbol" w:hAnsi="Symbol"/>
                <w:szCs w:val="18"/>
              </w:rPr>
              <w:t></w:t>
            </w:r>
            <w:r w:rsidRPr="00C67D32">
              <w:rPr>
                <w:szCs w:val="18"/>
              </w:rPr>
              <w:t>s PW</w:t>
            </w:r>
            <w:r w:rsidRPr="00C67D32">
              <w:rPr>
                <w:szCs w:val="18"/>
              </w:rPr>
              <w:t>：</w:t>
            </w:r>
            <w:r w:rsidRPr="00C67D32">
              <w:rPr>
                <w:rFonts w:hint="eastAsia"/>
                <w:szCs w:val="18"/>
              </w:rPr>
              <w:br/>
            </w:r>
            <w:r w:rsidRPr="00C67D32">
              <w:rPr>
                <w:rFonts w:hint="eastAsia"/>
                <w:szCs w:val="18"/>
              </w:rPr>
              <w:t>约</w:t>
            </w:r>
            <w:r w:rsidRPr="00C67D32">
              <w:rPr>
                <w:szCs w:val="18"/>
              </w:rPr>
              <w:t>700 kHz</w:t>
            </w:r>
          </w:p>
        </w:tc>
        <w:tc>
          <w:tcPr>
            <w:tcW w:w="672" w:type="pct"/>
            <w:gridSpan w:val="2"/>
            <w:tcBorders>
              <w:top w:val="single" w:sz="6" w:space="0" w:color="auto"/>
              <w:left w:val="single" w:sz="6" w:space="0" w:color="auto"/>
              <w:bottom w:val="single" w:sz="6" w:space="0" w:color="auto"/>
              <w:right w:val="single" w:sz="6" w:space="0" w:color="auto"/>
            </w:tcBorders>
          </w:tcPr>
          <w:p w:rsidR="004C3A34" w:rsidRPr="00C67D32" w:rsidRDefault="004C3A34" w:rsidP="004C3A34">
            <w:pPr>
              <w:pStyle w:val="Tabletext"/>
              <w:rPr>
                <w:sz w:val="18"/>
                <w:szCs w:val="18"/>
              </w:rPr>
            </w:pPr>
            <w:r w:rsidRPr="00C67D32">
              <w:rPr>
                <w:sz w:val="18"/>
                <w:szCs w:val="18"/>
              </w:rPr>
              <w:t>25</w:t>
            </w:r>
          </w:p>
        </w:tc>
        <w:tc>
          <w:tcPr>
            <w:tcW w:w="691" w:type="pct"/>
            <w:tcBorders>
              <w:top w:val="single" w:sz="6" w:space="0" w:color="auto"/>
              <w:left w:val="single" w:sz="6" w:space="0" w:color="auto"/>
              <w:bottom w:val="single" w:sz="6" w:space="0" w:color="auto"/>
              <w:right w:val="single" w:sz="6" w:space="0" w:color="auto"/>
            </w:tcBorders>
          </w:tcPr>
          <w:p w:rsidR="004C3A34" w:rsidRPr="00C67D32" w:rsidRDefault="00B356A8" w:rsidP="00B356A8">
            <w:pPr>
              <w:pStyle w:val="Tabletext"/>
              <w:rPr>
                <w:sz w:val="18"/>
                <w:szCs w:val="18"/>
                <w:lang w:val="en-US"/>
              </w:rPr>
            </w:pPr>
            <w:r>
              <w:rPr>
                <w:rFonts w:hint="eastAsia"/>
                <w:sz w:val="18"/>
                <w:szCs w:val="18"/>
                <w:lang w:val="en-US" w:eastAsia="zh-CN"/>
              </w:rPr>
              <w:t>短距</w:t>
            </w:r>
            <w:r>
              <w:rPr>
                <w:sz w:val="18"/>
                <w:szCs w:val="18"/>
                <w:lang w:val="en-US" w:eastAsia="zh-CN"/>
              </w:rPr>
              <w:t>为</w:t>
            </w:r>
            <w:r w:rsidR="004C3A34" w:rsidRPr="00C67D32">
              <w:rPr>
                <w:sz w:val="18"/>
                <w:szCs w:val="18"/>
                <w:lang w:val="en-US"/>
              </w:rPr>
              <w:t>15</w:t>
            </w:r>
            <w:r>
              <w:rPr>
                <w:rFonts w:hint="eastAsia"/>
                <w:sz w:val="18"/>
                <w:szCs w:val="18"/>
                <w:lang w:val="en-US" w:eastAsia="zh-CN"/>
              </w:rPr>
              <w:t>，</w:t>
            </w:r>
            <w:r>
              <w:rPr>
                <w:sz w:val="18"/>
                <w:szCs w:val="18"/>
                <w:lang w:val="en-US" w:eastAsia="zh-CN"/>
              </w:rPr>
              <w:t>长距为</w:t>
            </w:r>
            <w:r>
              <w:rPr>
                <w:sz w:val="18"/>
                <w:szCs w:val="18"/>
                <w:lang w:val="en-US" w:eastAsia="zh-CN"/>
              </w:rPr>
              <w:t>20</w:t>
            </w:r>
          </w:p>
        </w:tc>
        <w:tc>
          <w:tcPr>
            <w:tcW w:w="631" w:type="pct"/>
            <w:tcBorders>
              <w:top w:val="single" w:sz="6" w:space="0" w:color="auto"/>
              <w:left w:val="single" w:sz="6" w:space="0" w:color="auto"/>
              <w:bottom w:val="single" w:sz="6" w:space="0" w:color="auto"/>
              <w:right w:val="single" w:sz="6" w:space="0" w:color="auto"/>
            </w:tcBorders>
          </w:tcPr>
          <w:p w:rsidR="004C3A34" w:rsidRPr="00C67D32" w:rsidRDefault="004C3A34" w:rsidP="00B356A8">
            <w:pPr>
              <w:pStyle w:val="Tabletext"/>
              <w:rPr>
                <w:sz w:val="18"/>
                <w:szCs w:val="18"/>
              </w:rPr>
            </w:pPr>
            <w:r w:rsidRPr="00C67D32">
              <w:rPr>
                <w:sz w:val="18"/>
                <w:szCs w:val="18"/>
              </w:rPr>
              <w:t>15</w:t>
            </w:r>
            <w:r w:rsidR="00B356A8">
              <w:rPr>
                <w:rFonts w:hint="eastAsia"/>
                <w:sz w:val="18"/>
                <w:szCs w:val="18"/>
                <w:lang w:eastAsia="zh-CN"/>
              </w:rPr>
              <w:t>或</w:t>
            </w:r>
            <w:r w:rsidRPr="00C67D32">
              <w:rPr>
                <w:sz w:val="18"/>
                <w:szCs w:val="18"/>
              </w:rPr>
              <w:t>3</w:t>
            </w:r>
          </w:p>
        </w:tc>
      </w:tr>
      <w:tr w:rsidR="004C3A34" w:rsidRPr="008267FB" w:rsidTr="00C67D32">
        <w:trPr>
          <w:cantSplit/>
        </w:trPr>
        <w:tc>
          <w:tcPr>
            <w:tcW w:w="593" w:type="pct"/>
            <w:tcBorders>
              <w:top w:val="single" w:sz="6" w:space="0" w:color="auto"/>
              <w:left w:val="single" w:sz="6" w:space="0" w:color="auto"/>
              <w:bottom w:val="single" w:sz="6" w:space="0" w:color="auto"/>
            </w:tcBorders>
          </w:tcPr>
          <w:p w:rsidR="004C3A34" w:rsidRPr="00C67D32" w:rsidRDefault="004C3A34" w:rsidP="004C3A34">
            <w:pPr>
              <w:pStyle w:val="a0"/>
              <w:spacing w:before="120"/>
              <w:rPr>
                <w:szCs w:val="18"/>
              </w:rPr>
            </w:pPr>
            <w:r w:rsidRPr="00C67D32">
              <w:rPr>
                <w:szCs w:val="18"/>
              </w:rPr>
              <w:t>发射</w:t>
            </w:r>
            <w:r w:rsidRPr="00C67D32">
              <w:rPr>
                <w:rFonts w:hint="eastAsia"/>
                <w:szCs w:val="18"/>
              </w:rPr>
              <w:t>的</w:t>
            </w:r>
            <w:r w:rsidRPr="00C67D32">
              <w:rPr>
                <w:szCs w:val="18"/>
              </w:rPr>
              <w:t>20 dB</w:t>
            </w:r>
            <w:r w:rsidRPr="00C67D32">
              <w:rPr>
                <w:szCs w:val="18"/>
              </w:rPr>
              <w:t>带</w:t>
            </w:r>
            <w:r w:rsidRPr="00C67D32">
              <w:rPr>
                <w:rFonts w:hint="eastAsia"/>
                <w:szCs w:val="18"/>
              </w:rPr>
              <w:t>宽</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4C3A34" w:rsidRPr="00C67D32" w:rsidRDefault="004C3A34" w:rsidP="004C3A34">
            <w:pPr>
              <w:pStyle w:val="Tabletext"/>
              <w:jc w:val="center"/>
              <w:rPr>
                <w:sz w:val="18"/>
                <w:szCs w:val="18"/>
              </w:rPr>
            </w:pPr>
            <w:r w:rsidRPr="00C67D32">
              <w:rPr>
                <w:sz w:val="18"/>
                <w:szCs w:val="18"/>
              </w:rPr>
              <w:t>MHz</w:t>
            </w:r>
          </w:p>
        </w:tc>
        <w:tc>
          <w:tcPr>
            <w:tcW w:w="745" w:type="pct"/>
            <w:tcBorders>
              <w:top w:val="single" w:sz="6" w:space="0" w:color="auto"/>
              <w:left w:val="single" w:sz="6" w:space="0" w:color="auto"/>
              <w:bottom w:val="single" w:sz="6" w:space="0" w:color="auto"/>
            </w:tcBorders>
          </w:tcPr>
          <w:p w:rsidR="004C3A34" w:rsidRPr="00C67D32" w:rsidRDefault="004C3A34" w:rsidP="004C3A34">
            <w:pPr>
              <w:pStyle w:val="a0"/>
              <w:spacing w:before="120"/>
              <w:rPr>
                <w:szCs w:val="18"/>
              </w:rPr>
            </w:pPr>
          </w:p>
        </w:tc>
        <w:tc>
          <w:tcPr>
            <w:tcW w:w="735" w:type="pct"/>
            <w:tcBorders>
              <w:top w:val="single" w:sz="6" w:space="0" w:color="auto"/>
              <w:left w:val="single" w:sz="6" w:space="0" w:color="auto"/>
              <w:bottom w:val="single" w:sz="6" w:space="0" w:color="auto"/>
            </w:tcBorders>
          </w:tcPr>
          <w:p w:rsidR="004C3A34" w:rsidRPr="00C67D32" w:rsidRDefault="004C3A34" w:rsidP="004C3A34">
            <w:pPr>
              <w:pStyle w:val="a0"/>
              <w:spacing w:before="60"/>
              <w:rPr>
                <w:spacing w:val="-4"/>
                <w:szCs w:val="18"/>
              </w:rPr>
            </w:pPr>
            <w:r w:rsidRPr="00C67D32">
              <w:rPr>
                <w:spacing w:val="-4"/>
                <w:szCs w:val="18"/>
              </w:rPr>
              <w:t>正常和</w:t>
            </w:r>
            <w:r w:rsidRPr="00C67D32">
              <w:rPr>
                <w:spacing w:val="-4"/>
                <w:szCs w:val="18"/>
              </w:rPr>
              <w:t>MTI</w:t>
            </w:r>
            <w:r w:rsidRPr="00C67D32">
              <w:rPr>
                <w:spacing w:val="-4"/>
                <w:szCs w:val="18"/>
              </w:rPr>
              <w:t>：</w:t>
            </w:r>
            <w:r w:rsidRPr="00C67D32">
              <w:rPr>
                <w:spacing w:val="-4"/>
                <w:szCs w:val="18"/>
              </w:rPr>
              <w:t>2 MHz/</w:t>
            </w:r>
            <w:r w:rsidRPr="00C67D32">
              <w:rPr>
                <w:spacing w:val="-4"/>
                <w:szCs w:val="18"/>
              </w:rPr>
              <w:t>子脉冲</w:t>
            </w:r>
          </w:p>
          <w:p w:rsidR="004C3A34" w:rsidRPr="00C67D32" w:rsidRDefault="004C3A34" w:rsidP="004C3A34">
            <w:pPr>
              <w:pStyle w:val="a0"/>
              <w:spacing w:before="60"/>
              <w:rPr>
                <w:spacing w:val="-4"/>
                <w:szCs w:val="18"/>
              </w:rPr>
            </w:pPr>
            <w:r w:rsidRPr="00C67D32">
              <w:rPr>
                <w:spacing w:val="-4"/>
                <w:szCs w:val="18"/>
              </w:rPr>
              <w:t>预啁啾：</w:t>
            </w:r>
            <w:r w:rsidRPr="00C67D32">
              <w:rPr>
                <w:spacing w:val="-4"/>
                <w:szCs w:val="18"/>
              </w:rPr>
              <w:t>700 kHz</w:t>
            </w:r>
          </w:p>
          <w:p w:rsidR="004C3A34" w:rsidRPr="00C67D32" w:rsidRDefault="004C3A34" w:rsidP="004C3A34">
            <w:pPr>
              <w:pStyle w:val="a0"/>
              <w:spacing w:before="60"/>
              <w:rPr>
                <w:szCs w:val="18"/>
              </w:rPr>
            </w:pPr>
            <w:r w:rsidRPr="00C67D32">
              <w:rPr>
                <w:spacing w:val="-4"/>
                <w:szCs w:val="18"/>
              </w:rPr>
              <w:t>不受干扰</w:t>
            </w:r>
            <w:r w:rsidRPr="00C67D32">
              <w:rPr>
                <w:szCs w:val="18"/>
              </w:rPr>
              <w:t>范围：</w:t>
            </w:r>
            <w:r w:rsidRPr="00C67D32">
              <w:rPr>
                <w:szCs w:val="18"/>
              </w:rPr>
              <w:t>240 kHz</w:t>
            </w:r>
          </w:p>
        </w:tc>
        <w:tc>
          <w:tcPr>
            <w:tcW w:w="634" w:type="pct"/>
            <w:tcBorders>
              <w:top w:val="single" w:sz="6" w:space="0" w:color="auto"/>
              <w:left w:val="single" w:sz="6" w:space="0" w:color="auto"/>
              <w:bottom w:val="single" w:sz="6" w:space="0" w:color="auto"/>
              <w:right w:val="single" w:sz="6" w:space="0" w:color="auto"/>
            </w:tcBorders>
          </w:tcPr>
          <w:p w:rsidR="004C3A34" w:rsidRPr="00C67D32" w:rsidRDefault="004C3A34" w:rsidP="004C3A34">
            <w:pPr>
              <w:pStyle w:val="a0"/>
              <w:spacing w:before="120"/>
              <w:rPr>
                <w:szCs w:val="18"/>
              </w:rPr>
            </w:pPr>
          </w:p>
        </w:tc>
        <w:tc>
          <w:tcPr>
            <w:tcW w:w="672" w:type="pct"/>
            <w:gridSpan w:val="2"/>
            <w:tcBorders>
              <w:top w:val="single" w:sz="6" w:space="0" w:color="auto"/>
              <w:left w:val="single" w:sz="6" w:space="0" w:color="auto"/>
              <w:bottom w:val="single" w:sz="6" w:space="0" w:color="auto"/>
              <w:right w:val="single" w:sz="6" w:space="0" w:color="auto"/>
            </w:tcBorders>
          </w:tcPr>
          <w:p w:rsidR="004C3A34" w:rsidRPr="00C67D32" w:rsidRDefault="004C3A34" w:rsidP="004C3A34">
            <w:pPr>
              <w:pStyle w:val="Tabletext"/>
              <w:rPr>
                <w:sz w:val="18"/>
                <w:szCs w:val="18"/>
                <w:lang w:val="en-US" w:eastAsia="zh-CN"/>
              </w:rPr>
            </w:pPr>
          </w:p>
        </w:tc>
        <w:tc>
          <w:tcPr>
            <w:tcW w:w="691" w:type="pct"/>
            <w:tcBorders>
              <w:top w:val="single" w:sz="6" w:space="0" w:color="auto"/>
              <w:left w:val="single" w:sz="6" w:space="0" w:color="auto"/>
              <w:bottom w:val="single" w:sz="6" w:space="0" w:color="auto"/>
              <w:right w:val="single" w:sz="6" w:space="0" w:color="auto"/>
            </w:tcBorders>
          </w:tcPr>
          <w:p w:rsidR="004C3A34" w:rsidRPr="00C67D32" w:rsidRDefault="00B356A8" w:rsidP="00B356A8">
            <w:pPr>
              <w:pStyle w:val="Tabletext"/>
              <w:rPr>
                <w:sz w:val="18"/>
                <w:szCs w:val="18"/>
                <w:lang w:val="en-US"/>
              </w:rPr>
            </w:pPr>
            <w:r>
              <w:rPr>
                <w:rFonts w:hint="eastAsia"/>
                <w:sz w:val="18"/>
                <w:szCs w:val="18"/>
                <w:lang w:val="en-US" w:eastAsia="zh-CN"/>
              </w:rPr>
              <w:t>短距</w:t>
            </w:r>
            <w:r>
              <w:rPr>
                <w:sz w:val="18"/>
                <w:szCs w:val="18"/>
                <w:lang w:val="en-US" w:eastAsia="zh-CN"/>
              </w:rPr>
              <w:t>为</w:t>
            </w:r>
            <w:r w:rsidRPr="00C67D32">
              <w:rPr>
                <w:sz w:val="18"/>
                <w:szCs w:val="18"/>
                <w:lang w:val="en-US"/>
              </w:rPr>
              <w:t>1</w:t>
            </w:r>
            <w:r>
              <w:rPr>
                <w:sz w:val="18"/>
                <w:szCs w:val="18"/>
                <w:lang w:val="en-US"/>
              </w:rPr>
              <w:t>8</w:t>
            </w:r>
            <w:r>
              <w:rPr>
                <w:rFonts w:hint="eastAsia"/>
                <w:sz w:val="18"/>
                <w:szCs w:val="18"/>
                <w:lang w:val="en-US" w:eastAsia="zh-CN"/>
              </w:rPr>
              <w:t>，</w:t>
            </w:r>
            <w:r>
              <w:rPr>
                <w:sz w:val="18"/>
                <w:szCs w:val="18"/>
                <w:lang w:val="en-US" w:eastAsia="zh-CN"/>
              </w:rPr>
              <w:t>长距为</w:t>
            </w:r>
            <w:r>
              <w:rPr>
                <w:sz w:val="18"/>
                <w:szCs w:val="18"/>
                <w:lang w:val="en-US" w:eastAsia="zh-CN"/>
              </w:rPr>
              <w:t>22</w:t>
            </w:r>
          </w:p>
        </w:tc>
        <w:tc>
          <w:tcPr>
            <w:tcW w:w="631" w:type="pct"/>
            <w:tcBorders>
              <w:top w:val="single" w:sz="6" w:space="0" w:color="auto"/>
              <w:left w:val="single" w:sz="6" w:space="0" w:color="auto"/>
              <w:bottom w:val="single" w:sz="6" w:space="0" w:color="auto"/>
              <w:right w:val="single" w:sz="6" w:space="0" w:color="auto"/>
            </w:tcBorders>
          </w:tcPr>
          <w:p w:rsidR="004C3A34" w:rsidRPr="00C67D32" w:rsidRDefault="004C3A34" w:rsidP="004C3A34">
            <w:pPr>
              <w:pStyle w:val="Tabletext"/>
              <w:rPr>
                <w:sz w:val="18"/>
                <w:szCs w:val="18"/>
                <w:lang w:val="en-US"/>
              </w:rPr>
            </w:pPr>
          </w:p>
        </w:tc>
      </w:tr>
      <w:tr w:rsidR="004C3A34" w:rsidRPr="00C67D32" w:rsidTr="00C67D32">
        <w:trPr>
          <w:cantSplit/>
        </w:trPr>
        <w:tc>
          <w:tcPr>
            <w:tcW w:w="593" w:type="pct"/>
            <w:tcBorders>
              <w:top w:val="single" w:sz="6" w:space="0" w:color="auto"/>
              <w:left w:val="single" w:sz="6" w:space="0" w:color="auto"/>
              <w:bottom w:val="single" w:sz="6" w:space="0" w:color="auto"/>
            </w:tcBorders>
          </w:tcPr>
          <w:p w:rsidR="004C3A34" w:rsidRPr="00C67D32" w:rsidRDefault="004C3A34" w:rsidP="004C3A34">
            <w:pPr>
              <w:pStyle w:val="Tabletext"/>
              <w:rPr>
                <w:sz w:val="18"/>
                <w:szCs w:val="18"/>
              </w:rPr>
            </w:pPr>
            <w:r w:rsidRPr="00C67D32">
              <w:rPr>
                <w:sz w:val="18"/>
                <w:szCs w:val="18"/>
              </w:rPr>
              <w:t>PRI</w:t>
            </w:r>
            <w:r w:rsidRPr="00C67D32">
              <w:rPr>
                <w:sz w:val="18"/>
                <w:szCs w:val="18"/>
                <w:vertAlign w:val="superscript"/>
              </w:rPr>
              <w:t>(1)</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4C3A34" w:rsidRPr="00C67D32" w:rsidRDefault="004C3A34" w:rsidP="004C3A34">
            <w:pPr>
              <w:pStyle w:val="Tabletext"/>
              <w:jc w:val="center"/>
              <w:rPr>
                <w:sz w:val="18"/>
                <w:szCs w:val="18"/>
              </w:rPr>
            </w:pPr>
            <w:r w:rsidRPr="00C67D32">
              <w:rPr>
                <w:sz w:val="18"/>
                <w:szCs w:val="18"/>
              </w:rPr>
              <w:t>µs</w:t>
            </w:r>
          </w:p>
        </w:tc>
        <w:tc>
          <w:tcPr>
            <w:tcW w:w="745" w:type="pct"/>
            <w:tcBorders>
              <w:top w:val="single" w:sz="6" w:space="0" w:color="auto"/>
              <w:left w:val="single" w:sz="6" w:space="0" w:color="auto"/>
              <w:bottom w:val="single" w:sz="6" w:space="0" w:color="auto"/>
            </w:tcBorders>
          </w:tcPr>
          <w:p w:rsidR="004C3A34" w:rsidRPr="00C67D32" w:rsidRDefault="004C3A34" w:rsidP="004C3A34">
            <w:pPr>
              <w:pStyle w:val="a0"/>
              <w:spacing w:before="60"/>
              <w:jc w:val="left"/>
              <w:rPr>
                <w:spacing w:val="-4"/>
                <w:szCs w:val="18"/>
              </w:rPr>
            </w:pPr>
            <w:r w:rsidRPr="00C67D32">
              <w:rPr>
                <w:rFonts w:hint="eastAsia"/>
                <w:spacing w:val="-4"/>
                <w:szCs w:val="18"/>
              </w:rPr>
              <w:t>变化</w:t>
            </w:r>
            <w:r w:rsidRPr="00C67D32">
              <w:rPr>
                <w:spacing w:val="-4"/>
                <w:szCs w:val="18"/>
              </w:rPr>
              <w:t>：</w:t>
            </w:r>
            <w:r w:rsidRPr="00C67D32">
              <w:rPr>
                <w:spacing w:val="-4"/>
                <w:szCs w:val="18"/>
              </w:rPr>
              <w:t>2 050</w:t>
            </w:r>
            <w:r w:rsidRPr="00C67D32">
              <w:rPr>
                <w:rFonts w:hint="eastAsia"/>
                <w:spacing w:val="-4"/>
                <w:szCs w:val="18"/>
              </w:rPr>
              <w:t>至</w:t>
            </w:r>
            <w:r w:rsidRPr="00C67D32">
              <w:rPr>
                <w:spacing w:val="-4"/>
                <w:szCs w:val="18"/>
              </w:rPr>
              <w:t xml:space="preserve"> 500</w:t>
            </w:r>
            <w:r w:rsidRPr="00C67D32">
              <w:rPr>
                <w:spacing w:val="-4"/>
                <w:szCs w:val="18"/>
              </w:rPr>
              <w:t>（</w:t>
            </w:r>
            <w:r w:rsidRPr="00C67D32">
              <w:rPr>
                <w:rFonts w:hint="eastAsia"/>
                <w:spacing w:val="-4"/>
                <w:szCs w:val="18"/>
              </w:rPr>
              <w:t>水平方向为</w:t>
            </w:r>
            <w:r w:rsidRPr="00C67D32">
              <w:rPr>
                <w:spacing w:val="-4"/>
                <w:szCs w:val="18"/>
              </w:rPr>
              <w:t>2 050</w:t>
            </w:r>
            <w:r w:rsidRPr="00C67D32">
              <w:rPr>
                <w:spacing w:val="-4"/>
                <w:szCs w:val="18"/>
              </w:rPr>
              <w:t>）</w:t>
            </w:r>
          </w:p>
          <w:p w:rsidR="004C3A34" w:rsidRPr="00C67D32" w:rsidRDefault="004C3A34" w:rsidP="004C3A34">
            <w:pPr>
              <w:pStyle w:val="a0"/>
              <w:spacing w:before="60"/>
              <w:jc w:val="left"/>
              <w:rPr>
                <w:szCs w:val="18"/>
              </w:rPr>
            </w:pPr>
            <w:r w:rsidRPr="00C67D32">
              <w:rPr>
                <w:rFonts w:hint="eastAsia"/>
                <w:spacing w:val="-4"/>
                <w:szCs w:val="18"/>
              </w:rPr>
              <w:t>固定</w:t>
            </w:r>
            <w:r w:rsidRPr="00C67D32">
              <w:rPr>
                <w:szCs w:val="18"/>
              </w:rPr>
              <w:t>：</w:t>
            </w:r>
            <w:r w:rsidRPr="00C67D32">
              <w:rPr>
                <w:szCs w:val="18"/>
              </w:rPr>
              <w:t>2</w:t>
            </w:r>
            <w:r w:rsidRPr="00C67D32">
              <w:rPr>
                <w:rFonts w:ascii="Tms Rmn" w:hAnsi="Tms Rmn"/>
                <w:szCs w:val="18"/>
              </w:rPr>
              <w:t> </w:t>
            </w:r>
            <w:r w:rsidRPr="00C67D32">
              <w:rPr>
                <w:szCs w:val="18"/>
              </w:rPr>
              <w:t>116</w:t>
            </w:r>
          </w:p>
        </w:tc>
        <w:tc>
          <w:tcPr>
            <w:tcW w:w="735" w:type="pct"/>
            <w:tcBorders>
              <w:top w:val="single" w:sz="6" w:space="0" w:color="auto"/>
              <w:left w:val="single" w:sz="6" w:space="0" w:color="auto"/>
              <w:bottom w:val="single" w:sz="6" w:space="0" w:color="auto"/>
            </w:tcBorders>
          </w:tcPr>
          <w:p w:rsidR="004C3A34" w:rsidRPr="00C67D32" w:rsidRDefault="004C3A34" w:rsidP="004C3A34">
            <w:pPr>
              <w:pStyle w:val="a0"/>
              <w:spacing w:before="60"/>
              <w:jc w:val="left"/>
              <w:rPr>
                <w:spacing w:val="-4"/>
                <w:szCs w:val="18"/>
              </w:rPr>
            </w:pPr>
            <w:r w:rsidRPr="00C67D32">
              <w:rPr>
                <w:spacing w:val="-4"/>
                <w:szCs w:val="18"/>
              </w:rPr>
              <w:t>正常：</w:t>
            </w:r>
            <w:r w:rsidRPr="00C67D32">
              <w:rPr>
                <w:spacing w:val="-4"/>
                <w:szCs w:val="18"/>
              </w:rPr>
              <w:t>2 830-732</w:t>
            </w:r>
            <w:r w:rsidRPr="00C67D32">
              <w:rPr>
                <w:rFonts w:hint="eastAsia"/>
                <w:spacing w:val="-4"/>
                <w:szCs w:val="18"/>
              </w:rPr>
              <w:t>可变</w:t>
            </w:r>
            <w:r w:rsidRPr="00C67D32">
              <w:rPr>
                <w:spacing w:val="-4"/>
                <w:szCs w:val="18"/>
              </w:rPr>
              <w:br/>
            </w:r>
            <w:r w:rsidRPr="00C67D32">
              <w:rPr>
                <w:spacing w:val="-4"/>
                <w:szCs w:val="18"/>
              </w:rPr>
              <w:t>（水平方向</w:t>
            </w:r>
            <w:r w:rsidRPr="00C67D32">
              <w:rPr>
                <w:rFonts w:hint="eastAsia"/>
                <w:spacing w:val="-4"/>
                <w:szCs w:val="18"/>
              </w:rPr>
              <w:t>为</w:t>
            </w:r>
            <w:r w:rsidRPr="00C67D32">
              <w:rPr>
                <w:spacing w:val="-4"/>
                <w:szCs w:val="18"/>
              </w:rPr>
              <w:t>2 830</w:t>
            </w:r>
            <w:r w:rsidRPr="00C67D32">
              <w:rPr>
                <w:spacing w:val="-4"/>
                <w:szCs w:val="18"/>
              </w:rPr>
              <w:t>）</w:t>
            </w:r>
          </w:p>
          <w:p w:rsidR="004C3A34" w:rsidRPr="00C67D32" w:rsidRDefault="004C3A34" w:rsidP="004C3A34">
            <w:pPr>
              <w:pStyle w:val="a0"/>
              <w:spacing w:before="60"/>
              <w:jc w:val="left"/>
              <w:rPr>
                <w:szCs w:val="18"/>
              </w:rPr>
            </w:pPr>
            <w:r w:rsidRPr="00C67D32">
              <w:rPr>
                <w:spacing w:val="-4"/>
                <w:szCs w:val="18"/>
              </w:rPr>
              <w:t>不受干扰范围</w:t>
            </w:r>
            <w:r w:rsidRPr="00C67D32">
              <w:rPr>
                <w:rFonts w:hint="eastAsia"/>
                <w:spacing w:val="-4"/>
                <w:szCs w:val="18"/>
              </w:rPr>
              <w:t>、</w:t>
            </w:r>
            <w:r w:rsidRPr="00C67D32">
              <w:rPr>
                <w:spacing w:val="-4"/>
                <w:szCs w:val="18"/>
              </w:rPr>
              <w:t>预啁啾和小仰角</w:t>
            </w:r>
            <w:r w:rsidRPr="00C67D32">
              <w:rPr>
                <w:szCs w:val="18"/>
              </w:rPr>
              <w:t>：</w:t>
            </w:r>
            <w:r w:rsidRPr="00C67D32">
              <w:rPr>
                <w:rFonts w:hint="eastAsia"/>
                <w:szCs w:val="18"/>
              </w:rPr>
              <w:t>固定在</w:t>
            </w:r>
            <w:r w:rsidRPr="00C67D32">
              <w:rPr>
                <w:szCs w:val="18"/>
              </w:rPr>
              <w:t>2</w:t>
            </w:r>
            <w:r w:rsidRPr="00C67D32">
              <w:rPr>
                <w:rFonts w:ascii="Tms Rmn" w:hAnsi="Tms Rmn"/>
                <w:szCs w:val="18"/>
              </w:rPr>
              <w:t> </w:t>
            </w:r>
            <w:r w:rsidRPr="00C67D32">
              <w:rPr>
                <w:szCs w:val="18"/>
              </w:rPr>
              <w:t>830</w:t>
            </w:r>
            <w:r w:rsidRPr="00C67D32">
              <w:rPr>
                <w:rFonts w:hint="eastAsia"/>
                <w:szCs w:val="18"/>
              </w:rPr>
              <w:t>、</w:t>
            </w:r>
            <w:r w:rsidRPr="00C67D32">
              <w:rPr>
                <w:szCs w:val="18"/>
              </w:rPr>
              <w:t>4</w:t>
            </w:r>
            <w:r w:rsidRPr="00C67D32">
              <w:rPr>
                <w:rFonts w:ascii="Tms Rmn" w:hAnsi="Tms Rmn"/>
                <w:szCs w:val="18"/>
              </w:rPr>
              <w:t> </w:t>
            </w:r>
            <w:r w:rsidRPr="00C67D32">
              <w:rPr>
                <w:szCs w:val="18"/>
              </w:rPr>
              <w:t>850</w:t>
            </w:r>
            <w:r w:rsidRPr="00C67D32">
              <w:rPr>
                <w:rFonts w:hint="eastAsia"/>
                <w:szCs w:val="18"/>
              </w:rPr>
              <w:t>或</w:t>
            </w:r>
            <w:r w:rsidRPr="00C67D32">
              <w:rPr>
                <w:szCs w:val="18"/>
              </w:rPr>
              <w:t>6</w:t>
            </w:r>
            <w:r w:rsidRPr="00C67D32">
              <w:rPr>
                <w:rFonts w:ascii="Tms Rmn" w:hAnsi="Tms Rmn"/>
                <w:szCs w:val="18"/>
              </w:rPr>
              <w:t> </w:t>
            </w:r>
            <w:r w:rsidRPr="00C67D32">
              <w:rPr>
                <w:szCs w:val="18"/>
              </w:rPr>
              <w:t>180</w:t>
            </w:r>
          </w:p>
        </w:tc>
        <w:tc>
          <w:tcPr>
            <w:tcW w:w="644" w:type="pct"/>
            <w:gridSpan w:val="2"/>
            <w:tcBorders>
              <w:top w:val="single" w:sz="6" w:space="0" w:color="auto"/>
              <w:left w:val="single" w:sz="6" w:space="0" w:color="auto"/>
              <w:bottom w:val="single" w:sz="6" w:space="0" w:color="auto"/>
              <w:right w:val="single" w:sz="6" w:space="0" w:color="auto"/>
            </w:tcBorders>
          </w:tcPr>
          <w:p w:rsidR="004C3A34" w:rsidRPr="00C67D32" w:rsidRDefault="004C3A34" w:rsidP="004C3A34">
            <w:pPr>
              <w:pStyle w:val="a0"/>
              <w:spacing w:before="120"/>
              <w:jc w:val="left"/>
              <w:rPr>
                <w:szCs w:val="18"/>
              </w:rPr>
            </w:pPr>
            <w:r w:rsidRPr="00C67D32">
              <w:rPr>
                <w:szCs w:val="18"/>
              </w:rPr>
              <w:t>变化：</w:t>
            </w:r>
            <w:r w:rsidRPr="00C67D32">
              <w:rPr>
                <w:szCs w:val="18"/>
              </w:rPr>
              <w:t>3</w:t>
            </w:r>
            <w:r w:rsidRPr="00C67D32">
              <w:rPr>
                <w:rFonts w:ascii="Tms Rmn" w:hAnsi="Tms Rmn"/>
                <w:szCs w:val="18"/>
              </w:rPr>
              <w:t> </w:t>
            </w:r>
            <w:r w:rsidRPr="00C67D32">
              <w:rPr>
                <w:szCs w:val="18"/>
              </w:rPr>
              <w:t>106-426</w:t>
            </w:r>
            <w:r w:rsidRPr="00C67D32">
              <w:rPr>
                <w:szCs w:val="18"/>
              </w:rPr>
              <w:br/>
            </w:r>
            <w:r w:rsidRPr="00C67D32">
              <w:rPr>
                <w:szCs w:val="18"/>
              </w:rPr>
              <w:t>（</w:t>
            </w:r>
            <w:r w:rsidRPr="00C67D32">
              <w:rPr>
                <w:szCs w:val="18"/>
              </w:rPr>
              <w:t>3</w:t>
            </w:r>
            <w:r w:rsidRPr="00C67D32">
              <w:rPr>
                <w:rFonts w:ascii="Tms Rmn" w:hAnsi="Tms Rmn"/>
                <w:szCs w:val="18"/>
              </w:rPr>
              <w:t> </w:t>
            </w:r>
            <w:r w:rsidRPr="00C67D32">
              <w:rPr>
                <w:szCs w:val="18"/>
              </w:rPr>
              <w:t xml:space="preserve">106 </w:t>
            </w:r>
            <w:r w:rsidRPr="00C67D32">
              <w:rPr>
                <w:szCs w:val="18"/>
              </w:rPr>
              <w:t>水平方向）</w:t>
            </w:r>
          </w:p>
        </w:tc>
        <w:tc>
          <w:tcPr>
            <w:tcW w:w="662" w:type="pct"/>
            <w:tcBorders>
              <w:top w:val="single" w:sz="6" w:space="0" w:color="auto"/>
              <w:left w:val="single" w:sz="6" w:space="0" w:color="auto"/>
              <w:bottom w:val="single" w:sz="6" w:space="0" w:color="auto"/>
              <w:right w:val="single" w:sz="6" w:space="0" w:color="auto"/>
            </w:tcBorders>
          </w:tcPr>
          <w:p w:rsidR="004C3A34" w:rsidRPr="00C67D32" w:rsidRDefault="00C67D32" w:rsidP="004C3A34">
            <w:pPr>
              <w:pStyle w:val="Tabletext"/>
              <w:rPr>
                <w:sz w:val="18"/>
                <w:szCs w:val="18"/>
              </w:rPr>
            </w:pPr>
            <w:r w:rsidRPr="00C67D32">
              <w:rPr>
                <w:sz w:val="18"/>
                <w:szCs w:val="18"/>
              </w:rPr>
              <w:t>变化：</w:t>
            </w:r>
            <w:r w:rsidR="004C3A34" w:rsidRPr="00C67D32">
              <w:rPr>
                <w:sz w:val="18"/>
                <w:szCs w:val="18"/>
              </w:rPr>
              <w:t>3 000-100</w:t>
            </w:r>
          </w:p>
        </w:tc>
        <w:tc>
          <w:tcPr>
            <w:tcW w:w="691" w:type="pct"/>
            <w:tcBorders>
              <w:top w:val="single" w:sz="6" w:space="0" w:color="auto"/>
              <w:left w:val="single" w:sz="6" w:space="0" w:color="auto"/>
              <w:bottom w:val="single" w:sz="6" w:space="0" w:color="auto"/>
              <w:right w:val="single" w:sz="6" w:space="0" w:color="auto"/>
            </w:tcBorders>
          </w:tcPr>
          <w:p w:rsidR="004C3A34" w:rsidRPr="00C67D32" w:rsidRDefault="00B356A8" w:rsidP="00B356A8">
            <w:pPr>
              <w:pStyle w:val="Tabletext"/>
              <w:rPr>
                <w:sz w:val="18"/>
                <w:szCs w:val="18"/>
                <w:lang w:val="en-US" w:eastAsia="zh-CN"/>
              </w:rPr>
            </w:pPr>
            <w:r>
              <w:rPr>
                <w:rFonts w:hint="eastAsia"/>
                <w:sz w:val="18"/>
                <w:szCs w:val="18"/>
                <w:lang w:val="en-US" w:eastAsia="zh-CN"/>
              </w:rPr>
              <w:t>短距</w:t>
            </w:r>
            <w:r>
              <w:rPr>
                <w:sz w:val="18"/>
                <w:szCs w:val="18"/>
                <w:lang w:val="en-US" w:eastAsia="zh-CN"/>
              </w:rPr>
              <w:t>为</w:t>
            </w:r>
            <w:r w:rsidRPr="00C67D32">
              <w:rPr>
                <w:sz w:val="18"/>
                <w:szCs w:val="18"/>
                <w:lang w:val="en-US" w:eastAsia="zh-CN"/>
              </w:rPr>
              <w:t>1</w:t>
            </w:r>
            <w:r>
              <w:rPr>
                <w:sz w:val="18"/>
                <w:szCs w:val="18"/>
                <w:lang w:val="en-US" w:eastAsia="zh-CN"/>
              </w:rPr>
              <w:t>2</w:t>
            </w:r>
            <w:r>
              <w:rPr>
                <w:rFonts w:hint="eastAsia"/>
                <w:sz w:val="18"/>
                <w:szCs w:val="18"/>
                <w:lang w:val="en-US" w:eastAsia="zh-CN"/>
              </w:rPr>
              <w:t>，中</w:t>
            </w:r>
            <w:r>
              <w:rPr>
                <w:sz w:val="18"/>
                <w:szCs w:val="18"/>
                <w:lang w:val="en-US" w:eastAsia="zh-CN"/>
              </w:rPr>
              <w:t>距为</w:t>
            </w:r>
            <w:r>
              <w:rPr>
                <w:sz w:val="18"/>
                <w:szCs w:val="18"/>
                <w:lang w:val="en-US" w:eastAsia="zh-CN"/>
              </w:rPr>
              <w:t>65</w:t>
            </w:r>
            <w:r>
              <w:rPr>
                <w:sz w:val="18"/>
                <w:szCs w:val="18"/>
                <w:lang w:val="en-US" w:eastAsia="zh-CN"/>
              </w:rPr>
              <w:t>，长距为</w:t>
            </w:r>
            <w:r>
              <w:rPr>
                <w:sz w:val="18"/>
                <w:szCs w:val="18"/>
                <w:lang w:val="en-US" w:eastAsia="zh-CN"/>
              </w:rPr>
              <w:t>365</w:t>
            </w:r>
            <w:r w:rsidR="004C3A34" w:rsidRPr="00C67D32">
              <w:rPr>
                <w:sz w:val="18"/>
                <w:szCs w:val="18"/>
                <w:lang w:val="en-US" w:eastAsia="zh-CN"/>
              </w:rPr>
              <w:t xml:space="preserve"> </w:t>
            </w:r>
          </w:p>
        </w:tc>
        <w:tc>
          <w:tcPr>
            <w:tcW w:w="631" w:type="pct"/>
            <w:tcBorders>
              <w:top w:val="single" w:sz="6" w:space="0" w:color="auto"/>
              <w:left w:val="single" w:sz="6" w:space="0" w:color="auto"/>
              <w:bottom w:val="single" w:sz="6" w:space="0" w:color="auto"/>
              <w:right w:val="single" w:sz="6" w:space="0" w:color="auto"/>
            </w:tcBorders>
          </w:tcPr>
          <w:p w:rsidR="004C3A34" w:rsidRPr="00C67D32" w:rsidRDefault="004C3A34" w:rsidP="004C3A34">
            <w:pPr>
              <w:pStyle w:val="Tabletext"/>
              <w:rPr>
                <w:sz w:val="18"/>
                <w:szCs w:val="18"/>
              </w:rPr>
            </w:pPr>
            <w:r w:rsidRPr="00C67D32">
              <w:rPr>
                <w:sz w:val="18"/>
                <w:szCs w:val="18"/>
              </w:rPr>
              <w:t>2000-100</w:t>
            </w:r>
          </w:p>
        </w:tc>
      </w:tr>
    </w:tbl>
    <w:p w:rsidR="004C3A34" w:rsidRDefault="004C3A34" w:rsidP="000C206F">
      <w:pPr>
        <w:rPr>
          <w:lang w:val="en-US" w:eastAsia="zh-CN"/>
        </w:rPr>
      </w:pPr>
    </w:p>
    <w:p w:rsidR="004C3A34" w:rsidRDefault="004C3A34">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4C3A34" w:rsidRDefault="004C3A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C3A34" w:rsidRDefault="004C3A34" w:rsidP="0042314A">
      <w:pPr>
        <w:spacing w:after="120"/>
        <w:jc w:val="center"/>
        <w:rPr>
          <w:lang w:eastAsia="zh-CN"/>
        </w:rPr>
      </w:pPr>
      <w:r>
        <w:rPr>
          <w:rFonts w:hint="eastAsia"/>
          <w:lang w:eastAsia="zh-CN"/>
        </w:rPr>
        <w:lastRenderedPageBreak/>
        <w:t>表</w:t>
      </w:r>
      <w:r>
        <w:rPr>
          <w:rFonts w:hint="eastAsia"/>
          <w:lang w:eastAsia="zh-CN"/>
        </w:rPr>
        <w:t>1</w:t>
      </w:r>
      <w:r>
        <w:rPr>
          <w:rFonts w:hint="eastAsia"/>
          <w:lang w:eastAsia="zh-CN"/>
        </w:rPr>
        <w:t>（</w:t>
      </w:r>
      <w:r w:rsidRPr="000C206F">
        <w:rPr>
          <w:rFonts w:ascii="STKaiti" w:eastAsia="STKaiti" w:hAnsi="STKaiti" w:hint="eastAsia"/>
          <w:lang w:eastAsia="zh-CN"/>
        </w:rPr>
        <w:t>续</w:t>
      </w:r>
      <w:r>
        <w:rPr>
          <w:rFonts w:hint="eastAsia"/>
          <w:lang w:eastAsia="zh-CN"/>
        </w:rPr>
        <w:t>）</w:t>
      </w:r>
    </w:p>
    <w:tbl>
      <w:tblPr>
        <w:tblW w:w="5000" w:type="pct"/>
        <w:tblLayout w:type="fixed"/>
        <w:tblLook w:val="0000" w:firstRow="0" w:lastRow="0" w:firstColumn="0" w:lastColumn="0" w:noHBand="0" w:noVBand="0"/>
      </w:tblPr>
      <w:tblGrid>
        <w:gridCol w:w="1692"/>
        <w:gridCol w:w="853"/>
        <w:gridCol w:w="2126"/>
        <w:gridCol w:w="2097"/>
        <w:gridCol w:w="1837"/>
        <w:gridCol w:w="34"/>
        <w:gridCol w:w="1855"/>
        <w:gridCol w:w="1974"/>
        <w:gridCol w:w="1798"/>
      </w:tblGrid>
      <w:tr w:rsidR="00C67D32" w:rsidRPr="00C67D32" w:rsidTr="00C67D32">
        <w:trPr>
          <w:cantSplit/>
        </w:trPr>
        <w:tc>
          <w:tcPr>
            <w:tcW w:w="593" w:type="pct"/>
            <w:tcBorders>
              <w:top w:val="single" w:sz="6" w:space="0" w:color="auto"/>
              <w:left w:val="single" w:sz="6" w:space="0" w:color="auto"/>
              <w:bottom w:val="single" w:sz="6" w:space="0" w:color="auto"/>
            </w:tcBorders>
          </w:tcPr>
          <w:p w:rsidR="00C67D32" w:rsidRPr="00C67D32" w:rsidRDefault="00C67D32" w:rsidP="00C67D32">
            <w:pPr>
              <w:pStyle w:val="Tablehead"/>
              <w:rPr>
                <w:sz w:val="20"/>
              </w:rPr>
            </w:pPr>
            <w:r w:rsidRPr="00C67D32">
              <w:rPr>
                <w:rFonts w:hint="eastAsia"/>
                <w:sz w:val="20"/>
                <w:lang w:eastAsia="zh-CN"/>
              </w:rPr>
              <w:t>特性</w:t>
            </w:r>
          </w:p>
        </w:tc>
        <w:tc>
          <w:tcPr>
            <w:tcW w:w="299" w:type="pct"/>
            <w:tcBorders>
              <w:top w:val="single" w:sz="6" w:space="0" w:color="auto"/>
              <w:left w:val="single" w:sz="6" w:space="0" w:color="auto"/>
              <w:bottom w:val="single" w:sz="6" w:space="0" w:color="auto"/>
              <w:right w:val="single" w:sz="6" w:space="0" w:color="auto"/>
            </w:tcBorders>
            <w:tcMar>
              <w:left w:w="57" w:type="dxa"/>
              <w:right w:w="57" w:type="dxa"/>
            </w:tcMar>
          </w:tcPr>
          <w:p w:rsidR="00C67D32" w:rsidRPr="00C67D32" w:rsidRDefault="00C67D32" w:rsidP="00C67D32">
            <w:pPr>
              <w:pStyle w:val="Tablehead"/>
              <w:rPr>
                <w:sz w:val="20"/>
                <w:lang w:eastAsia="zh-CN"/>
              </w:rPr>
            </w:pPr>
            <w:r w:rsidRPr="00C67D32">
              <w:rPr>
                <w:rFonts w:hint="eastAsia"/>
                <w:sz w:val="20"/>
                <w:lang w:eastAsia="zh-CN"/>
              </w:rPr>
              <w:t>单位</w:t>
            </w:r>
          </w:p>
        </w:tc>
        <w:tc>
          <w:tcPr>
            <w:tcW w:w="745" w:type="pct"/>
            <w:tcBorders>
              <w:top w:val="single" w:sz="6" w:space="0" w:color="auto"/>
              <w:left w:val="single" w:sz="6" w:space="0" w:color="auto"/>
              <w:bottom w:val="single" w:sz="6" w:space="0" w:color="auto"/>
            </w:tcBorders>
          </w:tcPr>
          <w:p w:rsidR="00C67D32" w:rsidRPr="00C67D32" w:rsidRDefault="00C67D32" w:rsidP="00C67D32">
            <w:pPr>
              <w:pStyle w:val="Tablehead"/>
              <w:rPr>
                <w:sz w:val="20"/>
                <w:lang w:eastAsia="zh-CN"/>
              </w:rPr>
            </w:pPr>
            <w:r w:rsidRPr="00C67D32">
              <w:rPr>
                <w:sz w:val="20"/>
              </w:rPr>
              <w:t>1</w:t>
            </w:r>
            <w:r w:rsidRPr="00C67D32">
              <w:rPr>
                <w:rFonts w:hint="eastAsia"/>
                <w:sz w:val="20"/>
                <w:lang w:eastAsia="zh-CN"/>
              </w:rPr>
              <w:t>号雷达</w:t>
            </w:r>
          </w:p>
        </w:tc>
        <w:tc>
          <w:tcPr>
            <w:tcW w:w="735" w:type="pct"/>
            <w:tcBorders>
              <w:top w:val="single" w:sz="6" w:space="0" w:color="auto"/>
              <w:left w:val="single" w:sz="6" w:space="0" w:color="auto"/>
              <w:bottom w:val="single" w:sz="6" w:space="0" w:color="auto"/>
            </w:tcBorders>
          </w:tcPr>
          <w:p w:rsidR="00C67D32" w:rsidRPr="00C67D32" w:rsidRDefault="00C67D32" w:rsidP="00C67D32">
            <w:pPr>
              <w:pStyle w:val="Tablehead"/>
              <w:rPr>
                <w:sz w:val="20"/>
                <w:lang w:eastAsia="zh-CN"/>
              </w:rPr>
            </w:pPr>
            <w:r w:rsidRPr="00C67D32">
              <w:rPr>
                <w:sz w:val="20"/>
              </w:rPr>
              <w:t>2</w:t>
            </w:r>
            <w:r w:rsidRPr="00C67D32">
              <w:rPr>
                <w:rFonts w:hint="eastAsia"/>
                <w:sz w:val="20"/>
                <w:lang w:eastAsia="zh-CN"/>
              </w:rPr>
              <w:t>号雷达</w:t>
            </w:r>
          </w:p>
        </w:tc>
        <w:tc>
          <w:tcPr>
            <w:tcW w:w="644"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lang w:eastAsia="zh-CN"/>
              </w:rPr>
            </w:pPr>
            <w:r w:rsidRPr="00C67D32">
              <w:rPr>
                <w:sz w:val="20"/>
              </w:rPr>
              <w:t>3</w:t>
            </w:r>
            <w:r w:rsidRPr="00C67D32">
              <w:rPr>
                <w:rFonts w:hint="eastAsia"/>
                <w:sz w:val="20"/>
                <w:lang w:eastAsia="zh-CN"/>
              </w:rPr>
              <w:t>号雷达</w:t>
            </w:r>
          </w:p>
        </w:tc>
        <w:tc>
          <w:tcPr>
            <w:tcW w:w="662" w:type="pct"/>
            <w:gridSpan w:val="2"/>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3A</w:t>
            </w:r>
            <w:r w:rsidRPr="00C67D32">
              <w:rPr>
                <w:rFonts w:hint="eastAsia"/>
                <w:sz w:val="20"/>
                <w:lang w:eastAsia="zh-CN"/>
              </w:rPr>
              <w:t>号雷达</w:t>
            </w:r>
          </w:p>
        </w:tc>
        <w:tc>
          <w:tcPr>
            <w:tcW w:w="692"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3B</w:t>
            </w:r>
            <w:r w:rsidRPr="00C67D32">
              <w:rPr>
                <w:rFonts w:hint="eastAsia"/>
                <w:sz w:val="20"/>
                <w:lang w:eastAsia="zh-CN"/>
              </w:rPr>
              <w:t>号雷达</w:t>
            </w:r>
          </w:p>
        </w:tc>
        <w:tc>
          <w:tcPr>
            <w:tcW w:w="630"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3C</w:t>
            </w:r>
            <w:r w:rsidRPr="00C67D32">
              <w:rPr>
                <w:rFonts w:hint="eastAsia"/>
                <w:sz w:val="20"/>
                <w:lang w:eastAsia="zh-CN"/>
              </w:rPr>
              <w:t>号雷达</w:t>
            </w:r>
          </w:p>
        </w:tc>
      </w:tr>
      <w:tr w:rsidR="004C3A34" w:rsidRPr="00C67D32" w:rsidTr="00C67D32">
        <w:trPr>
          <w:cantSplit/>
        </w:trPr>
        <w:tc>
          <w:tcPr>
            <w:tcW w:w="593" w:type="pct"/>
            <w:tcBorders>
              <w:top w:val="single" w:sz="6" w:space="0" w:color="auto"/>
              <w:left w:val="single" w:sz="6" w:space="0" w:color="auto"/>
              <w:bottom w:val="single" w:sz="6" w:space="0" w:color="auto"/>
            </w:tcBorders>
          </w:tcPr>
          <w:p w:rsidR="004C3A34" w:rsidRPr="00C67D32" w:rsidRDefault="004C3A34" w:rsidP="004C3A34">
            <w:pPr>
              <w:pStyle w:val="a0"/>
              <w:spacing w:before="120"/>
              <w:rPr>
                <w:szCs w:val="18"/>
              </w:rPr>
            </w:pPr>
            <w:r w:rsidRPr="00C67D32">
              <w:rPr>
                <w:rFonts w:hint="eastAsia"/>
                <w:szCs w:val="18"/>
              </w:rPr>
              <w:t>含有水平波束的全功率</w:t>
            </w:r>
            <w:r w:rsidRPr="00C67D32">
              <w:rPr>
                <w:szCs w:val="18"/>
              </w:rPr>
              <w:t>脉冲</w:t>
            </w:r>
            <w:r w:rsidRPr="00C67D32">
              <w:rPr>
                <w:rFonts w:hint="eastAsia"/>
                <w:szCs w:val="18"/>
              </w:rPr>
              <w:t>的平均</w:t>
            </w:r>
            <w:r w:rsidRPr="00C67D32">
              <w:rPr>
                <w:szCs w:val="18"/>
              </w:rPr>
              <w:t>PRI</w:t>
            </w:r>
          </w:p>
        </w:tc>
        <w:tc>
          <w:tcPr>
            <w:tcW w:w="299" w:type="pct"/>
            <w:tcBorders>
              <w:top w:val="single" w:sz="6" w:space="0" w:color="auto"/>
              <w:left w:val="single" w:sz="6" w:space="0" w:color="auto"/>
              <w:bottom w:val="single" w:sz="6" w:space="0" w:color="auto"/>
              <w:right w:val="single" w:sz="6" w:space="0" w:color="auto"/>
            </w:tcBorders>
            <w:tcMar>
              <w:left w:w="57" w:type="dxa"/>
              <w:right w:w="57" w:type="dxa"/>
            </w:tcMar>
          </w:tcPr>
          <w:p w:rsidR="004C3A34" w:rsidRPr="00C67D32" w:rsidRDefault="004C3A34" w:rsidP="004C3A34">
            <w:pPr>
              <w:pStyle w:val="Tabletext"/>
              <w:jc w:val="center"/>
              <w:rPr>
                <w:sz w:val="18"/>
                <w:szCs w:val="18"/>
              </w:rPr>
            </w:pPr>
            <w:r w:rsidRPr="00C67D32">
              <w:rPr>
                <w:sz w:val="18"/>
                <w:szCs w:val="18"/>
              </w:rPr>
              <w:t>µs</w:t>
            </w:r>
          </w:p>
        </w:tc>
        <w:tc>
          <w:tcPr>
            <w:tcW w:w="745" w:type="pct"/>
            <w:tcBorders>
              <w:top w:val="single" w:sz="6" w:space="0" w:color="auto"/>
              <w:left w:val="single" w:sz="6" w:space="0" w:color="auto"/>
              <w:bottom w:val="single" w:sz="6" w:space="0" w:color="auto"/>
            </w:tcBorders>
          </w:tcPr>
          <w:p w:rsidR="004C3A34" w:rsidRPr="00C67D32" w:rsidRDefault="004C3A34" w:rsidP="004C3A34">
            <w:pPr>
              <w:pStyle w:val="Tabletext"/>
              <w:rPr>
                <w:sz w:val="18"/>
                <w:szCs w:val="18"/>
              </w:rPr>
            </w:pPr>
          </w:p>
        </w:tc>
        <w:tc>
          <w:tcPr>
            <w:tcW w:w="735" w:type="pct"/>
            <w:tcBorders>
              <w:top w:val="single" w:sz="6" w:space="0" w:color="auto"/>
              <w:left w:val="single" w:sz="6" w:space="0" w:color="auto"/>
              <w:bottom w:val="single" w:sz="6" w:space="0" w:color="auto"/>
            </w:tcBorders>
          </w:tcPr>
          <w:p w:rsidR="004C3A34" w:rsidRPr="00C67D32" w:rsidRDefault="004C3A34" w:rsidP="004C3A34">
            <w:pPr>
              <w:pStyle w:val="a0"/>
              <w:spacing w:before="60"/>
              <w:jc w:val="left"/>
              <w:rPr>
                <w:spacing w:val="-4"/>
                <w:szCs w:val="18"/>
              </w:rPr>
            </w:pPr>
            <w:r w:rsidRPr="00C67D32">
              <w:rPr>
                <w:spacing w:val="-4"/>
                <w:szCs w:val="18"/>
              </w:rPr>
              <w:t>正常方式：</w:t>
            </w:r>
            <w:r w:rsidRPr="00C67D32">
              <w:rPr>
                <w:spacing w:val="-4"/>
                <w:szCs w:val="18"/>
              </w:rPr>
              <w:t>5 120</w:t>
            </w:r>
          </w:p>
          <w:p w:rsidR="004C3A34" w:rsidRPr="00C67D32" w:rsidRDefault="004C3A34" w:rsidP="004C3A34">
            <w:pPr>
              <w:pStyle w:val="a0"/>
              <w:spacing w:before="60"/>
              <w:jc w:val="left"/>
              <w:rPr>
                <w:spacing w:val="-4"/>
                <w:szCs w:val="18"/>
              </w:rPr>
            </w:pPr>
            <w:r w:rsidRPr="00C67D32">
              <w:rPr>
                <w:spacing w:val="-4"/>
                <w:szCs w:val="18"/>
              </w:rPr>
              <w:t>5</w:t>
            </w:r>
            <w:r w:rsidRPr="00C67D32">
              <w:rPr>
                <w:rFonts w:ascii="Symbol" w:hAnsi="Symbol"/>
                <w:szCs w:val="18"/>
              </w:rPr>
              <w:t></w:t>
            </w:r>
            <w:r w:rsidRPr="00C67D32">
              <w:rPr>
                <w:spacing w:val="-4"/>
                <w:szCs w:val="18"/>
              </w:rPr>
              <w:t>方式：</w:t>
            </w:r>
            <w:r w:rsidRPr="00C67D32">
              <w:rPr>
                <w:spacing w:val="-4"/>
                <w:szCs w:val="18"/>
              </w:rPr>
              <w:t>4 977</w:t>
            </w:r>
          </w:p>
          <w:p w:rsidR="004C3A34" w:rsidRPr="00C67D32" w:rsidRDefault="004C3A34" w:rsidP="004C3A34">
            <w:pPr>
              <w:pStyle w:val="a0"/>
              <w:spacing w:before="60"/>
              <w:jc w:val="left"/>
              <w:rPr>
                <w:spacing w:val="-4"/>
                <w:szCs w:val="18"/>
              </w:rPr>
            </w:pPr>
            <w:r w:rsidRPr="00C67D32">
              <w:rPr>
                <w:spacing w:val="-4"/>
                <w:szCs w:val="18"/>
              </w:rPr>
              <w:t>长距离</w:t>
            </w:r>
            <w:r w:rsidRPr="00C67D32">
              <w:rPr>
                <w:spacing w:val="-4"/>
                <w:szCs w:val="18"/>
              </w:rPr>
              <w:t xml:space="preserve"> 3</w:t>
            </w:r>
            <w:r w:rsidRPr="00C67D32">
              <w:rPr>
                <w:rFonts w:hint="eastAsia"/>
                <w:spacing w:val="-4"/>
                <w:szCs w:val="18"/>
              </w:rPr>
              <w:t>个</w:t>
            </w:r>
            <w:r w:rsidRPr="00C67D32">
              <w:rPr>
                <w:spacing w:val="-4"/>
                <w:szCs w:val="18"/>
              </w:rPr>
              <w:t>脉冲</w:t>
            </w:r>
            <w:r w:rsidRPr="00C67D32">
              <w:rPr>
                <w:spacing w:val="-4"/>
                <w:szCs w:val="18"/>
              </w:rPr>
              <w:t>MTI</w:t>
            </w:r>
            <w:r w:rsidRPr="00C67D32">
              <w:rPr>
                <w:spacing w:val="-4"/>
                <w:szCs w:val="18"/>
              </w:rPr>
              <w:t>：</w:t>
            </w:r>
          </w:p>
          <w:p w:rsidR="004C3A34" w:rsidRPr="00C67D32" w:rsidRDefault="004C3A34" w:rsidP="004C3A34">
            <w:pPr>
              <w:pStyle w:val="a0"/>
              <w:spacing w:before="60"/>
              <w:jc w:val="left"/>
              <w:rPr>
                <w:spacing w:val="-4"/>
                <w:szCs w:val="18"/>
              </w:rPr>
            </w:pPr>
            <w:r w:rsidRPr="00C67D32">
              <w:rPr>
                <w:rFonts w:hint="eastAsia"/>
                <w:spacing w:val="-4"/>
                <w:szCs w:val="18"/>
              </w:rPr>
              <w:t xml:space="preserve">  </w:t>
            </w:r>
            <w:r w:rsidRPr="00C67D32">
              <w:rPr>
                <w:spacing w:val="-4"/>
                <w:szCs w:val="18"/>
              </w:rPr>
              <w:t> </w:t>
            </w:r>
            <w:r w:rsidRPr="00C67D32">
              <w:rPr>
                <w:spacing w:val="-4"/>
                <w:szCs w:val="18"/>
              </w:rPr>
              <w:t>5</w:t>
            </w:r>
            <w:r w:rsidRPr="00C67D32">
              <w:rPr>
                <w:rFonts w:ascii="Symbol" w:hAnsi="Symbol"/>
                <w:szCs w:val="18"/>
              </w:rPr>
              <w:t></w:t>
            </w:r>
            <w:r w:rsidRPr="00C67D32">
              <w:rPr>
                <w:spacing w:val="-4"/>
                <w:szCs w:val="18"/>
              </w:rPr>
              <w:t>：</w:t>
            </w:r>
            <w:r w:rsidRPr="00C67D32">
              <w:rPr>
                <w:spacing w:val="-4"/>
                <w:szCs w:val="18"/>
              </w:rPr>
              <w:t>4 357</w:t>
            </w:r>
            <w:r w:rsidRPr="00C67D32">
              <w:rPr>
                <w:spacing w:val="-4"/>
                <w:szCs w:val="18"/>
              </w:rPr>
              <w:br/>
            </w:r>
            <w:r w:rsidRPr="00C67D32">
              <w:rPr>
                <w:rFonts w:hint="eastAsia"/>
                <w:spacing w:val="-4"/>
                <w:szCs w:val="18"/>
              </w:rPr>
              <w:t xml:space="preserve">  </w:t>
            </w:r>
            <w:r w:rsidRPr="00C67D32">
              <w:rPr>
                <w:spacing w:val="-4"/>
                <w:szCs w:val="18"/>
              </w:rPr>
              <w:t>45</w:t>
            </w:r>
            <w:r w:rsidRPr="00C67D32">
              <w:rPr>
                <w:rFonts w:ascii="Symbol" w:hAnsi="Symbol"/>
                <w:szCs w:val="18"/>
              </w:rPr>
              <w:t></w:t>
            </w:r>
            <w:r w:rsidRPr="00C67D32">
              <w:rPr>
                <w:spacing w:val="-4"/>
                <w:szCs w:val="18"/>
              </w:rPr>
              <w:t>：</w:t>
            </w:r>
            <w:r w:rsidRPr="00C67D32">
              <w:rPr>
                <w:spacing w:val="-4"/>
                <w:szCs w:val="18"/>
              </w:rPr>
              <w:t>6 760</w:t>
            </w:r>
          </w:p>
          <w:p w:rsidR="004C3A34" w:rsidRPr="00C67D32" w:rsidRDefault="004C3A34" w:rsidP="004C3A34">
            <w:pPr>
              <w:pStyle w:val="a0"/>
              <w:spacing w:before="60"/>
              <w:jc w:val="left"/>
              <w:rPr>
                <w:spacing w:val="-4"/>
                <w:szCs w:val="18"/>
              </w:rPr>
            </w:pPr>
            <w:r w:rsidRPr="00C67D32">
              <w:rPr>
                <w:spacing w:val="-4"/>
                <w:szCs w:val="18"/>
              </w:rPr>
              <w:t>短距离</w:t>
            </w:r>
            <w:r w:rsidRPr="00C67D32">
              <w:rPr>
                <w:spacing w:val="-4"/>
                <w:szCs w:val="18"/>
              </w:rPr>
              <w:t xml:space="preserve"> 4</w:t>
            </w:r>
            <w:r w:rsidRPr="00C67D32">
              <w:rPr>
                <w:rFonts w:hint="eastAsia"/>
                <w:spacing w:val="-4"/>
                <w:szCs w:val="18"/>
              </w:rPr>
              <w:t>个</w:t>
            </w:r>
            <w:r w:rsidRPr="00C67D32">
              <w:rPr>
                <w:spacing w:val="-4"/>
                <w:szCs w:val="18"/>
              </w:rPr>
              <w:t>脉冲</w:t>
            </w:r>
            <w:r w:rsidRPr="00C67D32">
              <w:rPr>
                <w:spacing w:val="-4"/>
                <w:szCs w:val="18"/>
              </w:rPr>
              <w:t>MTI</w:t>
            </w:r>
            <w:r w:rsidRPr="00C67D32">
              <w:rPr>
                <w:spacing w:val="-4"/>
                <w:szCs w:val="18"/>
              </w:rPr>
              <w:t>：</w:t>
            </w:r>
          </w:p>
          <w:p w:rsidR="004C3A34" w:rsidRPr="00C67D32" w:rsidRDefault="004C3A34" w:rsidP="004C3A34">
            <w:pPr>
              <w:pStyle w:val="a0"/>
              <w:spacing w:before="60"/>
              <w:jc w:val="left"/>
              <w:rPr>
                <w:spacing w:val="-4"/>
                <w:szCs w:val="18"/>
              </w:rPr>
            </w:pPr>
            <w:r w:rsidRPr="00C67D32">
              <w:rPr>
                <w:rFonts w:hint="eastAsia"/>
                <w:spacing w:val="-4"/>
                <w:szCs w:val="18"/>
              </w:rPr>
              <w:t xml:space="preserve">  </w:t>
            </w:r>
            <w:r w:rsidRPr="00C67D32">
              <w:rPr>
                <w:spacing w:val="-4"/>
                <w:szCs w:val="18"/>
              </w:rPr>
              <w:t> </w:t>
            </w:r>
            <w:r w:rsidRPr="00C67D32">
              <w:rPr>
                <w:spacing w:val="-4"/>
                <w:szCs w:val="18"/>
              </w:rPr>
              <w:t>5</w:t>
            </w:r>
            <w:r w:rsidRPr="00C67D32">
              <w:rPr>
                <w:rFonts w:ascii="Symbol" w:hAnsi="Symbol"/>
                <w:szCs w:val="18"/>
              </w:rPr>
              <w:t></w:t>
            </w:r>
            <w:r w:rsidRPr="00C67D32">
              <w:rPr>
                <w:spacing w:val="-4"/>
                <w:szCs w:val="18"/>
              </w:rPr>
              <w:t>：</w:t>
            </w:r>
            <w:r w:rsidRPr="00C67D32">
              <w:rPr>
                <w:spacing w:val="-4"/>
                <w:szCs w:val="18"/>
              </w:rPr>
              <w:t>10 534</w:t>
            </w:r>
            <w:r w:rsidRPr="00C67D32">
              <w:rPr>
                <w:spacing w:val="-4"/>
                <w:szCs w:val="18"/>
              </w:rPr>
              <w:br/>
            </w:r>
            <w:r w:rsidRPr="00C67D32">
              <w:rPr>
                <w:rFonts w:hint="eastAsia"/>
                <w:spacing w:val="-4"/>
                <w:szCs w:val="18"/>
              </w:rPr>
              <w:t xml:space="preserve">  </w:t>
            </w:r>
            <w:r w:rsidRPr="00C67D32">
              <w:rPr>
                <w:spacing w:val="-4"/>
                <w:szCs w:val="18"/>
              </w:rPr>
              <w:t>45</w:t>
            </w:r>
            <w:r w:rsidRPr="00C67D32">
              <w:rPr>
                <w:rFonts w:ascii="Symbol" w:hAnsi="Symbol"/>
                <w:szCs w:val="18"/>
              </w:rPr>
              <w:t></w:t>
            </w:r>
            <w:r w:rsidRPr="00C67D32">
              <w:rPr>
                <w:spacing w:val="-4"/>
                <w:szCs w:val="18"/>
              </w:rPr>
              <w:t>：</w:t>
            </w:r>
            <w:r w:rsidRPr="00C67D32">
              <w:rPr>
                <w:spacing w:val="-4"/>
                <w:szCs w:val="18"/>
              </w:rPr>
              <w:t>19 695</w:t>
            </w:r>
          </w:p>
          <w:p w:rsidR="004C3A34" w:rsidRPr="00C67D32" w:rsidRDefault="004C3A34" w:rsidP="004C3A34">
            <w:pPr>
              <w:pStyle w:val="a0"/>
              <w:spacing w:before="60"/>
              <w:jc w:val="left"/>
              <w:rPr>
                <w:szCs w:val="18"/>
              </w:rPr>
            </w:pPr>
            <w:r w:rsidRPr="00C67D32">
              <w:rPr>
                <w:spacing w:val="-4"/>
                <w:szCs w:val="18"/>
              </w:rPr>
              <w:t>（</w:t>
            </w:r>
            <w:r w:rsidRPr="00C67D32">
              <w:rPr>
                <w:spacing w:val="-4"/>
                <w:szCs w:val="18"/>
              </w:rPr>
              <w:t>1</w:t>
            </w:r>
            <w:r w:rsidRPr="00C67D32">
              <w:rPr>
                <w:rFonts w:hint="eastAsia"/>
                <w:spacing w:val="-4"/>
                <w:szCs w:val="18"/>
              </w:rPr>
              <w:t>或</w:t>
            </w:r>
            <w:r w:rsidRPr="00C67D32">
              <w:rPr>
                <w:szCs w:val="18"/>
              </w:rPr>
              <w:t>2</w:t>
            </w:r>
            <w:r w:rsidRPr="00C67D32">
              <w:rPr>
                <w:rFonts w:hint="eastAsia"/>
                <w:szCs w:val="18"/>
              </w:rPr>
              <w:t>个</w:t>
            </w:r>
            <w:r w:rsidRPr="00C67D32">
              <w:rPr>
                <w:szCs w:val="18"/>
              </w:rPr>
              <w:t>子脉冲</w:t>
            </w:r>
            <w:r w:rsidRPr="00C67D32">
              <w:rPr>
                <w:szCs w:val="18"/>
              </w:rPr>
              <w:t>/</w:t>
            </w:r>
            <w:r w:rsidRPr="00C67D32">
              <w:rPr>
                <w:szCs w:val="18"/>
              </w:rPr>
              <w:t>脉冲</w:t>
            </w:r>
            <w:r w:rsidRPr="00C67D32">
              <w:rPr>
                <w:rFonts w:hint="eastAsia"/>
                <w:szCs w:val="18"/>
              </w:rPr>
              <w:t>到达水平方向</w:t>
            </w:r>
            <w:r w:rsidRPr="00C67D32">
              <w:rPr>
                <w:szCs w:val="18"/>
              </w:rPr>
              <w:t>）</w:t>
            </w:r>
          </w:p>
        </w:tc>
        <w:tc>
          <w:tcPr>
            <w:tcW w:w="644" w:type="pct"/>
            <w:tcBorders>
              <w:top w:val="single" w:sz="6" w:space="0" w:color="auto"/>
              <w:left w:val="single" w:sz="6" w:space="0" w:color="auto"/>
              <w:bottom w:val="single" w:sz="6" w:space="0" w:color="auto"/>
              <w:right w:val="single" w:sz="6" w:space="0" w:color="auto"/>
            </w:tcBorders>
          </w:tcPr>
          <w:p w:rsidR="004C3A34" w:rsidRPr="00C67D32" w:rsidRDefault="004C3A34" w:rsidP="004C3A34">
            <w:pPr>
              <w:pStyle w:val="a0"/>
              <w:spacing w:before="60"/>
              <w:jc w:val="left"/>
              <w:rPr>
                <w:spacing w:val="-4"/>
                <w:szCs w:val="18"/>
              </w:rPr>
            </w:pPr>
            <w:r w:rsidRPr="00C67D32">
              <w:rPr>
                <w:spacing w:val="-4"/>
                <w:szCs w:val="18"/>
              </w:rPr>
              <w:t>长距离：</w:t>
            </w:r>
            <w:r w:rsidRPr="00C67D32">
              <w:rPr>
                <w:spacing w:val="-4"/>
                <w:szCs w:val="18"/>
              </w:rPr>
              <w:t>7 491</w:t>
            </w:r>
          </w:p>
          <w:p w:rsidR="004C3A34" w:rsidRPr="00C67D32" w:rsidRDefault="004C3A34" w:rsidP="004C3A34">
            <w:pPr>
              <w:pStyle w:val="a0"/>
              <w:spacing w:before="60"/>
              <w:jc w:val="left"/>
              <w:rPr>
                <w:spacing w:val="-4"/>
                <w:szCs w:val="18"/>
              </w:rPr>
            </w:pPr>
            <w:r w:rsidRPr="00C67D32">
              <w:rPr>
                <w:spacing w:val="-4"/>
                <w:szCs w:val="18"/>
              </w:rPr>
              <w:t>长距离</w:t>
            </w:r>
            <w:r w:rsidRPr="00C67D32">
              <w:rPr>
                <w:spacing w:val="-4"/>
                <w:szCs w:val="18"/>
              </w:rPr>
              <w:t>/</w:t>
            </w:r>
            <w:r w:rsidRPr="00C67D32">
              <w:rPr>
                <w:spacing w:val="-4"/>
                <w:szCs w:val="18"/>
              </w:rPr>
              <w:t>小仰角：</w:t>
            </w:r>
            <w:r w:rsidRPr="00C67D32">
              <w:rPr>
                <w:spacing w:val="-4"/>
                <w:szCs w:val="18"/>
              </w:rPr>
              <w:t>6 190</w:t>
            </w:r>
          </w:p>
          <w:p w:rsidR="004C3A34" w:rsidRPr="00C67D32" w:rsidRDefault="004C3A34" w:rsidP="004C3A34">
            <w:pPr>
              <w:pStyle w:val="a0"/>
              <w:spacing w:before="60"/>
              <w:jc w:val="left"/>
              <w:rPr>
                <w:spacing w:val="-4"/>
                <w:szCs w:val="18"/>
              </w:rPr>
            </w:pPr>
            <w:r w:rsidRPr="00C67D32">
              <w:rPr>
                <w:spacing w:val="-4"/>
                <w:szCs w:val="18"/>
              </w:rPr>
              <w:t>大仰角：</w:t>
            </w:r>
            <w:r w:rsidRPr="00C67D32">
              <w:rPr>
                <w:spacing w:val="-4"/>
                <w:szCs w:val="18"/>
              </w:rPr>
              <w:t>10 972</w:t>
            </w:r>
          </w:p>
          <w:p w:rsidR="004C3A34" w:rsidRPr="00C67D32" w:rsidRDefault="004C3A34" w:rsidP="004C3A34">
            <w:pPr>
              <w:pStyle w:val="a0"/>
              <w:spacing w:before="60"/>
              <w:jc w:val="left"/>
              <w:rPr>
                <w:spacing w:val="-4"/>
                <w:szCs w:val="18"/>
              </w:rPr>
            </w:pPr>
            <w:r w:rsidRPr="00C67D32">
              <w:rPr>
                <w:spacing w:val="-4"/>
                <w:szCs w:val="18"/>
              </w:rPr>
              <w:t>有限仰角：</w:t>
            </w:r>
            <w:r w:rsidRPr="00C67D32">
              <w:rPr>
                <w:spacing w:val="-4"/>
                <w:szCs w:val="18"/>
              </w:rPr>
              <w:t>7 383</w:t>
            </w:r>
          </w:p>
          <w:p w:rsidR="004C3A34" w:rsidRPr="00C67D32" w:rsidRDefault="004C3A34" w:rsidP="004C3A34">
            <w:pPr>
              <w:pStyle w:val="a0"/>
              <w:spacing w:before="60"/>
              <w:jc w:val="left"/>
              <w:rPr>
                <w:spacing w:val="-4"/>
                <w:szCs w:val="18"/>
              </w:rPr>
            </w:pPr>
            <w:r w:rsidRPr="00C67D32">
              <w:rPr>
                <w:spacing w:val="-4"/>
                <w:szCs w:val="18"/>
              </w:rPr>
              <w:t>高数据率：</w:t>
            </w:r>
            <w:r w:rsidRPr="00C67D32">
              <w:rPr>
                <w:spacing w:val="-4"/>
                <w:szCs w:val="18"/>
              </w:rPr>
              <w:t>14 020</w:t>
            </w:r>
          </w:p>
          <w:p w:rsidR="004C3A34" w:rsidRPr="00C67D32" w:rsidRDefault="004C3A34" w:rsidP="004C3A34">
            <w:pPr>
              <w:pStyle w:val="a0"/>
              <w:spacing w:before="60"/>
              <w:jc w:val="left"/>
              <w:rPr>
                <w:szCs w:val="18"/>
              </w:rPr>
            </w:pPr>
            <w:r w:rsidRPr="00C67D32">
              <w:rPr>
                <w:spacing w:val="-4"/>
                <w:szCs w:val="18"/>
              </w:rPr>
              <w:t>MTI</w:t>
            </w:r>
            <w:r w:rsidRPr="00C67D32">
              <w:rPr>
                <w:spacing w:val="-4"/>
                <w:szCs w:val="18"/>
              </w:rPr>
              <w:t>：</w:t>
            </w:r>
            <w:r w:rsidRPr="00C67D32">
              <w:rPr>
                <w:spacing w:val="-4"/>
                <w:szCs w:val="18"/>
              </w:rPr>
              <w:t>9 886</w:t>
            </w:r>
            <w:r w:rsidRPr="00C67D32">
              <w:rPr>
                <w:rFonts w:hint="eastAsia"/>
                <w:szCs w:val="18"/>
              </w:rPr>
              <w:t>或</w:t>
            </w:r>
            <w:r w:rsidRPr="00C67D32">
              <w:rPr>
                <w:szCs w:val="18"/>
              </w:rPr>
              <w:t>10</w:t>
            </w:r>
            <w:r w:rsidRPr="00C67D32">
              <w:rPr>
                <w:rFonts w:ascii="Tms Rmn" w:hAnsi="Tms Rmn"/>
                <w:szCs w:val="18"/>
              </w:rPr>
              <w:t> </w:t>
            </w:r>
            <w:r w:rsidRPr="00C67D32">
              <w:rPr>
                <w:szCs w:val="18"/>
              </w:rPr>
              <w:t>903</w:t>
            </w:r>
            <w:r w:rsidRPr="00C67D32">
              <w:rPr>
                <w:szCs w:val="18"/>
              </w:rPr>
              <w:t>（</w:t>
            </w:r>
            <w:r w:rsidRPr="00C67D32">
              <w:rPr>
                <w:rFonts w:hint="eastAsia"/>
                <w:szCs w:val="18"/>
              </w:rPr>
              <w:t>在方位交替扫描图上</w:t>
            </w:r>
            <w:r w:rsidRPr="00C67D32">
              <w:rPr>
                <w:szCs w:val="18"/>
              </w:rPr>
              <w:t>）</w:t>
            </w:r>
          </w:p>
        </w:tc>
        <w:tc>
          <w:tcPr>
            <w:tcW w:w="662" w:type="pct"/>
            <w:gridSpan w:val="2"/>
            <w:tcBorders>
              <w:top w:val="single" w:sz="6" w:space="0" w:color="auto"/>
              <w:left w:val="single" w:sz="6" w:space="0" w:color="auto"/>
              <w:bottom w:val="single" w:sz="6" w:space="0" w:color="auto"/>
              <w:right w:val="single" w:sz="6" w:space="0" w:color="auto"/>
            </w:tcBorders>
          </w:tcPr>
          <w:p w:rsidR="004C3A34" w:rsidRPr="00C67D32" w:rsidRDefault="004C3A34" w:rsidP="004C3A34">
            <w:pPr>
              <w:pStyle w:val="Tabletext"/>
              <w:rPr>
                <w:sz w:val="18"/>
                <w:szCs w:val="18"/>
                <w:lang w:val="en-US" w:eastAsia="zh-CN"/>
              </w:rPr>
            </w:pPr>
          </w:p>
        </w:tc>
        <w:tc>
          <w:tcPr>
            <w:tcW w:w="692" w:type="pct"/>
            <w:tcBorders>
              <w:top w:val="single" w:sz="6" w:space="0" w:color="auto"/>
              <w:left w:val="single" w:sz="6" w:space="0" w:color="auto"/>
              <w:bottom w:val="single" w:sz="6" w:space="0" w:color="auto"/>
              <w:right w:val="single" w:sz="6" w:space="0" w:color="auto"/>
            </w:tcBorders>
          </w:tcPr>
          <w:p w:rsidR="004C3A34" w:rsidRPr="00C67D32" w:rsidRDefault="004C3A34" w:rsidP="004C3A34">
            <w:pPr>
              <w:pStyle w:val="a0"/>
              <w:spacing w:before="120"/>
              <w:rPr>
                <w:szCs w:val="18"/>
              </w:rPr>
            </w:pPr>
            <w:r w:rsidRPr="00C67D32">
              <w:rPr>
                <w:rFonts w:hint="eastAsia"/>
                <w:szCs w:val="18"/>
              </w:rPr>
              <w:t>不适用</w:t>
            </w:r>
          </w:p>
        </w:tc>
        <w:tc>
          <w:tcPr>
            <w:tcW w:w="630" w:type="pct"/>
            <w:tcBorders>
              <w:top w:val="single" w:sz="6" w:space="0" w:color="auto"/>
              <w:left w:val="single" w:sz="6" w:space="0" w:color="auto"/>
              <w:bottom w:val="single" w:sz="6" w:space="0" w:color="auto"/>
              <w:right w:val="single" w:sz="6" w:space="0" w:color="auto"/>
            </w:tcBorders>
          </w:tcPr>
          <w:p w:rsidR="004C3A34" w:rsidRPr="00C67D32" w:rsidRDefault="004C3A34" w:rsidP="004C3A34">
            <w:pPr>
              <w:pStyle w:val="a0"/>
              <w:spacing w:before="120"/>
              <w:rPr>
                <w:szCs w:val="18"/>
              </w:rPr>
            </w:pPr>
            <w:r w:rsidRPr="00C67D32">
              <w:rPr>
                <w:rFonts w:hint="eastAsia"/>
                <w:szCs w:val="18"/>
              </w:rPr>
              <w:t>不适用</w:t>
            </w:r>
          </w:p>
        </w:tc>
      </w:tr>
      <w:tr w:rsidR="004C3A34" w:rsidRPr="00C67D32"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Pr>
          <w:p w:rsidR="004C3A34" w:rsidRPr="00C67D32" w:rsidRDefault="004C3A34" w:rsidP="004C3A34">
            <w:pPr>
              <w:pStyle w:val="a0"/>
              <w:spacing w:before="120"/>
              <w:rPr>
                <w:szCs w:val="18"/>
              </w:rPr>
            </w:pPr>
            <w:r w:rsidRPr="00C67D32">
              <w:rPr>
                <w:szCs w:val="18"/>
              </w:rPr>
              <w:t>极化</w:t>
            </w:r>
          </w:p>
        </w:tc>
        <w:tc>
          <w:tcPr>
            <w:tcW w:w="299" w:type="pct"/>
            <w:tcMar>
              <w:left w:w="57" w:type="dxa"/>
              <w:right w:w="57" w:type="dxa"/>
            </w:tcMar>
          </w:tcPr>
          <w:p w:rsidR="004C3A34" w:rsidRPr="00C67D32" w:rsidRDefault="004C3A34" w:rsidP="004C3A34">
            <w:pPr>
              <w:pStyle w:val="Tabletext"/>
              <w:jc w:val="center"/>
              <w:rPr>
                <w:sz w:val="18"/>
                <w:szCs w:val="18"/>
              </w:rPr>
            </w:pPr>
          </w:p>
        </w:tc>
        <w:tc>
          <w:tcPr>
            <w:tcW w:w="3478" w:type="pct"/>
            <w:gridSpan w:val="6"/>
          </w:tcPr>
          <w:p w:rsidR="004C3A34" w:rsidRPr="00C67D32" w:rsidRDefault="004C3A34" w:rsidP="004C3A34">
            <w:pPr>
              <w:pStyle w:val="Tabletext"/>
              <w:rPr>
                <w:sz w:val="18"/>
                <w:szCs w:val="18"/>
              </w:rPr>
            </w:pPr>
            <w:r w:rsidRPr="00C67D32">
              <w:rPr>
                <w:rFonts w:hint="eastAsia"/>
                <w:sz w:val="18"/>
                <w:szCs w:val="18"/>
              </w:rPr>
              <w:t>水平</w:t>
            </w:r>
          </w:p>
        </w:tc>
        <w:tc>
          <w:tcPr>
            <w:tcW w:w="630" w:type="pct"/>
          </w:tcPr>
          <w:p w:rsidR="004C3A34" w:rsidRPr="00C67D32" w:rsidRDefault="004C3A34" w:rsidP="004C3A34">
            <w:pPr>
              <w:pStyle w:val="Tabletext"/>
              <w:rPr>
                <w:sz w:val="18"/>
                <w:szCs w:val="18"/>
              </w:rPr>
            </w:pPr>
            <w:r w:rsidRPr="00C67D32">
              <w:rPr>
                <w:sz w:val="18"/>
                <w:szCs w:val="18"/>
              </w:rPr>
              <w:t>Vertical</w:t>
            </w:r>
          </w:p>
        </w:tc>
      </w:tr>
      <w:tr w:rsidR="004C3A34" w:rsidRPr="00C67D32"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Pr>
          <w:p w:rsidR="004C3A34" w:rsidRPr="00C67D32" w:rsidRDefault="004C3A34" w:rsidP="004C3A34">
            <w:pPr>
              <w:pStyle w:val="a0"/>
              <w:spacing w:before="60"/>
              <w:rPr>
                <w:szCs w:val="18"/>
              </w:rPr>
            </w:pPr>
            <w:r w:rsidRPr="00C67D32">
              <w:rPr>
                <w:szCs w:val="18"/>
              </w:rPr>
              <w:t>天线</w:t>
            </w:r>
            <w:r w:rsidRPr="00C67D32">
              <w:rPr>
                <w:rFonts w:hint="eastAsia"/>
                <w:szCs w:val="18"/>
              </w:rPr>
              <w:t>增益</w:t>
            </w:r>
          </w:p>
        </w:tc>
        <w:tc>
          <w:tcPr>
            <w:tcW w:w="299" w:type="pct"/>
            <w:tcMar>
              <w:left w:w="57" w:type="dxa"/>
              <w:right w:w="57" w:type="dxa"/>
            </w:tcMar>
          </w:tcPr>
          <w:p w:rsidR="004C3A34" w:rsidRPr="00C67D32" w:rsidRDefault="004C3A34" w:rsidP="004C3A34">
            <w:pPr>
              <w:pStyle w:val="Tabletext"/>
              <w:jc w:val="center"/>
              <w:rPr>
                <w:sz w:val="18"/>
                <w:szCs w:val="18"/>
              </w:rPr>
            </w:pPr>
            <w:r w:rsidRPr="00C67D32">
              <w:rPr>
                <w:sz w:val="18"/>
                <w:szCs w:val="18"/>
              </w:rPr>
              <w:t>dBi</w:t>
            </w:r>
          </w:p>
        </w:tc>
        <w:tc>
          <w:tcPr>
            <w:tcW w:w="745" w:type="pct"/>
          </w:tcPr>
          <w:p w:rsidR="004C3A34" w:rsidRPr="00C67D32" w:rsidRDefault="004C3A34" w:rsidP="004C3A34">
            <w:pPr>
              <w:pStyle w:val="a0"/>
              <w:spacing w:before="60"/>
              <w:rPr>
                <w:szCs w:val="18"/>
              </w:rPr>
            </w:pPr>
            <w:r w:rsidRPr="00C67D32">
              <w:rPr>
                <w:szCs w:val="18"/>
              </w:rPr>
              <w:t>前期装置：</w:t>
            </w:r>
            <w:r w:rsidRPr="00C67D32">
              <w:rPr>
                <w:szCs w:val="18"/>
              </w:rPr>
              <w:t>33.5</w:t>
            </w:r>
          </w:p>
          <w:p w:rsidR="004C3A34" w:rsidRPr="00C67D32" w:rsidRDefault="004C3A34" w:rsidP="004C3A34">
            <w:pPr>
              <w:pStyle w:val="a0"/>
              <w:rPr>
                <w:szCs w:val="18"/>
              </w:rPr>
            </w:pPr>
            <w:r w:rsidRPr="00C67D32">
              <w:rPr>
                <w:szCs w:val="18"/>
              </w:rPr>
              <w:t>后期装置：</w:t>
            </w:r>
            <w:r w:rsidRPr="00C67D32">
              <w:rPr>
                <w:szCs w:val="18"/>
              </w:rPr>
              <w:t>37</w:t>
            </w:r>
          </w:p>
        </w:tc>
        <w:tc>
          <w:tcPr>
            <w:tcW w:w="735" w:type="pct"/>
          </w:tcPr>
          <w:p w:rsidR="004C3A34" w:rsidRPr="00C67D32" w:rsidRDefault="004C3A34" w:rsidP="004C3A34">
            <w:pPr>
              <w:pStyle w:val="Tabletext"/>
              <w:rPr>
                <w:sz w:val="18"/>
                <w:szCs w:val="18"/>
              </w:rPr>
            </w:pPr>
            <w:r w:rsidRPr="00C67D32">
              <w:rPr>
                <w:sz w:val="18"/>
                <w:szCs w:val="18"/>
              </w:rPr>
              <w:t xml:space="preserve">38.5 </w:t>
            </w:r>
          </w:p>
        </w:tc>
        <w:tc>
          <w:tcPr>
            <w:tcW w:w="656" w:type="pct"/>
            <w:gridSpan w:val="2"/>
          </w:tcPr>
          <w:p w:rsidR="004C3A34" w:rsidRPr="00C67D32" w:rsidRDefault="004C3A34" w:rsidP="004C3A34">
            <w:pPr>
              <w:pStyle w:val="Tabletext"/>
              <w:rPr>
                <w:sz w:val="18"/>
                <w:szCs w:val="18"/>
              </w:rPr>
            </w:pPr>
            <w:r w:rsidRPr="00C67D32">
              <w:rPr>
                <w:sz w:val="18"/>
                <w:szCs w:val="18"/>
              </w:rPr>
              <w:t>37</w:t>
            </w:r>
          </w:p>
        </w:tc>
        <w:tc>
          <w:tcPr>
            <w:tcW w:w="650" w:type="pct"/>
          </w:tcPr>
          <w:p w:rsidR="004C3A34" w:rsidRPr="00C67D32" w:rsidRDefault="004C3A34" w:rsidP="004C3A34">
            <w:pPr>
              <w:pStyle w:val="Tabletext"/>
              <w:rPr>
                <w:sz w:val="18"/>
                <w:szCs w:val="18"/>
              </w:rPr>
            </w:pPr>
            <w:r w:rsidRPr="00C67D32">
              <w:rPr>
                <w:sz w:val="18"/>
                <w:szCs w:val="18"/>
              </w:rPr>
              <w:t>40</w:t>
            </w:r>
          </w:p>
        </w:tc>
        <w:tc>
          <w:tcPr>
            <w:tcW w:w="692" w:type="pct"/>
          </w:tcPr>
          <w:p w:rsidR="004C3A34" w:rsidRPr="00C67D32" w:rsidRDefault="004C3A34" w:rsidP="004C3A34">
            <w:pPr>
              <w:pStyle w:val="Tabletext"/>
              <w:rPr>
                <w:sz w:val="18"/>
                <w:szCs w:val="18"/>
              </w:rPr>
            </w:pPr>
            <w:r w:rsidRPr="00C67D32">
              <w:rPr>
                <w:sz w:val="18"/>
                <w:szCs w:val="18"/>
              </w:rPr>
              <w:t>27.5</w:t>
            </w:r>
          </w:p>
        </w:tc>
        <w:tc>
          <w:tcPr>
            <w:tcW w:w="630" w:type="pct"/>
          </w:tcPr>
          <w:p w:rsidR="004C3A34" w:rsidRPr="00C67D32" w:rsidRDefault="00B356A8" w:rsidP="004C3A34">
            <w:pPr>
              <w:pStyle w:val="Tabletext"/>
              <w:rPr>
                <w:sz w:val="18"/>
                <w:szCs w:val="18"/>
              </w:rPr>
            </w:pPr>
            <w:r>
              <w:rPr>
                <w:sz w:val="18"/>
                <w:szCs w:val="18"/>
              </w:rPr>
              <w:t>最高</w:t>
            </w:r>
            <w:r w:rsidR="004C3A34" w:rsidRPr="00C67D32">
              <w:rPr>
                <w:sz w:val="18"/>
                <w:szCs w:val="18"/>
              </w:rPr>
              <w:t>40</w:t>
            </w:r>
          </w:p>
        </w:tc>
      </w:tr>
      <w:tr w:rsidR="004C3A34" w:rsidRPr="00C67D32"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Pr>
          <w:p w:rsidR="004C3A34" w:rsidRPr="00C67D32" w:rsidRDefault="004C3A34" w:rsidP="004C3A34">
            <w:pPr>
              <w:pStyle w:val="a0"/>
              <w:spacing w:before="60"/>
              <w:rPr>
                <w:szCs w:val="18"/>
              </w:rPr>
            </w:pPr>
            <w:r w:rsidRPr="00C67D32">
              <w:rPr>
                <w:szCs w:val="18"/>
              </w:rPr>
              <w:t>天线波束</w:t>
            </w:r>
            <w:r w:rsidRPr="00C67D32">
              <w:rPr>
                <w:rFonts w:hint="eastAsia"/>
                <w:szCs w:val="18"/>
              </w:rPr>
              <w:t>宽度</w:t>
            </w:r>
          </w:p>
        </w:tc>
        <w:tc>
          <w:tcPr>
            <w:tcW w:w="299" w:type="pct"/>
            <w:tcMar>
              <w:left w:w="57" w:type="dxa"/>
              <w:right w:w="57" w:type="dxa"/>
            </w:tcMar>
          </w:tcPr>
          <w:p w:rsidR="004C3A34" w:rsidRPr="00C67D32" w:rsidRDefault="004C3A34" w:rsidP="004C3A34">
            <w:pPr>
              <w:pStyle w:val="Tabletext"/>
              <w:jc w:val="center"/>
              <w:rPr>
                <w:sz w:val="18"/>
                <w:szCs w:val="18"/>
              </w:rPr>
            </w:pPr>
            <w:r w:rsidRPr="00C67D32">
              <w:rPr>
                <w:rFonts w:ascii="SimSun" w:hAnsi="SimSun" w:cs="SimSun" w:hint="eastAsia"/>
                <w:sz w:val="18"/>
                <w:szCs w:val="18"/>
              </w:rPr>
              <w:t>度</w:t>
            </w:r>
          </w:p>
        </w:tc>
        <w:tc>
          <w:tcPr>
            <w:tcW w:w="745" w:type="pct"/>
          </w:tcPr>
          <w:p w:rsidR="004C3A34" w:rsidRPr="00C67D32" w:rsidRDefault="004C3A34" w:rsidP="004C3A34">
            <w:pPr>
              <w:pStyle w:val="a0"/>
              <w:spacing w:before="60"/>
              <w:rPr>
                <w:szCs w:val="18"/>
              </w:rPr>
            </w:pPr>
            <w:r w:rsidRPr="00C67D32">
              <w:rPr>
                <w:szCs w:val="18"/>
              </w:rPr>
              <w:t>方位角：</w:t>
            </w:r>
            <w:r w:rsidRPr="00C67D32">
              <w:rPr>
                <w:szCs w:val="18"/>
              </w:rPr>
              <w:t>1.9</w:t>
            </w:r>
          </w:p>
          <w:p w:rsidR="004C3A34" w:rsidRPr="00C67D32" w:rsidRDefault="004C3A34" w:rsidP="004C3A34">
            <w:pPr>
              <w:pStyle w:val="a0"/>
              <w:rPr>
                <w:szCs w:val="18"/>
              </w:rPr>
            </w:pPr>
            <w:r w:rsidRPr="00C67D32">
              <w:rPr>
                <w:szCs w:val="18"/>
              </w:rPr>
              <w:t>仰角：</w:t>
            </w:r>
            <w:r w:rsidRPr="00C67D32">
              <w:rPr>
                <w:szCs w:val="18"/>
              </w:rPr>
              <w:t>2.25</w:t>
            </w:r>
          </w:p>
        </w:tc>
        <w:tc>
          <w:tcPr>
            <w:tcW w:w="735" w:type="pct"/>
          </w:tcPr>
          <w:p w:rsidR="004C3A34" w:rsidRPr="00C67D32" w:rsidRDefault="004C3A34" w:rsidP="004C3A34">
            <w:pPr>
              <w:pStyle w:val="a0"/>
              <w:spacing w:before="60"/>
              <w:rPr>
                <w:szCs w:val="18"/>
              </w:rPr>
            </w:pPr>
            <w:r w:rsidRPr="00C67D32">
              <w:rPr>
                <w:szCs w:val="18"/>
              </w:rPr>
              <w:t>方位角：</w:t>
            </w:r>
            <w:r w:rsidRPr="00C67D32">
              <w:rPr>
                <w:szCs w:val="18"/>
              </w:rPr>
              <w:t>1.5</w:t>
            </w:r>
          </w:p>
          <w:p w:rsidR="004C3A34" w:rsidRPr="00C67D32" w:rsidRDefault="004C3A34" w:rsidP="004C3A34">
            <w:pPr>
              <w:pStyle w:val="Tabletext"/>
              <w:rPr>
                <w:sz w:val="18"/>
                <w:szCs w:val="18"/>
              </w:rPr>
            </w:pPr>
            <w:r w:rsidRPr="00C67D32">
              <w:rPr>
                <w:sz w:val="18"/>
                <w:szCs w:val="18"/>
              </w:rPr>
              <w:t>仰角：</w:t>
            </w:r>
            <w:r w:rsidRPr="00C67D32">
              <w:rPr>
                <w:sz w:val="18"/>
                <w:szCs w:val="18"/>
              </w:rPr>
              <w:t>1.6</w:t>
            </w:r>
          </w:p>
        </w:tc>
        <w:tc>
          <w:tcPr>
            <w:tcW w:w="656" w:type="pct"/>
            <w:gridSpan w:val="2"/>
          </w:tcPr>
          <w:p w:rsidR="004C3A34" w:rsidRPr="00C67D32" w:rsidRDefault="004C3A34" w:rsidP="004C3A34">
            <w:pPr>
              <w:pStyle w:val="a0"/>
              <w:spacing w:before="60"/>
              <w:rPr>
                <w:szCs w:val="18"/>
              </w:rPr>
            </w:pPr>
            <w:r w:rsidRPr="00C67D32">
              <w:rPr>
                <w:szCs w:val="18"/>
              </w:rPr>
              <w:t>方位角：</w:t>
            </w:r>
            <w:r w:rsidRPr="00C67D32">
              <w:rPr>
                <w:szCs w:val="18"/>
              </w:rPr>
              <w:t>1.9</w:t>
            </w:r>
          </w:p>
          <w:p w:rsidR="004C3A34" w:rsidRPr="00C67D32" w:rsidRDefault="004C3A34" w:rsidP="004C3A34">
            <w:pPr>
              <w:pStyle w:val="Tabletext"/>
              <w:rPr>
                <w:sz w:val="18"/>
                <w:szCs w:val="18"/>
              </w:rPr>
            </w:pPr>
            <w:r w:rsidRPr="00C67D32">
              <w:rPr>
                <w:sz w:val="18"/>
                <w:szCs w:val="18"/>
              </w:rPr>
              <w:t>仰角：</w:t>
            </w:r>
            <w:r w:rsidRPr="00C67D32">
              <w:rPr>
                <w:sz w:val="18"/>
                <w:szCs w:val="18"/>
              </w:rPr>
              <w:t>2.25</w:t>
            </w:r>
          </w:p>
        </w:tc>
        <w:tc>
          <w:tcPr>
            <w:tcW w:w="650" w:type="pct"/>
          </w:tcPr>
          <w:p w:rsidR="004C3A34" w:rsidRPr="00C67D32" w:rsidRDefault="00C67D32" w:rsidP="00C67D32">
            <w:pPr>
              <w:pStyle w:val="Tabletext"/>
              <w:rPr>
                <w:sz w:val="18"/>
                <w:szCs w:val="18"/>
              </w:rPr>
            </w:pPr>
            <w:r w:rsidRPr="00C67D32">
              <w:rPr>
                <w:sz w:val="18"/>
                <w:szCs w:val="18"/>
              </w:rPr>
              <w:t>方位角：</w:t>
            </w:r>
            <w:r w:rsidR="004C3A34" w:rsidRPr="00C67D32">
              <w:rPr>
                <w:sz w:val="18"/>
                <w:szCs w:val="18"/>
              </w:rPr>
              <w:t>1.1</w:t>
            </w:r>
            <w:r w:rsidRPr="00C67D32">
              <w:rPr>
                <w:rFonts w:hint="eastAsia"/>
                <w:sz w:val="18"/>
                <w:szCs w:val="18"/>
                <w:lang w:eastAsia="zh-CN"/>
              </w:rPr>
              <w:t>至</w:t>
            </w:r>
            <w:r w:rsidR="004C3A34" w:rsidRPr="00C67D32">
              <w:rPr>
                <w:sz w:val="18"/>
                <w:szCs w:val="18"/>
              </w:rPr>
              <w:t>5.0</w:t>
            </w:r>
          </w:p>
        </w:tc>
        <w:tc>
          <w:tcPr>
            <w:tcW w:w="692" w:type="pct"/>
          </w:tcPr>
          <w:p w:rsidR="004C3A34" w:rsidRPr="00B356A8" w:rsidRDefault="00B356A8" w:rsidP="00B356A8">
            <w:pPr>
              <w:pStyle w:val="Tabletext"/>
              <w:jc w:val="left"/>
              <w:rPr>
                <w:sz w:val="18"/>
                <w:szCs w:val="18"/>
                <w:lang w:val="en-US"/>
              </w:rPr>
            </w:pPr>
            <w:r w:rsidRPr="00B356A8">
              <w:rPr>
                <w:rFonts w:hint="eastAsia"/>
                <w:sz w:val="18"/>
                <w:szCs w:val="18"/>
              </w:rPr>
              <w:t>方位角</w:t>
            </w:r>
            <w:r w:rsidRPr="00B356A8">
              <w:rPr>
                <w:rFonts w:hint="eastAsia"/>
                <w:sz w:val="18"/>
                <w:szCs w:val="18"/>
                <w:lang w:val="en-US"/>
              </w:rPr>
              <w:t>：</w:t>
            </w:r>
            <w:r w:rsidR="004C3A34" w:rsidRPr="00B356A8">
              <w:rPr>
                <w:sz w:val="18"/>
                <w:szCs w:val="18"/>
                <w:lang w:val="en-US"/>
              </w:rPr>
              <w:t xml:space="preserve">2 </w:t>
            </w:r>
            <w:r w:rsidR="004C3A34" w:rsidRPr="00B356A8">
              <w:rPr>
                <w:sz w:val="18"/>
                <w:szCs w:val="18"/>
                <w:lang w:val="en-US"/>
              </w:rPr>
              <w:br/>
            </w:r>
            <w:r>
              <w:rPr>
                <w:rFonts w:hint="eastAsia"/>
                <w:sz w:val="18"/>
                <w:szCs w:val="18"/>
                <w:lang w:eastAsia="zh-CN"/>
              </w:rPr>
              <w:t>仰角</w:t>
            </w:r>
            <w:r w:rsidRPr="00B356A8">
              <w:rPr>
                <w:sz w:val="18"/>
                <w:szCs w:val="18"/>
                <w:lang w:val="en-US" w:eastAsia="zh-CN"/>
              </w:rPr>
              <w:t>：</w:t>
            </w:r>
            <w:r w:rsidR="004C3A34" w:rsidRPr="00B356A8">
              <w:rPr>
                <w:sz w:val="18"/>
                <w:szCs w:val="18"/>
                <w:lang w:val="en-US"/>
              </w:rPr>
              <w:t xml:space="preserve">26.5 </w:t>
            </w:r>
          </w:p>
        </w:tc>
        <w:tc>
          <w:tcPr>
            <w:tcW w:w="630" w:type="pct"/>
          </w:tcPr>
          <w:p w:rsidR="004C3A34" w:rsidRPr="00B356A8" w:rsidRDefault="00C67D32" w:rsidP="004C3A34">
            <w:pPr>
              <w:pStyle w:val="Tabletext"/>
              <w:rPr>
                <w:sz w:val="18"/>
                <w:szCs w:val="18"/>
              </w:rPr>
            </w:pPr>
            <w:r w:rsidRPr="00C67D32">
              <w:rPr>
                <w:sz w:val="18"/>
                <w:szCs w:val="18"/>
              </w:rPr>
              <w:t>方位角</w:t>
            </w:r>
            <w:r w:rsidRPr="00B356A8">
              <w:rPr>
                <w:sz w:val="18"/>
                <w:szCs w:val="18"/>
              </w:rPr>
              <w:t>：</w:t>
            </w:r>
            <w:r w:rsidR="004C3A34" w:rsidRPr="00B356A8">
              <w:rPr>
                <w:sz w:val="18"/>
                <w:szCs w:val="18"/>
              </w:rPr>
              <w:t>1.5</w:t>
            </w:r>
            <w:r w:rsidRPr="00C67D32">
              <w:rPr>
                <w:rFonts w:hint="eastAsia"/>
                <w:sz w:val="18"/>
                <w:szCs w:val="18"/>
                <w:lang w:eastAsia="zh-CN"/>
              </w:rPr>
              <w:t>至</w:t>
            </w:r>
            <w:r w:rsidR="004C3A34" w:rsidRPr="00B356A8">
              <w:rPr>
                <w:sz w:val="18"/>
                <w:szCs w:val="18"/>
              </w:rPr>
              <w:t xml:space="preserve">6 </w:t>
            </w:r>
          </w:p>
          <w:p w:rsidR="004C3A34" w:rsidRPr="00B356A8" w:rsidRDefault="00C67D32" w:rsidP="004C3A34">
            <w:pPr>
              <w:pStyle w:val="Tabletext"/>
              <w:rPr>
                <w:sz w:val="18"/>
                <w:szCs w:val="18"/>
              </w:rPr>
            </w:pPr>
            <w:r w:rsidRPr="00C67D32">
              <w:rPr>
                <w:sz w:val="18"/>
                <w:szCs w:val="18"/>
              </w:rPr>
              <w:t>仰角：</w:t>
            </w:r>
            <w:r w:rsidR="004C3A34" w:rsidRPr="00B356A8">
              <w:rPr>
                <w:sz w:val="18"/>
                <w:szCs w:val="18"/>
              </w:rPr>
              <w:t>4</w:t>
            </w:r>
            <w:r w:rsidRPr="00C67D32">
              <w:rPr>
                <w:rFonts w:hint="eastAsia"/>
                <w:sz w:val="18"/>
                <w:szCs w:val="18"/>
                <w:lang w:eastAsia="zh-CN"/>
              </w:rPr>
              <w:t>至</w:t>
            </w:r>
            <w:r w:rsidR="004C3A34" w:rsidRPr="00B356A8">
              <w:rPr>
                <w:sz w:val="18"/>
                <w:szCs w:val="18"/>
              </w:rPr>
              <w:t>20</w:t>
            </w:r>
          </w:p>
        </w:tc>
      </w:tr>
      <w:tr w:rsidR="004C3A34" w:rsidRPr="00C67D32"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Pr>
          <w:p w:rsidR="004C3A34" w:rsidRPr="00B356A8" w:rsidRDefault="004C3A34" w:rsidP="004C3A34">
            <w:pPr>
              <w:pStyle w:val="a0"/>
              <w:spacing w:before="60"/>
              <w:rPr>
                <w:szCs w:val="18"/>
                <w:lang w:val="fr-FR"/>
              </w:rPr>
            </w:pPr>
            <w:r w:rsidRPr="00B356A8">
              <w:rPr>
                <w:szCs w:val="18"/>
                <w:lang w:val="fr-FR"/>
              </w:rPr>
              <w:t>1/2 BW</w:t>
            </w:r>
            <w:r w:rsidRPr="00C67D32">
              <w:rPr>
                <w:szCs w:val="18"/>
              </w:rPr>
              <w:t>仰角</w:t>
            </w:r>
            <w:r w:rsidRPr="00C67D32">
              <w:rPr>
                <w:rFonts w:hint="eastAsia"/>
                <w:szCs w:val="18"/>
              </w:rPr>
              <w:t>变化引起的</w:t>
            </w:r>
            <w:r w:rsidRPr="00C67D32">
              <w:rPr>
                <w:szCs w:val="18"/>
              </w:rPr>
              <w:t>频率</w:t>
            </w:r>
            <w:r w:rsidRPr="00C67D32">
              <w:rPr>
                <w:rFonts w:hint="eastAsia"/>
                <w:szCs w:val="18"/>
              </w:rPr>
              <w:t>偏移</w:t>
            </w:r>
          </w:p>
        </w:tc>
        <w:tc>
          <w:tcPr>
            <w:tcW w:w="299" w:type="pct"/>
            <w:tcMar>
              <w:left w:w="57" w:type="dxa"/>
              <w:right w:w="57" w:type="dxa"/>
            </w:tcMar>
          </w:tcPr>
          <w:p w:rsidR="004C3A34" w:rsidRPr="00B356A8" w:rsidRDefault="004C3A34" w:rsidP="004C3A34">
            <w:pPr>
              <w:pStyle w:val="Tabletext"/>
              <w:jc w:val="center"/>
              <w:rPr>
                <w:sz w:val="18"/>
                <w:szCs w:val="18"/>
                <w:lang w:eastAsia="zh-CN"/>
              </w:rPr>
            </w:pPr>
          </w:p>
        </w:tc>
        <w:tc>
          <w:tcPr>
            <w:tcW w:w="745" w:type="pct"/>
          </w:tcPr>
          <w:p w:rsidR="004C3A34" w:rsidRPr="00B356A8" w:rsidRDefault="004C3A34" w:rsidP="004C3A34">
            <w:pPr>
              <w:pStyle w:val="a0"/>
              <w:spacing w:before="60"/>
              <w:rPr>
                <w:szCs w:val="18"/>
                <w:lang w:val="fr-FR"/>
              </w:rPr>
            </w:pPr>
            <w:r w:rsidRPr="00B356A8">
              <w:rPr>
                <w:szCs w:val="18"/>
                <w:lang w:val="fr-FR"/>
              </w:rPr>
              <w:t>2.25 MHz</w:t>
            </w:r>
            <w:r w:rsidRPr="00B356A8">
              <w:rPr>
                <w:szCs w:val="18"/>
                <w:lang w:val="fr-FR"/>
              </w:rPr>
              <w:t>（</w:t>
            </w:r>
            <w:r w:rsidRPr="00B356A8">
              <w:rPr>
                <w:szCs w:val="18"/>
                <w:lang w:val="fr-FR"/>
              </w:rPr>
              <w:t>0.5</w:t>
            </w:r>
            <w:r w:rsidRPr="00C67D32">
              <w:rPr>
                <w:rFonts w:ascii="Symbol" w:hAnsi="Symbol"/>
                <w:szCs w:val="18"/>
              </w:rPr>
              <w:t></w:t>
            </w:r>
            <w:r w:rsidRPr="00B356A8">
              <w:rPr>
                <w:szCs w:val="18"/>
                <w:lang w:val="fr-FR"/>
              </w:rPr>
              <w:t xml:space="preserve"> </w:t>
            </w:r>
            <w:r w:rsidRPr="00C67D32">
              <w:rPr>
                <w:rFonts w:hint="eastAsia"/>
                <w:szCs w:val="18"/>
              </w:rPr>
              <w:t>每</w:t>
            </w:r>
            <w:r w:rsidRPr="00B356A8">
              <w:rPr>
                <w:szCs w:val="18"/>
                <w:lang w:val="fr-FR"/>
              </w:rPr>
              <w:t>MHz</w:t>
            </w:r>
            <w:r w:rsidRPr="00B356A8">
              <w:rPr>
                <w:szCs w:val="18"/>
                <w:lang w:val="fr-FR"/>
              </w:rPr>
              <w:t>）</w:t>
            </w:r>
          </w:p>
        </w:tc>
        <w:tc>
          <w:tcPr>
            <w:tcW w:w="735" w:type="pct"/>
          </w:tcPr>
          <w:p w:rsidR="004C3A34" w:rsidRPr="00C67D32" w:rsidRDefault="004C3A34" w:rsidP="004C3A34">
            <w:pPr>
              <w:pStyle w:val="Tabletext"/>
              <w:rPr>
                <w:sz w:val="18"/>
                <w:szCs w:val="18"/>
              </w:rPr>
            </w:pPr>
            <w:r w:rsidRPr="00C67D32">
              <w:rPr>
                <w:sz w:val="18"/>
                <w:szCs w:val="18"/>
              </w:rPr>
              <w:t xml:space="preserve">4.1 MHz </w:t>
            </w:r>
            <w:r w:rsidRPr="00C67D32">
              <w:rPr>
                <w:sz w:val="18"/>
                <w:szCs w:val="18"/>
              </w:rPr>
              <w:br/>
              <w:t xml:space="preserve">(0.39º </w:t>
            </w:r>
            <w:r w:rsidRPr="00C67D32">
              <w:rPr>
                <w:rFonts w:hint="eastAsia"/>
                <w:sz w:val="18"/>
                <w:szCs w:val="18"/>
              </w:rPr>
              <w:t>每</w:t>
            </w:r>
            <w:r w:rsidRPr="00C67D32">
              <w:rPr>
                <w:sz w:val="18"/>
                <w:szCs w:val="18"/>
              </w:rPr>
              <w:t xml:space="preserve"> MHz)</w:t>
            </w:r>
          </w:p>
        </w:tc>
        <w:tc>
          <w:tcPr>
            <w:tcW w:w="656" w:type="pct"/>
            <w:gridSpan w:val="2"/>
          </w:tcPr>
          <w:p w:rsidR="004C3A34" w:rsidRPr="00C67D32" w:rsidRDefault="004C3A34" w:rsidP="004C3A34">
            <w:pPr>
              <w:pStyle w:val="Tabletext"/>
              <w:rPr>
                <w:sz w:val="18"/>
                <w:szCs w:val="18"/>
              </w:rPr>
            </w:pPr>
            <w:r w:rsidRPr="00C67D32">
              <w:rPr>
                <w:sz w:val="18"/>
                <w:szCs w:val="18"/>
              </w:rPr>
              <w:t xml:space="preserve">2.25 MHz </w:t>
            </w:r>
            <w:r w:rsidRPr="00C67D32">
              <w:rPr>
                <w:sz w:val="18"/>
                <w:szCs w:val="18"/>
              </w:rPr>
              <w:br/>
              <w:t>(0.5º</w:t>
            </w:r>
            <w:r w:rsidRPr="00C67D32">
              <w:rPr>
                <w:rFonts w:hint="eastAsia"/>
                <w:sz w:val="18"/>
                <w:szCs w:val="18"/>
              </w:rPr>
              <w:t>每</w:t>
            </w:r>
            <w:r w:rsidRPr="00C67D32">
              <w:rPr>
                <w:sz w:val="18"/>
                <w:szCs w:val="18"/>
              </w:rPr>
              <w:t>MHz)</w:t>
            </w:r>
          </w:p>
        </w:tc>
        <w:tc>
          <w:tcPr>
            <w:tcW w:w="650" w:type="pct"/>
          </w:tcPr>
          <w:p w:rsidR="004C3A34" w:rsidRPr="00C67D32" w:rsidRDefault="004C3A34" w:rsidP="004C3A34">
            <w:pPr>
              <w:pStyle w:val="Tabletext"/>
              <w:rPr>
                <w:sz w:val="18"/>
                <w:szCs w:val="18"/>
              </w:rPr>
            </w:pPr>
          </w:p>
        </w:tc>
        <w:tc>
          <w:tcPr>
            <w:tcW w:w="692" w:type="pct"/>
          </w:tcPr>
          <w:p w:rsidR="004C3A34" w:rsidRPr="00B356A8" w:rsidRDefault="004C3A34" w:rsidP="004C3A34">
            <w:pPr>
              <w:pStyle w:val="a0"/>
              <w:spacing w:before="120"/>
              <w:rPr>
                <w:szCs w:val="18"/>
                <w:lang w:val="fr-FR"/>
              </w:rPr>
            </w:pPr>
            <w:r w:rsidRPr="00C67D32">
              <w:rPr>
                <w:rFonts w:hint="eastAsia"/>
                <w:szCs w:val="18"/>
              </w:rPr>
              <w:t>不适用</w:t>
            </w:r>
          </w:p>
        </w:tc>
        <w:tc>
          <w:tcPr>
            <w:tcW w:w="630" w:type="pct"/>
          </w:tcPr>
          <w:p w:rsidR="004C3A34" w:rsidRPr="00B356A8" w:rsidRDefault="004C3A34" w:rsidP="004C3A34">
            <w:pPr>
              <w:pStyle w:val="a0"/>
              <w:spacing w:before="120"/>
              <w:rPr>
                <w:szCs w:val="18"/>
                <w:lang w:val="fr-FR"/>
              </w:rPr>
            </w:pPr>
            <w:r w:rsidRPr="00C67D32">
              <w:rPr>
                <w:rFonts w:hint="eastAsia"/>
                <w:szCs w:val="18"/>
              </w:rPr>
              <w:t>不适用</w:t>
            </w:r>
          </w:p>
        </w:tc>
      </w:tr>
      <w:tr w:rsidR="004C3A34" w:rsidRPr="008267FB"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Pr>
          <w:p w:rsidR="004C3A34" w:rsidRPr="00B356A8" w:rsidRDefault="004C3A34" w:rsidP="004C3A34">
            <w:pPr>
              <w:pStyle w:val="a0"/>
              <w:spacing w:before="60"/>
              <w:rPr>
                <w:szCs w:val="18"/>
                <w:lang w:val="fr-FR"/>
              </w:rPr>
            </w:pPr>
            <w:r w:rsidRPr="00C67D32">
              <w:rPr>
                <w:rFonts w:hint="eastAsia"/>
                <w:szCs w:val="18"/>
              </w:rPr>
              <w:t>第</w:t>
            </w:r>
            <w:r w:rsidRPr="00B356A8">
              <w:rPr>
                <w:rFonts w:hint="eastAsia"/>
                <w:szCs w:val="18"/>
                <w:lang w:val="fr-FR"/>
              </w:rPr>
              <w:t>1</w:t>
            </w:r>
            <w:r w:rsidRPr="00C67D32">
              <w:rPr>
                <w:rFonts w:hint="eastAsia"/>
                <w:szCs w:val="18"/>
              </w:rPr>
              <w:t>旁瓣抑制</w:t>
            </w:r>
          </w:p>
        </w:tc>
        <w:tc>
          <w:tcPr>
            <w:tcW w:w="299" w:type="pct"/>
            <w:tcMar>
              <w:left w:w="57" w:type="dxa"/>
              <w:right w:w="57" w:type="dxa"/>
            </w:tcMar>
          </w:tcPr>
          <w:p w:rsidR="004C3A34" w:rsidRPr="00C67D32" w:rsidRDefault="004C3A34" w:rsidP="004C3A34">
            <w:pPr>
              <w:pStyle w:val="Tabletext"/>
              <w:jc w:val="center"/>
              <w:rPr>
                <w:sz w:val="18"/>
                <w:szCs w:val="18"/>
              </w:rPr>
            </w:pPr>
            <w:r w:rsidRPr="00C67D32">
              <w:rPr>
                <w:sz w:val="18"/>
                <w:szCs w:val="18"/>
              </w:rPr>
              <w:t>dB</w:t>
            </w:r>
          </w:p>
        </w:tc>
        <w:tc>
          <w:tcPr>
            <w:tcW w:w="745" w:type="pct"/>
          </w:tcPr>
          <w:p w:rsidR="004C3A34" w:rsidRPr="00C67D32" w:rsidRDefault="004C3A34" w:rsidP="004C3A34">
            <w:pPr>
              <w:pStyle w:val="a0"/>
              <w:spacing w:before="60"/>
              <w:rPr>
                <w:szCs w:val="18"/>
              </w:rPr>
            </w:pPr>
            <w:r w:rsidRPr="00C67D32">
              <w:rPr>
                <w:szCs w:val="18"/>
              </w:rPr>
              <w:t>前期装置</w:t>
            </w:r>
            <w:r w:rsidRPr="00B356A8">
              <w:rPr>
                <w:szCs w:val="18"/>
                <w:lang w:val="fr-FR"/>
              </w:rPr>
              <w:t>：</w:t>
            </w:r>
            <w:r w:rsidRPr="00C67D32">
              <w:rPr>
                <w:szCs w:val="18"/>
              </w:rPr>
              <w:t>方位角：</w:t>
            </w:r>
            <w:r w:rsidRPr="00C67D32">
              <w:rPr>
                <w:szCs w:val="18"/>
              </w:rPr>
              <w:t>16</w:t>
            </w:r>
          </w:p>
          <w:p w:rsidR="004C3A34" w:rsidRPr="00C67D32" w:rsidRDefault="004C3A34" w:rsidP="004C3A34">
            <w:pPr>
              <w:pStyle w:val="a0"/>
              <w:rPr>
                <w:szCs w:val="18"/>
              </w:rPr>
            </w:pPr>
            <w:r w:rsidRPr="00C67D32">
              <w:rPr>
                <w:szCs w:val="18"/>
              </w:rPr>
              <w:t>仰角：</w:t>
            </w:r>
            <w:r w:rsidRPr="00C67D32">
              <w:rPr>
                <w:szCs w:val="18"/>
              </w:rPr>
              <w:t>20</w:t>
            </w:r>
          </w:p>
          <w:p w:rsidR="004C3A34" w:rsidRPr="00C67D32" w:rsidRDefault="004C3A34" w:rsidP="004C3A34">
            <w:pPr>
              <w:pStyle w:val="a0"/>
              <w:rPr>
                <w:szCs w:val="18"/>
              </w:rPr>
            </w:pPr>
            <w:r w:rsidRPr="00C67D32">
              <w:rPr>
                <w:szCs w:val="18"/>
              </w:rPr>
              <w:t>后期装置：方位角：</w:t>
            </w:r>
            <w:r w:rsidRPr="00C67D32">
              <w:rPr>
                <w:szCs w:val="18"/>
              </w:rPr>
              <w:t>25</w:t>
            </w:r>
          </w:p>
          <w:p w:rsidR="004C3A34" w:rsidRPr="00C67D32" w:rsidRDefault="004C3A34" w:rsidP="004C3A34">
            <w:pPr>
              <w:pStyle w:val="a0"/>
              <w:rPr>
                <w:szCs w:val="18"/>
              </w:rPr>
            </w:pPr>
            <w:r w:rsidRPr="00C67D32">
              <w:rPr>
                <w:szCs w:val="18"/>
              </w:rPr>
              <w:t>仰角：</w:t>
            </w:r>
            <w:r w:rsidRPr="00C67D32">
              <w:rPr>
                <w:szCs w:val="18"/>
              </w:rPr>
              <w:t>25</w:t>
            </w:r>
          </w:p>
        </w:tc>
        <w:tc>
          <w:tcPr>
            <w:tcW w:w="735" w:type="pct"/>
          </w:tcPr>
          <w:p w:rsidR="004C3A34" w:rsidRPr="00C67D32" w:rsidRDefault="004C3A34" w:rsidP="004C3A34">
            <w:pPr>
              <w:pStyle w:val="a0"/>
              <w:spacing w:before="60"/>
              <w:rPr>
                <w:szCs w:val="18"/>
              </w:rPr>
            </w:pPr>
            <w:r w:rsidRPr="00C67D32">
              <w:rPr>
                <w:szCs w:val="18"/>
              </w:rPr>
              <w:t>方位角：</w:t>
            </w:r>
            <w:r w:rsidRPr="00C67D32">
              <w:rPr>
                <w:szCs w:val="18"/>
              </w:rPr>
              <w:t>25</w:t>
            </w:r>
          </w:p>
          <w:p w:rsidR="004C3A34" w:rsidRPr="00C67D32" w:rsidRDefault="004C3A34" w:rsidP="004C3A34">
            <w:pPr>
              <w:pStyle w:val="a0"/>
              <w:rPr>
                <w:szCs w:val="18"/>
              </w:rPr>
            </w:pPr>
            <w:r w:rsidRPr="00C67D32">
              <w:rPr>
                <w:rFonts w:hint="eastAsia"/>
                <w:szCs w:val="18"/>
              </w:rPr>
              <w:t>仰角</w:t>
            </w:r>
            <w:r w:rsidRPr="00C67D32">
              <w:rPr>
                <w:szCs w:val="18"/>
              </w:rPr>
              <w:t>：</w:t>
            </w:r>
            <w:r w:rsidRPr="00C67D32">
              <w:rPr>
                <w:szCs w:val="18"/>
              </w:rPr>
              <w:t>15</w:t>
            </w:r>
          </w:p>
        </w:tc>
        <w:tc>
          <w:tcPr>
            <w:tcW w:w="656" w:type="pct"/>
            <w:gridSpan w:val="2"/>
          </w:tcPr>
          <w:p w:rsidR="004C3A34" w:rsidRPr="00C67D32" w:rsidRDefault="004C3A34" w:rsidP="004C3A34">
            <w:pPr>
              <w:pStyle w:val="a0"/>
              <w:spacing w:before="60"/>
              <w:rPr>
                <w:szCs w:val="18"/>
              </w:rPr>
            </w:pPr>
            <w:r w:rsidRPr="00C67D32">
              <w:rPr>
                <w:szCs w:val="18"/>
              </w:rPr>
              <w:t>方位角：</w:t>
            </w:r>
            <w:r w:rsidRPr="00C67D32">
              <w:rPr>
                <w:szCs w:val="18"/>
              </w:rPr>
              <w:t>25</w:t>
            </w:r>
          </w:p>
          <w:p w:rsidR="004C3A34" w:rsidRPr="00C67D32" w:rsidRDefault="004C3A34" w:rsidP="004C3A34">
            <w:pPr>
              <w:pStyle w:val="a0"/>
              <w:rPr>
                <w:szCs w:val="18"/>
              </w:rPr>
            </w:pPr>
            <w:r w:rsidRPr="00C67D32">
              <w:rPr>
                <w:rFonts w:hint="eastAsia"/>
                <w:szCs w:val="18"/>
              </w:rPr>
              <w:t>仰角</w:t>
            </w:r>
            <w:r w:rsidRPr="00C67D32">
              <w:rPr>
                <w:szCs w:val="18"/>
              </w:rPr>
              <w:t>：</w:t>
            </w:r>
            <w:r w:rsidRPr="00C67D32">
              <w:rPr>
                <w:szCs w:val="18"/>
              </w:rPr>
              <w:t>25</w:t>
            </w:r>
          </w:p>
        </w:tc>
        <w:tc>
          <w:tcPr>
            <w:tcW w:w="650" w:type="pct"/>
          </w:tcPr>
          <w:p w:rsidR="004C3A34" w:rsidRPr="00C67D32" w:rsidRDefault="004C3A34" w:rsidP="004C3A34">
            <w:pPr>
              <w:pStyle w:val="Tabletext"/>
              <w:rPr>
                <w:sz w:val="18"/>
                <w:szCs w:val="18"/>
              </w:rPr>
            </w:pPr>
          </w:p>
        </w:tc>
        <w:tc>
          <w:tcPr>
            <w:tcW w:w="692" w:type="pct"/>
          </w:tcPr>
          <w:p w:rsidR="004C3A34" w:rsidRPr="00C67D32" w:rsidRDefault="00B356A8" w:rsidP="00B356A8">
            <w:pPr>
              <w:pStyle w:val="Tabletext"/>
              <w:rPr>
                <w:sz w:val="18"/>
                <w:szCs w:val="18"/>
                <w:lang w:val="en-US"/>
              </w:rPr>
            </w:pPr>
            <w:r>
              <w:rPr>
                <w:rFonts w:hint="eastAsia"/>
                <w:sz w:val="18"/>
                <w:szCs w:val="18"/>
                <w:lang w:val="en-US" w:eastAsia="zh-CN"/>
              </w:rPr>
              <w:t>距</w:t>
            </w:r>
            <w:r>
              <w:rPr>
                <w:sz w:val="18"/>
                <w:szCs w:val="18"/>
                <w:lang w:val="en-US" w:eastAsia="zh-CN"/>
              </w:rPr>
              <w:t>峰值至少</w:t>
            </w:r>
            <w:r w:rsidR="004C3A34" w:rsidRPr="00C67D32">
              <w:rPr>
                <w:sz w:val="18"/>
                <w:szCs w:val="18"/>
                <w:lang w:val="en-US"/>
              </w:rPr>
              <w:t>28 dB</w:t>
            </w:r>
          </w:p>
        </w:tc>
        <w:tc>
          <w:tcPr>
            <w:tcW w:w="630" w:type="pct"/>
          </w:tcPr>
          <w:p w:rsidR="004C3A34" w:rsidRPr="00C67D32" w:rsidRDefault="004C3A34" w:rsidP="004C3A34">
            <w:pPr>
              <w:pStyle w:val="Tabletext"/>
              <w:rPr>
                <w:sz w:val="18"/>
                <w:szCs w:val="18"/>
                <w:lang w:val="en-US"/>
              </w:rPr>
            </w:pPr>
          </w:p>
        </w:tc>
      </w:tr>
      <w:tr w:rsidR="004C3A34" w:rsidRPr="008267FB"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Pr>
          <w:p w:rsidR="004C3A34" w:rsidRPr="00C67D32" w:rsidRDefault="004C3A34" w:rsidP="004C3A34">
            <w:pPr>
              <w:pStyle w:val="a0"/>
              <w:spacing w:before="60"/>
              <w:rPr>
                <w:szCs w:val="18"/>
              </w:rPr>
            </w:pPr>
            <w:r w:rsidRPr="00C67D32">
              <w:rPr>
                <w:rFonts w:hint="eastAsia"/>
                <w:szCs w:val="18"/>
              </w:rPr>
              <w:t>远端旁瓣抑制</w:t>
            </w:r>
          </w:p>
        </w:tc>
        <w:tc>
          <w:tcPr>
            <w:tcW w:w="299" w:type="pct"/>
            <w:tcMar>
              <w:left w:w="57" w:type="dxa"/>
              <w:right w:w="57" w:type="dxa"/>
            </w:tcMar>
          </w:tcPr>
          <w:p w:rsidR="004C3A34" w:rsidRPr="00C67D32" w:rsidRDefault="004C3A34" w:rsidP="004C3A34">
            <w:pPr>
              <w:pStyle w:val="Tabletext"/>
              <w:jc w:val="center"/>
              <w:rPr>
                <w:sz w:val="18"/>
                <w:szCs w:val="18"/>
              </w:rPr>
            </w:pPr>
          </w:p>
        </w:tc>
        <w:tc>
          <w:tcPr>
            <w:tcW w:w="2136" w:type="pct"/>
            <w:gridSpan w:val="4"/>
          </w:tcPr>
          <w:p w:rsidR="004C3A34" w:rsidRPr="00C67D32" w:rsidRDefault="004C3A34" w:rsidP="004C3A34">
            <w:pPr>
              <w:pStyle w:val="Tabletext"/>
              <w:rPr>
                <w:sz w:val="18"/>
                <w:szCs w:val="18"/>
                <w:lang w:val="en-US" w:eastAsia="zh-CN"/>
              </w:rPr>
            </w:pPr>
            <w:r w:rsidRPr="00C67D32">
              <w:rPr>
                <w:rFonts w:hint="eastAsia"/>
                <w:sz w:val="18"/>
                <w:szCs w:val="18"/>
                <w:lang w:eastAsia="zh-CN"/>
              </w:rPr>
              <w:t>常因结构分散而受到限制</w:t>
            </w:r>
          </w:p>
        </w:tc>
        <w:tc>
          <w:tcPr>
            <w:tcW w:w="650" w:type="pct"/>
          </w:tcPr>
          <w:p w:rsidR="004C3A34" w:rsidRPr="00C67D32" w:rsidRDefault="004C3A34" w:rsidP="004C3A34">
            <w:pPr>
              <w:pStyle w:val="Tabletext"/>
              <w:rPr>
                <w:sz w:val="18"/>
                <w:szCs w:val="18"/>
                <w:lang w:val="en-US" w:eastAsia="zh-CN"/>
              </w:rPr>
            </w:pPr>
          </w:p>
        </w:tc>
        <w:tc>
          <w:tcPr>
            <w:tcW w:w="692" w:type="pct"/>
          </w:tcPr>
          <w:p w:rsidR="004C3A34" w:rsidRPr="00C67D32" w:rsidRDefault="00B356A8" w:rsidP="004C3A34">
            <w:pPr>
              <w:pStyle w:val="Tabletext"/>
              <w:rPr>
                <w:sz w:val="18"/>
                <w:szCs w:val="18"/>
                <w:lang w:val="en-US"/>
              </w:rPr>
            </w:pPr>
            <w:r>
              <w:rPr>
                <w:rFonts w:hint="eastAsia"/>
                <w:sz w:val="18"/>
                <w:szCs w:val="18"/>
                <w:lang w:val="en-US" w:eastAsia="zh-CN"/>
              </w:rPr>
              <w:t>距</w:t>
            </w:r>
            <w:r>
              <w:rPr>
                <w:sz w:val="18"/>
                <w:szCs w:val="18"/>
                <w:lang w:val="en-US" w:eastAsia="zh-CN"/>
              </w:rPr>
              <w:t>峰值至少</w:t>
            </w:r>
            <w:r w:rsidRPr="00C67D32">
              <w:rPr>
                <w:sz w:val="18"/>
                <w:szCs w:val="18"/>
                <w:lang w:val="en-US"/>
              </w:rPr>
              <w:t>28 dB</w:t>
            </w:r>
          </w:p>
        </w:tc>
        <w:tc>
          <w:tcPr>
            <w:tcW w:w="630" w:type="pct"/>
          </w:tcPr>
          <w:p w:rsidR="004C3A34" w:rsidRPr="00C67D32" w:rsidRDefault="004C3A34" w:rsidP="004C3A34">
            <w:pPr>
              <w:pStyle w:val="Tabletext"/>
              <w:rPr>
                <w:sz w:val="18"/>
                <w:szCs w:val="18"/>
                <w:lang w:val="en-US"/>
              </w:rPr>
            </w:pPr>
          </w:p>
        </w:tc>
      </w:tr>
      <w:tr w:rsidR="004C3A34" w:rsidRPr="00C67D32"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45"/>
        </w:trPr>
        <w:tc>
          <w:tcPr>
            <w:tcW w:w="593" w:type="pct"/>
          </w:tcPr>
          <w:p w:rsidR="004C3A34" w:rsidRPr="00C67D32" w:rsidRDefault="004C3A34" w:rsidP="004C3A34">
            <w:pPr>
              <w:pStyle w:val="a0"/>
              <w:spacing w:before="60"/>
              <w:jc w:val="left"/>
              <w:rPr>
                <w:spacing w:val="-6"/>
                <w:szCs w:val="18"/>
              </w:rPr>
            </w:pPr>
            <w:r w:rsidRPr="00C67D32">
              <w:rPr>
                <w:spacing w:val="-6"/>
                <w:szCs w:val="18"/>
              </w:rPr>
              <w:t>天线方位扫描</w:t>
            </w:r>
            <w:r w:rsidRPr="00C67D32">
              <w:rPr>
                <w:rFonts w:hint="eastAsia"/>
                <w:spacing w:val="-6"/>
                <w:szCs w:val="18"/>
              </w:rPr>
              <w:t>类型</w:t>
            </w:r>
          </w:p>
        </w:tc>
        <w:tc>
          <w:tcPr>
            <w:tcW w:w="299" w:type="pct"/>
            <w:tcMar>
              <w:left w:w="57" w:type="dxa"/>
              <w:right w:w="57" w:type="dxa"/>
            </w:tcMar>
          </w:tcPr>
          <w:p w:rsidR="004C3A34" w:rsidRPr="00C67D32" w:rsidRDefault="004C3A34" w:rsidP="004C3A34">
            <w:pPr>
              <w:pStyle w:val="Tabletext"/>
              <w:jc w:val="center"/>
              <w:rPr>
                <w:sz w:val="18"/>
                <w:szCs w:val="18"/>
              </w:rPr>
            </w:pPr>
            <w:r w:rsidRPr="00C67D32">
              <w:rPr>
                <w:rFonts w:ascii="SimSun" w:hAnsi="SimSun" w:cs="SimSun" w:hint="eastAsia"/>
                <w:sz w:val="18"/>
                <w:szCs w:val="18"/>
              </w:rPr>
              <w:t>度</w:t>
            </w:r>
          </w:p>
        </w:tc>
        <w:tc>
          <w:tcPr>
            <w:tcW w:w="2786" w:type="pct"/>
            <w:gridSpan w:val="5"/>
          </w:tcPr>
          <w:p w:rsidR="004C3A34" w:rsidRPr="00C67D32" w:rsidRDefault="004C3A34" w:rsidP="004C3A34">
            <w:pPr>
              <w:pStyle w:val="Tabletext"/>
              <w:rPr>
                <w:sz w:val="18"/>
                <w:szCs w:val="18"/>
              </w:rPr>
            </w:pPr>
            <w:r w:rsidRPr="00C67D32">
              <w:rPr>
                <w:rFonts w:hint="eastAsia"/>
                <w:sz w:val="18"/>
                <w:szCs w:val="18"/>
              </w:rPr>
              <w:t>连续</w:t>
            </w:r>
            <w:r w:rsidRPr="00C67D32">
              <w:rPr>
                <w:sz w:val="18"/>
                <w:szCs w:val="18"/>
              </w:rPr>
              <w:t>360</w:t>
            </w:r>
          </w:p>
        </w:tc>
        <w:tc>
          <w:tcPr>
            <w:tcW w:w="692" w:type="pct"/>
          </w:tcPr>
          <w:p w:rsidR="004C3A34" w:rsidRPr="00C67D32" w:rsidRDefault="004C3A34" w:rsidP="004C3A34">
            <w:pPr>
              <w:pStyle w:val="a0"/>
              <w:spacing w:before="120"/>
              <w:rPr>
                <w:szCs w:val="18"/>
              </w:rPr>
            </w:pPr>
            <w:r w:rsidRPr="00C67D32">
              <w:rPr>
                <w:rFonts w:hint="eastAsia"/>
                <w:szCs w:val="18"/>
              </w:rPr>
              <w:t>不适用</w:t>
            </w:r>
          </w:p>
        </w:tc>
        <w:tc>
          <w:tcPr>
            <w:tcW w:w="630" w:type="pct"/>
          </w:tcPr>
          <w:p w:rsidR="004C3A34" w:rsidRPr="00C67D32" w:rsidRDefault="004C3A34" w:rsidP="004C3A34">
            <w:pPr>
              <w:pStyle w:val="Tabletext"/>
              <w:rPr>
                <w:sz w:val="18"/>
                <w:szCs w:val="18"/>
              </w:rPr>
            </w:pPr>
            <w:r w:rsidRPr="00C67D32">
              <w:rPr>
                <w:rFonts w:hint="eastAsia"/>
                <w:sz w:val="18"/>
                <w:szCs w:val="18"/>
              </w:rPr>
              <w:t>连续</w:t>
            </w:r>
            <w:r w:rsidRPr="00C67D32">
              <w:rPr>
                <w:sz w:val="18"/>
                <w:szCs w:val="18"/>
              </w:rPr>
              <w:t>360</w:t>
            </w:r>
          </w:p>
        </w:tc>
      </w:tr>
    </w:tbl>
    <w:p w:rsidR="004C3A34" w:rsidRDefault="004C3A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16C9E" w:rsidRDefault="00270223" w:rsidP="0042314A">
      <w:pPr>
        <w:spacing w:after="120"/>
        <w:jc w:val="center"/>
        <w:rPr>
          <w:lang w:val="en-US" w:eastAsia="zh-CN"/>
        </w:rPr>
      </w:pPr>
      <w:r>
        <w:rPr>
          <w:rFonts w:hint="eastAsia"/>
          <w:lang w:eastAsia="zh-CN"/>
        </w:rPr>
        <w:lastRenderedPageBreak/>
        <w:t>表</w:t>
      </w:r>
      <w:r>
        <w:rPr>
          <w:rFonts w:hint="eastAsia"/>
          <w:lang w:eastAsia="zh-CN"/>
        </w:rPr>
        <w:t>1</w:t>
      </w:r>
      <w:r>
        <w:rPr>
          <w:rFonts w:hint="eastAsia"/>
          <w:lang w:eastAsia="zh-CN"/>
        </w:rPr>
        <w:t>（</w:t>
      </w:r>
      <w:r>
        <w:rPr>
          <w:rFonts w:ascii="STKaiti" w:eastAsia="STKaiti" w:hAnsi="STKaiti" w:hint="eastAsia"/>
          <w:lang w:eastAsia="zh-CN"/>
        </w:rPr>
        <w:t>完</w:t>
      </w:r>
      <w:r>
        <w:rPr>
          <w:rFonts w:hint="eastAsia"/>
          <w:lang w:eastAsia="zh-CN"/>
        </w:rPr>
        <w:t>）</w:t>
      </w:r>
    </w:p>
    <w:tbl>
      <w:tblPr>
        <w:tblW w:w="5000" w:type="pct"/>
        <w:tblLayout w:type="fixed"/>
        <w:tblLook w:val="0000" w:firstRow="0" w:lastRow="0" w:firstColumn="0" w:lastColumn="0" w:noHBand="0" w:noVBand="0"/>
      </w:tblPr>
      <w:tblGrid>
        <w:gridCol w:w="1692"/>
        <w:gridCol w:w="853"/>
        <w:gridCol w:w="2126"/>
        <w:gridCol w:w="2128"/>
        <w:gridCol w:w="1843"/>
        <w:gridCol w:w="1863"/>
        <w:gridCol w:w="1966"/>
        <w:gridCol w:w="1795"/>
      </w:tblGrid>
      <w:tr w:rsidR="00C67D32" w:rsidRPr="00C67D32" w:rsidTr="00865188">
        <w:trPr>
          <w:cantSplit/>
          <w:tblHeader/>
        </w:trPr>
        <w:tc>
          <w:tcPr>
            <w:tcW w:w="593" w:type="pct"/>
            <w:tcBorders>
              <w:top w:val="single" w:sz="6" w:space="0" w:color="auto"/>
              <w:left w:val="single" w:sz="6" w:space="0" w:color="auto"/>
              <w:bottom w:val="single" w:sz="6" w:space="0" w:color="auto"/>
            </w:tcBorders>
          </w:tcPr>
          <w:p w:rsidR="00C67D32" w:rsidRPr="00C67D32" w:rsidRDefault="00C67D32" w:rsidP="00C67D32">
            <w:pPr>
              <w:pStyle w:val="Tablehead"/>
              <w:rPr>
                <w:sz w:val="20"/>
              </w:rPr>
            </w:pPr>
            <w:r w:rsidRPr="00C67D32">
              <w:rPr>
                <w:rFonts w:hint="eastAsia"/>
                <w:sz w:val="20"/>
                <w:lang w:eastAsia="zh-CN"/>
              </w:rPr>
              <w:t>特性</w:t>
            </w:r>
          </w:p>
        </w:tc>
        <w:tc>
          <w:tcPr>
            <w:tcW w:w="299" w:type="pct"/>
            <w:tcBorders>
              <w:top w:val="single" w:sz="6" w:space="0" w:color="auto"/>
              <w:left w:val="single" w:sz="6" w:space="0" w:color="auto"/>
              <w:bottom w:val="single" w:sz="6" w:space="0" w:color="auto"/>
              <w:right w:val="single" w:sz="6" w:space="0" w:color="auto"/>
            </w:tcBorders>
            <w:tcMar>
              <w:left w:w="57" w:type="dxa"/>
              <w:right w:w="57" w:type="dxa"/>
            </w:tcMar>
          </w:tcPr>
          <w:p w:rsidR="00C67D32" w:rsidRPr="00C67D32" w:rsidRDefault="00C67D32" w:rsidP="00C67D32">
            <w:pPr>
              <w:pStyle w:val="Tablehead"/>
              <w:rPr>
                <w:sz w:val="20"/>
                <w:lang w:eastAsia="zh-CN"/>
              </w:rPr>
            </w:pPr>
            <w:r w:rsidRPr="00C67D32">
              <w:rPr>
                <w:rFonts w:hint="eastAsia"/>
                <w:sz w:val="20"/>
                <w:lang w:eastAsia="zh-CN"/>
              </w:rPr>
              <w:t>单位</w:t>
            </w:r>
          </w:p>
        </w:tc>
        <w:tc>
          <w:tcPr>
            <w:tcW w:w="745" w:type="pct"/>
            <w:tcBorders>
              <w:top w:val="single" w:sz="6" w:space="0" w:color="auto"/>
              <w:left w:val="single" w:sz="6" w:space="0" w:color="auto"/>
              <w:bottom w:val="single" w:sz="6" w:space="0" w:color="auto"/>
            </w:tcBorders>
          </w:tcPr>
          <w:p w:rsidR="00C67D32" w:rsidRPr="00C67D32" w:rsidRDefault="00C67D32" w:rsidP="00C67D32">
            <w:pPr>
              <w:pStyle w:val="Tablehead"/>
              <w:rPr>
                <w:sz w:val="20"/>
                <w:lang w:eastAsia="zh-CN"/>
              </w:rPr>
            </w:pPr>
            <w:r w:rsidRPr="00C67D32">
              <w:rPr>
                <w:sz w:val="20"/>
              </w:rPr>
              <w:t>1</w:t>
            </w:r>
            <w:r w:rsidRPr="00C67D32">
              <w:rPr>
                <w:rFonts w:hint="eastAsia"/>
                <w:sz w:val="20"/>
                <w:lang w:eastAsia="zh-CN"/>
              </w:rPr>
              <w:t>号雷达</w:t>
            </w:r>
          </w:p>
        </w:tc>
        <w:tc>
          <w:tcPr>
            <w:tcW w:w="746" w:type="pct"/>
            <w:tcBorders>
              <w:top w:val="single" w:sz="6" w:space="0" w:color="auto"/>
              <w:left w:val="single" w:sz="6" w:space="0" w:color="auto"/>
              <w:bottom w:val="single" w:sz="6" w:space="0" w:color="auto"/>
            </w:tcBorders>
          </w:tcPr>
          <w:p w:rsidR="00C67D32" w:rsidRPr="00C67D32" w:rsidRDefault="00C67D32" w:rsidP="00C67D32">
            <w:pPr>
              <w:pStyle w:val="Tablehead"/>
              <w:rPr>
                <w:sz w:val="20"/>
                <w:lang w:eastAsia="zh-CN"/>
              </w:rPr>
            </w:pPr>
            <w:r w:rsidRPr="00C67D32">
              <w:rPr>
                <w:sz w:val="20"/>
              </w:rPr>
              <w:t>2</w:t>
            </w:r>
            <w:r w:rsidRPr="00C67D32">
              <w:rPr>
                <w:rFonts w:hint="eastAsia"/>
                <w:sz w:val="20"/>
                <w:lang w:eastAsia="zh-CN"/>
              </w:rPr>
              <w:t>号雷达</w:t>
            </w:r>
          </w:p>
        </w:tc>
        <w:tc>
          <w:tcPr>
            <w:tcW w:w="646"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lang w:eastAsia="zh-CN"/>
              </w:rPr>
            </w:pPr>
            <w:r w:rsidRPr="00C67D32">
              <w:rPr>
                <w:sz w:val="20"/>
              </w:rPr>
              <w:t>3</w:t>
            </w:r>
            <w:r w:rsidRPr="00C67D32">
              <w:rPr>
                <w:rFonts w:hint="eastAsia"/>
                <w:sz w:val="20"/>
                <w:lang w:eastAsia="zh-CN"/>
              </w:rPr>
              <w:t>号雷达</w:t>
            </w:r>
          </w:p>
        </w:tc>
        <w:tc>
          <w:tcPr>
            <w:tcW w:w="653"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3A</w:t>
            </w:r>
            <w:r w:rsidRPr="00C67D32">
              <w:rPr>
                <w:rFonts w:hint="eastAsia"/>
                <w:sz w:val="20"/>
                <w:lang w:eastAsia="zh-CN"/>
              </w:rPr>
              <w:t>号雷达</w:t>
            </w:r>
          </w:p>
        </w:tc>
        <w:tc>
          <w:tcPr>
            <w:tcW w:w="689"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3B</w:t>
            </w:r>
            <w:r w:rsidRPr="00C67D32">
              <w:rPr>
                <w:rFonts w:hint="eastAsia"/>
                <w:sz w:val="20"/>
                <w:lang w:eastAsia="zh-CN"/>
              </w:rPr>
              <w:t>号雷达</w:t>
            </w:r>
          </w:p>
        </w:tc>
        <w:tc>
          <w:tcPr>
            <w:tcW w:w="629" w:type="pct"/>
            <w:tcBorders>
              <w:top w:val="single" w:sz="6" w:space="0" w:color="auto"/>
              <w:left w:val="single" w:sz="6" w:space="0" w:color="auto"/>
              <w:bottom w:val="single" w:sz="6" w:space="0" w:color="auto"/>
              <w:right w:val="single" w:sz="6" w:space="0" w:color="auto"/>
            </w:tcBorders>
          </w:tcPr>
          <w:p w:rsidR="00C67D32" w:rsidRPr="00C67D32" w:rsidRDefault="00C67D32" w:rsidP="00C67D32">
            <w:pPr>
              <w:pStyle w:val="Tablehead"/>
              <w:rPr>
                <w:sz w:val="20"/>
              </w:rPr>
            </w:pPr>
            <w:r w:rsidRPr="00C67D32">
              <w:rPr>
                <w:sz w:val="20"/>
              </w:rPr>
              <w:t>3C</w:t>
            </w:r>
            <w:r w:rsidRPr="00C67D32">
              <w:rPr>
                <w:rFonts w:hint="eastAsia"/>
                <w:sz w:val="20"/>
                <w:lang w:eastAsia="zh-CN"/>
              </w:rPr>
              <w:t>号雷达</w:t>
            </w:r>
          </w:p>
        </w:tc>
      </w:tr>
      <w:tr w:rsidR="00270223" w:rsidRPr="00C67D32"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Pr>
          <w:p w:rsidR="00270223" w:rsidRPr="00C67D32" w:rsidRDefault="00270223" w:rsidP="00270223">
            <w:pPr>
              <w:pStyle w:val="Tabletext"/>
              <w:spacing w:before="60" w:after="0"/>
              <w:jc w:val="left"/>
              <w:rPr>
                <w:sz w:val="18"/>
                <w:szCs w:val="18"/>
                <w:lang w:val="en-US" w:eastAsia="zh-CN"/>
              </w:rPr>
            </w:pPr>
            <w:r w:rsidRPr="00C67D32">
              <w:rPr>
                <w:rFonts w:hint="eastAsia"/>
                <w:sz w:val="18"/>
                <w:szCs w:val="18"/>
                <w:lang w:val="en-US" w:eastAsia="zh-CN"/>
              </w:rPr>
              <w:t>天线帧（返回）</w:t>
            </w:r>
            <w:r w:rsidRPr="00C67D32">
              <w:rPr>
                <w:sz w:val="18"/>
                <w:szCs w:val="18"/>
                <w:lang w:val="en-US" w:eastAsia="zh-CN"/>
              </w:rPr>
              <w:br/>
            </w:r>
            <w:r w:rsidRPr="00C67D32">
              <w:rPr>
                <w:rFonts w:hint="eastAsia"/>
                <w:sz w:val="18"/>
                <w:szCs w:val="18"/>
                <w:lang w:val="en-US" w:eastAsia="zh-CN"/>
              </w:rPr>
              <w:t>时间</w:t>
            </w:r>
          </w:p>
        </w:tc>
        <w:tc>
          <w:tcPr>
            <w:tcW w:w="299" w:type="pct"/>
            <w:tcMar>
              <w:left w:w="57" w:type="dxa"/>
              <w:right w:w="57" w:type="dxa"/>
            </w:tcMar>
          </w:tcPr>
          <w:p w:rsidR="00270223" w:rsidRPr="00C67D32" w:rsidRDefault="00270223" w:rsidP="00270223">
            <w:pPr>
              <w:pStyle w:val="Tabletext"/>
              <w:jc w:val="center"/>
              <w:rPr>
                <w:sz w:val="18"/>
                <w:szCs w:val="18"/>
              </w:rPr>
            </w:pPr>
            <w:r w:rsidRPr="00C67D32">
              <w:rPr>
                <w:sz w:val="18"/>
                <w:szCs w:val="18"/>
              </w:rPr>
              <w:t>s</w:t>
            </w:r>
          </w:p>
        </w:tc>
        <w:tc>
          <w:tcPr>
            <w:tcW w:w="745" w:type="pct"/>
          </w:tcPr>
          <w:p w:rsidR="00270223" w:rsidRPr="00C67D32" w:rsidRDefault="00270223" w:rsidP="00270223">
            <w:pPr>
              <w:pStyle w:val="Tabletext"/>
              <w:spacing w:before="60" w:after="0"/>
              <w:jc w:val="left"/>
              <w:rPr>
                <w:sz w:val="18"/>
                <w:szCs w:val="18"/>
                <w:lang w:val="en-US" w:eastAsia="zh-CN"/>
              </w:rPr>
            </w:pPr>
            <w:r w:rsidRPr="00C67D32">
              <w:rPr>
                <w:rFonts w:hint="eastAsia"/>
                <w:sz w:val="18"/>
                <w:szCs w:val="18"/>
                <w:lang w:val="en-US" w:eastAsia="zh-CN"/>
              </w:rPr>
              <w:t>前期装置：</w:t>
            </w:r>
            <w:r w:rsidRPr="00C67D32">
              <w:rPr>
                <w:sz w:val="18"/>
                <w:szCs w:val="18"/>
                <w:lang w:val="en-US" w:eastAsia="zh-CN"/>
              </w:rPr>
              <w:t xml:space="preserve"> </w:t>
            </w:r>
          </w:p>
          <w:p w:rsidR="00270223" w:rsidRPr="00C67D32" w:rsidRDefault="00270223" w:rsidP="00270223">
            <w:pPr>
              <w:pStyle w:val="Tabletext"/>
              <w:tabs>
                <w:tab w:val="clear" w:pos="567"/>
              </w:tabs>
              <w:spacing w:before="0" w:after="0"/>
              <w:ind w:left="170" w:hanging="170"/>
              <w:jc w:val="left"/>
              <w:rPr>
                <w:sz w:val="18"/>
                <w:szCs w:val="18"/>
                <w:lang w:val="en-US" w:eastAsia="zh-CN"/>
              </w:rPr>
            </w:pPr>
            <w:r w:rsidRPr="00C67D32">
              <w:rPr>
                <w:sz w:val="18"/>
                <w:szCs w:val="18"/>
                <w:lang w:val="en-US" w:eastAsia="zh-CN"/>
              </w:rPr>
              <w:tab/>
            </w:r>
            <w:r w:rsidRPr="00C67D32">
              <w:rPr>
                <w:rFonts w:hint="eastAsia"/>
                <w:sz w:val="18"/>
                <w:szCs w:val="18"/>
                <w:lang w:val="en-US" w:eastAsia="zh-CN"/>
              </w:rPr>
              <w:t>正常：</w:t>
            </w:r>
            <w:r w:rsidRPr="00C67D32">
              <w:rPr>
                <w:sz w:val="18"/>
                <w:szCs w:val="18"/>
                <w:lang w:val="en-US" w:eastAsia="zh-CN"/>
              </w:rPr>
              <w:t>4</w:t>
            </w:r>
            <w:r w:rsidRPr="00C67D32">
              <w:rPr>
                <w:sz w:val="18"/>
                <w:szCs w:val="18"/>
                <w:lang w:val="en-US" w:eastAsia="zh-CN"/>
              </w:rPr>
              <w:br/>
              <w:t>MTI</w:t>
            </w:r>
            <w:r w:rsidRPr="00C67D32">
              <w:rPr>
                <w:rFonts w:hint="eastAsia"/>
                <w:sz w:val="18"/>
                <w:szCs w:val="18"/>
                <w:lang w:val="en-US" w:eastAsia="zh-CN"/>
              </w:rPr>
              <w:t>：</w:t>
            </w:r>
            <w:r w:rsidRPr="00C67D32">
              <w:rPr>
                <w:sz w:val="18"/>
                <w:szCs w:val="18"/>
                <w:lang w:val="en-US" w:eastAsia="zh-CN"/>
              </w:rPr>
              <w:t>5.2</w:t>
            </w:r>
            <w:r w:rsidRPr="00C67D32">
              <w:rPr>
                <w:sz w:val="18"/>
                <w:szCs w:val="18"/>
                <w:lang w:val="en-US" w:eastAsia="zh-CN"/>
              </w:rPr>
              <w:br/>
            </w:r>
            <w:r w:rsidRPr="00C67D32">
              <w:rPr>
                <w:rFonts w:hint="eastAsia"/>
                <w:sz w:val="18"/>
                <w:szCs w:val="18"/>
                <w:lang w:val="en-US" w:eastAsia="zh-CN"/>
              </w:rPr>
              <w:t>重合视频：</w:t>
            </w:r>
            <w:r w:rsidRPr="00C67D32">
              <w:rPr>
                <w:sz w:val="18"/>
                <w:szCs w:val="18"/>
                <w:lang w:val="en-US" w:eastAsia="zh-CN"/>
              </w:rPr>
              <w:t>12.5</w:t>
            </w:r>
          </w:p>
          <w:p w:rsidR="00270223" w:rsidRPr="00C67D32" w:rsidRDefault="00270223" w:rsidP="00270223">
            <w:pPr>
              <w:pStyle w:val="Tabletext"/>
              <w:spacing w:before="0" w:after="0"/>
              <w:jc w:val="left"/>
              <w:rPr>
                <w:sz w:val="18"/>
                <w:szCs w:val="18"/>
                <w:lang w:val="en-US"/>
              </w:rPr>
            </w:pPr>
            <w:r w:rsidRPr="00C67D32">
              <w:rPr>
                <w:rFonts w:hint="eastAsia"/>
                <w:sz w:val="18"/>
                <w:szCs w:val="18"/>
                <w:lang w:val="en-US" w:eastAsia="zh-CN"/>
              </w:rPr>
              <w:t>后期装置：</w:t>
            </w:r>
            <w:r w:rsidRPr="00C67D32">
              <w:rPr>
                <w:sz w:val="18"/>
                <w:szCs w:val="18"/>
                <w:lang w:val="en-US"/>
              </w:rPr>
              <w:t>8</w:t>
            </w:r>
            <w:r w:rsidRPr="00C67D32">
              <w:rPr>
                <w:rFonts w:hint="eastAsia"/>
                <w:sz w:val="18"/>
                <w:szCs w:val="18"/>
                <w:lang w:val="en-US" w:eastAsia="zh-CN"/>
              </w:rPr>
              <w:t>，</w:t>
            </w:r>
            <w:r w:rsidRPr="00C67D32">
              <w:rPr>
                <w:sz w:val="18"/>
                <w:szCs w:val="18"/>
                <w:lang w:val="en-US"/>
              </w:rPr>
              <w:t>6</w:t>
            </w:r>
            <w:r w:rsidRPr="00C67D32">
              <w:rPr>
                <w:rFonts w:hint="eastAsia"/>
                <w:sz w:val="18"/>
                <w:szCs w:val="18"/>
                <w:lang w:val="en-US" w:eastAsia="zh-CN"/>
              </w:rPr>
              <w:t>，</w:t>
            </w:r>
            <w:r w:rsidRPr="00C67D32">
              <w:rPr>
                <w:sz w:val="18"/>
                <w:szCs w:val="18"/>
                <w:lang w:val="en-US"/>
              </w:rPr>
              <w:t>4</w:t>
            </w:r>
          </w:p>
        </w:tc>
        <w:tc>
          <w:tcPr>
            <w:tcW w:w="746" w:type="pct"/>
          </w:tcPr>
          <w:p w:rsidR="00270223" w:rsidRPr="00C67D32" w:rsidRDefault="00270223" w:rsidP="00270223">
            <w:pPr>
              <w:pStyle w:val="Tabletext"/>
              <w:spacing w:before="60" w:after="0"/>
              <w:jc w:val="left"/>
              <w:rPr>
                <w:sz w:val="18"/>
                <w:szCs w:val="18"/>
                <w:lang w:val="en-US"/>
              </w:rPr>
            </w:pPr>
            <w:r w:rsidRPr="00C67D32">
              <w:rPr>
                <w:sz w:val="18"/>
                <w:szCs w:val="18"/>
                <w:lang w:val="en-US"/>
              </w:rPr>
              <w:t>4</w:t>
            </w:r>
            <w:r w:rsidRPr="00C67D32">
              <w:rPr>
                <w:rFonts w:hint="eastAsia"/>
                <w:sz w:val="18"/>
                <w:szCs w:val="18"/>
                <w:lang w:val="en-US" w:eastAsia="zh-CN"/>
              </w:rPr>
              <w:t>和</w:t>
            </w:r>
            <w:r w:rsidRPr="00C67D32">
              <w:rPr>
                <w:sz w:val="18"/>
                <w:szCs w:val="18"/>
                <w:lang w:val="en-US"/>
              </w:rPr>
              <w:t xml:space="preserve">8 </w:t>
            </w:r>
          </w:p>
        </w:tc>
        <w:tc>
          <w:tcPr>
            <w:tcW w:w="646" w:type="pct"/>
          </w:tcPr>
          <w:p w:rsidR="00270223" w:rsidRPr="00C67D32" w:rsidRDefault="00270223" w:rsidP="00270223">
            <w:pPr>
              <w:pStyle w:val="Tabletext"/>
              <w:spacing w:before="60" w:after="0"/>
              <w:jc w:val="left"/>
              <w:rPr>
                <w:sz w:val="18"/>
                <w:szCs w:val="18"/>
                <w:lang w:val="en-US"/>
              </w:rPr>
            </w:pPr>
            <w:r w:rsidRPr="00C67D32">
              <w:rPr>
                <w:sz w:val="18"/>
                <w:szCs w:val="18"/>
                <w:lang w:val="en-US"/>
              </w:rPr>
              <w:t>8</w:t>
            </w:r>
            <w:r w:rsidRPr="00C67D32">
              <w:rPr>
                <w:rFonts w:hint="eastAsia"/>
                <w:sz w:val="18"/>
                <w:szCs w:val="18"/>
                <w:lang w:val="en-US" w:eastAsia="zh-CN"/>
              </w:rPr>
              <w:t>、</w:t>
            </w:r>
            <w:r w:rsidRPr="00C67D32">
              <w:rPr>
                <w:sz w:val="18"/>
                <w:szCs w:val="18"/>
                <w:lang w:val="en-US"/>
              </w:rPr>
              <w:t>6</w:t>
            </w:r>
            <w:r w:rsidRPr="00C67D32">
              <w:rPr>
                <w:rFonts w:hint="eastAsia"/>
                <w:sz w:val="18"/>
                <w:szCs w:val="18"/>
                <w:lang w:val="en-US" w:eastAsia="zh-CN"/>
              </w:rPr>
              <w:t>和</w:t>
            </w:r>
            <w:r w:rsidRPr="00C67D32">
              <w:rPr>
                <w:sz w:val="18"/>
                <w:szCs w:val="18"/>
                <w:lang w:val="en-US"/>
              </w:rPr>
              <w:t xml:space="preserve">4 </w:t>
            </w:r>
          </w:p>
        </w:tc>
        <w:tc>
          <w:tcPr>
            <w:tcW w:w="653" w:type="pct"/>
          </w:tcPr>
          <w:p w:rsidR="00270223" w:rsidRPr="00C67D32" w:rsidRDefault="00270223" w:rsidP="00B356A8">
            <w:pPr>
              <w:pStyle w:val="Tabletext"/>
              <w:rPr>
                <w:sz w:val="18"/>
                <w:szCs w:val="18"/>
              </w:rPr>
            </w:pPr>
            <w:r w:rsidRPr="00C67D32">
              <w:rPr>
                <w:sz w:val="18"/>
                <w:szCs w:val="18"/>
              </w:rPr>
              <w:t>1</w:t>
            </w:r>
            <w:r w:rsidR="00B356A8">
              <w:rPr>
                <w:rFonts w:hint="eastAsia"/>
                <w:sz w:val="18"/>
                <w:szCs w:val="18"/>
                <w:lang w:eastAsia="zh-CN"/>
              </w:rPr>
              <w:t>至</w:t>
            </w:r>
            <w:r w:rsidRPr="00C67D32">
              <w:rPr>
                <w:sz w:val="18"/>
                <w:szCs w:val="18"/>
              </w:rPr>
              <w:t>12</w:t>
            </w:r>
          </w:p>
        </w:tc>
        <w:tc>
          <w:tcPr>
            <w:tcW w:w="689" w:type="pct"/>
          </w:tcPr>
          <w:p w:rsidR="00270223" w:rsidRPr="00C67D32" w:rsidRDefault="00270223" w:rsidP="00B356A8">
            <w:pPr>
              <w:pStyle w:val="Tabletext"/>
              <w:rPr>
                <w:sz w:val="18"/>
                <w:szCs w:val="18"/>
              </w:rPr>
            </w:pPr>
            <w:r w:rsidRPr="00C67D32">
              <w:rPr>
                <w:sz w:val="18"/>
                <w:szCs w:val="18"/>
              </w:rPr>
              <w:t>5</w:t>
            </w:r>
            <w:r w:rsidR="00B356A8">
              <w:rPr>
                <w:rFonts w:hint="eastAsia"/>
                <w:sz w:val="18"/>
                <w:szCs w:val="18"/>
                <w:lang w:eastAsia="zh-CN"/>
              </w:rPr>
              <w:t>或</w:t>
            </w:r>
            <w:r w:rsidRPr="00C67D32">
              <w:rPr>
                <w:sz w:val="18"/>
                <w:szCs w:val="18"/>
              </w:rPr>
              <w:t>2.5</w:t>
            </w:r>
          </w:p>
        </w:tc>
        <w:tc>
          <w:tcPr>
            <w:tcW w:w="629" w:type="pct"/>
          </w:tcPr>
          <w:p w:rsidR="00270223" w:rsidRPr="00C67D32" w:rsidRDefault="00270223" w:rsidP="00270223">
            <w:pPr>
              <w:pStyle w:val="Tabletext"/>
              <w:rPr>
                <w:sz w:val="18"/>
                <w:szCs w:val="18"/>
              </w:rPr>
            </w:pPr>
          </w:p>
        </w:tc>
      </w:tr>
      <w:tr w:rsidR="00270223" w:rsidRPr="00C67D32"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Pr>
          <w:p w:rsidR="00270223" w:rsidRPr="00C67D32" w:rsidRDefault="00270223" w:rsidP="00270223">
            <w:pPr>
              <w:pStyle w:val="a0"/>
              <w:spacing w:before="60"/>
              <w:rPr>
                <w:spacing w:val="-6"/>
                <w:szCs w:val="18"/>
              </w:rPr>
            </w:pPr>
            <w:r w:rsidRPr="00C67D32">
              <w:rPr>
                <w:spacing w:val="-6"/>
                <w:szCs w:val="18"/>
              </w:rPr>
              <w:t>天线仰角</w:t>
            </w:r>
            <w:r w:rsidRPr="00C67D32">
              <w:rPr>
                <w:rFonts w:hint="eastAsia"/>
                <w:spacing w:val="-6"/>
                <w:szCs w:val="18"/>
              </w:rPr>
              <w:t>扫描</w:t>
            </w:r>
          </w:p>
        </w:tc>
        <w:tc>
          <w:tcPr>
            <w:tcW w:w="299" w:type="pct"/>
            <w:tcMar>
              <w:left w:w="57" w:type="dxa"/>
              <w:right w:w="57" w:type="dxa"/>
            </w:tcMar>
          </w:tcPr>
          <w:p w:rsidR="00270223" w:rsidRPr="00C67D32" w:rsidRDefault="00270223" w:rsidP="00270223">
            <w:pPr>
              <w:pStyle w:val="Tabletext"/>
              <w:jc w:val="center"/>
              <w:rPr>
                <w:sz w:val="18"/>
                <w:szCs w:val="18"/>
              </w:rPr>
            </w:pPr>
            <w:r w:rsidRPr="00C67D32">
              <w:rPr>
                <w:rFonts w:ascii="SimSun" w:hAnsi="SimSun" w:cs="SimSun" w:hint="eastAsia"/>
                <w:sz w:val="18"/>
                <w:szCs w:val="18"/>
              </w:rPr>
              <w:t>度</w:t>
            </w:r>
          </w:p>
        </w:tc>
        <w:tc>
          <w:tcPr>
            <w:tcW w:w="745" w:type="pct"/>
          </w:tcPr>
          <w:p w:rsidR="00270223" w:rsidRPr="00C67D32" w:rsidRDefault="00270223" w:rsidP="00270223">
            <w:pPr>
              <w:pStyle w:val="a0"/>
              <w:spacing w:before="60"/>
              <w:rPr>
                <w:szCs w:val="18"/>
              </w:rPr>
            </w:pPr>
            <w:r w:rsidRPr="00C67D32">
              <w:rPr>
                <w:szCs w:val="18"/>
              </w:rPr>
              <w:t>前期装置：</w:t>
            </w:r>
            <w:r w:rsidRPr="00C67D32">
              <w:rPr>
                <w:szCs w:val="18"/>
              </w:rPr>
              <w:t>0-48</w:t>
            </w:r>
          </w:p>
          <w:p w:rsidR="00270223" w:rsidRPr="00C67D32" w:rsidRDefault="00270223" w:rsidP="00270223">
            <w:pPr>
              <w:pStyle w:val="a0"/>
              <w:rPr>
                <w:szCs w:val="18"/>
              </w:rPr>
            </w:pPr>
            <w:r w:rsidRPr="00C67D32">
              <w:rPr>
                <w:szCs w:val="18"/>
              </w:rPr>
              <w:t>后期装置：</w:t>
            </w:r>
            <w:r w:rsidRPr="00C67D32">
              <w:rPr>
                <w:szCs w:val="18"/>
              </w:rPr>
              <w:t>0.3-41.6</w:t>
            </w:r>
          </w:p>
        </w:tc>
        <w:tc>
          <w:tcPr>
            <w:tcW w:w="746" w:type="pct"/>
          </w:tcPr>
          <w:p w:rsidR="00270223" w:rsidRPr="00C67D32" w:rsidRDefault="00270223" w:rsidP="00270223">
            <w:pPr>
              <w:pStyle w:val="a0"/>
              <w:spacing w:before="60"/>
              <w:rPr>
                <w:szCs w:val="18"/>
              </w:rPr>
            </w:pPr>
            <w:r w:rsidRPr="00C67D32">
              <w:rPr>
                <w:szCs w:val="18"/>
              </w:rPr>
              <w:t>0-45</w:t>
            </w:r>
          </w:p>
        </w:tc>
        <w:tc>
          <w:tcPr>
            <w:tcW w:w="646" w:type="pct"/>
          </w:tcPr>
          <w:p w:rsidR="00270223" w:rsidRPr="00C67D32" w:rsidRDefault="00270223" w:rsidP="00270223">
            <w:pPr>
              <w:pStyle w:val="a0"/>
              <w:spacing w:before="60"/>
              <w:rPr>
                <w:szCs w:val="18"/>
              </w:rPr>
            </w:pPr>
            <w:r w:rsidRPr="00C67D32">
              <w:rPr>
                <w:szCs w:val="18"/>
              </w:rPr>
              <w:t>0.3-41.6</w:t>
            </w:r>
          </w:p>
        </w:tc>
        <w:tc>
          <w:tcPr>
            <w:tcW w:w="653" w:type="pct"/>
          </w:tcPr>
          <w:p w:rsidR="00270223" w:rsidRPr="00C67D32" w:rsidRDefault="00270223" w:rsidP="00270223">
            <w:pPr>
              <w:pStyle w:val="Tabletext"/>
              <w:rPr>
                <w:sz w:val="18"/>
                <w:szCs w:val="18"/>
              </w:rPr>
            </w:pPr>
            <w:r w:rsidRPr="00C67D32">
              <w:rPr>
                <w:sz w:val="18"/>
                <w:szCs w:val="18"/>
              </w:rPr>
              <w:t>0-90</w:t>
            </w:r>
          </w:p>
        </w:tc>
        <w:tc>
          <w:tcPr>
            <w:tcW w:w="689" w:type="pct"/>
          </w:tcPr>
          <w:p w:rsidR="00270223" w:rsidRPr="00C67D32" w:rsidRDefault="00270223" w:rsidP="00270223">
            <w:pPr>
              <w:pStyle w:val="a0"/>
              <w:spacing w:before="120"/>
              <w:rPr>
                <w:szCs w:val="18"/>
              </w:rPr>
            </w:pPr>
            <w:r w:rsidRPr="00C67D32">
              <w:rPr>
                <w:rFonts w:hint="eastAsia"/>
                <w:szCs w:val="18"/>
              </w:rPr>
              <w:t>不适用</w:t>
            </w:r>
          </w:p>
        </w:tc>
        <w:tc>
          <w:tcPr>
            <w:tcW w:w="629" w:type="pct"/>
          </w:tcPr>
          <w:p w:rsidR="00270223" w:rsidRPr="00C67D32" w:rsidRDefault="00270223" w:rsidP="00270223">
            <w:pPr>
              <w:pStyle w:val="a0"/>
              <w:spacing w:before="120"/>
              <w:rPr>
                <w:szCs w:val="18"/>
              </w:rPr>
            </w:pPr>
            <w:r w:rsidRPr="00C67D32">
              <w:rPr>
                <w:rFonts w:hint="eastAsia"/>
                <w:szCs w:val="18"/>
              </w:rPr>
              <w:t>不适用</w:t>
            </w:r>
          </w:p>
        </w:tc>
      </w:tr>
      <w:tr w:rsidR="00270223" w:rsidRPr="008267FB"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Pr>
          <w:p w:rsidR="00270223" w:rsidRPr="00C67D32" w:rsidRDefault="00270223" w:rsidP="00270223">
            <w:pPr>
              <w:pStyle w:val="a0"/>
              <w:spacing w:before="60"/>
              <w:rPr>
                <w:spacing w:val="-6"/>
                <w:szCs w:val="18"/>
              </w:rPr>
            </w:pPr>
            <w:r w:rsidRPr="00C67D32">
              <w:rPr>
                <w:rFonts w:hint="eastAsia"/>
                <w:spacing w:val="-6"/>
                <w:szCs w:val="18"/>
              </w:rPr>
              <w:t>特定</w:t>
            </w:r>
            <w:r w:rsidRPr="00C67D32">
              <w:rPr>
                <w:spacing w:val="-6"/>
                <w:szCs w:val="18"/>
              </w:rPr>
              <w:t>仰角波束</w:t>
            </w:r>
            <w:r w:rsidRPr="00C67D32">
              <w:rPr>
                <w:rFonts w:hint="eastAsia"/>
                <w:spacing w:val="-6"/>
                <w:szCs w:val="18"/>
              </w:rPr>
              <w:t>的形成</w:t>
            </w:r>
          </w:p>
        </w:tc>
        <w:tc>
          <w:tcPr>
            <w:tcW w:w="299" w:type="pct"/>
            <w:tcMar>
              <w:left w:w="57" w:type="dxa"/>
              <w:right w:w="57" w:type="dxa"/>
            </w:tcMar>
          </w:tcPr>
          <w:p w:rsidR="00270223" w:rsidRPr="00C67D32" w:rsidRDefault="00270223" w:rsidP="00270223">
            <w:pPr>
              <w:pStyle w:val="Tabletext"/>
              <w:jc w:val="center"/>
              <w:rPr>
                <w:sz w:val="18"/>
                <w:szCs w:val="18"/>
                <w:lang w:val="en-US"/>
              </w:rPr>
            </w:pPr>
          </w:p>
        </w:tc>
        <w:tc>
          <w:tcPr>
            <w:tcW w:w="745" w:type="pct"/>
          </w:tcPr>
          <w:p w:rsidR="00270223" w:rsidRPr="00C67D32" w:rsidRDefault="00270223" w:rsidP="00270223">
            <w:pPr>
              <w:pStyle w:val="a0"/>
              <w:spacing w:before="60"/>
              <w:rPr>
                <w:szCs w:val="18"/>
              </w:rPr>
            </w:pPr>
            <w:r w:rsidRPr="00C67D32">
              <w:rPr>
                <w:rFonts w:hint="eastAsia"/>
                <w:szCs w:val="18"/>
              </w:rPr>
              <w:t>通过单一信道序贯接收</w:t>
            </w:r>
          </w:p>
        </w:tc>
        <w:tc>
          <w:tcPr>
            <w:tcW w:w="746" w:type="pct"/>
          </w:tcPr>
          <w:p w:rsidR="00270223" w:rsidRPr="00C67D32" w:rsidRDefault="00270223" w:rsidP="00270223">
            <w:pPr>
              <w:pStyle w:val="a0"/>
              <w:spacing w:before="60"/>
              <w:rPr>
                <w:szCs w:val="18"/>
              </w:rPr>
            </w:pPr>
            <w:r w:rsidRPr="00C67D32">
              <w:rPr>
                <w:rFonts w:hint="eastAsia"/>
                <w:szCs w:val="18"/>
              </w:rPr>
              <w:t>通过</w:t>
            </w:r>
            <w:r w:rsidRPr="00C67D32">
              <w:rPr>
                <w:rFonts w:hint="eastAsia"/>
                <w:szCs w:val="18"/>
              </w:rPr>
              <w:t>9</w:t>
            </w:r>
            <w:r w:rsidRPr="00C67D32">
              <w:rPr>
                <w:rFonts w:hint="eastAsia"/>
                <w:szCs w:val="18"/>
              </w:rPr>
              <w:t>个并行信道同时接收</w:t>
            </w:r>
            <w:r w:rsidRPr="00C67D32">
              <w:rPr>
                <w:szCs w:val="18"/>
              </w:rPr>
              <w:t>，</w:t>
            </w:r>
            <w:r w:rsidRPr="00C67D32">
              <w:rPr>
                <w:rFonts w:hint="eastAsia"/>
                <w:szCs w:val="18"/>
              </w:rPr>
              <w:t>加上从</w:t>
            </w:r>
            <w:r w:rsidRPr="00C67D32">
              <w:rPr>
                <w:szCs w:val="18"/>
              </w:rPr>
              <w:t>脉冲</w:t>
            </w:r>
            <w:r w:rsidRPr="00C67D32">
              <w:rPr>
                <w:rFonts w:hint="eastAsia"/>
                <w:szCs w:val="18"/>
              </w:rPr>
              <w:t>到</w:t>
            </w:r>
            <w:r w:rsidRPr="00C67D32">
              <w:rPr>
                <w:szCs w:val="18"/>
              </w:rPr>
              <w:t>脉冲</w:t>
            </w:r>
            <w:r w:rsidRPr="00C67D32">
              <w:rPr>
                <w:rFonts w:hint="eastAsia"/>
                <w:szCs w:val="18"/>
              </w:rPr>
              <w:t>的顺序阶跃</w:t>
            </w:r>
          </w:p>
        </w:tc>
        <w:tc>
          <w:tcPr>
            <w:tcW w:w="646" w:type="pct"/>
          </w:tcPr>
          <w:p w:rsidR="00270223" w:rsidRPr="00C67D32" w:rsidRDefault="00270223" w:rsidP="00270223">
            <w:pPr>
              <w:pStyle w:val="a0"/>
              <w:spacing w:before="60"/>
              <w:rPr>
                <w:szCs w:val="18"/>
              </w:rPr>
            </w:pPr>
            <w:r w:rsidRPr="00C67D32">
              <w:rPr>
                <w:rFonts w:hint="eastAsia"/>
                <w:szCs w:val="18"/>
              </w:rPr>
              <w:t>通过单一信道序贯接收</w:t>
            </w:r>
          </w:p>
        </w:tc>
        <w:tc>
          <w:tcPr>
            <w:tcW w:w="653" w:type="pct"/>
          </w:tcPr>
          <w:p w:rsidR="00270223" w:rsidRPr="00C67D32" w:rsidRDefault="00270223" w:rsidP="00270223">
            <w:pPr>
              <w:pStyle w:val="Tabletext"/>
              <w:rPr>
                <w:sz w:val="18"/>
                <w:szCs w:val="18"/>
                <w:lang w:val="en-US" w:eastAsia="zh-CN"/>
              </w:rPr>
            </w:pPr>
          </w:p>
        </w:tc>
        <w:tc>
          <w:tcPr>
            <w:tcW w:w="689" w:type="pct"/>
          </w:tcPr>
          <w:p w:rsidR="00270223" w:rsidRPr="00C67D32" w:rsidRDefault="00270223" w:rsidP="00270223">
            <w:pPr>
              <w:pStyle w:val="a0"/>
              <w:spacing w:before="120"/>
              <w:rPr>
                <w:szCs w:val="18"/>
              </w:rPr>
            </w:pPr>
            <w:r w:rsidRPr="00C67D32">
              <w:rPr>
                <w:rFonts w:hint="eastAsia"/>
                <w:szCs w:val="18"/>
              </w:rPr>
              <w:t>不适用</w:t>
            </w:r>
          </w:p>
        </w:tc>
        <w:tc>
          <w:tcPr>
            <w:tcW w:w="629" w:type="pct"/>
          </w:tcPr>
          <w:p w:rsidR="00270223" w:rsidRPr="00C67D32" w:rsidRDefault="00464FB5" w:rsidP="00464FB5">
            <w:pPr>
              <w:pStyle w:val="Tabletext"/>
              <w:rPr>
                <w:sz w:val="18"/>
                <w:szCs w:val="18"/>
                <w:lang w:val="en-US" w:eastAsia="zh-CN"/>
              </w:rPr>
            </w:pPr>
            <w:r>
              <w:rPr>
                <w:sz w:val="18"/>
                <w:szCs w:val="18"/>
                <w:lang w:val="en-US" w:eastAsia="zh-CN"/>
              </w:rPr>
              <w:t>同时接收的波束</w:t>
            </w:r>
            <w:r w:rsidR="00270223" w:rsidRPr="00C67D32">
              <w:rPr>
                <w:sz w:val="18"/>
                <w:szCs w:val="18"/>
                <w:lang w:val="en-US" w:eastAsia="zh-CN"/>
              </w:rPr>
              <w:t xml:space="preserve"> (</w:t>
            </w:r>
            <w:r>
              <w:rPr>
                <w:rFonts w:hint="eastAsia"/>
                <w:sz w:val="18"/>
                <w:szCs w:val="18"/>
                <w:lang w:val="en-US" w:eastAsia="zh-CN"/>
              </w:rPr>
              <w:t>数字</w:t>
            </w:r>
            <w:r>
              <w:rPr>
                <w:sz w:val="18"/>
                <w:szCs w:val="18"/>
                <w:lang w:val="en-US" w:eastAsia="zh-CN"/>
              </w:rPr>
              <w:t>波束整形</w:t>
            </w:r>
            <w:r w:rsidR="00270223" w:rsidRPr="00C67D32">
              <w:rPr>
                <w:sz w:val="18"/>
                <w:szCs w:val="18"/>
                <w:lang w:val="en-US" w:eastAsia="zh-CN"/>
              </w:rPr>
              <w:t xml:space="preserve">) </w:t>
            </w:r>
          </w:p>
        </w:tc>
      </w:tr>
      <w:tr w:rsidR="00270223" w:rsidRPr="00C67D32"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Pr>
          <w:p w:rsidR="00270223" w:rsidRPr="00C67D32" w:rsidRDefault="00270223" w:rsidP="00270223">
            <w:pPr>
              <w:pStyle w:val="Tabletext"/>
              <w:rPr>
                <w:sz w:val="18"/>
                <w:szCs w:val="18"/>
              </w:rPr>
            </w:pPr>
            <w:r w:rsidRPr="00C67D32">
              <w:rPr>
                <w:spacing w:val="-6"/>
                <w:sz w:val="18"/>
                <w:szCs w:val="18"/>
              </w:rPr>
              <w:t>接收</w:t>
            </w:r>
            <w:r w:rsidRPr="00C67D32">
              <w:rPr>
                <w:rFonts w:hint="eastAsia"/>
                <w:spacing w:val="-6"/>
                <w:sz w:val="18"/>
                <w:szCs w:val="18"/>
              </w:rPr>
              <w:t>射</w:t>
            </w:r>
            <w:r w:rsidR="008267FB">
              <w:rPr>
                <w:rFonts w:hint="eastAsia"/>
                <w:spacing w:val="-6"/>
                <w:sz w:val="18"/>
                <w:szCs w:val="18"/>
              </w:rPr>
              <w:t>频段</w:t>
            </w:r>
            <w:r w:rsidRPr="00C67D32">
              <w:rPr>
                <w:rFonts w:hint="eastAsia"/>
                <w:spacing w:val="-6"/>
                <w:sz w:val="18"/>
                <w:szCs w:val="18"/>
              </w:rPr>
              <w:t>宽</w:t>
            </w:r>
            <w:r w:rsidRPr="00C67D32">
              <w:rPr>
                <w:sz w:val="18"/>
                <w:szCs w:val="18"/>
                <w:vertAlign w:val="superscript"/>
              </w:rPr>
              <w:t>(2)</w:t>
            </w:r>
          </w:p>
        </w:tc>
        <w:tc>
          <w:tcPr>
            <w:tcW w:w="299" w:type="pct"/>
            <w:tcMar>
              <w:left w:w="57" w:type="dxa"/>
              <w:right w:w="57" w:type="dxa"/>
            </w:tcMar>
          </w:tcPr>
          <w:p w:rsidR="00270223" w:rsidRPr="00C67D32" w:rsidRDefault="00270223" w:rsidP="00270223">
            <w:pPr>
              <w:pStyle w:val="Tabletext"/>
              <w:jc w:val="center"/>
              <w:rPr>
                <w:sz w:val="18"/>
                <w:szCs w:val="18"/>
              </w:rPr>
            </w:pPr>
            <w:r w:rsidRPr="00C67D32">
              <w:rPr>
                <w:sz w:val="18"/>
                <w:szCs w:val="18"/>
              </w:rPr>
              <w:t>MHz</w:t>
            </w:r>
          </w:p>
        </w:tc>
        <w:tc>
          <w:tcPr>
            <w:tcW w:w="745" w:type="pct"/>
          </w:tcPr>
          <w:p w:rsidR="00270223" w:rsidRPr="00C67D32" w:rsidRDefault="00270223" w:rsidP="00270223">
            <w:pPr>
              <w:pStyle w:val="a0"/>
              <w:spacing w:before="60"/>
              <w:rPr>
                <w:szCs w:val="18"/>
              </w:rPr>
            </w:pPr>
            <w:r w:rsidRPr="00C67D32">
              <w:rPr>
                <w:szCs w:val="18"/>
              </w:rPr>
              <w:t>200 MHz</w:t>
            </w:r>
            <w:r w:rsidRPr="00C67D32">
              <w:rPr>
                <w:szCs w:val="18"/>
              </w:rPr>
              <w:t>（</w:t>
            </w:r>
            <w:r w:rsidRPr="00C67D32">
              <w:rPr>
                <w:rFonts w:hint="eastAsia"/>
                <w:szCs w:val="18"/>
              </w:rPr>
              <w:t>估算</w:t>
            </w:r>
            <w:r w:rsidRPr="00C67D32">
              <w:rPr>
                <w:szCs w:val="18"/>
              </w:rPr>
              <w:t>）</w:t>
            </w:r>
          </w:p>
        </w:tc>
        <w:tc>
          <w:tcPr>
            <w:tcW w:w="746" w:type="pct"/>
          </w:tcPr>
          <w:p w:rsidR="00270223" w:rsidRPr="00C67D32" w:rsidRDefault="00270223" w:rsidP="00270223">
            <w:pPr>
              <w:pStyle w:val="a0"/>
              <w:spacing w:before="60"/>
              <w:rPr>
                <w:szCs w:val="18"/>
              </w:rPr>
            </w:pPr>
            <w:r w:rsidRPr="00C67D32">
              <w:rPr>
                <w:szCs w:val="18"/>
              </w:rPr>
              <w:t>≥ 200 MHz</w:t>
            </w:r>
          </w:p>
        </w:tc>
        <w:tc>
          <w:tcPr>
            <w:tcW w:w="646" w:type="pct"/>
          </w:tcPr>
          <w:p w:rsidR="00270223" w:rsidRPr="00C67D32" w:rsidRDefault="00270223" w:rsidP="00270223">
            <w:pPr>
              <w:pStyle w:val="a0"/>
              <w:spacing w:before="60"/>
              <w:rPr>
                <w:szCs w:val="18"/>
              </w:rPr>
            </w:pPr>
            <w:r w:rsidRPr="00C67D32">
              <w:rPr>
                <w:szCs w:val="18"/>
              </w:rPr>
              <w:t>200 MHz</w:t>
            </w:r>
          </w:p>
        </w:tc>
        <w:tc>
          <w:tcPr>
            <w:tcW w:w="653" w:type="pct"/>
          </w:tcPr>
          <w:p w:rsidR="00270223" w:rsidRPr="00C67D32" w:rsidRDefault="00270223" w:rsidP="00270223">
            <w:pPr>
              <w:pStyle w:val="Tabletext"/>
              <w:rPr>
                <w:sz w:val="18"/>
                <w:szCs w:val="18"/>
              </w:rPr>
            </w:pPr>
            <w:r w:rsidRPr="00C67D32">
              <w:rPr>
                <w:sz w:val="18"/>
                <w:szCs w:val="18"/>
              </w:rPr>
              <w:t>400</w:t>
            </w:r>
            <w:r w:rsidRPr="00C67D32" w:rsidDel="005541C2">
              <w:rPr>
                <w:sz w:val="18"/>
                <w:szCs w:val="18"/>
              </w:rPr>
              <w:t xml:space="preserve"> </w:t>
            </w:r>
          </w:p>
        </w:tc>
        <w:tc>
          <w:tcPr>
            <w:tcW w:w="689" w:type="pct"/>
          </w:tcPr>
          <w:p w:rsidR="00270223" w:rsidRPr="00C67D32" w:rsidRDefault="00270223" w:rsidP="00270223">
            <w:pPr>
              <w:pStyle w:val="Tabletext"/>
              <w:rPr>
                <w:sz w:val="18"/>
                <w:szCs w:val="18"/>
              </w:rPr>
            </w:pPr>
            <w:r w:rsidRPr="00C67D32">
              <w:rPr>
                <w:sz w:val="18"/>
                <w:szCs w:val="18"/>
              </w:rPr>
              <w:t>200</w:t>
            </w:r>
          </w:p>
        </w:tc>
        <w:tc>
          <w:tcPr>
            <w:tcW w:w="629" w:type="pct"/>
          </w:tcPr>
          <w:p w:rsidR="00270223" w:rsidRPr="00C67D32" w:rsidRDefault="00270223" w:rsidP="00270223">
            <w:pPr>
              <w:pStyle w:val="Tabletext"/>
              <w:rPr>
                <w:sz w:val="18"/>
                <w:szCs w:val="18"/>
              </w:rPr>
            </w:pPr>
            <w:r w:rsidRPr="00C67D32">
              <w:rPr>
                <w:sz w:val="18"/>
                <w:szCs w:val="18"/>
              </w:rPr>
              <w:t>≥ 200</w:t>
            </w:r>
          </w:p>
        </w:tc>
      </w:tr>
      <w:tr w:rsidR="00270223" w:rsidRPr="00C67D32"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Pr>
          <w:p w:rsidR="00270223" w:rsidRPr="00C67D32" w:rsidRDefault="00270223" w:rsidP="00270223">
            <w:pPr>
              <w:pStyle w:val="Tabletext"/>
              <w:rPr>
                <w:sz w:val="18"/>
                <w:szCs w:val="18"/>
              </w:rPr>
            </w:pPr>
            <w:r w:rsidRPr="00C67D32">
              <w:rPr>
                <w:spacing w:val="-6"/>
                <w:sz w:val="18"/>
                <w:szCs w:val="18"/>
              </w:rPr>
              <w:t>接收</w:t>
            </w:r>
            <w:r w:rsidRPr="00C67D32">
              <w:rPr>
                <w:rFonts w:hint="eastAsia"/>
                <w:spacing w:val="-6"/>
                <w:sz w:val="18"/>
                <w:szCs w:val="18"/>
              </w:rPr>
              <w:t>中</w:t>
            </w:r>
            <w:r w:rsidR="008267FB">
              <w:rPr>
                <w:rFonts w:hint="eastAsia"/>
                <w:spacing w:val="-6"/>
                <w:sz w:val="18"/>
                <w:szCs w:val="18"/>
              </w:rPr>
              <w:t>频段</w:t>
            </w:r>
            <w:r w:rsidRPr="00C67D32">
              <w:rPr>
                <w:rFonts w:hint="eastAsia"/>
                <w:spacing w:val="-6"/>
                <w:sz w:val="18"/>
                <w:szCs w:val="18"/>
              </w:rPr>
              <w:t>宽</w:t>
            </w:r>
            <w:r w:rsidRPr="00C67D32">
              <w:rPr>
                <w:sz w:val="18"/>
                <w:szCs w:val="18"/>
                <w:vertAlign w:val="superscript"/>
              </w:rPr>
              <w:t>(2)</w:t>
            </w:r>
          </w:p>
        </w:tc>
        <w:tc>
          <w:tcPr>
            <w:tcW w:w="299" w:type="pct"/>
            <w:tcMar>
              <w:left w:w="57" w:type="dxa"/>
              <w:right w:w="57" w:type="dxa"/>
            </w:tcMar>
          </w:tcPr>
          <w:p w:rsidR="00270223" w:rsidRPr="00C67D32" w:rsidRDefault="00270223" w:rsidP="00270223">
            <w:pPr>
              <w:pStyle w:val="Tabletext"/>
              <w:jc w:val="center"/>
              <w:rPr>
                <w:sz w:val="18"/>
                <w:szCs w:val="18"/>
              </w:rPr>
            </w:pPr>
            <w:r w:rsidRPr="00C67D32">
              <w:rPr>
                <w:sz w:val="18"/>
                <w:szCs w:val="18"/>
              </w:rPr>
              <w:t>MHz</w:t>
            </w:r>
          </w:p>
        </w:tc>
        <w:tc>
          <w:tcPr>
            <w:tcW w:w="745" w:type="pct"/>
          </w:tcPr>
          <w:p w:rsidR="00270223" w:rsidRPr="00C67D32" w:rsidRDefault="00270223" w:rsidP="00270223">
            <w:pPr>
              <w:pStyle w:val="a0"/>
              <w:spacing w:before="60"/>
              <w:rPr>
                <w:szCs w:val="18"/>
              </w:rPr>
            </w:pPr>
            <w:r w:rsidRPr="00C67D32">
              <w:rPr>
                <w:szCs w:val="18"/>
              </w:rPr>
              <w:t>500 kHz</w:t>
            </w:r>
          </w:p>
        </w:tc>
        <w:tc>
          <w:tcPr>
            <w:tcW w:w="746" w:type="pct"/>
          </w:tcPr>
          <w:p w:rsidR="00270223" w:rsidRPr="00C67D32" w:rsidRDefault="00270223" w:rsidP="00270223">
            <w:pPr>
              <w:pStyle w:val="a0"/>
              <w:spacing w:before="60"/>
              <w:rPr>
                <w:szCs w:val="18"/>
              </w:rPr>
            </w:pPr>
            <w:r w:rsidRPr="00C67D32">
              <w:rPr>
                <w:rFonts w:hint="eastAsia"/>
                <w:szCs w:val="18"/>
              </w:rPr>
              <w:t>每信道</w:t>
            </w:r>
            <w:r w:rsidRPr="00C67D32">
              <w:rPr>
                <w:szCs w:val="18"/>
              </w:rPr>
              <w:t>350 kHz</w:t>
            </w:r>
            <w:r w:rsidRPr="00C67D32">
              <w:rPr>
                <w:rFonts w:hint="eastAsia"/>
                <w:szCs w:val="18"/>
              </w:rPr>
              <w:t xml:space="preserve"> </w:t>
            </w:r>
          </w:p>
          <w:p w:rsidR="00270223" w:rsidRPr="00C67D32" w:rsidRDefault="00270223" w:rsidP="00270223">
            <w:pPr>
              <w:pStyle w:val="a0"/>
              <w:rPr>
                <w:szCs w:val="18"/>
              </w:rPr>
            </w:pPr>
            <w:r w:rsidRPr="00C67D32">
              <w:rPr>
                <w:rFonts w:hint="eastAsia"/>
                <w:szCs w:val="18"/>
              </w:rPr>
              <w:t>共</w:t>
            </w:r>
            <w:r w:rsidRPr="00C67D32">
              <w:rPr>
                <w:szCs w:val="18"/>
              </w:rPr>
              <w:t>12 MHz</w:t>
            </w:r>
          </w:p>
        </w:tc>
        <w:tc>
          <w:tcPr>
            <w:tcW w:w="646" w:type="pct"/>
          </w:tcPr>
          <w:p w:rsidR="00270223" w:rsidRPr="00C67D32" w:rsidRDefault="00270223" w:rsidP="00270223">
            <w:pPr>
              <w:pStyle w:val="a0"/>
              <w:spacing w:before="60"/>
              <w:rPr>
                <w:szCs w:val="18"/>
              </w:rPr>
            </w:pPr>
            <w:r w:rsidRPr="00C67D32">
              <w:rPr>
                <w:szCs w:val="18"/>
              </w:rPr>
              <w:t>长距离：</w:t>
            </w:r>
            <w:r w:rsidRPr="00C67D32">
              <w:rPr>
                <w:szCs w:val="18"/>
              </w:rPr>
              <w:t>80 kHz</w:t>
            </w:r>
          </w:p>
          <w:p w:rsidR="00270223" w:rsidRPr="00C67D32" w:rsidRDefault="00270223" w:rsidP="00270223">
            <w:pPr>
              <w:pStyle w:val="a0"/>
              <w:rPr>
                <w:szCs w:val="18"/>
              </w:rPr>
            </w:pPr>
            <w:r w:rsidRPr="00C67D32">
              <w:rPr>
                <w:szCs w:val="18"/>
              </w:rPr>
              <w:t>大仰角：</w:t>
            </w:r>
            <w:r w:rsidRPr="00C67D32">
              <w:rPr>
                <w:szCs w:val="18"/>
              </w:rPr>
              <w:t>174 kHz</w:t>
            </w:r>
          </w:p>
          <w:p w:rsidR="00270223" w:rsidRPr="00C67D32" w:rsidRDefault="00270223" w:rsidP="00270223">
            <w:pPr>
              <w:pStyle w:val="a0"/>
              <w:rPr>
                <w:szCs w:val="18"/>
              </w:rPr>
            </w:pPr>
            <w:r w:rsidRPr="00C67D32">
              <w:rPr>
                <w:szCs w:val="18"/>
              </w:rPr>
              <w:t>高数据率和</w:t>
            </w:r>
            <w:r w:rsidRPr="00C67D32">
              <w:rPr>
                <w:szCs w:val="18"/>
              </w:rPr>
              <w:t>MTI</w:t>
            </w:r>
            <w:r w:rsidRPr="00C67D32">
              <w:rPr>
                <w:szCs w:val="18"/>
              </w:rPr>
              <w:t>：</w:t>
            </w:r>
            <w:r w:rsidRPr="00C67D32">
              <w:rPr>
                <w:szCs w:val="18"/>
              </w:rPr>
              <w:t>348 kHz</w:t>
            </w:r>
          </w:p>
        </w:tc>
        <w:tc>
          <w:tcPr>
            <w:tcW w:w="653" w:type="pct"/>
          </w:tcPr>
          <w:p w:rsidR="00270223" w:rsidRPr="00C67D32" w:rsidRDefault="00270223" w:rsidP="00270223">
            <w:pPr>
              <w:pStyle w:val="Tabletext"/>
              <w:rPr>
                <w:sz w:val="18"/>
                <w:szCs w:val="18"/>
              </w:rPr>
            </w:pPr>
            <w:r w:rsidRPr="00C67D32">
              <w:rPr>
                <w:sz w:val="18"/>
                <w:szCs w:val="18"/>
              </w:rPr>
              <w:t>10-30</w:t>
            </w:r>
          </w:p>
        </w:tc>
        <w:tc>
          <w:tcPr>
            <w:tcW w:w="689" w:type="pct"/>
          </w:tcPr>
          <w:p w:rsidR="00270223" w:rsidRPr="00C67D32" w:rsidRDefault="00270223" w:rsidP="00C67D32">
            <w:pPr>
              <w:pStyle w:val="Tabletext"/>
              <w:rPr>
                <w:sz w:val="18"/>
                <w:szCs w:val="18"/>
              </w:rPr>
            </w:pPr>
            <w:r w:rsidRPr="00C67D32">
              <w:rPr>
                <w:sz w:val="18"/>
                <w:szCs w:val="18"/>
              </w:rPr>
              <w:t>15, 0.3</w:t>
            </w:r>
            <w:r w:rsidR="00C67D32" w:rsidRPr="00C67D32">
              <w:rPr>
                <w:rFonts w:hint="eastAsia"/>
                <w:sz w:val="18"/>
                <w:szCs w:val="18"/>
                <w:lang w:val="en-US" w:eastAsia="zh-CN"/>
              </w:rPr>
              <w:t>和</w:t>
            </w:r>
            <w:r w:rsidRPr="00C67D32">
              <w:rPr>
                <w:sz w:val="18"/>
                <w:szCs w:val="18"/>
              </w:rPr>
              <w:t xml:space="preserve"> 0.045</w:t>
            </w:r>
          </w:p>
        </w:tc>
        <w:tc>
          <w:tcPr>
            <w:tcW w:w="629" w:type="pct"/>
          </w:tcPr>
          <w:p w:rsidR="00270223" w:rsidRPr="00C67D32" w:rsidRDefault="00270223" w:rsidP="00C67D32">
            <w:pPr>
              <w:pStyle w:val="Tabletext"/>
              <w:rPr>
                <w:sz w:val="18"/>
                <w:szCs w:val="18"/>
              </w:rPr>
            </w:pPr>
            <w:r w:rsidRPr="00C67D32">
              <w:rPr>
                <w:sz w:val="18"/>
                <w:szCs w:val="18"/>
              </w:rPr>
              <w:t>15</w:t>
            </w:r>
            <w:r w:rsidR="00C67D32" w:rsidRPr="00C67D32">
              <w:rPr>
                <w:rFonts w:hint="eastAsia"/>
                <w:sz w:val="18"/>
                <w:szCs w:val="18"/>
                <w:lang w:eastAsia="zh-CN"/>
              </w:rPr>
              <w:t>或</w:t>
            </w:r>
            <w:r w:rsidRPr="00C67D32">
              <w:rPr>
                <w:sz w:val="18"/>
                <w:szCs w:val="18"/>
              </w:rPr>
              <w:t>3</w:t>
            </w:r>
          </w:p>
        </w:tc>
      </w:tr>
      <w:tr w:rsidR="00270223" w:rsidRPr="00C67D32"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Pr>
          <w:p w:rsidR="00270223" w:rsidRPr="00C67D32" w:rsidRDefault="00270223" w:rsidP="00270223">
            <w:pPr>
              <w:pStyle w:val="a0"/>
              <w:spacing w:before="60"/>
              <w:rPr>
                <w:spacing w:val="-6"/>
                <w:szCs w:val="18"/>
              </w:rPr>
            </w:pPr>
            <w:r w:rsidRPr="00C67D32">
              <w:rPr>
                <w:rFonts w:hint="eastAsia"/>
                <w:spacing w:val="-6"/>
                <w:szCs w:val="18"/>
              </w:rPr>
              <w:t>相对于噪声的</w:t>
            </w:r>
            <w:r w:rsidRPr="00C67D32">
              <w:rPr>
                <w:spacing w:val="-6"/>
                <w:szCs w:val="18"/>
              </w:rPr>
              <w:t>处理</w:t>
            </w:r>
            <w:r w:rsidRPr="00C67D32">
              <w:rPr>
                <w:rFonts w:hint="eastAsia"/>
                <w:spacing w:val="-6"/>
                <w:szCs w:val="18"/>
              </w:rPr>
              <w:t>增益</w:t>
            </w:r>
          </w:p>
        </w:tc>
        <w:tc>
          <w:tcPr>
            <w:tcW w:w="299" w:type="pct"/>
            <w:tcMar>
              <w:left w:w="57" w:type="dxa"/>
              <w:right w:w="57" w:type="dxa"/>
            </w:tcMar>
          </w:tcPr>
          <w:p w:rsidR="00270223" w:rsidRPr="00C67D32" w:rsidRDefault="00270223" w:rsidP="00270223">
            <w:pPr>
              <w:pStyle w:val="Tabletext"/>
              <w:jc w:val="center"/>
              <w:rPr>
                <w:sz w:val="18"/>
                <w:szCs w:val="18"/>
              </w:rPr>
            </w:pPr>
            <w:r w:rsidRPr="00C67D32">
              <w:rPr>
                <w:sz w:val="18"/>
                <w:szCs w:val="18"/>
              </w:rPr>
              <w:t>dB</w:t>
            </w:r>
          </w:p>
        </w:tc>
        <w:tc>
          <w:tcPr>
            <w:tcW w:w="745" w:type="pct"/>
          </w:tcPr>
          <w:p w:rsidR="00270223" w:rsidRPr="00C67D32" w:rsidRDefault="00270223" w:rsidP="00270223">
            <w:pPr>
              <w:pStyle w:val="a0"/>
              <w:rPr>
                <w:szCs w:val="18"/>
              </w:rPr>
            </w:pPr>
          </w:p>
        </w:tc>
        <w:tc>
          <w:tcPr>
            <w:tcW w:w="746" w:type="pct"/>
          </w:tcPr>
          <w:p w:rsidR="00270223" w:rsidRPr="00C67D32" w:rsidRDefault="00270223" w:rsidP="00270223">
            <w:pPr>
              <w:pStyle w:val="a0"/>
              <w:spacing w:before="60"/>
              <w:rPr>
                <w:szCs w:val="18"/>
              </w:rPr>
            </w:pPr>
            <w:r w:rsidRPr="00C67D32">
              <w:rPr>
                <w:rFonts w:hint="eastAsia"/>
                <w:szCs w:val="18"/>
              </w:rPr>
              <w:t>线性调频</w:t>
            </w:r>
            <w:r w:rsidRPr="00C67D32">
              <w:rPr>
                <w:szCs w:val="18"/>
              </w:rPr>
              <w:t>方式：</w:t>
            </w:r>
            <w:r w:rsidRPr="00C67D32">
              <w:rPr>
                <w:szCs w:val="18"/>
              </w:rPr>
              <w:t>9</w:t>
            </w:r>
          </w:p>
        </w:tc>
        <w:tc>
          <w:tcPr>
            <w:tcW w:w="646" w:type="pct"/>
          </w:tcPr>
          <w:p w:rsidR="00270223" w:rsidRPr="00C67D32" w:rsidRDefault="00270223" w:rsidP="00270223">
            <w:pPr>
              <w:pStyle w:val="Tabletext"/>
              <w:rPr>
                <w:sz w:val="18"/>
                <w:szCs w:val="18"/>
              </w:rPr>
            </w:pPr>
          </w:p>
        </w:tc>
        <w:tc>
          <w:tcPr>
            <w:tcW w:w="653" w:type="pct"/>
          </w:tcPr>
          <w:p w:rsidR="00270223" w:rsidRPr="00C67D32" w:rsidRDefault="00270223" w:rsidP="00270223">
            <w:pPr>
              <w:pStyle w:val="Tabletext"/>
              <w:rPr>
                <w:sz w:val="18"/>
                <w:szCs w:val="18"/>
              </w:rPr>
            </w:pPr>
          </w:p>
        </w:tc>
        <w:tc>
          <w:tcPr>
            <w:tcW w:w="689" w:type="pct"/>
          </w:tcPr>
          <w:p w:rsidR="00270223" w:rsidRPr="00C67D32" w:rsidRDefault="00270223" w:rsidP="00270223">
            <w:pPr>
              <w:pStyle w:val="Tabletext"/>
              <w:rPr>
                <w:sz w:val="18"/>
                <w:szCs w:val="18"/>
              </w:rPr>
            </w:pPr>
            <w:r w:rsidRPr="00C67D32">
              <w:rPr>
                <w:sz w:val="18"/>
                <w:szCs w:val="18"/>
              </w:rPr>
              <w:t>0</w:t>
            </w:r>
          </w:p>
        </w:tc>
        <w:tc>
          <w:tcPr>
            <w:tcW w:w="629" w:type="pct"/>
          </w:tcPr>
          <w:p w:rsidR="00270223" w:rsidRPr="00C67D32" w:rsidRDefault="00270223" w:rsidP="00270223">
            <w:pPr>
              <w:pStyle w:val="Tabletext"/>
              <w:rPr>
                <w:sz w:val="18"/>
                <w:szCs w:val="18"/>
              </w:rPr>
            </w:pPr>
          </w:p>
        </w:tc>
      </w:tr>
      <w:tr w:rsidR="00270223" w:rsidRPr="00C67D32"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Pr>
          <w:p w:rsidR="00270223" w:rsidRPr="00C67D32" w:rsidRDefault="00270223" w:rsidP="00270223">
            <w:pPr>
              <w:pStyle w:val="a0"/>
              <w:spacing w:before="60"/>
              <w:rPr>
                <w:spacing w:val="-6"/>
                <w:szCs w:val="18"/>
              </w:rPr>
            </w:pPr>
            <w:r w:rsidRPr="00C67D32">
              <w:rPr>
                <w:rFonts w:hint="eastAsia"/>
                <w:spacing w:val="-6"/>
                <w:szCs w:val="18"/>
              </w:rPr>
              <w:t>有用</w:t>
            </w:r>
            <w:r w:rsidRPr="00C67D32">
              <w:rPr>
                <w:spacing w:val="-6"/>
                <w:szCs w:val="18"/>
              </w:rPr>
              <w:t>信号</w:t>
            </w:r>
            <w:r w:rsidRPr="00C67D32">
              <w:rPr>
                <w:rFonts w:hint="eastAsia"/>
                <w:spacing w:val="-6"/>
                <w:szCs w:val="18"/>
              </w:rPr>
              <w:t>的灵敏度或噪声电平</w:t>
            </w:r>
            <w:r w:rsidRPr="00C67D32">
              <w:rPr>
                <w:spacing w:val="-6"/>
                <w:szCs w:val="18"/>
              </w:rPr>
              <w:t>（</w:t>
            </w:r>
            <w:r w:rsidRPr="00C67D32">
              <w:rPr>
                <w:rFonts w:hint="eastAsia"/>
                <w:spacing w:val="-6"/>
                <w:szCs w:val="18"/>
              </w:rPr>
              <w:t>指</w:t>
            </w:r>
            <w:r w:rsidRPr="00C67D32">
              <w:rPr>
                <w:spacing w:val="-6"/>
                <w:szCs w:val="18"/>
              </w:rPr>
              <w:t>天线</w:t>
            </w:r>
            <w:r w:rsidRPr="00C67D32">
              <w:rPr>
                <w:spacing w:val="-6"/>
                <w:szCs w:val="18"/>
              </w:rPr>
              <w:t xml:space="preserve"> </w:t>
            </w:r>
            <w:r w:rsidRPr="00C67D32">
              <w:rPr>
                <w:rFonts w:hint="eastAsia"/>
                <w:spacing w:val="-6"/>
                <w:szCs w:val="18"/>
              </w:rPr>
              <w:t>端口</w:t>
            </w:r>
            <w:r w:rsidRPr="00C67D32">
              <w:rPr>
                <w:spacing w:val="-6"/>
                <w:szCs w:val="18"/>
              </w:rPr>
              <w:t>）</w:t>
            </w:r>
          </w:p>
        </w:tc>
        <w:tc>
          <w:tcPr>
            <w:tcW w:w="299" w:type="pct"/>
            <w:tcMar>
              <w:left w:w="57" w:type="dxa"/>
              <w:right w:w="57" w:type="dxa"/>
            </w:tcMar>
          </w:tcPr>
          <w:p w:rsidR="00270223" w:rsidRPr="00C67D32" w:rsidRDefault="00270223" w:rsidP="00270223">
            <w:pPr>
              <w:pStyle w:val="Tabletext"/>
              <w:jc w:val="center"/>
              <w:rPr>
                <w:sz w:val="18"/>
                <w:szCs w:val="18"/>
              </w:rPr>
            </w:pPr>
            <w:r w:rsidRPr="00C67D32">
              <w:rPr>
                <w:sz w:val="18"/>
                <w:szCs w:val="18"/>
              </w:rPr>
              <w:t>dBm</w:t>
            </w:r>
          </w:p>
        </w:tc>
        <w:tc>
          <w:tcPr>
            <w:tcW w:w="745" w:type="pct"/>
          </w:tcPr>
          <w:p w:rsidR="00270223" w:rsidRPr="00C67D32" w:rsidRDefault="00270223" w:rsidP="00270223">
            <w:pPr>
              <w:pStyle w:val="a0"/>
              <w:spacing w:before="60"/>
              <w:rPr>
                <w:spacing w:val="-6"/>
                <w:szCs w:val="18"/>
              </w:rPr>
            </w:pPr>
            <w:r w:rsidRPr="00C67D32">
              <w:rPr>
                <w:rFonts w:hint="eastAsia"/>
                <w:spacing w:val="-6"/>
                <w:szCs w:val="18"/>
              </w:rPr>
              <w:t>噪声电平</w:t>
            </w:r>
            <w:r w:rsidRPr="00C67D32">
              <w:rPr>
                <w:spacing w:val="-6"/>
                <w:szCs w:val="18"/>
              </w:rPr>
              <w:t>：</w:t>
            </w:r>
            <w:r w:rsidRPr="00C67D32">
              <w:rPr>
                <w:spacing w:val="-6"/>
                <w:szCs w:val="18"/>
              </w:rPr>
              <w:t>–109</w:t>
            </w:r>
          </w:p>
        </w:tc>
        <w:tc>
          <w:tcPr>
            <w:tcW w:w="746" w:type="pct"/>
          </w:tcPr>
          <w:p w:rsidR="00270223" w:rsidRPr="00C67D32" w:rsidRDefault="00270223" w:rsidP="00270223">
            <w:pPr>
              <w:pStyle w:val="Tabletext"/>
              <w:rPr>
                <w:sz w:val="18"/>
                <w:szCs w:val="18"/>
              </w:rPr>
            </w:pPr>
          </w:p>
        </w:tc>
        <w:tc>
          <w:tcPr>
            <w:tcW w:w="646" w:type="pct"/>
          </w:tcPr>
          <w:p w:rsidR="00270223" w:rsidRPr="00C67D32" w:rsidRDefault="00270223" w:rsidP="00270223">
            <w:pPr>
              <w:pStyle w:val="Tabletext"/>
              <w:rPr>
                <w:sz w:val="18"/>
                <w:szCs w:val="18"/>
              </w:rPr>
            </w:pPr>
          </w:p>
        </w:tc>
        <w:tc>
          <w:tcPr>
            <w:tcW w:w="653" w:type="pct"/>
          </w:tcPr>
          <w:p w:rsidR="00270223" w:rsidRPr="00C67D32" w:rsidRDefault="00270223" w:rsidP="00270223">
            <w:pPr>
              <w:pStyle w:val="Tabletext"/>
              <w:rPr>
                <w:sz w:val="18"/>
                <w:szCs w:val="18"/>
              </w:rPr>
            </w:pPr>
          </w:p>
        </w:tc>
        <w:tc>
          <w:tcPr>
            <w:tcW w:w="689" w:type="pct"/>
          </w:tcPr>
          <w:p w:rsidR="00270223" w:rsidRPr="00C67D32" w:rsidRDefault="00270223" w:rsidP="00270223">
            <w:pPr>
              <w:pStyle w:val="Tabletext"/>
              <w:rPr>
                <w:sz w:val="18"/>
                <w:szCs w:val="18"/>
              </w:rPr>
            </w:pPr>
            <w:r w:rsidRPr="00C67D32">
              <w:rPr>
                <w:sz w:val="18"/>
                <w:szCs w:val="18"/>
              </w:rPr>
              <w:t>–125</w:t>
            </w:r>
          </w:p>
        </w:tc>
        <w:tc>
          <w:tcPr>
            <w:tcW w:w="629" w:type="pct"/>
          </w:tcPr>
          <w:p w:rsidR="00270223" w:rsidRPr="00C67D32" w:rsidRDefault="00270223" w:rsidP="00270223">
            <w:pPr>
              <w:pStyle w:val="Tabletext"/>
              <w:rPr>
                <w:sz w:val="18"/>
                <w:szCs w:val="18"/>
              </w:rPr>
            </w:pPr>
          </w:p>
        </w:tc>
      </w:tr>
      <w:tr w:rsidR="00270223" w:rsidRPr="00C67D32"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Borders>
              <w:top w:val="single" w:sz="6" w:space="0" w:color="auto"/>
              <w:left w:val="single" w:sz="6" w:space="0" w:color="auto"/>
              <w:bottom w:val="single" w:sz="6" w:space="0" w:color="auto"/>
              <w:right w:val="single" w:sz="6" w:space="0" w:color="auto"/>
            </w:tcBorders>
          </w:tcPr>
          <w:p w:rsidR="00270223" w:rsidRPr="00C67D32" w:rsidRDefault="00270223" w:rsidP="00865188">
            <w:pPr>
              <w:pStyle w:val="a0"/>
              <w:pageBreakBefore/>
              <w:spacing w:before="60"/>
              <w:rPr>
                <w:spacing w:val="-6"/>
                <w:szCs w:val="18"/>
              </w:rPr>
            </w:pPr>
            <w:r w:rsidRPr="00C67D32">
              <w:rPr>
                <w:rFonts w:hint="eastAsia"/>
                <w:spacing w:val="-6"/>
                <w:szCs w:val="18"/>
              </w:rPr>
              <w:lastRenderedPageBreak/>
              <w:t>干扰抑制特性</w:t>
            </w:r>
          </w:p>
        </w:tc>
        <w:tc>
          <w:tcPr>
            <w:tcW w:w="299" w:type="pct"/>
            <w:tcBorders>
              <w:top w:val="single" w:sz="6" w:space="0" w:color="auto"/>
              <w:left w:val="single" w:sz="6" w:space="0" w:color="auto"/>
              <w:bottom w:val="single" w:sz="6" w:space="0" w:color="auto"/>
              <w:right w:val="single" w:sz="6" w:space="0" w:color="auto"/>
            </w:tcBorders>
            <w:tcMar>
              <w:left w:w="57" w:type="dxa"/>
              <w:right w:w="57" w:type="dxa"/>
            </w:tcMar>
          </w:tcPr>
          <w:p w:rsidR="00270223" w:rsidRPr="00C67D32" w:rsidRDefault="00270223" w:rsidP="00270223">
            <w:pPr>
              <w:pStyle w:val="Tabletext"/>
              <w:jc w:val="center"/>
              <w:rPr>
                <w:sz w:val="18"/>
                <w:szCs w:val="18"/>
              </w:rPr>
            </w:pPr>
          </w:p>
        </w:tc>
        <w:tc>
          <w:tcPr>
            <w:tcW w:w="745" w:type="pct"/>
            <w:tcBorders>
              <w:top w:val="single" w:sz="6" w:space="0" w:color="auto"/>
              <w:left w:val="single" w:sz="6" w:space="0" w:color="auto"/>
              <w:bottom w:val="single" w:sz="6" w:space="0" w:color="auto"/>
              <w:right w:val="single" w:sz="6" w:space="0" w:color="auto"/>
            </w:tcBorders>
          </w:tcPr>
          <w:p w:rsidR="00270223" w:rsidRPr="00C67D32" w:rsidRDefault="00270223" w:rsidP="00270223">
            <w:pPr>
              <w:pStyle w:val="a0"/>
              <w:spacing w:before="60"/>
              <w:rPr>
                <w:spacing w:val="-6"/>
                <w:szCs w:val="18"/>
              </w:rPr>
            </w:pPr>
            <w:r w:rsidRPr="00C67D32">
              <w:rPr>
                <w:rFonts w:hint="eastAsia"/>
                <w:spacing w:val="-6"/>
                <w:szCs w:val="18"/>
              </w:rPr>
              <w:t>重合视频</w:t>
            </w:r>
          </w:p>
          <w:p w:rsidR="00270223" w:rsidRPr="00C67D32" w:rsidRDefault="00270223" w:rsidP="00270223">
            <w:pPr>
              <w:pStyle w:val="a0"/>
              <w:spacing w:before="60"/>
              <w:rPr>
                <w:spacing w:val="-6"/>
                <w:szCs w:val="18"/>
              </w:rPr>
            </w:pPr>
            <w:r w:rsidRPr="00C67D32">
              <w:rPr>
                <w:spacing w:val="-6"/>
                <w:szCs w:val="18"/>
              </w:rPr>
              <w:t>MTI</w:t>
            </w:r>
          </w:p>
          <w:p w:rsidR="00270223" w:rsidRPr="00C67D32" w:rsidRDefault="00270223" w:rsidP="00270223">
            <w:pPr>
              <w:pStyle w:val="a0"/>
              <w:spacing w:before="60"/>
              <w:rPr>
                <w:spacing w:val="-6"/>
                <w:szCs w:val="18"/>
              </w:rPr>
            </w:pPr>
            <w:r w:rsidRPr="00C67D32">
              <w:rPr>
                <w:spacing w:val="-6"/>
                <w:szCs w:val="18"/>
              </w:rPr>
              <w:t>后期装置：</w:t>
            </w:r>
            <w:r w:rsidRPr="00C67D32">
              <w:rPr>
                <w:rFonts w:hint="eastAsia"/>
                <w:spacing w:val="-6"/>
                <w:szCs w:val="18"/>
              </w:rPr>
              <w:t>旁瓣消除</w:t>
            </w:r>
          </w:p>
        </w:tc>
        <w:tc>
          <w:tcPr>
            <w:tcW w:w="746" w:type="pct"/>
            <w:tcBorders>
              <w:top w:val="single" w:sz="6" w:space="0" w:color="auto"/>
              <w:left w:val="single" w:sz="6" w:space="0" w:color="auto"/>
              <w:bottom w:val="single" w:sz="6" w:space="0" w:color="auto"/>
              <w:right w:val="single" w:sz="6" w:space="0" w:color="auto"/>
            </w:tcBorders>
          </w:tcPr>
          <w:p w:rsidR="00270223" w:rsidRPr="00C67D32" w:rsidRDefault="00270223" w:rsidP="00270223">
            <w:pPr>
              <w:pStyle w:val="Tabletext"/>
              <w:rPr>
                <w:sz w:val="18"/>
                <w:szCs w:val="18"/>
                <w:lang w:val="en-US"/>
              </w:rPr>
            </w:pPr>
            <w:r w:rsidRPr="00C67D32">
              <w:rPr>
                <w:sz w:val="18"/>
                <w:szCs w:val="18"/>
                <w:lang w:val="en-US"/>
              </w:rPr>
              <w:t>STC</w:t>
            </w:r>
            <w:r w:rsidRPr="00C67D32">
              <w:rPr>
                <w:sz w:val="18"/>
                <w:szCs w:val="18"/>
                <w:lang w:val="en-US"/>
              </w:rPr>
              <w:br/>
              <w:t>FTC</w:t>
            </w:r>
            <w:r w:rsidRPr="00C67D32">
              <w:rPr>
                <w:sz w:val="18"/>
                <w:szCs w:val="18"/>
                <w:lang w:val="en-US"/>
              </w:rPr>
              <w:br/>
              <w:t>AGC</w:t>
            </w:r>
            <w:r w:rsidRPr="00C67D32">
              <w:rPr>
                <w:sz w:val="18"/>
                <w:szCs w:val="18"/>
                <w:lang w:val="en-US"/>
              </w:rPr>
              <w:br/>
              <w:t>INT</w:t>
            </w:r>
            <w:r w:rsidRPr="00C67D32">
              <w:rPr>
                <w:sz w:val="18"/>
                <w:szCs w:val="18"/>
                <w:lang w:val="en-US"/>
              </w:rPr>
              <w:br/>
              <w:t>CSG</w:t>
            </w:r>
            <w:r w:rsidRPr="00C67D32">
              <w:rPr>
                <w:sz w:val="18"/>
                <w:szCs w:val="18"/>
                <w:lang w:val="en-US"/>
              </w:rPr>
              <w:br/>
              <w:t>WPB</w:t>
            </w:r>
            <w:r w:rsidRPr="00C67D32">
              <w:rPr>
                <w:sz w:val="18"/>
                <w:szCs w:val="18"/>
                <w:lang w:val="en-US"/>
              </w:rPr>
              <w:br/>
            </w:r>
            <w:r w:rsidRPr="00C67D32">
              <w:rPr>
                <w:rFonts w:hint="eastAsia"/>
                <w:sz w:val="18"/>
                <w:szCs w:val="18"/>
              </w:rPr>
              <w:t>旁瓣消除</w:t>
            </w:r>
          </w:p>
          <w:p w:rsidR="00270223" w:rsidRPr="00C67D32" w:rsidRDefault="00270223" w:rsidP="00270223">
            <w:pPr>
              <w:pStyle w:val="Tabletext"/>
              <w:rPr>
                <w:sz w:val="18"/>
                <w:szCs w:val="18"/>
                <w:lang w:eastAsia="zh-CN"/>
              </w:rPr>
            </w:pPr>
            <w:r w:rsidRPr="00C67D32">
              <w:rPr>
                <w:rFonts w:hint="eastAsia"/>
                <w:sz w:val="18"/>
                <w:szCs w:val="18"/>
                <w:lang w:eastAsia="zh-CN"/>
              </w:rPr>
              <w:t>单</w:t>
            </w:r>
            <w:r w:rsidRPr="00C67D32">
              <w:rPr>
                <w:sz w:val="18"/>
                <w:szCs w:val="18"/>
                <w:lang w:eastAsia="zh-CN"/>
              </w:rPr>
              <w:t>波束</w:t>
            </w:r>
            <w:r w:rsidRPr="00C67D32">
              <w:rPr>
                <w:rFonts w:hint="eastAsia"/>
                <w:sz w:val="18"/>
                <w:szCs w:val="18"/>
                <w:lang w:eastAsia="zh-CN"/>
              </w:rPr>
              <w:t>消除</w:t>
            </w:r>
          </w:p>
          <w:p w:rsidR="00270223" w:rsidRPr="00C67D32" w:rsidRDefault="00270223" w:rsidP="00270223">
            <w:pPr>
              <w:pStyle w:val="Tabletext"/>
              <w:rPr>
                <w:sz w:val="18"/>
                <w:szCs w:val="18"/>
                <w:lang w:eastAsia="zh-CN"/>
              </w:rPr>
            </w:pPr>
            <w:r w:rsidRPr="00C67D32">
              <w:rPr>
                <w:sz w:val="18"/>
                <w:szCs w:val="18"/>
                <w:lang w:eastAsia="zh-CN"/>
              </w:rPr>
              <w:t>脉冲</w:t>
            </w:r>
            <w:r w:rsidRPr="00C67D32">
              <w:rPr>
                <w:rFonts w:hint="eastAsia"/>
                <w:sz w:val="18"/>
                <w:szCs w:val="18"/>
                <w:lang w:eastAsia="zh-CN"/>
              </w:rPr>
              <w:t>到</w:t>
            </w:r>
            <w:r w:rsidRPr="00C67D32">
              <w:rPr>
                <w:sz w:val="18"/>
                <w:szCs w:val="18"/>
                <w:lang w:eastAsia="zh-CN"/>
              </w:rPr>
              <w:t>脉冲</w:t>
            </w:r>
            <w:r w:rsidRPr="00C67D32">
              <w:rPr>
                <w:rFonts w:hint="eastAsia"/>
                <w:sz w:val="18"/>
                <w:szCs w:val="18"/>
                <w:lang w:eastAsia="zh-CN"/>
              </w:rPr>
              <w:t>相关</w:t>
            </w:r>
          </w:p>
          <w:p w:rsidR="00270223" w:rsidRPr="00C67D32" w:rsidRDefault="00270223" w:rsidP="00C67D32">
            <w:pPr>
              <w:pStyle w:val="Tabletext"/>
              <w:rPr>
                <w:sz w:val="18"/>
                <w:szCs w:val="18"/>
              </w:rPr>
            </w:pPr>
            <w:r w:rsidRPr="00C67D32">
              <w:rPr>
                <w:rFonts w:hint="eastAsia"/>
                <w:sz w:val="18"/>
                <w:szCs w:val="18"/>
              </w:rPr>
              <w:t>静噪</w:t>
            </w:r>
            <w:r w:rsidRPr="00C67D32">
              <w:rPr>
                <w:sz w:val="18"/>
                <w:szCs w:val="18"/>
              </w:rPr>
              <w:t>（</w:t>
            </w:r>
            <w:r w:rsidRPr="00C67D32">
              <w:rPr>
                <w:sz w:val="18"/>
                <w:szCs w:val="18"/>
              </w:rPr>
              <w:t>Dicke fix</w:t>
            </w:r>
            <w:r w:rsidRPr="00C67D32">
              <w:rPr>
                <w:sz w:val="18"/>
                <w:szCs w:val="18"/>
              </w:rPr>
              <w:t>）</w:t>
            </w:r>
          </w:p>
        </w:tc>
        <w:tc>
          <w:tcPr>
            <w:tcW w:w="646" w:type="pct"/>
            <w:tcBorders>
              <w:top w:val="single" w:sz="6" w:space="0" w:color="auto"/>
              <w:left w:val="single" w:sz="6" w:space="0" w:color="auto"/>
              <w:bottom w:val="single" w:sz="6" w:space="0" w:color="auto"/>
              <w:right w:val="single" w:sz="6" w:space="0" w:color="auto"/>
            </w:tcBorders>
          </w:tcPr>
          <w:p w:rsidR="00270223" w:rsidRPr="00C67D32" w:rsidRDefault="00270223" w:rsidP="00270223">
            <w:pPr>
              <w:pStyle w:val="Tabletext"/>
              <w:rPr>
                <w:sz w:val="18"/>
                <w:szCs w:val="18"/>
                <w:lang w:eastAsia="zh-CN"/>
              </w:rPr>
            </w:pPr>
            <w:r w:rsidRPr="00C67D32">
              <w:rPr>
                <w:rFonts w:hint="eastAsia"/>
                <w:sz w:val="18"/>
                <w:szCs w:val="18"/>
                <w:lang w:eastAsia="zh-CN"/>
              </w:rPr>
              <w:t>旁瓣消除</w:t>
            </w:r>
          </w:p>
          <w:p w:rsidR="00270223" w:rsidRPr="00C67D32" w:rsidRDefault="00270223" w:rsidP="00270223">
            <w:pPr>
              <w:pStyle w:val="Tabletext"/>
              <w:rPr>
                <w:sz w:val="18"/>
                <w:szCs w:val="18"/>
                <w:lang w:eastAsia="zh-CN"/>
              </w:rPr>
            </w:pPr>
            <w:r w:rsidRPr="00C67D32">
              <w:rPr>
                <w:rFonts w:hint="eastAsia"/>
                <w:sz w:val="18"/>
                <w:szCs w:val="18"/>
                <w:lang w:eastAsia="zh-CN"/>
              </w:rPr>
              <w:t>对数视频</w:t>
            </w:r>
          </w:p>
          <w:p w:rsidR="00270223" w:rsidRPr="00C67D32" w:rsidRDefault="00270223" w:rsidP="00270223">
            <w:pPr>
              <w:pStyle w:val="Tabletext"/>
              <w:rPr>
                <w:sz w:val="18"/>
                <w:szCs w:val="18"/>
                <w:lang w:eastAsia="zh-CN"/>
              </w:rPr>
            </w:pPr>
            <w:r w:rsidRPr="00C67D32">
              <w:rPr>
                <w:rFonts w:hint="eastAsia"/>
                <w:sz w:val="18"/>
                <w:szCs w:val="18"/>
                <w:lang w:eastAsia="zh-CN"/>
              </w:rPr>
              <w:t>宽限窄</w:t>
            </w:r>
          </w:p>
          <w:p w:rsidR="00270223" w:rsidRPr="00C67D32" w:rsidRDefault="00270223" w:rsidP="00C67D32">
            <w:pPr>
              <w:pStyle w:val="Tabletext"/>
              <w:rPr>
                <w:sz w:val="18"/>
                <w:szCs w:val="18"/>
              </w:rPr>
            </w:pPr>
            <w:r w:rsidRPr="00C67D32">
              <w:rPr>
                <w:rFonts w:hint="eastAsia"/>
                <w:sz w:val="18"/>
                <w:szCs w:val="18"/>
              </w:rPr>
              <w:t>干扰窗口</w:t>
            </w:r>
            <w:r w:rsidRPr="00C67D32">
              <w:rPr>
                <w:sz w:val="18"/>
                <w:szCs w:val="18"/>
              </w:rPr>
              <w:t>(3)</w:t>
            </w:r>
          </w:p>
        </w:tc>
        <w:tc>
          <w:tcPr>
            <w:tcW w:w="653" w:type="pct"/>
            <w:tcBorders>
              <w:top w:val="single" w:sz="6" w:space="0" w:color="auto"/>
              <w:left w:val="single" w:sz="6" w:space="0" w:color="auto"/>
              <w:bottom w:val="single" w:sz="6" w:space="0" w:color="auto"/>
              <w:right w:val="single" w:sz="6" w:space="0" w:color="auto"/>
            </w:tcBorders>
          </w:tcPr>
          <w:p w:rsidR="00270223" w:rsidRPr="00C67D32" w:rsidRDefault="00270223" w:rsidP="00270223">
            <w:pPr>
              <w:pStyle w:val="Tabletext"/>
              <w:rPr>
                <w:sz w:val="18"/>
                <w:szCs w:val="18"/>
              </w:rPr>
            </w:pPr>
          </w:p>
        </w:tc>
        <w:tc>
          <w:tcPr>
            <w:tcW w:w="689" w:type="pct"/>
            <w:tcBorders>
              <w:top w:val="single" w:sz="6" w:space="0" w:color="auto"/>
              <w:left w:val="single" w:sz="6" w:space="0" w:color="auto"/>
              <w:bottom w:val="single" w:sz="6" w:space="0" w:color="auto"/>
              <w:right w:val="single" w:sz="6" w:space="0" w:color="auto"/>
            </w:tcBorders>
          </w:tcPr>
          <w:p w:rsidR="00270223" w:rsidRPr="00C67D32" w:rsidRDefault="00270223" w:rsidP="00270223">
            <w:pPr>
              <w:pStyle w:val="Tabletext"/>
              <w:rPr>
                <w:sz w:val="18"/>
                <w:szCs w:val="18"/>
              </w:rPr>
            </w:pPr>
            <w:r w:rsidRPr="00C67D32">
              <w:rPr>
                <w:sz w:val="18"/>
                <w:szCs w:val="18"/>
              </w:rPr>
              <w:t>STC</w:t>
            </w:r>
            <w:r w:rsidRPr="00C67D32">
              <w:rPr>
                <w:sz w:val="18"/>
                <w:szCs w:val="18"/>
              </w:rPr>
              <w:br/>
              <w:t>CFAR</w:t>
            </w:r>
          </w:p>
        </w:tc>
        <w:tc>
          <w:tcPr>
            <w:tcW w:w="629" w:type="pct"/>
            <w:tcBorders>
              <w:top w:val="single" w:sz="6" w:space="0" w:color="auto"/>
              <w:left w:val="single" w:sz="6" w:space="0" w:color="auto"/>
              <w:bottom w:val="single" w:sz="6" w:space="0" w:color="auto"/>
              <w:right w:val="single" w:sz="6" w:space="0" w:color="auto"/>
            </w:tcBorders>
          </w:tcPr>
          <w:p w:rsidR="00270223" w:rsidRPr="00C67D32" w:rsidRDefault="00270223" w:rsidP="00270223">
            <w:pPr>
              <w:pStyle w:val="Tabletext"/>
              <w:rPr>
                <w:sz w:val="18"/>
                <w:szCs w:val="18"/>
              </w:rPr>
            </w:pPr>
            <w:r w:rsidRPr="00C67D32">
              <w:rPr>
                <w:sz w:val="18"/>
                <w:szCs w:val="18"/>
              </w:rPr>
              <w:t>CFAR</w:t>
            </w:r>
          </w:p>
        </w:tc>
      </w:tr>
      <w:tr w:rsidR="00270223" w:rsidRPr="00C67D32"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93" w:type="pct"/>
            <w:tcBorders>
              <w:top w:val="single" w:sz="6" w:space="0" w:color="auto"/>
              <w:left w:val="single" w:sz="6" w:space="0" w:color="auto"/>
              <w:bottom w:val="single" w:sz="6" w:space="0" w:color="auto"/>
              <w:right w:val="single" w:sz="6" w:space="0" w:color="auto"/>
            </w:tcBorders>
          </w:tcPr>
          <w:p w:rsidR="00270223" w:rsidRPr="00C67D32" w:rsidRDefault="00270223" w:rsidP="00270223">
            <w:pPr>
              <w:pStyle w:val="a0"/>
              <w:spacing w:before="60"/>
              <w:rPr>
                <w:spacing w:val="-6"/>
                <w:szCs w:val="18"/>
              </w:rPr>
            </w:pPr>
            <w:r w:rsidRPr="00C67D32">
              <w:rPr>
                <w:rFonts w:hint="eastAsia"/>
                <w:spacing w:val="-6"/>
                <w:szCs w:val="18"/>
              </w:rPr>
              <w:t>在用年限</w:t>
            </w:r>
          </w:p>
        </w:tc>
        <w:tc>
          <w:tcPr>
            <w:tcW w:w="299" w:type="pct"/>
            <w:tcBorders>
              <w:top w:val="single" w:sz="6" w:space="0" w:color="auto"/>
              <w:left w:val="single" w:sz="6" w:space="0" w:color="auto"/>
              <w:bottom w:val="single" w:sz="6" w:space="0" w:color="auto"/>
              <w:right w:val="single" w:sz="6" w:space="0" w:color="auto"/>
            </w:tcBorders>
            <w:tcMar>
              <w:left w:w="57" w:type="dxa"/>
              <w:right w:w="57" w:type="dxa"/>
            </w:tcMar>
          </w:tcPr>
          <w:p w:rsidR="00270223" w:rsidRPr="00C67D32" w:rsidRDefault="00270223" w:rsidP="00270223">
            <w:pPr>
              <w:pStyle w:val="Tabletext"/>
              <w:jc w:val="center"/>
              <w:rPr>
                <w:sz w:val="18"/>
                <w:szCs w:val="18"/>
              </w:rPr>
            </w:pPr>
          </w:p>
        </w:tc>
        <w:tc>
          <w:tcPr>
            <w:tcW w:w="745" w:type="pct"/>
            <w:tcBorders>
              <w:top w:val="single" w:sz="6" w:space="0" w:color="auto"/>
              <w:left w:val="single" w:sz="6" w:space="0" w:color="auto"/>
              <w:bottom w:val="single" w:sz="6" w:space="0" w:color="auto"/>
              <w:right w:val="single" w:sz="6" w:space="0" w:color="auto"/>
            </w:tcBorders>
          </w:tcPr>
          <w:p w:rsidR="00270223" w:rsidRPr="00C67D32" w:rsidRDefault="00270223" w:rsidP="00270223">
            <w:pPr>
              <w:pStyle w:val="a0"/>
              <w:spacing w:before="60"/>
              <w:rPr>
                <w:spacing w:val="-6"/>
                <w:szCs w:val="18"/>
              </w:rPr>
            </w:pPr>
            <w:r w:rsidRPr="00C67D32">
              <w:rPr>
                <w:spacing w:val="-6"/>
                <w:szCs w:val="18"/>
              </w:rPr>
              <w:t>1960</w:t>
            </w:r>
            <w:r w:rsidRPr="00C67D32">
              <w:rPr>
                <w:rFonts w:hint="eastAsia"/>
                <w:spacing w:val="-6"/>
                <w:szCs w:val="18"/>
              </w:rPr>
              <w:t>年起</w:t>
            </w:r>
            <w:r w:rsidRPr="00C67D32">
              <w:rPr>
                <w:spacing w:val="-6"/>
                <w:szCs w:val="18"/>
              </w:rPr>
              <w:t>–...</w:t>
            </w:r>
            <w:r w:rsidRPr="00C67D32">
              <w:rPr>
                <w:spacing w:val="-6"/>
                <w:szCs w:val="18"/>
              </w:rPr>
              <w:t>（</w:t>
            </w:r>
            <w:r w:rsidRPr="00C67D32">
              <w:rPr>
                <w:rFonts w:hint="eastAsia"/>
                <w:spacing w:val="-6"/>
                <w:szCs w:val="18"/>
              </w:rPr>
              <w:t>被</w:t>
            </w:r>
            <w:r w:rsidRPr="00C67D32">
              <w:rPr>
                <w:rFonts w:hint="eastAsia"/>
                <w:spacing w:val="-6"/>
                <w:szCs w:val="18"/>
              </w:rPr>
              <w:t>2</w:t>
            </w:r>
            <w:r w:rsidRPr="00C67D32">
              <w:rPr>
                <w:rFonts w:hint="eastAsia"/>
                <w:spacing w:val="-6"/>
                <w:szCs w:val="18"/>
              </w:rPr>
              <w:t>号和</w:t>
            </w:r>
            <w:r w:rsidRPr="00C67D32">
              <w:rPr>
                <w:rFonts w:hint="eastAsia"/>
                <w:spacing w:val="-6"/>
                <w:szCs w:val="18"/>
              </w:rPr>
              <w:t>3</w:t>
            </w:r>
            <w:r w:rsidRPr="00C67D32">
              <w:rPr>
                <w:rFonts w:hint="eastAsia"/>
                <w:spacing w:val="-6"/>
                <w:szCs w:val="18"/>
              </w:rPr>
              <w:t>号</w:t>
            </w:r>
            <w:r w:rsidRPr="00C67D32">
              <w:rPr>
                <w:spacing w:val="-6"/>
                <w:szCs w:val="18"/>
              </w:rPr>
              <w:t>雷达</w:t>
            </w:r>
            <w:r w:rsidRPr="00C67D32">
              <w:rPr>
                <w:rFonts w:hint="eastAsia"/>
                <w:spacing w:val="-6"/>
                <w:szCs w:val="18"/>
              </w:rPr>
              <w:t>取代</w:t>
            </w:r>
            <w:r w:rsidRPr="00C67D32">
              <w:rPr>
                <w:spacing w:val="-6"/>
                <w:szCs w:val="18"/>
              </w:rPr>
              <w:t>）</w:t>
            </w:r>
          </w:p>
        </w:tc>
        <w:tc>
          <w:tcPr>
            <w:tcW w:w="746" w:type="pct"/>
            <w:tcBorders>
              <w:top w:val="single" w:sz="6" w:space="0" w:color="auto"/>
              <w:left w:val="single" w:sz="6" w:space="0" w:color="auto"/>
              <w:bottom w:val="single" w:sz="6" w:space="0" w:color="auto"/>
              <w:right w:val="single" w:sz="6" w:space="0" w:color="auto"/>
            </w:tcBorders>
          </w:tcPr>
          <w:p w:rsidR="00270223" w:rsidRPr="00C67D32" w:rsidRDefault="00270223" w:rsidP="00270223">
            <w:pPr>
              <w:pStyle w:val="Tabletext"/>
              <w:rPr>
                <w:sz w:val="18"/>
                <w:szCs w:val="18"/>
              </w:rPr>
            </w:pPr>
            <w:r w:rsidRPr="00C67D32">
              <w:rPr>
                <w:sz w:val="18"/>
                <w:szCs w:val="18"/>
              </w:rPr>
              <w:t>1965</w:t>
            </w:r>
            <w:r w:rsidRPr="00C67D32">
              <w:rPr>
                <w:rFonts w:hint="eastAsia"/>
                <w:sz w:val="18"/>
                <w:szCs w:val="18"/>
              </w:rPr>
              <w:t>年至今</w:t>
            </w:r>
          </w:p>
        </w:tc>
        <w:tc>
          <w:tcPr>
            <w:tcW w:w="646" w:type="pct"/>
            <w:tcBorders>
              <w:top w:val="single" w:sz="6" w:space="0" w:color="auto"/>
              <w:left w:val="single" w:sz="6" w:space="0" w:color="auto"/>
              <w:bottom w:val="single" w:sz="6" w:space="0" w:color="auto"/>
              <w:right w:val="single" w:sz="6" w:space="0" w:color="auto"/>
            </w:tcBorders>
          </w:tcPr>
          <w:p w:rsidR="00270223" w:rsidRPr="00C67D32" w:rsidRDefault="00270223" w:rsidP="00270223">
            <w:pPr>
              <w:pStyle w:val="Tabletext"/>
              <w:rPr>
                <w:sz w:val="18"/>
                <w:szCs w:val="18"/>
              </w:rPr>
            </w:pPr>
            <w:r w:rsidRPr="00C67D32">
              <w:rPr>
                <w:sz w:val="18"/>
                <w:szCs w:val="18"/>
              </w:rPr>
              <w:t>1966</w:t>
            </w:r>
            <w:r w:rsidRPr="00C67D32">
              <w:rPr>
                <w:rFonts w:hint="eastAsia"/>
                <w:sz w:val="18"/>
                <w:szCs w:val="18"/>
              </w:rPr>
              <w:t>年至今</w:t>
            </w:r>
          </w:p>
        </w:tc>
        <w:tc>
          <w:tcPr>
            <w:tcW w:w="653" w:type="pct"/>
            <w:tcBorders>
              <w:top w:val="single" w:sz="6" w:space="0" w:color="auto"/>
              <w:left w:val="single" w:sz="6" w:space="0" w:color="auto"/>
              <w:bottom w:val="single" w:sz="6" w:space="0" w:color="auto"/>
              <w:right w:val="single" w:sz="6" w:space="0" w:color="auto"/>
            </w:tcBorders>
          </w:tcPr>
          <w:p w:rsidR="00270223" w:rsidRPr="00C67D32" w:rsidRDefault="00270223" w:rsidP="00270223">
            <w:pPr>
              <w:pStyle w:val="Tabletext"/>
              <w:rPr>
                <w:sz w:val="18"/>
                <w:szCs w:val="18"/>
              </w:rPr>
            </w:pPr>
            <w:r w:rsidRPr="00C67D32">
              <w:rPr>
                <w:sz w:val="18"/>
                <w:szCs w:val="18"/>
              </w:rPr>
              <w:t>2000</w:t>
            </w:r>
            <w:r w:rsidRPr="00C67D32">
              <w:rPr>
                <w:rFonts w:hint="eastAsia"/>
                <w:sz w:val="18"/>
                <w:szCs w:val="18"/>
              </w:rPr>
              <w:t>年至今</w:t>
            </w:r>
          </w:p>
        </w:tc>
        <w:tc>
          <w:tcPr>
            <w:tcW w:w="689" w:type="pct"/>
            <w:tcBorders>
              <w:top w:val="single" w:sz="6" w:space="0" w:color="auto"/>
              <w:left w:val="single" w:sz="6" w:space="0" w:color="auto"/>
              <w:bottom w:val="single" w:sz="6" w:space="0" w:color="auto"/>
              <w:right w:val="single" w:sz="6" w:space="0" w:color="auto"/>
            </w:tcBorders>
          </w:tcPr>
          <w:p w:rsidR="00270223" w:rsidRPr="00C67D32" w:rsidRDefault="00270223" w:rsidP="00270223">
            <w:pPr>
              <w:pStyle w:val="Tabletext"/>
              <w:rPr>
                <w:sz w:val="18"/>
                <w:szCs w:val="18"/>
              </w:rPr>
            </w:pPr>
            <w:r w:rsidRPr="00C67D32">
              <w:rPr>
                <w:sz w:val="18"/>
                <w:szCs w:val="18"/>
              </w:rPr>
              <w:t>2007</w:t>
            </w:r>
            <w:r w:rsidRPr="00C67D32">
              <w:rPr>
                <w:rFonts w:hint="eastAsia"/>
                <w:sz w:val="18"/>
                <w:szCs w:val="18"/>
              </w:rPr>
              <w:t>年至今</w:t>
            </w:r>
          </w:p>
        </w:tc>
        <w:tc>
          <w:tcPr>
            <w:tcW w:w="629" w:type="pct"/>
            <w:tcBorders>
              <w:top w:val="single" w:sz="6" w:space="0" w:color="auto"/>
              <w:left w:val="single" w:sz="6" w:space="0" w:color="auto"/>
              <w:bottom w:val="single" w:sz="6" w:space="0" w:color="auto"/>
              <w:right w:val="single" w:sz="6" w:space="0" w:color="auto"/>
            </w:tcBorders>
          </w:tcPr>
          <w:p w:rsidR="00270223" w:rsidRPr="00C67D32" w:rsidRDefault="00270223" w:rsidP="00270223">
            <w:pPr>
              <w:pStyle w:val="Tabletext"/>
              <w:rPr>
                <w:sz w:val="18"/>
                <w:szCs w:val="18"/>
              </w:rPr>
            </w:pPr>
            <w:r w:rsidRPr="00C67D32">
              <w:rPr>
                <w:sz w:val="18"/>
                <w:szCs w:val="18"/>
              </w:rPr>
              <w:t>2012</w:t>
            </w:r>
            <w:r w:rsidRPr="00C67D32">
              <w:rPr>
                <w:rFonts w:hint="eastAsia"/>
                <w:sz w:val="18"/>
                <w:szCs w:val="18"/>
              </w:rPr>
              <w:t>年至今</w:t>
            </w:r>
          </w:p>
        </w:tc>
      </w:tr>
      <w:tr w:rsidR="00270223" w:rsidRPr="00C67D32" w:rsidTr="00C67D3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000" w:type="pct"/>
            <w:gridSpan w:val="8"/>
          </w:tcPr>
          <w:p w:rsidR="00C67D32" w:rsidRPr="00C67D32" w:rsidRDefault="00C67D32" w:rsidP="00C67D32">
            <w:pPr>
              <w:pStyle w:val="Tablelegend"/>
              <w:rPr>
                <w:sz w:val="18"/>
                <w:szCs w:val="18"/>
                <w:lang w:val="en-US" w:eastAsia="zh-CN"/>
              </w:rPr>
            </w:pPr>
            <w:r w:rsidRPr="00C67D32">
              <w:rPr>
                <w:position w:val="6"/>
                <w:sz w:val="18"/>
                <w:szCs w:val="18"/>
                <w:lang w:val="en-US" w:eastAsia="zh-CN"/>
              </w:rPr>
              <w:t>(1)</w:t>
            </w:r>
            <w:r w:rsidRPr="00C67D32">
              <w:rPr>
                <w:sz w:val="18"/>
                <w:szCs w:val="18"/>
                <w:lang w:val="en-US" w:eastAsia="zh-CN"/>
              </w:rPr>
              <w:tab/>
            </w:r>
            <w:r w:rsidRPr="00C67D32">
              <w:rPr>
                <w:rFonts w:hint="eastAsia"/>
                <w:sz w:val="18"/>
                <w:szCs w:val="18"/>
                <w:lang w:val="en-US" w:eastAsia="zh-CN"/>
              </w:rPr>
              <w:t>对于</w:t>
            </w:r>
            <w:r w:rsidRPr="00C67D32">
              <w:rPr>
                <w:rFonts w:hint="eastAsia"/>
                <w:sz w:val="18"/>
                <w:szCs w:val="18"/>
                <w:lang w:val="en-US" w:eastAsia="zh-CN"/>
              </w:rPr>
              <w:t>1</w:t>
            </w:r>
            <w:r w:rsidRPr="00C67D32">
              <w:rPr>
                <w:rFonts w:hint="eastAsia"/>
                <w:sz w:val="18"/>
                <w:szCs w:val="18"/>
                <w:lang w:val="en-US" w:eastAsia="zh-CN"/>
              </w:rPr>
              <w:t>号、</w:t>
            </w:r>
            <w:r w:rsidRPr="00C67D32">
              <w:rPr>
                <w:rFonts w:hint="eastAsia"/>
                <w:sz w:val="18"/>
                <w:szCs w:val="18"/>
                <w:lang w:val="en-US" w:eastAsia="zh-CN"/>
              </w:rPr>
              <w:t>2</w:t>
            </w:r>
            <w:r w:rsidRPr="00C67D32">
              <w:rPr>
                <w:rFonts w:hint="eastAsia"/>
                <w:sz w:val="18"/>
                <w:szCs w:val="18"/>
                <w:lang w:val="en-US" w:eastAsia="zh-CN"/>
              </w:rPr>
              <w:t>号和</w:t>
            </w:r>
            <w:r w:rsidRPr="00C67D32">
              <w:rPr>
                <w:rFonts w:hint="eastAsia"/>
                <w:sz w:val="18"/>
                <w:szCs w:val="18"/>
                <w:lang w:val="en-US" w:eastAsia="zh-CN"/>
              </w:rPr>
              <w:t>3</w:t>
            </w:r>
            <w:r w:rsidRPr="00C67D32">
              <w:rPr>
                <w:rFonts w:hint="eastAsia"/>
                <w:sz w:val="18"/>
                <w:szCs w:val="18"/>
                <w:lang w:val="en-US" w:eastAsia="zh-CN"/>
              </w:rPr>
              <w:t>号雷达的大多数工作方式，随着扫描波束的上扬，脉冲间歇和峰值功率都将减小。</w:t>
            </w:r>
          </w:p>
          <w:p w:rsidR="00C67D32" w:rsidRPr="00C67D32" w:rsidRDefault="00C67D32" w:rsidP="00C67D32">
            <w:pPr>
              <w:pStyle w:val="Tablelegend"/>
              <w:rPr>
                <w:sz w:val="18"/>
                <w:szCs w:val="18"/>
                <w:lang w:val="en-US" w:eastAsia="zh-CN"/>
              </w:rPr>
            </w:pPr>
            <w:r w:rsidRPr="00C67D32">
              <w:rPr>
                <w:position w:val="6"/>
                <w:sz w:val="18"/>
                <w:szCs w:val="18"/>
                <w:lang w:val="en-US" w:eastAsia="zh-CN"/>
              </w:rPr>
              <w:t>(2)</w:t>
            </w:r>
            <w:r w:rsidRPr="00C67D32">
              <w:rPr>
                <w:position w:val="6"/>
                <w:sz w:val="18"/>
                <w:szCs w:val="18"/>
                <w:lang w:val="en-US" w:eastAsia="zh-CN"/>
              </w:rPr>
              <w:tab/>
            </w:r>
            <w:r w:rsidRPr="00C67D32">
              <w:rPr>
                <w:rFonts w:hint="eastAsia"/>
                <w:sz w:val="18"/>
                <w:szCs w:val="18"/>
                <w:lang w:val="en-US" w:eastAsia="zh-CN"/>
              </w:rPr>
              <w:t>接收射频和中频的饱和电平天线均指天线端口。</w:t>
            </w:r>
          </w:p>
          <w:p w:rsidR="00270223" w:rsidRPr="00C67D32" w:rsidRDefault="00C67D32" w:rsidP="00C67D32">
            <w:pPr>
              <w:pStyle w:val="Tablelegend"/>
              <w:tabs>
                <w:tab w:val="clear" w:pos="1134"/>
                <w:tab w:val="left" w:pos="310"/>
              </w:tabs>
              <w:rPr>
                <w:sz w:val="18"/>
                <w:szCs w:val="18"/>
                <w:lang w:val="en-US" w:eastAsia="zh-CN"/>
              </w:rPr>
            </w:pPr>
            <w:r w:rsidRPr="00C67D32">
              <w:rPr>
                <w:position w:val="6"/>
                <w:sz w:val="18"/>
                <w:szCs w:val="18"/>
                <w:lang w:val="en-US" w:eastAsia="zh-CN"/>
              </w:rPr>
              <w:t>(3)</w:t>
            </w:r>
            <w:r w:rsidRPr="00C67D32">
              <w:rPr>
                <w:position w:val="6"/>
                <w:sz w:val="18"/>
                <w:szCs w:val="18"/>
                <w:lang w:val="en-US" w:eastAsia="zh-CN"/>
              </w:rPr>
              <w:tab/>
            </w:r>
            <w:r w:rsidRPr="00C67D32">
              <w:rPr>
                <w:rFonts w:hint="eastAsia"/>
                <w:sz w:val="18"/>
                <w:szCs w:val="18"/>
                <w:lang w:val="en-US" w:eastAsia="zh-CN"/>
              </w:rPr>
              <w:t>干扰窗口显示可见的辐射线，用于确定某些种类干扰源的方向。</w:t>
            </w:r>
          </w:p>
        </w:tc>
      </w:tr>
    </w:tbl>
    <w:p w:rsidR="004F6424" w:rsidRDefault="004F6424" w:rsidP="000C206F">
      <w:pPr>
        <w:rPr>
          <w:lang w:val="en-US" w:eastAsia="zh-CN"/>
        </w:rPr>
      </w:pPr>
    </w:p>
    <w:p w:rsidR="00C67D32" w:rsidRDefault="00C67D3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D2060" w:rsidRPr="001B3527" w:rsidRDefault="007D2060" w:rsidP="007D2060">
      <w:pPr>
        <w:pStyle w:val="TableNo"/>
        <w:spacing w:before="0"/>
        <w:rPr>
          <w:lang w:val="en-US" w:eastAsia="zh-CN"/>
        </w:rPr>
      </w:pPr>
      <w:r>
        <w:rPr>
          <w:rFonts w:hint="eastAsia"/>
          <w:lang w:val="en-US" w:eastAsia="zh-CN"/>
        </w:rPr>
        <w:lastRenderedPageBreak/>
        <w:t>表</w:t>
      </w:r>
      <w:r w:rsidRPr="001B3527">
        <w:rPr>
          <w:lang w:val="en-US" w:eastAsia="zh-CN"/>
        </w:rPr>
        <w:t>2</w:t>
      </w:r>
    </w:p>
    <w:p w:rsidR="00C67D32" w:rsidRDefault="00CA12B2" w:rsidP="007D2060">
      <w:pPr>
        <w:pStyle w:val="Tabletitle"/>
        <w:rPr>
          <w:lang w:val="en-US" w:eastAsia="zh-CN"/>
        </w:rPr>
      </w:pPr>
      <w:r w:rsidRPr="00D203E3">
        <w:rPr>
          <w:lang w:val="en-US" w:eastAsia="zh-CN"/>
        </w:rPr>
        <w:t>2 900-3 100 MHz</w:t>
      </w:r>
      <w:r w:rsidR="008267FB">
        <w:rPr>
          <w:rFonts w:hint="eastAsia"/>
          <w:lang w:val="en-US" w:eastAsia="zh-CN"/>
        </w:rPr>
        <w:t>频段</w:t>
      </w:r>
      <w:r w:rsidR="00464FB5">
        <w:rPr>
          <w:rFonts w:hint="eastAsia"/>
          <w:lang w:val="en-US" w:eastAsia="zh-CN"/>
        </w:rPr>
        <w:t>工</w:t>
      </w:r>
      <w:r w:rsidR="00464FB5">
        <w:rPr>
          <w:lang w:val="en-US" w:eastAsia="zh-CN"/>
        </w:rPr>
        <w:t>作的</w:t>
      </w:r>
      <w:r w:rsidR="007D2060">
        <w:rPr>
          <w:rFonts w:hint="eastAsia"/>
          <w:lang w:val="en-US" w:eastAsia="zh-CN"/>
        </w:rPr>
        <w:t>陆地无线电定位雷达的特性</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258"/>
        <w:gridCol w:w="1185"/>
        <w:gridCol w:w="3607"/>
        <w:gridCol w:w="3616"/>
        <w:gridCol w:w="3600"/>
      </w:tblGrid>
      <w:tr w:rsidR="00DD0A82" w:rsidRPr="00675FBA" w:rsidTr="00E678D8">
        <w:trPr>
          <w:jc w:val="center"/>
        </w:trPr>
        <w:tc>
          <w:tcPr>
            <w:tcW w:w="2258" w:type="dxa"/>
            <w:tcBorders>
              <w:top w:val="single" w:sz="6" w:space="0" w:color="000000"/>
              <w:left w:val="single" w:sz="6" w:space="0" w:color="000000"/>
            </w:tcBorders>
            <w:vAlign w:val="center"/>
          </w:tcPr>
          <w:p w:rsidR="00DD0A82" w:rsidRPr="00087D36" w:rsidRDefault="00DD0A82" w:rsidP="00DD0A82">
            <w:pPr>
              <w:pStyle w:val="Tabletext"/>
              <w:keepNext/>
              <w:spacing w:before="200" w:after="200"/>
              <w:jc w:val="center"/>
              <w:rPr>
                <w:b/>
                <w:sz w:val="18"/>
                <w:lang w:eastAsia="zh-CN"/>
              </w:rPr>
            </w:pPr>
            <w:r>
              <w:rPr>
                <w:rFonts w:hint="eastAsia"/>
                <w:b/>
                <w:sz w:val="18"/>
                <w:lang w:eastAsia="zh-CN"/>
              </w:rPr>
              <w:t>特性</w:t>
            </w:r>
          </w:p>
        </w:tc>
        <w:tc>
          <w:tcPr>
            <w:tcW w:w="1185" w:type="dxa"/>
            <w:tcBorders>
              <w:top w:val="single" w:sz="6" w:space="0" w:color="000000"/>
            </w:tcBorders>
            <w:vAlign w:val="center"/>
          </w:tcPr>
          <w:p w:rsidR="00DD0A82" w:rsidRPr="00C67D32" w:rsidRDefault="00DD0A82" w:rsidP="00DD0A82">
            <w:pPr>
              <w:pStyle w:val="Tablehead"/>
              <w:rPr>
                <w:sz w:val="20"/>
                <w:lang w:eastAsia="zh-CN"/>
              </w:rPr>
            </w:pPr>
            <w:r w:rsidRPr="00C67D32">
              <w:rPr>
                <w:rFonts w:hint="eastAsia"/>
                <w:sz w:val="20"/>
                <w:lang w:eastAsia="zh-CN"/>
              </w:rPr>
              <w:t>单位</w:t>
            </w:r>
          </w:p>
        </w:tc>
        <w:tc>
          <w:tcPr>
            <w:tcW w:w="3607" w:type="dxa"/>
            <w:tcBorders>
              <w:top w:val="single" w:sz="6" w:space="0" w:color="000000"/>
            </w:tcBorders>
            <w:vAlign w:val="center"/>
          </w:tcPr>
          <w:p w:rsidR="00DD0A82" w:rsidRPr="00087D36" w:rsidRDefault="00DD0A82" w:rsidP="00DD0A82">
            <w:pPr>
              <w:pStyle w:val="Tabletext"/>
              <w:keepNext/>
              <w:spacing w:before="200" w:after="200"/>
              <w:jc w:val="center"/>
              <w:rPr>
                <w:b/>
                <w:sz w:val="18"/>
                <w:lang w:eastAsia="zh-CN"/>
              </w:rPr>
            </w:pPr>
            <w:r>
              <w:rPr>
                <w:rFonts w:hint="eastAsia"/>
                <w:b/>
                <w:sz w:val="18"/>
                <w:lang w:eastAsia="zh-CN"/>
              </w:rPr>
              <w:t>4</w:t>
            </w:r>
            <w:r>
              <w:rPr>
                <w:rFonts w:hint="eastAsia"/>
                <w:b/>
                <w:sz w:val="18"/>
                <w:lang w:eastAsia="zh-CN"/>
              </w:rPr>
              <w:t>号雷达</w:t>
            </w:r>
          </w:p>
        </w:tc>
        <w:tc>
          <w:tcPr>
            <w:tcW w:w="3616" w:type="dxa"/>
            <w:tcBorders>
              <w:top w:val="single" w:sz="6" w:space="0" w:color="000000"/>
            </w:tcBorders>
            <w:vAlign w:val="center"/>
          </w:tcPr>
          <w:p w:rsidR="00DD0A82" w:rsidRPr="00087D36" w:rsidRDefault="00DD0A82" w:rsidP="00DD0A82">
            <w:pPr>
              <w:pStyle w:val="Tabletext"/>
              <w:keepNext/>
              <w:spacing w:before="200" w:after="200"/>
              <w:jc w:val="center"/>
              <w:rPr>
                <w:b/>
                <w:sz w:val="18"/>
                <w:lang w:eastAsia="zh-CN"/>
              </w:rPr>
            </w:pPr>
            <w:r>
              <w:rPr>
                <w:rFonts w:hint="eastAsia"/>
                <w:b/>
                <w:sz w:val="18"/>
                <w:lang w:eastAsia="zh-CN"/>
              </w:rPr>
              <w:t>5</w:t>
            </w:r>
            <w:r>
              <w:rPr>
                <w:rFonts w:hint="eastAsia"/>
                <w:b/>
                <w:sz w:val="18"/>
                <w:lang w:eastAsia="zh-CN"/>
              </w:rPr>
              <w:t>号雷达</w:t>
            </w:r>
          </w:p>
        </w:tc>
        <w:tc>
          <w:tcPr>
            <w:tcW w:w="3600" w:type="dxa"/>
            <w:tcBorders>
              <w:top w:val="single" w:sz="6" w:space="0" w:color="000000"/>
              <w:right w:val="single" w:sz="6" w:space="0" w:color="000000"/>
            </w:tcBorders>
            <w:vAlign w:val="center"/>
          </w:tcPr>
          <w:p w:rsidR="00DD0A82" w:rsidRPr="00087D36" w:rsidRDefault="00DD0A82" w:rsidP="00DD0A82">
            <w:pPr>
              <w:pStyle w:val="Tabletext"/>
              <w:keepNext/>
              <w:spacing w:before="200" w:after="200"/>
              <w:jc w:val="center"/>
              <w:rPr>
                <w:b/>
                <w:sz w:val="18"/>
                <w:lang w:eastAsia="zh-CN"/>
              </w:rPr>
            </w:pPr>
            <w:r>
              <w:rPr>
                <w:rFonts w:hint="eastAsia"/>
                <w:b/>
                <w:sz w:val="18"/>
                <w:lang w:eastAsia="zh-CN"/>
              </w:rPr>
              <w:t>6</w:t>
            </w:r>
            <w:r>
              <w:rPr>
                <w:rFonts w:hint="eastAsia"/>
                <w:b/>
                <w:sz w:val="18"/>
                <w:lang w:eastAsia="zh-CN"/>
              </w:rPr>
              <w:t>号雷达</w:t>
            </w:r>
          </w:p>
        </w:tc>
      </w:tr>
      <w:tr w:rsidR="00DD0A82" w:rsidRPr="00675FBA" w:rsidTr="00DD0A82">
        <w:trPr>
          <w:jc w:val="center"/>
        </w:trPr>
        <w:tc>
          <w:tcPr>
            <w:tcW w:w="2258" w:type="dxa"/>
            <w:tcBorders>
              <w:left w:val="single" w:sz="6" w:space="0" w:color="000000"/>
            </w:tcBorders>
          </w:tcPr>
          <w:p w:rsidR="00DD0A82" w:rsidRPr="007D2060" w:rsidRDefault="00DD0A82" w:rsidP="007D2060">
            <w:pPr>
              <w:pStyle w:val="a0"/>
              <w:spacing w:before="40" w:after="40"/>
              <w:rPr>
                <w:szCs w:val="18"/>
              </w:rPr>
            </w:pPr>
            <w:r w:rsidRPr="007D2060">
              <w:rPr>
                <w:szCs w:val="18"/>
              </w:rPr>
              <w:t>整个调谐范围</w:t>
            </w:r>
          </w:p>
        </w:tc>
        <w:tc>
          <w:tcPr>
            <w:tcW w:w="1185" w:type="dxa"/>
          </w:tcPr>
          <w:p w:rsidR="00DD0A82" w:rsidRPr="007D2060" w:rsidRDefault="00DD0A82" w:rsidP="00505600">
            <w:pPr>
              <w:pStyle w:val="Tabletext"/>
              <w:jc w:val="center"/>
              <w:rPr>
                <w:sz w:val="18"/>
                <w:szCs w:val="18"/>
              </w:rPr>
            </w:pPr>
            <w:r w:rsidRPr="007D2060">
              <w:rPr>
                <w:sz w:val="18"/>
                <w:szCs w:val="18"/>
              </w:rPr>
              <w:t>MHz</w:t>
            </w:r>
          </w:p>
        </w:tc>
        <w:tc>
          <w:tcPr>
            <w:tcW w:w="3607" w:type="dxa"/>
          </w:tcPr>
          <w:p w:rsidR="00DD0A82" w:rsidRPr="007D2060" w:rsidRDefault="00DD0A82" w:rsidP="007D2060">
            <w:pPr>
              <w:pStyle w:val="a0"/>
              <w:spacing w:before="40" w:after="40"/>
              <w:rPr>
                <w:szCs w:val="18"/>
              </w:rPr>
            </w:pPr>
            <w:r w:rsidRPr="007D2060">
              <w:rPr>
                <w:szCs w:val="18"/>
              </w:rPr>
              <w:t>2</w:t>
            </w:r>
            <w:r w:rsidRPr="007D2060">
              <w:rPr>
                <w:rFonts w:ascii="Tms Rmn" w:hAnsi="Tms Rmn"/>
                <w:szCs w:val="18"/>
              </w:rPr>
              <w:t> </w:t>
            </w:r>
            <w:r w:rsidRPr="007D2060">
              <w:rPr>
                <w:szCs w:val="18"/>
              </w:rPr>
              <w:t>905-3</w:t>
            </w:r>
            <w:r w:rsidRPr="007D2060">
              <w:rPr>
                <w:rFonts w:ascii="Tms Rmn" w:hAnsi="Tms Rmn"/>
                <w:szCs w:val="18"/>
              </w:rPr>
              <w:t> </w:t>
            </w:r>
            <w:r w:rsidRPr="007D2060">
              <w:rPr>
                <w:szCs w:val="18"/>
              </w:rPr>
              <w:t xml:space="preserve">080 </w:t>
            </w:r>
          </w:p>
        </w:tc>
        <w:tc>
          <w:tcPr>
            <w:tcW w:w="3616" w:type="dxa"/>
          </w:tcPr>
          <w:p w:rsidR="00DD0A82" w:rsidRPr="007D2060" w:rsidRDefault="00DD0A82" w:rsidP="007D2060">
            <w:pPr>
              <w:pStyle w:val="a0"/>
              <w:spacing w:before="40" w:after="40"/>
              <w:rPr>
                <w:szCs w:val="18"/>
              </w:rPr>
            </w:pPr>
            <w:r w:rsidRPr="007D2060">
              <w:rPr>
                <w:szCs w:val="18"/>
              </w:rPr>
              <w:t>2</w:t>
            </w:r>
            <w:r w:rsidRPr="007D2060">
              <w:rPr>
                <w:rFonts w:ascii="Tms Rmn" w:hAnsi="Tms Rmn"/>
                <w:szCs w:val="18"/>
              </w:rPr>
              <w:t> </w:t>
            </w:r>
            <w:r w:rsidRPr="007D2060">
              <w:rPr>
                <w:szCs w:val="18"/>
              </w:rPr>
              <w:t>901.5-3</w:t>
            </w:r>
            <w:r w:rsidRPr="007D2060">
              <w:rPr>
                <w:rFonts w:ascii="Tms Rmn" w:hAnsi="Tms Rmn"/>
                <w:szCs w:val="18"/>
              </w:rPr>
              <w:t> </w:t>
            </w:r>
            <w:r w:rsidRPr="007D2060">
              <w:rPr>
                <w:szCs w:val="18"/>
              </w:rPr>
              <w:t xml:space="preserve">098.4 </w:t>
            </w:r>
          </w:p>
        </w:tc>
        <w:tc>
          <w:tcPr>
            <w:tcW w:w="3600" w:type="dxa"/>
            <w:tcBorders>
              <w:right w:val="single" w:sz="6" w:space="0" w:color="000000"/>
            </w:tcBorders>
          </w:tcPr>
          <w:p w:rsidR="00DD0A82" w:rsidRPr="007D2060" w:rsidRDefault="00DD0A82" w:rsidP="007D2060">
            <w:pPr>
              <w:pStyle w:val="a0"/>
              <w:spacing w:before="40" w:after="40"/>
              <w:rPr>
                <w:szCs w:val="18"/>
              </w:rPr>
            </w:pPr>
            <w:r w:rsidRPr="007D2060">
              <w:rPr>
                <w:szCs w:val="18"/>
              </w:rPr>
              <w:t>2</w:t>
            </w:r>
            <w:r w:rsidRPr="007D2060">
              <w:rPr>
                <w:rFonts w:ascii="Tms Rmn" w:hAnsi="Tms Rmn"/>
                <w:szCs w:val="18"/>
              </w:rPr>
              <w:t> </w:t>
            </w:r>
            <w:r w:rsidRPr="007D2060">
              <w:rPr>
                <w:szCs w:val="18"/>
              </w:rPr>
              <w:t>900-3</w:t>
            </w:r>
            <w:r w:rsidRPr="007D2060">
              <w:rPr>
                <w:rFonts w:ascii="Tms Rmn" w:hAnsi="Tms Rmn"/>
                <w:szCs w:val="18"/>
              </w:rPr>
              <w:t> </w:t>
            </w:r>
            <w:r w:rsidRPr="007D2060">
              <w:rPr>
                <w:szCs w:val="18"/>
              </w:rPr>
              <w:t>100</w:t>
            </w:r>
          </w:p>
        </w:tc>
      </w:tr>
      <w:tr w:rsidR="00DD0A82" w:rsidRPr="00675FBA" w:rsidTr="00DD0A82">
        <w:trPr>
          <w:jc w:val="center"/>
        </w:trPr>
        <w:tc>
          <w:tcPr>
            <w:tcW w:w="2258" w:type="dxa"/>
            <w:tcBorders>
              <w:left w:val="single" w:sz="6" w:space="0" w:color="000000"/>
            </w:tcBorders>
          </w:tcPr>
          <w:p w:rsidR="00DD0A82" w:rsidRPr="007D2060" w:rsidRDefault="00DD0A82" w:rsidP="007D2060">
            <w:pPr>
              <w:pStyle w:val="a0"/>
              <w:spacing w:before="40" w:after="40"/>
              <w:rPr>
                <w:szCs w:val="18"/>
              </w:rPr>
            </w:pPr>
            <w:r w:rsidRPr="007D2060">
              <w:rPr>
                <w:szCs w:val="18"/>
              </w:rPr>
              <w:t>调谐选项和频率</w:t>
            </w:r>
            <w:r w:rsidRPr="007D2060">
              <w:rPr>
                <w:szCs w:val="18"/>
              </w:rPr>
              <w:t>/</w:t>
            </w:r>
            <w:r w:rsidRPr="007D2060">
              <w:rPr>
                <w:szCs w:val="18"/>
              </w:rPr>
              <w:t>仰角关系</w:t>
            </w:r>
          </w:p>
        </w:tc>
        <w:tc>
          <w:tcPr>
            <w:tcW w:w="1185" w:type="dxa"/>
          </w:tcPr>
          <w:p w:rsidR="00DD0A82" w:rsidRPr="007D2060" w:rsidRDefault="00DD0A82" w:rsidP="00505600">
            <w:pPr>
              <w:pStyle w:val="Tabletext"/>
              <w:jc w:val="center"/>
              <w:rPr>
                <w:sz w:val="18"/>
                <w:szCs w:val="18"/>
                <w:lang w:val="en-US" w:eastAsia="zh-CN"/>
              </w:rPr>
            </w:pPr>
          </w:p>
        </w:tc>
        <w:tc>
          <w:tcPr>
            <w:tcW w:w="3607" w:type="dxa"/>
          </w:tcPr>
          <w:p w:rsidR="00DD0A82" w:rsidRPr="007D2060" w:rsidRDefault="00DD0A82" w:rsidP="007D2060">
            <w:pPr>
              <w:pStyle w:val="a0"/>
              <w:spacing w:before="40" w:after="40"/>
              <w:rPr>
                <w:szCs w:val="18"/>
              </w:rPr>
            </w:pPr>
            <w:r w:rsidRPr="007D2060">
              <w:rPr>
                <w:rFonts w:hint="eastAsia"/>
                <w:szCs w:val="18"/>
              </w:rPr>
              <w:t>确定性关系</w:t>
            </w:r>
            <w:r w:rsidRPr="007D2060">
              <w:rPr>
                <w:szCs w:val="18"/>
              </w:rPr>
              <w:t>：</w:t>
            </w:r>
          </w:p>
          <w:p w:rsidR="00DD0A82" w:rsidRPr="007D2060" w:rsidRDefault="00DD0A82" w:rsidP="007D2060">
            <w:pPr>
              <w:pStyle w:val="a0"/>
              <w:spacing w:before="40" w:after="40"/>
              <w:rPr>
                <w:szCs w:val="18"/>
              </w:rPr>
            </w:pPr>
            <w:r w:rsidRPr="007D2060">
              <w:rPr>
                <w:rFonts w:hint="eastAsia"/>
                <w:szCs w:val="18"/>
              </w:rPr>
              <w:t>低</w:t>
            </w:r>
            <w:r w:rsidRPr="007D2060">
              <w:rPr>
                <w:szCs w:val="18"/>
              </w:rPr>
              <w:t>频率</w:t>
            </w:r>
            <w:r w:rsidRPr="007D2060">
              <w:rPr>
                <w:rFonts w:ascii="Symbol" w:hAnsi="Symbol"/>
                <w:szCs w:val="18"/>
              </w:rPr>
              <w:t></w:t>
            </w:r>
            <w:r w:rsidRPr="007D2060">
              <w:rPr>
                <w:rFonts w:ascii="Symbol" w:hAnsi="Symbol"/>
                <w:szCs w:val="18"/>
              </w:rPr>
              <w:t></w:t>
            </w:r>
            <w:r w:rsidRPr="007D2060">
              <w:rPr>
                <w:rFonts w:hint="eastAsia"/>
                <w:szCs w:val="18"/>
              </w:rPr>
              <w:t>小仰角</w:t>
            </w:r>
          </w:p>
          <w:p w:rsidR="00DD0A82" w:rsidRPr="007D2060" w:rsidRDefault="00DD0A82" w:rsidP="007D2060">
            <w:pPr>
              <w:pStyle w:val="a0"/>
              <w:spacing w:before="40" w:after="40"/>
              <w:rPr>
                <w:szCs w:val="18"/>
              </w:rPr>
            </w:pPr>
            <w:r w:rsidRPr="007D2060">
              <w:rPr>
                <w:szCs w:val="18"/>
              </w:rPr>
              <w:t>0.1°-0.15</w:t>
            </w:r>
            <w:r w:rsidRPr="007D2060">
              <w:rPr>
                <w:rFonts w:ascii="Symbol" w:hAnsi="Symbol"/>
                <w:szCs w:val="18"/>
              </w:rPr>
              <w:t></w:t>
            </w:r>
            <w:r w:rsidRPr="007D2060">
              <w:rPr>
                <w:szCs w:val="18"/>
              </w:rPr>
              <w:t xml:space="preserve"> </w:t>
            </w:r>
            <w:r w:rsidRPr="007D2060">
              <w:rPr>
                <w:rFonts w:hint="eastAsia"/>
                <w:szCs w:val="18"/>
              </w:rPr>
              <w:t>每</w:t>
            </w:r>
            <w:r w:rsidRPr="007D2060">
              <w:rPr>
                <w:szCs w:val="18"/>
              </w:rPr>
              <w:t>MHz</w:t>
            </w:r>
          </w:p>
        </w:tc>
        <w:tc>
          <w:tcPr>
            <w:tcW w:w="3616" w:type="dxa"/>
          </w:tcPr>
          <w:p w:rsidR="00DD0A82" w:rsidRPr="007D2060" w:rsidRDefault="00DD0A82" w:rsidP="003E75F7">
            <w:pPr>
              <w:pStyle w:val="a0"/>
              <w:spacing w:before="40" w:after="40"/>
              <w:ind w:left="410" w:hangingChars="228" w:hanging="410"/>
              <w:jc w:val="left"/>
              <w:rPr>
                <w:szCs w:val="18"/>
              </w:rPr>
            </w:pPr>
            <w:r w:rsidRPr="007D2060">
              <w:rPr>
                <w:szCs w:val="18"/>
              </w:rPr>
              <w:t>a)</w:t>
            </w:r>
            <w:r w:rsidRPr="007D2060">
              <w:rPr>
                <w:rFonts w:hint="eastAsia"/>
                <w:szCs w:val="18"/>
              </w:rPr>
              <w:tab/>
            </w:r>
            <w:r w:rsidRPr="007D2060">
              <w:rPr>
                <w:rFonts w:hint="eastAsia"/>
                <w:szCs w:val="18"/>
              </w:rPr>
              <w:t>固定</w:t>
            </w:r>
            <w:r w:rsidRPr="007D2060">
              <w:rPr>
                <w:szCs w:val="18"/>
              </w:rPr>
              <w:t>频率</w:t>
            </w:r>
          </w:p>
          <w:p w:rsidR="00DD0A82" w:rsidRPr="007D2060" w:rsidRDefault="00DD0A82" w:rsidP="007D2060">
            <w:pPr>
              <w:pStyle w:val="a0"/>
              <w:spacing w:before="40" w:after="40"/>
              <w:ind w:left="410" w:hangingChars="228" w:hanging="410"/>
              <w:jc w:val="left"/>
              <w:rPr>
                <w:szCs w:val="18"/>
              </w:rPr>
            </w:pPr>
            <w:r w:rsidRPr="007D2060">
              <w:rPr>
                <w:szCs w:val="18"/>
              </w:rPr>
              <w:t>b)</w:t>
            </w:r>
            <w:r w:rsidRPr="007D2060">
              <w:rPr>
                <w:szCs w:val="18"/>
              </w:rPr>
              <w:tab/>
            </w:r>
            <w:r w:rsidRPr="007D2060">
              <w:rPr>
                <w:szCs w:val="18"/>
              </w:rPr>
              <w:t>脉冲</w:t>
            </w:r>
            <w:r w:rsidRPr="007D2060">
              <w:rPr>
                <w:szCs w:val="18"/>
              </w:rPr>
              <w:t>–</w:t>
            </w:r>
            <w:r w:rsidRPr="007D2060">
              <w:rPr>
                <w:szCs w:val="18"/>
              </w:rPr>
              <w:t>脉冲频率捷变（</w:t>
            </w:r>
            <w:r w:rsidRPr="007D2060">
              <w:rPr>
                <w:szCs w:val="18"/>
              </w:rPr>
              <w:t>≤ 16</w:t>
            </w:r>
            <w:r w:rsidRPr="007D2060">
              <w:rPr>
                <w:rFonts w:hint="eastAsia"/>
                <w:szCs w:val="18"/>
              </w:rPr>
              <w:t>个频率</w:t>
            </w:r>
            <w:r w:rsidRPr="007D2060">
              <w:rPr>
                <w:szCs w:val="18"/>
              </w:rPr>
              <w:t>）：</w:t>
            </w:r>
            <w:r w:rsidRPr="007D2060">
              <w:rPr>
                <w:szCs w:val="18"/>
              </w:rPr>
              <w:t xml:space="preserve"> </w:t>
            </w:r>
          </w:p>
          <w:p w:rsidR="00DD0A82" w:rsidRPr="007D2060" w:rsidRDefault="00DD0A82" w:rsidP="003E75F7">
            <w:pPr>
              <w:pStyle w:val="a0"/>
              <w:spacing w:before="40" w:after="40"/>
              <w:ind w:left="410" w:hangingChars="228" w:hanging="410"/>
              <w:jc w:val="left"/>
              <w:rPr>
                <w:szCs w:val="18"/>
              </w:rPr>
            </w:pPr>
            <w:r w:rsidRPr="007D2060">
              <w:rPr>
                <w:szCs w:val="18"/>
              </w:rPr>
              <w:tab/>
              <w:t>–</w:t>
            </w:r>
            <w:r w:rsidRPr="007D2060">
              <w:rPr>
                <w:rFonts w:hint="eastAsia"/>
                <w:szCs w:val="18"/>
              </w:rPr>
              <w:tab/>
            </w:r>
            <w:r w:rsidRPr="007D2060">
              <w:rPr>
                <w:rFonts w:hint="eastAsia"/>
                <w:szCs w:val="18"/>
              </w:rPr>
              <w:t>环境检测</w:t>
            </w:r>
            <w:r w:rsidR="003E75F7">
              <w:rPr>
                <w:szCs w:val="18"/>
              </w:rPr>
              <w:br/>
            </w:r>
            <w:r w:rsidRPr="007D2060">
              <w:rPr>
                <w:szCs w:val="18"/>
              </w:rPr>
              <w:t>–</w:t>
            </w:r>
            <w:r w:rsidRPr="007D2060">
              <w:rPr>
                <w:rFonts w:hint="eastAsia"/>
                <w:szCs w:val="18"/>
              </w:rPr>
              <w:tab/>
            </w:r>
            <w:r w:rsidRPr="007D2060">
              <w:rPr>
                <w:rFonts w:hint="eastAsia"/>
                <w:szCs w:val="18"/>
              </w:rPr>
              <w:t>随机</w:t>
            </w:r>
          </w:p>
          <w:p w:rsidR="00DD0A82" w:rsidRPr="007D2060" w:rsidRDefault="00DD0A82" w:rsidP="007D2060">
            <w:pPr>
              <w:pStyle w:val="a0"/>
              <w:spacing w:before="40" w:after="40"/>
              <w:ind w:left="410" w:hangingChars="228" w:hanging="410"/>
              <w:rPr>
                <w:szCs w:val="18"/>
              </w:rPr>
            </w:pPr>
            <w:r w:rsidRPr="007D2060">
              <w:rPr>
                <w:szCs w:val="18"/>
              </w:rPr>
              <w:t>c)</w:t>
            </w:r>
            <w:r w:rsidRPr="007D2060">
              <w:rPr>
                <w:szCs w:val="18"/>
              </w:rPr>
              <w:tab/>
              <w:t>MTI</w:t>
            </w:r>
            <w:r w:rsidRPr="007D2060">
              <w:rPr>
                <w:szCs w:val="18"/>
              </w:rPr>
              <w:t>（</w:t>
            </w:r>
            <w:r w:rsidRPr="007D2060">
              <w:rPr>
                <w:szCs w:val="18"/>
              </w:rPr>
              <w:t>12</w:t>
            </w:r>
            <w:r w:rsidRPr="007D2060">
              <w:rPr>
                <w:rFonts w:hint="eastAsia"/>
                <w:szCs w:val="18"/>
              </w:rPr>
              <w:t>个</w:t>
            </w:r>
            <w:r w:rsidRPr="007D2060">
              <w:rPr>
                <w:szCs w:val="18"/>
              </w:rPr>
              <w:t>脉冲</w:t>
            </w:r>
            <w:r w:rsidRPr="007D2060">
              <w:rPr>
                <w:rFonts w:hint="eastAsia"/>
                <w:szCs w:val="18"/>
              </w:rPr>
              <w:t>的脉冲串</w:t>
            </w:r>
            <w:r w:rsidRPr="007D2060">
              <w:rPr>
                <w:szCs w:val="18"/>
              </w:rPr>
              <w:t>）：频率捷变（</w:t>
            </w:r>
            <w:r w:rsidRPr="007D2060">
              <w:rPr>
                <w:rFonts w:hint="eastAsia"/>
                <w:szCs w:val="18"/>
              </w:rPr>
              <w:t>环境检测或随机</w:t>
            </w:r>
            <w:r w:rsidRPr="007D2060">
              <w:rPr>
                <w:szCs w:val="18"/>
              </w:rPr>
              <w:t>）</w:t>
            </w:r>
          </w:p>
        </w:tc>
        <w:tc>
          <w:tcPr>
            <w:tcW w:w="3600" w:type="dxa"/>
            <w:tcBorders>
              <w:right w:val="single" w:sz="6" w:space="0" w:color="000000"/>
            </w:tcBorders>
          </w:tcPr>
          <w:p w:rsidR="00DD0A82" w:rsidRPr="007D2060" w:rsidRDefault="00DD0A82" w:rsidP="003E75F7">
            <w:pPr>
              <w:pStyle w:val="a0"/>
              <w:spacing w:before="40" w:after="40"/>
              <w:ind w:left="410" w:hangingChars="228" w:hanging="410"/>
              <w:jc w:val="left"/>
              <w:rPr>
                <w:szCs w:val="18"/>
              </w:rPr>
            </w:pPr>
            <w:r w:rsidRPr="007D2060">
              <w:rPr>
                <w:szCs w:val="18"/>
              </w:rPr>
              <w:t>a)</w:t>
            </w:r>
            <w:r w:rsidRPr="007D2060">
              <w:rPr>
                <w:szCs w:val="18"/>
              </w:rPr>
              <w:tab/>
            </w:r>
            <w:r w:rsidRPr="007D2060">
              <w:rPr>
                <w:rFonts w:hint="eastAsia"/>
                <w:szCs w:val="18"/>
              </w:rPr>
              <w:t>固定</w:t>
            </w:r>
            <w:r w:rsidRPr="007D2060">
              <w:rPr>
                <w:szCs w:val="18"/>
              </w:rPr>
              <w:t>频率</w:t>
            </w:r>
          </w:p>
          <w:p w:rsidR="00DD0A82" w:rsidRPr="007D2060" w:rsidRDefault="00DD0A82" w:rsidP="003E75F7">
            <w:pPr>
              <w:pStyle w:val="a0"/>
              <w:spacing w:before="40" w:after="40"/>
              <w:ind w:left="410" w:hangingChars="228" w:hanging="410"/>
              <w:jc w:val="left"/>
              <w:rPr>
                <w:szCs w:val="18"/>
              </w:rPr>
            </w:pPr>
            <w:r w:rsidRPr="007D2060">
              <w:rPr>
                <w:szCs w:val="18"/>
              </w:rPr>
              <w:t>b)</w:t>
            </w:r>
            <w:r w:rsidRPr="007D2060">
              <w:rPr>
                <w:szCs w:val="18"/>
              </w:rPr>
              <w:tab/>
            </w:r>
            <w:r w:rsidRPr="007D2060">
              <w:rPr>
                <w:szCs w:val="18"/>
              </w:rPr>
              <w:t>脉冲</w:t>
            </w:r>
            <w:r w:rsidRPr="007D2060">
              <w:rPr>
                <w:szCs w:val="18"/>
              </w:rPr>
              <w:t>–</w:t>
            </w:r>
            <w:r w:rsidRPr="007D2060">
              <w:rPr>
                <w:szCs w:val="18"/>
              </w:rPr>
              <w:t>脉冲频率捷变（</w:t>
            </w:r>
            <w:r w:rsidRPr="007D2060">
              <w:rPr>
                <w:rFonts w:hint="eastAsia"/>
                <w:szCs w:val="18"/>
              </w:rPr>
              <w:t>从每组</w:t>
            </w:r>
            <w:r w:rsidRPr="007D2060">
              <w:rPr>
                <w:szCs w:val="18"/>
              </w:rPr>
              <w:t>16</w:t>
            </w:r>
            <w:r w:rsidRPr="007D2060">
              <w:rPr>
                <w:rFonts w:hint="eastAsia"/>
                <w:szCs w:val="18"/>
              </w:rPr>
              <w:t>个共</w:t>
            </w:r>
            <w:r w:rsidRPr="007D2060">
              <w:rPr>
                <w:rFonts w:hint="eastAsia"/>
                <w:szCs w:val="18"/>
              </w:rPr>
              <w:t>4</w:t>
            </w:r>
            <w:r w:rsidRPr="007D2060">
              <w:rPr>
                <w:rFonts w:hint="eastAsia"/>
                <w:szCs w:val="18"/>
              </w:rPr>
              <w:t>组频率中选</w:t>
            </w:r>
            <w:r w:rsidRPr="007D2060">
              <w:rPr>
                <w:rFonts w:hint="eastAsia"/>
                <w:szCs w:val="18"/>
              </w:rPr>
              <w:t>16</w:t>
            </w:r>
            <w:r w:rsidRPr="007D2060">
              <w:rPr>
                <w:rFonts w:hint="eastAsia"/>
                <w:szCs w:val="18"/>
              </w:rPr>
              <w:t>个频率</w:t>
            </w:r>
            <w:r w:rsidRPr="007D2060">
              <w:rPr>
                <w:szCs w:val="18"/>
              </w:rPr>
              <w:t>）：</w:t>
            </w:r>
          </w:p>
          <w:p w:rsidR="00DD0A82" w:rsidRPr="007D2060" w:rsidRDefault="00DD0A82" w:rsidP="007D2060">
            <w:pPr>
              <w:pStyle w:val="a0"/>
              <w:tabs>
                <w:tab w:val="left" w:pos="526"/>
                <w:tab w:val="left" w:pos="877"/>
              </w:tabs>
              <w:spacing w:before="40" w:after="40"/>
              <w:jc w:val="left"/>
              <w:rPr>
                <w:szCs w:val="18"/>
              </w:rPr>
            </w:pPr>
            <w:r w:rsidRPr="007D2060">
              <w:rPr>
                <w:szCs w:val="18"/>
              </w:rPr>
              <w:tab/>
              <w:t>–</w:t>
            </w:r>
            <w:r w:rsidRPr="007D2060">
              <w:rPr>
                <w:rFonts w:hint="eastAsia"/>
                <w:szCs w:val="18"/>
              </w:rPr>
              <w:tab/>
            </w:r>
            <w:r w:rsidRPr="007D2060">
              <w:rPr>
                <w:rFonts w:hint="eastAsia"/>
                <w:szCs w:val="18"/>
              </w:rPr>
              <w:t>环境检测</w:t>
            </w:r>
            <w:r w:rsidRPr="007D2060">
              <w:rPr>
                <w:szCs w:val="18"/>
              </w:rPr>
              <w:br/>
            </w:r>
            <w:r w:rsidRPr="007D2060">
              <w:rPr>
                <w:szCs w:val="18"/>
              </w:rPr>
              <w:tab/>
              <w:t>–</w:t>
            </w:r>
            <w:r w:rsidRPr="007D2060">
              <w:rPr>
                <w:rFonts w:hint="eastAsia"/>
                <w:szCs w:val="18"/>
              </w:rPr>
              <w:tab/>
            </w:r>
            <w:r w:rsidRPr="007D2060">
              <w:rPr>
                <w:rFonts w:hint="eastAsia"/>
                <w:szCs w:val="18"/>
              </w:rPr>
              <w:t>随机</w:t>
            </w:r>
          </w:p>
          <w:p w:rsidR="00DD0A82" w:rsidRPr="007D2060" w:rsidRDefault="00DD0A82" w:rsidP="007D2060">
            <w:pPr>
              <w:pStyle w:val="a0"/>
              <w:spacing w:before="40" w:after="40"/>
              <w:ind w:left="401" w:hangingChars="223" w:hanging="401"/>
              <w:rPr>
                <w:szCs w:val="18"/>
              </w:rPr>
            </w:pPr>
            <w:r w:rsidRPr="007D2060">
              <w:rPr>
                <w:szCs w:val="18"/>
              </w:rPr>
              <w:t>c)</w:t>
            </w:r>
            <w:r w:rsidRPr="007D2060">
              <w:rPr>
                <w:szCs w:val="18"/>
              </w:rPr>
              <w:tab/>
              <w:t>MTI</w:t>
            </w:r>
            <w:r w:rsidRPr="007D2060">
              <w:rPr>
                <w:szCs w:val="18"/>
              </w:rPr>
              <w:t>（</w:t>
            </w:r>
            <w:r w:rsidRPr="007D2060">
              <w:rPr>
                <w:szCs w:val="18"/>
              </w:rPr>
              <w:t>4</w:t>
            </w:r>
            <w:r w:rsidRPr="007D2060">
              <w:rPr>
                <w:rFonts w:hint="eastAsia"/>
                <w:szCs w:val="18"/>
              </w:rPr>
              <w:t>个</w:t>
            </w:r>
            <w:r w:rsidRPr="007D2060">
              <w:rPr>
                <w:szCs w:val="18"/>
              </w:rPr>
              <w:t>脉冲</w:t>
            </w:r>
            <w:r w:rsidRPr="007D2060">
              <w:rPr>
                <w:rFonts w:hint="eastAsia"/>
                <w:szCs w:val="18"/>
              </w:rPr>
              <w:t>的脉冲串</w:t>
            </w:r>
            <w:r w:rsidRPr="007D2060">
              <w:rPr>
                <w:szCs w:val="18"/>
              </w:rPr>
              <w:t>）：频率捷变（</w:t>
            </w:r>
            <w:r w:rsidRPr="007D2060">
              <w:rPr>
                <w:rFonts w:hint="eastAsia"/>
                <w:szCs w:val="18"/>
              </w:rPr>
              <w:t>环境检测或随机</w:t>
            </w:r>
            <w:r w:rsidRPr="007D2060">
              <w:rPr>
                <w:szCs w:val="18"/>
              </w:rPr>
              <w:t>）</w:t>
            </w:r>
          </w:p>
        </w:tc>
      </w:tr>
      <w:tr w:rsidR="00DD0A82" w:rsidRPr="00675FBA" w:rsidTr="00DD0A82">
        <w:trPr>
          <w:jc w:val="center"/>
        </w:trPr>
        <w:tc>
          <w:tcPr>
            <w:tcW w:w="2258" w:type="dxa"/>
            <w:tcBorders>
              <w:left w:val="single" w:sz="6" w:space="0" w:color="000000"/>
            </w:tcBorders>
          </w:tcPr>
          <w:p w:rsidR="00DD0A82" w:rsidRPr="007D2060" w:rsidRDefault="00DD0A82" w:rsidP="007D2060">
            <w:pPr>
              <w:pStyle w:val="a0"/>
              <w:spacing w:before="40" w:after="40"/>
              <w:rPr>
                <w:szCs w:val="18"/>
              </w:rPr>
            </w:pPr>
            <w:r w:rsidRPr="007D2060">
              <w:rPr>
                <w:szCs w:val="18"/>
              </w:rPr>
              <w:t>水平方向频率</w:t>
            </w:r>
          </w:p>
        </w:tc>
        <w:tc>
          <w:tcPr>
            <w:tcW w:w="1185" w:type="dxa"/>
          </w:tcPr>
          <w:p w:rsidR="00DD0A82" w:rsidRPr="007D2060" w:rsidRDefault="00DD0A82" w:rsidP="00505600">
            <w:pPr>
              <w:pStyle w:val="a0"/>
              <w:spacing w:before="40" w:after="40"/>
              <w:jc w:val="center"/>
              <w:rPr>
                <w:szCs w:val="18"/>
              </w:rPr>
            </w:pPr>
            <w:r w:rsidRPr="007D2060">
              <w:rPr>
                <w:szCs w:val="18"/>
              </w:rPr>
              <w:t>MHz</w:t>
            </w:r>
          </w:p>
        </w:tc>
        <w:tc>
          <w:tcPr>
            <w:tcW w:w="3607" w:type="dxa"/>
          </w:tcPr>
          <w:p w:rsidR="00DD0A82" w:rsidRPr="007D2060" w:rsidRDefault="00DD0A82" w:rsidP="007D2060">
            <w:pPr>
              <w:pStyle w:val="a0"/>
              <w:spacing w:before="40" w:after="40"/>
              <w:rPr>
                <w:szCs w:val="18"/>
              </w:rPr>
            </w:pPr>
            <w:r w:rsidRPr="007D2060">
              <w:rPr>
                <w:szCs w:val="18"/>
              </w:rPr>
              <w:t>2</w:t>
            </w:r>
            <w:r w:rsidRPr="007D2060">
              <w:rPr>
                <w:rFonts w:ascii="Tms Rmn" w:hAnsi="Tms Rmn"/>
                <w:szCs w:val="18"/>
              </w:rPr>
              <w:t> </w:t>
            </w:r>
            <w:r w:rsidRPr="007D2060">
              <w:rPr>
                <w:szCs w:val="18"/>
              </w:rPr>
              <w:t>924-2</w:t>
            </w:r>
            <w:r w:rsidRPr="007D2060">
              <w:rPr>
                <w:rFonts w:ascii="Tms Rmn" w:hAnsi="Tms Rmn"/>
                <w:szCs w:val="18"/>
              </w:rPr>
              <w:t> </w:t>
            </w:r>
            <w:r w:rsidRPr="007D2060">
              <w:rPr>
                <w:szCs w:val="18"/>
              </w:rPr>
              <w:t>935</w:t>
            </w:r>
          </w:p>
        </w:tc>
        <w:tc>
          <w:tcPr>
            <w:tcW w:w="7216" w:type="dxa"/>
            <w:gridSpan w:val="2"/>
            <w:tcBorders>
              <w:right w:val="single" w:sz="6" w:space="0" w:color="000000"/>
            </w:tcBorders>
          </w:tcPr>
          <w:p w:rsidR="00DD0A82" w:rsidRPr="007D2060" w:rsidRDefault="00DD0A82" w:rsidP="007D2060">
            <w:pPr>
              <w:pStyle w:val="a0"/>
              <w:spacing w:before="40" w:after="40"/>
              <w:jc w:val="center"/>
              <w:rPr>
                <w:szCs w:val="18"/>
              </w:rPr>
            </w:pPr>
            <w:r w:rsidRPr="007D2060">
              <w:rPr>
                <w:rFonts w:hint="eastAsia"/>
                <w:szCs w:val="18"/>
              </w:rPr>
              <w:t>与</w:t>
            </w:r>
            <w:r w:rsidRPr="007D2060">
              <w:rPr>
                <w:szCs w:val="18"/>
              </w:rPr>
              <w:t>仰角</w:t>
            </w:r>
            <w:r w:rsidRPr="007D2060">
              <w:rPr>
                <w:rFonts w:hint="eastAsia"/>
                <w:szCs w:val="18"/>
              </w:rPr>
              <w:t>无关</w:t>
            </w:r>
          </w:p>
        </w:tc>
      </w:tr>
      <w:tr w:rsidR="00DD0A82" w:rsidRPr="00675FBA" w:rsidTr="00DD0A82">
        <w:trPr>
          <w:jc w:val="center"/>
        </w:trPr>
        <w:tc>
          <w:tcPr>
            <w:tcW w:w="2258" w:type="dxa"/>
            <w:tcBorders>
              <w:left w:val="single" w:sz="6" w:space="0" w:color="000000"/>
            </w:tcBorders>
          </w:tcPr>
          <w:p w:rsidR="00DD0A82" w:rsidRPr="007D2060" w:rsidRDefault="00DD0A82" w:rsidP="007D2060">
            <w:pPr>
              <w:pStyle w:val="a0"/>
              <w:spacing w:before="40" w:after="40"/>
              <w:rPr>
                <w:szCs w:val="18"/>
              </w:rPr>
            </w:pPr>
            <w:r w:rsidRPr="007D2060">
              <w:rPr>
                <w:rFonts w:hint="eastAsia"/>
                <w:szCs w:val="18"/>
              </w:rPr>
              <w:t>覆盖</w:t>
            </w:r>
            <w:r w:rsidRPr="007D2060">
              <w:rPr>
                <w:szCs w:val="18"/>
              </w:rPr>
              <w:t>/</w:t>
            </w:r>
            <w:r w:rsidRPr="007D2060">
              <w:rPr>
                <w:rFonts w:hint="eastAsia"/>
                <w:szCs w:val="18"/>
              </w:rPr>
              <w:t>性能</w:t>
            </w:r>
            <w:r w:rsidRPr="007D2060">
              <w:rPr>
                <w:szCs w:val="18"/>
              </w:rPr>
              <w:t>方式</w:t>
            </w:r>
          </w:p>
        </w:tc>
        <w:tc>
          <w:tcPr>
            <w:tcW w:w="1185" w:type="dxa"/>
          </w:tcPr>
          <w:p w:rsidR="00DD0A82" w:rsidRPr="007D2060" w:rsidRDefault="00DD0A82" w:rsidP="00505600">
            <w:pPr>
              <w:pStyle w:val="a0"/>
              <w:spacing w:before="40" w:after="40"/>
              <w:jc w:val="center"/>
              <w:rPr>
                <w:szCs w:val="18"/>
              </w:rPr>
            </w:pPr>
          </w:p>
        </w:tc>
        <w:tc>
          <w:tcPr>
            <w:tcW w:w="3607" w:type="dxa"/>
          </w:tcPr>
          <w:p w:rsidR="00DD0A82" w:rsidRPr="007D2060" w:rsidRDefault="00DD0A82" w:rsidP="007D2060">
            <w:pPr>
              <w:pStyle w:val="a0"/>
              <w:spacing w:before="40" w:after="40"/>
              <w:rPr>
                <w:szCs w:val="18"/>
              </w:rPr>
            </w:pPr>
            <w:r w:rsidRPr="007D2060">
              <w:rPr>
                <w:szCs w:val="18"/>
              </w:rPr>
              <w:t>正常（</w:t>
            </w:r>
            <w:r w:rsidRPr="007D2060">
              <w:rPr>
                <w:szCs w:val="18"/>
              </w:rPr>
              <w:t>0</w:t>
            </w:r>
            <w:r w:rsidRPr="007D2060">
              <w:rPr>
                <w:rFonts w:ascii="Symbol" w:hAnsi="Symbol"/>
                <w:szCs w:val="18"/>
              </w:rPr>
              <w:t></w:t>
            </w:r>
            <w:r w:rsidRPr="007D2060">
              <w:rPr>
                <w:szCs w:val="18"/>
              </w:rPr>
              <w:t>-18</w:t>
            </w:r>
            <w:r w:rsidRPr="007D2060">
              <w:rPr>
                <w:rFonts w:ascii="Symbol" w:hAnsi="Symbol"/>
                <w:szCs w:val="18"/>
              </w:rPr>
              <w:t></w:t>
            </w:r>
            <w:r w:rsidRPr="007D2060">
              <w:rPr>
                <w:szCs w:val="18"/>
              </w:rPr>
              <w:t>）</w:t>
            </w:r>
          </w:p>
          <w:p w:rsidR="00DD0A82" w:rsidRPr="007D2060" w:rsidRDefault="00DD0A82" w:rsidP="007D2060">
            <w:pPr>
              <w:pStyle w:val="a0"/>
              <w:spacing w:before="40" w:after="40"/>
              <w:rPr>
                <w:szCs w:val="18"/>
              </w:rPr>
            </w:pPr>
            <w:r w:rsidRPr="007D2060">
              <w:rPr>
                <w:rFonts w:hint="eastAsia"/>
                <w:szCs w:val="18"/>
              </w:rPr>
              <w:t>编码脉冲</w:t>
            </w:r>
            <w:r w:rsidRPr="007D2060">
              <w:rPr>
                <w:szCs w:val="18"/>
              </w:rPr>
              <w:t>（</w:t>
            </w:r>
            <w:r w:rsidRPr="007D2060">
              <w:rPr>
                <w:szCs w:val="18"/>
              </w:rPr>
              <w:t>0</w:t>
            </w:r>
            <w:r w:rsidRPr="007D2060">
              <w:rPr>
                <w:rFonts w:ascii="Symbol" w:hAnsi="Symbol"/>
                <w:szCs w:val="18"/>
              </w:rPr>
              <w:t></w:t>
            </w:r>
            <w:r w:rsidRPr="007D2060">
              <w:rPr>
                <w:szCs w:val="18"/>
              </w:rPr>
              <w:t>-2.24</w:t>
            </w:r>
            <w:r w:rsidRPr="007D2060">
              <w:rPr>
                <w:rFonts w:ascii="Symbol" w:hAnsi="Symbol"/>
                <w:szCs w:val="18"/>
              </w:rPr>
              <w:t></w:t>
            </w:r>
            <w:r w:rsidRPr="007D2060">
              <w:rPr>
                <w:szCs w:val="18"/>
              </w:rPr>
              <w:t>脉冲</w:t>
            </w:r>
            <w:r w:rsidRPr="007D2060">
              <w:rPr>
                <w:rFonts w:hint="eastAsia"/>
                <w:szCs w:val="18"/>
              </w:rPr>
              <w:t>压缩</w:t>
            </w:r>
            <w:r w:rsidRPr="007D2060">
              <w:rPr>
                <w:szCs w:val="18"/>
              </w:rPr>
              <w:t>，</w:t>
            </w:r>
            <w:r w:rsidRPr="007D2060">
              <w:rPr>
                <w:rFonts w:hint="eastAsia"/>
                <w:szCs w:val="18"/>
              </w:rPr>
              <w:t>大于</w:t>
            </w:r>
            <w:r w:rsidRPr="007D2060">
              <w:rPr>
                <w:szCs w:val="18"/>
              </w:rPr>
              <w:t>2.24</w:t>
            </w:r>
            <w:r w:rsidRPr="007D2060">
              <w:rPr>
                <w:rFonts w:ascii="Symbol" w:hAnsi="Symbol"/>
                <w:szCs w:val="18"/>
              </w:rPr>
              <w:t></w:t>
            </w:r>
            <w:r w:rsidRPr="007D2060">
              <w:rPr>
                <w:szCs w:val="18"/>
              </w:rPr>
              <w:t>正常）</w:t>
            </w:r>
          </w:p>
          <w:p w:rsidR="00DD0A82" w:rsidRPr="007D2060" w:rsidRDefault="00DD0A82" w:rsidP="007D2060">
            <w:pPr>
              <w:pStyle w:val="a0"/>
              <w:spacing w:before="40" w:after="40"/>
              <w:rPr>
                <w:szCs w:val="18"/>
              </w:rPr>
            </w:pPr>
            <w:r w:rsidRPr="007D2060">
              <w:rPr>
                <w:szCs w:val="18"/>
              </w:rPr>
              <w:t>MTI</w:t>
            </w:r>
            <w:r w:rsidRPr="007D2060">
              <w:rPr>
                <w:szCs w:val="18"/>
              </w:rPr>
              <w:t>（</w:t>
            </w:r>
            <w:r w:rsidRPr="007D2060">
              <w:rPr>
                <w:rFonts w:ascii="SimSun" w:hAnsi="SimSun"/>
                <w:szCs w:val="18"/>
              </w:rPr>
              <w:t>≤</w:t>
            </w:r>
            <w:r w:rsidRPr="007D2060">
              <w:rPr>
                <w:szCs w:val="18"/>
              </w:rPr>
              <w:t> 18</w:t>
            </w:r>
            <w:r w:rsidRPr="007D2060">
              <w:rPr>
                <w:rFonts w:ascii="Symbol" w:hAnsi="Symbol"/>
                <w:szCs w:val="18"/>
              </w:rPr>
              <w:t></w:t>
            </w:r>
            <w:r w:rsidRPr="007D2060">
              <w:rPr>
                <w:szCs w:val="18"/>
              </w:rPr>
              <w:t>）</w:t>
            </w:r>
          </w:p>
          <w:p w:rsidR="00DD0A82" w:rsidRPr="007D2060" w:rsidRDefault="00DD0A82" w:rsidP="007D2060">
            <w:pPr>
              <w:pStyle w:val="a0"/>
              <w:spacing w:before="40" w:after="40"/>
              <w:rPr>
                <w:szCs w:val="18"/>
              </w:rPr>
            </w:pPr>
            <w:r w:rsidRPr="007D2060">
              <w:rPr>
                <w:szCs w:val="18"/>
              </w:rPr>
              <w:t>不受干扰范围（</w:t>
            </w:r>
            <w:r w:rsidRPr="007D2060">
              <w:rPr>
                <w:rFonts w:hint="eastAsia"/>
                <w:szCs w:val="18"/>
              </w:rPr>
              <w:t>选择一个</w:t>
            </w:r>
            <w:r w:rsidRPr="007D2060">
              <w:rPr>
                <w:szCs w:val="18"/>
              </w:rPr>
              <w:t xml:space="preserve"> 0.8</w:t>
            </w:r>
            <w:r w:rsidRPr="007D2060">
              <w:rPr>
                <w:rFonts w:ascii="Symbol" w:hAnsi="Symbol"/>
                <w:szCs w:val="18"/>
              </w:rPr>
              <w:t></w:t>
            </w:r>
            <w:r w:rsidRPr="007D2060">
              <w:rPr>
                <w:szCs w:val="18"/>
              </w:rPr>
              <w:t>仰角</w:t>
            </w:r>
            <w:r w:rsidRPr="007D2060">
              <w:rPr>
                <w:rFonts w:hint="eastAsia"/>
                <w:szCs w:val="18"/>
              </w:rPr>
              <w:t>的</w:t>
            </w:r>
            <w:r w:rsidRPr="007D2060">
              <w:rPr>
                <w:szCs w:val="18"/>
              </w:rPr>
              <w:t>波束）</w:t>
            </w:r>
          </w:p>
        </w:tc>
        <w:tc>
          <w:tcPr>
            <w:tcW w:w="3616" w:type="dxa"/>
          </w:tcPr>
          <w:p w:rsidR="00DD0A82" w:rsidRPr="007D2060" w:rsidRDefault="00DD0A82" w:rsidP="007D2060">
            <w:pPr>
              <w:pStyle w:val="a0"/>
              <w:spacing w:before="40" w:after="40"/>
              <w:rPr>
                <w:szCs w:val="18"/>
              </w:rPr>
            </w:pPr>
            <w:r w:rsidRPr="007D2060">
              <w:rPr>
                <w:szCs w:val="18"/>
              </w:rPr>
              <w:t>脉冲</w:t>
            </w:r>
            <w:r w:rsidRPr="007D2060">
              <w:rPr>
                <w:rFonts w:hint="eastAsia"/>
                <w:szCs w:val="18"/>
              </w:rPr>
              <w:t>压缩</w:t>
            </w:r>
            <w:r w:rsidRPr="007D2060">
              <w:rPr>
                <w:szCs w:val="18"/>
              </w:rPr>
              <w:t>（</w:t>
            </w:r>
            <w:r w:rsidRPr="007D2060">
              <w:rPr>
                <w:szCs w:val="18"/>
              </w:rPr>
              <w:t>0</w:t>
            </w:r>
            <w:r w:rsidRPr="007D2060">
              <w:rPr>
                <w:rFonts w:ascii="Symbol" w:hAnsi="Symbol"/>
                <w:szCs w:val="18"/>
              </w:rPr>
              <w:t></w:t>
            </w:r>
            <w:r w:rsidRPr="007D2060">
              <w:rPr>
                <w:szCs w:val="18"/>
              </w:rPr>
              <w:t>-20</w:t>
            </w:r>
            <w:r w:rsidRPr="007D2060">
              <w:rPr>
                <w:rFonts w:ascii="Symbol" w:hAnsi="Symbol"/>
                <w:szCs w:val="18"/>
              </w:rPr>
              <w:t></w:t>
            </w:r>
            <w:r w:rsidRPr="007D2060">
              <w:rPr>
                <w:szCs w:val="18"/>
              </w:rPr>
              <w:t>）</w:t>
            </w:r>
          </w:p>
          <w:p w:rsidR="00DD0A82" w:rsidRPr="007D2060" w:rsidRDefault="00DD0A82" w:rsidP="007D2060">
            <w:pPr>
              <w:pStyle w:val="a0"/>
              <w:spacing w:before="40" w:after="40"/>
              <w:jc w:val="left"/>
              <w:rPr>
                <w:szCs w:val="18"/>
              </w:rPr>
            </w:pPr>
            <w:r w:rsidRPr="007D2060">
              <w:rPr>
                <w:rFonts w:hint="eastAsia"/>
                <w:szCs w:val="18"/>
              </w:rPr>
              <w:t>采用脉冲压缩的</w:t>
            </w:r>
            <w:r w:rsidRPr="007D2060">
              <w:rPr>
                <w:szCs w:val="18"/>
              </w:rPr>
              <w:t>MTI</w:t>
            </w:r>
            <w:r w:rsidRPr="007D2060">
              <w:rPr>
                <w:szCs w:val="18"/>
              </w:rPr>
              <w:t>（</w:t>
            </w:r>
            <w:r w:rsidRPr="007D2060">
              <w:rPr>
                <w:szCs w:val="18"/>
              </w:rPr>
              <w:t>0</w:t>
            </w:r>
            <w:r w:rsidRPr="007D2060">
              <w:rPr>
                <w:rFonts w:ascii="Symbol" w:hAnsi="Symbol"/>
                <w:szCs w:val="18"/>
              </w:rPr>
              <w:t></w:t>
            </w:r>
            <w:r w:rsidRPr="007D2060">
              <w:rPr>
                <w:szCs w:val="18"/>
              </w:rPr>
              <w:noBreakHyphen/>
              <w:t>20</w:t>
            </w:r>
            <w:r w:rsidRPr="007D2060">
              <w:rPr>
                <w:rFonts w:ascii="Symbol" w:hAnsi="Symbol"/>
                <w:szCs w:val="18"/>
              </w:rPr>
              <w:t></w:t>
            </w:r>
            <w:r w:rsidRPr="007D2060">
              <w:rPr>
                <w:szCs w:val="18"/>
              </w:rPr>
              <w:t>）</w:t>
            </w:r>
          </w:p>
        </w:tc>
        <w:tc>
          <w:tcPr>
            <w:tcW w:w="3600" w:type="dxa"/>
            <w:tcBorders>
              <w:right w:val="single" w:sz="6" w:space="0" w:color="000000"/>
            </w:tcBorders>
          </w:tcPr>
          <w:p w:rsidR="00DD0A82" w:rsidRPr="007D2060" w:rsidRDefault="0022052D" w:rsidP="00464FB5">
            <w:pPr>
              <w:pStyle w:val="a0"/>
              <w:spacing w:before="40" w:after="40"/>
              <w:rPr>
                <w:szCs w:val="18"/>
              </w:rPr>
            </w:pPr>
            <w:r w:rsidRPr="00505600">
              <w:rPr>
                <w:szCs w:val="18"/>
              </w:rPr>
              <w:t xml:space="preserve">240 </w:t>
            </w:r>
            <w:r w:rsidRPr="007D2060">
              <w:rPr>
                <w:szCs w:val="18"/>
              </w:rPr>
              <w:t xml:space="preserve">nm (≈436 </w:t>
            </w:r>
            <w:r w:rsidR="00464FB5">
              <w:rPr>
                <w:rFonts w:hint="eastAsia"/>
                <w:szCs w:val="18"/>
              </w:rPr>
              <w:t>公里</w:t>
            </w:r>
            <w:r w:rsidRPr="007D2060">
              <w:rPr>
                <w:szCs w:val="18"/>
              </w:rPr>
              <w:t>)</w:t>
            </w:r>
            <w:r w:rsidR="00DD0A82" w:rsidRPr="007D2060">
              <w:rPr>
                <w:rFonts w:hint="eastAsia"/>
                <w:szCs w:val="18"/>
              </w:rPr>
              <w:t>可测量范围</w:t>
            </w:r>
          </w:p>
          <w:p w:rsidR="00DD0A82" w:rsidRPr="007D2060" w:rsidRDefault="00DD0A82" w:rsidP="007D2060">
            <w:pPr>
              <w:pStyle w:val="a0"/>
              <w:spacing w:before="40" w:after="40"/>
              <w:rPr>
                <w:szCs w:val="18"/>
              </w:rPr>
            </w:pPr>
            <w:r w:rsidRPr="007D2060">
              <w:rPr>
                <w:szCs w:val="18"/>
              </w:rPr>
              <w:t>脉冲</w:t>
            </w:r>
            <w:r w:rsidRPr="007D2060">
              <w:rPr>
                <w:rFonts w:hint="eastAsia"/>
                <w:szCs w:val="18"/>
              </w:rPr>
              <w:t>压缩</w:t>
            </w:r>
            <w:r w:rsidRPr="007D2060">
              <w:rPr>
                <w:szCs w:val="18"/>
              </w:rPr>
              <w:t>（</w:t>
            </w:r>
            <w:r w:rsidRPr="007D2060">
              <w:rPr>
                <w:szCs w:val="18"/>
              </w:rPr>
              <w:t>0</w:t>
            </w:r>
            <w:r w:rsidRPr="007D2060">
              <w:rPr>
                <w:rFonts w:ascii="Symbol" w:hAnsi="Symbol"/>
                <w:szCs w:val="18"/>
              </w:rPr>
              <w:t></w:t>
            </w:r>
            <w:r w:rsidRPr="007D2060">
              <w:rPr>
                <w:szCs w:val="18"/>
              </w:rPr>
              <w:t>-20</w:t>
            </w:r>
            <w:r w:rsidRPr="007D2060">
              <w:rPr>
                <w:rFonts w:ascii="Symbol" w:hAnsi="Symbol"/>
                <w:szCs w:val="18"/>
              </w:rPr>
              <w:t></w:t>
            </w:r>
            <w:r w:rsidRPr="007D2060">
              <w:rPr>
                <w:szCs w:val="18"/>
              </w:rPr>
              <w:t>）</w:t>
            </w:r>
          </w:p>
          <w:p w:rsidR="00DD0A82" w:rsidRPr="007D2060" w:rsidRDefault="00DD0A82" w:rsidP="007D2060">
            <w:pPr>
              <w:pStyle w:val="a0"/>
              <w:spacing w:before="40" w:after="40"/>
              <w:jc w:val="left"/>
              <w:rPr>
                <w:szCs w:val="18"/>
              </w:rPr>
            </w:pPr>
            <w:r w:rsidRPr="007D2060">
              <w:rPr>
                <w:rFonts w:hint="eastAsia"/>
                <w:szCs w:val="18"/>
              </w:rPr>
              <w:t>采用脉冲压缩的</w:t>
            </w:r>
            <w:r w:rsidRPr="007D2060">
              <w:rPr>
                <w:szCs w:val="18"/>
              </w:rPr>
              <w:t>MTI</w:t>
            </w:r>
            <w:r w:rsidRPr="007D2060">
              <w:rPr>
                <w:szCs w:val="18"/>
              </w:rPr>
              <w:t>（</w:t>
            </w:r>
            <w:r w:rsidRPr="007D2060">
              <w:rPr>
                <w:szCs w:val="18"/>
              </w:rPr>
              <w:t>0</w:t>
            </w:r>
            <w:r w:rsidRPr="007D2060">
              <w:rPr>
                <w:rFonts w:ascii="Symbol" w:hAnsi="Symbol"/>
                <w:szCs w:val="18"/>
              </w:rPr>
              <w:t></w:t>
            </w:r>
            <w:r w:rsidRPr="007D2060">
              <w:rPr>
                <w:szCs w:val="18"/>
              </w:rPr>
              <w:noBreakHyphen/>
              <w:t>20</w:t>
            </w:r>
            <w:r w:rsidRPr="007D2060">
              <w:rPr>
                <w:rFonts w:ascii="Symbol" w:hAnsi="Symbol"/>
                <w:szCs w:val="18"/>
              </w:rPr>
              <w:t></w:t>
            </w:r>
            <w:r w:rsidRPr="007D2060">
              <w:rPr>
                <w:szCs w:val="18"/>
              </w:rPr>
              <w:t>）</w:t>
            </w:r>
          </w:p>
        </w:tc>
      </w:tr>
      <w:tr w:rsidR="00DD0A82" w:rsidRPr="00675FBA" w:rsidTr="00E678D8">
        <w:trPr>
          <w:jc w:val="center"/>
        </w:trPr>
        <w:tc>
          <w:tcPr>
            <w:tcW w:w="2258" w:type="dxa"/>
            <w:tcBorders>
              <w:left w:val="single" w:sz="6" w:space="0" w:color="000000"/>
              <w:bottom w:val="single" w:sz="4" w:space="0" w:color="auto"/>
            </w:tcBorders>
          </w:tcPr>
          <w:p w:rsidR="00DD0A82" w:rsidRPr="007D2060" w:rsidRDefault="00DD0A82" w:rsidP="007D2060">
            <w:pPr>
              <w:pStyle w:val="a0"/>
              <w:spacing w:before="40" w:after="40"/>
              <w:rPr>
                <w:szCs w:val="18"/>
              </w:rPr>
            </w:pPr>
            <w:r w:rsidRPr="007D2060">
              <w:rPr>
                <w:szCs w:val="18"/>
              </w:rPr>
              <w:t>发射脉冲波形的类型</w:t>
            </w:r>
          </w:p>
        </w:tc>
        <w:tc>
          <w:tcPr>
            <w:tcW w:w="1185" w:type="dxa"/>
            <w:tcBorders>
              <w:bottom w:val="single" w:sz="4" w:space="0" w:color="auto"/>
            </w:tcBorders>
          </w:tcPr>
          <w:p w:rsidR="00DD0A82" w:rsidRPr="007D2060" w:rsidRDefault="00DD0A82" w:rsidP="00505600">
            <w:pPr>
              <w:pStyle w:val="a0"/>
              <w:spacing w:before="40" w:after="40"/>
              <w:jc w:val="center"/>
              <w:rPr>
                <w:spacing w:val="4"/>
                <w:szCs w:val="18"/>
              </w:rPr>
            </w:pPr>
          </w:p>
        </w:tc>
        <w:tc>
          <w:tcPr>
            <w:tcW w:w="3607" w:type="dxa"/>
            <w:tcBorders>
              <w:bottom w:val="single" w:sz="4" w:space="0" w:color="auto"/>
            </w:tcBorders>
          </w:tcPr>
          <w:p w:rsidR="00DD0A82" w:rsidRPr="007D2060" w:rsidRDefault="00DD0A82" w:rsidP="007D2060">
            <w:pPr>
              <w:pStyle w:val="a0"/>
              <w:spacing w:before="40" w:after="40"/>
              <w:rPr>
                <w:spacing w:val="4"/>
                <w:szCs w:val="18"/>
              </w:rPr>
            </w:pPr>
            <w:r w:rsidRPr="007D2060">
              <w:rPr>
                <w:spacing w:val="4"/>
                <w:szCs w:val="18"/>
              </w:rPr>
              <w:t>正常和</w:t>
            </w:r>
            <w:r w:rsidRPr="007D2060">
              <w:rPr>
                <w:spacing w:val="4"/>
                <w:szCs w:val="18"/>
              </w:rPr>
              <w:t>MTI</w:t>
            </w:r>
            <w:r w:rsidRPr="007D2060">
              <w:rPr>
                <w:spacing w:val="4"/>
                <w:szCs w:val="18"/>
              </w:rPr>
              <w:t>：</w:t>
            </w:r>
            <w:r w:rsidRPr="007D2060">
              <w:rPr>
                <w:rFonts w:hint="eastAsia"/>
                <w:spacing w:val="4"/>
                <w:szCs w:val="18"/>
              </w:rPr>
              <w:t>阶跃</w:t>
            </w:r>
            <w:r w:rsidRPr="007D2060">
              <w:rPr>
                <w:spacing w:val="4"/>
                <w:szCs w:val="18"/>
              </w:rPr>
              <w:t>频率子脉冲（</w:t>
            </w:r>
            <w:r w:rsidRPr="007D2060">
              <w:rPr>
                <w:rFonts w:hint="eastAsia"/>
                <w:spacing w:val="4"/>
                <w:szCs w:val="18"/>
              </w:rPr>
              <w:t>脉冲内的</w:t>
            </w:r>
            <w:r w:rsidRPr="007D2060">
              <w:rPr>
                <w:spacing w:val="4"/>
                <w:szCs w:val="18"/>
              </w:rPr>
              <w:t>频率</w:t>
            </w:r>
            <w:r w:rsidRPr="007D2060">
              <w:rPr>
                <w:spacing w:val="4"/>
                <w:szCs w:val="18"/>
              </w:rPr>
              <w:t>/</w:t>
            </w:r>
            <w:r w:rsidRPr="007D2060">
              <w:rPr>
                <w:spacing w:val="4"/>
                <w:szCs w:val="18"/>
              </w:rPr>
              <w:t>仰角</w:t>
            </w:r>
            <w:r w:rsidRPr="007D2060">
              <w:rPr>
                <w:spacing w:val="4"/>
                <w:szCs w:val="18"/>
              </w:rPr>
              <w:t xml:space="preserve">  </w:t>
            </w:r>
            <w:r w:rsidRPr="007D2060">
              <w:rPr>
                <w:rFonts w:hint="eastAsia"/>
                <w:spacing w:val="4"/>
                <w:szCs w:val="18"/>
              </w:rPr>
              <w:t>扫描</w:t>
            </w:r>
            <w:r w:rsidRPr="007D2060">
              <w:rPr>
                <w:spacing w:val="4"/>
                <w:szCs w:val="18"/>
              </w:rPr>
              <w:t>）</w:t>
            </w:r>
          </w:p>
          <w:p w:rsidR="00DD0A82" w:rsidRPr="007D2060" w:rsidRDefault="00DD0A82" w:rsidP="007D2060">
            <w:pPr>
              <w:pStyle w:val="a0"/>
              <w:spacing w:before="40" w:after="40"/>
              <w:rPr>
                <w:szCs w:val="18"/>
              </w:rPr>
            </w:pPr>
            <w:r w:rsidRPr="007D2060">
              <w:rPr>
                <w:szCs w:val="18"/>
              </w:rPr>
              <w:t>小仰角</w:t>
            </w:r>
            <w:r w:rsidRPr="007D2060">
              <w:rPr>
                <w:szCs w:val="18"/>
              </w:rPr>
              <w:t>/</w:t>
            </w:r>
            <w:r w:rsidRPr="007D2060">
              <w:rPr>
                <w:rFonts w:hint="eastAsia"/>
                <w:szCs w:val="18"/>
              </w:rPr>
              <w:t>大功率</w:t>
            </w:r>
            <w:r w:rsidRPr="007D2060">
              <w:rPr>
                <w:szCs w:val="18"/>
              </w:rPr>
              <w:t>脉冲</w:t>
            </w:r>
            <w:r w:rsidRPr="007D2060">
              <w:rPr>
                <w:rFonts w:hint="eastAsia"/>
                <w:szCs w:val="18"/>
              </w:rPr>
              <w:t>有</w:t>
            </w:r>
            <w:r w:rsidRPr="007D2060">
              <w:rPr>
                <w:szCs w:val="18"/>
              </w:rPr>
              <w:t>6</w:t>
            </w:r>
            <w:r w:rsidRPr="007D2060">
              <w:rPr>
                <w:rFonts w:hint="eastAsia"/>
                <w:szCs w:val="18"/>
              </w:rPr>
              <w:t>个</w:t>
            </w:r>
            <w:r w:rsidRPr="007D2060">
              <w:rPr>
                <w:szCs w:val="18"/>
              </w:rPr>
              <w:t>子脉冲；大仰角脉冲和</w:t>
            </w:r>
            <w:r w:rsidRPr="007D2060">
              <w:rPr>
                <w:rFonts w:hint="eastAsia"/>
                <w:szCs w:val="18"/>
              </w:rPr>
              <w:t>小功率</w:t>
            </w:r>
            <w:r w:rsidRPr="007D2060">
              <w:rPr>
                <w:szCs w:val="18"/>
              </w:rPr>
              <w:t>MTI</w:t>
            </w:r>
            <w:r w:rsidRPr="007D2060">
              <w:rPr>
                <w:szCs w:val="18"/>
              </w:rPr>
              <w:t>脉冲</w:t>
            </w:r>
            <w:r w:rsidRPr="007D2060">
              <w:rPr>
                <w:rFonts w:hint="eastAsia"/>
                <w:szCs w:val="18"/>
              </w:rPr>
              <w:t>有</w:t>
            </w:r>
            <w:r w:rsidRPr="007D2060">
              <w:rPr>
                <w:szCs w:val="18"/>
              </w:rPr>
              <w:t>9</w:t>
            </w:r>
            <w:r w:rsidRPr="007D2060">
              <w:rPr>
                <w:rFonts w:hint="eastAsia"/>
                <w:szCs w:val="18"/>
              </w:rPr>
              <w:t>个</w:t>
            </w:r>
            <w:r w:rsidRPr="007D2060">
              <w:rPr>
                <w:szCs w:val="18"/>
              </w:rPr>
              <w:t>子脉冲</w:t>
            </w:r>
            <w:r w:rsidRPr="007D2060">
              <w:rPr>
                <w:rFonts w:hint="eastAsia"/>
                <w:szCs w:val="18"/>
              </w:rPr>
              <w:t>。这两种情况下相邻</w:t>
            </w:r>
            <w:r w:rsidRPr="007D2060">
              <w:rPr>
                <w:szCs w:val="18"/>
              </w:rPr>
              <w:t>子脉冲</w:t>
            </w:r>
            <w:r w:rsidRPr="007D2060">
              <w:rPr>
                <w:rFonts w:hint="eastAsia"/>
                <w:szCs w:val="18"/>
              </w:rPr>
              <w:t>间都有</w:t>
            </w:r>
            <w:r w:rsidRPr="007D2060">
              <w:rPr>
                <w:szCs w:val="18"/>
              </w:rPr>
              <w:t>2.8 MHz</w:t>
            </w:r>
            <w:r w:rsidRPr="007D2060">
              <w:rPr>
                <w:rFonts w:hint="eastAsia"/>
                <w:szCs w:val="18"/>
              </w:rPr>
              <w:t>的阶跃变化</w:t>
            </w:r>
          </w:p>
          <w:p w:rsidR="00DD0A82" w:rsidRPr="007D2060" w:rsidRDefault="00DD0A82" w:rsidP="007D2060">
            <w:pPr>
              <w:pStyle w:val="a0"/>
              <w:spacing w:before="40" w:after="40"/>
              <w:rPr>
                <w:szCs w:val="18"/>
              </w:rPr>
            </w:pPr>
            <w:r w:rsidRPr="007D2060">
              <w:rPr>
                <w:rFonts w:hint="eastAsia"/>
                <w:szCs w:val="18"/>
              </w:rPr>
              <w:t>编码脉冲</w:t>
            </w:r>
            <w:r w:rsidRPr="007D2060">
              <w:rPr>
                <w:szCs w:val="18"/>
              </w:rPr>
              <w:t>：</w:t>
            </w:r>
            <w:r w:rsidRPr="007D2060">
              <w:rPr>
                <w:rFonts w:hint="eastAsia"/>
                <w:szCs w:val="18"/>
              </w:rPr>
              <w:t>3</w:t>
            </w:r>
            <w:r w:rsidRPr="007D2060">
              <w:rPr>
                <w:rFonts w:hint="eastAsia"/>
                <w:szCs w:val="18"/>
              </w:rPr>
              <w:t>个连续的</w:t>
            </w:r>
            <w:r w:rsidRPr="007D2060">
              <w:rPr>
                <w:szCs w:val="18"/>
              </w:rPr>
              <w:t>9.9 </w:t>
            </w:r>
            <w:r w:rsidRPr="007D2060">
              <w:rPr>
                <w:rFonts w:ascii="Symbol" w:hAnsi="Symbol"/>
                <w:szCs w:val="18"/>
              </w:rPr>
              <w:t></w:t>
            </w:r>
            <w:r w:rsidRPr="007D2060">
              <w:rPr>
                <w:szCs w:val="18"/>
              </w:rPr>
              <w:t>s</w:t>
            </w:r>
            <w:r w:rsidRPr="007D2060">
              <w:rPr>
                <w:szCs w:val="18"/>
              </w:rPr>
              <w:t>子脉冲，</w:t>
            </w:r>
            <w:r w:rsidRPr="007D2060">
              <w:rPr>
                <w:rFonts w:hint="eastAsia"/>
                <w:szCs w:val="18"/>
              </w:rPr>
              <w:t>每个子脉冲由</w:t>
            </w:r>
            <w:r w:rsidRPr="007D2060">
              <w:rPr>
                <w:szCs w:val="18"/>
              </w:rPr>
              <w:t xml:space="preserve">13 </w:t>
            </w:r>
            <w:r w:rsidRPr="007D2060">
              <w:rPr>
                <w:rFonts w:hint="eastAsia"/>
                <w:szCs w:val="18"/>
              </w:rPr>
              <w:t>个编码尖峰组成</w:t>
            </w:r>
          </w:p>
          <w:p w:rsidR="00DD0A82" w:rsidRPr="007D2060" w:rsidRDefault="00DD0A82" w:rsidP="007D2060">
            <w:pPr>
              <w:pStyle w:val="a0"/>
              <w:spacing w:before="40" w:after="40"/>
              <w:rPr>
                <w:szCs w:val="18"/>
              </w:rPr>
            </w:pPr>
            <w:r w:rsidRPr="007D2060">
              <w:rPr>
                <w:szCs w:val="18"/>
              </w:rPr>
              <w:t>不受干扰范围：</w:t>
            </w:r>
            <w:r w:rsidRPr="007D2060">
              <w:rPr>
                <w:rFonts w:hint="eastAsia"/>
                <w:szCs w:val="18"/>
              </w:rPr>
              <w:t>未调制</w:t>
            </w:r>
          </w:p>
        </w:tc>
        <w:tc>
          <w:tcPr>
            <w:tcW w:w="7216" w:type="dxa"/>
            <w:gridSpan w:val="2"/>
            <w:tcBorders>
              <w:bottom w:val="single" w:sz="4" w:space="0" w:color="auto"/>
              <w:right w:val="single" w:sz="6" w:space="0" w:color="000000"/>
            </w:tcBorders>
          </w:tcPr>
          <w:p w:rsidR="00DD0A82" w:rsidRPr="007D2060" w:rsidRDefault="00DD0A82" w:rsidP="003E75F7">
            <w:pPr>
              <w:pStyle w:val="a0"/>
              <w:spacing w:before="40" w:after="40"/>
              <w:jc w:val="left"/>
              <w:rPr>
                <w:szCs w:val="18"/>
              </w:rPr>
            </w:pPr>
            <w:r w:rsidRPr="007D2060">
              <w:rPr>
                <w:rFonts w:hint="eastAsia"/>
                <w:szCs w:val="18"/>
              </w:rPr>
              <w:t>双相编码</w:t>
            </w:r>
            <w:r w:rsidRPr="007D2060">
              <w:rPr>
                <w:szCs w:val="18"/>
              </w:rPr>
              <w:t>（</w:t>
            </w:r>
            <w:r w:rsidRPr="007D2060">
              <w:rPr>
                <w:szCs w:val="18"/>
              </w:rPr>
              <w:t>Barker 13</w:t>
            </w:r>
            <w:r w:rsidRPr="007D2060">
              <w:rPr>
                <w:szCs w:val="18"/>
              </w:rPr>
              <w:t>）</w:t>
            </w:r>
          </w:p>
        </w:tc>
      </w:tr>
      <w:tr w:rsidR="00DD0A82" w:rsidRPr="00675FBA" w:rsidTr="00E678D8">
        <w:trPr>
          <w:jc w:val="center"/>
        </w:trPr>
        <w:tc>
          <w:tcPr>
            <w:tcW w:w="2258" w:type="dxa"/>
            <w:tcBorders>
              <w:top w:val="single" w:sz="4" w:space="0" w:color="auto"/>
              <w:left w:val="single" w:sz="4" w:space="0" w:color="auto"/>
              <w:bottom w:val="single" w:sz="4" w:space="0" w:color="auto"/>
              <w:right w:val="single" w:sz="4" w:space="0" w:color="auto"/>
            </w:tcBorders>
          </w:tcPr>
          <w:p w:rsidR="00DD0A82" w:rsidRPr="007D2060" w:rsidRDefault="00DD0A82" w:rsidP="007D2060">
            <w:pPr>
              <w:pStyle w:val="a0"/>
              <w:spacing w:before="40" w:after="40"/>
              <w:rPr>
                <w:szCs w:val="18"/>
              </w:rPr>
            </w:pPr>
            <w:r w:rsidRPr="007D2060">
              <w:rPr>
                <w:szCs w:val="18"/>
              </w:rPr>
              <w:t>发射</w:t>
            </w:r>
            <w:r w:rsidRPr="007D2060">
              <w:rPr>
                <w:rFonts w:hint="eastAsia"/>
                <w:szCs w:val="18"/>
              </w:rPr>
              <w:t>射频输出装置</w:t>
            </w:r>
          </w:p>
        </w:tc>
        <w:tc>
          <w:tcPr>
            <w:tcW w:w="1185" w:type="dxa"/>
            <w:tcBorders>
              <w:top w:val="single" w:sz="4" w:space="0" w:color="auto"/>
              <w:left w:val="single" w:sz="4" w:space="0" w:color="auto"/>
              <w:bottom w:val="single" w:sz="4" w:space="0" w:color="auto"/>
              <w:right w:val="single" w:sz="4" w:space="0" w:color="auto"/>
            </w:tcBorders>
          </w:tcPr>
          <w:p w:rsidR="00DD0A82" w:rsidRPr="007D2060" w:rsidRDefault="00DD0A82" w:rsidP="007D2060">
            <w:pPr>
              <w:pStyle w:val="a0"/>
              <w:spacing w:before="40" w:after="40"/>
              <w:rPr>
                <w:szCs w:val="18"/>
              </w:rPr>
            </w:pPr>
          </w:p>
        </w:tc>
        <w:tc>
          <w:tcPr>
            <w:tcW w:w="3607" w:type="dxa"/>
            <w:tcBorders>
              <w:top w:val="single" w:sz="4" w:space="0" w:color="auto"/>
              <w:left w:val="single" w:sz="4" w:space="0" w:color="auto"/>
              <w:bottom w:val="single" w:sz="4" w:space="0" w:color="auto"/>
              <w:right w:val="single" w:sz="4" w:space="0" w:color="auto"/>
            </w:tcBorders>
          </w:tcPr>
          <w:p w:rsidR="00DD0A82" w:rsidRPr="007D2060" w:rsidRDefault="00DD0A82" w:rsidP="007D2060">
            <w:pPr>
              <w:pStyle w:val="a0"/>
              <w:spacing w:before="40" w:after="40"/>
              <w:rPr>
                <w:szCs w:val="18"/>
              </w:rPr>
            </w:pPr>
            <w:r w:rsidRPr="007D2060">
              <w:rPr>
                <w:rFonts w:hint="eastAsia"/>
                <w:szCs w:val="18"/>
              </w:rPr>
              <w:t>正交场放大器</w:t>
            </w:r>
          </w:p>
        </w:tc>
        <w:tc>
          <w:tcPr>
            <w:tcW w:w="7216" w:type="dxa"/>
            <w:gridSpan w:val="2"/>
            <w:tcBorders>
              <w:top w:val="single" w:sz="4" w:space="0" w:color="auto"/>
              <w:left w:val="single" w:sz="4" w:space="0" w:color="auto"/>
              <w:bottom w:val="single" w:sz="4" w:space="0" w:color="auto"/>
              <w:right w:val="single" w:sz="4" w:space="0" w:color="auto"/>
            </w:tcBorders>
          </w:tcPr>
          <w:p w:rsidR="00DD0A82" w:rsidRPr="007D2060" w:rsidRDefault="00DD0A82" w:rsidP="003E75F7">
            <w:pPr>
              <w:pStyle w:val="a0"/>
              <w:spacing w:before="40" w:after="40"/>
              <w:jc w:val="left"/>
              <w:rPr>
                <w:szCs w:val="18"/>
              </w:rPr>
            </w:pPr>
            <w:r w:rsidRPr="007D2060">
              <w:rPr>
                <w:rFonts w:hint="eastAsia"/>
                <w:szCs w:val="18"/>
              </w:rPr>
              <w:t>行波速调管</w:t>
            </w:r>
          </w:p>
        </w:tc>
      </w:tr>
    </w:tbl>
    <w:p w:rsidR="00E678D8" w:rsidRDefault="00E678D8">
      <w:r>
        <w:br w:type="page"/>
      </w:r>
    </w:p>
    <w:p w:rsidR="00E678D8" w:rsidRPr="00675FBA" w:rsidRDefault="00E678D8" w:rsidP="00E678D8">
      <w:pPr>
        <w:pStyle w:val="TableNo"/>
      </w:pPr>
      <w:r>
        <w:rPr>
          <w:rFonts w:hint="eastAsia"/>
          <w:lang w:eastAsia="zh-CN"/>
        </w:rPr>
        <w:lastRenderedPageBreak/>
        <w:t>表</w:t>
      </w:r>
      <w:r>
        <w:t>2</w:t>
      </w:r>
      <w:r>
        <w:rPr>
          <w:rFonts w:hint="eastAsia"/>
          <w:lang w:eastAsia="zh-CN"/>
        </w:rPr>
        <w:t>（</w:t>
      </w:r>
      <w:r w:rsidRPr="00FC7F74">
        <w:rPr>
          <w:rFonts w:ascii="STKaiti" w:eastAsia="STKaiti" w:hAnsi="STKaiti" w:hint="eastAsia"/>
          <w:lang w:eastAsia="zh-CN"/>
        </w:rPr>
        <w:t>续</w:t>
      </w:r>
      <w:r>
        <w:rPr>
          <w:rFonts w:hint="eastAsia"/>
          <w:lang w:eastAsia="zh-CN"/>
        </w:rPr>
        <w:t>）</w:t>
      </w:r>
    </w:p>
    <w:tbl>
      <w:tblPr>
        <w:tblW w:w="5002" w:type="pct"/>
        <w:tblInd w:w="-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265"/>
        <w:gridCol w:w="1136"/>
        <w:gridCol w:w="3687"/>
        <w:gridCol w:w="3544"/>
        <w:gridCol w:w="3646"/>
      </w:tblGrid>
      <w:tr w:rsidR="00E678D8" w:rsidRPr="00E678D8" w:rsidTr="00E678D8">
        <w:tc>
          <w:tcPr>
            <w:tcW w:w="2265" w:type="dxa"/>
            <w:tcBorders>
              <w:top w:val="single" w:sz="4" w:space="0" w:color="auto"/>
              <w:left w:val="single" w:sz="4" w:space="0" w:color="auto"/>
              <w:bottom w:val="single" w:sz="4" w:space="0" w:color="auto"/>
              <w:right w:val="single" w:sz="4" w:space="0" w:color="auto"/>
            </w:tcBorders>
            <w:vAlign w:val="center"/>
          </w:tcPr>
          <w:p w:rsidR="00E678D8" w:rsidRPr="00E678D8" w:rsidRDefault="00E678D8" w:rsidP="00E678D8">
            <w:pPr>
              <w:pStyle w:val="Tabletext"/>
              <w:keepNext/>
              <w:spacing w:before="200" w:after="200"/>
              <w:jc w:val="center"/>
              <w:rPr>
                <w:b/>
                <w:sz w:val="20"/>
                <w:lang w:eastAsia="zh-CN"/>
              </w:rPr>
            </w:pPr>
            <w:r w:rsidRPr="00E678D8">
              <w:rPr>
                <w:rFonts w:hint="eastAsia"/>
                <w:b/>
                <w:sz w:val="20"/>
                <w:lang w:eastAsia="zh-CN"/>
              </w:rPr>
              <w:t>特性</w:t>
            </w:r>
          </w:p>
        </w:tc>
        <w:tc>
          <w:tcPr>
            <w:tcW w:w="1136" w:type="dxa"/>
            <w:tcBorders>
              <w:top w:val="single" w:sz="4" w:space="0" w:color="auto"/>
              <w:left w:val="single" w:sz="4" w:space="0" w:color="auto"/>
              <w:bottom w:val="single" w:sz="4" w:space="0" w:color="auto"/>
              <w:right w:val="single" w:sz="4" w:space="0" w:color="auto"/>
            </w:tcBorders>
            <w:vAlign w:val="center"/>
          </w:tcPr>
          <w:p w:rsidR="00E678D8" w:rsidRPr="00E678D8" w:rsidRDefault="00E678D8" w:rsidP="00E678D8">
            <w:pPr>
              <w:pStyle w:val="Tablehead"/>
              <w:rPr>
                <w:sz w:val="20"/>
                <w:lang w:eastAsia="zh-CN"/>
              </w:rPr>
            </w:pPr>
            <w:r w:rsidRPr="00E678D8">
              <w:rPr>
                <w:rFonts w:hint="eastAsia"/>
                <w:sz w:val="20"/>
                <w:lang w:eastAsia="zh-CN"/>
              </w:rPr>
              <w:t>单位</w:t>
            </w:r>
          </w:p>
        </w:tc>
        <w:tc>
          <w:tcPr>
            <w:tcW w:w="3687" w:type="dxa"/>
            <w:tcBorders>
              <w:top w:val="single" w:sz="4" w:space="0" w:color="auto"/>
              <w:left w:val="single" w:sz="4" w:space="0" w:color="auto"/>
              <w:bottom w:val="single" w:sz="4" w:space="0" w:color="auto"/>
              <w:right w:val="single" w:sz="4" w:space="0" w:color="auto"/>
            </w:tcBorders>
            <w:vAlign w:val="center"/>
          </w:tcPr>
          <w:p w:rsidR="00E678D8" w:rsidRPr="00E678D8" w:rsidRDefault="00E678D8" w:rsidP="00E678D8">
            <w:pPr>
              <w:pStyle w:val="Tabletext"/>
              <w:keepNext/>
              <w:spacing w:before="200" w:after="200"/>
              <w:jc w:val="center"/>
              <w:rPr>
                <w:b/>
                <w:sz w:val="20"/>
                <w:lang w:eastAsia="zh-CN"/>
              </w:rPr>
            </w:pPr>
            <w:r w:rsidRPr="00E678D8">
              <w:rPr>
                <w:rFonts w:hint="eastAsia"/>
                <w:b/>
                <w:sz w:val="20"/>
                <w:lang w:eastAsia="zh-CN"/>
              </w:rPr>
              <w:t>4</w:t>
            </w:r>
            <w:r w:rsidRPr="00E678D8">
              <w:rPr>
                <w:rFonts w:hint="eastAsia"/>
                <w:b/>
                <w:sz w:val="20"/>
                <w:lang w:eastAsia="zh-CN"/>
              </w:rPr>
              <w:t>号雷达</w:t>
            </w:r>
          </w:p>
        </w:tc>
        <w:tc>
          <w:tcPr>
            <w:tcW w:w="3544" w:type="dxa"/>
            <w:tcBorders>
              <w:top w:val="single" w:sz="4" w:space="0" w:color="auto"/>
              <w:left w:val="single" w:sz="4" w:space="0" w:color="auto"/>
              <w:bottom w:val="single" w:sz="4" w:space="0" w:color="auto"/>
              <w:right w:val="single" w:sz="4" w:space="0" w:color="auto"/>
            </w:tcBorders>
            <w:vAlign w:val="center"/>
          </w:tcPr>
          <w:p w:rsidR="00E678D8" w:rsidRPr="00E678D8" w:rsidRDefault="00E678D8" w:rsidP="00E678D8">
            <w:pPr>
              <w:pStyle w:val="Tabletext"/>
              <w:keepNext/>
              <w:spacing w:before="200" w:after="200"/>
              <w:jc w:val="center"/>
              <w:rPr>
                <w:b/>
                <w:sz w:val="20"/>
                <w:lang w:eastAsia="zh-CN"/>
              </w:rPr>
            </w:pPr>
            <w:r w:rsidRPr="00E678D8">
              <w:rPr>
                <w:rFonts w:hint="eastAsia"/>
                <w:b/>
                <w:sz w:val="20"/>
                <w:lang w:eastAsia="zh-CN"/>
              </w:rPr>
              <w:t>5</w:t>
            </w:r>
            <w:r w:rsidRPr="00E678D8">
              <w:rPr>
                <w:rFonts w:hint="eastAsia"/>
                <w:b/>
                <w:sz w:val="20"/>
                <w:lang w:eastAsia="zh-CN"/>
              </w:rPr>
              <w:t>号雷达</w:t>
            </w:r>
          </w:p>
        </w:tc>
        <w:tc>
          <w:tcPr>
            <w:tcW w:w="3646" w:type="dxa"/>
            <w:tcBorders>
              <w:top w:val="single" w:sz="4" w:space="0" w:color="auto"/>
              <w:left w:val="single" w:sz="4" w:space="0" w:color="auto"/>
              <w:bottom w:val="single" w:sz="4" w:space="0" w:color="auto"/>
              <w:right w:val="single" w:sz="4" w:space="0" w:color="auto"/>
            </w:tcBorders>
            <w:vAlign w:val="center"/>
          </w:tcPr>
          <w:p w:rsidR="00E678D8" w:rsidRPr="00E678D8" w:rsidRDefault="00E678D8" w:rsidP="00E678D8">
            <w:pPr>
              <w:pStyle w:val="Tabletext"/>
              <w:keepNext/>
              <w:spacing w:before="200" w:after="200"/>
              <w:jc w:val="center"/>
              <w:rPr>
                <w:b/>
                <w:sz w:val="20"/>
                <w:lang w:eastAsia="zh-CN"/>
              </w:rPr>
            </w:pPr>
            <w:r w:rsidRPr="00E678D8">
              <w:rPr>
                <w:rFonts w:hint="eastAsia"/>
                <w:b/>
                <w:sz w:val="20"/>
                <w:lang w:eastAsia="zh-CN"/>
              </w:rPr>
              <w:t>6</w:t>
            </w:r>
            <w:r w:rsidRPr="00E678D8">
              <w:rPr>
                <w:rFonts w:hint="eastAsia"/>
                <w:b/>
                <w:sz w:val="20"/>
                <w:lang w:eastAsia="zh-CN"/>
              </w:rPr>
              <w:t>号雷达</w:t>
            </w:r>
          </w:p>
        </w:tc>
      </w:tr>
      <w:tr w:rsidR="00E678D8" w:rsidRPr="00E678D8" w:rsidTr="00E678D8">
        <w:tc>
          <w:tcPr>
            <w:tcW w:w="2265" w:type="dxa"/>
            <w:tcBorders>
              <w:top w:val="single" w:sz="4" w:space="0" w:color="auto"/>
              <w:left w:val="single" w:sz="6" w:space="0" w:color="000000"/>
              <w:bottom w:val="single" w:sz="6" w:space="0" w:color="000000"/>
            </w:tcBorders>
          </w:tcPr>
          <w:p w:rsidR="00E678D8" w:rsidRPr="00E678D8" w:rsidRDefault="00E678D8" w:rsidP="00E678D8">
            <w:pPr>
              <w:pStyle w:val="a0"/>
              <w:spacing w:before="40" w:after="40"/>
              <w:rPr>
                <w:szCs w:val="18"/>
              </w:rPr>
            </w:pPr>
            <w:r w:rsidRPr="00E678D8">
              <w:rPr>
                <w:szCs w:val="18"/>
              </w:rPr>
              <w:t>发射</w:t>
            </w:r>
            <w:r w:rsidRPr="00E678D8">
              <w:rPr>
                <w:rFonts w:hint="eastAsia"/>
                <w:szCs w:val="18"/>
              </w:rPr>
              <w:t>滤波器</w:t>
            </w:r>
          </w:p>
        </w:tc>
        <w:tc>
          <w:tcPr>
            <w:tcW w:w="1136" w:type="dxa"/>
            <w:tcBorders>
              <w:top w:val="single" w:sz="4" w:space="0" w:color="auto"/>
              <w:bottom w:val="single" w:sz="6" w:space="0" w:color="000000"/>
            </w:tcBorders>
          </w:tcPr>
          <w:p w:rsidR="00E678D8" w:rsidRPr="00E678D8" w:rsidRDefault="00E678D8" w:rsidP="00E678D8">
            <w:pPr>
              <w:pStyle w:val="a0"/>
              <w:spacing w:before="40" w:after="40"/>
              <w:rPr>
                <w:szCs w:val="18"/>
              </w:rPr>
            </w:pPr>
          </w:p>
        </w:tc>
        <w:tc>
          <w:tcPr>
            <w:tcW w:w="3687" w:type="dxa"/>
            <w:tcBorders>
              <w:top w:val="single" w:sz="4" w:space="0" w:color="auto"/>
              <w:bottom w:val="single" w:sz="6" w:space="0" w:color="000000"/>
            </w:tcBorders>
          </w:tcPr>
          <w:p w:rsidR="00E678D8" w:rsidRPr="00E678D8" w:rsidRDefault="00E678D8" w:rsidP="00E678D8">
            <w:pPr>
              <w:pStyle w:val="a0"/>
              <w:spacing w:before="40" w:after="40"/>
              <w:rPr>
                <w:szCs w:val="18"/>
              </w:rPr>
            </w:pPr>
            <w:r w:rsidRPr="00E678D8">
              <w:rPr>
                <w:rFonts w:hint="eastAsia"/>
                <w:szCs w:val="18"/>
              </w:rPr>
              <w:t>高通</w:t>
            </w:r>
          </w:p>
        </w:tc>
        <w:tc>
          <w:tcPr>
            <w:tcW w:w="3544" w:type="dxa"/>
            <w:tcBorders>
              <w:top w:val="single" w:sz="4" w:space="0" w:color="auto"/>
              <w:bottom w:val="single" w:sz="6" w:space="0" w:color="000000"/>
            </w:tcBorders>
          </w:tcPr>
          <w:p w:rsidR="00E678D8" w:rsidRPr="00E678D8" w:rsidRDefault="00E678D8" w:rsidP="00E678D8">
            <w:pPr>
              <w:pStyle w:val="a0"/>
              <w:spacing w:before="40" w:after="40"/>
              <w:rPr>
                <w:szCs w:val="18"/>
              </w:rPr>
            </w:pPr>
          </w:p>
        </w:tc>
        <w:tc>
          <w:tcPr>
            <w:tcW w:w="3646" w:type="dxa"/>
            <w:tcBorders>
              <w:top w:val="single" w:sz="4" w:space="0" w:color="auto"/>
              <w:bottom w:val="single" w:sz="6" w:space="0" w:color="000000"/>
              <w:right w:val="single" w:sz="6" w:space="0" w:color="000000"/>
            </w:tcBorders>
          </w:tcPr>
          <w:p w:rsidR="00E678D8" w:rsidRPr="00E678D8" w:rsidRDefault="00E678D8" w:rsidP="00E678D8">
            <w:pPr>
              <w:pStyle w:val="a0"/>
              <w:spacing w:before="40" w:after="40"/>
              <w:rPr>
                <w:szCs w:val="18"/>
              </w:rPr>
            </w:pPr>
            <w:r w:rsidRPr="00E678D8">
              <w:rPr>
                <w:rFonts w:hint="eastAsia"/>
                <w:szCs w:val="18"/>
              </w:rPr>
              <w:t>无</w:t>
            </w:r>
          </w:p>
          <w:p w:rsidR="00E678D8" w:rsidRPr="00E678D8" w:rsidRDefault="00E678D8" w:rsidP="00E678D8">
            <w:pPr>
              <w:pStyle w:val="a0"/>
              <w:spacing w:before="40" w:after="40"/>
              <w:rPr>
                <w:szCs w:val="18"/>
              </w:rPr>
            </w:pPr>
            <w:r w:rsidRPr="00E678D8">
              <w:rPr>
                <w:rFonts w:hint="eastAsia"/>
                <w:szCs w:val="18"/>
              </w:rPr>
              <w:t>二次谐波抑制</w:t>
            </w:r>
            <w:r w:rsidRPr="00E678D8">
              <w:rPr>
                <w:szCs w:val="18"/>
              </w:rPr>
              <w:t>60 dB</w:t>
            </w:r>
          </w:p>
          <w:p w:rsidR="00E678D8" w:rsidRPr="00E678D8" w:rsidRDefault="00E678D8" w:rsidP="00E678D8">
            <w:pPr>
              <w:pStyle w:val="a0"/>
              <w:spacing w:before="40" w:after="40"/>
              <w:rPr>
                <w:szCs w:val="18"/>
              </w:rPr>
            </w:pPr>
            <w:r w:rsidRPr="00E678D8">
              <w:rPr>
                <w:rFonts w:hint="eastAsia"/>
                <w:szCs w:val="18"/>
              </w:rPr>
              <w:t>三次谐波抑制</w:t>
            </w:r>
            <w:r w:rsidRPr="00E678D8">
              <w:rPr>
                <w:szCs w:val="18"/>
              </w:rPr>
              <w:t>50 dB</w:t>
            </w:r>
          </w:p>
        </w:tc>
      </w:tr>
      <w:tr w:rsidR="00E678D8" w:rsidRPr="00E678D8" w:rsidTr="00E678D8">
        <w:tc>
          <w:tcPr>
            <w:tcW w:w="2265" w:type="dxa"/>
            <w:tcBorders>
              <w:top w:val="single" w:sz="6" w:space="0" w:color="000000"/>
              <w:left w:val="single" w:sz="6" w:space="0" w:color="000000"/>
              <w:bottom w:val="single" w:sz="6" w:space="0" w:color="000000"/>
            </w:tcBorders>
          </w:tcPr>
          <w:p w:rsidR="00E678D8" w:rsidRPr="00E678D8" w:rsidRDefault="00E678D8" w:rsidP="00E678D8">
            <w:pPr>
              <w:pStyle w:val="a0"/>
              <w:spacing w:before="40" w:after="40"/>
              <w:rPr>
                <w:szCs w:val="18"/>
              </w:rPr>
            </w:pPr>
            <w:r w:rsidRPr="00E678D8">
              <w:rPr>
                <w:rFonts w:hint="eastAsia"/>
                <w:szCs w:val="18"/>
              </w:rPr>
              <w:t>最大峰值</w:t>
            </w:r>
            <w:r w:rsidRPr="00E678D8">
              <w:rPr>
                <w:szCs w:val="18"/>
              </w:rPr>
              <w:t>发射</w:t>
            </w:r>
            <w:r w:rsidRPr="00E678D8">
              <w:rPr>
                <w:rFonts w:hint="eastAsia"/>
                <w:szCs w:val="18"/>
              </w:rPr>
              <w:t>功率</w:t>
            </w:r>
          </w:p>
        </w:tc>
        <w:tc>
          <w:tcPr>
            <w:tcW w:w="1136" w:type="dxa"/>
            <w:tcBorders>
              <w:top w:val="single" w:sz="6" w:space="0" w:color="000000"/>
              <w:bottom w:val="single" w:sz="6" w:space="0" w:color="000000"/>
            </w:tcBorders>
          </w:tcPr>
          <w:p w:rsidR="00E678D8" w:rsidRPr="00E678D8" w:rsidRDefault="00E678D8" w:rsidP="00E678D8">
            <w:pPr>
              <w:pStyle w:val="Tabletext"/>
              <w:jc w:val="center"/>
              <w:rPr>
                <w:sz w:val="18"/>
                <w:szCs w:val="18"/>
              </w:rPr>
            </w:pPr>
            <w:r w:rsidRPr="00E678D8">
              <w:rPr>
                <w:sz w:val="18"/>
                <w:szCs w:val="18"/>
              </w:rPr>
              <w:t>MW</w:t>
            </w:r>
          </w:p>
        </w:tc>
        <w:tc>
          <w:tcPr>
            <w:tcW w:w="3687" w:type="dxa"/>
            <w:tcBorders>
              <w:top w:val="single" w:sz="6" w:space="0" w:color="000000"/>
              <w:bottom w:val="single" w:sz="6" w:space="0" w:color="000000"/>
            </w:tcBorders>
          </w:tcPr>
          <w:p w:rsidR="00E678D8" w:rsidRPr="00E678D8" w:rsidRDefault="00E678D8" w:rsidP="00E678D8">
            <w:pPr>
              <w:pStyle w:val="a0"/>
              <w:spacing w:before="40" w:after="40"/>
              <w:rPr>
                <w:szCs w:val="18"/>
              </w:rPr>
            </w:pPr>
            <w:r w:rsidRPr="00E678D8">
              <w:rPr>
                <w:szCs w:val="18"/>
              </w:rPr>
              <w:t>0</w:t>
            </w:r>
            <w:r w:rsidRPr="00E678D8">
              <w:rPr>
                <w:rFonts w:ascii="Symbol" w:hAnsi="Symbol"/>
                <w:szCs w:val="18"/>
              </w:rPr>
              <w:t></w:t>
            </w:r>
            <w:r w:rsidRPr="00E678D8">
              <w:rPr>
                <w:rFonts w:hint="eastAsia"/>
                <w:szCs w:val="18"/>
              </w:rPr>
              <w:t>至</w:t>
            </w:r>
            <w:r w:rsidRPr="00E678D8">
              <w:rPr>
                <w:szCs w:val="18"/>
              </w:rPr>
              <w:t>7.2</w:t>
            </w:r>
            <w:r w:rsidRPr="00E678D8">
              <w:rPr>
                <w:rFonts w:ascii="Symbol" w:hAnsi="Symbol"/>
                <w:szCs w:val="18"/>
              </w:rPr>
              <w:t></w:t>
            </w:r>
            <w:r w:rsidRPr="00E678D8">
              <w:rPr>
                <w:szCs w:val="18"/>
              </w:rPr>
              <w:t>仰角</w:t>
            </w:r>
            <w:r w:rsidRPr="00E678D8">
              <w:rPr>
                <w:rFonts w:hint="eastAsia"/>
                <w:szCs w:val="18"/>
              </w:rPr>
              <w:t>为</w:t>
            </w:r>
            <w:r w:rsidRPr="00E678D8">
              <w:rPr>
                <w:szCs w:val="18"/>
              </w:rPr>
              <w:t>2.2 MW</w:t>
            </w:r>
            <w:r w:rsidRPr="00E678D8">
              <w:rPr>
                <w:rFonts w:hint="eastAsia"/>
                <w:szCs w:val="18"/>
              </w:rPr>
              <w:t>，但</w:t>
            </w:r>
            <w:r w:rsidRPr="00E678D8">
              <w:rPr>
                <w:szCs w:val="18"/>
              </w:rPr>
              <w:t xml:space="preserve"> 0</w:t>
            </w:r>
            <w:r w:rsidRPr="00E678D8">
              <w:rPr>
                <w:rFonts w:ascii="Symbol" w:hAnsi="Symbol"/>
                <w:szCs w:val="18"/>
              </w:rPr>
              <w:t></w:t>
            </w:r>
            <w:r w:rsidRPr="00E678D8">
              <w:rPr>
                <w:rFonts w:hint="eastAsia"/>
                <w:szCs w:val="18"/>
              </w:rPr>
              <w:t>至</w:t>
            </w:r>
            <w:r w:rsidRPr="00E678D8">
              <w:rPr>
                <w:szCs w:val="18"/>
              </w:rPr>
              <w:t>3</w:t>
            </w:r>
            <w:r w:rsidRPr="00E678D8">
              <w:rPr>
                <w:rFonts w:ascii="Symbol" w:hAnsi="Symbol"/>
                <w:szCs w:val="18"/>
              </w:rPr>
              <w:t></w:t>
            </w:r>
            <w:r w:rsidRPr="00E678D8">
              <w:rPr>
                <w:szCs w:val="18"/>
              </w:rPr>
              <w:t xml:space="preserve">MTI </w:t>
            </w:r>
            <w:r w:rsidRPr="00E678D8">
              <w:rPr>
                <w:szCs w:val="18"/>
              </w:rPr>
              <w:t>波束</w:t>
            </w:r>
            <w:r w:rsidRPr="00E678D8">
              <w:rPr>
                <w:rFonts w:hint="eastAsia"/>
                <w:szCs w:val="18"/>
              </w:rPr>
              <w:t>为</w:t>
            </w:r>
            <w:r w:rsidRPr="00E678D8">
              <w:rPr>
                <w:szCs w:val="18"/>
              </w:rPr>
              <w:t>60 kW</w:t>
            </w:r>
          </w:p>
        </w:tc>
        <w:tc>
          <w:tcPr>
            <w:tcW w:w="3544" w:type="dxa"/>
            <w:tcBorders>
              <w:top w:val="single" w:sz="6" w:space="0" w:color="000000"/>
              <w:bottom w:val="single" w:sz="6" w:space="0" w:color="000000"/>
            </w:tcBorders>
          </w:tcPr>
          <w:p w:rsidR="00E678D8" w:rsidRPr="00E678D8" w:rsidRDefault="00E678D8" w:rsidP="00464FB5">
            <w:pPr>
              <w:pStyle w:val="a0"/>
              <w:spacing w:before="40" w:after="40"/>
              <w:rPr>
                <w:szCs w:val="18"/>
              </w:rPr>
            </w:pPr>
            <w:r w:rsidRPr="00E678D8">
              <w:rPr>
                <w:szCs w:val="18"/>
              </w:rPr>
              <w:t xml:space="preserve">2.8 </w:t>
            </w:r>
          </w:p>
        </w:tc>
        <w:tc>
          <w:tcPr>
            <w:tcW w:w="3646" w:type="dxa"/>
            <w:tcBorders>
              <w:top w:val="single" w:sz="6" w:space="0" w:color="000000"/>
              <w:bottom w:val="single" w:sz="6" w:space="0" w:color="000000"/>
              <w:right w:val="single" w:sz="6" w:space="0" w:color="000000"/>
            </w:tcBorders>
          </w:tcPr>
          <w:p w:rsidR="00E678D8" w:rsidRPr="00E678D8" w:rsidRDefault="00E678D8" w:rsidP="00464FB5">
            <w:pPr>
              <w:pStyle w:val="a0"/>
              <w:spacing w:before="40" w:after="40"/>
              <w:rPr>
                <w:szCs w:val="18"/>
              </w:rPr>
            </w:pPr>
            <w:r w:rsidRPr="00E678D8">
              <w:rPr>
                <w:szCs w:val="18"/>
              </w:rPr>
              <w:t xml:space="preserve">3.0 </w:t>
            </w:r>
          </w:p>
        </w:tc>
      </w:tr>
      <w:tr w:rsidR="00E678D8" w:rsidRPr="00E678D8" w:rsidTr="00E678D8">
        <w:tc>
          <w:tcPr>
            <w:tcW w:w="2265" w:type="dxa"/>
            <w:tcBorders>
              <w:top w:val="single" w:sz="4" w:space="0" w:color="auto"/>
              <w:left w:val="single" w:sz="4" w:space="0" w:color="auto"/>
              <w:bottom w:val="single" w:sz="4" w:space="0" w:color="auto"/>
              <w:right w:val="single" w:sz="4" w:space="0" w:color="auto"/>
            </w:tcBorders>
          </w:tcPr>
          <w:p w:rsidR="00E678D8" w:rsidRPr="00E678D8" w:rsidRDefault="00E678D8" w:rsidP="00E678D8">
            <w:pPr>
              <w:pStyle w:val="TableText0"/>
              <w:keepNext w:val="0"/>
              <w:spacing w:before="40" w:after="40" w:line="240" w:lineRule="auto"/>
              <w:jc w:val="left"/>
              <w:rPr>
                <w:szCs w:val="18"/>
                <w:lang w:eastAsia="zh-CN"/>
              </w:rPr>
            </w:pPr>
            <w:r w:rsidRPr="00E678D8">
              <w:rPr>
                <w:rFonts w:hint="eastAsia"/>
                <w:szCs w:val="18"/>
                <w:lang w:eastAsia="zh-CN"/>
              </w:rPr>
              <w:t>仰角加大和</w:t>
            </w:r>
            <w:r w:rsidRPr="00E678D8">
              <w:rPr>
                <w:szCs w:val="18"/>
                <w:lang w:eastAsia="zh-CN"/>
              </w:rPr>
              <w:t>/</w:t>
            </w:r>
            <w:r w:rsidRPr="00E678D8">
              <w:rPr>
                <w:rFonts w:hint="eastAsia"/>
                <w:szCs w:val="18"/>
                <w:lang w:eastAsia="zh-CN"/>
              </w:rPr>
              <w:t>或范围减少方式下的峰值发射功率</w:t>
            </w:r>
          </w:p>
        </w:tc>
        <w:tc>
          <w:tcPr>
            <w:tcW w:w="1136" w:type="dxa"/>
            <w:tcBorders>
              <w:top w:val="single" w:sz="4" w:space="0" w:color="auto"/>
              <w:left w:val="single" w:sz="4" w:space="0" w:color="auto"/>
              <w:bottom w:val="single" w:sz="4" w:space="0" w:color="auto"/>
              <w:right w:val="single" w:sz="4" w:space="0" w:color="auto"/>
            </w:tcBorders>
          </w:tcPr>
          <w:p w:rsidR="00E678D8" w:rsidRPr="00E678D8" w:rsidRDefault="00E678D8" w:rsidP="00E678D8">
            <w:pPr>
              <w:pStyle w:val="Tabletext"/>
              <w:jc w:val="center"/>
              <w:rPr>
                <w:sz w:val="18"/>
                <w:szCs w:val="18"/>
              </w:rPr>
            </w:pPr>
            <w:r w:rsidRPr="00E678D8">
              <w:rPr>
                <w:sz w:val="18"/>
                <w:szCs w:val="18"/>
              </w:rPr>
              <w:t>kW</w:t>
            </w:r>
          </w:p>
        </w:tc>
        <w:tc>
          <w:tcPr>
            <w:tcW w:w="3687" w:type="dxa"/>
            <w:tcBorders>
              <w:top w:val="single" w:sz="4" w:space="0" w:color="auto"/>
              <w:left w:val="single" w:sz="4" w:space="0" w:color="auto"/>
              <w:bottom w:val="single" w:sz="4" w:space="0" w:color="auto"/>
              <w:right w:val="single" w:sz="4" w:space="0" w:color="auto"/>
            </w:tcBorders>
          </w:tcPr>
          <w:p w:rsidR="00E678D8" w:rsidRPr="00E678D8" w:rsidRDefault="00E678D8" w:rsidP="00464FB5">
            <w:pPr>
              <w:pStyle w:val="TableText0"/>
              <w:keepNext w:val="0"/>
              <w:spacing w:before="40" w:after="40" w:line="240" w:lineRule="auto"/>
              <w:jc w:val="left"/>
              <w:rPr>
                <w:szCs w:val="18"/>
                <w:lang w:eastAsia="zh-CN"/>
              </w:rPr>
            </w:pPr>
            <w:r w:rsidRPr="00E678D8">
              <w:rPr>
                <w:szCs w:val="18"/>
                <w:lang w:eastAsia="zh-CN"/>
              </w:rPr>
              <w:t>7.2</w:t>
            </w:r>
            <w:r w:rsidRPr="00E678D8">
              <w:rPr>
                <w:rFonts w:ascii="Symbol" w:hAnsi="Symbol"/>
                <w:szCs w:val="18"/>
                <w:lang w:eastAsia="zh-CN"/>
              </w:rPr>
              <w:t></w:t>
            </w:r>
            <w:r w:rsidRPr="00E678D8">
              <w:rPr>
                <w:rFonts w:hint="eastAsia"/>
                <w:szCs w:val="18"/>
                <w:lang w:eastAsia="zh-CN"/>
              </w:rPr>
              <w:t>至</w:t>
            </w:r>
            <w:r w:rsidRPr="00E678D8">
              <w:rPr>
                <w:szCs w:val="18"/>
                <w:lang w:eastAsia="zh-CN"/>
              </w:rPr>
              <w:t>12.6</w:t>
            </w:r>
            <w:r w:rsidRPr="00E678D8">
              <w:rPr>
                <w:rFonts w:ascii="Symbol" w:hAnsi="Symbol"/>
                <w:szCs w:val="18"/>
                <w:lang w:eastAsia="zh-CN"/>
              </w:rPr>
              <w:t></w:t>
            </w:r>
            <w:r w:rsidRPr="00E678D8">
              <w:rPr>
                <w:rFonts w:ascii="Symbol" w:hAnsi="Symbol"/>
                <w:szCs w:val="18"/>
                <w:lang w:eastAsia="zh-CN"/>
              </w:rPr>
              <w:t>仰角为</w:t>
            </w:r>
            <w:r w:rsidRPr="00E678D8">
              <w:rPr>
                <w:szCs w:val="18"/>
                <w:lang w:eastAsia="zh-CN"/>
              </w:rPr>
              <w:t xml:space="preserve">665 </w:t>
            </w:r>
          </w:p>
          <w:p w:rsidR="00E678D8" w:rsidRPr="00E678D8" w:rsidRDefault="00E678D8" w:rsidP="00464FB5">
            <w:pPr>
              <w:pStyle w:val="TableText0"/>
              <w:keepNext w:val="0"/>
              <w:spacing w:before="40" w:after="40" w:line="240" w:lineRule="auto"/>
              <w:jc w:val="left"/>
              <w:rPr>
                <w:szCs w:val="18"/>
                <w:lang w:eastAsia="zh-CN"/>
              </w:rPr>
            </w:pPr>
            <w:r w:rsidRPr="00E678D8">
              <w:rPr>
                <w:szCs w:val="18"/>
                <w:lang w:eastAsia="zh-CN"/>
              </w:rPr>
              <w:t>12.6</w:t>
            </w:r>
            <w:r w:rsidRPr="00E678D8">
              <w:rPr>
                <w:rFonts w:ascii="Symbol" w:hAnsi="Symbol"/>
                <w:szCs w:val="18"/>
                <w:lang w:eastAsia="zh-CN"/>
              </w:rPr>
              <w:t></w:t>
            </w:r>
            <w:r w:rsidRPr="00E678D8">
              <w:rPr>
                <w:rFonts w:ascii="Symbol" w:hAnsi="Symbol"/>
                <w:szCs w:val="18"/>
                <w:lang w:eastAsia="zh-CN"/>
              </w:rPr>
              <w:t>仰角为</w:t>
            </w:r>
            <w:r w:rsidRPr="00E678D8">
              <w:rPr>
                <w:szCs w:val="18"/>
                <w:lang w:eastAsia="zh-CN"/>
              </w:rPr>
              <w:t xml:space="preserve">60 </w:t>
            </w:r>
          </w:p>
        </w:tc>
        <w:tc>
          <w:tcPr>
            <w:tcW w:w="3544" w:type="dxa"/>
            <w:tcBorders>
              <w:top w:val="single" w:sz="4" w:space="0" w:color="auto"/>
              <w:left w:val="single" w:sz="4" w:space="0" w:color="auto"/>
              <w:bottom w:val="single" w:sz="4" w:space="0" w:color="auto"/>
              <w:right w:val="single" w:sz="4" w:space="0" w:color="auto"/>
            </w:tcBorders>
          </w:tcPr>
          <w:p w:rsidR="00E678D8" w:rsidRPr="00E678D8" w:rsidRDefault="00E678D8" w:rsidP="00E678D8">
            <w:pPr>
              <w:pStyle w:val="TableText0"/>
              <w:keepNext w:val="0"/>
              <w:spacing w:before="40" w:after="40" w:line="240" w:lineRule="auto"/>
              <w:jc w:val="left"/>
              <w:rPr>
                <w:szCs w:val="18"/>
                <w:lang w:eastAsia="zh-CN"/>
              </w:rPr>
            </w:pPr>
            <w:r w:rsidRPr="00E678D8">
              <w:rPr>
                <w:rFonts w:hint="eastAsia"/>
                <w:szCs w:val="18"/>
                <w:lang w:eastAsia="zh-CN"/>
              </w:rPr>
              <w:t>发射功率在多个波束间分布，以形成近似的</w:t>
            </w:r>
            <w:r w:rsidRPr="00E678D8">
              <w:rPr>
                <w:szCs w:val="18"/>
                <w:lang w:eastAsia="zh-CN"/>
              </w:rPr>
              <w:t>cosec</w:t>
            </w:r>
            <w:r w:rsidRPr="00E678D8">
              <w:rPr>
                <w:position w:val="6"/>
                <w:szCs w:val="18"/>
                <w:lang w:eastAsia="zh-CN"/>
              </w:rPr>
              <w:t>2</w:t>
            </w:r>
            <w:r w:rsidRPr="00E678D8">
              <w:rPr>
                <w:szCs w:val="18"/>
                <w:lang w:eastAsia="zh-CN"/>
              </w:rPr>
              <w:t xml:space="preserve"> </w:t>
            </w:r>
            <w:r w:rsidRPr="00E678D8">
              <w:rPr>
                <w:rFonts w:hint="eastAsia"/>
                <w:szCs w:val="18"/>
                <w:lang w:eastAsia="zh-CN"/>
              </w:rPr>
              <w:t>方向性图</w:t>
            </w:r>
          </w:p>
        </w:tc>
        <w:tc>
          <w:tcPr>
            <w:tcW w:w="3646" w:type="dxa"/>
            <w:tcBorders>
              <w:top w:val="single" w:sz="4" w:space="0" w:color="auto"/>
              <w:left w:val="single" w:sz="4" w:space="0" w:color="auto"/>
              <w:bottom w:val="single" w:sz="4" w:space="0" w:color="auto"/>
              <w:right w:val="single" w:sz="4" w:space="0" w:color="auto"/>
            </w:tcBorders>
          </w:tcPr>
          <w:p w:rsidR="00E678D8" w:rsidRPr="00E678D8" w:rsidRDefault="00E678D8" w:rsidP="00E678D8">
            <w:pPr>
              <w:pStyle w:val="TableText0"/>
              <w:keepNext w:val="0"/>
              <w:spacing w:before="40" w:after="40" w:line="240" w:lineRule="auto"/>
              <w:jc w:val="left"/>
              <w:rPr>
                <w:szCs w:val="18"/>
                <w:lang w:eastAsia="zh-CN"/>
              </w:rPr>
            </w:pPr>
            <w:r w:rsidRPr="00E678D8">
              <w:rPr>
                <w:rFonts w:hint="eastAsia"/>
                <w:szCs w:val="18"/>
                <w:lang w:eastAsia="zh-CN"/>
              </w:rPr>
              <w:t>发射功率在</w:t>
            </w:r>
            <w:r w:rsidRPr="00E678D8">
              <w:rPr>
                <w:szCs w:val="18"/>
                <w:lang w:eastAsia="zh-CN"/>
              </w:rPr>
              <w:t>0</w:t>
            </w:r>
            <w:r w:rsidRPr="00E678D8">
              <w:rPr>
                <w:rFonts w:ascii="Symbol" w:hAnsi="Symbol"/>
                <w:szCs w:val="18"/>
                <w:lang w:eastAsia="zh-CN"/>
              </w:rPr>
              <w:t></w:t>
            </w:r>
            <w:r w:rsidRPr="00E678D8">
              <w:rPr>
                <w:rFonts w:hint="eastAsia"/>
                <w:szCs w:val="18"/>
                <w:lang w:eastAsia="zh-CN"/>
              </w:rPr>
              <w:t>至</w:t>
            </w:r>
            <w:r w:rsidRPr="00E678D8">
              <w:rPr>
                <w:szCs w:val="18"/>
                <w:lang w:eastAsia="zh-CN"/>
              </w:rPr>
              <w:t>20</w:t>
            </w:r>
            <w:r w:rsidRPr="00E678D8">
              <w:rPr>
                <w:rFonts w:ascii="Symbol" w:hAnsi="Symbol"/>
                <w:szCs w:val="18"/>
                <w:lang w:eastAsia="zh-CN"/>
              </w:rPr>
              <w:t></w:t>
            </w:r>
            <w:r w:rsidRPr="00E678D8">
              <w:rPr>
                <w:rFonts w:ascii="Symbol" w:hAnsi="Symbol"/>
                <w:szCs w:val="18"/>
                <w:lang w:eastAsia="zh-CN"/>
              </w:rPr>
              <w:t>仰角的多个波束间分布</w:t>
            </w:r>
          </w:p>
        </w:tc>
      </w:tr>
      <w:tr w:rsidR="00E678D8" w:rsidRPr="00E678D8" w:rsidTr="00E678D8">
        <w:tc>
          <w:tcPr>
            <w:tcW w:w="2265" w:type="dxa"/>
            <w:tcBorders>
              <w:top w:val="single" w:sz="4" w:space="0" w:color="auto"/>
              <w:left w:val="single" w:sz="6" w:space="0" w:color="000000"/>
            </w:tcBorders>
          </w:tcPr>
          <w:p w:rsidR="00E678D8" w:rsidRPr="00E678D8" w:rsidRDefault="00E678D8" w:rsidP="00E678D8">
            <w:pPr>
              <w:pStyle w:val="TableText0"/>
              <w:keepNext w:val="0"/>
              <w:spacing w:before="40" w:after="40" w:line="240" w:lineRule="auto"/>
              <w:jc w:val="left"/>
              <w:rPr>
                <w:szCs w:val="18"/>
                <w:lang w:eastAsia="zh-CN"/>
              </w:rPr>
            </w:pPr>
            <w:r w:rsidRPr="00E678D8">
              <w:rPr>
                <w:rFonts w:hint="eastAsia"/>
                <w:szCs w:val="18"/>
                <w:lang w:eastAsia="zh-CN"/>
              </w:rPr>
              <w:t>发射脉冲</w:t>
            </w:r>
            <w:r w:rsidRPr="00E678D8">
              <w:rPr>
                <w:szCs w:val="18"/>
                <w:lang w:eastAsia="zh-CN"/>
              </w:rPr>
              <w:t>/</w:t>
            </w:r>
            <w:r w:rsidRPr="00E678D8">
              <w:rPr>
                <w:rFonts w:hint="eastAsia"/>
                <w:szCs w:val="18"/>
                <w:lang w:eastAsia="zh-CN"/>
              </w:rPr>
              <w:t>子脉冲宽度</w:t>
            </w:r>
          </w:p>
        </w:tc>
        <w:tc>
          <w:tcPr>
            <w:tcW w:w="1136" w:type="dxa"/>
            <w:tcBorders>
              <w:top w:val="single" w:sz="4" w:space="0" w:color="auto"/>
            </w:tcBorders>
          </w:tcPr>
          <w:p w:rsidR="00E678D8" w:rsidRPr="00E678D8" w:rsidRDefault="00E678D8" w:rsidP="00E678D8">
            <w:pPr>
              <w:pStyle w:val="Tabletext"/>
              <w:jc w:val="center"/>
              <w:rPr>
                <w:sz w:val="18"/>
                <w:szCs w:val="18"/>
              </w:rPr>
            </w:pPr>
            <w:r w:rsidRPr="00E678D8">
              <w:rPr>
                <w:sz w:val="18"/>
                <w:szCs w:val="18"/>
              </w:rPr>
              <w:t>µs</w:t>
            </w:r>
          </w:p>
        </w:tc>
        <w:tc>
          <w:tcPr>
            <w:tcW w:w="3687" w:type="dxa"/>
            <w:tcBorders>
              <w:top w:val="single" w:sz="4" w:space="0" w:color="auto"/>
            </w:tcBorders>
          </w:tcPr>
          <w:p w:rsidR="00E678D8" w:rsidRPr="00E678D8" w:rsidRDefault="00E678D8" w:rsidP="00505600">
            <w:pPr>
              <w:pStyle w:val="TableText0"/>
              <w:keepNext w:val="0"/>
              <w:spacing w:before="40" w:after="40" w:line="240" w:lineRule="auto"/>
              <w:jc w:val="left"/>
              <w:rPr>
                <w:szCs w:val="18"/>
                <w:lang w:eastAsia="zh-CN"/>
              </w:rPr>
            </w:pPr>
            <w:r w:rsidRPr="00E678D8">
              <w:rPr>
                <w:rFonts w:hint="eastAsia"/>
                <w:szCs w:val="18"/>
                <w:lang w:eastAsia="zh-CN"/>
              </w:rPr>
              <w:t>正常：小仰角和大功率情况下的</w:t>
            </w:r>
            <w:r w:rsidRPr="00E678D8">
              <w:rPr>
                <w:szCs w:val="18"/>
                <w:lang w:eastAsia="zh-CN"/>
              </w:rPr>
              <w:t>6</w:t>
            </w:r>
            <w:r w:rsidRPr="00E678D8">
              <w:rPr>
                <w:rFonts w:hint="eastAsia"/>
                <w:szCs w:val="18"/>
                <w:lang w:eastAsia="zh-CN"/>
              </w:rPr>
              <w:t>个连续的</w:t>
            </w:r>
            <w:r w:rsidRPr="00E678D8">
              <w:rPr>
                <w:szCs w:val="18"/>
                <w:lang w:eastAsia="zh-CN"/>
              </w:rPr>
              <w:t>5</w:t>
            </w:r>
            <w:r w:rsidRPr="00E678D8">
              <w:rPr>
                <w:rFonts w:hint="eastAsia"/>
                <w:szCs w:val="18"/>
                <w:lang w:eastAsia="zh-CN"/>
              </w:rPr>
              <w:t>子脉冲；大仰角情况下的</w:t>
            </w:r>
            <w:r w:rsidRPr="00E678D8">
              <w:rPr>
                <w:szCs w:val="18"/>
                <w:lang w:eastAsia="zh-CN"/>
              </w:rPr>
              <w:t>9</w:t>
            </w:r>
            <w:r w:rsidRPr="00E678D8">
              <w:rPr>
                <w:rFonts w:hint="eastAsia"/>
                <w:szCs w:val="18"/>
                <w:lang w:eastAsia="zh-CN"/>
              </w:rPr>
              <w:t>个连续的</w:t>
            </w:r>
            <w:r w:rsidRPr="00E678D8">
              <w:rPr>
                <w:szCs w:val="18"/>
                <w:lang w:eastAsia="zh-CN"/>
              </w:rPr>
              <w:t>3</w:t>
            </w:r>
            <w:r w:rsidRPr="00E678D8">
              <w:rPr>
                <w:rFonts w:hint="eastAsia"/>
                <w:szCs w:val="18"/>
                <w:lang w:eastAsia="zh-CN"/>
              </w:rPr>
              <w:t>子脉冲</w:t>
            </w:r>
          </w:p>
          <w:p w:rsidR="00E678D8" w:rsidRPr="00E678D8" w:rsidRDefault="00E678D8" w:rsidP="00505600">
            <w:pPr>
              <w:pStyle w:val="TableText0"/>
              <w:keepNext w:val="0"/>
              <w:spacing w:before="40" w:after="40" w:line="240" w:lineRule="auto"/>
              <w:jc w:val="left"/>
              <w:rPr>
                <w:szCs w:val="18"/>
                <w:lang w:eastAsia="zh-CN"/>
              </w:rPr>
            </w:pPr>
            <w:r w:rsidRPr="00E678D8">
              <w:rPr>
                <w:szCs w:val="18"/>
                <w:lang w:eastAsia="zh-CN"/>
              </w:rPr>
              <w:t>MTI</w:t>
            </w:r>
            <w:r w:rsidRPr="00E678D8">
              <w:rPr>
                <w:rFonts w:hint="eastAsia"/>
                <w:szCs w:val="18"/>
                <w:lang w:eastAsia="zh-CN"/>
              </w:rPr>
              <w:t>：</w:t>
            </w:r>
            <w:r w:rsidRPr="00E678D8">
              <w:rPr>
                <w:szCs w:val="18"/>
                <w:lang w:eastAsia="zh-CN"/>
              </w:rPr>
              <w:t>9</w:t>
            </w:r>
            <w:r w:rsidRPr="00E678D8">
              <w:rPr>
                <w:rFonts w:hint="eastAsia"/>
                <w:szCs w:val="18"/>
                <w:lang w:eastAsia="zh-CN"/>
              </w:rPr>
              <w:t>个连续的</w:t>
            </w:r>
            <w:r w:rsidRPr="00E678D8">
              <w:rPr>
                <w:szCs w:val="18"/>
                <w:lang w:eastAsia="zh-CN"/>
              </w:rPr>
              <w:t>3.3</w:t>
            </w:r>
            <w:r w:rsidRPr="00E678D8">
              <w:rPr>
                <w:rFonts w:hint="eastAsia"/>
                <w:szCs w:val="18"/>
                <w:lang w:eastAsia="zh-CN"/>
              </w:rPr>
              <w:t>子脉冲</w:t>
            </w:r>
          </w:p>
          <w:p w:rsidR="00E678D8" w:rsidRPr="00E678D8" w:rsidRDefault="00E678D8" w:rsidP="00505600">
            <w:pPr>
              <w:pStyle w:val="TableText0"/>
              <w:keepNext w:val="0"/>
              <w:spacing w:before="40" w:after="40" w:line="240" w:lineRule="auto"/>
              <w:jc w:val="left"/>
              <w:rPr>
                <w:szCs w:val="18"/>
                <w:lang w:eastAsia="zh-CN"/>
              </w:rPr>
            </w:pPr>
            <w:r w:rsidRPr="00E678D8">
              <w:rPr>
                <w:rFonts w:hint="eastAsia"/>
                <w:szCs w:val="18"/>
                <w:lang w:eastAsia="zh-CN"/>
              </w:rPr>
              <w:t>编码脉冲：</w:t>
            </w:r>
            <w:r w:rsidRPr="00E678D8">
              <w:rPr>
                <w:szCs w:val="18"/>
                <w:lang w:eastAsia="zh-CN"/>
              </w:rPr>
              <w:t>3</w:t>
            </w:r>
            <w:r w:rsidRPr="00E678D8">
              <w:rPr>
                <w:rFonts w:hint="eastAsia"/>
                <w:szCs w:val="18"/>
                <w:lang w:eastAsia="zh-CN"/>
              </w:rPr>
              <w:t>个连续的</w:t>
            </w:r>
            <w:r w:rsidRPr="00E678D8">
              <w:rPr>
                <w:szCs w:val="18"/>
                <w:lang w:eastAsia="zh-CN"/>
              </w:rPr>
              <w:t>9.9 </w:t>
            </w:r>
            <w:r w:rsidRPr="00E678D8">
              <w:rPr>
                <w:rFonts w:hint="eastAsia"/>
                <w:szCs w:val="18"/>
                <w:lang w:eastAsia="zh-CN"/>
              </w:rPr>
              <w:t>脉冲，每个脉冲有</w:t>
            </w:r>
            <w:r w:rsidRPr="00E678D8">
              <w:rPr>
                <w:szCs w:val="18"/>
                <w:lang w:eastAsia="zh-CN"/>
              </w:rPr>
              <w:t>13</w:t>
            </w:r>
            <w:r w:rsidRPr="00E678D8">
              <w:rPr>
                <w:rFonts w:hint="eastAsia"/>
                <w:szCs w:val="18"/>
                <w:lang w:eastAsia="zh-CN"/>
              </w:rPr>
              <w:t>个子脉冲（</w:t>
            </w:r>
            <w:r w:rsidRPr="00E678D8">
              <w:rPr>
                <w:szCs w:val="18"/>
                <w:lang w:eastAsia="zh-CN"/>
              </w:rPr>
              <w:t>0.76</w:t>
            </w:r>
            <w:r w:rsidRPr="00E678D8">
              <w:rPr>
                <w:rFonts w:hint="eastAsia"/>
                <w:szCs w:val="18"/>
                <w:lang w:eastAsia="zh-CN"/>
              </w:rPr>
              <w:t>尖峰）</w:t>
            </w:r>
            <w:r w:rsidRPr="00E678D8">
              <w:rPr>
                <w:szCs w:val="18"/>
                <w:lang w:eastAsia="zh-CN"/>
              </w:rPr>
              <w:t xml:space="preserve"> </w:t>
            </w:r>
          </w:p>
        </w:tc>
        <w:tc>
          <w:tcPr>
            <w:tcW w:w="3544" w:type="dxa"/>
            <w:tcBorders>
              <w:top w:val="single" w:sz="4" w:space="0" w:color="auto"/>
            </w:tcBorders>
          </w:tcPr>
          <w:p w:rsidR="00E678D8" w:rsidRPr="00E678D8" w:rsidRDefault="00E678D8" w:rsidP="00464FB5">
            <w:pPr>
              <w:pStyle w:val="TableText0"/>
              <w:keepNext w:val="0"/>
              <w:spacing w:before="40" w:after="40" w:line="240" w:lineRule="auto"/>
              <w:jc w:val="left"/>
              <w:rPr>
                <w:szCs w:val="18"/>
              </w:rPr>
            </w:pPr>
            <w:r w:rsidRPr="00E678D8">
              <w:rPr>
                <w:szCs w:val="18"/>
              </w:rPr>
              <w:t xml:space="preserve">6.5 </w:t>
            </w:r>
          </w:p>
        </w:tc>
        <w:tc>
          <w:tcPr>
            <w:tcW w:w="3646" w:type="dxa"/>
            <w:tcBorders>
              <w:top w:val="single" w:sz="4" w:space="0" w:color="auto"/>
              <w:right w:val="single" w:sz="6" w:space="0" w:color="000000"/>
            </w:tcBorders>
          </w:tcPr>
          <w:p w:rsidR="00E678D8" w:rsidRPr="00E678D8" w:rsidRDefault="00E678D8" w:rsidP="00505600">
            <w:pPr>
              <w:pStyle w:val="TableText0"/>
              <w:keepNext w:val="0"/>
              <w:spacing w:before="40" w:after="40" w:line="240" w:lineRule="auto"/>
              <w:jc w:val="left"/>
              <w:rPr>
                <w:szCs w:val="18"/>
                <w:lang w:eastAsia="zh-CN"/>
              </w:rPr>
            </w:pPr>
            <w:r w:rsidRPr="00E678D8">
              <w:rPr>
                <w:szCs w:val="18"/>
              </w:rPr>
              <w:t>6.5</w:t>
            </w:r>
            <w:r w:rsidRPr="00E678D8">
              <w:rPr>
                <w:rFonts w:hint="eastAsia"/>
                <w:szCs w:val="18"/>
                <w:lang w:eastAsia="zh-CN"/>
              </w:rPr>
              <w:t>已编码脉冲</w:t>
            </w:r>
          </w:p>
        </w:tc>
      </w:tr>
      <w:tr w:rsidR="00E678D8" w:rsidRPr="00E678D8" w:rsidTr="00E678D8">
        <w:tc>
          <w:tcPr>
            <w:tcW w:w="2265" w:type="dxa"/>
            <w:tcBorders>
              <w:left w:val="single" w:sz="6" w:space="0" w:color="000000"/>
            </w:tcBorders>
          </w:tcPr>
          <w:p w:rsidR="00E678D8" w:rsidRPr="00E678D8" w:rsidRDefault="00E678D8" w:rsidP="00E678D8">
            <w:pPr>
              <w:pStyle w:val="TableText0"/>
              <w:keepNext w:val="0"/>
              <w:spacing w:before="40" w:after="40" w:line="240" w:lineRule="auto"/>
              <w:jc w:val="left"/>
              <w:rPr>
                <w:szCs w:val="18"/>
                <w:lang w:eastAsia="zh-CN"/>
              </w:rPr>
            </w:pPr>
            <w:r w:rsidRPr="00E678D8">
              <w:rPr>
                <w:rFonts w:hint="eastAsia"/>
                <w:szCs w:val="18"/>
                <w:lang w:eastAsia="zh-CN"/>
              </w:rPr>
              <w:t>脉冲压缩比</w:t>
            </w:r>
          </w:p>
        </w:tc>
        <w:tc>
          <w:tcPr>
            <w:tcW w:w="1136" w:type="dxa"/>
          </w:tcPr>
          <w:p w:rsidR="00E678D8" w:rsidRPr="00E678D8" w:rsidRDefault="00E678D8" w:rsidP="00E678D8">
            <w:pPr>
              <w:pStyle w:val="Tabletext"/>
              <w:jc w:val="center"/>
              <w:rPr>
                <w:sz w:val="18"/>
                <w:szCs w:val="18"/>
              </w:rPr>
            </w:pPr>
          </w:p>
        </w:tc>
        <w:tc>
          <w:tcPr>
            <w:tcW w:w="3687" w:type="dxa"/>
          </w:tcPr>
          <w:p w:rsidR="00E678D8" w:rsidRPr="00E678D8" w:rsidRDefault="00E678D8" w:rsidP="00E678D8">
            <w:pPr>
              <w:pStyle w:val="TableText0"/>
              <w:keepNext w:val="0"/>
              <w:spacing w:before="40" w:after="40" w:line="240" w:lineRule="auto"/>
              <w:jc w:val="left"/>
              <w:rPr>
                <w:szCs w:val="18"/>
              </w:rPr>
            </w:pPr>
            <w:r w:rsidRPr="00E678D8">
              <w:rPr>
                <w:rFonts w:hint="eastAsia"/>
                <w:szCs w:val="18"/>
                <w:lang w:eastAsia="zh-CN"/>
              </w:rPr>
              <w:t>编码脉冲：</w:t>
            </w:r>
            <w:r w:rsidRPr="00E678D8">
              <w:rPr>
                <w:szCs w:val="18"/>
              </w:rPr>
              <w:t xml:space="preserve"> 13 </w:t>
            </w:r>
          </w:p>
        </w:tc>
        <w:tc>
          <w:tcPr>
            <w:tcW w:w="7190" w:type="dxa"/>
            <w:gridSpan w:val="2"/>
            <w:tcBorders>
              <w:right w:val="single" w:sz="6" w:space="0" w:color="000000"/>
            </w:tcBorders>
          </w:tcPr>
          <w:p w:rsidR="00E678D8" w:rsidRPr="00E678D8" w:rsidRDefault="00E678D8" w:rsidP="003E75F7">
            <w:pPr>
              <w:pStyle w:val="TableText0"/>
              <w:keepNext w:val="0"/>
              <w:spacing w:before="40" w:after="40" w:line="240" w:lineRule="auto"/>
              <w:jc w:val="left"/>
              <w:rPr>
                <w:szCs w:val="18"/>
              </w:rPr>
            </w:pPr>
            <w:r w:rsidRPr="00E678D8">
              <w:rPr>
                <w:szCs w:val="18"/>
              </w:rPr>
              <w:t>13</w:t>
            </w:r>
          </w:p>
        </w:tc>
      </w:tr>
      <w:tr w:rsidR="00E678D8" w:rsidRPr="00E678D8" w:rsidTr="00E678D8">
        <w:trPr>
          <w:trHeight w:val="932"/>
        </w:trPr>
        <w:tc>
          <w:tcPr>
            <w:tcW w:w="2265" w:type="dxa"/>
            <w:tcBorders>
              <w:left w:val="single" w:sz="6" w:space="0" w:color="000000"/>
              <w:bottom w:val="single" w:sz="6" w:space="0" w:color="000000"/>
            </w:tcBorders>
          </w:tcPr>
          <w:p w:rsidR="00E678D8" w:rsidRPr="00E678D8" w:rsidRDefault="00E678D8" w:rsidP="00E678D8">
            <w:pPr>
              <w:pStyle w:val="TableText0"/>
              <w:keepNext w:val="0"/>
              <w:spacing w:before="40" w:after="40" w:line="240" w:lineRule="auto"/>
              <w:jc w:val="left"/>
              <w:rPr>
                <w:szCs w:val="18"/>
              </w:rPr>
            </w:pPr>
            <w:r w:rsidRPr="00E678D8">
              <w:rPr>
                <w:rFonts w:hint="eastAsia"/>
                <w:szCs w:val="18"/>
                <w:lang w:eastAsia="zh-CN"/>
              </w:rPr>
              <w:t>发射</w:t>
            </w:r>
            <w:r w:rsidRPr="00E678D8">
              <w:rPr>
                <w:szCs w:val="18"/>
              </w:rPr>
              <w:t>3 dB</w:t>
            </w:r>
            <w:r w:rsidRPr="00E678D8">
              <w:rPr>
                <w:rFonts w:hint="eastAsia"/>
                <w:szCs w:val="18"/>
                <w:lang w:eastAsia="zh-CN"/>
              </w:rPr>
              <w:t>带宽</w:t>
            </w:r>
            <w:r w:rsidRPr="00E678D8">
              <w:rPr>
                <w:szCs w:val="18"/>
              </w:rPr>
              <w:t xml:space="preserve"> </w:t>
            </w:r>
          </w:p>
        </w:tc>
        <w:tc>
          <w:tcPr>
            <w:tcW w:w="1136" w:type="dxa"/>
            <w:tcBorders>
              <w:bottom w:val="single" w:sz="6" w:space="0" w:color="000000"/>
            </w:tcBorders>
          </w:tcPr>
          <w:p w:rsidR="00E678D8" w:rsidRPr="00E678D8" w:rsidRDefault="00E678D8" w:rsidP="00E678D8">
            <w:pPr>
              <w:pStyle w:val="Tabletext"/>
              <w:jc w:val="center"/>
              <w:rPr>
                <w:sz w:val="18"/>
                <w:szCs w:val="18"/>
              </w:rPr>
            </w:pPr>
            <w:r w:rsidRPr="00E678D8">
              <w:rPr>
                <w:sz w:val="18"/>
                <w:szCs w:val="18"/>
              </w:rPr>
              <w:t>MHz</w:t>
            </w:r>
          </w:p>
        </w:tc>
        <w:tc>
          <w:tcPr>
            <w:tcW w:w="3687" w:type="dxa"/>
            <w:tcBorders>
              <w:bottom w:val="single" w:sz="6" w:space="0" w:color="000000"/>
            </w:tcBorders>
          </w:tcPr>
          <w:p w:rsidR="00E678D8" w:rsidRPr="00E678D8" w:rsidRDefault="00E678D8" w:rsidP="00464FB5">
            <w:pPr>
              <w:pStyle w:val="TableText0"/>
              <w:keepNext w:val="0"/>
              <w:spacing w:before="40" w:after="40" w:line="240" w:lineRule="auto"/>
              <w:jc w:val="left"/>
              <w:rPr>
                <w:szCs w:val="18"/>
                <w:lang w:eastAsia="zh-CN"/>
              </w:rPr>
            </w:pPr>
            <w:r w:rsidRPr="00E678D8">
              <w:rPr>
                <w:rFonts w:hint="eastAsia"/>
                <w:szCs w:val="18"/>
                <w:lang w:eastAsia="zh-CN"/>
              </w:rPr>
              <w:t>正常和</w:t>
            </w:r>
            <w:r w:rsidRPr="00E678D8">
              <w:rPr>
                <w:szCs w:val="18"/>
                <w:lang w:eastAsia="zh-CN"/>
              </w:rPr>
              <w:t>MTI</w:t>
            </w:r>
            <w:r w:rsidRPr="00E678D8">
              <w:rPr>
                <w:rFonts w:hint="eastAsia"/>
                <w:szCs w:val="18"/>
                <w:lang w:eastAsia="zh-CN"/>
              </w:rPr>
              <w:t>：每子脉冲</w:t>
            </w:r>
            <w:r w:rsidR="00464FB5">
              <w:rPr>
                <w:rFonts w:hint="eastAsia"/>
                <w:szCs w:val="18"/>
                <w:lang w:eastAsia="zh-CN"/>
              </w:rPr>
              <w:t>0</w:t>
            </w:r>
            <w:r w:rsidR="00464FB5">
              <w:rPr>
                <w:szCs w:val="18"/>
                <w:lang w:eastAsia="zh-CN"/>
              </w:rPr>
              <w:t>.</w:t>
            </w:r>
            <w:r w:rsidRPr="00E678D8">
              <w:rPr>
                <w:szCs w:val="18"/>
                <w:lang w:eastAsia="zh-CN"/>
              </w:rPr>
              <w:t xml:space="preserve">35 </w:t>
            </w:r>
          </w:p>
          <w:p w:rsidR="00E678D8" w:rsidRPr="00E678D8" w:rsidRDefault="00E678D8" w:rsidP="00464FB5">
            <w:pPr>
              <w:pStyle w:val="TableText0"/>
              <w:keepNext w:val="0"/>
              <w:spacing w:before="40" w:after="40" w:line="240" w:lineRule="auto"/>
              <w:jc w:val="left"/>
              <w:rPr>
                <w:szCs w:val="18"/>
                <w:lang w:eastAsia="zh-CN"/>
              </w:rPr>
            </w:pPr>
            <w:r w:rsidRPr="00E678D8">
              <w:rPr>
                <w:rFonts w:hint="eastAsia"/>
                <w:szCs w:val="18"/>
                <w:lang w:eastAsia="zh-CN"/>
              </w:rPr>
              <w:t>编码脉冲：对采用脉冲压缩的波束为</w:t>
            </w:r>
            <w:r w:rsidRPr="00E678D8">
              <w:rPr>
                <w:szCs w:val="18"/>
                <w:lang w:eastAsia="zh-CN"/>
              </w:rPr>
              <w:t xml:space="preserve">1.3 </w:t>
            </w:r>
          </w:p>
        </w:tc>
        <w:tc>
          <w:tcPr>
            <w:tcW w:w="3544" w:type="dxa"/>
            <w:tcBorders>
              <w:bottom w:val="single" w:sz="6" w:space="0" w:color="000000"/>
            </w:tcBorders>
          </w:tcPr>
          <w:p w:rsidR="00E678D8" w:rsidRPr="00E678D8" w:rsidRDefault="00E678D8" w:rsidP="00505600">
            <w:pPr>
              <w:pStyle w:val="TableText0"/>
              <w:keepNext w:val="0"/>
              <w:spacing w:before="40" w:after="40" w:line="240" w:lineRule="auto"/>
              <w:jc w:val="left"/>
              <w:rPr>
                <w:szCs w:val="18"/>
                <w:lang w:eastAsia="zh-CN"/>
              </w:rPr>
            </w:pPr>
            <w:r w:rsidRPr="00E678D8">
              <w:rPr>
                <w:rFonts w:hint="eastAsia"/>
                <w:szCs w:val="18"/>
                <w:lang w:eastAsia="zh-CN"/>
              </w:rPr>
              <w:t>约</w:t>
            </w:r>
            <w:r w:rsidRPr="00E678D8">
              <w:rPr>
                <w:szCs w:val="18"/>
                <w:lang w:eastAsia="zh-CN"/>
              </w:rPr>
              <w:t>2</w:t>
            </w:r>
          </w:p>
        </w:tc>
        <w:tc>
          <w:tcPr>
            <w:tcW w:w="3646" w:type="dxa"/>
            <w:tcBorders>
              <w:bottom w:val="single" w:sz="6" w:space="0" w:color="000000"/>
              <w:right w:val="single" w:sz="6" w:space="0" w:color="000000"/>
            </w:tcBorders>
          </w:tcPr>
          <w:p w:rsidR="00E678D8" w:rsidRPr="00E678D8" w:rsidRDefault="00E678D8" w:rsidP="00505600">
            <w:pPr>
              <w:pStyle w:val="TableText0"/>
              <w:keepNext w:val="0"/>
              <w:spacing w:before="40" w:after="40" w:line="240" w:lineRule="auto"/>
              <w:jc w:val="left"/>
              <w:rPr>
                <w:szCs w:val="18"/>
                <w:lang w:eastAsia="zh-CN"/>
              </w:rPr>
            </w:pPr>
            <w:r w:rsidRPr="00E678D8">
              <w:rPr>
                <w:szCs w:val="18"/>
                <w:lang w:eastAsia="zh-CN"/>
              </w:rPr>
              <w:t>1.4</w:t>
            </w:r>
          </w:p>
        </w:tc>
      </w:tr>
      <w:tr w:rsidR="00E678D8" w:rsidRPr="00E678D8" w:rsidTr="00E678D8">
        <w:tblPrEx>
          <w:tblBorders>
            <w:top w:val="single" w:sz="6" w:space="0" w:color="000000"/>
            <w:left w:val="single" w:sz="6" w:space="0" w:color="000000"/>
            <w:bottom w:val="single" w:sz="6" w:space="0" w:color="000000"/>
            <w:right w:val="single" w:sz="6" w:space="0" w:color="000000"/>
          </w:tblBorders>
        </w:tblPrEx>
        <w:tc>
          <w:tcPr>
            <w:tcW w:w="2265" w:type="dxa"/>
          </w:tcPr>
          <w:p w:rsidR="00E678D8" w:rsidRPr="00E678D8" w:rsidRDefault="00E678D8" w:rsidP="00E678D8">
            <w:pPr>
              <w:pStyle w:val="TableText0"/>
              <w:keepNext w:val="0"/>
              <w:spacing w:before="40" w:after="40" w:line="240" w:lineRule="auto"/>
              <w:jc w:val="left"/>
              <w:rPr>
                <w:szCs w:val="18"/>
                <w:lang w:eastAsia="zh-CN"/>
              </w:rPr>
            </w:pPr>
            <w:r w:rsidRPr="00E678D8">
              <w:rPr>
                <w:rFonts w:hint="eastAsia"/>
                <w:szCs w:val="18"/>
                <w:lang w:eastAsia="zh-CN"/>
              </w:rPr>
              <w:t>发射</w:t>
            </w:r>
            <w:r w:rsidRPr="00E678D8">
              <w:rPr>
                <w:szCs w:val="18"/>
                <w:lang w:eastAsia="zh-CN"/>
              </w:rPr>
              <w:t>20 dB</w:t>
            </w:r>
            <w:r w:rsidRPr="00E678D8">
              <w:rPr>
                <w:rFonts w:hint="eastAsia"/>
                <w:szCs w:val="18"/>
                <w:lang w:eastAsia="zh-CN"/>
              </w:rPr>
              <w:t>带宽</w:t>
            </w:r>
          </w:p>
        </w:tc>
        <w:tc>
          <w:tcPr>
            <w:tcW w:w="1136" w:type="dxa"/>
          </w:tcPr>
          <w:p w:rsidR="00E678D8" w:rsidRPr="00E678D8" w:rsidRDefault="00E678D8" w:rsidP="00E678D8">
            <w:pPr>
              <w:pStyle w:val="TableText0"/>
              <w:keepNext w:val="0"/>
              <w:spacing w:before="40" w:after="40" w:line="240" w:lineRule="auto"/>
              <w:jc w:val="left"/>
              <w:rPr>
                <w:szCs w:val="18"/>
                <w:lang w:eastAsia="zh-CN"/>
              </w:rPr>
            </w:pPr>
          </w:p>
        </w:tc>
        <w:tc>
          <w:tcPr>
            <w:tcW w:w="3687" w:type="dxa"/>
          </w:tcPr>
          <w:p w:rsidR="00E678D8" w:rsidRPr="00E678D8" w:rsidRDefault="00E678D8" w:rsidP="00E678D8">
            <w:pPr>
              <w:pStyle w:val="TableText0"/>
              <w:keepNext w:val="0"/>
              <w:spacing w:before="40" w:after="40" w:line="240" w:lineRule="auto"/>
              <w:jc w:val="left"/>
              <w:rPr>
                <w:szCs w:val="18"/>
                <w:lang w:eastAsia="zh-CN"/>
              </w:rPr>
            </w:pPr>
          </w:p>
        </w:tc>
        <w:tc>
          <w:tcPr>
            <w:tcW w:w="3544" w:type="dxa"/>
          </w:tcPr>
          <w:p w:rsidR="00E678D8" w:rsidRPr="00E678D8" w:rsidRDefault="00E678D8" w:rsidP="00E678D8">
            <w:pPr>
              <w:pStyle w:val="TableText0"/>
              <w:keepNext w:val="0"/>
              <w:spacing w:before="40" w:after="40" w:line="240" w:lineRule="auto"/>
              <w:jc w:val="left"/>
              <w:rPr>
                <w:szCs w:val="18"/>
                <w:lang w:eastAsia="zh-CN"/>
              </w:rPr>
            </w:pPr>
            <w:r w:rsidRPr="00E678D8">
              <w:rPr>
                <w:szCs w:val="18"/>
                <w:lang w:eastAsia="zh-CN"/>
              </w:rPr>
              <w:t>9.5 MHz</w:t>
            </w:r>
          </w:p>
        </w:tc>
        <w:tc>
          <w:tcPr>
            <w:tcW w:w="3646" w:type="dxa"/>
          </w:tcPr>
          <w:p w:rsidR="00E678D8" w:rsidRPr="00E678D8" w:rsidRDefault="00E678D8" w:rsidP="00E678D8">
            <w:pPr>
              <w:pStyle w:val="TableText0"/>
              <w:keepNext w:val="0"/>
              <w:spacing w:before="40" w:after="40" w:line="240" w:lineRule="auto"/>
              <w:jc w:val="left"/>
              <w:rPr>
                <w:szCs w:val="18"/>
                <w:lang w:eastAsia="zh-CN"/>
              </w:rPr>
            </w:pPr>
            <w:r w:rsidRPr="00E678D8">
              <w:rPr>
                <w:szCs w:val="18"/>
                <w:lang w:eastAsia="zh-CN"/>
              </w:rPr>
              <w:t xml:space="preserve">2.7 MHz </w:t>
            </w:r>
            <w:r w:rsidRPr="00E678D8">
              <w:rPr>
                <w:rFonts w:hint="eastAsia"/>
                <w:szCs w:val="18"/>
                <w:lang w:eastAsia="zh-CN"/>
              </w:rPr>
              <w:t>（</w:t>
            </w:r>
            <w:r w:rsidRPr="00E678D8">
              <w:rPr>
                <w:szCs w:val="18"/>
                <w:lang w:eastAsia="zh-CN"/>
              </w:rPr>
              <w:t>5.9 MHz</w:t>
            </w:r>
            <w:r w:rsidRPr="00E678D8">
              <w:rPr>
                <w:rFonts w:hint="eastAsia"/>
                <w:szCs w:val="18"/>
                <w:lang w:eastAsia="zh-CN"/>
              </w:rPr>
              <w:t>为</w:t>
            </w:r>
            <w:r w:rsidRPr="00E678D8">
              <w:rPr>
                <w:szCs w:val="18"/>
                <w:lang w:eastAsia="zh-CN"/>
              </w:rPr>
              <w:t>40 dB</w:t>
            </w:r>
            <w:r w:rsidRPr="00E678D8">
              <w:rPr>
                <w:rFonts w:hint="eastAsia"/>
                <w:szCs w:val="18"/>
                <w:lang w:eastAsia="zh-CN"/>
              </w:rPr>
              <w:t>，</w:t>
            </w:r>
            <w:r w:rsidRPr="00E678D8">
              <w:rPr>
                <w:szCs w:val="18"/>
                <w:lang w:eastAsia="zh-CN"/>
              </w:rPr>
              <w:t xml:space="preserve"> 40 MHz</w:t>
            </w:r>
            <w:r w:rsidRPr="00E678D8">
              <w:rPr>
                <w:rFonts w:hint="eastAsia"/>
                <w:szCs w:val="18"/>
                <w:lang w:eastAsia="zh-CN"/>
              </w:rPr>
              <w:t>为</w:t>
            </w:r>
            <w:r w:rsidRPr="00E678D8">
              <w:rPr>
                <w:szCs w:val="18"/>
                <w:lang w:eastAsia="zh-CN"/>
              </w:rPr>
              <w:t>60 dB</w:t>
            </w:r>
            <w:r w:rsidRPr="00E678D8">
              <w:rPr>
                <w:rFonts w:hint="eastAsia"/>
                <w:szCs w:val="18"/>
                <w:lang w:eastAsia="zh-CN"/>
              </w:rPr>
              <w:t>）</w:t>
            </w:r>
          </w:p>
        </w:tc>
      </w:tr>
      <w:tr w:rsidR="00E678D8" w:rsidRPr="00E678D8" w:rsidTr="00E678D8">
        <w:tblPrEx>
          <w:tblBorders>
            <w:top w:val="single" w:sz="6" w:space="0" w:color="000000"/>
            <w:left w:val="single" w:sz="6" w:space="0" w:color="000000"/>
            <w:bottom w:val="single" w:sz="6" w:space="0" w:color="000000"/>
            <w:right w:val="single" w:sz="6" w:space="0" w:color="000000"/>
          </w:tblBorders>
        </w:tblPrEx>
        <w:tc>
          <w:tcPr>
            <w:tcW w:w="2265" w:type="dxa"/>
          </w:tcPr>
          <w:p w:rsidR="00E678D8" w:rsidRPr="00E678D8" w:rsidRDefault="00E678D8" w:rsidP="00E678D8">
            <w:pPr>
              <w:pStyle w:val="TableText0"/>
              <w:keepNext w:val="0"/>
              <w:spacing w:before="40" w:after="40" w:line="240" w:lineRule="auto"/>
              <w:jc w:val="left"/>
              <w:rPr>
                <w:szCs w:val="18"/>
                <w:lang w:eastAsia="zh-CN"/>
              </w:rPr>
            </w:pPr>
            <w:r w:rsidRPr="00E678D8">
              <w:rPr>
                <w:szCs w:val="18"/>
                <w:lang w:eastAsia="zh-CN"/>
              </w:rPr>
              <w:t>PRI</w:t>
            </w:r>
            <w:r w:rsidRPr="00E678D8">
              <w:rPr>
                <w:position w:val="6"/>
                <w:szCs w:val="18"/>
                <w:lang w:eastAsia="zh-CN"/>
              </w:rPr>
              <w:t>(1)</w:t>
            </w:r>
          </w:p>
        </w:tc>
        <w:tc>
          <w:tcPr>
            <w:tcW w:w="1136" w:type="dxa"/>
          </w:tcPr>
          <w:p w:rsidR="00E678D8" w:rsidRPr="00E678D8" w:rsidRDefault="00E678D8" w:rsidP="00E678D8">
            <w:pPr>
              <w:pStyle w:val="TableText0"/>
              <w:keepNext w:val="0"/>
              <w:spacing w:before="40" w:after="40" w:line="240" w:lineRule="auto"/>
              <w:jc w:val="center"/>
              <w:rPr>
                <w:szCs w:val="18"/>
                <w:lang w:eastAsia="zh-CN"/>
              </w:rPr>
            </w:pPr>
            <w:r w:rsidRPr="00E678D8">
              <w:rPr>
                <w:szCs w:val="18"/>
                <w:lang w:eastAsia="zh-CN"/>
              </w:rPr>
              <w:t>µs</w:t>
            </w:r>
          </w:p>
        </w:tc>
        <w:tc>
          <w:tcPr>
            <w:tcW w:w="3687" w:type="dxa"/>
          </w:tcPr>
          <w:p w:rsidR="00E678D8" w:rsidRPr="00E678D8" w:rsidRDefault="00E678D8" w:rsidP="00464FB5">
            <w:pPr>
              <w:pStyle w:val="TableText0"/>
              <w:keepNext w:val="0"/>
              <w:spacing w:before="40" w:after="40" w:line="240" w:lineRule="auto"/>
              <w:jc w:val="left"/>
              <w:rPr>
                <w:szCs w:val="18"/>
                <w:lang w:eastAsia="zh-CN"/>
              </w:rPr>
            </w:pPr>
            <w:r w:rsidRPr="00E678D8">
              <w:rPr>
                <w:rFonts w:hint="eastAsia"/>
                <w:szCs w:val="18"/>
                <w:lang w:eastAsia="zh-CN"/>
              </w:rPr>
              <w:t>变化：水平方向的</w:t>
            </w:r>
            <w:r w:rsidRPr="00E678D8">
              <w:rPr>
                <w:szCs w:val="18"/>
                <w:lang w:eastAsia="zh-CN"/>
              </w:rPr>
              <w:t>3</w:t>
            </w:r>
            <w:r w:rsidRPr="00E678D8">
              <w:rPr>
                <w:rFonts w:ascii="Tms Rmn" w:hAnsi="Tms Rmn"/>
                <w:szCs w:val="18"/>
                <w:lang w:eastAsia="zh-CN"/>
              </w:rPr>
              <w:t> </w:t>
            </w:r>
            <w:r w:rsidRPr="00E678D8">
              <w:rPr>
                <w:szCs w:val="18"/>
                <w:lang w:eastAsia="zh-CN"/>
              </w:rPr>
              <w:t>772</w:t>
            </w:r>
            <w:r w:rsidRPr="00E678D8">
              <w:rPr>
                <w:rFonts w:hint="eastAsia"/>
                <w:szCs w:val="18"/>
                <w:lang w:eastAsia="zh-CN"/>
              </w:rPr>
              <w:t>到</w:t>
            </w:r>
            <w:r w:rsidRPr="00E678D8">
              <w:rPr>
                <w:szCs w:val="18"/>
                <w:lang w:eastAsia="zh-CN"/>
              </w:rPr>
              <w:t>18</w:t>
            </w:r>
            <w:r w:rsidRPr="00E678D8">
              <w:rPr>
                <w:rFonts w:ascii="Symbol" w:hAnsi="Symbol"/>
                <w:szCs w:val="18"/>
                <w:lang w:eastAsia="zh-CN"/>
              </w:rPr>
              <w:t></w:t>
            </w:r>
            <w:r w:rsidRPr="00E678D8">
              <w:rPr>
                <w:rFonts w:hint="eastAsia"/>
                <w:szCs w:val="18"/>
                <w:lang w:eastAsia="zh-CN"/>
              </w:rPr>
              <w:t>的</w:t>
            </w:r>
            <w:r w:rsidRPr="00E678D8">
              <w:rPr>
                <w:szCs w:val="18"/>
                <w:lang w:eastAsia="zh-CN"/>
              </w:rPr>
              <w:t>1</w:t>
            </w:r>
            <w:r w:rsidRPr="00E678D8">
              <w:rPr>
                <w:rFonts w:ascii="Tms Rmn" w:hAnsi="Tms Rmn"/>
                <w:szCs w:val="18"/>
                <w:lang w:eastAsia="zh-CN"/>
              </w:rPr>
              <w:t> </w:t>
            </w:r>
            <w:r w:rsidRPr="00E678D8">
              <w:rPr>
                <w:szCs w:val="18"/>
                <w:lang w:eastAsia="zh-CN"/>
              </w:rPr>
              <w:t>090</w:t>
            </w:r>
            <w:r w:rsidRPr="00E678D8">
              <w:rPr>
                <w:rFonts w:hint="eastAsia"/>
                <w:szCs w:val="18"/>
                <w:lang w:eastAsia="zh-CN"/>
              </w:rPr>
              <w:t>，但对</w:t>
            </w:r>
            <w:r w:rsidRPr="00E678D8">
              <w:rPr>
                <w:szCs w:val="18"/>
                <w:lang w:eastAsia="zh-CN"/>
              </w:rPr>
              <w:t>MTI</w:t>
            </w:r>
            <w:r w:rsidRPr="00E678D8">
              <w:rPr>
                <w:rFonts w:hint="eastAsia"/>
                <w:szCs w:val="18"/>
                <w:lang w:eastAsia="zh-CN"/>
              </w:rPr>
              <w:t>为</w:t>
            </w:r>
            <w:r w:rsidRPr="00E678D8">
              <w:rPr>
                <w:szCs w:val="18"/>
                <w:lang w:eastAsia="zh-CN"/>
              </w:rPr>
              <w:t xml:space="preserve"> 1</w:t>
            </w:r>
            <w:r w:rsidRPr="00E678D8">
              <w:rPr>
                <w:rFonts w:ascii="Tms Rmn" w:hAnsi="Tms Rmn"/>
                <w:szCs w:val="18"/>
                <w:lang w:eastAsia="zh-CN"/>
              </w:rPr>
              <w:t> </w:t>
            </w:r>
            <w:r w:rsidRPr="00E678D8">
              <w:rPr>
                <w:szCs w:val="18"/>
                <w:lang w:eastAsia="zh-CN"/>
              </w:rPr>
              <w:t xml:space="preserve">090   </w:t>
            </w:r>
          </w:p>
        </w:tc>
        <w:tc>
          <w:tcPr>
            <w:tcW w:w="3544" w:type="dxa"/>
          </w:tcPr>
          <w:p w:rsidR="00E678D8" w:rsidRPr="00E678D8" w:rsidRDefault="00E678D8" w:rsidP="00464FB5">
            <w:pPr>
              <w:pStyle w:val="TableText0"/>
              <w:keepNext w:val="0"/>
              <w:spacing w:before="40" w:after="40" w:line="240" w:lineRule="auto"/>
              <w:jc w:val="left"/>
              <w:rPr>
                <w:szCs w:val="18"/>
                <w:lang w:eastAsia="zh-CN"/>
              </w:rPr>
            </w:pPr>
            <w:r w:rsidRPr="00E678D8">
              <w:rPr>
                <w:rFonts w:hint="eastAsia"/>
                <w:szCs w:val="18"/>
                <w:lang w:eastAsia="zh-CN"/>
              </w:rPr>
              <w:t>固定：</w:t>
            </w:r>
            <w:r w:rsidRPr="00E678D8">
              <w:rPr>
                <w:szCs w:val="18"/>
                <w:lang w:eastAsia="zh-CN"/>
              </w:rPr>
              <w:t>4</w:t>
            </w:r>
            <w:r w:rsidRPr="00E678D8">
              <w:rPr>
                <w:rFonts w:ascii="Tms Rmn" w:hAnsi="Tms Rmn"/>
                <w:szCs w:val="18"/>
                <w:lang w:eastAsia="zh-CN"/>
              </w:rPr>
              <w:t> </w:t>
            </w:r>
            <w:r w:rsidRPr="00E678D8">
              <w:rPr>
                <w:szCs w:val="18"/>
                <w:lang w:eastAsia="zh-CN"/>
              </w:rPr>
              <w:t>082</w:t>
            </w:r>
            <w:r w:rsidRPr="00E678D8">
              <w:rPr>
                <w:rFonts w:hint="eastAsia"/>
                <w:szCs w:val="18"/>
                <w:lang w:eastAsia="zh-CN"/>
              </w:rPr>
              <w:t>、</w:t>
            </w:r>
            <w:r w:rsidRPr="00E678D8">
              <w:rPr>
                <w:szCs w:val="18"/>
                <w:lang w:eastAsia="zh-CN"/>
              </w:rPr>
              <w:t>4</w:t>
            </w:r>
            <w:r w:rsidRPr="00E678D8">
              <w:rPr>
                <w:rFonts w:ascii="Tms Rmn" w:hAnsi="Tms Rmn"/>
                <w:szCs w:val="18"/>
                <w:lang w:eastAsia="zh-CN"/>
              </w:rPr>
              <w:t> </w:t>
            </w:r>
            <w:r w:rsidRPr="00E678D8">
              <w:rPr>
                <w:szCs w:val="18"/>
                <w:lang w:eastAsia="zh-CN"/>
              </w:rPr>
              <w:t>000</w:t>
            </w:r>
            <w:r w:rsidRPr="00E678D8">
              <w:rPr>
                <w:rFonts w:hint="eastAsia"/>
                <w:szCs w:val="18"/>
                <w:lang w:eastAsia="zh-CN"/>
              </w:rPr>
              <w:t>、或</w:t>
            </w:r>
            <w:r w:rsidRPr="00E678D8">
              <w:rPr>
                <w:szCs w:val="18"/>
                <w:lang w:eastAsia="zh-CN"/>
              </w:rPr>
              <w:t>3</w:t>
            </w:r>
            <w:r w:rsidRPr="00E678D8">
              <w:rPr>
                <w:rFonts w:ascii="Tms Rmn" w:hAnsi="Tms Rmn"/>
                <w:szCs w:val="18"/>
                <w:lang w:eastAsia="zh-CN"/>
              </w:rPr>
              <w:t> </w:t>
            </w:r>
            <w:r w:rsidRPr="00E678D8">
              <w:rPr>
                <w:szCs w:val="18"/>
                <w:lang w:eastAsia="zh-CN"/>
              </w:rPr>
              <w:t>876</w:t>
            </w:r>
          </w:p>
          <w:p w:rsidR="00E678D8" w:rsidRPr="00E678D8" w:rsidRDefault="00E678D8" w:rsidP="00464FB5">
            <w:pPr>
              <w:pStyle w:val="TableText0"/>
              <w:keepNext w:val="0"/>
              <w:spacing w:before="40" w:after="40" w:line="240" w:lineRule="auto"/>
              <w:jc w:val="left"/>
              <w:rPr>
                <w:szCs w:val="18"/>
                <w:lang w:eastAsia="zh-CN"/>
              </w:rPr>
            </w:pPr>
            <w:r w:rsidRPr="00E678D8">
              <w:rPr>
                <w:rFonts w:hint="eastAsia"/>
                <w:szCs w:val="18"/>
                <w:lang w:eastAsia="zh-CN"/>
              </w:rPr>
              <w:t>外界因素决定了交错运行：</w:t>
            </w:r>
            <w:r w:rsidRPr="00E678D8">
              <w:rPr>
                <w:szCs w:val="18"/>
                <w:lang w:eastAsia="zh-CN"/>
              </w:rPr>
              <w:t xml:space="preserve"> 3</w:t>
            </w:r>
            <w:r w:rsidRPr="00E678D8">
              <w:rPr>
                <w:rFonts w:ascii="Tms Rmn" w:hAnsi="Tms Rmn"/>
                <w:szCs w:val="18"/>
                <w:lang w:eastAsia="zh-CN"/>
              </w:rPr>
              <w:t> </w:t>
            </w:r>
            <w:r w:rsidRPr="00E678D8">
              <w:rPr>
                <w:szCs w:val="18"/>
                <w:lang w:eastAsia="zh-CN"/>
              </w:rPr>
              <w:t>597</w:t>
            </w:r>
            <w:r w:rsidRPr="00E678D8">
              <w:rPr>
                <w:szCs w:val="18"/>
              </w:rPr>
              <w:sym w:font="Symbol" w:char="F0AE"/>
            </w:r>
            <w:r w:rsidRPr="00E678D8">
              <w:rPr>
                <w:szCs w:val="18"/>
                <w:lang w:eastAsia="zh-CN"/>
              </w:rPr>
              <w:t>3</w:t>
            </w:r>
            <w:r w:rsidRPr="00E678D8">
              <w:rPr>
                <w:rFonts w:ascii="Tms Rmn" w:hAnsi="Tms Rmn"/>
                <w:szCs w:val="18"/>
                <w:lang w:eastAsia="zh-CN"/>
              </w:rPr>
              <w:t> </w:t>
            </w:r>
            <w:r w:rsidRPr="00E678D8">
              <w:rPr>
                <w:szCs w:val="18"/>
                <w:lang w:eastAsia="zh-CN"/>
              </w:rPr>
              <w:t>788</w:t>
            </w:r>
            <w:r w:rsidRPr="00E678D8">
              <w:rPr>
                <w:szCs w:val="18"/>
              </w:rPr>
              <w:sym w:font="Symbol" w:char="F0AE"/>
            </w:r>
            <w:r w:rsidRPr="00E678D8">
              <w:rPr>
                <w:szCs w:val="18"/>
                <w:lang w:eastAsia="zh-CN"/>
              </w:rPr>
              <w:t>4</w:t>
            </w:r>
            <w:r w:rsidRPr="00E678D8">
              <w:rPr>
                <w:rFonts w:ascii="Tms Rmn" w:hAnsi="Tms Rmn"/>
                <w:szCs w:val="18"/>
                <w:lang w:eastAsia="zh-CN"/>
              </w:rPr>
              <w:t> </w:t>
            </w:r>
            <w:r w:rsidRPr="00E678D8">
              <w:rPr>
                <w:szCs w:val="18"/>
                <w:lang w:eastAsia="zh-CN"/>
              </w:rPr>
              <w:t>255</w:t>
            </w:r>
            <w:r w:rsidRPr="00E678D8">
              <w:rPr>
                <w:szCs w:val="18"/>
              </w:rPr>
              <w:sym w:font="Symbol" w:char="F0AE"/>
            </w:r>
            <w:r w:rsidRPr="00E678D8">
              <w:rPr>
                <w:szCs w:val="18"/>
                <w:lang w:eastAsia="zh-CN"/>
              </w:rPr>
              <w:t>4</w:t>
            </w:r>
            <w:r w:rsidRPr="00E678D8">
              <w:rPr>
                <w:rFonts w:ascii="Tms Rmn" w:hAnsi="Tms Rmn"/>
                <w:szCs w:val="18"/>
                <w:lang w:eastAsia="zh-CN"/>
              </w:rPr>
              <w:t> </w:t>
            </w:r>
            <w:r w:rsidRPr="00E678D8">
              <w:rPr>
                <w:szCs w:val="18"/>
                <w:lang w:eastAsia="zh-CN"/>
              </w:rPr>
              <w:t>405</w:t>
            </w:r>
            <w:r w:rsidRPr="00E678D8">
              <w:rPr>
                <w:szCs w:val="18"/>
              </w:rPr>
              <w:sym w:font="Symbol" w:char="F0AE"/>
            </w:r>
            <w:r w:rsidRPr="00E678D8">
              <w:rPr>
                <w:szCs w:val="18"/>
                <w:lang w:eastAsia="zh-CN"/>
              </w:rPr>
              <w:t xml:space="preserve"> 3</w:t>
            </w:r>
            <w:r w:rsidRPr="00E678D8">
              <w:rPr>
                <w:rFonts w:ascii="Tms Rmn" w:hAnsi="Tms Rmn"/>
                <w:szCs w:val="18"/>
                <w:lang w:eastAsia="zh-CN"/>
              </w:rPr>
              <w:t> </w:t>
            </w:r>
            <w:r w:rsidRPr="00E678D8">
              <w:rPr>
                <w:szCs w:val="18"/>
                <w:lang w:eastAsia="zh-CN"/>
              </w:rPr>
              <w:t xml:space="preserve">876 </w:t>
            </w:r>
            <w:r w:rsidRPr="00E678D8">
              <w:rPr>
                <w:szCs w:val="18"/>
              </w:rPr>
              <w:sym w:font="Symbol" w:char="F0AE"/>
            </w:r>
            <w:r w:rsidRPr="00E678D8">
              <w:rPr>
                <w:szCs w:val="18"/>
                <w:lang w:eastAsia="zh-CN"/>
              </w:rPr>
              <w:t>4</w:t>
            </w:r>
            <w:r w:rsidRPr="00E678D8">
              <w:rPr>
                <w:rFonts w:ascii="Tms Rmn" w:hAnsi="Tms Rmn"/>
                <w:szCs w:val="18"/>
                <w:lang w:eastAsia="zh-CN"/>
              </w:rPr>
              <w:t> </w:t>
            </w:r>
            <w:r w:rsidRPr="00E678D8">
              <w:rPr>
                <w:szCs w:val="18"/>
                <w:lang w:eastAsia="zh-CN"/>
              </w:rPr>
              <w:t xml:space="preserve">082 </w:t>
            </w:r>
            <w:r w:rsidRPr="00E678D8">
              <w:rPr>
                <w:szCs w:val="18"/>
              </w:rPr>
              <w:sym w:font="Symbol" w:char="F0AE"/>
            </w:r>
            <w:r w:rsidRPr="00E678D8">
              <w:rPr>
                <w:rFonts w:hint="eastAsia"/>
                <w:szCs w:val="18"/>
                <w:lang w:eastAsia="zh-CN"/>
              </w:rPr>
              <w:t>重复</w:t>
            </w:r>
          </w:p>
        </w:tc>
        <w:tc>
          <w:tcPr>
            <w:tcW w:w="3646" w:type="dxa"/>
          </w:tcPr>
          <w:p w:rsidR="00E678D8" w:rsidRPr="00E678D8" w:rsidRDefault="00E678D8" w:rsidP="00E678D8">
            <w:pPr>
              <w:pStyle w:val="TableText0"/>
              <w:keepNext w:val="0"/>
              <w:spacing w:before="40" w:after="40" w:line="240" w:lineRule="auto"/>
              <w:jc w:val="left"/>
              <w:rPr>
                <w:szCs w:val="18"/>
                <w:lang w:eastAsia="zh-CN"/>
              </w:rPr>
            </w:pPr>
            <w:r w:rsidRPr="00E678D8">
              <w:rPr>
                <w:rFonts w:hint="eastAsia"/>
                <w:szCs w:val="18"/>
                <w:lang w:eastAsia="zh-CN"/>
              </w:rPr>
              <w:t>固定</w:t>
            </w:r>
            <w:r w:rsidRPr="00E678D8">
              <w:rPr>
                <w:szCs w:val="18"/>
                <w:lang w:eastAsia="zh-CN"/>
              </w:rPr>
              <w:t>PRF</w:t>
            </w:r>
            <w:r w:rsidRPr="00E678D8">
              <w:rPr>
                <w:rFonts w:hint="eastAsia"/>
                <w:szCs w:val="18"/>
                <w:lang w:eastAsia="zh-CN"/>
              </w:rPr>
              <w:t>含有的脉冲数为</w:t>
            </w:r>
            <w:r w:rsidRPr="00E678D8">
              <w:rPr>
                <w:szCs w:val="18"/>
                <w:lang w:eastAsia="zh-CN"/>
              </w:rPr>
              <w:t>245</w:t>
            </w:r>
            <w:r w:rsidRPr="00E678D8">
              <w:rPr>
                <w:rFonts w:hint="eastAsia"/>
                <w:szCs w:val="18"/>
                <w:lang w:eastAsia="zh-CN"/>
              </w:rPr>
              <w:t>、</w:t>
            </w:r>
            <w:r w:rsidRPr="00E678D8">
              <w:rPr>
                <w:szCs w:val="18"/>
                <w:lang w:eastAsia="zh-CN"/>
              </w:rPr>
              <w:t>250</w:t>
            </w:r>
            <w:r w:rsidRPr="00E678D8">
              <w:rPr>
                <w:rFonts w:hint="eastAsia"/>
                <w:szCs w:val="18"/>
                <w:lang w:eastAsia="zh-CN"/>
              </w:rPr>
              <w:t>、和</w:t>
            </w:r>
            <w:r w:rsidRPr="00E678D8">
              <w:rPr>
                <w:szCs w:val="18"/>
                <w:lang w:eastAsia="zh-CN"/>
              </w:rPr>
              <w:t>258 pps</w:t>
            </w:r>
          </w:p>
          <w:p w:rsidR="00E678D8" w:rsidRPr="00E678D8" w:rsidRDefault="00E678D8" w:rsidP="00E678D8">
            <w:pPr>
              <w:pStyle w:val="TableText0"/>
              <w:keepNext w:val="0"/>
              <w:spacing w:before="40" w:after="40" w:line="240" w:lineRule="auto"/>
              <w:jc w:val="left"/>
              <w:rPr>
                <w:szCs w:val="18"/>
                <w:lang w:eastAsia="zh-CN"/>
              </w:rPr>
            </w:pPr>
            <w:r w:rsidRPr="00E678D8">
              <w:rPr>
                <w:rFonts w:hint="eastAsia"/>
                <w:szCs w:val="18"/>
                <w:lang w:eastAsia="zh-CN"/>
              </w:rPr>
              <w:t>（</w:t>
            </w:r>
            <w:r w:rsidRPr="00E678D8">
              <w:rPr>
                <w:szCs w:val="18"/>
                <w:lang w:eastAsia="zh-CN"/>
              </w:rPr>
              <w:t>4.082</w:t>
            </w:r>
            <w:r w:rsidRPr="00E678D8">
              <w:rPr>
                <w:rFonts w:hint="eastAsia"/>
                <w:szCs w:val="18"/>
                <w:lang w:eastAsia="zh-CN"/>
              </w:rPr>
              <w:t>，</w:t>
            </w:r>
            <w:r w:rsidRPr="00E678D8">
              <w:rPr>
                <w:szCs w:val="18"/>
                <w:lang w:eastAsia="zh-CN"/>
              </w:rPr>
              <w:t>4.0</w:t>
            </w:r>
            <w:r w:rsidRPr="00E678D8">
              <w:rPr>
                <w:rFonts w:hint="eastAsia"/>
                <w:szCs w:val="18"/>
                <w:lang w:eastAsia="zh-CN"/>
              </w:rPr>
              <w:t>或</w:t>
            </w:r>
            <w:r w:rsidRPr="00E678D8">
              <w:rPr>
                <w:szCs w:val="18"/>
                <w:lang w:eastAsia="zh-CN"/>
              </w:rPr>
              <w:t>3.876 ms</w:t>
            </w:r>
            <w:r w:rsidRPr="00E678D8">
              <w:rPr>
                <w:rFonts w:hint="eastAsia"/>
                <w:szCs w:val="18"/>
                <w:lang w:eastAsia="zh-CN"/>
              </w:rPr>
              <w:t>）</w:t>
            </w:r>
          </w:p>
          <w:p w:rsidR="00E678D8" w:rsidRPr="00E678D8" w:rsidRDefault="00E678D8" w:rsidP="00E678D8">
            <w:pPr>
              <w:pStyle w:val="TableText0"/>
              <w:keepNext w:val="0"/>
              <w:spacing w:before="40" w:after="40" w:line="240" w:lineRule="auto"/>
              <w:jc w:val="left"/>
              <w:rPr>
                <w:szCs w:val="18"/>
                <w:lang w:eastAsia="zh-CN"/>
              </w:rPr>
            </w:pPr>
            <w:r w:rsidRPr="00E678D8">
              <w:rPr>
                <w:rFonts w:hint="eastAsia"/>
                <w:szCs w:val="18"/>
                <w:lang w:eastAsia="zh-CN"/>
              </w:rPr>
              <w:t>脉冲至脉冲抖动间隔序列通常为</w:t>
            </w:r>
            <w:r w:rsidRPr="00E678D8">
              <w:rPr>
                <w:szCs w:val="18"/>
                <w:lang w:eastAsia="zh-CN"/>
              </w:rPr>
              <w:t>4.08</w:t>
            </w:r>
            <w:r w:rsidRPr="00E678D8">
              <w:rPr>
                <w:szCs w:val="18"/>
              </w:rPr>
              <w:sym w:font="Symbol" w:char="F0AE"/>
            </w:r>
            <w:r w:rsidRPr="00E678D8">
              <w:rPr>
                <w:szCs w:val="18"/>
                <w:lang w:eastAsia="zh-CN"/>
              </w:rPr>
              <w:t>3.59</w:t>
            </w:r>
            <w:r w:rsidRPr="00E678D8">
              <w:rPr>
                <w:szCs w:val="18"/>
              </w:rPr>
              <w:sym w:font="Symbol" w:char="F0AE"/>
            </w:r>
            <w:r w:rsidRPr="00E678D8">
              <w:rPr>
                <w:szCs w:val="18"/>
                <w:lang w:eastAsia="zh-CN"/>
              </w:rPr>
              <w:t>3.79</w:t>
            </w:r>
            <w:r w:rsidRPr="00E678D8">
              <w:rPr>
                <w:szCs w:val="18"/>
              </w:rPr>
              <w:sym w:font="Symbol" w:char="F0AE"/>
            </w:r>
            <w:r w:rsidRPr="00E678D8">
              <w:rPr>
                <w:szCs w:val="18"/>
                <w:lang w:eastAsia="zh-CN"/>
              </w:rPr>
              <w:t>4.25</w:t>
            </w:r>
            <w:r w:rsidRPr="00E678D8">
              <w:rPr>
                <w:rFonts w:hint="eastAsia"/>
                <w:szCs w:val="18"/>
                <w:lang w:eastAsia="zh-CN"/>
              </w:rPr>
              <w:br/>
            </w:r>
            <w:r w:rsidRPr="00E678D8">
              <w:rPr>
                <w:szCs w:val="18"/>
              </w:rPr>
              <w:sym w:font="Symbol" w:char="F0AE"/>
            </w:r>
            <w:r w:rsidRPr="00E678D8">
              <w:rPr>
                <w:szCs w:val="18"/>
                <w:lang w:eastAsia="zh-CN"/>
              </w:rPr>
              <w:t>4.40</w:t>
            </w:r>
            <w:r w:rsidRPr="00E678D8">
              <w:rPr>
                <w:szCs w:val="18"/>
              </w:rPr>
              <w:sym w:font="Symbol" w:char="F0AE"/>
            </w:r>
            <w:r w:rsidRPr="00E678D8">
              <w:rPr>
                <w:szCs w:val="18"/>
                <w:lang w:eastAsia="zh-CN"/>
              </w:rPr>
              <w:t xml:space="preserve"> 3.87 ms</w:t>
            </w:r>
            <w:r w:rsidRPr="00E678D8">
              <w:rPr>
                <w:szCs w:val="18"/>
              </w:rPr>
              <w:sym w:font="Symbol" w:char="F0AE"/>
            </w:r>
            <w:r w:rsidRPr="00E678D8">
              <w:rPr>
                <w:rFonts w:hint="eastAsia"/>
                <w:szCs w:val="18"/>
                <w:lang w:eastAsia="zh-CN"/>
              </w:rPr>
              <w:t>重复</w:t>
            </w:r>
          </w:p>
          <w:p w:rsidR="00E678D8" w:rsidRPr="00E678D8" w:rsidRDefault="00E678D8" w:rsidP="00E678D8">
            <w:pPr>
              <w:pStyle w:val="TableText0"/>
              <w:keepNext w:val="0"/>
              <w:spacing w:before="40" w:after="40" w:line="240" w:lineRule="auto"/>
              <w:jc w:val="left"/>
              <w:rPr>
                <w:szCs w:val="18"/>
                <w:lang w:eastAsia="zh-CN"/>
              </w:rPr>
            </w:pPr>
            <w:r w:rsidRPr="00E678D8">
              <w:rPr>
                <w:rFonts w:hint="eastAsia"/>
                <w:szCs w:val="18"/>
                <w:lang w:eastAsia="zh-CN"/>
              </w:rPr>
              <w:t>可能采用两种其它的脉冲</w:t>
            </w:r>
            <w:r w:rsidRPr="00E678D8">
              <w:rPr>
                <w:szCs w:val="18"/>
                <w:lang w:eastAsia="zh-CN"/>
              </w:rPr>
              <w:t>-</w:t>
            </w:r>
            <w:r w:rsidRPr="00E678D8">
              <w:rPr>
                <w:rFonts w:hint="eastAsia"/>
                <w:szCs w:val="18"/>
                <w:lang w:eastAsia="zh-CN"/>
              </w:rPr>
              <w:t>间隔抖动图形</w:t>
            </w:r>
          </w:p>
        </w:tc>
      </w:tr>
    </w:tbl>
    <w:p w:rsidR="00E678D8" w:rsidRDefault="00E678D8">
      <w:pPr>
        <w:rPr>
          <w:lang w:eastAsia="zh-CN"/>
        </w:rPr>
      </w:pPr>
      <w:r>
        <w:rPr>
          <w:lang w:eastAsia="zh-CN"/>
        </w:rPr>
        <w:br w:type="page"/>
      </w:r>
    </w:p>
    <w:p w:rsidR="007D2060" w:rsidRDefault="007D2060" w:rsidP="007D2060">
      <w:pPr>
        <w:pStyle w:val="TableNo"/>
        <w:rPr>
          <w:lang w:eastAsia="zh-CN"/>
        </w:rPr>
      </w:pPr>
      <w:r>
        <w:rPr>
          <w:rFonts w:hint="eastAsia"/>
          <w:lang w:eastAsia="zh-CN"/>
        </w:rPr>
        <w:lastRenderedPageBreak/>
        <w:t>表</w:t>
      </w:r>
      <w:r>
        <w:t>2</w:t>
      </w:r>
      <w:r>
        <w:rPr>
          <w:rFonts w:hint="eastAsia"/>
          <w:lang w:eastAsia="zh-CN"/>
        </w:rPr>
        <w:t>（</w:t>
      </w:r>
      <w:r w:rsidRPr="00FC7F74">
        <w:rPr>
          <w:rFonts w:ascii="STKaiti" w:eastAsia="STKaiti" w:hAnsi="STKaiti" w:hint="eastAsia"/>
          <w:lang w:eastAsia="zh-CN"/>
        </w:rPr>
        <w:t>续</w:t>
      </w:r>
      <w:r>
        <w:rPr>
          <w:rFonts w:hint="eastAsia"/>
          <w:lang w:eastAsia="zh-CN"/>
        </w:rPr>
        <w:t>）</w:t>
      </w:r>
    </w:p>
    <w:tbl>
      <w:tblPr>
        <w:tblW w:w="5002" w:type="pct"/>
        <w:tblInd w:w="-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
        <w:gridCol w:w="2260"/>
        <w:gridCol w:w="1136"/>
        <w:gridCol w:w="3686"/>
        <w:gridCol w:w="3543"/>
        <w:gridCol w:w="3641"/>
        <w:gridCol w:w="6"/>
      </w:tblGrid>
      <w:tr w:rsidR="007D2060" w:rsidRPr="00E678D8" w:rsidTr="007D2060">
        <w:tc>
          <w:tcPr>
            <w:tcW w:w="2266" w:type="dxa"/>
            <w:gridSpan w:val="2"/>
            <w:tcBorders>
              <w:top w:val="single" w:sz="4" w:space="0" w:color="auto"/>
              <w:left w:val="single" w:sz="4" w:space="0" w:color="auto"/>
              <w:bottom w:val="single" w:sz="4" w:space="0" w:color="auto"/>
              <w:right w:val="single" w:sz="4" w:space="0" w:color="auto"/>
            </w:tcBorders>
            <w:vAlign w:val="center"/>
          </w:tcPr>
          <w:p w:rsidR="007D2060" w:rsidRPr="00E678D8" w:rsidRDefault="007D2060" w:rsidP="007D2060">
            <w:pPr>
              <w:pStyle w:val="Tabletext"/>
              <w:keepNext/>
              <w:spacing w:before="200" w:after="200"/>
              <w:jc w:val="center"/>
              <w:rPr>
                <w:b/>
                <w:sz w:val="20"/>
                <w:lang w:eastAsia="zh-CN"/>
              </w:rPr>
            </w:pPr>
            <w:r w:rsidRPr="00E678D8">
              <w:rPr>
                <w:rFonts w:hint="eastAsia"/>
                <w:b/>
                <w:sz w:val="20"/>
                <w:lang w:eastAsia="zh-CN"/>
              </w:rPr>
              <w:t>特性</w:t>
            </w:r>
          </w:p>
        </w:tc>
        <w:tc>
          <w:tcPr>
            <w:tcW w:w="1136" w:type="dxa"/>
            <w:tcBorders>
              <w:top w:val="single" w:sz="4" w:space="0" w:color="auto"/>
              <w:left w:val="single" w:sz="4" w:space="0" w:color="auto"/>
              <w:bottom w:val="single" w:sz="4" w:space="0" w:color="auto"/>
              <w:right w:val="single" w:sz="4" w:space="0" w:color="auto"/>
            </w:tcBorders>
            <w:vAlign w:val="center"/>
          </w:tcPr>
          <w:p w:rsidR="007D2060" w:rsidRPr="00E678D8" w:rsidRDefault="007D2060" w:rsidP="007D2060">
            <w:pPr>
              <w:pStyle w:val="Tablehead"/>
              <w:rPr>
                <w:sz w:val="20"/>
                <w:lang w:eastAsia="zh-CN"/>
              </w:rPr>
            </w:pPr>
            <w:r w:rsidRPr="00E678D8">
              <w:rPr>
                <w:rFonts w:hint="eastAsia"/>
                <w:sz w:val="20"/>
                <w:lang w:eastAsia="zh-CN"/>
              </w:rPr>
              <w:t>单位</w:t>
            </w:r>
          </w:p>
        </w:tc>
        <w:tc>
          <w:tcPr>
            <w:tcW w:w="3686" w:type="dxa"/>
            <w:tcBorders>
              <w:top w:val="single" w:sz="4" w:space="0" w:color="auto"/>
              <w:left w:val="single" w:sz="4" w:space="0" w:color="auto"/>
              <w:bottom w:val="single" w:sz="4" w:space="0" w:color="auto"/>
              <w:right w:val="single" w:sz="4" w:space="0" w:color="auto"/>
            </w:tcBorders>
            <w:vAlign w:val="center"/>
          </w:tcPr>
          <w:p w:rsidR="007D2060" w:rsidRPr="00E678D8" w:rsidRDefault="007D2060" w:rsidP="007D2060">
            <w:pPr>
              <w:pStyle w:val="Tabletext"/>
              <w:keepNext/>
              <w:spacing w:before="200" w:after="200"/>
              <w:jc w:val="center"/>
              <w:rPr>
                <w:b/>
                <w:sz w:val="20"/>
                <w:lang w:eastAsia="zh-CN"/>
              </w:rPr>
            </w:pPr>
            <w:r w:rsidRPr="00E678D8">
              <w:rPr>
                <w:rFonts w:hint="eastAsia"/>
                <w:b/>
                <w:sz w:val="20"/>
                <w:lang w:eastAsia="zh-CN"/>
              </w:rPr>
              <w:t>4</w:t>
            </w:r>
            <w:r w:rsidRPr="00E678D8">
              <w:rPr>
                <w:rFonts w:hint="eastAsia"/>
                <w:b/>
                <w:sz w:val="20"/>
                <w:lang w:eastAsia="zh-CN"/>
              </w:rPr>
              <w:t>号雷达</w:t>
            </w:r>
          </w:p>
        </w:tc>
        <w:tc>
          <w:tcPr>
            <w:tcW w:w="3543" w:type="dxa"/>
            <w:tcBorders>
              <w:top w:val="single" w:sz="4" w:space="0" w:color="auto"/>
              <w:left w:val="single" w:sz="4" w:space="0" w:color="auto"/>
              <w:bottom w:val="single" w:sz="4" w:space="0" w:color="auto"/>
              <w:right w:val="single" w:sz="4" w:space="0" w:color="auto"/>
            </w:tcBorders>
            <w:vAlign w:val="center"/>
          </w:tcPr>
          <w:p w:rsidR="007D2060" w:rsidRPr="00E678D8" w:rsidRDefault="007D2060" w:rsidP="007D2060">
            <w:pPr>
              <w:pStyle w:val="Tabletext"/>
              <w:keepNext/>
              <w:spacing w:before="200" w:after="200"/>
              <w:jc w:val="center"/>
              <w:rPr>
                <w:b/>
                <w:sz w:val="20"/>
                <w:lang w:eastAsia="zh-CN"/>
              </w:rPr>
            </w:pPr>
            <w:r w:rsidRPr="00E678D8">
              <w:rPr>
                <w:rFonts w:hint="eastAsia"/>
                <w:b/>
                <w:sz w:val="20"/>
                <w:lang w:eastAsia="zh-CN"/>
              </w:rPr>
              <w:t>5</w:t>
            </w:r>
            <w:r w:rsidRPr="00E678D8">
              <w:rPr>
                <w:rFonts w:hint="eastAsia"/>
                <w:b/>
                <w:sz w:val="20"/>
                <w:lang w:eastAsia="zh-CN"/>
              </w:rPr>
              <w:t>号雷达</w:t>
            </w:r>
          </w:p>
        </w:tc>
        <w:tc>
          <w:tcPr>
            <w:tcW w:w="3647" w:type="dxa"/>
            <w:gridSpan w:val="2"/>
            <w:tcBorders>
              <w:top w:val="single" w:sz="4" w:space="0" w:color="auto"/>
              <w:left w:val="single" w:sz="4" w:space="0" w:color="auto"/>
              <w:bottom w:val="single" w:sz="4" w:space="0" w:color="auto"/>
              <w:right w:val="single" w:sz="4" w:space="0" w:color="auto"/>
            </w:tcBorders>
            <w:vAlign w:val="center"/>
          </w:tcPr>
          <w:p w:rsidR="007D2060" w:rsidRPr="00E678D8" w:rsidRDefault="007D2060" w:rsidP="007D2060">
            <w:pPr>
              <w:pStyle w:val="Tabletext"/>
              <w:keepNext/>
              <w:spacing w:before="200" w:after="200"/>
              <w:jc w:val="center"/>
              <w:rPr>
                <w:b/>
                <w:sz w:val="20"/>
                <w:lang w:eastAsia="zh-CN"/>
              </w:rPr>
            </w:pPr>
            <w:r w:rsidRPr="00E678D8">
              <w:rPr>
                <w:rFonts w:hint="eastAsia"/>
                <w:b/>
                <w:sz w:val="20"/>
                <w:lang w:eastAsia="zh-CN"/>
              </w:rPr>
              <w:t>6</w:t>
            </w:r>
            <w:r w:rsidRPr="00E678D8">
              <w:rPr>
                <w:rFonts w:hint="eastAsia"/>
                <w:b/>
                <w:sz w:val="20"/>
                <w:lang w:eastAsia="zh-CN"/>
              </w:rPr>
              <w:t>号雷达</w:t>
            </w:r>
          </w:p>
        </w:tc>
      </w:tr>
      <w:tr w:rsidR="007D2060" w:rsidRPr="00E678D8" w:rsidTr="007D2060">
        <w:tblPrEx>
          <w:tblBorders>
            <w:top w:val="single" w:sz="6" w:space="0" w:color="000000"/>
            <w:left w:val="single" w:sz="6" w:space="0" w:color="000000"/>
            <w:bottom w:val="single" w:sz="6" w:space="0" w:color="000000"/>
            <w:right w:val="single" w:sz="6" w:space="0" w:color="000000"/>
          </w:tblBorders>
        </w:tblPrEx>
        <w:tc>
          <w:tcPr>
            <w:tcW w:w="2266" w:type="dxa"/>
            <w:gridSpan w:val="2"/>
          </w:tcPr>
          <w:p w:rsidR="007D2060" w:rsidRPr="007D2060" w:rsidRDefault="007D2060" w:rsidP="007D2060">
            <w:pPr>
              <w:pStyle w:val="TableText0"/>
              <w:keepNext w:val="0"/>
              <w:spacing w:before="40" w:after="40" w:line="240" w:lineRule="auto"/>
              <w:jc w:val="left"/>
              <w:rPr>
                <w:szCs w:val="18"/>
                <w:lang w:eastAsia="zh-CN"/>
              </w:rPr>
            </w:pPr>
            <w:r w:rsidRPr="007D2060">
              <w:rPr>
                <w:rFonts w:hint="eastAsia"/>
                <w:szCs w:val="18"/>
                <w:lang w:eastAsia="zh-CN"/>
              </w:rPr>
              <w:t>及有水平波束的全功率脉冲的平均</w:t>
            </w:r>
            <w:r w:rsidRPr="007D2060">
              <w:rPr>
                <w:rFonts w:hint="eastAsia"/>
                <w:szCs w:val="18"/>
                <w:lang w:eastAsia="zh-CN"/>
              </w:rPr>
              <w:t>PRI</w:t>
            </w:r>
            <w:r w:rsidRPr="007D2060">
              <w:rPr>
                <w:szCs w:val="18"/>
                <w:lang w:eastAsia="zh-CN"/>
              </w:rPr>
              <w:t xml:space="preserve"> </w:t>
            </w:r>
          </w:p>
        </w:tc>
        <w:tc>
          <w:tcPr>
            <w:tcW w:w="1136" w:type="dxa"/>
          </w:tcPr>
          <w:p w:rsidR="007D2060" w:rsidRPr="007D2060" w:rsidRDefault="007D2060" w:rsidP="007D2060">
            <w:pPr>
              <w:pStyle w:val="TableText0"/>
              <w:keepNext w:val="0"/>
              <w:spacing w:before="40" w:after="40" w:line="240" w:lineRule="auto"/>
              <w:jc w:val="center"/>
              <w:rPr>
                <w:szCs w:val="18"/>
                <w:lang w:eastAsia="zh-CN"/>
              </w:rPr>
            </w:pPr>
          </w:p>
        </w:tc>
        <w:tc>
          <w:tcPr>
            <w:tcW w:w="3686" w:type="dxa"/>
          </w:tcPr>
          <w:p w:rsidR="007D2060" w:rsidRPr="007D2060" w:rsidRDefault="007D2060" w:rsidP="007D2060">
            <w:pPr>
              <w:pStyle w:val="TableText0"/>
              <w:keepNext w:val="0"/>
              <w:spacing w:before="40" w:after="40" w:line="240" w:lineRule="auto"/>
              <w:jc w:val="left"/>
              <w:rPr>
                <w:szCs w:val="18"/>
                <w:lang w:eastAsia="zh-CN"/>
              </w:rPr>
            </w:pPr>
            <w:r w:rsidRPr="007D2060">
              <w:rPr>
                <w:rFonts w:hint="eastAsia"/>
                <w:szCs w:val="18"/>
                <w:lang w:eastAsia="zh-CN"/>
              </w:rPr>
              <w:t>正常：约</w:t>
            </w:r>
            <w:r w:rsidRPr="007D2060">
              <w:rPr>
                <w:szCs w:val="18"/>
                <w:lang w:eastAsia="zh-CN"/>
              </w:rPr>
              <w:t>9</w:t>
            </w:r>
            <w:r w:rsidRPr="007D2060">
              <w:rPr>
                <w:rFonts w:ascii="Tms Rmn" w:hAnsi="Tms Rmn"/>
                <w:szCs w:val="18"/>
                <w:lang w:eastAsia="zh-CN"/>
              </w:rPr>
              <w:t> </w:t>
            </w:r>
            <w:r w:rsidRPr="007D2060">
              <w:rPr>
                <w:szCs w:val="18"/>
                <w:lang w:eastAsia="zh-CN"/>
              </w:rPr>
              <w:t>670 </w:t>
            </w:r>
            <w:r w:rsidRPr="007D2060">
              <w:rPr>
                <w:rFonts w:ascii="Symbol" w:hAnsi="Symbol"/>
                <w:szCs w:val="18"/>
                <w:lang w:eastAsia="zh-CN"/>
              </w:rPr>
              <w:t></w:t>
            </w:r>
            <w:r w:rsidRPr="007D2060">
              <w:rPr>
                <w:szCs w:val="18"/>
                <w:lang w:eastAsia="zh-CN"/>
              </w:rPr>
              <w:t>s</w:t>
            </w:r>
          </w:p>
          <w:p w:rsidR="007D2060" w:rsidRPr="007D2060" w:rsidRDefault="007D2060" w:rsidP="007D2060">
            <w:pPr>
              <w:pStyle w:val="TableText0"/>
              <w:keepNext w:val="0"/>
              <w:spacing w:before="40" w:after="40" w:line="240" w:lineRule="auto"/>
              <w:jc w:val="left"/>
              <w:rPr>
                <w:szCs w:val="18"/>
                <w:lang w:eastAsia="zh-CN"/>
              </w:rPr>
            </w:pPr>
            <w:r w:rsidRPr="007D2060">
              <w:rPr>
                <w:rFonts w:hint="eastAsia"/>
                <w:szCs w:val="18"/>
                <w:lang w:eastAsia="zh-CN"/>
              </w:rPr>
              <w:t>（</w:t>
            </w:r>
            <w:r w:rsidRPr="007D2060">
              <w:rPr>
                <w:szCs w:val="18"/>
                <w:lang w:eastAsia="zh-CN"/>
              </w:rPr>
              <w:t>1</w:t>
            </w:r>
            <w:r w:rsidRPr="007D2060">
              <w:rPr>
                <w:rFonts w:hint="eastAsia"/>
                <w:szCs w:val="18"/>
                <w:lang w:eastAsia="zh-CN"/>
              </w:rPr>
              <w:t>或</w:t>
            </w:r>
            <w:r w:rsidRPr="007D2060">
              <w:rPr>
                <w:szCs w:val="18"/>
                <w:lang w:eastAsia="zh-CN"/>
              </w:rPr>
              <w:t>2</w:t>
            </w:r>
            <w:r w:rsidRPr="007D2060">
              <w:rPr>
                <w:rFonts w:hint="eastAsia"/>
                <w:szCs w:val="18"/>
                <w:lang w:eastAsia="zh-CN"/>
              </w:rPr>
              <w:t>个子脉冲</w:t>
            </w:r>
            <w:r w:rsidRPr="007D2060">
              <w:rPr>
                <w:szCs w:val="18"/>
                <w:lang w:eastAsia="zh-CN"/>
              </w:rPr>
              <w:t>/</w:t>
            </w:r>
            <w:r w:rsidRPr="007D2060">
              <w:rPr>
                <w:rFonts w:hint="eastAsia"/>
                <w:szCs w:val="18"/>
                <w:lang w:eastAsia="zh-CN"/>
              </w:rPr>
              <w:t>脉冲到达地平线）</w:t>
            </w:r>
          </w:p>
        </w:tc>
        <w:tc>
          <w:tcPr>
            <w:tcW w:w="3543" w:type="dxa"/>
          </w:tcPr>
          <w:p w:rsidR="007D2060" w:rsidRPr="007D2060" w:rsidRDefault="007D2060" w:rsidP="007D2060">
            <w:pPr>
              <w:pStyle w:val="TableText0"/>
              <w:keepNext w:val="0"/>
              <w:spacing w:before="40" w:after="40" w:line="240" w:lineRule="auto"/>
              <w:jc w:val="left"/>
              <w:rPr>
                <w:szCs w:val="18"/>
              </w:rPr>
            </w:pPr>
            <w:r w:rsidRPr="007D2060">
              <w:rPr>
                <w:rFonts w:hint="eastAsia"/>
                <w:szCs w:val="18"/>
                <w:lang w:eastAsia="zh-CN"/>
              </w:rPr>
              <w:t>所有脉冲覆盖</w:t>
            </w:r>
            <w:r w:rsidRPr="007D2060">
              <w:rPr>
                <w:szCs w:val="18"/>
              </w:rPr>
              <w:t>0</w:t>
            </w:r>
            <w:r w:rsidRPr="007D2060">
              <w:rPr>
                <w:rFonts w:ascii="Symbol" w:hAnsi="Symbol"/>
                <w:szCs w:val="18"/>
              </w:rPr>
              <w:t></w:t>
            </w:r>
            <w:r w:rsidRPr="007D2060">
              <w:rPr>
                <w:szCs w:val="18"/>
              </w:rPr>
              <w:t>-20</w:t>
            </w:r>
            <w:r w:rsidRPr="007D2060">
              <w:rPr>
                <w:rFonts w:ascii="Symbol" w:hAnsi="Symbol"/>
                <w:szCs w:val="18"/>
              </w:rPr>
              <w:t></w:t>
            </w:r>
          </w:p>
        </w:tc>
        <w:tc>
          <w:tcPr>
            <w:tcW w:w="3647" w:type="dxa"/>
            <w:gridSpan w:val="2"/>
          </w:tcPr>
          <w:p w:rsidR="007D2060" w:rsidRPr="007D2060" w:rsidRDefault="007D2060" w:rsidP="007D2060">
            <w:pPr>
              <w:pStyle w:val="TableText0"/>
              <w:keepNext w:val="0"/>
              <w:spacing w:before="40" w:after="40" w:line="240" w:lineRule="auto"/>
              <w:jc w:val="left"/>
              <w:rPr>
                <w:szCs w:val="18"/>
              </w:rPr>
            </w:pPr>
            <w:r w:rsidRPr="007D2060">
              <w:rPr>
                <w:szCs w:val="18"/>
              </w:rPr>
              <w:t>272.5 pps</w:t>
            </w:r>
          </w:p>
        </w:tc>
      </w:tr>
      <w:tr w:rsidR="007D2060" w:rsidRPr="00E678D8" w:rsidTr="007D2060">
        <w:tblPrEx>
          <w:tblBorders>
            <w:top w:val="single" w:sz="6" w:space="0" w:color="000000"/>
            <w:left w:val="single" w:sz="6" w:space="0" w:color="000000"/>
            <w:bottom w:val="single" w:sz="6" w:space="0" w:color="000000"/>
            <w:right w:val="single" w:sz="6" w:space="0" w:color="000000"/>
          </w:tblBorders>
        </w:tblPrEx>
        <w:tc>
          <w:tcPr>
            <w:tcW w:w="2266" w:type="dxa"/>
            <w:gridSpan w:val="2"/>
          </w:tcPr>
          <w:p w:rsidR="007D2060" w:rsidRPr="007D2060" w:rsidRDefault="007D2060" w:rsidP="007D2060">
            <w:pPr>
              <w:pStyle w:val="TableText0"/>
              <w:keepNext w:val="0"/>
              <w:spacing w:before="40" w:after="40" w:line="240" w:lineRule="auto"/>
              <w:jc w:val="left"/>
              <w:rPr>
                <w:szCs w:val="18"/>
                <w:lang w:eastAsia="zh-CN"/>
              </w:rPr>
            </w:pPr>
            <w:r w:rsidRPr="007D2060">
              <w:rPr>
                <w:rFonts w:hint="eastAsia"/>
                <w:szCs w:val="18"/>
                <w:lang w:eastAsia="zh-CN"/>
              </w:rPr>
              <w:t>极化</w:t>
            </w:r>
          </w:p>
        </w:tc>
        <w:tc>
          <w:tcPr>
            <w:tcW w:w="1136" w:type="dxa"/>
          </w:tcPr>
          <w:p w:rsidR="007D2060" w:rsidRPr="007D2060" w:rsidRDefault="007D2060" w:rsidP="007D2060">
            <w:pPr>
              <w:pStyle w:val="TableText0"/>
              <w:keepNext w:val="0"/>
              <w:spacing w:before="40" w:after="40" w:line="240" w:lineRule="auto"/>
              <w:jc w:val="center"/>
              <w:rPr>
                <w:szCs w:val="18"/>
                <w:lang w:eastAsia="zh-CN"/>
              </w:rPr>
            </w:pPr>
          </w:p>
        </w:tc>
        <w:tc>
          <w:tcPr>
            <w:tcW w:w="3686" w:type="dxa"/>
          </w:tcPr>
          <w:p w:rsidR="007D2060" w:rsidRPr="007D2060" w:rsidRDefault="007D2060" w:rsidP="007D2060">
            <w:pPr>
              <w:pStyle w:val="TableText0"/>
              <w:keepNext w:val="0"/>
              <w:spacing w:before="40" w:after="40" w:line="240" w:lineRule="auto"/>
              <w:jc w:val="left"/>
              <w:rPr>
                <w:szCs w:val="18"/>
                <w:lang w:eastAsia="zh-CN"/>
              </w:rPr>
            </w:pPr>
            <w:r w:rsidRPr="007D2060">
              <w:rPr>
                <w:rFonts w:hint="eastAsia"/>
                <w:szCs w:val="18"/>
                <w:lang w:eastAsia="zh-CN"/>
              </w:rPr>
              <w:t>水平</w:t>
            </w:r>
          </w:p>
        </w:tc>
        <w:tc>
          <w:tcPr>
            <w:tcW w:w="3543" w:type="dxa"/>
          </w:tcPr>
          <w:p w:rsidR="007D2060" w:rsidRPr="007D2060" w:rsidRDefault="007D2060" w:rsidP="007D2060">
            <w:pPr>
              <w:pStyle w:val="TableText0"/>
              <w:keepNext w:val="0"/>
              <w:spacing w:before="40" w:after="40" w:line="240" w:lineRule="auto"/>
              <w:jc w:val="left"/>
              <w:rPr>
                <w:szCs w:val="18"/>
                <w:lang w:eastAsia="zh-CN"/>
              </w:rPr>
            </w:pPr>
            <w:r w:rsidRPr="007D2060">
              <w:rPr>
                <w:rFonts w:hint="eastAsia"/>
                <w:szCs w:val="18"/>
                <w:lang w:eastAsia="zh-CN"/>
              </w:rPr>
              <w:t>垂直</w:t>
            </w:r>
          </w:p>
        </w:tc>
        <w:tc>
          <w:tcPr>
            <w:tcW w:w="3647" w:type="dxa"/>
            <w:gridSpan w:val="2"/>
          </w:tcPr>
          <w:p w:rsidR="007D2060" w:rsidRPr="007D2060" w:rsidRDefault="007D2060" w:rsidP="007D2060">
            <w:pPr>
              <w:pStyle w:val="TableText0"/>
              <w:keepNext w:val="0"/>
              <w:spacing w:before="40" w:after="40" w:line="240" w:lineRule="auto"/>
              <w:jc w:val="left"/>
              <w:rPr>
                <w:szCs w:val="18"/>
                <w:lang w:eastAsia="zh-CN"/>
              </w:rPr>
            </w:pPr>
            <w:r w:rsidRPr="007D2060">
              <w:rPr>
                <w:rFonts w:hint="eastAsia"/>
                <w:szCs w:val="18"/>
                <w:lang w:eastAsia="zh-CN"/>
              </w:rPr>
              <w:t>水平</w:t>
            </w:r>
          </w:p>
        </w:tc>
      </w:tr>
      <w:tr w:rsidR="007D2060" w:rsidRPr="00E678D8" w:rsidTr="007D2060">
        <w:tblPrEx>
          <w:tblBorders>
            <w:top w:val="single" w:sz="6" w:space="0" w:color="000000"/>
            <w:left w:val="single" w:sz="6" w:space="0" w:color="000000"/>
            <w:bottom w:val="single" w:sz="6" w:space="0" w:color="000000"/>
            <w:right w:val="single" w:sz="6" w:space="0" w:color="000000"/>
          </w:tblBorders>
        </w:tblPrEx>
        <w:tc>
          <w:tcPr>
            <w:tcW w:w="2266" w:type="dxa"/>
            <w:gridSpan w:val="2"/>
          </w:tcPr>
          <w:p w:rsidR="007D2060" w:rsidRPr="007D2060" w:rsidRDefault="007D2060" w:rsidP="007D2060">
            <w:pPr>
              <w:pStyle w:val="TableText0"/>
              <w:spacing w:before="40" w:after="40" w:line="240" w:lineRule="auto"/>
              <w:jc w:val="left"/>
              <w:rPr>
                <w:szCs w:val="18"/>
                <w:lang w:eastAsia="zh-CN"/>
              </w:rPr>
            </w:pPr>
            <w:r w:rsidRPr="007D2060">
              <w:rPr>
                <w:rFonts w:hint="eastAsia"/>
                <w:szCs w:val="18"/>
                <w:lang w:eastAsia="zh-CN"/>
              </w:rPr>
              <w:t>天线增益</w:t>
            </w:r>
          </w:p>
        </w:tc>
        <w:tc>
          <w:tcPr>
            <w:tcW w:w="1136" w:type="dxa"/>
          </w:tcPr>
          <w:p w:rsidR="007D2060" w:rsidRPr="007D2060" w:rsidRDefault="007D2060" w:rsidP="007D2060">
            <w:pPr>
              <w:pStyle w:val="TableText0"/>
              <w:spacing w:before="40" w:after="40" w:line="240" w:lineRule="auto"/>
              <w:jc w:val="center"/>
              <w:rPr>
                <w:szCs w:val="18"/>
              </w:rPr>
            </w:pPr>
            <w:r w:rsidRPr="007D2060">
              <w:rPr>
                <w:szCs w:val="18"/>
              </w:rPr>
              <w:t>dBi</w:t>
            </w:r>
          </w:p>
        </w:tc>
        <w:tc>
          <w:tcPr>
            <w:tcW w:w="3686" w:type="dxa"/>
          </w:tcPr>
          <w:p w:rsidR="007D2060" w:rsidRPr="007D2060" w:rsidRDefault="007D2060" w:rsidP="007D2060">
            <w:pPr>
              <w:pStyle w:val="TableText0"/>
              <w:spacing w:before="40" w:after="40" w:line="240" w:lineRule="auto"/>
              <w:jc w:val="left"/>
              <w:rPr>
                <w:szCs w:val="18"/>
              </w:rPr>
            </w:pPr>
            <w:r w:rsidRPr="007D2060">
              <w:rPr>
                <w:szCs w:val="18"/>
              </w:rPr>
              <w:t xml:space="preserve">41 </w:t>
            </w:r>
          </w:p>
        </w:tc>
        <w:tc>
          <w:tcPr>
            <w:tcW w:w="3543" w:type="dxa"/>
          </w:tcPr>
          <w:p w:rsidR="007D2060" w:rsidRPr="007D2060" w:rsidRDefault="007D2060" w:rsidP="007D2060">
            <w:pPr>
              <w:pStyle w:val="TableText0"/>
              <w:spacing w:before="40" w:after="40" w:line="240" w:lineRule="auto"/>
              <w:jc w:val="left"/>
              <w:rPr>
                <w:szCs w:val="18"/>
                <w:lang w:eastAsia="zh-CN"/>
              </w:rPr>
            </w:pPr>
            <w:r w:rsidRPr="007D2060">
              <w:rPr>
                <w:rFonts w:hint="eastAsia"/>
                <w:szCs w:val="18"/>
                <w:lang w:eastAsia="zh-CN"/>
              </w:rPr>
              <w:t>发射：</w:t>
            </w:r>
            <w:r w:rsidRPr="007D2060">
              <w:rPr>
                <w:szCs w:val="18"/>
                <w:lang w:eastAsia="zh-CN"/>
              </w:rPr>
              <w:t>34.5</w:t>
            </w:r>
          </w:p>
          <w:p w:rsidR="007D2060" w:rsidRPr="007D2060" w:rsidRDefault="007D2060" w:rsidP="007D2060">
            <w:pPr>
              <w:pStyle w:val="TableText0"/>
              <w:spacing w:before="40" w:after="40" w:line="240" w:lineRule="auto"/>
              <w:jc w:val="left"/>
              <w:rPr>
                <w:szCs w:val="18"/>
                <w:lang w:eastAsia="zh-CN"/>
              </w:rPr>
            </w:pPr>
            <w:r w:rsidRPr="007D2060">
              <w:rPr>
                <w:rFonts w:hint="eastAsia"/>
                <w:szCs w:val="18"/>
                <w:lang w:eastAsia="zh-CN"/>
              </w:rPr>
              <w:t>接收：</w:t>
            </w:r>
            <w:r w:rsidRPr="007D2060">
              <w:rPr>
                <w:szCs w:val="18"/>
                <w:lang w:eastAsia="zh-CN"/>
              </w:rPr>
              <w:t>38</w:t>
            </w:r>
          </w:p>
          <w:p w:rsidR="007D2060" w:rsidRPr="007D2060" w:rsidRDefault="007D2060" w:rsidP="007D2060">
            <w:pPr>
              <w:pStyle w:val="TableText0"/>
              <w:spacing w:before="40" w:after="40" w:line="240" w:lineRule="auto"/>
              <w:jc w:val="left"/>
              <w:rPr>
                <w:szCs w:val="18"/>
                <w:lang w:eastAsia="zh-CN"/>
              </w:rPr>
            </w:pPr>
            <w:r w:rsidRPr="007D2060">
              <w:rPr>
                <w:rFonts w:hint="eastAsia"/>
                <w:szCs w:val="18"/>
                <w:lang w:eastAsia="zh-CN"/>
              </w:rPr>
              <w:t>（发射功率在</w:t>
            </w:r>
            <w:r w:rsidRPr="007D2060">
              <w:rPr>
                <w:szCs w:val="18"/>
                <w:lang w:eastAsia="zh-CN"/>
              </w:rPr>
              <w:t>13</w:t>
            </w:r>
            <w:r w:rsidRPr="007D2060">
              <w:rPr>
                <w:rFonts w:hint="eastAsia"/>
                <w:szCs w:val="18"/>
                <w:lang w:eastAsia="zh-CN"/>
              </w:rPr>
              <w:t>个波束间分布；返回信号仅组织成</w:t>
            </w:r>
            <w:r w:rsidRPr="007D2060">
              <w:rPr>
                <w:rFonts w:hint="eastAsia"/>
                <w:szCs w:val="18"/>
                <w:lang w:eastAsia="zh-CN"/>
              </w:rPr>
              <w:t>6</w:t>
            </w:r>
            <w:r w:rsidRPr="007D2060">
              <w:rPr>
                <w:rFonts w:hint="eastAsia"/>
                <w:szCs w:val="18"/>
                <w:lang w:eastAsia="zh-CN"/>
              </w:rPr>
              <w:t>个接收信道）</w:t>
            </w:r>
          </w:p>
        </w:tc>
        <w:tc>
          <w:tcPr>
            <w:tcW w:w="3647" w:type="dxa"/>
            <w:gridSpan w:val="2"/>
          </w:tcPr>
          <w:p w:rsidR="007D2060" w:rsidRPr="007D2060" w:rsidRDefault="007D2060" w:rsidP="007D2060">
            <w:pPr>
              <w:pStyle w:val="TableText0"/>
              <w:spacing w:before="40" w:after="40" w:line="240" w:lineRule="auto"/>
              <w:jc w:val="left"/>
              <w:rPr>
                <w:szCs w:val="18"/>
                <w:lang w:eastAsia="zh-CN"/>
              </w:rPr>
            </w:pPr>
            <w:r w:rsidRPr="007D2060">
              <w:rPr>
                <w:rFonts w:hint="eastAsia"/>
                <w:szCs w:val="18"/>
                <w:lang w:eastAsia="zh-CN"/>
              </w:rPr>
              <w:t>发射：</w:t>
            </w:r>
            <w:r w:rsidRPr="007D2060">
              <w:rPr>
                <w:szCs w:val="18"/>
                <w:lang w:eastAsia="zh-CN"/>
              </w:rPr>
              <w:t>35</w:t>
            </w:r>
            <w:r w:rsidRPr="007D2060">
              <w:rPr>
                <w:rFonts w:hint="eastAsia"/>
                <w:szCs w:val="18"/>
                <w:lang w:eastAsia="zh-CN"/>
              </w:rPr>
              <w:t>（发射能量分布在</w:t>
            </w:r>
            <w:r w:rsidRPr="007D2060">
              <w:rPr>
                <w:szCs w:val="18"/>
                <w:lang w:eastAsia="zh-CN"/>
              </w:rPr>
              <w:t>0.5</w:t>
            </w:r>
            <w:r w:rsidRPr="007D2060">
              <w:rPr>
                <w:rFonts w:ascii="Symbol" w:hAnsi="Symbol"/>
                <w:szCs w:val="18"/>
                <w:lang w:eastAsia="zh-CN"/>
              </w:rPr>
              <w:t></w:t>
            </w:r>
            <w:r w:rsidRPr="007D2060">
              <w:rPr>
                <w:szCs w:val="18"/>
                <w:lang w:eastAsia="zh-CN"/>
              </w:rPr>
              <w:noBreakHyphen/>
              <w:t>20</w:t>
            </w:r>
            <w:r w:rsidRPr="007D2060">
              <w:rPr>
                <w:rFonts w:ascii="Symbol" w:hAnsi="Symbol"/>
                <w:szCs w:val="18"/>
                <w:lang w:eastAsia="zh-CN"/>
              </w:rPr>
              <w:t></w:t>
            </w:r>
            <w:r w:rsidRPr="007D2060">
              <w:rPr>
                <w:rFonts w:ascii="Symbol" w:hAnsi="Symbol"/>
                <w:szCs w:val="18"/>
                <w:lang w:eastAsia="zh-CN"/>
              </w:rPr>
              <w:t>）</w:t>
            </w:r>
          </w:p>
          <w:p w:rsidR="007D2060" w:rsidRPr="007D2060" w:rsidRDefault="007D2060" w:rsidP="007D2060">
            <w:pPr>
              <w:pStyle w:val="TableText0"/>
              <w:spacing w:before="40" w:after="40" w:line="240" w:lineRule="auto"/>
              <w:jc w:val="left"/>
              <w:rPr>
                <w:szCs w:val="18"/>
                <w:lang w:eastAsia="zh-CN"/>
              </w:rPr>
            </w:pPr>
            <w:r w:rsidRPr="007D2060">
              <w:rPr>
                <w:rFonts w:hint="eastAsia"/>
                <w:szCs w:val="18"/>
                <w:lang w:eastAsia="zh-CN"/>
              </w:rPr>
              <w:t>接收：</w:t>
            </w:r>
            <w:r w:rsidRPr="007D2060">
              <w:rPr>
                <w:szCs w:val="18"/>
                <w:lang w:eastAsia="zh-CN"/>
              </w:rPr>
              <w:t>36.7, 35.7, 35.3, 35.5, 32.1</w:t>
            </w:r>
            <w:r w:rsidRPr="007D2060">
              <w:rPr>
                <w:rFonts w:hint="eastAsia"/>
                <w:szCs w:val="18"/>
                <w:lang w:eastAsia="zh-CN"/>
              </w:rPr>
              <w:t>和</w:t>
            </w:r>
            <w:r w:rsidRPr="007D2060">
              <w:rPr>
                <w:szCs w:val="18"/>
                <w:lang w:eastAsia="zh-CN"/>
              </w:rPr>
              <w:t xml:space="preserve"> 31.9</w:t>
            </w:r>
            <w:r w:rsidRPr="007D2060">
              <w:rPr>
                <w:rFonts w:hint="eastAsia"/>
                <w:szCs w:val="18"/>
                <w:lang w:eastAsia="zh-CN"/>
              </w:rPr>
              <w:t>，从低波束到高波束</w:t>
            </w:r>
          </w:p>
        </w:tc>
      </w:tr>
      <w:tr w:rsidR="007D2060" w:rsidRPr="00E678D8" w:rsidTr="007D2060">
        <w:tblPrEx>
          <w:tblBorders>
            <w:top w:val="single" w:sz="6" w:space="0" w:color="000000"/>
            <w:left w:val="single" w:sz="6" w:space="0" w:color="000000"/>
            <w:bottom w:val="single" w:sz="6" w:space="0" w:color="000000"/>
            <w:right w:val="single" w:sz="6" w:space="0" w:color="000000"/>
          </w:tblBorders>
        </w:tblPrEx>
        <w:tc>
          <w:tcPr>
            <w:tcW w:w="2266" w:type="dxa"/>
            <w:gridSpan w:val="2"/>
          </w:tcPr>
          <w:p w:rsidR="007D2060" w:rsidRPr="007D2060" w:rsidRDefault="007D2060" w:rsidP="007D2060">
            <w:pPr>
              <w:pStyle w:val="TableText0"/>
              <w:spacing w:before="40" w:after="40" w:line="240" w:lineRule="auto"/>
              <w:jc w:val="left"/>
              <w:rPr>
                <w:szCs w:val="18"/>
              </w:rPr>
            </w:pPr>
            <w:r w:rsidRPr="007D2060">
              <w:rPr>
                <w:rFonts w:hint="eastAsia"/>
                <w:szCs w:val="18"/>
                <w:lang w:eastAsia="zh-CN"/>
              </w:rPr>
              <w:t>天线波束宽度</w:t>
            </w:r>
          </w:p>
        </w:tc>
        <w:tc>
          <w:tcPr>
            <w:tcW w:w="1136" w:type="dxa"/>
          </w:tcPr>
          <w:p w:rsidR="007D2060" w:rsidRPr="007D2060" w:rsidRDefault="007D2060" w:rsidP="007D2060">
            <w:pPr>
              <w:pStyle w:val="TableText0"/>
              <w:spacing w:before="40" w:after="40" w:line="240" w:lineRule="auto"/>
              <w:jc w:val="center"/>
              <w:rPr>
                <w:szCs w:val="18"/>
                <w:lang w:eastAsia="zh-CN"/>
              </w:rPr>
            </w:pPr>
            <w:r w:rsidRPr="007D2060">
              <w:rPr>
                <w:rFonts w:hint="eastAsia"/>
                <w:szCs w:val="18"/>
                <w:lang w:eastAsia="zh-CN"/>
              </w:rPr>
              <w:t>度</w:t>
            </w:r>
          </w:p>
        </w:tc>
        <w:tc>
          <w:tcPr>
            <w:tcW w:w="3686" w:type="dxa"/>
          </w:tcPr>
          <w:p w:rsidR="007D2060" w:rsidRPr="007D2060" w:rsidRDefault="007D2060" w:rsidP="007D2060">
            <w:pPr>
              <w:pStyle w:val="TableText0"/>
              <w:spacing w:before="40" w:after="40" w:line="240" w:lineRule="auto"/>
              <w:jc w:val="left"/>
              <w:rPr>
                <w:szCs w:val="18"/>
              </w:rPr>
            </w:pPr>
            <w:r w:rsidRPr="007D2060">
              <w:rPr>
                <w:rFonts w:hint="eastAsia"/>
                <w:szCs w:val="18"/>
                <w:lang w:eastAsia="zh-CN"/>
              </w:rPr>
              <w:t>方位角：</w:t>
            </w:r>
            <w:r w:rsidRPr="007D2060">
              <w:rPr>
                <w:szCs w:val="18"/>
              </w:rPr>
              <w:t>2.15</w:t>
            </w:r>
          </w:p>
          <w:p w:rsidR="007D2060" w:rsidRPr="007D2060" w:rsidRDefault="007D2060" w:rsidP="007D2060">
            <w:pPr>
              <w:pStyle w:val="TableText0"/>
              <w:spacing w:before="40" w:after="40" w:line="240" w:lineRule="auto"/>
              <w:jc w:val="left"/>
              <w:rPr>
                <w:szCs w:val="18"/>
              </w:rPr>
            </w:pPr>
            <w:r w:rsidRPr="007D2060">
              <w:rPr>
                <w:rFonts w:hint="eastAsia"/>
                <w:szCs w:val="18"/>
                <w:lang w:eastAsia="zh-CN"/>
              </w:rPr>
              <w:t>仰角：</w:t>
            </w:r>
            <w:r w:rsidRPr="007D2060">
              <w:rPr>
                <w:szCs w:val="18"/>
              </w:rPr>
              <w:t xml:space="preserve">0.84 </w:t>
            </w:r>
          </w:p>
        </w:tc>
        <w:tc>
          <w:tcPr>
            <w:tcW w:w="3543" w:type="dxa"/>
          </w:tcPr>
          <w:p w:rsidR="007D2060" w:rsidRPr="007D2060" w:rsidRDefault="007D2060" w:rsidP="007D2060">
            <w:pPr>
              <w:pStyle w:val="TableText0"/>
              <w:spacing w:before="40" w:after="40" w:line="240" w:lineRule="auto"/>
              <w:jc w:val="left"/>
              <w:rPr>
                <w:szCs w:val="18"/>
              </w:rPr>
            </w:pPr>
            <w:r w:rsidRPr="007D2060">
              <w:rPr>
                <w:rFonts w:hint="eastAsia"/>
                <w:szCs w:val="18"/>
                <w:lang w:eastAsia="zh-CN"/>
              </w:rPr>
              <w:t>方位角：</w:t>
            </w:r>
            <w:r w:rsidRPr="007D2060">
              <w:rPr>
                <w:szCs w:val="18"/>
              </w:rPr>
              <w:t>1.1</w:t>
            </w:r>
          </w:p>
          <w:p w:rsidR="007D2060" w:rsidRPr="007D2060" w:rsidRDefault="007D2060" w:rsidP="007D2060">
            <w:pPr>
              <w:pStyle w:val="TableText0"/>
              <w:spacing w:before="40" w:after="40" w:line="240" w:lineRule="auto"/>
              <w:jc w:val="left"/>
              <w:rPr>
                <w:szCs w:val="18"/>
              </w:rPr>
            </w:pPr>
            <w:r w:rsidRPr="007D2060">
              <w:rPr>
                <w:rFonts w:hint="eastAsia"/>
                <w:szCs w:val="18"/>
                <w:lang w:eastAsia="zh-CN"/>
              </w:rPr>
              <w:t>仰角：</w:t>
            </w:r>
            <w:r w:rsidRPr="007D2060">
              <w:rPr>
                <w:szCs w:val="18"/>
              </w:rPr>
              <w:t>20 cosec</w:t>
            </w:r>
            <w:r w:rsidRPr="007D2060">
              <w:rPr>
                <w:position w:val="6"/>
                <w:szCs w:val="18"/>
              </w:rPr>
              <w:t>2</w:t>
            </w:r>
          </w:p>
        </w:tc>
        <w:tc>
          <w:tcPr>
            <w:tcW w:w="3647" w:type="dxa"/>
            <w:gridSpan w:val="2"/>
          </w:tcPr>
          <w:p w:rsidR="007D2060" w:rsidRPr="007D2060" w:rsidRDefault="007D2060" w:rsidP="007D2060">
            <w:pPr>
              <w:pStyle w:val="TableText0"/>
              <w:spacing w:before="40" w:after="40" w:line="240" w:lineRule="auto"/>
              <w:jc w:val="left"/>
              <w:rPr>
                <w:szCs w:val="18"/>
                <w:lang w:eastAsia="zh-CN"/>
              </w:rPr>
            </w:pPr>
            <w:r w:rsidRPr="007D2060">
              <w:rPr>
                <w:rFonts w:hint="eastAsia"/>
                <w:szCs w:val="18"/>
                <w:lang w:eastAsia="zh-CN"/>
              </w:rPr>
              <w:t>方位角：</w:t>
            </w:r>
            <w:r w:rsidRPr="007D2060">
              <w:rPr>
                <w:szCs w:val="18"/>
                <w:lang w:eastAsia="zh-CN"/>
              </w:rPr>
              <w:t>1.6</w:t>
            </w:r>
          </w:p>
          <w:p w:rsidR="007D2060" w:rsidRPr="007D2060" w:rsidRDefault="007D2060" w:rsidP="007D2060">
            <w:pPr>
              <w:pStyle w:val="TableText0"/>
              <w:spacing w:before="40" w:after="40" w:line="240" w:lineRule="auto"/>
              <w:jc w:val="left"/>
              <w:rPr>
                <w:szCs w:val="18"/>
                <w:lang w:eastAsia="zh-CN"/>
              </w:rPr>
            </w:pPr>
            <w:r w:rsidRPr="007D2060">
              <w:rPr>
                <w:rFonts w:hint="eastAsia"/>
                <w:szCs w:val="18"/>
                <w:lang w:eastAsia="zh-CN"/>
              </w:rPr>
              <w:t>仰角：发射为</w:t>
            </w:r>
            <w:r w:rsidRPr="007D2060">
              <w:rPr>
                <w:szCs w:val="18"/>
                <w:lang w:eastAsia="zh-CN"/>
              </w:rPr>
              <w:t>20</w:t>
            </w:r>
            <w:r w:rsidRPr="007D2060">
              <w:rPr>
                <w:rFonts w:hint="eastAsia"/>
                <w:szCs w:val="18"/>
                <w:lang w:eastAsia="zh-CN"/>
              </w:rPr>
              <w:t>；接收为</w:t>
            </w:r>
            <w:r w:rsidRPr="007D2060">
              <w:rPr>
                <w:szCs w:val="18"/>
                <w:lang w:eastAsia="zh-CN"/>
              </w:rPr>
              <w:t>2.3</w:t>
            </w:r>
            <w:r w:rsidRPr="007D2060">
              <w:rPr>
                <w:rFonts w:hint="eastAsia"/>
                <w:szCs w:val="18"/>
                <w:lang w:eastAsia="zh-CN"/>
              </w:rPr>
              <w:t>至</w:t>
            </w:r>
            <w:r w:rsidRPr="007D2060">
              <w:rPr>
                <w:szCs w:val="18"/>
                <w:lang w:eastAsia="zh-CN"/>
              </w:rPr>
              <w:t>6.</w:t>
            </w:r>
            <w:r w:rsidRPr="007D2060">
              <w:rPr>
                <w:rFonts w:hint="eastAsia"/>
                <w:szCs w:val="18"/>
                <w:lang w:eastAsia="zh-CN"/>
              </w:rPr>
              <w:t>0</w:t>
            </w:r>
          </w:p>
        </w:tc>
      </w:tr>
      <w:tr w:rsidR="007D2060" w:rsidRPr="00E678D8" w:rsidTr="007D2060">
        <w:tblPrEx>
          <w:tblBorders>
            <w:top w:val="single" w:sz="6" w:space="0" w:color="000000"/>
            <w:left w:val="single" w:sz="6" w:space="0" w:color="000000"/>
            <w:bottom w:val="single" w:sz="6" w:space="0" w:color="000000"/>
            <w:right w:val="single" w:sz="6" w:space="0" w:color="000000"/>
          </w:tblBorders>
        </w:tblPrEx>
        <w:tc>
          <w:tcPr>
            <w:tcW w:w="2266" w:type="dxa"/>
            <w:gridSpan w:val="2"/>
          </w:tcPr>
          <w:p w:rsidR="007D2060" w:rsidRPr="007D2060" w:rsidRDefault="007D2060" w:rsidP="007D2060">
            <w:pPr>
              <w:pStyle w:val="TableText0"/>
              <w:spacing w:before="40" w:after="40" w:line="240" w:lineRule="auto"/>
              <w:jc w:val="left"/>
              <w:rPr>
                <w:szCs w:val="18"/>
                <w:lang w:eastAsia="zh-CN"/>
              </w:rPr>
            </w:pPr>
            <w:r w:rsidRPr="007D2060">
              <w:rPr>
                <w:rFonts w:hint="eastAsia"/>
                <w:szCs w:val="18"/>
                <w:lang w:eastAsia="zh-CN"/>
              </w:rPr>
              <w:t>仰角变化</w:t>
            </w:r>
            <w:r w:rsidRPr="007D2060">
              <w:rPr>
                <w:szCs w:val="18"/>
                <w:lang w:eastAsia="zh-CN"/>
              </w:rPr>
              <w:t>1/2 BW</w:t>
            </w:r>
            <w:r w:rsidRPr="007D2060">
              <w:rPr>
                <w:rFonts w:hint="eastAsia"/>
                <w:szCs w:val="18"/>
                <w:lang w:eastAsia="zh-CN"/>
              </w:rPr>
              <w:t>时的频率偏移</w:t>
            </w:r>
          </w:p>
        </w:tc>
        <w:tc>
          <w:tcPr>
            <w:tcW w:w="1136" w:type="dxa"/>
          </w:tcPr>
          <w:p w:rsidR="007D2060" w:rsidRPr="007D2060" w:rsidRDefault="007D2060" w:rsidP="007D2060">
            <w:pPr>
              <w:pStyle w:val="TableText0"/>
              <w:spacing w:before="40" w:after="40" w:line="240" w:lineRule="auto"/>
              <w:jc w:val="center"/>
              <w:rPr>
                <w:szCs w:val="18"/>
                <w:lang w:eastAsia="zh-CN"/>
              </w:rPr>
            </w:pPr>
          </w:p>
        </w:tc>
        <w:tc>
          <w:tcPr>
            <w:tcW w:w="3686" w:type="dxa"/>
          </w:tcPr>
          <w:p w:rsidR="007D2060" w:rsidRPr="007D2060" w:rsidRDefault="007D2060" w:rsidP="007D2060">
            <w:pPr>
              <w:pStyle w:val="TableText0"/>
              <w:spacing w:before="40" w:after="40" w:line="240" w:lineRule="auto"/>
              <w:jc w:val="left"/>
              <w:rPr>
                <w:szCs w:val="18"/>
                <w:lang w:eastAsia="zh-CN"/>
              </w:rPr>
            </w:pPr>
          </w:p>
        </w:tc>
        <w:tc>
          <w:tcPr>
            <w:tcW w:w="3543" w:type="dxa"/>
          </w:tcPr>
          <w:p w:rsidR="007D2060" w:rsidRPr="007D2060" w:rsidRDefault="007D2060" w:rsidP="007D2060">
            <w:pPr>
              <w:pStyle w:val="TableText0"/>
              <w:spacing w:before="40" w:after="40" w:line="240" w:lineRule="auto"/>
              <w:jc w:val="left"/>
              <w:rPr>
                <w:szCs w:val="18"/>
                <w:lang w:eastAsia="zh-CN"/>
              </w:rPr>
            </w:pPr>
          </w:p>
        </w:tc>
        <w:tc>
          <w:tcPr>
            <w:tcW w:w="3647" w:type="dxa"/>
            <w:gridSpan w:val="2"/>
          </w:tcPr>
          <w:p w:rsidR="007D2060" w:rsidRPr="007D2060" w:rsidRDefault="007D2060" w:rsidP="007D2060">
            <w:pPr>
              <w:pStyle w:val="TableText0"/>
              <w:spacing w:before="40" w:after="40" w:line="240" w:lineRule="auto"/>
              <w:jc w:val="left"/>
              <w:rPr>
                <w:szCs w:val="18"/>
              </w:rPr>
            </w:pPr>
            <w:r w:rsidRPr="007D2060">
              <w:rPr>
                <w:rFonts w:hint="eastAsia"/>
                <w:szCs w:val="18"/>
                <w:lang w:eastAsia="zh-CN"/>
              </w:rPr>
              <w:t>与频率无关</w:t>
            </w:r>
          </w:p>
        </w:tc>
      </w:tr>
      <w:tr w:rsidR="007D2060" w:rsidRPr="001B3527" w:rsidTr="007D2060">
        <w:tblPrEx>
          <w:jc w:val="center"/>
          <w:tblInd w:w="0" w:type="dxa"/>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6" w:type="dxa"/>
          <w:jc w:val="center"/>
        </w:trPr>
        <w:tc>
          <w:tcPr>
            <w:tcW w:w="2260" w:type="dxa"/>
          </w:tcPr>
          <w:p w:rsidR="007D2060" w:rsidRPr="007D2060" w:rsidRDefault="007D2060" w:rsidP="007D2060">
            <w:pPr>
              <w:pStyle w:val="TableText0"/>
              <w:keepNext w:val="0"/>
              <w:widowControl w:val="0"/>
              <w:spacing w:before="40" w:after="40" w:line="240" w:lineRule="auto"/>
              <w:jc w:val="left"/>
              <w:rPr>
                <w:szCs w:val="18"/>
                <w:lang w:eastAsia="zh-CN"/>
              </w:rPr>
            </w:pPr>
            <w:r w:rsidRPr="007D2060">
              <w:rPr>
                <w:rFonts w:hint="eastAsia"/>
                <w:szCs w:val="18"/>
                <w:lang w:eastAsia="zh-CN"/>
              </w:rPr>
              <w:t>第</w:t>
            </w:r>
            <w:r w:rsidRPr="007D2060">
              <w:rPr>
                <w:rFonts w:hint="eastAsia"/>
                <w:szCs w:val="18"/>
                <w:lang w:eastAsia="zh-CN"/>
              </w:rPr>
              <w:t>1</w:t>
            </w:r>
            <w:r w:rsidRPr="007D2060">
              <w:rPr>
                <w:rFonts w:hint="eastAsia"/>
                <w:szCs w:val="18"/>
                <w:lang w:eastAsia="zh-CN"/>
              </w:rPr>
              <w:t>旁瓣压缩</w:t>
            </w:r>
          </w:p>
        </w:tc>
        <w:tc>
          <w:tcPr>
            <w:tcW w:w="1136" w:type="dxa"/>
          </w:tcPr>
          <w:p w:rsidR="007D2060" w:rsidRPr="007D2060" w:rsidRDefault="007D2060" w:rsidP="007D2060">
            <w:pPr>
              <w:pStyle w:val="TableText0"/>
              <w:keepNext w:val="0"/>
              <w:widowControl w:val="0"/>
              <w:spacing w:before="40" w:after="40" w:line="240" w:lineRule="auto"/>
              <w:jc w:val="center"/>
              <w:rPr>
                <w:szCs w:val="18"/>
                <w:lang w:eastAsia="zh-CN"/>
              </w:rPr>
            </w:pPr>
            <w:r w:rsidRPr="007D2060">
              <w:rPr>
                <w:szCs w:val="18"/>
              </w:rPr>
              <w:t>dB</w:t>
            </w:r>
          </w:p>
        </w:tc>
        <w:tc>
          <w:tcPr>
            <w:tcW w:w="3686" w:type="dxa"/>
          </w:tcPr>
          <w:p w:rsidR="007D2060" w:rsidRPr="007D2060" w:rsidRDefault="007D2060" w:rsidP="007D2060">
            <w:pPr>
              <w:pStyle w:val="TableText0"/>
              <w:keepNext w:val="0"/>
              <w:widowControl w:val="0"/>
              <w:spacing w:before="40" w:after="40" w:line="240" w:lineRule="auto"/>
              <w:jc w:val="left"/>
              <w:rPr>
                <w:szCs w:val="18"/>
              </w:rPr>
            </w:pPr>
            <w:r w:rsidRPr="007D2060">
              <w:rPr>
                <w:rFonts w:hint="eastAsia"/>
                <w:szCs w:val="18"/>
                <w:lang w:eastAsia="zh-CN"/>
              </w:rPr>
              <w:t>方位角：</w:t>
            </w:r>
            <w:r w:rsidRPr="007D2060">
              <w:rPr>
                <w:szCs w:val="18"/>
              </w:rPr>
              <w:t>25</w:t>
            </w:r>
          </w:p>
          <w:p w:rsidR="007D2060" w:rsidRPr="007D2060" w:rsidRDefault="007D2060" w:rsidP="007D2060">
            <w:pPr>
              <w:pStyle w:val="TableText0"/>
              <w:keepNext w:val="0"/>
              <w:widowControl w:val="0"/>
              <w:spacing w:before="40" w:after="40" w:line="240" w:lineRule="auto"/>
              <w:jc w:val="left"/>
              <w:rPr>
                <w:szCs w:val="18"/>
              </w:rPr>
            </w:pPr>
            <w:r w:rsidRPr="007D2060">
              <w:rPr>
                <w:rFonts w:hint="eastAsia"/>
                <w:szCs w:val="18"/>
                <w:lang w:eastAsia="zh-CN"/>
              </w:rPr>
              <w:t>仰角：</w:t>
            </w:r>
            <w:r w:rsidRPr="007D2060">
              <w:rPr>
                <w:szCs w:val="18"/>
              </w:rPr>
              <w:t>25</w:t>
            </w:r>
          </w:p>
        </w:tc>
        <w:tc>
          <w:tcPr>
            <w:tcW w:w="3543" w:type="dxa"/>
          </w:tcPr>
          <w:p w:rsidR="007D2060" w:rsidRPr="007D2060" w:rsidRDefault="007D2060" w:rsidP="007D2060">
            <w:pPr>
              <w:pStyle w:val="TableText0"/>
              <w:keepNext w:val="0"/>
              <w:widowControl w:val="0"/>
              <w:spacing w:before="40" w:after="40" w:line="240" w:lineRule="auto"/>
              <w:jc w:val="left"/>
              <w:rPr>
                <w:szCs w:val="18"/>
                <w:lang w:eastAsia="zh-CN"/>
              </w:rPr>
            </w:pPr>
            <w:r w:rsidRPr="007D2060">
              <w:rPr>
                <w:szCs w:val="18"/>
              </w:rPr>
              <w:t>18.5</w:t>
            </w:r>
            <w:r w:rsidRPr="007D2060">
              <w:rPr>
                <w:rFonts w:hint="eastAsia"/>
                <w:szCs w:val="18"/>
                <w:lang w:eastAsia="zh-CN"/>
              </w:rPr>
              <w:t>（假定的方位角）</w:t>
            </w:r>
          </w:p>
        </w:tc>
        <w:tc>
          <w:tcPr>
            <w:tcW w:w="3641" w:type="dxa"/>
          </w:tcPr>
          <w:p w:rsidR="007D2060" w:rsidRPr="007D2060" w:rsidRDefault="007D2060" w:rsidP="007D2060">
            <w:pPr>
              <w:pStyle w:val="TableText0"/>
              <w:keepNext w:val="0"/>
              <w:widowControl w:val="0"/>
              <w:spacing w:before="40" w:after="40" w:line="240" w:lineRule="auto"/>
              <w:jc w:val="left"/>
              <w:rPr>
                <w:szCs w:val="18"/>
                <w:lang w:eastAsia="zh-CN"/>
              </w:rPr>
            </w:pPr>
            <w:r w:rsidRPr="007D2060">
              <w:rPr>
                <w:rFonts w:hint="eastAsia"/>
                <w:szCs w:val="18"/>
                <w:lang w:eastAsia="zh-CN"/>
              </w:rPr>
              <w:t>发射：垂直平面内为</w:t>
            </w:r>
            <w:r w:rsidRPr="007D2060">
              <w:rPr>
                <w:rFonts w:hint="eastAsia"/>
                <w:szCs w:val="18"/>
                <w:lang w:eastAsia="zh-CN"/>
              </w:rPr>
              <w:t>20</w:t>
            </w:r>
          </w:p>
          <w:p w:rsidR="007D2060" w:rsidRPr="007D2060" w:rsidRDefault="007D2060" w:rsidP="007D2060">
            <w:pPr>
              <w:pStyle w:val="TableText0"/>
              <w:keepNext w:val="0"/>
              <w:widowControl w:val="0"/>
              <w:spacing w:before="40" w:after="40" w:line="240" w:lineRule="auto"/>
              <w:jc w:val="left"/>
              <w:rPr>
                <w:szCs w:val="18"/>
                <w:lang w:eastAsia="zh-CN"/>
              </w:rPr>
            </w:pPr>
            <w:r w:rsidRPr="007D2060">
              <w:rPr>
                <w:rFonts w:hint="eastAsia"/>
                <w:szCs w:val="18"/>
                <w:lang w:eastAsia="zh-CN"/>
              </w:rPr>
              <w:t>接收：方位角至少为</w:t>
            </w:r>
            <w:r w:rsidRPr="007D2060">
              <w:rPr>
                <w:szCs w:val="18"/>
                <w:lang w:eastAsia="zh-CN"/>
              </w:rPr>
              <w:t>35</w:t>
            </w:r>
            <w:r w:rsidRPr="007D2060">
              <w:rPr>
                <w:rFonts w:hint="eastAsia"/>
                <w:szCs w:val="18"/>
                <w:lang w:eastAsia="zh-CN"/>
              </w:rPr>
              <w:t>；仰角至少为</w:t>
            </w:r>
            <w:r w:rsidRPr="007D2060">
              <w:rPr>
                <w:rFonts w:hint="eastAsia"/>
                <w:szCs w:val="18"/>
                <w:lang w:eastAsia="zh-CN"/>
              </w:rPr>
              <w:t>49</w:t>
            </w:r>
          </w:p>
        </w:tc>
      </w:tr>
      <w:tr w:rsidR="007D2060" w:rsidRPr="00675FBA" w:rsidTr="007D2060">
        <w:tblPrEx>
          <w:jc w:val="center"/>
          <w:tblInd w:w="0" w:type="dxa"/>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6" w:type="dxa"/>
          <w:jc w:val="center"/>
        </w:trPr>
        <w:tc>
          <w:tcPr>
            <w:tcW w:w="2260" w:type="dxa"/>
          </w:tcPr>
          <w:p w:rsidR="007D2060" w:rsidRPr="007D2060" w:rsidRDefault="007D2060" w:rsidP="007D2060">
            <w:pPr>
              <w:pStyle w:val="TableText0"/>
              <w:keepNext w:val="0"/>
              <w:widowControl w:val="0"/>
              <w:spacing w:before="40" w:after="40" w:line="240" w:lineRule="auto"/>
              <w:jc w:val="left"/>
              <w:rPr>
                <w:szCs w:val="18"/>
                <w:lang w:eastAsia="zh-CN"/>
              </w:rPr>
            </w:pPr>
            <w:r w:rsidRPr="007D2060">
              <w:rPr>
                <w:rFonts w:hint="eastAsia"/>
                <w:szCs w:val="18"/>
                <w:lang w:eastAsia="zh-CN"/>
              </w:rPr>
              <w:t>远旁瓣压缩</w:t>
            </w:r>
          </w:p>
        </w:tc>
        <w:tc>
          <w:tcPr>
            <w:tcW w:w="1136" w:type="dxa"/>
          </w:tcPr>
          <w:p w:rsidR="007D2060" w:rsidRPr="007D2060" w:rsidRDefault="007D2060" w:rsidP="007D2060">
            <w:pPr>
              <w:pStyle w:val="TableText0"/>
              <w:keepNext w:val="0"/>
              <w:widowControl w:val="0"/>
              <w:spacing w:before="40" w:after="40" w:line="240" w:lineRule="auto"/>
              <w:jc w:val="center"/>
              <w:rPr>
                <w:szCs w:val="18"/>
              </w:rPr>
            </w:pPr>
          </w:p>
        </w:tc>
        <w:tc>
          <w:tcPr>
            <w:tcW w:w="3686" w:type="dxa"/>
          </w:tcPr>
          <w:p w:rsidR="007D2060" w:rsidRPr="007D2060" w:rsidRDefault="007D2060" w:rsidP="007D2060">
            <w:pPr>
              <w:pStyle w:val="TableText0"/>
              <w:keepNext w:val="0"/>
              <w:widowControl w:val="0"/>
              <w:spacing w:before="40" w:after="40" w:line="240" w:lineRule="auto"/>
              <w:jc w:val="left"/>
              <w:rPr>
                <w:szCs w:val="18"/>
              </w:rPr>
            </w:pPr>
          </w:p>
        </w:tc>
        <w:tc>
          <w:tcPr>
            <w:tcW w:w="3543" w:type="dxa"/>
          </w:tcPr>
          <w:p w:rsidR="007D2060" w:rsidRPr="007D2060" w:rsidRDefault="007D2060" w:rsidP="007D2060">
            <w:pPr>
              <w:pStyle w:val="TableText0"/>
              <w:keepNext w:val="0"/>
              <w:widowControl w:val="0"/>
              <w:spacing w:before="40" w:after="40" w:line="240" w:lineRule="auto"/>
              <w:jc w:val="left"/>
              <w:rPr>
                <w:szCs w:val="18"/>
              </w:rPr>
            </w:pPr>
          </w:p>
        </w:tc>
        <w:tc>
          <w:tcPr>
            <w:tcW w:w="3641" w:type="dxa"/>
          </w:tcPr>
          <w:p w:rsidR="007D2060" w:rsidRPr="007D2060" w:rsidRDefault="007D2060" w:rsidP="007D2060">
            <w:pPr>
              <w:pStyle w:val="TableText0"/>
              <w:keepNext w:val="0"/>
              <w:widowControl w:val="0"/>
              <w:spacing w:before="40" w:after="40" w:line="240" w:lineRule="auto"/>
              <w:jc w:val="left"/>
              <w:rPr>
                <w:szCs w:val="18"/>
                <w:lang w:eastAsia="zh-CN"/>
              </w:rPr>
            </w:pPr>
            <w:r w:rsidRPr="007D2060">
              <w:rPr>
                <w:rFonts w:hint="eastAsia"/>
                <w:szCs w:val="18"/>
                <w:lang w:eastAsia="zh-CN"/>
              </w:rPr>
              <w:t>特低旁瓣</w:t>
            </w:r>
          </w:p>
        </w:tc>
      </w:tr>
      <w:tr w:rsidR="007D2060" w:rsidRPr="00675FBA" w:rsidTr="007D2060">
        <w:tblPrEx>
          <w:jc w:val="center"/>
          <w:tblInd w:w="0" w:type="dxa"/>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6" w:type="dxa"/>
          <w:jc w:val="center"/>
        </w:trPr>
        <w:tc>
          <w:tcPr>
            <w:tcW w:w="2260" w:type="dxa"/>
          </w:tcPr>
          <w:p w:rsidR="007D2060" w:rsidRPr="007D2060" w:rsidRDefault="007D2060" w:rsidP="007D2060">
            <w:pPr>
              <w:pStyle w:val="TableText0"/>
              <w:keepNext w:val="0"/>
              <w:widowControl w:val="0"/>
              <w:spacing w:before="40" w:after="40" w:line="240" w:lineRule="auto"/>
              <w:jc w:val="left"/>
              <w:rPr>
                <w:szCs w:val="18"/>
                <w:lang w:eastAsia="zh-CN"/>
              </w:rPr>
            </w:pPr>
            <w:r w:rsidRPr="007D2060">
              <w:rPr>
                <w:rFonts w:hint="eastAsia"/>
                <w:szCs w:val="18"/>
                <w:lang w:eastAsia="zh-CN"/>
              </w:rPr>
              <w:t>天线方位扫描类型</w:t>
            </w:r>
          </w:p>
        </w:tc>
        <w:tc>
          <w:tcPr>
            <w:tcW w:w="1136" w:type="dxa"/>
          </w:tcPr>
          <w:p w:rsidR="007D2060" w:rsidRPr="007D2060" w:rsidRDefault="007D2060" w:rsidP="007D2060">
            <w:pPr>
              <w:pStyle w:val="TableText0"/>
              <w:keepNext w:val="0"/>
              <w:widowControl w:val="0"/>
              <w:spacing w:before="40" w:after="40" w:line="240" w:lineRule="auto"/>
              <w:jc w:val="center"/>
              <w:rPr>
                <w:szCs w:val="18"/>
                <w:lang w:eastAsia="zh-CN"/>
              </w:rPr>
            </w:pPr>
            <w:r w:rsidRPr="007D2060">
              <w:rPr>
                <w:rFonts w:hint="eastAsia"/>
                <w:szCs w:val="18"/>
                <w:lang w:eastAsia="zh-CN"/>
              </w:rPr>
              <w:t>度</w:t>
            </w:r>
          </w:p>
        </w:tc>
        <w:tc>
          <w:tcPr>
            <w:tcW w:w="10870" w:type="dxa"/>
            <w:gridSpan w:val="3"/>
          </w:tcPr>
          <w:p w:rsidR="007D2060" w:rsidRPr="007D2060" w:rsidRDefault="007D2060" w:rsidP="007D2060">
            <w:pPr>
              <w:pStyle w:val="TableText0"/>
              <w:keepNext w:val="0"/>
              <w:widowControl w:val="0"/>
              <w:spacing w:before="40" w:after="40" w:line="240" w:lineRule="auto"/>
              <w:jc w:val="center"/>
              <w:rPr>
                <w:szCs w:val="18"/>
                <w:lang w:eastAsia="zh-CN"/>
              </w:rPr>
            </w:pPr>
            <w:r w:rsidRPr="007D2060">
              <w:rPr>
                <w:szCs w:val="18"/>
              </w:rPr>
              <w:t>360</w:t>
            </w:r>
            <w:r w:rsidRPr="007D2060">
              <w:rPr>
                <w:rFonts w:hint="eastAsia"/>
                <w:szCs w:val="18"/>
                <w:lang w:eastAsia="zh-CN"/>
              </w:rPr>
              <w:t>度连续</w:t>
            </w:r>
          </w:p>
        </w:tc>
      </w:tr>
      <w:tr w:rsidR="007D2060" w:rsidRPr="00675FBA" w:rsidTr="007D2060">
        <w:tblPrEx>
          <w:jc w:val="center"/>
          <w:tblInd w:w="0" w:type="dxa"/>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6" w:type="dxa"/>
          <w:jc w:val="center"/>
        </w:trPr>
        <w:tc>
          <w:tcPr>
            <w:tcW w:w="2260" w:type="dxa"/>
          </w:tcPr>
          <w:p w:rsidR="007D2060" w:rsidRPr="007D2060" w:rsidRDefault="007D2060" w:rsidP="007D2060">
            <w:pPr>
              <w:pStyle w:val="TableText0"/>
              <w:keepNext w:val="0"/>
              <w:widowControl w:val="0"/>
              <w:spacing w:before="40" w:after="40" w:line="240" w:lineRule="auto"/>
              <w:jc w:val="left"/>
              <w:rPr>
                <w:szCs w:val="18"/>
                <w:lang w:eastAsia="zh-CN"/>
              </w:rPr>
            </w:pPr>
            <w:r w:rsidRPr="007D2060">
              <w:rPr>
                <w:rFonts w:hint="eastAsia"/>
                <w:szCs w:val="18"/>
                <w:lang w:eastAsia="zh-CN"/>
              </w:rPr>
              <w:t>天线帧（间隔）时长</w:t>
            </w:r>
          </w:p>
        </w:tc>
        <w:tc>
          <w:tcPr>
            <w:tcW w:w="1136" w:type="dxa"/>
          </w:tcPr>
          <w:p w:rsidR="007D2060" w:rsidRPr="007D2060" w:rsidRDefault="007D2060" w:rsidP="007D2060">
            <w:pPr>
              <w:pStyle w:val="TableText0"/>
              <w:keepNext w:val="0"/>
              <w:widowControl w:val="0"/>
              <w:spacing w:before="40" w:after="40" w:line="240" w:lineRule="auto"/>
              <w:jc w:val="center"/>
              <w:rPr>
                <w:szCs w:val="18"/>
                <w:lang w:eastAsia="zh-CN"/>
              </w:rPr>
            </w:pPr>
            <w:r w:rsidRPr="007D2060">
              <w:rPr>
                <w:szCs w:val="18"/>
                <w:lang w:eastAsia="zh-CN"/>
              </w:rPr>
              <w:t>s</w:t>
            </w:r>
          </w:p>
        </w:tc>
        <w:tc>
          <w:tcPr>
            <w:tcW w:w="7229" w:type="dxa"/>
            <w:gridSpan w:val="2"/>
          </w:tcPr>
          <w:p w:rsidR="007D2060" w:rsidRPr="007D2060" w:rsidRDefault="007D2060" w:rsidP="007D2060">
            <w:pPr>
              <w:pStyle w:val="TableText0"/>
              <w:keepNext w:val="0"/>
              <w:widowControl w:val="0"/>
              <w:spacing w:before="40" w:after="40" w:line="240" w:lineRule="auto"/>
              <w:jc w:val="center"/>
              <w:rPr>
                <w:szCs w:val="18"/>
              </w:rPr>
            </w:pPr>
            <w:r w:rsidRPr="007D2060">
              <w:rPr>
                <w:szCs w:val="18"/>
              </w:rPr>
              <w:t>10</w:t>
            </w:r>
          </w:p>
        </w:tc>
        <w:tc>
          <w:tcPr>
            <w:tcW w:w="3641" w:type="dxa"/>
          </w:tcPr>
          <w:p w:rsidR="007D2060" w:rsidRPr="007D2060" w:rsidRDefault="007D2060" w:rsidP="007D2060">
            <w:pPr>
              <w:pStyle w:val="TableText0"/>
              <w:keepNext w:val="0"/>
              <w:widowControl w:val="0"/>
              <w:spacing w:before="40" w:after="40" w:line="240" w:lineRule="auto"/>
              <w:jc w:val="left"/>
              <w:rPr>
                <w:szCs w:val="18"/>
              </w:rPr>
            </w:pPr>
            <w:r w:rsidRPr="007D2060">
              <w:rPr>
                <w:szCs w:val="18"/>
              </w:rPr>
              <w:t>9.4 (6.4 rpm)</w:t>
            </w:r>
          </w:p>
        </w:tc>
      </w:tr>
      <w:tr w:rsidR="007D2060" w:rsidRPr="001B3527" w:rsidTr="007D2060">
        <w:tblPrEx>
          <w:jc w:val="center"/>
          <w:tblInd w:w="0" w:type="dxa"/>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6" w:type="dxa"/>
          <w:jc w:val="center"/>
        </w:trPr>
        <w:tc>
          <w:tcPr>
            <w:tcW w:w="2260" w:type="dxa"/>
          </w:tcPr>
          <w:p w:rsidR="007D2060" w:rsidRPr="007D2060" w:rsidRDefault="007D2060" w:rsidP="007D2060">
            <w:pPr>
              <w:pStyle w:val="TableText0"/>
              <w:keepNext w:val="0"/>
              <w:widowControl w:val="0"/>
              <w:spacing w:before="40" w:after="40" w:line="240" w:lineRule="auto"/>
              <w:jc w:val="left"/>
              <w:rPr>
                <w:szCs w:val="18"/>
              </w:rPr>
            </w:pPr>
            <w:r w:rsidRPr="007D2060">
              <w:rPr>
                <w:rFonts w:hint="eastAsia"/>
                <w:szCs w:val="18"/>
                <w:lang w:eastAsia="zh-CN"/>
              </w:rPr>
              <w:t>天线仰角扫描</w:t>
            </w:r>
          </w:p>
        </w:tc>
        <w:tc>
          <w:tcPr>
            <w:tcW w:w="1136" w:type="dxa"/>
          </w:tcPr>
          <w:p w:rsidR="007D2060" w:rsidRPr="007D2060" w:rsidRDefault="007D2060" w:rsidP="007D2060">
            <w:pPr>
              <w:pStyle w:val="TableText0"/>
              <w:keepNext w:val="0"/>
              <w:widowControl w:val="0"/>
              <w:spacing w:before="40" w:after="40" w:line="240" w:lineRule="auto"/>
              <w:jc w:val="center"/>
              <w:rPr>
                <w:szCs w:val="18"/>
              </w:rPr>
            </w:pPr>
            <w:r w:rsidRPr="007D2060">
              <w:rPr>
                <w:rFonts w:hint="eastAsia"/>
                <w:szCs w:val="18"/>
                <w:lang w:eastAsia="zh-CN"/>
              </w:rPr>
              <w:t>度</w:t>
            </w:r>
          </w:p>
        </w:tc>
        <w:tc>
          <w:tcPr>
            <w:tcW w:w="3686" w:type="dxa"/>
          </w:tcPr>
          <w:p w:rsidR="007D2060" w:rsidRPr="007D2060" w:rsidRDefault="007D2060" w:rsidP="007D2060">
            <w:pPr>
              <w:pStyle w:val="TableText0"/>
              <w:keepNext w:val="0"/>
              <w:widowControl w:val="0"/>
              <w:spacing w:before="40" w:after="40" w:line="240" w:lineRule="auto"/>
              <w:jc w:val="left"/>
              <w:rPr>
                <w:szCs w:val="18"/>
              </w:rPr>
            </w:pPr>
            <w:r w:rsidRPr="007D2060">
              <w:rPr>
                <w:szCs w:val="18"/>
              </w:rPr>
              <w:t>–1</w:t>
            </w:r>
            <w:r w:rsidRPr="007D2060">
              <w:rPr>
                <w:rFonts w:hint="eastAsia"/>
                <w:szCs w:val="18"/>
                <w:lang w:eastAsia="zh-CN"/>
              </w:rPr>
              <w:t>至</w:t>
            </w:r>
            <w:r w:rsidRPr="007D2060">
              <w:rPr>
                <w:szCs w:val="18"/>
              </w:rPr>
              <w:t>18</w:t>
            </w:r>
          </w:p>
        </w:tc>
        <w:tc>
          <w:tcPr>
            <w:tcW w:w="7184" w:type="dxa"/>
            <w:gridSpan w:val="2"/>
          </w:tcPr>
          <w:p w:rsidR="007D2060" w:rsidRPr="007D2060" w:rsidRDefault="007D2060" w:rsidP="007D2060">
            <w:pPr>
              <w:pStyle w:val="TableText0"/>
              <w:keepNext w:val="0"/>
              <w:widowControl w:val="0"/>
              <w:spacing w:before="40" w:after="40" w:line="240" w:lineRule="auto"/>
              <w:ind w:left="1418"/>
              <w:jc w:val="left"/>
              <w:rPr>
                <w:szCs w:val="18"/>
                <w:lang w:eastAsia="zh-CN"/>
              </w:rPr>
            </w:pPr>
            <w:r w:rsidRPr="007D2060">
              <w:rPr>
                <w:rFonts w:hint="eastAsia"/>
                <w:szCs w:val="18"/>
                <w:lang w:eastAsia="zh-CN"/>
              </w:rPr>
              <w:t>不扫描。</w:t>
            </w:r>
            <w:r w:rsidRPr="007D2060">
              <w:rPr>
                <w:szCs w:val="18"/>
                <w:lang w:eastAsia="zh-CN"/>
              </w:rPr>
              <w:br/>
            </w:r>
            <w:r w:rsidRPr="007D2060">
              <w:rPr>
                <w:rFonts w:hint="eastAsia"/>
                <w:szCs w:val="18"/>
                <w:lang w:eastAsia="zh-CN"/>
              </w:rPr>
              <w:t>发射波束跨越</w:t>
            </w:r>
            <w:r w:rsidRPr="007D2060">
              <w:rPr>
                <w:rFonts w:ascii="Symbol" w:hAnsi="Symbol"/>
                <w:szCs w:val="18"/>
                <w:lang w:eastAsia="zh-CN"/>
              </w:rPr>
              <w:t></w:t>
            </w:r>
            <w:r w:rsidRPr="007D2060">
              <w:rPr>
                <w:rFonts w:ascii="Symbol" w:hAnsi="Symbol"/>
                <w:szCs w:val="18"/>
                <w:lang w:eastAsia="zh-CN"/>
              </w:rPr>
              <w:t></w:t>
            </w:r>
            <w:r w:rsidRPr="007D2060">
              <w:rPr>
                <w:szCs w:val="18"/>
                <w:lang w:eastAsia="zh-CN"/>
              </w:rPr>
              <w:t>-</w:t>
            </w:r>
            <w:r w:rsidRPr="007D2060">
              <w:rPr>
                <w:rFonts w:ascii="Symbol" w:hAnsi="Symbol"/>
                <w:szCs w:val="18"/>
                <w:lang w:eastAsia="zh-CN"/>
              </w:rPr>
              <w:t></w:t>
            </w:r>
            <w:r w:rsidRPr="007D2060">
              <w:rPr>
                <w:rFonts w:ascii="Symbol" w:hAnsi="Symbol"/>
                <w:szCs w:val="18"/>
                <w:lang w:eastAsia="zh-CN"/>
              </w:rPr>
              <w:t></w:t>
            </w:r>
            <w:r w:rsidRPr="007D2060">
              <w:rPr>
                <w:szCs w:val="18"/>
                <w:lang w:eastAsia="zh-CN"/>
              </w:rPr>
              <w:t>°</w:t>
            </w:r>
            <w:r w:rsidRPr="007D2060">
              <w:rPr>
                <w:rFonts w:hint="eastAsia"/>
                <w:szCs w:val="18"/>
                <w:lang w:eastAsia="zh-CN"/>
              </w:rPr>
              <w:t>仰角</w:t>
            </w:r>
          </w:p>
        </w:tc>
      </w:tr>
      <w:tr w:rsidR="007D2060" w:rsidRPr="001B3527" w:rsidTr="007D2060">
        <w:tblPrEx>
          <w:jc w:val="center"/>
          <w:tblInd w:w="0" w:type="dxa"/>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6" w:type="dxa"/>
          <w:jc w:val="center"/>
        </w:trPr>
        <w:tc>
          <w:tcPr>
            <w:tcW w:w="2260" w:type="dxa"/>
          </w:tcPr>
          <w:p w:rsidR="007D2060" w:rsidRPr="007D2060" w:rsidRDefault="007D2060" w:rsidP="007D2060">
            <w:pPr>
              <w:pStyle w:val="TableText0"/>
              <w:keepNext w:val="0"/>
              <w:widowControl w:val="0"/>
              <w:spacing w:before="40" w:after="40" w:line="240" w:lineRule="auto"/>
              <w:jc w:val="left"/>
              <w:rPr>
                <w:szCs w:val="18"/>
                <w:lang w:eastAsia="zh-CN"/>
              </w:rPr>
            </w:pPr>
            <w:r w:rsidRPr="007D2060">
              <w:rPr>
                <w:rFonts w:hint="eastAsia"/>
                <w:szCs w:val="18"/>
                <w:lang w:eastAsia="zh-CN"/>
              </w:rPr>
              <w:t>不同仰角波束的形成</w:t>
            </w:r>
          </w:p>
        </w:tc>
        <w:tc>
          <w:tcPr>
            <w:tcW w:w="1136" w:type="dxa"/>
          </w:tcPr>
          <w:p w:rsidR="007D2060" w:rsidRPr="007D2060" w:rsidRDefault="007D2060" w:rsidP="007D2060">
            <w:pPr>
              <w:pStyle w:val="TableText0"/>
              <w:keepNext w:val="0"/>
              <w:widowControl w:val="0"/>
              <w:spacing w:before="40" w:after="40" w:line="240" w:lineRule="auto"/>
              <w:jc w:val="center"/>
              <w:rPr>
                <w:szCs w:val="18"/>
                <w:lang w:eastAsia="zh-CN"/>
              </w:rPr>
            </w:pPr>
          </w:p>
        </w:tc>
        <w:tc>
          <w:tcPr>
            <w:tcW w:w="3686" w:type="dxa"/>
          </w:tcPr>
          <w:p w:rsidR="007D2060" w:rsidRPr="007D2060" w:rsidRDefault="007D2060" w:rsidP="007D2060">
            <w:pPr>
              <w:pStyle w:val="TableText0"/>
              <w:keepNext w:val="0"/>
              <w:widowControl w:val="0"/>
              <w:spacing w:before="40" w:after="40" w:line="240" w:lineRule="auto"/>
              <w:jc w:val="left"/>
              <w:rPr>
                <w:szCs w:val="18"/>
                <w:lang w:eastAsia="zh-CN"/>
              </w:rPr>
            </w:pPr>
            <w:r w:rsidRPr="007D2060">
              <w:rPr>
                <w:rFonts w:hint="eastAsia"/>
                <w:szCs w:val="18"/>
                <w:lang w:eastAsia="zh-CN"/>
              </w:rPr>
              <w:t>通过单个信道序贯接收</w:t>
            </w:r>
          </w:p>
        </w:tc>
        <w:tc>
          <w:tcPr>
            <w:tcW w:w="3543" w:type="dxa"/>
          </w:tcPr>
          <w:p w:rsidR="007D2060" w:rsidRPr="007D2060" w:rsidRDefault="007D2060" w:rsidP="007D2060">
            <w:pPr>
              <w:pStyle w:val="TableText0"/>
              <w:keepNext w:val="0"/>
              <w:widowControl w:val="0"/>
              <w:spacing w:before="40" w:after="40" w:line="240" w:lineRule="auto"/>
              <w:jc w:val="left"/>
              <w:rPr>
                <w:szCs w:val="18"/>
                <w:lang w:eastAsia="zh-CN"/>
              </w:rPr>
            </w:pPr>
            <w:r w:rsidRPr="007D2060">
              <w:rPr>
                <w:szCs w:val="18"/>
                <w:lang w:eastAsia="zh-CN"/>
              </w:rPr>
              <w:t>20</w:t>
            </w:r>
            <w:r w:rsidRPr="007D2060">
              <w:rPr>
                <w:rFonts w:ascii="Symbol" w:hAnsi="Symbol"/>
                <w:szCs w:val="18"/>
                <w:lang w:eastAsia="zh-CN"/>
              </w:rPr>
              <w:t></w:t>
            </w:r>
            <w:r w:rsidRPr="007D2060">
              <w:rPr>
                <w:rFonts w:hint="eastAsia"/>
                <w:szCs w:val="18"/>
                <w:lang w:eastAsia="zh-CN"/>
              </w:rPr>
              <w:t>发射波束分为</w:t>
            </w:r>
            <w:r w:rsidRPr="007D2060">
              <w:rPr>
                <w:szCs w:val="18"/>
                <w:lang w:eastAsia="zh-CN"/>
              </w:rPr>
              <w:t>6</w:t>
            </w:r>
            <w:r w:rsidRPr="007D2060">
              <w:rPr>
                <w:rFonts w:hint="eastAsia"/>
                <w:szCs w:val="18"/>
                <w:lang w:eastAsia="zh-CN"/>
              </w:rPr>
              <w:t>个接收波束，在</w:t>
            </w:r>
            <w:r w:rsidRPr="007D2060">
              <w:rPr>
                <w:rFonts w:hint="eastAsia"/>
                <w:szCs w:val="18"/>
                <w:lang w:eastAsia="zh-CN"/>
              </w:rPr>
              <w:t>6</w:t>
            </w:r>
            <w:r w:rsidRPr="007D2060">
              <w:rPr>
                <w:rFonts w:hint="eastAsia"/>
                <w:szCs w:val="18"/>
                <w:lang w:eastAsia="zh-CN"/>
              </w:rPr>
              <w:t>个并行信道中同时处理</w:t>
            </w:r>
          </w:p>
        </w:tc>
        <w:tc>
          <w:tcPr>
            <w:tcW w:w="3641" w:type="dxa"/>
          </w:tcPr>
          <w:p w:rsidR="007D2060" w:rsidRPr="007D2060" w:rsidRDefault="007D2060" w:rsidP="007D2060">
            <w:pPr>
              <w:pStyle w:val="TableText0"/>
              <w:keepNext w:val="0"/>
              <w:widowControl w:val="0"/>
              <w:spacing w:before="40" w:after="40" w:line="240" w:lineRule="auto"/>
              <w:jc w:val="left"/>
              <w:rPr>
                <w:szCs w:val="18"/>
                <w:lang w:eastAsia="zh-CN"/>
              </w:rPr>
            </w:pPr>
            <w:r w:rsidRPr="007D2060">
              <w:rPr>
                <w:szCs w:val="18"/>
                <w:lang w:eastAsia="zh-CN"/>
              </w:rPr>
              <w:t>6</w:t>
            </w:r>
            <w:r w:rsidRPr="007D2060">
              <w:rPr>
                <w:rFonts w:hint="eastAsia"/>
                <w:szCs w:val="18"/>
                <w:lang w:eastAsia="zh-CN"/>
              </w:rPr>
              <w:t>个分层的接收的波束</w:t>
            </w:r>
            <w:r w:rsidRPr="007D2060">
              <w:rPr>
                <w:rFonts w:hint="eastAsia"/>
                <w:szCs w:val="18"/>
                <w:lang w:eastAsia="zh-CN"/>
              </w:rPr>
              <w:t>6</w:t>
            </w:r>
            <w:r w:rsidRPr="007D2060">
              <w:rPr>
                <w:rFonts w:hint="eastAsia"/>
                <w:szCs w:val="18"/>
                <w:lang w:eastAsia="zh-CN"/>
              </w:rPr>
              <w:t>个并行信道中同时处理</w:t>
            </w:r>
          </w:p>
        </w:tc>
      </w:tr>
      <w:tr w:rsidR="007D2060" w:rsidRPr="001B3527" w:rsidTr="007D2060">
        <w:tblPrEx>
          <w:jc w:val="center"/>
          <w:tblInd w:w="0" w:type="dxa"/>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6" w:type="dxa"/>
          <w:jc w:val="center"/>
        </w:trPr>
        <w:tc>
          <w:tcPr>
            <w:tcW w:w="2260" w:type="dxa"/>
          </w:tcPr>
          <w:p w:rsidR="007D2060" w:rsidRPr="007D2060" w:rsidRDefault="007D2060" w:rsidP="007D2060">
            <w:pPr>
              <w:pStyle w:val="TableText0"/>
              <w:keepNext w:val="0"/>
              <w:widowControl w:val="0"/>
              <w:spacing w:before="40" w:after="40" w:line="240" w:lineRule="auto"/>
              <w:jc w:val="left"/>
              <w:rPr>
                <w:szCs w:val="18"/>
                <w:lang w:eastAsia="zh-CN"/>
              </w:rPr>
            </w:pPr>
            <w:r w:rsidRPr="007D2060">
              <w:rPr>
                <w:rFonts w:hint="eastAsia"/>
                <w:szCs w:val="18"/>
                <w:lang w:eastAsia="zh-CN"/>
              </w:rPr>
              <w:t>接收</w:t>
            </w:r>
            <w:r w:rsidRPr="007D2060">
              <w:rPr>
                <w:szCs w:val="18"/>
                <w:lang w:eastAsia="zh-CN"/>
              </w:rPr>
              <w:t>RF</w:t>
            </w:r>
            <w:r w:rsidRPr="007D2060">
              <w:rPr>
                <w:rFonts w:hint="eastAsia"/>
                <w:szCs w:val="18"/>
                <w:lang w:eastAsia="zh-CN"/>
              </w:rPr>
              <w:t>带宽</w:t>
            </w:r>
          </w:p>
        </w:tc>
        <w:tc>
          <w:tcPr>
            <w:tcW w:w="1136" w:type="dxa"/>
          </w:tcPr>
          <w:p w:rsidR="007D2060" w:rsidRPr="007D2060" w:rsidRDefault="007D2060" w:rsidP="007D2060">
            <w:pPr>
              <w:pStyle w:val="TableText0"/>
              <w:keepNext w:val="0"/>
              <w:widowControl w:val="0"/>
              <w:spacing w:before="40" w:after="40" w:line="240" w:lineRule="auto"/>
              <w:jc w:val="center"/>
              <w:rPr>
                <w:szCs w:val="18"/>
                <w:lang w:eastAsia="zh-CN"/>
              </w:rPr>
            </w:pPr>
            <w:r w:rsidRPr="007D2060">
              <w:rPr>
                <w:szCs w:val="18"/>
                <w:lang w:eastAsia="zh-CN"/>
              </w:rPr>
              <w:t>MHz</w:t>
            </w:r>
          </w:p>
        </w:tc>
        <w:tc>
          <w:tcPr>
            <w:tcW w:w="3686" w:type="dxa"/>
          </w:tcPr>
          <w:p w:rsidR="007D2060" w:rsidRPr="007D2060" w:rsidRDefault="007D2060" w:rsidP="007D2060">
            <w:pPr>
              <w:pStyle w:val="TableText0"/>
              <w:keepNext w:val="0"/>
              <w:widowControl w:val="0"/>
              <w:spacing w:before="40" w:after="40" w:line="240" w:lineRule="auto"/>
              <w:jc w:val="left"/>
              <w:rPr>
                <w:szCs w:val="18"/>
              </w:rPr>
            </w:pPr>
            <w:r w:rsidRPr="007D2060">
              <w:rPr>
                <w:szCs w:val="18"/>
              </w:rPr>
              <w:t>200</w:t>
            </w:r>
          </w:p>
        </w:tc>
        <w:tc>
          <w:tcPr>
            <w:tcW w:w="7184" w:type="dxa"/>
            <w:gridSpan w:val="2"/>
          </w:tcPr>
          <w:p w:rsidR="007D2060" w:rsidRPr="007D2060" w:rsidRDefault="007D2060" w:rsidP="007D2060">
            <w:pPr>
              <w:pStyle w:val="TableText0"/>
              <w:keepNext w:val="0"/>
              <w:widowControl w:val="0"/>
              <w:spacing w:before="40" w:after="40" w:line="240" w:lineRule="auto"/>
              <w:jc w:val="center"/>
              <w:rPr>
                <w:szCs w:val="18"/>
                <w:lang w:eastAsia="zh-CN"/>
              </w:rPr>
            </w:pPr>
            <w:r w:rsidRPr="007D2060">
              <w:rPr>
                <w:rFonts w:ascii="Symbol" w:hAnsi="Symbol"/>
                <w:szCs w:val="18"/>
                <w:lang w:eastAsia="zh-CN"/>
              </w:rPr>
              <w:t></w:t>
            </w:r>
            <w:r w:rsidRPr="007D2060">
              <w:rPr>
                <w:szCs w:val="18"/>
                <w:lang w:eastAsia="zh-CN"/>
              </w:rPr>
              <w:t xml:space="preserve"> 200</w:t>
            </w:r>
            <w:r w:rsidRPr="007D2060">
              <w:rPr>
                <w:rFonts w:hint="eastAsia"/>
                <w:szCs w:val="18"/>
                <w:lang w:eastAsia="zh-CN"/>
              </w:rPr>
              <w:t>（在每一信道中采用镜频抑制混频器）</w:t>
            </w:r>
          </w:p>
        </w:tc>
      </w:tr>
      <w:tr w:rsidR="007D2060" w:rsidRPr="00675FBA" w:rsidTr="007D2060">
        <w:tblPrEx>
          <w:jc w:val="center"/>
          <w:tblInd w:w="0" w:type="dxa"/>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6" w:type="dxa"/>
          <w:jc w:val="center"/>
        </w:trPr>
        <w:tc>
          <w:tcPr>
            <w:tcW w:w="2260" w:type="dxa"/>
          </w:tcPr>
          <w:p w:rsidR="007D2060" w:rsidRPr="00675FBA" w:rsidRDefault="007D2060" w:rsidP="007D2060">
            <w:pPr>
              <w:pStyle w:val="TableText0"/>
              <w:keepNext w:val="0"/>
              <w:widowControl w:val="0"/>
              <w:spacing w:before="40" w:after="40" w:line="240" w:lineRule="auto"/>
              <w:jc w:val="left"/>
              <w:rPr>
                <w:lang w:eastAsia="zh-CN"/>
              </w:rPr>
            </w:pPr>
            <w:r>
              <w:rPr>
                <w:rFonts w:hint="eastAsia"/>
                <w:lang w:eastAsia="zh-CN"/>
              </w:rPr>
              <w:t>接收</w:t>
            </w:r>
            <w:r w:rsidRPr="00675FBA">
              <w:rPr>
                <w:lang w:eastAsia="zh-CN"/>
              </w:rPr>
              <w:t>RF</w:t>
            </w:r>
            <w:r>
              <w:rPr>
                <w:rFonts w:hint="eastAsia"/>
                <w:lang w:eastAsia="zh-CN"/>
              </w:rPr>
              <w:t>和</w:t>
            </w:r>
            <w:r w:rsidRPr="00675FBA">
              <w:rPr>
                <w:lang w:eastAsia="zh-CN"/>
              </w:rPr>
              <w:t>IF</w:t>
            </w:r>
            <w:r>
              <w:rPr>
                <w:rFonts w:hint="eastAsia"/>
                <w:lang w:eastAsia="zh-CN"/>
              </w:rPr>
              <w:t>饱和电平，指天线端口</w:t>
            </w:r>
          </w:p>
        </w:tc>
        <w:tc>
          <w:tcPr>
            <w:tcW w:w="1136" w:type="dxa"/>
          </w:tcPr>
          <w:p w:rsidR="007D2060" w:rsidRPr="00675FBA" w:rsidRDefault="007D2060" w:rsidP="007D2060">
            <w:pPr>
              <w:pStyle w:val="TableText0"/>
              <w:keepNext w:val="0"/>
              <w:widowControl w:val="0"/>
              <w:spacing w:before="40" w:after="40" w:line="240" w:lineRule="auto"/>
              <w:jc w:val="left"/>
              <w:rPr>
                <w:lang w:eastAsia="zh-CN"/>
              </w:rPr>
            </w:pPr>
          </w:p>
        </w:tc>
        <w:tc>
          <w:tcPr>
            <w:tcW w:w="3686" w:type="dxa"/>
          </w:tcPr>
          <w:p w:rsidR="007D2060" w:rsidRPr="00675FBA" w:rsidRDefault="007D2060" w:rsidP="007D2060">
            <w:pPr>
              <w:pStyle w:val="TableText0"/>
              <w:keepNext w:val="0"/>
              <w:widowControl w:val="0"/>
              <w:spacing w:before="40" w:after="40" w:line="240" w:lineRule="auto"/>
              <w:jc w:val="left"/>
              <w:rPr>
                <w:lang w:eastAsia="zh-CN"/>
              </w:rPr>
            </w:pPr>
          </w:p>
        </w:tc>
        <w:tc>
          <w:tcPr>
            <w:tcW w:w="3543" w:type="dxa"/>
          </w:tcPr>
          <w:p w:rsidR="007D2060" w:rsidRPr="00675FBA" w:rsidRDefault="007D2060" w:rsidP="007D2060">
            <w:pPr>
              <w:pStyle w:val="TableText0"/>
              <w:keepNext w:val="0"/>
              <w:widowControl w:val="0"/>
              <w:spacing w:before="40" w:after="40" w:line="240" w:lineRule="auto"/>
              <w:jc w:val="left"/>
            </w:pPr>
            <w:r w:rsidRPr="00675FBA">
              <w:t>–35 dBm</w:t>
            </w:r>
          </w:p>
        </w:tc>
        <w:tc>
          <w:tcPr>
            <w:tcW w:w="3641" w:type="dxa"/>
          </w:tcPr>
          <w:p w:rsidR="007D2060" w:rsidRPr="00675FBA" w:rsidRDefault="007D2060" w:rsidP="007D2060">
            <w:pPr>
              <w:pStyle w:val="TableText0"/>
              <w:keepNext w:val="0"/>
              <w:widowControl w:val="0"/>
              <w:spacing w:before="40" w:after="40" w:line="240" w:lineRule="auto"/>
              <w:jc w:val="left"/>
              <w:rPr>
                <w:lang w:eastAsia="zh-CN"/>
              </w:rPr>
            </w:pPr>
            <w:r>
              <w:rPr>
                <w:rFonts w:hint="eastAsia"/>
                <w:lang w:eastAsia="zh-CN"/>
              </w:rPr>
              <w:t>动态范围：</w:t>
            </w:r>
            <w:r w:rsidRPr="00675FBA">
              <w:rPr>
                <w:lang w:eastAsia="zh-CN"/>
              </w:rPr>
              <w:t>90 dB</w:t>
            </w:r>
            <w:r>
              <w:rPr>
                <w:rFonts w:hint="eastAsia"/>
                <w:lang w:eastAsia="zh-CN"/>
              </w:rPr>
              <w:t>，使用最高为</w:t>
            </w:r>
            <w:r w:rsidRPr="00675FBA">
              <w:rPr>
                <w:lang w:eastAsia="zh-CN"/>
              </w:rPr>
              <w:t>46.5 dB</w:t>
            </w:r>
            <w:r>
              <w:rPr>
                <w:rFonts w:hint="eastAsia"/>
                <w:lang w:eastAsia="zh-CN"/>
              </w:rPr>
              <w:t>的</w:t>
            </w:r>
            <w:r w:rsidRPr="00675FBA">
              <w:rPr>
                <w:lang w:eastAsia="zh-CN"/>
              </w:rPr>
              <w:t>STC</w:t>
            </w:r>
          </w:p>
        </w:tc>
      </w:tr>
    </w:tbl>
    <w:p w:rsidR="007D2060" w:rsidRDefault="007D2060">
      <w:pPr>
        <w:rPr>
          <w:lang w:eastAsia="zh-CN"/>
        </w:rPr>
      </w:pPr>
      <w:r>
        <w:rPr>
          <w:lang w:eastAsia="zh-CN"/>
        </w:rPr>
        <w:br w:type="page"/>
      </w:r>
    </w:p>
    <w:p w:rsidR="007D2060" w:rsidRDefault="007D2060" w:rsidP="00505600">
      <w:pPr>
        <w:pStyle w:val="TableNo"/>
        <w:tabs>
          <w:tab w:val="left" w:pos="4635"/>
          <w:tab w:val="center" w:pos="7141"/>
        </w:tabs>
        <w:rPr>
          <w:lang w:eastAsia="zh-CN"/>
        </w:rPr>
      </w:pPr>
      <w:r>
        <w:rPr>
          <w:rFonts w:hint="eastAsia"/>
          <w:lang w:eastAsia="zh-CN"/>
        </w:rPr>
        <w:lastRenderedPageBreak/>
        <w:t>表</w:t>
      </w:r>
      <w:r>
        <w:t>2</w:t>
      </w:r>
      <w:r>
        <w:rPr>
          <w:rFonts w:hint="eastAsia"/>
          <w:lang w:eastAsia="zh-CN"/>
        </w:rPr>
        <w:t>（</w:t>
      </w:r>
      <w:r>
        <w:rPr>
          <w:rFonts w:ascii="STKaiti" w:eastAsia="STKaiti" w:hAnsi="STKaiti" w:hint="eastAsia"/>
          <w:lang w:eastAsia="zh-CN"/>
        </w:rPr>
        <w:t>完</w:t>
      </w:r>
      <w:r>
        <w:rPr>
          <w:rFonts w:hint="eastAsia"/>
          <w:lang w:eastAsia="zh-CN"/>
        </w:rPr>
        <w:t>）</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0"/>
        <w:gridCol w:w="1136"/>
        <w:gridCol w:w="3686"/>
        <w:gridCol w:w="3543"/>
        <w:gridCol w:w="3641"/>
      </w:tblGrid>
      <w:tr w:rsidR="007D2060" w:rsidRPr="00E678D8" w:rsidTr="007D2060">
        <w:trPr>
          <w:jc w:val="center"/>
        </w:trPr>
        <w:tc>
          <w:tcPr>
            <w:tcW w:w="2260" w:type="dxa"/>
            <w:tcBorders>
              <w:top w:val="single" w:sz="6" w:space="0" w:color="000000"/>
              <w:left w:val="single" w:sz="6" w:space="0" w:color="000000"/>
              <w:bottom w:val="single" w:sz="6" w:space="0" w:color="000000"/>
              <w:right w:val="single" w:sz="6" w:space="0" w:color="000000"/>
            </w:tcBorders>
          </w:tcPr>
          <w:p w:rsidR="007D2060" w:rsidRPr="007D2060" w:rsidRDefault="007D2060" w:rsidP="007D2060">
            <w:pPr>
              <w:pStyle w:val="Tablehead"/>
              <w:rPr>
                <w:sz w:val="20"/>
                <w:lang w:eastAsia="zh-CN"/>
              </w:rPr>
            </w:pPr>
            <w:r w:rsidRPr="007D2060">
              <w:rPr>
                <w:rFonts w:hint="eastAsia"/>
                <w:sz w:val="20"/>
                <w:lang w:eastAsia="zh-CN"/>
              </w:rPr>
              <w:t>特性</w:t>
            </w:r>
          </w:p>
        </w:tc>
        <w:tc>
          <w:tcPr>
            <w:tcW w:w="1136" w:type="dxa"/>
            <w:tcBorders>
              <w:top w:val="single" w:sz="6" w:space="0" w:color="000000"/>
              <w:left w:val="single" w:sz="6" w:space="0" w:color="000000"/>
              <w:bottom w:val="single" w:sz="6" w:space="0" w:color="000000"/>
              <w:right w:val="single" w:sz="6" w:space="0" w:color="000000"/>
            </w:tcBorders>
          </w:tcPr>
          <w:p w:rsidR="007D2060" w:rsidRPr="007D2060" w:rsidRDefault="007D2060" w:rsidP="007D2060">
            <w:pPr>
              <w:pStyle w:val="Tablehead"/>
              <w:rPr>
                <w:sz w:val="20"/>
                <w:lang w:eastAsia="zh-CN"/>
              </w:rPr>
            </w:pPr>
            <w:r w:rsidRPr="007D2060">
              <w:rPr>
                <w:rFonts w:hint="eastAsia"/>
                <w:sz w:val="20"/>
                <w:lang w:eastAsia="zh-CN"/>
              </w:rPr>
              <w:t>单位</w:t>
            </w:r>
          </w:p>
        </w:tc>
        <w:tc>
          <w:tcPr>
            <w:tcW w:w="3686" w:type="dxa"/>
            <w:tcBorders>
              <w:top w:val="single" w:sz="6" w:space="0" w:color="000000"/>
              <w:left w:val="single" w:sz="6" w:space="0" w:color="000000"/>
              <w:bottom w:val="single" w:sz="6" w:space="0" w:color="000000"/>
              <w:right w:val="single" w:sz="6" w:space="0" w:color="000000"/>
            </w:tcBorders>
          </w:tcPr>
          <w:p w:rsidR="007D2060" w:rsidRPr="007D2060" w:rsidRDefault="007D2060" w:rsidP="007D2060">
            <w:pPr>
              <w:pStyle w:val="Tablehead"/>
              <w:rPr>
                <w:sz w:val="20"/>
                <w:lang w:eastAsia="zh-CN"/>
              </w:rPr>
            </w:pPr>
            <w:r w:rsidRPr="007D2060">
              <w:rPr>
                <w:rFonts w:hint="eastAsia"/>
                <w:sz w:val="20"/>
                <w:lang w:eastAsia="zh-CN"/>
              </w:rPr>
              <w:t>4</w:t>
            </w:r>
            <w:r w:rsidRPr="007D2060">
              <w:rPr>
                <w:rFonts w:hint="eastAsia"/>
                <w:sz w:val="20"/>
                <w:lang w:eastAsia="zh-CN"/>
              </w:rPr>
              <w:t>号雷达</w:t>
            </w:r>
          </w:p>
        </w:tc>
        <w:tc>
          <w:tcPr>
            <w:tcW w:w="3543" w:type="dxa"/>
            <w:tcBorders>
              <w:top w:val="single" w:sz="6" w:space="0" w:color="000000"/>
              <w:left w:val="single" w:sz="6" w:space="0" w:color="000000"/>
              <w:bottom w:val="single" w:sz="6" w:space="0" w:color="000000"/>
              <w:right w:val="single" w:sz="6" w:space="0" w:color="000000"/>
            </w:tcBorders>
          </w:tcPr>
          <w:p w:rsidR="007D2060" w:rsidRPr="007D2060" w:rsidRDefault="007D2060" w:rsidP="007D2060">
            <w:pPr>
              <w:pStyle w:val="Tablehead"/>
              <w:rPr>
                <w:sz w:val="20"/>
              </w:rPr>
            </w:pPr>
            <w:r w:rsidRPr="007D2060">
              <w:rPr>
                <w:rFonts w:hint="eastAsia"/>
                <w:sz w:val="20"/>
              </w:rPr>
              <w:t>5</w:t>
            </w:r>
            <w:r w:rsidRPr="007D2060">
              <w:rPr>
                <w:rFonts w:hint="eastAsia"/>
                <w:sz w:val="20"/>
              </w:rPr>
              <w:t>号雷达</w:t>
            </w:r>
          </w:p>
        </w:tc>
        <w:tc>
          <w:tcPr>
            <w:tcW w:w="3641" w:type="dxa"/>
            <w:tcBorders>
              <w:top w:val="single" w:sz="6" w:space="0" w:color="000000"/>
              <w:left w:val="single" w:sz="6" w:space="0" w:color="000000"/>
              <w:bottom w:val="single" w:sz="6" w:space="0" w:color="000000"/>
              <w:right w:val="single" w:sz="6" w:space="0" w:color="000000"/>
            </w:tcBorders>
          </w:tcPr>
          <w:p w:rsidR="007D2060" w:rsidRPr="007D2060" w:rsidRDefault="007D2060" w:rsidP="007D2060">
            <w:pPr>
              <w:pStyle w:val="Tablehead"/>
              <w:rPr>
                <w:sz w:val="20"/>
                <w:lang w:eastAsia="zh-CN"/>
              </w:rPr>
            </w:pPr>
            <w:r w:rsidRPr="007D2060">
              <w:rPr>
                <w:rFonts w:hint="eastAsia"/>
                <w:sz w:val="20"/>
                <w:lang w:eastAsia="zh-CN"/>
              </w:rPr>
              <w:t>6</w:t>
            </w:r>
            <w:r w:rsidRPr="007D2060">
              <w:rPr>
                <w:rFonts w:hint="eastAsia"/>
                <w:sz w:val="20"/>
                <w:lang w:eastAsia="zh-CN"/>
              </w:rPr>
              <w:t>号雷达</w:t>
            </w:r>
          </w:p>
        </w:tc>
      </w:tr>
      <w:tr w:rsidR="007D2060" w:rsidRPr="00675FBA" w:rsidTr="007D2060">
        <w:trPr>
          <w:jc w:val="center"/>
        </w:trPr>
        <w:tc>
          <w:tcPr>
            <w:tcW w:w="2260" w:type="dxa"/>
          </w:tcPr>
          <w:p w:rsidR="007D2060" w:rsidRPr="00675FBA" w:rsidRDefault="007D2060" w:rsidP="00505600">
            <w:pPr>
              <w:pStyle w:val="TableText0"/>
              <w:keepNext w:val="0"/>
              <w:widowControl w:val="0"/>
              <w:spacing w:before="40" w:after="40" w:line="240" w:lineRule="auto"/>
              <w:jc w:val="left"/>
            </w:pPr>
            <w:r>
              <w:rPr>
                <w:rFonts w:hint="eastAsia"/>
                <w:lang w:eastAsia="zh-CN"/>
              </w:rPr>
              <w:t>接收</w:t>
            </w:r>
            <w:r w:rsidRPr="00675FBA">
              <w:t>IF</w:t>
            </w:r>
            <w:r>
              <w:rPr>
                <w:rFonts w:hint="eastAsia"/>
                <w:lang w:eastAsia="zh-CN"/>
              </w:rPr>
              <w:t>带宽</w:t>
            </w:r>
          </w:p>
        </w:tc>
        <w:tc>
          <w:tcPr>
            <w:tcW w:w="1136" w:type="dxa"/>
          </w:tcPr>
          <w:p w:rsidR="007D2060" w:rsidRDefault="007D2060" w:rsidP="00505600">
            <w:pPr>
              <w:pStyle w:val="TableText0"/>
              <w:keepNext w:val="0"/>
              <w:widowControl w:val="0"/>
              <w:spacing w:before="40" w:after="40" w:line="240" w:lineRule="auto"/>
              <w:jc w:val="center"/>
              <w:rPr>
                <w:lang w:eastAsia="zh-CN"/>
              </w:rPr>
            </w:pPr>
            <w:r w:rsidRPr="00675FBA">
              <w:t>MHz</w:t>
            </w:r>
          </w:p>
        </w:tc>
        <w:tc>
          <w:tcPr>
            <w:tcW w:w="3686" w:type="dxa"/>
          </w:tcPr>
          <w:p w:rsidR="007D2060" w:rsidRPr="00675FBA" w:rsidRDefault="007D2060" w:rsidP="00464FB5">
            <w:pPr>
              <w:pStyle w:val="TableText0"/>
              <w:keepNext w:val="0"/>
              <w:widowControl w:val="0"/>
              <w:spacing w:before="40" w:after="40" w:line="240" w:lineRule="auto"/>
              <w:jc w:val="left"/>
              <w:rPr>
                <w:lang w:eastAsia="zh-CN"/>
              </w:rPr>
            </w:pPr>
            <w:r>
              <w:rPr>
                <w:rFonts w:hint="eastAsia"/>
                <w:lang w:eastAsia="zh-CN"/>
              </w:rPr>
              <w:t>正常和</w:t>
            </w:r>
            <w:r w:rsidRPr="00675FBA">
              <w:rPr>
                <w:lang w:eastAsia="zh-CN"/>
              </w:rPr>
              <w:t>MTI</w:t>
            </w:r>
            <w:r>
              <w:rPr>
                <w:rFonts w:hint="eastAsia"/>
                <w:lang w:eastAsia="zh-CN"/>
              </w:rPr>
              <w:t>：</w:t>
            </w:r>
            <w:r w:rsidR="00464FB5">
              <w:rPr>
                <w:rFonts w:hint="eastAsia"/>
                <w:lang w:eastAsia="zh-CN"/>
              </w:rPr>
              <w:t>0</w:t>
            </w:r>
            <w:r w:rsidR="00464FB5">
              <w:rPr>
                <w:lang w:eastAsia="zh-CN"/>
              </w:rPr>
              <w:t>.</w:t>
            </w:r>
            <w:r w:rsidRPr="00675FBA">
              <w:rPr>
                <w:lang w:eastAsia="zh-CN"/>
              </w:rPr>
              <w:t>350</w:t>
            </w:r>
          </w:p>
          <w:p w:rsidR="007D2060" w:rsidRPr="00675FBA" w:rsidRDefault="007D2060" w:rsidP="00464FB5">
            <w:pPr>
              <w:pStyle w:val="TableText0"/>
              <w:keepNext w:val="0"/>
              <w:widowControl w:val="0"/>
              <w:spacing w:before="40" w:after="40" w:line="240" w:lineRule="auto"/>
              <w:jc w:val="left"/>
              <w:rPr>
                <w:lang w:eastAsia="zh-CN"/>
              </w:rPr>
            </w:pPr>
            <w:r>
              <w:rPr>
                <w:rFonts w:hint="eastAsia"/>
                <w:lang w:eastAsia="zh-CN"/>
              </w:rPr>
              <w:t>编码脉冲：</w:t>
            </w:r>
            <w:r w:rsidRPr="00675FBA">
              <w:rPr>
                <w:lang w:eastAsia="zh-CN"/>
              </w:rPr>
              <w:t>1.3 </w:t>
            </w:r>
          </w:p>
        </w:tc>
        <w:tc>
          <w:tcPr>
            <w:tcW w:w="3543" w:type="dxa"/>
          </w:tcPr>
          <w:p w:rsidR="007D2060" w:rsidRPr="00675FBA" w:rsidRDefault="007D2060" w:rsidP="00505600">
            <w:pPr>
              <w:pStyle w:val="TableText0"/>
              <w:keepNext w:val="0"/>
              <w:widowControl w:val="0"/>
              <w:spacing w:before="40" w:after="40" w:line="240" w:lineRule="auto"/>
              <w:jc w:val="left"/>
            </w:pPr>
            <w:r w:rsidRPr="00675FBA">
              <w:t xml:space="preserve">1.6 </w:t>
            </w:r>
          </w:p>
        </w:tc>
        <w:tc>
          <w:tcPr>
            <w:tcW w:w="3641" w:type="dxa"/>
          </w:tcPr>
          <w:p w:rsidR="007D2060" w:rsidRPr="00675FBA" w:rsidRDefault="007D2060" w:rsidP="00464FB5">
            <w:pPr>
              <w:pStyle w:val="TableText0"/>
              <w:keepNext w:val="0"/>
              <w:widowControl w:val="0"/>
              <w:spacing w:before="40" w:after="40" w:line="240" w:lineRule="auto"/>
              <w:jc w:val="left"/>
              <w:rPr>
                <w:lang w:eastAsia="zh-CN"/>
              </w:rPr>
            </w:pPr>
            <w:r w:rsidRPr="00675FBA">
              <w:rPr>
                <w:lang w:eastAsia="zh-CN"/>
              </w:rPr>
              <w:t>3 dB</w:t>
            </w:r>
            <w:r w:rsidR="00E23F09">
              <w:rPr>
                <w:rFonts w:hint="eastAsia"/>
                <w:lang w:eastAsia="zh-CN"/>
              </w:rPr>
              <w:t>时</w:t>
            </w:r>
            <w:r w:rsidR="00E23F09">
              <w:rPr>
                <w:lang w:eastAsia="zh-CN"/>
              </w:rPr>
              <w:t>为</w:t>
            </w:r>
            <w:r w:rsidR="00E23F09" w:rsidRPr="00675FBA">
              <w:rPr>
                <w:lang w:eastAsia="zh-CN"/>
              </w:rPr>
              <w:t>1.1</w:t>
            </w:r>
          </w:p>
          <w:p w:rsidR="007D2060" w:rsidRPr="00675FBA" w:rsidRDefault="00E23F09" w:rsidP="00E23F09">
            <w:pPr>
              <w:pStyle w:val="TableText0"/>
              <w:keepNext w:val="0"/>
              <w:widowControl w:val="0"/>
              <w:spacing w:before="40" w:after="40" w:line="240" w:lineRule="auto"/>
              <w:jc w:val="left"/>
              <w:rPr>
                <w:lang w:eastAsia="zh-CN"/>
              </w:rPr>
            </w:pPr>
            <w:r w:rsidRPr="00675FBA">
              <w:rPr>
                <w:lang w:eastAsia="zh-CN"/>
              </w:rPr>
              <w:t>20 dB</w:t>
            </w:r>
            <w:r>
              <w:rPr>
                <w:lang w:eastAsia="zh-CN"/>
              </w:rPr>
              <w:t xml:space="preserve"> </w:t>
            </w:r>
            <w:r>
              <w:rPr>
                <w:rFonts w:hint="eastAsia"/>
                <w:lang w:eastAsia="zh-CN"/>
              </w:rPr>
              <w:t>时</w:t>
            </w:r>
            <w:r>
              <w:rPr>
                <w:lang w:eastAsia="zh-CN"/>
              </w:rPr>
              <w:t>为</w:t>
            </w:r>
            <w:r w:rsidR="007D2060">
              <w:rPr>
                <w:lang w:eastAsia="zh-CN"/>
              </w:rPr>
              <w:t>3.4</w:t>
            </w:r>
          </w:p>
          <w:p w:rsidR="007D2060" w:rsidRPr="00675FBA" w:rsidRDefault="00E23F09" w:rsidP="00E23F09">
            <w:pPr>
              <w:pStyle w:val="TableText0"/>
              <w:keepNext w:val="0"/>
              <w:widowControl w:val="0"/>
              <w:spacing w:before="40" w:after="40" w:line="240" w:lineRule="auto"/>
              <w:jc w:val="left"/>
              <w:rPr>
                <w:lang w:eastAsia="zh-CN"/>
              </w:rPr>
            </w:pPr>
            <w:r w:rsidRPr="00675FBA">
              <w:rPr>
                <w:lang w:eastAsia="zh-CN"/>
              </w:rPr>
              <w:t>60 dB</w:t>
            </w:r>
            <w:r>
              <w:rPr>
                <w:rFonts w:hint="eastAsia"/>
                <w:lang w:eastAsia="zh-CN"/>
              </w:rPr>
              <w:t>时</w:t>
            </w:r>
            <w:r>
              <w:rPr>
                <w:lang w:eastAsia="zh-CN"/>
              </w:rPr>
              <w:t>为</w:t>
            </w:r>
            <w:r w:rsidR="007D2060">
              <w:rPr>
                <w:lang w:eastAsia="zh-CN"/>
              </w:rPr>
              <w:t>12.1</w:t>
            </w:r>
          </w:p>
        </w:tc>
      </w:tr>
      <w:tr w:rsidR="007D2060" w:rsidRPr="001B3527" w:rsidTr="007D2060">
        <w:trPr>
          <w:jc w:val="center"/>
        </w:trPr>
        <w:tc>
          <w:tcPr>
            <w:tcW w:w="2260" w:type="dxa"/>
          </w:tcPr>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相对于噪声的处理增益</w:t>
            </w:r>
          </w:p>
        </w:tc>
        <w:tc>
          <w:tcPr>
            <w:tcW w:w="1136" w:type="dxa"/>
          </w:tcPr>
          <w:p w:rsidR="007D2060" w:rsidRDefault="007D2060" w:rsidP="00505600">
            <w:pPr>
              <w:pStyle w:val="TableText0"/>
              <w:keepNext w:val="0"/>
              <w:widowControl w:val="0"/>
              <w:spacing w:before="40" w:after="40" w:line="240" w:lineRule="auto"/>
              <w:jc w:val="center"/>
              <w:rPr>
                <w:lang w:eastAsia="zh-CN"/>
              </w:rPr>
            </w:pPr>
            <w:r w:rsidRPr="00675FBA">
              <w:rPr>
                <w:lang w:eastAsia="zh-CN"/>
              </w:rPr>
              <w:t>dB</w:t>
            </w:r>
          </w:p>
        </w:tc>
        <w:tc>
          <w:tcPr>
            <w:tcW w:w="3686" w:type="dxa"/>
          </w:tcPr>
          <w:p w:rsidR="007D2060" w:rsidRPr="00675FBA" w:rsidRDefault="007D2060" w:rsidP="00E23F09">
            <w:pPr>
              <w:pStyle w:val="TableText0"/>
              <w:keepNext w:val="0"/>
              <w:widowControl w:val="0"/>
              <w:spacing w:before="40" w:after="40" w:line="240" w:lineRule="auto"/>
              <w:jc w:val="left"/>
              <w:rPr>
                <w:lang w:eastAsia="zh-CN"/>
              </w:rPr>
            </w:pPr>
            <w:r>
              <w:rPr>
                <w:rFonts w:hint="eastAsia"/>
                <w:lang w:eastAsia="zh-CN"/>
              </w:rPr>
              <w:t>正常</w:t>
            </w:r>
            <w:r w:rsidRPr="00675FBA">
              <w:rPr>
                <w:lang w:eastAsia="zh-CN"/>
              </w:rPr>
              <w:t>/</w:t>
            </w:r>
            <w:r>
              <w:rPr>
                <w:rFonts w:hint="eastAsia"/>
                <w:lang w:eastAsia="zh-CN"/>
              </w:rPr>
              <w:t>非</w:t>
            </w:r>
            <w:r w:rsidRPr="00675FBA">
              <w:rPr>
                <w:lang w:eastAsia="zh-CN"/>
              </w:rPr>
              <w:t>MTI</w:t>
            </w:r>
            <w:r>
              <w:rPr>
                <w:rFonts w:hint="eastAsia"/>
                <w:lang w:eastAsia="zh-CN"/>
              </w:rPr>
              <w:t>：</w:t>
            </w:r>
            <w:r w:rsidRPr="00675FBA">
              <w:rPr>
                <w:lang w:eastAsia="zh-CN"/>
              </w:rPr>
              <w:t>3</w:t>
            </w:r>
            <w:r>
              <w:rPr>
                <w:rFonts w:hint="eastAsia"/>
                <w:lang w:eastAsia="zh-CN"/>
              </w:rPr>
              <w:t>（</w:t>
            </w:r>
            <w:r w:rsidRPr="00675FBA">
              <w:rPr>
                <w:lang w:eastAsia="zh-CN"/>
              </w:rPr>
              <w:t>2</w:t>
            </w:r>
            <w:r>
              <w:rPr>
                <w:rFonts w:hint="eastAsia"/>
                <w:lang w:eastAsia="zh-CN"/>
              </w:rPr>
              <w:t>脉冲图像组合）</w:t>
            </w:r>
          </w:p>
          <w:p w:rsidR="007D2060" w:rsidRPr="00675FBA" w:rsidRDefault="007D2060" w:rsidP="00E23F09">
            <w:pPr>
              <w:pStyle w:val="TableText0"/>
              <w:keepNext w:val="0"/>
              <w:widowControl w:val="0"/>
              <w:spacing w:before="40" w:after="40" w:line="240" w:lineRule="auto"/>
              <w:jc w:val="left"/>
            </w:pPr>
            <w:r>
              <w:rPr>
                <w:rFonts w:hint="eastAsia"/>
                <w:lang w:eastAsia="zh-CN"/>
              </w:rPr>
              <w:t>编码脉冲：</w:t>
            </w:r>
            <w:r w:rsidRPr="00675FBA">
              <w:t>11</w:t>
            </w:r>
          </w:p>
        </w:tc>
        <w:tc>
          <w:tcPr>
            <w:tcW w:w="3543" w:type="dxa"/>
          </w:tcPr>
          <w:p w:rsidR="007D2060" w:rsidRPr="00675FBA" w:rsidRDefault="007D2060" w:rsidP="00505600">
            <w:pPr>
              <w:pStyle w:val="TableText0"/>
              <w:keepNext w:val="0"/>
              <w:widowControl w:val="0"/>
              <w:spacing w:before="40" w:after="40" w:line="240" w:lineRule="auto"/>
              <w:jc w:val="left"/>
              <w:rPr>
                <w:lang w:eastAsia="zh-CN"/>
              </w:rPr>
            </w:pPr>
            <w:r>
              <w:rPr>
                <w:lang w:eastAsia="zh-CN"/>
              </w:rPr>
              <w:t>10</w:t>
            </w:r>
            <w:r>
              <w:rPr>
                <w:rFonts w:hint="eastAsia"/>
                <w:lang w:eastAsia="zh-CN"/>
              </w:rPr>
              <w:t>（脉冲压缩）</w:t>
            </w:r>
            <w:r w:rsidRPr="00675FBA">
              <w:rPr>
                <w:rFonts w:ascii="Symbol" w:hAnsi="Symbol"/>
                <w:lang w:eastAsia="zh-CN"/>
              </w:rPr>
              <w:t></w:t>
            </w:r>
            <w:r w:rsidRPr="00675FBA">
              <w:rPr>
                <w:lang w:eastAsia="zh-CN"/>
              </w:rPr>
              <w:t xml:space="preserve"> 9</w:t>
            </w:r>
            <w:r>
              <w:rPr>
                <w:rFonts w:hint="eastAsia"/>
                <w:lang w:eastAsia="zh-CN"/>
              </w:rPr>
              <w:t>（脉冲组合）</w:t>
            </w:r>
            <w:r w:rsidRPr="00675FBA">
              <w:rPr>
                <w:rFonts w:ascii="Symbol" w:hAnsi="Symbol"/>
                <w:lang w:eastAsia="zh-CN"/>
              </w:rPr>
              <w:t></w:t>
            </w:r>
            <w:r w:rsidRPr="00675FBA">
              <w:rPr>
                <w:lang w:eastAsia="zh-CN"/>
              </w:rPr>
              <w:t xml:space="preserve"> 19 </w:t>
            </w:r>
          </w:p>
        </w:tc>
        <w:tc>
          <w:tcPr>
            <w:tcW w:w="3641" w:type="dxa"/>
          </w:tcPr>
          <w:p w:rsidR="007D2060" w:rsidRPr="00675FBA" w:rsidRDefault="007D2060" w:rsidP="00E23F09">
            <w:pPr>
              <w:pStyle w:val="TableText0"/>
              <w:keepNext w:val="0"/>
              <w:widowControl w:val="0"/>
              <w:spacing w:before="40" w:after="40" w:line="240" w:lineRule="auto"/>
              <w:jc w:val="left"/>
              <w:rPr>
                <w:lang w:eastAsia="zh-CN"/>
              </w:rPr>
            </w:pPr>
            <w:r w:rsidRPr="00675FBA">
              <w:rPr>
                <w:lang w:eastAsia="zh-CN"/>
              </w:rPr>
              <w:t>11</w:t>
            </w:r>
            <w:r>
              <w:rPr>
                <w:rFonts w:hint="eastAsia"/>
                <w:lang w:eastAsia="zh-CN"/>
              </w:rPr>
              <w:t>（脉冲压缩）</w:t>
            </w:r>
          </w:p>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采用</w:t>
            </w:r>
            <w:r w:rsidRPr="00675FBA">
              <w:rPr>
                <w:lang w:eastAsia="zh-CN"/>
              </w:rPr>
              <w:t>4</w:t>
            </w:r>
            <w:r>
              <w:rPr>
                <w:rFonts w:hint="eastAsia"/>
                <w:lang w:eastAsia="zh-CN"/>
              </w:rPr>
              <w:t>脉冲</w:t>
            </w:r>
            <w:r w:rsidRPr="00675FBA">
              <w:rPr>
                <w:lang w:eastAsia="zh-CN"/>
              </w:rPr>
              <w:t xml:space="preserve">MTI </w:t>
            </w:r>
          </w:p>
        </w:tc>
      </w:tr>
      <w:tr w:rsidR="007D2060" w:rsidRPr="00675FBA" w:rsidTr="007D2060">
        <w:trPr>
          <w:jc w:val="center"/>
        </w:trPr>
        <w:tc>
          <w:tcPr>
            <w:tcW w:w="2260" w:type="dxa"/>
          </w:tcPr>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欲收信号灵敏度或噪声电平（指天线端口）</w:t>
            </w:r>
          </w:p>
        </w:tc>
        <w:tc>
          <w:tcPr>
            <w:tcW w:w="1136" w:type="dxa"/>
          </w:tcPr>
          <w:p w:rsidR="007D2060" w:rsidRDefault="007D2060" w:rsidP="00505600">
            <w:pPr>
              <w:pStyle w:val="TableText0"/>
              <w:keepNext w:val="0"/>
              <w:widowControl w:val="0"/>
              <w:spacing w:before="40" w:after="40" w:line="240" w:lineRule="auto"/>
              <w:jc w:val="center"/>
              <w:rPr>
                <w:lang w:val="fr-FR" w:eastAsia="zh-CN"/>
              </w:rPr>
            </w:pPr>
            <w:r w:rsidRPr="00675FBA">
              <w:rPr>
                <w:lang w:eastAsia="zh-CN"/>
              </w:rPr>
              <w:t>dBm</w:t>
            </w:r>
          </w:p>
        </w:tc>
        <w:tc>
          <w:tcPr>
            <w:tcW w:w="3686" w:type="dxa"/>
          </w:tcPr>
          <w:p w:rsidR="007D2060" w:rsidRPr="001B3527" w:rsidRDefault="007D2060" w:rsidP="00505600">
            <w:pPr>
              <w:pStyle w:val="TableText0"/>
              <w:keepNext w:val="0"/>
              <w:widowControl w:val="0"/>
              <w:spacing w:before="40" w:after="40" w:line="240" w:lineRule="auto"/>
              <w:jc w:val="left"/>
              <w:rPr>
                <w:lang w:val="fr-FR" w:eastAsia="zh-CN"/>
              </w:rPr>
            </w:pPr>
            <w:r>
              <w:rPr>
                <w:rFonts w:hint="eastAsia"/>
                <w:lang w:val="fr-FR" w:eastAsia="zh-CN"/>
              </w:rPr>
              <w:t>正常方式：噪声电平：</w:t>
            </w:r>
            <w:r w:rsidRPr="001B3527">
              <w:rPr>
                <w:lang w:val="fr-FR" w:eastAsia="zh-CN"/>
              </w:rPr>
              <w:t>–116</w:t>
            </w:r>
          </w:p>
          <w:p w:rsidR="007D2060" w:rsidRPr="001B3527" w:rsidRDefault="007D2060" w:rsidP="00505600">
            <w:pPr>
              <w:pStyle w:val="TableText0"/>
              <w:keepNext w:val="0"/>
              <w:widowControl w:val="0"/>
              <w:spacing w:before="40" w:after="40" w:line="240" w:lineRule="auto"/>
              <w:jc w:val="left"/>
              <w:rPr>
                <w:lang w:val="fr-FR" w:eastAsia="zh-CN"/>
              </w:rPr>
            </w:pPr>
            <w:r>
              <w:rPr>
                <w:rFonts w:hint="eastAsia"/>
                <w:lang w:val="fr-FR" w:eastAsia="zh-CN"/>
              </w:rPr>
              <w:t>编码脉冲：噪声电平：</w:t>
            </w:r>
            <w:r w:rsidRPr="001B3527">
              <w:rPr>
                <w:lang w:val="fr-FR" w:eastAsia="zh-CN"/>
              </w:rPr>
              <w:t>–110</w:t>
            </w:r>
          </w:p>
        </w:tc>
        <w:tc>
          <w:tcPr>
            <w:tcW w:w="7184" w:type="dxa"/>
            <w:gridSpan w:val="2"/>
          </w:tcPr>
          <w:p w:rsidR="007D2060" w:rsidRPr="00675FBA" w:rsidRDefault="007D2060" w:rsidP="00505600">
            <w:pPr>
              <w:pStyle w:val="TableText0"/>
              <w:keepNext w:val="0"/>
              <w:widowControl w:val="0"/>
              <w:spacing w:before="40" w:after="40" w:line="240" w:lineRule="auto"/>
              <w:jc w:val="center"/>
            </w:pPr>
            <w:r w:rsidRPr="00675FBA">
              <w:t>–105</w:t>
            </w:r>
          </w:p>
        </w:tc>
      </w:tr>
      <w:tr w:rsidR="007D2060" w:rsidRPr="001B3527" w:rsidTr="007D2060">
        <w:trPr>
          <w:jc w:val="center"/>
        </w:trPr>
        <w:tc>
          <w:tcPr>
            <w:tcW w:w="2260" w:type="dxa"/>
          </w:tcPr>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干扰抑制特性</w:t>
            </w:r>
          </w:p>
        </w:tc>
        <w:tc>
          <w:tcPr>
            <w:tcW w:w="1136" w:type="dxa"/>
          </w:tcPr>
          <w:p w:rsidR="007D2060" w:rsidRPr="00675FBA" w:rsidRDefault="007D2060" w:rsidP="00505600">
            <w:pPr>
              <w:pStyle w:val="TableText0"/>
              <w:keepNext w:val="0"/>
              <w:widowControl w:val="0"/>
              <w:spacing w:before="40" w:after="40" w:line="240" w:lineRule="auto"/>
              <w:jc w:val="center"/>
              <w:rPr>
                <w:lang w:eastAsia="zh-CN"/>
              </w:rPr>
            </w:pPr>
          </w:p>
        </w:tc>
        <w:tc>
          <w:tcPr>
            <w:tcW w:w="3686" w:type="dxa"/>
          </w:tcPr>
          <w:p w:rsidR="007D2060" w:rsidRPr="00675FBA" w:rsidRDefault="007D2060" w:rsidP="00505600">
            <w:pPr>
              <w:pStyle w:val="TableText0"/>
              <w:keepNext w:val="0"/>
              <w:widowControl w:val="0"/>
              <w:spacing w:before="40" w:after="40" w:line="240" w:lineRule="auto"/>
              <w:jc w:val="left"/>
              <w:rPr>
                <w:lang w:eastAsia="zh-CN"/>
              </w:rPr>
            </w:pPr>
            <w:r w:rsidRPr="00675FBA">
              <w:rPr>
                <w:lang w:eastAsia="zh-CN"/>
              </w:rPr>
              <w:t>2</w:t>
            </w:r>
            <w:r>
              <w:rPr>
                <w:rFonts w:hint="eastAsia"/>
                <w:lang w:eastAsia="zh-CN"/>
              </w:rPr>
              <w:t>脉冲图像组合</w:t>
            </w:r>
          </w:p>
          <w:p w:rsidR="007D2060" w:rsidRPr="00675FBA" w:rsidRDefault="007D2060" w:rsidP="00505600">
            <w:pPr>
              <w:pStyle w:val="TableText0"/>
              <w:keepNext w:val="0"/>
              <w:widowControl w:val="0"/>
              <w:spacing w:before="40" w:after="40" w:line="240" w:lineRule="auto"/>
              <w:jc w:val="left"/>
              <w:rPr>
                <w:lang w:eastAsia="zh-CN"/>
              </w:rPr>
            </w:pPr>
            <w:r w:rsidRPr="00675FBA">
              <w:rPr>
                <w:lang w:eastAsia="zh-CN"/>
              </w:rPr>
              <w:t>Log FTC</w:t>
            </w:r>
          </w:p>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编码脉冲（脉冲压缩）方式</w:t>
            </w:r>
          </w:p>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脉冲</w:t>
            </w:r>
            <w:r w:rsidRPr="00675FBA">
              <w:rPr>
                <w:lang w:eastAsia="zh-CN"/>
              </w:rPr>
              <w:t>-</w:t>
            </w:r>
            <w:r>
              <w:rPr>
                <w:rFonts w:hint="eastAsia"/>
                <w:lang w:eastAsia="zh-CN"/>
              </w:rPr>
              <w:t>脉冲相关</w:t>
            </w:r>
          </w:p>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稳定目标检查装置</w:t>
            </w:r>
          </w:p>
        </w:tc>
        <w:tc>
          <w:tcPr>
            <w:tcW w:w="3543" w:type="dxa"/>
          </w:tcPr>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频率捷变</w:t>
            </w:r>
          </w:p>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脉冲压缩</w:t>
            </w:r>
          </w:p>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旁瓣消隐</w:t>
            </w:r>
          </w:p>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采用检测后组合的交错</w:t>
            </w:r>
            <w:r w:rsidRPr="00675FBA">
              <w:rPr>
                <w:lang w:eastAsia="zh-CN"/>
              </w:rPr>
              <w:t xml:space="preserve">PRI </w:t>
            </w:r>
          </w:p>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硬限幅</w:t>
            </w:r>
            <w:r w:rsidRPr="00675FBA">
              <w:t>CFAR</w:t>
            </w:r>
            <w:r>
              <w:rPr>
                <w:rFonts w:hint="eastAsia"/>
                <w:lang w:eastAsia="zh-CN"/>
              </w:rPr>
              <w:t>（不采用</w:t>
            </w:r>
            <w:r w:rsidRPr="00675FBA">
              <w:t>MTI</w:t>
            </w:r>
            <w:r>
              <w:rPr>
                <w:rFonts w:hint="eastAsia"/>
                <w:lang w:eastAsia="zh-CN"/>
              </w:rPr>
              <w:t>）或</w:t>
            </w:r>
            <w:r w:rsidRPr="00675FBA">
              <w:t>STC</w:t>
            </w:r>
            <w:r>
              <w:rPr>
                <w:rFonts w:hint="eastAsia"/>
                <w:lang w:eastAsia="zh-CN"/>
              </w:rPr>
              <w:t>（采用</w:t>
            </w:r>
            <w:r>
              <w:t>MTI</w:t>
            </w:r>
            <w:r>
              <w:rPr>
                <w:rFonts w:hint="eastAsia"/>
                <w:lang w:eastAsia="zh-CN"/>
              </w:rPr>
              <w:t>）</w:t>
            </w:r>
          </w:p>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原始信号监视信道</w:t>
            </w:r>
          </w:p>
        </w:tc>
        <w:tc>
          <w:tcPr>
            <w:tcW w:w="3641" w:type="dxa"/>
          </w:tcPr>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极低的接收天线旁瓣</w:t>
            </w:r>
          </w:p>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其它与</w:t>
            </w:r>
            <w:r w:rsidRPr="00675FBA">
              <w:rPr>
                <w:lang w:eastAsia="zh-CN"/>
              </w:rPr>
              <w:t>5</w:t>
            </w:r>
            <w:r>
              <w:rPr>
                <w:rFonts w:hint="eastAsia"/>
                <w:lang w:eastAsia="zh-CN"/>
              </w:rPr>
              <w:t>号雷达类似</w:t>
            </w:r>
          </w:p>
        </w:tc>
      </w:tr>
      <w:tr w:rsidR="007D2060" w:rsidRPr="00675FBA" w:rsidTr="007D2060">
        <w:trPr>
          <w:jc w:val="center"/>
        </w:trPr>
        <w:tc>
          <w:tcPr>
            <w:tcW w:w="2260" w:type="dxa"/>
          </w:tcPr>
          <w:p w:rsidR="007D2060" w:rsidRPr="00675FBA" w:rsidRDefault="007D2060" w:rsidP="00505600">
            <w:pPr>
              <w:pStyle w:val="TableText0"/>
              <w:keepNext w:val="0"/>
              <w:widowControl w:val="0"/>
              <w:spacing w:before="40" w:after="40" w:line="240" w:lineRule="auto"/>
              <w:jc w:val="left"/>
              <w:rPr>
                <w:lang w:eastAsia="zh-CN"/>
              </w:rPr>
            </w:pPr>
            <w:r>
              <w:rPr>
                <w:rFonts w:hint="eastAsia"/>
                <w:lang w:eastAsia="zh-CN"/>
              </w:rPr>
              <w:t>在用年限</w:t>
            </w:r>
          </w:p>
        </w:tc>
        <w:tc>
          <w:tcPr>
            <w:tcW w:w="1136" w:type="dxa"/>
          </w:tcPr>
          <w:p w:rsidR="007D2060" w:rsidRDefault="007D2060" w:rsidP="00505600">
            <w:pPr>
              <w:pStyle w:val="TableText0"/>
              <w:keepNext w:val="0"/>
              <w:widowControl w:val="0"/>
              <w:spacing w:before="40" w:after="40" w:line="240" w:lineRule="auto"/>
              <w:jc w:val="left"/>
            </w:pPr>
          </w:p>
        </w:tc>
        <w:tc>
          <w:tcPr>
            <w:tcW w:w="3686" w:type="dxa"/>
          </w:tcPr>
          <w:p w:rsidR="007D2060" w:rsidRPr="00675FBA" w:rsidRDefault="007D2060" w:rsidP="00505600">
            <w:pPr>
              <w:pStyle w:val="TableText0"/>
              <w:keepNext w:val="0"/>
              <w:widowControl w:val="0"/>
              <w:spacing w:before="40" w:after="40" w:line="240" w:lineRule="auto"/>
              <w:jc w:val="left"/>
            </w:pPr>
            <w:r>
              <w:t>1975</w:t>
            </w:r>
            <w:r>
              <w:rPr>
                <w:rFonts w:hint="eastAsia"/>
                <w:lang w:eastAsia="zh-CN"/>
              </w:rPr>
              <w:t>年至今</w:t>
            </w:r>
            <w:r w:rsidRPr="00675FBA">
              <w:t xml:space="preserve"> </w:t>
            </w:r>
          </w:p>
        </w:tc>
        <w:tc>
          <w:tcPr>
            <w:tcW w:w="3543" w:type="dxa"/>
          </w:tcPr>
          <w:p w:rsidR="007D2060" w:rsidRPr="00675FBA" w:rsidRDefault="007D2060" w:rsidP="00505600">
            <w:pPr>
              <w:pStyle w:val="TableText0"/>
              <w:keepNext w:val="0"/>
              <w:widowControl w:val="0"/>
              <w:spacing w:before="40" w:after="40" w:line="240" w:lineRule="auto"/>
              <w:jc w:val="left"/>
              <w:rPr>
                <w:lang w:eastAsia="zh-CN"/>
              </w:rPr>
            </w:pPr>
            <w:r w:rsidRPr="00675FBA">
              <w:t>19</w:t>
            </w:r>
            <w:r>
              <w:t>75</w:t>
            </w:r>
            <w:r>
              <w:rPr>
                <w:rFonts w:hint="eastAsia"/>
                <w:lang w:eastAsia="zh-CN"/>
              </w:rPr>
              <w:t>年至今</w:t>
            </w:r>
          </w:p>
        </w:tc>
        <w:tc>
          <w:tcPr>
            <w:tcW w:w="3641" w:type="dxa"/>
          </w:tcPr>
          <w:p w:rsidR="007D2060" w:rsidRPr="00675FBA" w:rsidRDefault="007D2060" w:rsidP="00505600">
            <w:pPr>
              <w:pStyle w:val="TableText0"/>
              <w:keepNext w:val="0"/>
              <w:widowControl w:val="0"/>
              <w:spacing w:before="40" w:after="40" w:line="240" w:lineRule="auto"/>
              <w:jc w:val="left"/>
            </w:pPr>
            <w:r w:rsidRPr="00675FBA">
              <w:t>1980</w:t>
            </w:r>
            <w:r>
              <w:rPr>
                <w:rFonts w:hint="eastAsia"/>
                <w:lang w:eastAsia="zh-CN"/>
              </w:rPr>
              <w:t>年后期至今</w:t>
            </w:r>
          </w:p>
        </w:tc>
      </w:tr>
      <w:tr w:rsidR="007D2060" w:rsidRPr="009066AC" w:rsidTr="007D20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266" w:type="dxa"/>
            <w:gridSpan w:val="5"/>
          </w:tcPr>
          <w:p w:rsidR="007D2060" w:rsidRPr="009066AC" w:rsidRDefault="007D2060" w:rsidP="007D2060">
            <w:pPr>
              <w:pStyle w:val="TableLegend0"/>
              <w:tabs>
                <w:tab w:val="clear" w:pos="794"/>
                <w:tab w:val="clear" w:pos="1191"/>
                <w:tab w:val="clear" w:pos="1588"/>
                <w:tab w:val="clear" w:pos="1985"/>
                <w:tab w:val="left" w:pos="284"/>
              </w:tabs>
              <w:spacing w:line="240" w:lineRule="auto"/>
              <w:jc w:val="left"/>
              <w:rPr>
                <w:lang w:val="fr-FR" w:eastAsia="zh-CN"/>
              </w:rPr>
            </w:pPr>
            <w:r w:rsidRPr="009066AC">
              <w:rPr>
                <w:position w:val="6"/>
                <w:sz w:val="14"/>
                <w:lang w:val="fr-FR" w:eastAsia="zh-CN"/>
              </w:rPr>
              <w:t>(1)</w:t>
            </w:r>
            <w:r w:rsidRPr="009066AC">
              <w:rPr>
                <w:lang w:val="fr-FR" w:eastAsia="zh-CN"/>
              </w:rPr>
              <w:tab/>
            </w:r>
            <w:r>
              <w:rPr>
                <w:rFonts w:hint="eastAsia"/>
                <w:lang w:eastAsia="zh-CN"/>
              </w:rPr>
              <w:t>对于</w:t>
            </w:r>
            <w:r w:rsidRPr="009066AC">
              <w:rPr>
                <w:lang w:val="fr-FR" w:eastAsia="zh-CN"/>
              </w:rPr>
              <w:t>4</w:t>
            </w:r>
            <w:r>
              <w:rPr>
                <w:rFonts w:hint="eastAsia"/>
                <w:lang w:eastAsia="zh-CN"/>
              </w:rPr>
              <w:t>号雷达的大多数工作方式</w:t>
            </w:r>
            <w:r w:rsidRPr="009066AC">
              <w:rPr>
                <w:rFonts w:hint="eastAsia"/>
                <w:lang w:val="fr-FR" w:eastAsia="zh-CN"/>
              </w:rPr>
              <w:t>，</w:t>
            </w:r>
            <w:r>
              <w:rPr>
                <w:rFonts w:hint="eastAsia"/>
                <w:lang w:eastAsia="zh-CN"/>
              </w:rPr>
              <w:t>随着扫描波束的上扬</w:t>
            </w:r>
            <w:r w:rsidRPr="009066AC">
              <w:rPr>
                <w:rFonts w:hint="eastAsia"/>
                <w:lang w:val="fr-FR" w:eastAsia="zh-CN"/>
              </w:rPr>
              <w:t>，</w:t>
            </w:r>
            <w:r>
              <w:rPr>
                <w:rFonts w:hint="eastAsia"/>
                <w:lang w:eastAsia="zh-CN"/>
              </w:rPr>
              <w:t>脉冲间歇和峰值功率都将减少。</w:t>
            </w:r>
          </w:p>
        </w:tc>
      </w:tr>
    </w:tbl>
    <w:p w:rsidR="00E678D8" w:rsidRDefault="00E678D8" w:rsidP="000C206F">
      <w:pPr>
        <w:rPr>
          <w:lang w:val="en-US" w:eastAsia="zh-CN"/>
        </w:rPr>
      </w:pPr>
    </w:p>
    <w:p w:rsidR="004F6424" w:rsidRDefault="004F6424" w:rsidP="000C206F">
      <w:pPr>
        <w:rPr>
          <w:lang w:val="en-US" w:eastAsia="zh-CN"/>
        </w:rPr>
        <w:sectPr w:rsidR="004F6424" w:rsidSect="007D2060">
          <w:headerReference w:type="even" r:id="rId15"/>
          <w:headerReference w:type="default" r:id="rId16"/>
          <w:pgSz w:w="16834" w:h="11907" w:orient="landscape" w:code="9"/>
          <w:pgMar w:top="1134" w:right="1418" w:bottom="1134" w:left="1134" w:header="720" w:footer="482" w:gutter="0"/>
          <w:paperSrc w:first="15" w:other="15"/>
          <w:cols w:space="720"/>
        </w:sectPr>
      </w:pPr>
    </w:p>
    <w:p w:rsidR="001B3527" w:rsidRPr="001B3527" w:rsidRDefault="008F74A8" w:rsidP="000D5BDF">
      <w:pPr>
        <w:ind w:firstLineChars="200" w:firstLine="480"/>
        <w:rPr>
          <w:lang w:val="en-US" w:eastAsia="zh-CN"/>
        </w:rPr>
      </w:pPr>
      <w:r>
        <w:rPr>
          <w:rFonts w:hint="eastAsia"/>
          <w:lang w:val="en-US" w:eastAsia="zh-CN"/>
        </w:rPr>
        <w:lastRenderedPageBreak/>
        <w:t>除非另有说明，表</w:t>
      </w:r>
      <w:r w:rsidR="0049086E">
        <w:rPr>
          <w:rFonts w:hint="eastAsia"/>
          <w:lang w:val="en-US" w:eastAsia="zh-CN"/>
        </w:rPr>
        <w:t>1</w:t>
      </w:r>
      <w:r>
        <w:rPr>
          <w:rFonts w:hint="eastAsia"/>
          <w:lang w:val="en-US" w:eastAsia="zh-CN"/>
        </w:rPr>
        <w:t>和</w:t>
      </w:r>
      <w:r>
        <w:rPr>
          <w:rFonts w:hint="eastAsia"/>
          <w:lang w:val="en-US" w:eastAsia="zh-CN"/>
        </w:rPr>
        <w:t>2</w:t>
      </w:r>
      <w:r w:rsidR="0049086E">
        <w:rPr>
          <w:rFonts w:hint="eastAsia"/>
          <w:lang w:val="en-US" w:eastAsia="zh-CN"/>
        </w:rPr>
        <w:t>中凡</w:t>
      </w:r>
      <w:r>
        <w:rPr>
          <w:rFonts w:hint="eastAsia"/>
          <w:lang w:val="en-US" w:eastAsia="zh-CN"/>
        </w:rPr>
        <w:t>提到以度表示的角度均指仰角。</w:t>
      </w:r>
    </w:p>
    <w:p w:rsidR="001B3527" w:rsidRPr="001B3527" w:rsidRDefault="001B3527" w:rsidP="000C206F">
      <w:pPr>
        <w:pStyle w:val="Heading2"/>
        <w:rPr>
          <w:lang w:val="en-US" w:eastAsia="zh-CN"/>
        </w:rPr>
      </w:pPr>
      <w:r w:rsidRPr="001B3527">
        <w:rPr>
          <w:lang w:val="en-US" w:eastAsia="zh-CN"/>
        </w:rPr>
        <w:t>2.1</w:t>
      </w:r>
      <w:r w:rsidRPr="001B3527">
        <w:rPr>
          <w:lang w:val="en-US" w:eastAsia="zh-CN"/>
        </w:rPr>
        <w:tab/>
      </w:r>
      <w:r w:rsidR="008F74A8">
        <w:rPr>
          <w:rFonts w:hint="eastAsia"/>
          <w:lang w:val="en-US" w:eastAsia="zh-CN"/>
        </w:rPr>
        <w:t>具体特性</w:t>
      </w:r>
    </w:p>
    <w:p w:rsidR="001B3527" w:rsidRPr="001B3527" w:rsidRDefault="008F74A8" w:rsidP="00827CE7">
      <w:pPr>
        <w:ind w:firstLineChars="200" w:firstLine="480"/>
        <w:rPr>
          <w:lang w:val="en-US" w:eastAsia="zh-CN"/>
        </w:rPr>
      </w:pPr>
      <w:r>
        <w:rPr>
          <w:rFonts w:hint="eastAsia"/>
          <w:color w:val="000000"/>
          <w:lang w:eastAsia="zh-CN"/>
        </w:rPr>
        <w:t>1</w:t>
      </w:r>
      <w:r>
        <w:rPr>
          <w:rFonts w:hint="eastAsia"/>
          <w:color w:val="000000"/>
          <w:lang w:eastAsia="zh-CN"/>
        </w:rPr>
        <w:t>号、</w:t>
      </w:r>
      <w:r>
        <w:rPr>
          <w:rFonts w:hint="eastAsia"/>
          <w:color w:val="000000"/>
          <w:lang w:eastAsia="zh-CN"/>
        </w:rPr>
        <w:t>2</w:t>
      </w:r>
      <w:r>
        <w:rPr>
          <w:rFonts w:hint="eastAsia"/>
          <w:color w:val="000000"/>
          <w:lang w:eastAsia="zh-CN"/>
        </w:rPr>
        <w:t>号、</w:t>
      </w:r>
      <w:r>
        <w:rPr>
          <w:rFonts w:hint="eastAsia"/>
          <w:color w:val="000000"/>
          <w:lang w:eastAsia="zh-CN"/>
        </w:rPr>
        <w:t>3</w:t>
      </w:r>
      <w:r>
        <w:rPr>
          <w:rFonts w:hint="eastAsia"/>
          <w:color w:val="000000"/>
          <w:lang w:eastAsia="zh-CN"/>
        </w:rPr>
        <w:t>号和</w:t>
      </w:r>
      <w:r>
        <w:rPr>
          <w:rFonts w:hint="eastAsia"/>
          <w:color w:val="000000"/>
          <w:lang w:eastAsia="zh-CN"/>
        </w:rPr>
        <w:t>4</w:t>
      </w:r>
      <w:r>
        <w:rPr>
          <w:rFonts w:hint="eastAsia"/>
          <w:color w:val="000000"/>
          <w:lang w:eastAsia="zh-CN"/>
        </w:rPr>
        <w:t>号</w:t>
      </w:r>
      <w:r>
        <w:rPr>
          <w:color w:val="000000"/>
          <w:lang w:eastAsia="zh-CN"/>
        </w:rPr>
        <w:t>雷达</w:t>
      </w:r>
      <w:r>
        <w:rPr>
          <w:rFonts w:hint="eastAsia"/>
          <w:color w:val="000000"/>
          <w:lang w:eastAsia="zh-CN"/>
        </w:rPr>
        <w:t>在方位角范围内采用机械扫描，而在仰角范围内采用频率扫描。当然，</w:t>
      </w:r>
      <w:r>
        <w:rPr>
          <w:rFonts w:hint="eastAsia"/>
          <w:color w:val="000000"/>
          <w:lang w:eastAsia="zh-CN"/>
        </w:rPr>
        <w:t>2</w:t>
      </w:r>
      <w:r>
        <w:rPr>
          <w:rFonts w:hint="eastAsia"/>
          <w:color w:val="000000"/>
          <w:lang w:eastAsia="zh-CN"/>
        </w:rPr>
        <w:t>号和</w:t>
      </w:r>
      <w:r>
        <w:rPr>
          <w:rFonts w:hint="eastAsia"/>
          <w:color w:val="000000"/>
          <w:lang w:eastAsia="zh-CN"/>
        </w:rPr>
        <w:t>4</w:t>
      </w:r>
      <w:r>
        <w:rPr>
          <w:rFonts w:hint="eastAsia"/>
          <w:color w:val="000000"/>
          <w:lang w:eastAsia="zh-CN"/>
        </w:rPr>
        <w:t>号</w:t>
      </w:r>
      <w:r>
        <w:rPr>
          <w:color w:val="000000"/>
          <w:lang w:eastAsia="zh-CN"/>
        </w:rPr>
        <w:t>雷达</w:t>
      </w:r>
      <w:r w:rsidR="0049086E">
        <w:rPr>
          <w:rFonts w:hint="eastAsia"/>
          <w:color w:val="000000"/>
          <w:lang w:eastAsia="zh-CN"/>
        </w:rPr>
        <w:t>在每一脉冲内的仰角范围内通常采用步进扫描，原因是每个</w:t>
      </w:r>
      <w:r>
        <w:rPr>
          <w:color w:val="000000"/>
          <w:lang w:eastAsia="zh-CN"/>
        </w:rPr>
        <w:t>脉冲</w:t>
      </w:r>
      <w:r>
        <w:rPr>
          <w:rFonts w:hint="eastAsia"/>
          <w:color w:val="000000"/>
          <w:lang w:eastAsia="zh-CN"/>
        </w:rPr>
        <w:t>常会分为</w:t>
      </w:r>
      <w:r>
        <w:rPr>
          <w:color w:val="000000"/>
          <w:lang w:eastAsia="zh-CN"/>
        </w:rPr>
        <w:t>9</w:t>
      </w:r>
      <w:r w:rsidR="0049086E">
        <w:rPr>
          <w:rFonts w:hint="eastAsia"/>
          <w:color w:val="000000"/>
          <w:lang w:eastAsia="zh-CN"/>
        </w:rPr>
        <w:t>个连续</w:t>
      </w:r>
      <w:r>
        <w:rPr>
          <w:color w:val="000000"/>
          <w:lang w:eastAsia="zh-CN"/>
        </w:rPr>
        <w:t>子脉冲</w:t>
      </w:r>
      <w:r>
        <w:rPr>
          <w:rFonts w:hint="eastAsia"/>
          <w:color w:val="000000"/>
          <w:lang w:eastAsia="zh-CN"/>
        </w:rPr>
        <w:t>，每次从一个子脉冲的载频步进至下一个。</w:t>
      </w:r>
      <w:r>
        <w:rPr>
          <w:rFonts w:hint="eastAsia"/>
          <w:color w:val="000000"/>
          <w:lang w:eastAsia="zh-CN"/>
        </w:rPr>
        <w:t>2</w:t>
      </w:r>
      <w:r>
        <w:rPr>
          <w:rFonts w:hint="eastAsia"/>
          <w:color w:val="000000"/>
          <w:lang w:eastAsia="zh-CN"/>
        </w:rPr>
        <w:t>号和</w:t>
      </w:r>
      <w:r>
        <w:rPr>
          <w:rFonts w:hint="eastAsia"/>
          <w:color w:val="000000"/>
          <w:lang w:eastAsia="zh-CN"/>
        </w:rPr>
        <w:t>4</w:t>
      </w:r>
      <w:r>
        <w:rPr>
          <w:rFonts w:hint="eastAsia"/>
          <w:color w:val="000000"/>
          <w:lang w:eastAsia="zh-CN"/>
        </w:rPr>
        <w:t>号</w:t>
      </w:r>
      <w:r>
        <w:rPr>
          <w:color w:val="000000"/>
          <w:lang w:eastAsia="zh-CN"/>
        </w:rPr>
        <w:t>雷达</w:t>
      </w:r>
      <w:r>
        <w:rPr>
          <w:rFonts w:hint="eastAsia"/>
          <w:color w:val="000000"/>
          <w:lang w:eastAsia="zh-CN"/>
        </w:rPr>
        <w:t>还包含</w:t>
      </w:r>
      <w:r>
        <w:rPr>
          <w:rFonts w:hint="eastAsia"/>
          <w:color w:val="000000"/>
          <w:lang w:eastAsia="zh-CN"/>
        </w:rPr>
        <w:t>9</w:t>
      </w:r>
      <w:r>
        <w:rPr>
          <w:rFonts w:hint="eastAsia"/>
          <w:color w:val="000000"/>
          <w:lang w:eastAsia="zh-CN"/>
        </w:rPr>
        <w:t>个并行的信道</w:t>
      </w:r>
      <w:r>
        <w:rPr>
          <w:rFonts w:hint="eastAsia"/>
          <w:color w:val="000000"/>
          <w:lang w:eastAsia="zh-CN"/>
        </w:rPr>
        <w:t>/</w:t>
      </w:r>
      <w:r>
        <w:rPr>
          <w:rFonts w:hint="eastAsia"/>
          <w:color w:val="000000"/>
          <w:lang w:eastAsia="zh-CN"/>
        </w:rPr>
        <w:t>处理器（另有一个旁瓣消隐信道）。每个</w:t>
      </w:r>
      <w:r>
        <w:rPr>
          <w:color w:val="000000"/>
          <w:lang w:eastAsia="zh-CN"/>
        </w:rPr>
        <w:t>接收机</w:t>
      </w:r>
      <w:r>
        <w:rPr>
          <w:rFonts w:hint="eastAsia"/>
          <w:color w:val="000000"/>
          <w:lang w:eastAsia="zh-CN"/>
        </w:rPr>
        <w:t>信道处理同一脉冲重复间隔内一个不同仰角的</w:t>
      </w:r>
      <w:r>
        <w:rPr>
          <w:color w:val="000000"/>
          <w:lang w:eastAsia="zh-CN"/>
        </w:rPr>
        <w:t>波束</w:t>
      </w:r>
      <w:r>
        <w:rPr>
          <w:rFonts w:hint="eastAsia"/>
          <w:color w:val="000000"/>
          <w:lang w:eastAsia="zh-CN"/>
        </w:rPr>
        <w:t>返回的信号</w:t>
      </w:r>
      <w:r>
        <w:rPr>
          <w:color w:val="000000"/>
          <w:lang w:eastAsia="zh-CN"/>
        </w:rPr>
        <w:t>，</w:t>
      </w:r>
      <w:r>
        <w:rPr>
          <w:rFonts w:hint="eastAsia"/>
          <w:color w:val="000000"/>
          <w:lang w:eastAsia="zh-CN"/>
        </w:rPr>
        <w:t>该不同的仰角对应着一个子脉冲。这样，在一个单独的脉冲重复间隔内，这些雷达就可以对约</w:t>
      </w:r>
      <w:r>
        <w:rPr>
          <w:color w:val="000000"/>
          <w:lang w:eastAsia="zh-CN"/>
        </w:rPr>
        <w:t>5</w:t>
      </w:r>
      <w:r>
        <w:rPr>
          <w:rFonts w:ascii="Symbol" w:hAnsi="Symbol"/>
          <w:color w:val="000000"/>
          <w:lang w:eastAsia="zh-CN"/>
        </w:rPr>
        <w:t></w:t>
      </w:r>
      <w:r>
        <w:rPr>
          <w:color w:val="000000"/>
          <w:lang w:eastAsia="zh-CN"/>
        </w:rPr>
        <w:t>（</w:t>
      </w:r>
      <w:r>
        <w:rPr>
          <w:color w:val="000000"/>
          <w:lang w:eastAsia="zh-CN"/>
        </w:rPr>
        <w:t>2</w:t>
      </w:r>
      <w:r>
        <w:rPr>
          <w:color w:val="000000"/>
          <w:lang w:eastAsia="zh-CN"/>
        </w:rPr>
        <w:t>号雷达）</w:t>
      </w:r>
      <w:r>
        <w:rPr>
          <w:rFonts w:hint="eastAsia"/>
          <w:color w:val="000000"/>
          <w:lang w:eastAsia="zh-CN"/>
        </w:rPr>
        <w:t>或约</w:t>
      </w:r>
      <w:r>
        <w:rPr>
          <w:color w:val="000000"/>
          <w:lang w:eastAsia="zh-CN"/>
        </w:rPr>
        <w:t>3</w:t>
      </w:r>
      <w:r>
        <w:rPr>
          <w:rFonts w:ascii="Symbol" w:hAnsi="Symbol"/>
          <w:color w:val="000000"/>
          <w:lang w:eastAsia="zh-CN"/>
        </w:rPr>
        <w:t></w:t>
      </w:r>
      <w:r>
        <w:rPr>
          <w:color w:val="000000"/>
          <w:lang w:eastAsia="zh-CN"/>
        </w:rPr>
        <w:t>（</w:t>
      </w:r>
      <w:r>
        <w:rPr>
          <w:color w:val="000000"/>
          <w:lang w:eastAsia="zh-CN"/>
        </w:rPr>
        <w:t>4</w:t>
      </w:r>
      <w:r>
        <w:rPr>
          <w:color w:val="000000"/>
          <w:lang w:eastAsia="zh-CN"/>
        </w:rPr>
        <w:t>号雷达）</w:t>
      </w:r>
      <w:r>
        <w:rPr>
          <w:rFonts w:hint="eastAsia"/>
          <w:color w:val="000000"/>
          <w:lang w:eastAsia="zh-CN"/>
        </w:rPr>
        <w:t>的</w:t>
      </w:r>
      <w:r>
        <w:rPr>
          <w:color w:val="000000"/>
          <w:lang w:eastAsia="zh-CN"/>
        </w:rPr>
        <w:t>仰角</w:t>
      </w:r>
      <w:r>
        <w:rPr>
          <w:rFonts w:hint="eastAsia"/>
          <w:color w:val="000000"/>
          <w:lang w:eastAsia="zh-CN"/>
        </w:rPr>
        <w:t>进行观测，或者在雷达的一个往返周期内以约</w:t>
      </w:r>
      <w:r>
        <w:rPr>
          <w:color w:val="000000"/>
          <w:lang w:eastAsia="zh-CN"/>
        </w:rPr>
        <w:t>1.6</w:t>
      </w:r>
      <w:r>
        <w:rPr>
          <w:rFonts w:ascii="Symbol" w:hAnsi="Symbol"/>
          <w:color w:val="000000"/>
          <w:lang w:eastAsia="zh-CN"/>
        </w:rPr>
        <w:t></w:t>
      </w:r>
      <w:r>
        <w:rPr>
          <w:color w:val="000000"/>
          <w:lang w:eastAsia="zh-CN"/>
        </w:rPr>
        <w:t>（</w:t>
      </w:r>
      <w:r>
        <w:rPr>
          <w:color w:val="000000"/>
          <w:lang w:eastAsia="zh-CN"/>
        </w:rPr>
        <w:t>2</w:t>
      </w:r>
      <w:r>
        <w:rPr>
          <w:color w:val="000000"/>
          <w:lang w:eastAsia="zh-CN"/>
        </w:rPr>
        <w:t>号雷达）</w:t>
      </w:r>
      <w:r>
        <w:rPr>
          <w:rFonts w:hint="eastAsia"/>
          <w:color w:val="000000"/>
          <w:lang w:eastAsia="zh-CN"/>
        </w:rPr>
        <w:t>或约</w:t>
      </w:r>
      <w:r>
        <w:rPr>
          <w:color w:val="000000"/>
          <w:lang w:eastAsia="zh-CN"/>
        </w:rPr>
        <w:t>0.84</w:t>
      </w:r>
      <w:r>
        <w:rPr>
          <w:rFonts w:ascii="Symbol" w:hAnsi="Symbol"/>
          <w:color w:val="000000"/>
          <w:lang w:eastAsia="zh-CN"/>
        </w:rPr>
        <w:t></w:t>
      </w:r>
      <w:r>
        <w:rPr>
          <w:color w:val="000000"/>
          <w:lang w:eastAsia="zh-CN"/>
        </w:rPr>
        <w:t>（</w:t>
      </w:r>
      <w:r>
        <w:rPr>
          <w:color w:val="000000"/>
          <w:lang w:eastAsia="zh-CN"/>
        </w:rPr>
        <w:t>4</w:t>
      </w:r>
      <w:r>
        <w:rPr>
          <w:color w:val="000000"/>
          <w:lang w:eastAsia="zh-CN"/>
        </w:rPr>
        <w:t>号雷达）</w:t>
      </w:r>
      <w:r>
        <w:rPr>
          <w:rFonts w:hint="eastAsia"/>
          <w:color w:val="000000"/>
          <w:lang w:eastAsia="zh-CN"/>
        </w:rPr>
        <w:t>的分辨率进行观测。在不同的脉冲间歇时间内，这些雷达观测不同的</w:t>
      </w:r>
      <w:r>
        <w:rPr>
          <w:color w:val="000000"/>
          <w:lang w:eastAsia="zh-CN"/>
        </w:rPr>
        <w:t>5</w:t>
      </w:r>
      <w:r>
        <w:rPr>
          <w:rFonts w:ascii="Symbol" w:hAnsi="Symbol"/>
          <w:color w:val="000000"/>
          <w:lang w:eastAsia="zh-CN"/>
        </w:rPr>
        <w:t></w:t>
      </w:r>
      <w:r>
        <w:rPr>
          <w:color w:val="000000"/>
          <w:lang w:eastAsia="zh-CN"/>
        </w:rPr>
        <w:t>（</w:t>
      </w:r>
      <w:r>
        <w:rPr>
          <w:color w:val="000000"/>
          <w:lang w:eastAsia="zh-CN"/>
        </w:rPr>
        <w:t>2</w:t>
      </w:r>
      <w:r>
        <w:rPr>
          <w:color w:val="000000"/>
          <w:lang w:eastAsia="zh-CN"/>
        </w:rPr>
        <w:t>号雷达）</w:t>
      </w:r>
      <w:r>
        <w:rPr>
          <w:rFonts w:hint="eastAsia"/>
          <w:color w:val="000000"/>
          <w:lang w:eastAsia="zh-CN"/>
        </w:rPr>
        <w:t>或</w:t>
      </w:r>
      <w:r>
        <w:rPr>
          <w:color w:val="000000"/>
          <w:lang w:eastAsia="zh-CN"/>
        </w:rPr>
        <w:t>3</w:t>
      </w:r>
      <w:r>
        <w:rPr>
          <w:rFonts w:ascii="Symbol" w:hAnsi="Symbol"/>
          <w:color w:val="000000"/>
          <w:lang w:eastAsia="zh-CN"/>
        </w:rPr>
        <w:t></w:t>
      </w:r>
      <w:r>
        <w:rPr>
          <w:color w:val="000000"/>
          <w:lang w:eastAsia="zh-CN"/>
        </w:rPr>
        <w:t>（</w:t>
      </w:r>
      <w:r>
        <w:rPr>
          <w:color w:val="000000"/>
          <w:lang w:eastAsia="zh-CN"/>
        </w:rPr>
        <w:t>4</w:t>
      </w:r>
      <w:r>
        <w:rPr>
          <w:color w:val="000000"/>
          <w:lang w:eastAsia="zh-CN"/>
        </w:rPr>
        <w:t>号雷达）仰角</w:t>
      </w:r>
      <w:r>
        <w:rPr>
          <w:rFonts w:hint="eastAsia"/>
          <w:color w:val="000000"/>
          <w:lang w:eastAsia="zh-CN"/>
        </w:rPr>
        <w:t>扇区。</w:t>
      </w:r>
    </w:p>
    <w:p w:rsidR="000D5BDF" w:rsidRDefault="008F74A8" w:rsidP="000D5BDF">
      <w:pPr>
        <w:ind w:firstLineChars="200" w:firstLine="480"/>
        <w:rPr>
          <w:color w:val="000000"/>
          <w:lang w:eastAsia="zh-CN"/>
        </w:rPr>
      </w:pPr>
      <w:r>
        <w:rPr>
          <w:color w:val="000000"/>
          <w:lang w:eastAsia="zh-CN"/>
        </w:rPr>
        <w:t>1</w:t>
      </w:r>
      <w:r>
        <w:rPr>
          <w:color w:val="000000"/>
          <w:lang w:eastAsia="zh-CN"/>
        </w:rPr>
        <w:t>号</w:t>
      </w:r>
      <w:r>
        <w:rPr>
          <w:rFonts w:hint="eastAsia"/>
          <w:color w:val="000000"/>
          <w:lang w:eastAsia="zh-CN"/>
        </w:rPr>
        <w:t>和</w:t>
      </w:r>
      <w:r>
        <w:rPr>
          <w:rFonts w:hint="eastAsia"/>
          <w:color w:val="000000"/>
          <w:lang w:eastAsia="zh-CN"/>
        </w:rPr>
        <w:t>3</w:t>
      </w:r>
      <w:r>
        <w:rPr>
          <w:rFonts w:hint="eastAsia"/>
          <w:color w:val="000000"/>
          <w:lang w:eastAsia="zh-CN"/>
        </w:rPr>
        <w:t>号</w:t>
      </w:r>
      <w:r>
        <w:rPr>
          <w:color w:val="000000"/>
          <w:lang w:eastAsia="zh-CN"/>
        </w:rPr>
        <w:t>雷达</w:t>
      </w:r>
      <w:r>
        <w:rPr>
          <w:rFonts w:hint="eastAsia"/>
          <w:color w:val="000000"/>
          <w:lang w:eastAsia="zh-CN"/>
        </w:rPr>
        <w:t>在每一脉冲期间仅发射一个波束，且只包含一个接收信道（另有一个旁瓣消隐信道）。在每一脉冲重复间隔内，这两种雷达都观测一个不同的</w:t>
      </w:r>
      <w:r>
        <w:rPr>
          <w:color w:val="000000"/>
          <w:lang w:eastAsia="zh-CN"/>
        </w:rPr>
        <w:t>仰角</w:t>
      </w:r>
      <w:r>
        <w:rPr>
          <w:rFonts w:hint="eastAsia"/>
          <w:color w:val="000000"/>
          <w:lang w:eastAsia="zh-CN"/>
        </w:rPr>
        <w:t>扇区。</w:t>
      </w:r>
    </w:p>
    <w:p w:rsidR="001B3527" w:rsidRPr="001B3527" w:rsidRDefault="008F74A8" w:rsidP="000D5BDF">
      <w:pPr>
        <w:ind w:firstLineChars="200" w:firstLine="480"/>
        <w:rPr>
          <w:lang w:val="en-US" w:eastAsia="zh-CN"/>
        </w:rPr>
      </w:pPr>
      <w:r>
        <w:rPr>
          <w:rFonts w:hint="eastAsia"/>
          <w:color w:val="000000"/>
          <w:lang w:eastAsia="zh-CN"/>
        </w:rPr>
        <w:t>所需的装备距离决定了脉冲重复间隔，通常在小仰角时较大，而在大仰角时数值下降，这是因为此处的长距离对应着超过大气层的高度。仰角最高时可以降低峰值发射功率，因为距离越短，检测目标所需的平均功率越小，同时也因为脉冲重复间隔缩小而引起发射占空比增加。对于</w:t>
      </w:r>
      <w:r>
        <w:rPr>
          <w:color w:val="000000"/>
          <w:lang w:eastAsia="zh-CN"/>
        </w:rPr>
        <w:t>2</w:t>
      </w:r>
      <w:r>
        <w:rPr>
          <w:color w:val="000000"/>
          <w:lang w:eastAsia="zh-CN"/>
        </w:rPr>
        <w:t>号雷达，</w:t>
      </w:r>
      <w:r>
        <w:rPr>
          <w:rFonts w:hint="eastAsia"/>
          <w:color w:val="000000"/>
          <w:lang w:eastAsia="zh-CN"/>
        </w:rPr>
        <w:t>发射机峰值功率的降低可通过断开末级和中间级的功率放大装置而完成，同时也减轻了高压应力并获得更为干净的发射频谱</w:t>
      </w:r>
      <w:r w:rsidR="0049086E">
        <w:rPr>
          <w:rFonts w:hint="eastAsia"/>
          <w:color w:val="000000"/>
          <w:lang w:eastAsia="zh-CN"/>
        </w:rPr>
        <w:t>。</w:t>
      </w:r>
      <w:r>
        <w:rPr>
          <w:rFonts w:hint="eastAsia"/>
          <w:color w:val="000000"/>
          <w:lang w:eastAsia="zh-CN"/>
        </w:rPr>
        <w:t>对于</w:t>
      </w:r>
      <w:r>
        <w:rPr>
          <w:color w:val="000000"/>
          <w:lang w:eastAsia="zh-CN"/>
        </w:rPr>
        <w:t>1</w:t>
      </w:r>
      <w:r>
        <w:rPr>
          <w:color w:val="000000"/>
          <w:lang w:eastAsia="zh-CN"/>
        </w:rPr>
        <w:t>号</w:t>
      </w:r>
      <w:r>
        <w:rPr>
          <w:rFonts w:hint="eastAsia"/>
          <w:color w:val="000000"/>
          <w:lang w:eastAsia="zh-CN"/>
        </w:rPr>
        <w:t>和</w:t>
      </w:r>
      <w:r>
        <w:rPr>
          <w:rFonts w:hint="eastAsia"/>
          <w:color w:val="000000"/>
          <w:lang w:eastAsia="zh-CN"/>
        </w:rPr>
        <w:t>3</w:t>
      </w:r>
      <w:r>
        <w:rPr>
          <w:rFonts w:hint="eastAsia"/>
          <w:color w:val="000000"/>
          <w:lang w:eastAsia="zh-CN"/>
        </w:rPr>
        <w:t>号</w:t>
      </w:r>
      <w:r>
        <w:rPr>
          <w:color w:val="000000"/>
          <w:lang w:eastAsia="zh-CN"/>
        </w:rPr>
        <w:t>雷达</w:t>
      </w:r>
      <w:r>
        <w:rPr>
          <w:rFonts w:hint="eastAsia"/>
          <w:color w:val="000000"/>
          <w:lang w:eastAsia="zh-CN"/>
        </w:rPr>
        <w:t>，仰角不超过</w:t>
      </w:r>
      <w:r>
        <w:rPr>
          <w:color w:val="000000"/>
          <w:lang w:eastAsia="zh-CN"/>
        </w:rPr>
        <w:t>35</w:t>
      </w:r>
      <w:r>
        <w:rPr>
          <w:rFonts w:ascii="Symbol" w:hAnsi="Symbol"/>
          <w:color w:val="000000"/>
          <w:lang w:eastAsia="zh-CN"/>
        </w:rPr>
        <w:t></w:t>
      </w:r>
      <w:r>
        <w:rPr>
          <w:rFonts w:ascii="Symbol" w:hAnsi="Symbol"/>
          <w:color w:val="000000"/>
          <w:lang w:eastAsia="zh-CN"/>
        </w:rPr>
        <w:t>时发射功率仍然比较大，超过这个角度功率开始减小，这是末级功放装置幅频特性带来的必然结果。</w:t>
      </w:r>
    </w:p>
    <w:p w:rsidR="001B3527" w:rsidRPr="001B3527" w:rsidRDefault="008F74A8" w:rsidP="00827CE7">
      <w:pPr>
        <w:ind w:firstLineChars="200" w:firstLine="488"/>
        <w:rPr>
          <w:lang w:val="en-US" w:eastAsia="zh-CN"/>
        </w:rPr>
      </w:pPr>
      <w:r>
        <w:rPr>
          <w:color w:val="000000"/>
          <w:spacing w:val="4"/>
          <w:lang w:eastAsia="zh-CN"/>
        </w:rPr>
        <w:t>2</w:t>
      </w:r>
      <w:r>
        <w:rPr>
          <w:color w:val="000000"/>
          <w:spacing w:val="4"/>
          <w:lang w:eastAsia="zh-CN"/>
        </w:rPr>
        <w:t>号</w:t>
      </w:r>
      <w:r>
        <w:rPr>
          <w:rFonts w:hint="eastAsia"/>
          <w:color w:val="000000"/>
          <w:spacing w:val="4"/>
          <w:lang w:eastAsia="zh-CN"/>
        </w:rPr>
        <w:t>和</w:t>
      </w:r>
      <w:r>
        <w:rPr>
          <w:rFonts w:hint="eastAsia"/>
          <w:color w:val="000000"/>
          <w:spacing w:val="4"/>
          <w:lang w:eastAsia="zh-CN"/>
        </w:rPr>
        <w:t>4</w:t>
      </w:r>
      <w:r>
        <w:rPr>
          <w:rFonts w:hint="eastAsia"/>
          <w:color w:val="000000"/>
          <w:spacing w:val="4"/>
          <w:lang w:eastAsia="zh-CN"/>
        </w:rPr>
        <w:t>号</w:t>
      </w:r>
      <w:r>
        <w:rPr>
          <w:color w:val="000000"/>
          <w:spacing w:val="4"/>
          <w:lang w:eastAsia="zh-CN"/>
        </w:rPr>
        <w:t>雷达</w:t>
      </w:r>
      <w:r>
        <w:rPr>
          <w:rFonts w:hint="eastAsia"/>
          <w:color w:val="000000"/>
          <w:spacing w:val="4"/>
          <w:lang w:eastAsia="zh-CN"/>
        </w:rPr>
        <w:t>的</w:t>
      </w:r>
      <w:r>
        <w:rPr>
          <w:color w:val="000000"/>
          <w:spacing w:val="4"/>
          <w:lang w:eastAsia="zh-CN"/>
        </w:rPr>
        <w:t>脉冲</w:t>
      </w:r>
      <w:r>
        <w:rPr>
          <w:color w:val="000000"/>
          <w:spacing w:val="4"/>
          <w:lang w:eastAsia="zh-CN"/>
        </w:rPr>
        <w:t>/</w:t>
      </w:r>
      <w:r>
        <w:rPr>
          <w:color w:val="000000"/>
          <w:spacing w:val="4"/>
          <w:lang w:eastAsia="zh-CN"/>
        </w:rPr>
        <w:t>频率</w:t>
      </w:r>
      <w:r>
        <w:rPr>
          <w:rFonts w:hint="eastAsia"/>
          <w:color w:val="000000"/>
          <w:spacing w:val="4"/>
          <w:lang w:eastAsia="zh-CN"/>
        </w:rPr>
        <w:t>序列五花八门，十分复杂。例如，在</w:t>
      </w:r>
      <w:r>
        <w:rPr>
          <w:rFonts w:hint="eastAsia"/>
          <w:color w:val="000000"/>
          <w:spacing w:val="4"/>
          <w:lang w:eastAsia="zh-CN"/>
        </w:rPr>
        <w:t>2</w:t>
      </w:r>
      <w:r>
        <w:rPr>
          <w:rFonts w:hint="eastAsia"/>
          <w:color w:val="000000"/>
          <w:spacing w:val="4"/>
          <w:lang w:eastAsia="zh-CN"/>
        </w:rPr>
        <w:t>号雷达的正常工作方式下，每一次完整的仰角扫描使用</w:t>
      </w:r>
      <w:r>
        <w:rPr>
          <w:rFonts w:hint="eastAsia"/>
          <w:color w:val="000000"/>
          <w:spacing w:val="4"/>
          <w:lang w:eastAsia="zh-CN"/>
        </w:rPr>
        <w:t>18</w:t>
      </w:r>
      <w:r>
        <w:rPr>
          <w:rFonts w:hint="eastAsia"/>
          <w:color w:val="000000"/>
          <w:spacing w:val="4"/>
          <w:lang w:eastAsia="zh-CN"/>
        </w:rPr>
        <w:t>个发射脉冲，每个脉冲由</w:t>
      </w:r>
      <w:r>
        <w:rPr>
          <w:rFonts w:hint="eastAsia"/>
          <w:color w:val="000000"/>
          <w:spacing w:val="4"/>
          <w:lang w:eastAsia="zh-CN"/>
        </w:rPr>
        <w:t>9</w:t>
      </w:r>
      <w:r>
        <w:rPr>
          <w:rFonts w:hint="eastAsia"/>
          <w:color w:val="000000"/>
          <w:spacing w:val="4"/>
          <w:lang w:eastAsia="zh-CN"/>
        </w:rPr>
        <w:t>个频率步进的子脉冲组成。为了产生仰角扫描的效果，</w:t>
      </w:r>
      <w:r>
        <w:rPr>
          <w:rFonts w:hint="eastAsia"/>
          <w:color w:val="000000"/>
          <w:spacing w:val="4"/>
          <w:lang w:eastAsia="zh-CN"/>
        </w:rPr>
        <w:t>18</w:t>
      </w:r>
      <w:r>
        <w:rPr>
          <w:rFonts w:hint="eastAsia"/>
          <w:color w:val="000000"/>
          <w:spacing w:val="4"/>
          <w:lang w:eastAsia="zh-CN"/>
        </w:rPr>
        <w:t>个脉冲中每一个的基波频率都与其他的不同，不过</w:t>
      </w:r>
      <w:r>
        <w:rPr>
          <w:rFonts w:hint="eastAsia"/>
          <w:color w:val="000000"/>
          <w:spacing w:val="4"/>
          <w:lang w:eastAsia="zh-CN"/>
        </w:rPr>
        <w:t>3</w:t>
      </w:r>
      <w:r>
        <w:rPr>
          <w:rFonts w:hint="eastAsia"/>
          <w:color w:val="000000"/>
          <w:spacing w:val="4"/>
          <w:lang w:eastAsia="zh-CN"/>
        </w:rPr>
        <w:t>个脉冲例外，其基波频率与另外</w:t>
      </w:r>
      <w:r>
        <w:rPr>
          <w:rFonts w:hint="eastAsia"/>
          <w:color w:val="000000"/>
          <w:spacing w:val="4"/>
          <w:lang w:eastAsia="zh-CN"/>
        </w:rPr>
        <w:t>3</w:t>
      </w:r>
      <w:r>
        <w:rPr>
          <w:rFonts w:hint="eastAsia"/>
          <w:color w:val="000000"/>
          <w:spacing w:val="4"/>
          <w:lang w:eastAsia="zh-CN"/>
        </w:rPr>
        <w:t>个相同。采用</w:t>
      </w:r>
      <w:r>
        <w:rPr>
          <w:color w:val="000000"/>
          <w:spacing w:val="4"/>
          <w:lang w:eastAsia="zh-CN"/>
        </w:rPr>
        <w:t>5</w:t>
      </w:r>
      <w:r>
        <w:rPr>
          <w:rFonts w:ascii="Symbol" w:hAnsi="Symbol"/>
          <w:color w:val="000000"/>
          <w:spacing w:val="4"/>
          <w:lang w:eastAsia="zh-CN"/>
        </w:rPr>
        <w:t></w:t>
      </w:r>
      <w:r>
        <w:rPr>
          <w:color w:val="000000"/>
          <w:spacing w:val="4"/>
          <w:lang w:eastAsia="zh-CN"/>
        </w:rPr>
        <w:t>MTI</w:t>
      </w:r>
      <w:r>
        <w:rPr>
          <w:color w:val="000000"/>
          <w:spacing w:val="4"/>
          <w:lang w:eastAsia="zh-CN"/>
        </w:rPr>
        <w:t>方式</w:t>
      </w:r>
      <w:r>
        <w:rPr>
          <w:rFonts w:hint="eastAsia"/>
          <w:color w:val="000000"/>
          <w:spacing w:val="4"/>
          <w:lang w:eastAsia="zh-CN"/>
        </w:rPr>
        <w:t>工作时，由恒定脉冲间歇间隔分开的</w:t>
      </w:r>
      <w:r>
        <w:rPr>
          <w:color w:val="000000"/>
          <w:spacing w:val="4"/>
          <w:lang w:eastAsia="zh-CN"/>
        </w:rPr>
        <w:t>3</w:t>
      </w:r>
      <w:r>
        <w:rPr>
          <w:rFonts w:hint="eastAsia"/>
          <w:color w:val="000000"/>
          <w:spacing w:val="4"/>
          <w:lang w:eastAsia="zh-CN"/>
        </w:rPr>
        <w:t>或</w:t>
      </w:r>
      <w:r>
        <w:rPr>
          <w:color w:val="000000"/>
          <w:spacing w:val="4"/>
          <w:lang w:eastAsia="zh-CN"/>
        </w:rPr>
        <w:t>4</w:t>
      </w:r>
      <w:r>
        <w:rPr>
          <w:rFonts w:hint="eastAsia"/>
          <w:color w:val="000000"/>
          <w:spacing w:val="4"/>
          <w:lang w:eastAsia="zh-CN"/>
        </w:rPr>
        <w:t>个相同脉冲组成一组，以不超过</w:t>
      </w:r>
      <w:r>
        <w:rPr>
          <w:color w:val="000000"/>
          <w:spacing w:val="4"/>
          <w:lang w:eastAsia="zh-CN"/>
        </w:rPr>
        <w:t>5</w:t>
      </w:r>
      <w:r>
        <w:rPr>
          <w:rFonts w:ascii="Symbol" w:hAnsi="Symbol"/>
          <w:color w:val="000000"/>
          <w:spacing w:val="4"/>
          <w:lang w:eastAsia="zh-CN"/>
        </w:rPr>
        <w:t></w:t>
      </w:r>
      <w:r>
        <w:rPr>
          <w:rFonts w:ascii="Symbol" w:hAnsi="Symbol"/>
          <w:color w:val="000000"/>
          <w:spacing w:val="4"/>
          <w:lang w:eastAsia="zh-CN"/>
        </w:rPr>
        <w:t>的仰角辐射，同时还采用</w:t>
      </w:r>
      <w:r>
        <w:rPr>
          <w:rFonts w:ascii="Symbol" w:hAnsi="Symbol"/>
          <w:color w:val="000000"/>
          <w:spacing w:val="4"/>
          <w:lang w:eastAsia="zh-CN"/>
        </w:rPr>
        <w:t></w:t>
      </w:r>
      <w:r>
        <w:rPr>
          <w:rFonts w:ascii="Symbol" w:hAnsi="Symbol"/>
          <w:color w:val="000000"/>
          <w:spacing w:val="4"/>
          <w:lang w:eastAsia="zh-CN"/>
        </w:rPr>
        <w:t></w:t>
      </w:r>
      <w:r>
        <w:rPr>
          <w:rFonts w:ascii="Symbol" w:hAnsi="Symbol"/>
          <w:color w:val="000000"/>
          <w:spacing w:val="4"/>
          <w:lang w:eastAsia="zh-CN"/>
        </w:rPr>
        <w:t>个非周期</w:t>
      </w:r>
      <w:r>
        <w:rPr>
          <w:color w:val="000000"/>
          <w:spacing w:val="4"/>
          <w:lang w:eastAsia="zh-CN"/>
        </w:rPr>
        <w:t>（</w:t>
      </w:r>
      <w:r>
        <w:rPr>
          <w:rFonts w:hint="eastAsia"/>
          <w:color w:val="000000"/>
          <w:spacing w:val="4"/>
          <w:lang w:eastAsia="zh-CN"/>
        </w:rPr>
        <w:t>非</w:t>
      </w:r>
      <w:r>
        <w:rPr>
          <w:color w:val="000000"/>
          <w:spacing w:val="4"/>
          <w:lang w:eastAsia="zh-CN"/>
        </w:rPr>
        <w:t>MTI</w:t>
      </w:r>
      <w:r>
        <w:rPr>
          <w:color w:val="000000"/>
          <w:spacing w:val="4"/>
          <w:lang w:eastAsia="zh-CN"/>
        </w:rPr>
        <w:t>）脉冲</w:t>
      </w:r>
      <w:r>
        <w:rPr>
          <w:rFonts w:hint="eastAsia"/>
          <w:color w:val="000000"/>
          <w:spacing w:val="4"/>
          <w:lang w:eastAsia="zh-CN"/>
        </w:rPr>
        <w:t>在每次完整的仰角扫描范围内不超过</w:t>
      </w:r>
      <w:r>
        <w:rPr>
          <w:color w:val="000000"/>
          <w:spacing w:val="4"/>
          <w:lang w:eastAsia="zh-CN"/>
        </w:rPr>
        <w:t>45</w:t>
      </w:r>
      <w:r>
        <w:rPr>
          <w:rFonts w:ascii="Symbol" w:hAnsi="Symbol"/>
          <w:color w:val="000000"/>
          <w:spacing w:val="4"/>
          <w:lang w:eastAsia="zh-CN"/>
        </w:rPr>
        <w:t></w:t>
      </w:r>
      <w:r>
        <w:rPr>
          <w:rFonts w:ascii="Symbol" w:hAnsi="Symbol"/>
          <w:color w:val="000000"/>
          <w:spacing w:val="4"/>
          <w:lang w:eastAsia="zh-CN"/>
        </w:rPr>
        <w:t>的仰角上辐射。</w:t>
      </w:r>
      <w:r>
        <w:rPr>
          <w:rFonts w:hint="eastAsia"/>
          <w:color w:val="000000"/>
          <w:spacing w:val="4"/>
          <w:lang w:eastAsia="zh-CN"/>
        </w:rPr>
        <w:t>在大多数工作方式中，与每一脉冲的子脉冲有关的波束都与相邻波束在仰角方向重叠。与完成一次仰角扫描的</w:t>
      </w:r>
      <w:r>
        <w:rPr>
          <w:rFonts w:hint="eastAsia"/>
          <w:color w:val="000000"/>
          <w:spacing w:val="4"/>
          <w:lang w:eastAsia="zh-CN"/>
        </w:rPr>
        <w:t>18</w:t>
      </w:r>
      <w:r>
        <w:rPr>
          <w:rFonts w:hint="eastAsia"/>
          <w:color w:val="000000"/>
          <w:spacing w:val="4"/>
          <w:lang w:eastAsia="zh-CN"/>
        </w:rPr>
        <w:t>个或更多脉冲的所有子脉冲有关的各波束还在方位角方向相互重叠，原因是</w:t>
      </w:r>
      <w:r>
        <w:rPr>
          <w:color w:val="000000"/>
          <w:spacing w:val="4"/>
          <w:lang w:eastAsia="zh-CN"/>
        </w:rPr>
        <w:t>天线</w:t>
      </w:r>
      <w:r>
        <w:rPr>
          <w:rFonts w:hint="eastAsia"/>
          <w:color w:val="000000"/>
          <w:spacing w:val="4"/>
          <w:lang w:eastAsia="zh-CN"/>
        </w:rPr>
        <w:t>组件在发射和接收所有这些波束的信号时是在小于天线的方位波束宽度</w:t>
      </w:r>
      <w:r>
        <w:rPr>
          <w:color w:val="000000"/>
          <w:spacing w:val="4"/>
          <w:lang w:eastAsia="zh-CN"/>
        </w:rPr>
        <w:t>（</w:t>
      </w:r>
      <w:r>
        <w:rPr>
          <w:color w:val="000000"/>
          <w:spacing w:val="4"/>
          <w:lang w:eastAsia="zh-CN"/>
        </w:rPr>
        <w:t>1.5</w:t>
      </w:r>
      <w:r>
        <w:rPr>
          <w:rFonts w:ascii="Symbol" w:hAnsi="Symbol"/>
          <w:color w:val="000000"/>
          <w:spacing w:val="4"/>
          <w:lang w:eastAsia="zh-CN"/>
        </w:rPr>
        <w:t></w:t>
      </w:r>
      <w:r>
        <w:rPr>
          <w:color w:val="000000"/>
          <w:spacing w:val="4"/>
          <w:lang w:eastAsia="zh-CN"/>
        </w:rPr>
        <w:t>）</w:t>
      </w:r>
      <w:r>
        <w:rPr>
          <w:rFonts w:hint="eastAsia"/>
          <w:color w:val="000000"/>
          <w:spacing w:val="4"/>
          <w:lang w:eastAsia="zh-CN"/>
        </w:rPr>
        <w:t>范围内旋转的。因此，任何一个子脉冲返回的信号都会既在方位角方向也在仰角方向与其他几个子脉冲返回的信号重叠。这些返</w:t>
      </w:r>
      <w:r w:rsidR="0049086E">
        <w:rPr>
          <w:rFonts w:hint="eastAsia"/>
          <w:color w:val="000000"/>
          <w:spacing w:val="4"/>
          <w:lang w:eastAsia="zh-CN"/>
        </w:rPr>
        <w:t>回信号中的波束与波束和脉冲与脉冲相关性有助于降低噪声引起的虚</w:t>
      </w:r>
      <w:r>
        <w:rPr>
          <w:rFonts w:hint="eastAsia"/>
          <w:color w:val="000000"/>
          <w:spacing w:val="4"/>
          <w:lang w:eastAsia="zh-CN"/>
        </w:rPr>
        <w:t>警率，有助于从异步</w:t>
      </w:r>
      <w:r w:rsidR="001C7E43">
        <w:rPr>
          <w:rFonts w:hint="eastAsia"/>
          <w:color w:val="000000"/>
          <w:spacing w:val="4"/>
          <w:lang w:eastAsia="zh-CN"/>
        </w:rPr>
        <w:t>脉冲</w:t>
      </w:r>
      <w:r>
        <w:rPr>
          <w:rFonts w:hint="eastAsia"/>
          <w:color w:val="000000"/>
          <w:spacing w:val="4"/>
          <w:lang w:eastAsia="zh-CN"/>
        </w:rPr>
        <w:t>干扰中区分出有效目标的返回信号。</w:t>
      </w:r>
    </w:p>
    <w:p w:rsidR="001B3527" w:rsidRPr="001B3527" w:rsidRDefault="008F74A8" w:rsidP="00827CE7">
      <w:pPr>
        <w:ind w:firstLineChars="200" w:firstLine="480"/>
        <w:rPr>
          <w:lang w:val="en-US" w:eastAsia="zh-CN"/>
        </w:rPr>
      </w:pPr>
      <w:r>
        <w:rPr>
          <w:rFonts w:hint="eastAsia"/>
          <w:color w:val="000000"/>
          <w:lang w:eastAsia="zh-CN"/>
        </w:rPr>
        <w:t>表中含有算得的</w:t>
      </w:r>
      <w:r>
        <w:rPr>
          <w:rFonts w:hint="eastAsia"/>
          <w:color w:val="000000"/>
          <w:lang w:eastAsia="zh-CN"/>
        </w:rPr>
        <w:t>2</w:t>
      </w:r>
      <w:r>
        <w:rPr>
          <w:color w:val="000000"/>
          <w:lang w:eastAsia="zh-CN"/>
        </w:rPr>
        <w:t>号</w:t>
      </w:r>
      <w:r>
        <w:rPr>
          <w:rFonts w:hint="eastAsia"/>
          <w:color w:val="000000"/>
          <w:lang w:eastAsia="zh-CN"/>
        </w:rPr>
        <w:t>、</w:t>
      </w:r>
      <w:r>
        <w:rPr>
          <w:rFonts w:hint="eastAsia"/>
          <w:color w:val="000000"/>
          <w:lang w:eastAsia="zh-CN"/>
        </w:rPr>
        <w:t>3</w:t>
      </w:r>
      <w:r>
        <w:rPr>
          <w:rFonts w:hint="eastAsia"/>
          <w:color w:val="000000"/>
          <w:lang w:eastAsia="zh-CN"/>
        </w:rPr>
        <w:t>号和</w:t>
      </w:r>
      <w:r>
        <w:rPr>
          <w:rFonts w:hint="eastAsia"/>
          <w:color w:val="000000"/>
          <w:lang w:eastAsia="zh-CN"/>
        </w:rPr>
        <w:t>4</w:t>
      </w:r>
      <w:r>
        <w:rPr>
          <w:rFonts w:hint="eastAsia"/>
          <w:color w:val="000000"/>
          <w:lang w:eastAsia="zh-CN"/>
        </w:rPr>
        <w:t>号</w:t>
      </w:r>
      <w:r>
        <w:rPr>
          <w:color w:val="000000"/>
          <w:lang w:eastAsia="zh-CN"/>
        </w:rPr>
        <w:t>雷达</w:t>
      </w:r>
      <w:r>
        <w:rPr>
          <w:rFonts w:hint="eastAsia"/>
          <w:color w:val="000000"/>
          <w:lang w:eastAsia="zh-CN"/>
        </w:rPr>
        <w:t>发射的完整脉冲间的平均间隔</w:t>
      </w:r>
      <w:r>
        <w:rPr>
          <w:color w:val="000000"/>
          <w:lang w:eastAsia="zh-CN"/>
        </w:rPr>
        <w:t>，</w:t>
      </w:r>
      <w:r>
        <w:rPr>
          <w:rFonts w:hint="eastAsia"/>
          <w:color w:val="000000"/>
          <w:lang w:eastAsia="zh-CN"/>
        </w:rPr>
        <w:t>这些脉冲对</w:t>
      </w:r>
      <w:r>
        <w:rPr>
          <w:rFonts w:hint="eastAsia"/>
          <w:color w:val="000000"/>
          <w:lang w:eastAsia="zh-CN"/>
        </w:rPr>
        <w:t>3</w:t>
      </w:r>
      <w:r>
        <w:rPr>
          <w:rFonts w:hint="eastAsia"/>
          <w:color w:val="000000"/>
          <w:lang w:eastAsia="zh-CN"/>
        </w:rPr>
        <w:t>号雷达而言含水平辐射，或者对</w:t>
      </w:r>
      <w:r>
        <w:rPr>
          <w:rFonts w:hint="eastAsia"/>
          <w:color w:val="000000"/>
          <w:lang w:eastAsia="zh-CN"/>
        </w:rPr>
        <w:t>2</w:t>
      </w:r>
      <w:r>
        <w:rPr>
          <w:color w:val="000000"/>
          <w:lang w:eastAsia="zh-CN"/>
        </w:rPr>
        <w:t>号</w:t>
      </w:r>
      <w:r>
        <w:rPr>
          <w:rFonts w:hint="eastAsia"/>
          <w:color w:val="000000"/>
          <w:lang w:eastAsia="zh-CN"/>
        </w:rPr>
        <w:t>和</w:t>
      </w:r>
      <w:r>
        <w:rPr>
          <w:rFonts w:hint="eastAsia"/>
          <w:color w:val="000000"/>
          <w:lang w:eastAsia="zh-CN"/>
        </w:rPr>
        <w:t>4</w:t>
      </w:r>
      <w:r>
        <w:rPr>
          <w:rFonts w:hint="eastAsia"/>
          <w:color w:val="000000"/>
          <w:lang w:eastAsia="zh-CN"/>
        </w:rPr>
        <w:t>号</w:t>
      </w:r>
      <w:r>
        <w:rPr>
          <w:color w:val="000000"/>
          <w:lang w:eastAsia="zh-CN"/>
        </w:rPr>
        <w:t>雷达</w:t>
      </w:r>
      <w:r>
        <w:rPr>
          <w:rFonts w:hint="eastAsia"/>
          <w:color w:val="000000"/>
          <w:lang w:eastAsia="zh-CN"/>
        </w:rPr>
        <w:t>而言至少含有一个</w:t>
      </w:r>
      <w:r>
        <w:rPr>
          <w:color w:val="000000"/>
          <w:lang w:eastAsia="zh-CN"/>
        </w:rPr>
        <w:t>3</w:t>
      </w:r>
      <w:r>
        <w:rPr>
          <w:rFonts w:ascii="Symbol" w:hAnsi="Symbol"/>
          <w:color w:val="000000"/>
          <w:lang w:eastAsia="zh-CN"/>
        </w:rPr>
        <w:t></w:t>
      </w:r>
      <w:r>
        <w:rPr>
          <w:color w:val="000000"/>
          <w:lang w:eastAsia="zh-CN"/>
        </w:rPr>
        <w:t>s</w:t>
      </w:r>
      <w:r>
        <w:rPr>
          <w:rFonts w:hint="eastAsia"/>
          <w:color w:val="000000"/>
          <w:lang w:eastAsia="zh-CN"/>
        </w:rPr>
        <w:t>或</w:t>
      </w:r>
      <w:r>
        <w:rPr>
          <w:color w:val="000000"/>
          <w:lang w:eastAsia="zh-CN"/>
        </w:rPr>
        <w:t>3.3</w:t>
      </w:r>
      <w:r>
        <w:rPr>
          <w:rFonts w:ascii="Symbol" w:hAnsi="Symbol"/>
          <w:color w:val="000000"/>
          <w:lang w:eastAsia="zh-CN"/>
        </w:rPr>
        <w:t></w:t>
      </w:r>
      <w:r>
        <w:rPr>
          <w:color w:val="000000"/>
          <w:lang w:eastAsia="zh-CN"/>
        </w:rPr>
        <w:t>s</w:t>
      </w:r>
      <w:r>
        <w:rPr>
          <w:rFonts w:hint="eastAsia"/>
          <w:color w:val="000000"/>
          <w:lang w:eastAsia="zh-CN"/>
        </w:rPr>
        <w:t>时长的子脉</w:t>
      </w:r>
      <w:r w:rsidR="0049086E">
        <w:rPr>
          <w:rFonts w:hint="eastAsia"/>
          <w:color w:val="000000"/>
          <w:lang w:eastAsia="zh-CN"/>
        </w:rPr>
        <w:t>冲。上述计算考虑到：</w:t>
      </w:r>
      <w:r>
        <w:rPr>
          <w:rFonts w:hint="eastAsia"/>
          <w:color w:val="000000"/>
          <w:lang w:eastAsia="zh-CN"/>
        </w:rPr>
        <w:t>在某些工作方式下，短距离</w:t>
      </w:r>
      <w:r>
        <w:rPr>
          <w:rFonts w:hint="eastAsia"/>
          <w:color w:val="000000"/>
          <w:lang w:eastAsia="zh-CN"/>
        </w:rPr>
        <w:t>MTI</w:t>
      </w:r>
      <w:r>
        <w:rPr>
          <w:rFonts w:hint="eastAsia"/>
          <w:color w:val="000000"/>
          <w:lang w:eastAsia="zh-CN"/>
        </w:rPr>
        <w:t>操作中也间或存在长距离非</w:t>
      </w:r>
      <w:r>
        <w:rPr>
          <w:rFonts w:hint="eastAsia"/>
          <w:color w:val="000000"/>
          <w:lang w:eastAsia="zh-CN"/>
        </w:rPr>
        <w:t>MTI</w:t>
      </w:r>
      <w:r>
        <w:rPr>
          <w:rFonts w:hint="eastAsia"/>
          <w:color w:val="000000"/>
          <w:lang w:eastAsia="zh-CN"/>
        </w:rPr>
        <w:t>操作。对任何一</w:t>
      </w:r>
      <w:r w:rsidR="00BA2963">
        <w:rPr>
          <w:rFonts w:hint="eastAsia"/>
          <w:color w:val="000000"/>
          <w:lang w:eastAsia="zh-CN"/>
        </w:rPr>
        <w:t>个基波频率而言，子脉冲中只有一个有可能位于其他系统的通带内，原因是该频率在子脉冲间是</w:t>
      </w:r>
      <w:r w:rsidR="0049086E">
        <w:rPr>
          <w:rFonts w:hint="eastAsia"/>
          <w:color w:val="000000"/>
          <w:lang w:eastAsia="zh-CN"/>
        </w:rPr>
        <w:t>步进的。无论如何</w:t>
      </w:r>
      <w:r>
        <w:rPr>
          <w:rFonts w:hint="eastAsia"/>
          <w:color w:val="000000"/>
          <w:lang w:eastAsia="zh-CN"/>
        </w:rPr>
        <w:t>，两个相邻子脉冲对另一台接收机产生的影响有可能大致相当于一个子脉冲。</w:t>
      </w:r>
    </w:p>
    <w:p w:rsidR="00865188" w:rsidRDefault="00865188">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rsidR="001B3527" w:rsidRPr="001B3527" w:rsidRDefault="00BA2963" w:rsidP="00827CE7">
      <w:pPr>
        <w:ind w:firstLineChars="200" w:firstLine="480"/>
        <w:rPr>
          <w:lang w:val="en-US" w:eastAsia="zh-CN"/>
        </w:rPr>
      </w:pPr>
      <w:r>
        <w:rPr>
          <w:rFonts w:hint="eastAsia"/>
          <w:color w:val="000000"/>
          <w:lang w:eastAsia="zh-CN"/>
        </w:rPr>
        <w:lastRenderedPageBreak/>
        <w:t>5</w:t>
      </w:r>
      <w:r>
        <w:rPr>
          <w:color w:val="000000"/>
          <w:lang w:eastAsia="zh-CN"/>
        </w:rPr>
        <w:t>号</w:t>
      </w:r>
      <w:r>
        <w:rPr>
          <w:rFonts w:hint="eastAsia"/>
          <w:color w:val="000000"/>
          <w:lang w:eastAsia="zh-CN"/>
        </w:rPr>
        <w:t>和</w:t>
      </w:r>
      <w:r>
        <w:rPr>
          <w:rFonts w:hint="eastAsia"/>
          <w:color w:val="000000"/>
          <w:lang w:eastAsia="zh-CN"/>
        </w:rPr>
        <w:t>6</w:t>
      </w:r>
      <w:r>
        <w:rPr>
          <w:rFonts w:hint="eastAsia"/>
          <w:color w:val="000000"/>
          <w:lang w:eastAsia="zh-CN"/>
        </w:rPr>
        <w:t>号</w:t>
      </w:r>
      <w:r>
        <w:rPr>
          <w:color w:val="000000"/>
          <w:lang w:eastAsia="zh-CN"/>
        </w:rPr>
        <w:t>雷达</w:t>
      </w:r>
      <w:r>
        <w:rPr>
          <w:rFonts w:hint="eastAsia"/>
          <w:color w:val="000000"/>
          <w:lang w:eastAsia="zh-CN"/>
        </w:rPr>
        <w:t>不进行</w:t>
      </w:r>
      <w:r>
        <w:rPr>
          <w:color w:val="000000"/>
          <w:lang w:eastAsia="zh-CN"/>
        </w:rPr>
        <w:t>频率</w:t>
      </w:r>
      <w:r>
        <w:rPr>
          <w:rFonts w:hint="eastAsia"/>
          <w:color w:val="000000"/>
          <w:lang w:eastAsia="zh-CN"/>
        </w:rPr>
        <w:t>扫描，不过这两种雷达确实形成了多个同时接收的信道</w:t>
      </w:r>
      <w:r w:rsidR="00FD79C5">
        <w:rPr>
          <w:rFonts w:hint="eastAsia"/>
          <w:color w:val="000000"/>
          <w:lang w:eastAsia="zh-CN"/>
        </w:rPr>
        <w:t>，</w:t>
      </w:r>
      <w:r>
        <w:rPr>
          <w:rFonts w:hint="eastAsia"/>
          <w:color w:val="000000"/>
          <w:lang w:eastAsia="zh-CN"/>
        </w:rPr>
        <w:t>并有</w:t>
      </w:r>
      <w:r>
        <w:rPr>
          <w:rFonts w:hint="eastAsia"/>
          <w:color w:val="000000"/>
          <w:lang w:eastAsia="zh-CN"/>
        </w:rPr>
        <w:t>6</w:t>
      </w:r>
      <w:r>
        <w:rPr>
          <w:rFonts w:hint="eastAsia"/>
          <w:color w:val="000000"/>
          <w:lang w:eastAsia="zh-CN"/>
        </w:rPr>
        <w:t>个并行（同时）接收的信道，每个信道覆盖一个不同的仰角区。由于不进行频率扫描，这些雷达就可以在其</w:t>
      </w:r>
      <w:r w:rsidR="00491190">
        <w:rPr>
          <w:rFonts w:hint="eastAsia"/>
          <w:color w:val="000000"/>
          <w:lang w:eastAsia="zh-CN"/>
        </w:rPr>
        <w:t>200</w:t>
      </w:r>
      <w:r w:rsidR="00CA12B2">
        <w:rPr>
          <w:color w:val="000000"/>
          <w:lang w:eastAsia="zh-CN"/>
        </w:rPr>
        <w:t xml:space="preserve"> </w:t>
      </w:r>
      <w:r>
        <w:rPr>
          <w:rFonts w:hint="eastAsia"/>
          <w:color w:val="000000"/>
          <w:lang w:eastAsia="zh-CN"/>
        </w:rPr>
        <w:t>MHz</w:t>
      </w:r>
      <w:r>
        <w:rPr>
          <w:rFonts w:hint="eastAsia"/>
          <w:color w:val="000000"/>
          <w:lang w:eastAsia="zh-CN"/>
        </w:rPr>
        <w:t>的频率范围内任意数目的频率上观测任意的空间区域（其实它们也可采用频率捷变方式这样做）。在非</w:t>
      </w:r>
      <w:r>
        <w:rPr>
          <w:color w:val="000000"/>
          <w:lang w:eastAsia="zh-CN"/>
        </w:rPr>
        <w:t>MTI</w:t>
      </w:r>
      <w:r>
        <w:rPr>
          <w:color w:val="000000"/>
          <w:lang w:eastAsia="zh-CN"/>
        </w:rPr>
        <w:t>方式</w:t>
      </w:r>
      <w:r>
        <w:rPr>
          <w:rFonts w:hint="eastAsia"/>
          <w:color w:val="000000"/>
          <w:lang w:eastAsia="zh-CN"/>
        </w:rPr>
        <w:t>中，它们可以在每一个脉冲之前跳变到其中的一个频率上。在</w:t>
      </w:r>
      <w:r>
        <w:rPr>
          <w:rFonts w:hint="eastAsia"/>
          <w:color w:val="000000"/>
          <w:lang w:eastAsia="zh-CN"/>
        </w:rPr>
        <w:t>MTI</w:t>
      </w:r>
      <w:r>
        <w:rPr>
          <w:rFonts w:hint="eastAsia"/>
          <w:color w:val="000000"/>
          <w:lang w:eastAsia="zh-CN"/>
        </w:rPr>
        <w:t>方式中，它们可以在每</w:t>
      </w:r>
      <w:r>
        <w:rPr>
          <w:rFonts w:hint="eastAsia"/>
          <w:color w:val="000000"/>
          <w:lang w:eastAsia="zh-CN"/>
        </w:rPr>
        <w:t>12</w:t>
      </w:r>
      <w:r w:rsidR="0049086E">
        <w:rPr>
          <w:rFonts w:hint="eastAsia"/>
          <w:color w:val="000000"/>
          <w:lang w:eastAsia="zh-CN"/>
        </w:rPr>
        <w:t>个脉冲之后跳变到一个新</w:t>
      </w:r>
      <w:r>
        <w:rPr>
          <w:rFonts w:hint="eastAsia"/>
          <w:color w:val="000000"/>
          <w:lang w:eastAsia="zh-CN"/>
        </w:rPr>
        <w:t>频率上</w:t>
      </w:r>
      <w:r>
        <w:rPr>
          <w:color w:val="000000"/>
          <w:lang w:eastAsia="zh-CN"/>
        </w:rPr>
        <w:t>（</w:t>
      </w:r>
      <w:r>
        <w:rPr>
          <w:color w:val="000000"/>
          <w:lang w:eastAsia="zh-CN"/>
        </w:rPr>
        <w:t>5</w:t>
      </w:r>
      <w:r>
        <w:rPr>
          <w:color w:val="000000"/>
          <w:lang w:eastAsia="zh-CN"/>
        </w:rPr>
        <w:t>号雷达</w:t>
      </w:r>
      <w:r>
        <w:rPr>
          <w:rFonts w:hint="eastAsia"/>
          <w:color w:val="000000"/>
          <w:lang w:eastAsia="zh-CN"/>
        </w:rPr>
        <w:t>的情况</w:t>
      </w:r>
      <w:r>
        <w:rPr>
          <w:color w:val="000000"/>
          <w:lang w:eastAsia="zh-CN"/>
        </w:rPr>
        <w:t>）</w:t>
      </w:r>
      <w:r>
        <w:rPr>
          <w:rFonts w:hint="eastAsia"/>
          <w:color w:val="000000"/>
          <w:lang w:eastAsia="zh-CN"/>
        </w:rPr>
        <w:t>或在每</w:t>
      </w:r>
      <w:r>
        <w:rPr>
          <w:color w:val="000000"/>
          <w:lang w:eastAsia="zh-CN"/>
        </w:rPr>
        <w:t>4</w:t>
      </w:r>
      <w:r>
        <w:rPr>
          <w:rFonts w:hint="eastAsia"/>
          <w:color w:val="000000"/>
          <w:lang w:eastAsia="zh-CN"/>
        </w:rPr>
        <w:t>个</w:t>
      </w:r>
      <w:r>
        <w:rPr>
          <w:color w:val="000000"/>
          <w:lang w:eastAsia="zh-CN"/>
        </w:rPr>
        <w:t>脉冲</w:t>
      </w:r>
      <w:r w:rsidR="0049086E">
        <w:rPr>
          <w:rFonts w:hint="eastAsia"/>
          <w:color w:val="000000"/>
          <w:lang w:eastAsia="zh-CN"/>
        </w:rPr>
        <w:t>之后跳变到一个新</w:t>
      </w:r>
      <w:r>
        <w:rPr>
          <w:rFonts w:hint="eastAsia"/>
          <w:color w:val="000000"/>
          <w:lang w:eastAsia="zh-CN"/>
        </w:rPr>
        <w:t>频率上</w:t>
      </w:r>
      <w:r>
        <w:rPr>
          <w:color w:val="000000"/>
          <w:lang w:eastAsia="zh-CN"/>
        </w:rPr>
        <w:t>（</w:t>
      </w:r>
      <w:r>
        <w:rPr>
          <w:rFonts w:hint="eastAsia"/>
          <w:color w:val="000000"/>
          <w:lang w:eastAsia="zh-CN"/>
        </w:rPr>
        <w:t>6</w:t>
      </w:r>
      <w:r>
        <w:rPr>
          <w:rFonts w:hint="eastAsia"/>
          <w:color w:val="000000"/>
          <w:lang w:eastAsia="zh-CN"/>
        </w:rPr>
        <w:t>号</w:t>
      </w:r>
      <w:r>
        <w:rPr>
          <w:color w:val="000000"/>
          <w:lang w:eastAsia="zh-CN"/>
        </w:rPr>
        <w:t>雷达</w:t>
      </w:r>
      <w:r>
        <w:rPr>
          <w:rFonts w:hint="eastAsia"/>
          <w:color w:val="000000"/>
          <w:lang w:eastAsia="zh-CN"/>
        </w:rPr>
        <w:t>的情况</w:t>
      </w:r>
      <w:r>
        <w:rPr>
          <w:color w:val="000000"/>
          <w:lang w:eastAsia="zh-CN"/>
        </w:rPr>
        <w:t>）</w:t>
      </w:r>
      <w:r>
        <w:rPr>
          <w:rFonts w:hint="eastAsia"/>
          <w:color w:val="000000"/>
          <w:lang w:eastAsia="zh-CN"/>
        </w:rPr>
        <w:t>。为了尽量利用这种能力，这些雷达采用了一种监视特性，对每一个频率抽样衡量雷达所处环境中信号的占用率，并将这种操作记录在一个存储器中。采用一种访问该存储器内容的算法可使雷达选择较少使用的频率用于以后的发射</w:t>
      </w:r>
      <w:r w:rsidR="0049086E">
        <w:rPr>
          <w:rFonts w:hint="eastAsia"/>
          <w:color w:val="000000"/>
          <w:lang w:eastAsia="zh-CN"/>
        </w:rPr>
        <w:t>。</w:t>
      </w:r>
    </w:p>
    <w:p w:rsidR="000D5BDF" w:rsidRDefault="00BA2963" w:rsidP="000D5BDF">
      <w:pPr>
        <w:ind w:firstLineChars="200" w:firstLine="480"/>
        <w:rPr>
          <w:color w:val="000000"/>
          <w:lang w:eastAsia="zh-CN"/>
        </w:rPr>
      </w:pPr>
      <w:r>
        <w:rPr>
          <w:color w:val="000000"/>
          <w:lang w:eastAsia="zh-CN"/>
        </w:rPr>
        <w:t>4</w:t>
      </w:r>
      <w:r>
        <w:rPr>
          <w:color w:val="000000"/>
          <w:lang w:eastAsia="zh-CN"/>
        </w:rPr>
        <w:t>号雷达</w:t>
      </w:r>
      <w:r>
        <w:rPr>
          <w:rFonts w:hint="eastAsia"/>
          <w:color w:val="000000"/>
          <w:lang w:eastAsia="zh-CN"/>
        </w:rPr>
        <w:t>采用的</w:t>
      </w:r>
      <w:r>
        <w:rPr>
          <w:color w:val="000000"/>
          <w:lang w:eastAsia="zh-CN"/>
        </w:rPr>
        <w:t>脉冲压缩</w:t>
      </w:r>
      <w:r>
        <w:rPr>
          <w:rFonts w:hint="eastAsia"/>
          <w:color w:val="000000"/>
          <w:lang w:eastAsia="zh-CN"/>
        </w:rPr>
        <w:t>波形的具体形式无法完全确定。不过，据称压缩比是</w:t>
      </w:r>
      <w:r>
        <w:rPr>
          <w:rFonts w:hint="eastAsia"/>
          <w:color w:val="000000"/>
          <w:lang w:eastAsia="zh-CN"/>
        </w:rPr>
        <w:t>13</w:t>
      </w:r>
      <w:r>
        <w:rPr>
          <w:rFonts w:hint="eastAsia"/>
          <w:color w:val="000000"/>
          <w:lang w:eastAsia="zh-CN"/>
        </w:rPr>
        <w:t>并采用编码的波形，从这一点可以合理地假设波形是采用双相</w:t>
      </w:r>
      <w:r>
        <w:rPr>
          <w:rFonts w:hint="eastAsia"/>
          <w:color w:val="000000"/>
          <w:lang w:eastAsia="zh-CN"/>
        </w:rPr>
        <w:t>Barker</w:t>
      </w:r>
      <w:r>
        <w:rPr>
          <w:rFonts w:hint="eastAsia"/>
          <w:color w:val="000000"/>
          <w:lang w:eastAsia="zh-CN"/>
        </w:rPr>
        <w:t>编码。长度为</w:t>
      </w:r>
      <w:r>
        <w:rPr>
          <w:rFonts w:hint="eastAsia"/>
          <w:color w:val="000000"/>
          <w:lang w:eastAsia="zh-CN"/>
        </w:rPr>
        <w:t>13</w:t>
      </w:r>
      <w:r>
        <w:rPr>
          <w:rFonts w:hint="eastAsia"/>
          <w:color w:val="000000"/>
          <w:lang w:eastAsia="zh-CN"/>
        </w:rPr>
        <w:t>的编码只有这一种。</w:t>
      </w:r>
    </w:p>
    <w:p w:rsidR="001B3527" w:rsidRPr="001B3527" w:rsidRDefault="00BA2963" w:rsidP="000D5BDF">
      <w:pPr>
        <w:ind w:firstLineChars="200" w:firstLine="480"/>
        <w:rPr>
          <w:lang w:val="en-US" w:eastAsia="zh-CN"/>
        </w:rPr>
      </w:pPr>
      <w:r>
        <w:rPr>
          <w:color w:val="000000"/>
          <w:lang w:eastAsia="zh-CN"/>
        </w:rPr>
        <w:t>4</w:t>
      </w:r>
      <w:r>
        <w:rPr>
          <w:color w:val="000000"/>
          <w:lang w:eastAsia="zh-CN"/>
        </w:rPr>
        <w:t>号雷达</w:t>
      </w:r>
      <w:r>
        <w:rPr>
          <w:rFonts w:hint="eastAsia"/>
          <w:color w:val="000000"/>
          <w:lang w:eastAsia="zh-CN"/>
        </w:rPr>
        <w:t>的静态目标审查和取消特性也称杂散回波图，它是一种后处理算法，其中保留了最近在许多方位</w:t>
      </w:r>
      <w:r>
        <w:rPr>
          <w:rFonts w:hint="eastAsia"/>
          <w:color w:val="000000"/>
          <w:lang w:eastAsia="zh-CN"/>
        </w:rPr>
        <w:t>/</w:t>
      </w:r>
      <w:r>
        <w:rPr>
          <w:rFonts w:hint="eastAsia"/>
          <w:color w:val="000000"/>
          <w:lang w:eastAsia="zh-CN"/>
        </w:rPr>
        <w:t>距离</w:t>
      </w:r>
      <w:r>
        <w:rPr>
          <w:rFonts w:hint="eastAsia"/>
          <w:color w:val="000000"/>
          <w:lang w:eastAsia="zh-CN"/>
        </w:rPr>
        <w:t>/</w:t>
      </w:r>
      <w:r>
        <w:rPr>
          <w:rFonts w:hint="eastAsia"/>
          <w:color w:val="000000"/>
          <w:lang w:eastAsia="zh-CN"/>
        </w:rPr>
        <w:t>仰角区内进行的检测的次数。每当检测异地时，该计数即递增</w:t>
      </w:r>
      <w:r>
        <w:rPr>
          <w:rFonts w:hint="eastAsia"/>
          <w:color w:val="000000"/>
          <w:lang w:eastAsia="zh-CN"/>
        </w:rPr>
        <w:t>1</w:t>
      </w:r>
      <w:r>
        <w:rPr>
          <w:rFonts w:hint="eastAsia"/>
          <w:color w:val="000000"/>
          <w:lang w:eastAsia="zh-CN"/>
        </w:rPr>
        <w:t>。当重新扫描到同一个区但未进行检测时，该计数按照明确选择规则递减</w:t>
      </w:r>
      <w:r>
        <w:rPr>
          <w:rFonts w:hint="eastAsia"/>
          <w:color w:val="000000"/>
          <w:lang w:eastAsia="zh-CN"/>
        </w:rPr>
        <w:t>1</w:t>
      </w:r>
      <w:r>
        <w:rPr>
          <w:rFonts w:hint="eastAsia"/>
          <w:color w:val="000000"/>
          <w:lang w:eastAsia="zh-CN"/>
        </w:rPr>
        <w:t>。如果进行了检测但该计数超过了一定的限值，则不会向操作员显示或用作其他用途，因为这些计数有可能是静态杂散回波引起的。</w:t>
      </w:r>
    </w:p>
    <w:p w:rsidR="00373934" w:rsidRDefault="00BA2963" w:rsidP="00373934">
      <w:pPr>
        <w:ind w:firstLineChars="200" w:firstLine="480"/>
        <w:rPr>
          <w:lang w:val="en-US" w:eastAsia="zh-CN"/>
        </w:rPr>
      </w:pPr>
      <w:r>
        <w:rPr>
          <w:rFonts w:hint="eastAsia"/>
          <w:color w:val="000000"/>
          <w:lang w:eastAsia="zh-CN"/>
        </w:rPr>
        <w:t>由于存在多种工作方式，要为这些雷达定量明确地具体规定检测</w:t>
      </w:r>
      <w:r w:rsidR="0009099D">
        <w:rPr>
          <w:rFonts w:hint="eastAsia"/>
          <w:color w:val="000000"/>
          <w:lang w:eastAsia="zh-CN"/>
        </w:rPr>
        <w:t>灵敏度</w:t>
      </w:r>
      <w:r w:rsidR="00EE466A">
        <w:rPr>
          <w:rFonts w:hint="eastAsia"/>
          <w:color w:val="000000"/>
          <w:lang w:eastAsia="zh-CN"/>
        </w:rPr>
        <w:t>电平</w:t>
      </w:r>
      <w:r>
        <w:rPr>
          <w:rFonts w:hint="eastAsia"/>
          <w:color w:val="000000"/>
          <w:lang w:eastAsia="zh-CN"/>
        </w:rPr>
        <w:t>是很困难的。在假定当代雷达具有约</w:t>
      </w:r>
      <w:r>
        <w:rPr>
          <w:rFonts w:hint="eastAsia"/>
          <w:color w:val="000000"/>
          <w:lang w:eastAsia="zh-CN"/>
        </w:rPr>
        <w:t>4</w:t>
      </w:r>
      <w:r>
        <w:rPr>
          <w:rFonts w:hint="eastAsia"/>
          <w:color w:val="000000"/>
          <w:lang w:eastAsia="zh-CN"/>
        </w:rPr>
        <w:t>至</w:t>
      </w:r>
      <w:r>
        <w:rPr>
          <w:rFonts w:hint="eastAsia"/>
          <w:color w:val="000000"/>
          <w:lang w:eastAsia="zh-CN"/>
        </w:rPr>
        <w:t>5</w:t>
      </w:r>
      <w:r w:rsidR="00CA12B2">
        <w:rPr>
          <w:color w:val="000000"/>
          <w:lang w:eastAsia="zh-CN"/>
        </w:rPr>
        <w:t xml:space="preserve"> </w:t>
      </w:r>
      <w:r>
        <w:rPr>
          <w:color w:val="000000"/>
          <w:lang w:eastAsia="zh-CN"/>
        </w:rPr>
        <w:t>dB</w:t>
      </w:r>
      <w:r>
        <w:rPr>
          <w:rFonts w:hint="eastAsia"/>
          <w:color w:val="000000"/>
          <w:lang w:eastAsia="zh-CN"/>
        </w:rPr>
        <w:t>噪声系数的情况下，可以通过计算估计出检测</w:t>
      </w:r>
      <w:r w:rsidR="0009099D">
        <w:rPr>
          <w:rFonts w:hint="eastAsia"/>
          <w:color w:val="000000"/>
          <w:lang w:eastAsia="zh-CN"/>
        </w:rPr>
        <w:t>灵敏度</w:t>
      </w:r>
      <w:r>
        <w:rPr>
          <w:rFonts w:hint="eastAsia"/>
          <w:color w:val="000000"/>
          <w:lang w:eastAsia="zh-CN"/>
        </w:rPr>
        <w:t>，当然早期雷达（如</w:t>
      </w:r>
      <w:r>
        <w:rPr>
          <w:rFonts w:hint="eastAsia"/>
          <w:color w:val="000000"/>
          <w:lang w:eastAsia="zh-CN"/>
        </w:rPr>
        <w:t>1</w:t>
      </w:r>
      <w:r>
        <w:rPr>
          <w:rFonts w:hint="eastAsia"/>
          <w:color w:val="000000"/>
          <w:lang w:eastAsia="zh-CN"/>
        </w:rPr>
        <w:t>型雷达）可能具有更高的噪声系数。对于</w:t>
      </w:r>
      <w:r>
        <w:rPr>
          <w:color w:val="000000"/>
          <w:lang w:eastAsia="zh-CN"/>
        </w:rPr>
        <w:t>6</w:t>
      </w:r>
      <w:r>
        <w:rPr>
          <w:color w:val="000000"/>
          <w:lang w:eastAsia="zh-CN"/>
        </w:rPr>
        <w:t>号雷达</w:t>
      </w:r>
      <w:r>
        <w:rPr>
          <w:rFonts w:hint="eastAsia"/>
          <w:color w:val="000000"/>
          <w:lang w:eastAsia="zh-CN"/>
        </w:rPr>
        <w:t>已明确给出检测</w:t>
      </w:r>
      <w:r w:rsidR="0009099D">
        <w:rPr>
          <w:rFonts w:hint="eastAsia"/>
          <w:color w:val="000000"/>
          <w:lang w:eastAsia="zh-CN"/>
        </w:rPr>
        <w:t>灵敏度</w:t>
      </w:r>
      <w:r>
        <w:rPr>
          <w:rFonts w:hint="eastAsia"/>
          <w:lang w:val="en-US" w:eastAsia="zh-CN"/>
        </w:rPr>
        <w:t>。</w:t>
      </w:r>
    </w:p>
    <w:p w:rsidR="001B3527" w:rsidRPr="001B3527" w:rsidRDefault="00BA2963" w:rsidP="00373934">
      <w:pPr>
        <w:ind w:firstLineChars="200" w:firstLine="480"/>
        <w:rPr>
          <w:lang w:val="en-US" w:eastAsia="zh-CN"/>
        </w:rPr>
      </w:pPr>
      <w:r>
        <w:rPr>
          <w:rFonts w:hint="eastAsia"/>
          <w:color w:val="000000"/>
          <w:lang w:eastAsia="zh-CN"/>
        </w:rPr>
        <w:t>采用正交场装置的</w:t>
      </w:r>
      <w:r>
        <w:rPr>
          <w:color w:val="000000"/>
          <w:lang w:eastAsia="zh-CN"/>
        </w:rPr>
        <w:t>雷达</w:t>
      </w:r>
      <w:r>
        <w:rPr>
          <w:rFonts w:hint="eastAsia"/>
          <w:color w:val="000000"/>
          <w:lang w:eastAsia="zh-CN"/>
        </w:rPr>
        <w:t>发射机（如</w:t>
      </w:r>
      <w:r>
        <w:rPr>
          <w:color w:val="000000"/>
          <w:lang w:eastAsia="zh-CN"/>
        </w:rPr>
        <w:t>2</w:t>
      </w:r>
      <w:r>
        <w:rPr>
          <w:color w:val="000000"/>
          <w:lang w:eastAsia="zh-CN"/>
        </w:rPr>
        <w:t>号</w:t>
      </w:r>
      <w:r>
        <w:rPr>
          <w:rFonts w:hint="eastAsia"/>
          <w:color w:val="000000"/>
          <w:lang w:eastAsia="zh-CN"/>
        </w:rPr>
        <w:t>和</w:t>
      </w:r>
      <w:r>
        <w:rPr>
          <w:rFonts w:hint="eastAsia"/>
          <w:color w:val="000000"/>
          <w:lang w:eastAsia="zh-CN"/>
        </w:rPr>
        <w:t>4</w:t>
      </w:r>
      <w:r>
        <w:rPr>
          <w:rFonts w:hint="eastAsia"/>
          <w:color w:val="000000"/>
          <w:lang w:eastAsia="zh-CN"/>
        </w:rPr>
        <w:t>号</w:t>
      </w:r>
      <w:r>
        <w:rPr>
          <w:color w:val="000000"/>
          <w:lang w:eastAsia="zh-CN"/>
        </w:rPr>
        <w:t>雷达</w:t>
      </w:r>
      <w:r>
        <w:rPr>
          <w:rFonts w:hint="eastAsia"/>
          <w:color w:val="000000"/>
          <w:lang w:eastAsia="zh-CN"/>
        </w:rPr>
        <w:t>的发射机）会以较高</w:t>
      </w:r>
      <w:r w:rsidR="00EE466A">
        <w:rPr>
          <w:rFonts w:hint="eastAsia"/>
          <w:color w:val="000000"/>
          <w:lang w:eastAsia="zh-CN"/>
        </w:rPr>
        <w:t>电平</w:t>
      </w:r>
      <w:r>
        <w:rPr>
          <w:rFonts w:hint="eastAsia"/>
          <w:color w:val="000000"/>
          <w:lang w:eastAsia="zh-CN"/>
        </w:rPr>
        <w:t>发射宽</w:t>
      </w:r>
      <w:r>
        <w:rPr>
          <w:color w:val="000000"/>
          <w:lang w:eastAsia="zh-CN"/>
        </w:rPr>
        <w:t>带</w:t>
      </w:r>
      <w:r>
        <w:rPr>
          <w:rFonts w:hint="eastAsia"/>
          <w:color w:val="000000"/>
          <w:lang w:eastAsia="zh-CN"/>
        </w:rPr>
        <w:t>噪声，这与采用正交场功率振荡器（磁控管）的雷达发射机非常相像。此类</w:t>
      </w:r>
      <w:r w:rsidR="00EE466A">
        <w:rPr>
          <w:rFonts w:hint="eastAsia"/>
          <w:color w:val="000000"/>
          <w:lang w:eastAsia="zh-CN"/>
        </w:rPr>
        <w:t>电平</w:t>
      </w:r>
      <w:r>
        <w:rPr>
          <w:rFonts w:hint="eastAsia"/>
          <w:color w:val="000000"/>
          <w:lang w:eastAsia="zh-CN"/>
        </w:rPr>
        <w:t>的量化已超出本建议书的讨论范围。</w:t>
      </w:r>
    </w:p>
    <w:p w:rsidR="001B3527" w:rsidRPr="001B3527" w:rsidRDefault="001B3527" w:rsidP="000C206F">
      <w:pPr>
        <w:pStyle w:val="Heading2"/>
        <w:rPr>
          <w:lang w:val="en-US" w:eastAsia="zh-CN"/>
        </w:rPr>
      </w:pPr>
      <w:r w:rsidRPr="001B3527">
        <w:rPr>
          <w:lang w:val="en-US" w:eastAsia="zh-CN"/>
        </w:rPr>
        <w:t>2.2</w:t>
      </w:r>
      <w:r w:rsidRPr="001B3527">
        <w:rPr>
          <w:lang w:val="en-US" w:eastAsia="zh-CN"/>
        </w:rPr>
        <w:tab/>
      </w:r>
      <w:r w:rsidR="00BA2963">
        <w:rPr>
          <w:rFonts w:hint="eastAsia"/>
          <w:lang w:val="en-US" w:eastAsia="zh-CN"/>
        </w:rPr>
        <w:t>需特别关注的特性</w:t>
      </w:r>
    </w:p>
    <w:p w:rsidR="001B3527" w:rsidRPr="001B3527" w:rsidRDefault="00BA2963" w:rsidP="0031121B">
      <w:pPr>
        <w:ind w:firstLineChars="200" w:firstLine="480"/>
        <w:rPr>
          <w:lang w:val="en-US" w:eastAsia="zh-CN"/>
        </w:rPr>
      </w:pPr>
      <w:r>
        <w:rPr>
          <w:color w:val="000000"/>
          <w:lang w:eastAsia="zh-CN"/>
        </w:rPr>
        <w:t>无线电定位雷达</w:t>
      </w:r>
      <w:r>
        <w:rPr>
          <w:rFonts w:hint="eastAsia"/>
          <w:color w:val="000000"/>
          <w:lang w:eastAsia="zh-CN"/>
        </w:rPr>
        <w:t>的发射</w:t>
      </w:r>
      <w:r>
        <w:rPr>
          <w:color w:val="000000"/>
          <w:lang w:eastAsia="zh-CN"/>
        </w:rPr>
        <w:t>和无线电导航雷达</w:t>
      </w:r>
      <w:r>
        <w:rPr>
          <w:rFonts w:hint="eastAsia"/>
          <w:color w:val="000000"/>
          <w:lang w:eastAsia="zh-CN"/>
        </w:rPr>
        <w:t>的接收之间的相互作用比与之相反类型的相互作用更令人关注。之所以如此，是因为在该</w:t>
      </w:r>
      <w:r w:rsidR="008267FB">
        <w:rPr>
          <w:rFonts w:hint="eastAsia"/>
          <w:color w:val="000000"/>
          <w:lang w:eastAsia="zh-CN"/>
        </w:rPr>
        <w:t>频段</w:t>
      </w:r>
      <w:r>
        <w:rPr>
          <w:rFonts w:hint="eastAsia"/>
          <w:color w:val="000000"/>
          <w:lang w:eastAsia="zh-CN"/>
        </w:rPr>
        <w:t>内工作</w:t>
      </w:r>
      <w:r w:rsidR="00D6419F">
        <w:rPr>
          <w:rFonts w:hint="eastAsia"/>
          <w:color w:val="000000"/>
          <w:lang w:eastAsia="zh-CN"/>
        </w:rPr>
        <w:t>的无线电定位雷达通常都具备各种能力，以避免水上导航雷达产生的</w:t>
      </w:r>
      <w:r>
        <w:rPr>
          <w:rFonts w:hint="eastAsia"/>
          <w:color w:val="000000"/>
          <w:lang w:eastAsia="zh-CN"/>
        </w:rPr>
        <w:t>干扰。已经确定，</w:t>
      </w:r>
      <w:r w:rsidR="00D6419F">
        <w:rPr>
          <w:rFonts w:hint="eastAsia"/>
          <w:color w:val="000000"/>
          <w:lang w:eastAsia="zh-CN"/>
        </w:rPr>
        <w:t>在过去几十年间，</w:t>
      </w:r>
      <w:r>
        <w:rPr>
          <w:rFonts w:hint="eastAsia"/>
          <w:color w:val="000000"/>
          <w:lang w:eastAsia="zh-CN"/>
        </w:rPr>
        <w:t>在该</w:t>
      </w:r>
      <w:r w:rsidR="008267FB">
        <w:rPr>
          <w:rFonts w:hint="eastAsia"/>
          <w:color w:val="000000"/>
          <w:lang w:eastAsia="zh-CN"/>
        </w:rPr>
        <w:t>频段</w:t>
      </w:r>
      <w:r>
        <w:rPr>
          <w:rFonts w:hint="eastAsia"/>
          <w:color w:val="000000"/>
          <w:lang w:eastAsia="zh-CN"/>
        </w:rPr>
        <w:t>内工作的水上导航雷达的载频几乎一直完全集中在</w:t>
      </w:r>
      <w:r w:rsidR="00491190">
        <w:rPr>
          <w:rFonts w:hint="eastAsia"/>
          <w:color w:val="000000"/>
          <w:lang w:eastAsia="zh-CN"/>
        </w:rPr>
        <w:t>3</w:t>
      </w:r>
      <w:r w:rsidR="00491190">
        <w:rPr>
          <w:color w:val="000000"/>
          <w:lang w:val="en-US" w:eastAsia="zh-CN"/>
        </w:rPr>
        <w:t> </w:t>
      </w:r>
      <w:r>
        <w:rPr>
          <w:rFonts w:hint="eastAsia"/>
          <w:color w:val="000000"/>
          <w:lang w:eastAsia="zh-CN"/>
        </w:rPr>
        <w:t>020</w:t>
      </w:r>
      <w:r>
        <w:rPr>
          <w:rFonts w:hint="eastAsia"/>
          <w:color w:val="000000"/>
          <w:lang w:eastAsia="zh-CN"/>
        </w:rPr>
        <w:t>和</w:t>
      </w:r>
      <w:r w:rsidR="00491190">
        <w:rPr>
          <w:rFonts w:hint="eastAsia"/>
          <w:color w:val="000000"/>
          <w:lang w:eastAsia="zh-CN"/>
        </w:rPr>
        <w:t>3</w:t>
      </w:r>
      <w:r w:rsidR="00491190">
        <w:rPr>
          <w:color w:val="000000"/>
          <w:lang w:val="en-US" w:eastAsia="zh-CN"/>
        </w:rPr>
        <w:t> </w:t>
      </w:r>
      <w:r w:rsidR="00D6419F">
        <w:rPr>
          <w:rFonts w:hint="eastAsia"/>
          <w:color w:val="000000"/>
          <w:lang w:eastAsia="zh-CN"/>
        </w:rPr>
        <w:t>080</w:t>
      </w:r>
      <w:r w:rsidR="00CA12B2">
        <w:rPr>
          <w:color w:val="000000"/>
          <w:lang w:eastAsia="zh-CN"/>
        </w:rPr>
        <w:t xml:space="preserve"> </w:t>
      </w:r>
      <w:r>
        <w:rPr>
          <w:rFonts w:hint="eastAsia"/>
          <w:color w:val="000000"/>
          <w:lang w:eastAsia="zh-CN"/>
        </w:rPr>
        <w:t>MHz</w:t>
      </w:r>
      <w:r>
        <w:rPr>
          <w:rFonts w:hint="eastAsia"/>
          <w:color w:val="000000"/>
          <w:lang w:eastAsia="zh-CN"/>
        </w:rPr>
        <w:t>之间的频率上。因此，令人关注的是，同样在水上环境中工作的</w:t>
      </w:r>
      <w:r>
        <w:rPr>
          <w:color w:val="000000"/>
          <w:lang w:eastAsia="zh-CN"/>
        </w:rPr>
        <w:t>1</w:t>
      </w:r>
      <w:r>
        <w:rPr>
          <w:color w:val="000000"/>
          <w:lang w:eastAsia="zh-CN"/>
        </w:rPr>
        <w:t>号</w:t>
      </w:r>
      <w:r>
        <w:rPr>
          <w:rFonts w:hint="eastAsia"/>
          <w:color w:val="000000"/>
          <w:lang w:eastAsia="zh-CN"/>
        </w:rPr>
        <w:t>、</w:t>
      </w:r>
      <w:r>
        <w:rPr>
          <w:rFonts w:hint="eastAsia"/>
          <w:color w:val="000000"/>
          <w:lang w:eastAsia="zh-CN"/>
        </w:rPr>
        <w:t>2</w:t>
      </w:r>
      <w:r>
        <w:rPr>
          <w:rFonts w:hint="eastAsia"/>
          <w:color w:val="000000"/>
          <w:lang w:eastAsia="zh-CN"/>
        </w:rPr>
        <w:t>号和</w:t>
      </w:r>
      <w:r>
        <w:rPr>
          <w:rFonts w:hint="eastAsia"/>
          <w:color w:val="000000"/>
          <w:lang w:eastAsia="zh-CN"/>
        </w:rPr>
        <w:t>3</w:t>
      </w:r>
      <w:r>
        <w:rPr>
          <w:rFonts w:hint="eastAsia"/>
          <w:color w:val="000000"/>
          <w:lang w:eastAsia="zh-CN"/>
        </w:rPr>
        <w:t>号</w:t>
      </w:r>
      <w:r>
        <w:rPr>
          <w:color w:val="000000"/>
          <w:lang w:eastAsia="zh-CN"/>
        </w:rPr>
        <w:t>无线电定位雷达</w:t>
      </w:r>
      <w:r>
        <w:rPr>
          <w:rFonts w:hint="eastAsia"/>
          <w:color w:val="000000"/>
          <w:lang w:eastAsia="zh-CN"/>
        </w:rPr>
        <w:t>几乎</w:t>
      </w:r>
      <w:r w:rsidR="00FD79C5">
        <w:rPr>
          <w:rFonts w:hint="eastAsia"/>
          <w:color w:val="000000"/>
          <w:lang w:eastAsia="zh-CN"/>
        </w:rPr>
        <w:t>也</w:t>
      </w:r>
      <w:r>
        <w:rPr>
          <w:rFonts w:hint="eastAsia"/>
          <w:color w:val="000000"/>
          <w:lang w:eastAsia="zh-CN"/>
        </w:rPr>
        <w:t>完全在同样的频谱范围内发射其水平波束。这三种</w:t>
      </w:r>
      <w:r>
        <w:rPr>
          <w:color w:val="000000"/>
          <w:lang w:eastAsia="zh-CN"/>
        </w:rPr>
        <w:t>无线电定位雷达</w:t>
      </w:r>
      <w:r>
        <w:rPr>
          <w:rFonts w:hint="eastAsia"/>
          <w:color w:val="000000"/>
          <w:lang w:eastAsia="zh-CN"/>
        </w:rPr>
        <w:t>均采用在仰角方向由频率调整的</w:t>
      </w:r>
      <w:r>
        <w:rPr>
          <w:color w:val="000000"/>
          <w:lang w:eastAsia="zh-CN"/>
        </w:rPr>
        <w:t>天线</w:t>
      </w:r>
      <w:r>
        <w:rPr>
          <w:rFonts w:hint="eastAsia"/>
          <w:color w:val="000000"/>
          <w:lang w:eastAsia="zh-CN"/>
        </w:rPr>
        <w:t>。由于是</w:t>
      </w:r>
      <w:r>
        <w:rPr>
          <w:color w:val="000000"/>
          <w:lang w:eastAsia="zh-CN"/>
        </w:rPr>
        <w:t>船载</w:t>
      </w:r>
      <w:r>
        <w:rPr>
          <w:rFonts w:hint="eastAsia"/>
          <w:color w:val="000000"/>
          <w:lang w:eastAsia="zh-CN"/>
        </w:rPr>
        <w:t>雷达，需要采用自适应频率变化对船舶的高度（左右摇晃和上下颠簸）进行补偿。因此，在船舶左右摇晃和上下颠簸中以及在雷达天线进行机械旋转以提供方位扫描时，雷达发射的水平波束的确切频率会产生些许变化。不过与水平波束相对应的频率分布的中心非常接近</w:t>
      </w:r>
      <w:r w:rsidR="00491190">
        <w:rPr>
          <w:color w:val="000000"/>
          <w:lang w:eastAsia="zh-CN"/>
        </w:rPr>
        <w:t>3</w:t>
      </w:r>
      <w:r w:rsidR="00491190">
        <w:rPr>
          <w:color w:val="000000"/>
          <w:lang w:val="en-US" w:eastAsia="zh-CN"/>
        </w:rPr>
        <w:t> </w:t>
      </w:r>
      <w:r>
        <w:rPr>
          <w:color w:val="000000"/>
          <w:lang w:eastAsia="zh-CN"/>
        </w:rPr>
        <w:t>050</w:t>
      </w:r>
      <w:r w:rsidR="00CA12B2">
        <w:rPr>
          <w:color w:val="000000"/>
          <w:lang w:eastAsia="zh-CN"/>
        </w:rPr>
        <w:t xml:space="preserve"> </w:t>
      </w:r>
      <w:r>
        <w:rPr>
          <w:color w:val="000000"/>
          <w:lang w:eastAsia="zh-CN"/>
        </w:rPr>
        <w:t>MHz</w:t>
      </w:r>
      <w:r>
        <w:rPr>
          <w:color w:val="000000"/>
          <w:lang w:eastAsia="zh-CN"/>
        </w:rPr>
        <w:t>，</w:t>
      </w:r>
      <w:r w:rsidR="00D6419F">
        <w:rPr>
          <w:rFonts w:hint="eastAsia"/>
          <w:color w:val="000000"/>
          <w:lang w:eastAsia="zh-CN"/>
        </w:rPr>
        <w:t>这也恰为</w:t>
      </w:r>
      <w:r w:rsidR="00FD79C5">
        <w:rPr>
          <w:rFonts w:hint="eastAsia"/>
          <w:color w:val="000000"/>
          <w:lang w:eastAsia="zh-CN"/>
        </w:rPr>
        <w:t>导航雷达</w:t>
      </w:r>
      <w:r>
        <w:rPr>
          <w:rFonts w:hint="eastAsia"/>
          <w:color w:val="000000"/>
          <w:lang w:eastAsia="zh-CN"/>
        </w:rPr>
        <w:t>频率分布的中心。因此，</w:t>
      </w:r>
      <w:r>
        <w:rPr>
          <w:color w:val="000000"/>
          <w:lang w:eastAsia="zh-CN"/>
        </w:rPr>
        <w:t>表</w:t>
      </w:r>
      <w:r>
        <w:rPr>
          <w:color w:val="000000"/>
          <w:lang w:eastAsia="zh-CN"/>
        </w:rPr>
        <w:t>1</w:t>
      </w:r>
      <w:r>
        <w:rPr>
          <w:rFonts w:hint="eastAsia"/>
          <w:color w:val="000000"/>
          <w:lang w:eastAsia="zh-CN"/>
        </w:rPr>
        <w:t>中说明的</w:t>
      </w:r>
      <w:r>
        <w:rPr>
          <w:color w:val="000000"/>
          <w:lang w:eastAsia="zh-CN"/>
        </w:rPr>
        <w:t>船载雷</w:t>
      </w:r>
      <w:r>
        <w:rPr>
          <w:rFonts w:hint="eastAsia"/>
          <w:color w:val="000000"/>
          <w:lang w:eastAsia="zh-CN"/>
        </w:rPr>
        <w:t>达的水平波束集中在和接近于导航雷达的频率。</w:t>
      </w:r>
    </w:p>
    <w:p w:rsidR="00865188" w:rsidRDefault="00865188">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rsidR="001B3527" w:rsidRPr="001B3527" w:rsidRDefault="00BA2963" w:rsidP="00827CE7">
      <w:pPr>
        <w:ind w:firstLineChars="200" w:firstLine="480"/>
        <w:rPr>
          <w:lang w:val="en-US" w:eastAsia="zh-CN"/>
        </w:rPr>
      </w:pPr>
      <w:r>
        <w:rPr>
          <w:rFonts w:hint="eastAsia"/>
          <w:color w:val="000000"/>
          <w:lang w:eastAsia="zh-CN"/>
        </w:rPr>
        <w:lastRenderedPageBreak/>
        <w:t>非常重要的是，这</w:t>
      </w:r>
      <w:r w:rsidR="00261EC1">
        <w:rPr>
          <w:rFonts w:hint="eastAsia"/>
          <w:color w:val="000000"/>
          <w:lang w:eastAsia="zh-CN"/>
        </w:rPr>
        <w:t>三</w:t>
      </w:r>
      <w:r>
        <w:rPr>
          <w:rFonts w:hint="eastAsia"/>
          <w:color w:val="000000"/>
          <w:lang w:eastAsia="zh-CN"/>
        </w:rPr>
        <w:t>种</w:t>
      </w:r>
      <w:r>
        <w:rPr>
          <w:color w:val="000000"/>
          <w:lang w:eastAsia="zh-CN"/>
        </w:rPr>
        <w:t>船载无线电定位雷达</w:t>
      </w:r>
      <w:r>
        <w:rPr>
          <w:rFonts w:hint="eastAsia"/>
          <w:color w:val="000000"/>
          <w:lang w:eastAsia="zh-CN"/>
        </w:rPr>
        <w:t>都采用水平极化，在过去几十年间导航雷达使用的主要是这种极化</w:t>
      </w:r>
      <w:r w:rsidR="00D6419F">
        <w:rPr>
          <w:rFonts w:hint="eastAsia"/>
          <w:color w:val="000000"/>
          <w:lang w:eastAsia="zh-CN"/>
        </w:rPr>
        <w:t>。</w:t>
      </w:r>
    </w:p>
    <w:p w:rsidR="001B3527" w:rsidRPr="001B3527" w:rsidRDefault="00261EC1" w:rsidP="00827CE7">
      <w:pPr>
        <w:ind w:firstLineChars="200" w:firstLine="480"/>
        <w:rPr>
          <w:lang w:val="en-US" w:eastAsia="zh-CN"/>
        </w:rPr>
      </w:pPr>
      <w:r>
        <w:rPr>
          <w:rFonts w:hint="eastAsia"/>
          <w:color w:val="000000"/>
          <w:lang w:eastAsia="zh-CN"/>
        </w:rPr>
        <w:t>还有一点值得注意，</w:t>
      </w:r>
      <w:r>
        <w:rPr>
          <w:color w:val="000000"/>
          <w:lang w:eastAsia="zh-CN"/>
        </w:rPr>
        <w:t>1</w:t>
      </w:r>
      <w:r>
        <w:rPr>
          <w:color w:val="000000"/>
          <w:lang w:eastAsia="zh-CN"/>
        </w:rPr>
        <w:t>号</w:t>
      </w:r>
      <w:r>
        <w:rPr>
          <w:rFonts w:hint="eastAsia"/>
          <w:color w:val="000000"/>
          <w:lang w:eastAsia="zh-CN"/>
        </w:rPr>
        <w:t>、</w:t>
      </w:r>
      <w:r>
        <w:rPr>
          <w:rFonts w:hint="eastAsia"/>
          <w:color w:val="000000"/>
          <w:lang w:eastAsia="zh-CN"/>
        </w:rPr>
        <w:t>2</w:t>
      </w:r>
      <w:r>
        <w:rPr>
          <w:rFonts w:hint="eastAsia"/>
          <w:color w:val="000000"/>
          <w:lang w:eastAsia="zh-CN"/>
        </w:rPr>
        <w:t>号和</w:t>
      </w:r>
      <w:r>
        <w:rPr>
          <w:rFonts w:hint="eastAsia"/>
          <w:color w:val="000000"/>
          <w:lang w:eastAsia="zh-CN"/>
        </w:rPr>
        <w:t>3</w:t>
      </w:r>
      <w:r>
        <w:rPr>
          <w:rFonts w:hint="eastAsia"/>
          <w:color w:val="000000"/>
          <w:lang w:eastAsia="zh-CN"/>
        </w:rPr>
        <w:t>号</w:t>
      </w:r>
      <w:r>
        <w:rPr>
          <w:color w:val="000000"/>
          <w:lang w:eastAsia="zh-CN"/>
        </w:rPr>
        <w:t>无线电定位雷达</w:t>
      </w:r>
      <w:r>
        <w:rPr>
          <w:rFonts w:hint="eastAsia"/>
          <w:color w:val="000000"/>
          <w:lang w:eastAsia="zh-CN"/>
        </w:rPr>
        <w:t>在其波束处于水平方向时一般均采用最大峰值发射功率辐射其脉冲，表</w:t>
      </w:r>
      <w:r>
        <w:rPr>
          <w:rFonts w:hint="eastAsia"/>
          <w:color w:val="000000"/>
          <w:lang w:eastAsia="zh-CN"/>
        </w:rPr>
        <w:t>1</w:t>
      </w:r>
      <w:r>
        <w:rPr>
          <w:rFonts w:hint="eastAsia"/>
          <w:color w:val="000000"/>
          <w:lang w:eastAsia="zh-CN"/>
        </w:rPr>
        <w:t>和表</w:t>
      </w:r>
      <w:r>
        <w:rPr>
          <w:rFonts w:hint="eastAsia"/>
          <w:color w:val="000000"/>
          <w:lang w:eastAsia="zh-CN"/>
        </w:rPr>
        <w:t>2</w:t>
      </w:r>
      <w:r>
        <w:rPr>
          <w:rFonts w:hint="eastAsia"/>
          <w:color w:val="000000"/>
          <w:lang w:eastAsia="zh-CN"/>
        </w:rPr>
        <w:t>对此做了量化。</w:t>
      </w:r>
    </w:p>
    <w:p w:rsidR="001B3527" w:rsidRPr="001B3527" w:rsidRDefault="00261EC1" w:rsidP="00827CE7">
      <w:pPr>
        <w:ind w:firstLineChars="200" w:firstLine="480"/>
        <w:rPr>
          <w:lang w:val="en-US" w:eastAsia="zh-CN"/>
        </w:rPr>
      </w:pPr>
      <w:r>
        <w:rPr>
          <w:rFonts w:hint="eastAsia"/>
          <w:color w:val="000000"/>
          <w:lang w:eastAsia="zh-CN"/>
        </w:rPr>
        <w:t>因此，</w:t>
      </w:r>
      <w:r>
        <w:rPr>
          <w:color w:val="000000"/>
          <w:lang w:eastAsia="zh-CN"/>
        </w:rPr>
        <w:t>在过去几十年间</w:t>
      </w:r>
      <w:r w:rsidR="00D6419F">
        <w:rPr>
          <w:rFonts w:hint="eastAsia"/>
          <w:color w:val="000000"/>
          <w:lang w:eastAsia="zh-CN"/>
        </w:rPr>
        <w:t>，</w:t>
      </w:r>
      <w:r>
        <w:rPr>
          <w:rFonts w:hint="eastAsia"/>
          <w:color w:val="000000"/>
          <w:lang w:eastAsia="zh-CN"/>
        </w:rPr>
        <w:t>倾向于尽最大可能把此处所述</w:t>
      </w:r>
      <w:r>
        <w:rPr>
          <w:color w:val="000000"/>
          <w:lang w:eastAsia="zh-CN"/>
        </w:rPr>
        <w:t>船载无线电定位雷达</w:t>
      </w:r>
      <w:r>
        <w:rPr>
          <w:rFonts w:hint="eastAsia"/>
          <w:color w:val="000000"/>
          <w:lang w:eastAsia="zh-CN"/>
        </w:rPr>
        <w:t>的干扰耦合到典型的</w:t>
      </w:r>
      <w:r>
        <w:rPr>
          <w:color w:val="000000"/>
          <w:lang w:eastAsia="zh-CN"/>
        </w:rPr>
        <w:t>水上导航雷达</w:t>
      </w:r>
      <w:r>
        <w:rPr>
          <w:rFonts w:hint="eastAsia"/>
          <w:color w:val="000000"/>
          <w:lang w:eastAsia="zh-CN"/>
        </w:rPr>
        <w:t>。如果</w:t>
      </w:r>
      <w:r>
        <w:rPr>
          <w:color w:val="000000"/>
          <w:lang w:eastAsia="zh-CN"/>
        </w:rPr>
        <w:t>在过去几十年间</w:t>
      </w:r>
      <w:r>
        <w:rPr>
          <w:rFonts w:hint="eastAsia"/>
          <w:color w:val="000000"/>
          <w:lang w:eastAsia="zh-CN"/>
        </w:rPr>
        <w:t>曾观测到</w:t>
      </w:r>
      <w:r>
        <w:rPr>
          <w:color w:val="000000"/>
          <w:lang w:eastAsia="zh-CN"/>
        </w:rPr>
        <w:t>无线电导航雷达</w:t>
      </w:r>
      <w:r>
        <w:rPr>
          <w:rFonts w:hint="eastAsia"/>
          <w:color w:val="000000"/>
          <w:lang w:eastAsia="zh-CN"/>
        </w:rPr>
        <w:t>受到</w:t>
      </w:r>
      <w:r>
        <w:rPr>
          <w:color w:val="000000"/>
          <w:lang w:eastAsia="zh-CN"/>
        </w:rPr>
        <w:t>无线电定位雷达</w:t>
      </w:r>
      <w:r>
        <w:rPr>
          <w:rFonts w:hint="eastAsia"/>
          <w:color w:val="000000"/>
          <w:lang w:eastAsia="zh-CN"/>
        </w:rPr>
        <w:t>的干扰的话，就应</w:t>
      </w:r>
      <w:r w:rsidR="002F0F7A">
        <w:rPr>
          <w:rFonts w:hint="eastAsia"/>
          <w:color w:val="000000"/>
          <w:lang w:eastAsia="zh-CN"/>
        </w:rPr>
        <w:t>结合实际情况对其影响加以评估</w:t>
      </w:r>
      <w:r>
        <w:rPr>
          <w:rFonts w:hint="eastAsia"/>
          <w:color w:val="000000"/>
          <w:lang w:eastAsia="zh-CN"/>
        </w:rPr>
        <w:t>。</w:t>
      </w:r>
    </w:p>
    <w:p w:rsidR="001B3527" w:rsidRPr="001B3527" w:rsidRDefault="002F0F7A" w:rsidP="00505600">
      <w:pPr>
        <w:ind w:firstLineChars="200" w:firstLine="480"/>
        <w:rPr>
          <w:lang w:val="en-US" w:eastAsia="zh-CN"/>
        </w:rPr>
      </w:pPr>
      <w:r>
        <w:rPr>
          <w:color w:val="000000"/>
          <w:lang w:eastAsia="zh-CN"/>
        </w:rPr>
        <w:t>6</w:t>
      </w:r>
      <w:r>
        <w:rPr>
          <w:color w:val="000000"/>
          <w:lang w:eastAsia="zh-CN"/>
        </w:rPr>
        <w:t>号雷达</w:t>
      </w:r>
      <w:r>
        <w:rPr>
          <w:rFonts w:hint="eastAsia"/>
          <w:color w:val="000000"/>
          <w:lang w:eastAsia="zh-CN"/>
        </w:rPr>
        <w:t>与</w:t>
      </w:r>
      <w:r>
        <w:rPr>
          <w:color w:val="000000"/>
          <w:lang w:eastAsia="zh-CN"/>
        </w:rPr>
        <w:t>5</w:t>
      </w:r>
      <w:r>
        <w:rPr>
          <w:color w:val="000000"/>
          <w:lang w:eastAsia="zh-CN"/>
        </w:rPr>
        <w:t>号雷达</w:t>
      </w:r>
      <w:r>
        <w:rPr>
          <w:rFonts w:hint="eastAsia"/>
          <w:color w:val="000000"/>
          <w:lang w:eastAsia="zh-CN"/>
        </w:rPr>
        <w:t>的主要区别在于它使用旁瓣超低的平板阵列天线，而不是</w:t>
      </w:r>
      <w:r>
        <w:rPr>
          <w:color w:val="000000"/>
          <w:lang w:eastAsia="zh-CN"/>
        </w:rPr>
        <w:t>5</w:t>
      </w:r>
      <w:r>
        <w:rPr>
          <w:color w:val="000000"/>
          <w:lang w:eastAsia="zh-CN"/>
        </w:rPr>
        <w:t>号雷达</w:t>
      </w:r>
      <w:r>
        <w:rPr>
          <w:rFonts w:hint="eastAsia"/>
          <w:color w:val="000000"/>
          <w:lang w:eastAsia="zh-CN"/>
        </w:rPr>
        <w:t>所用的反射器天线。在这种情况下能做到旁瓣甚低，这</w:t>
      </w:r>
      <w:r w:rsidR="00D6419F">
        <w:rPr>
          <w:rFonts w:hint="eastAsia"/>
          <w:color w:val="000000"/>
          <w:lang w:eastAsia="zh-CN"/>
        </w:rPr>
        <w:t>可能是因为尽管天线采用多个波束接收，但这些波束不必进行电子调整，</w:t>
      </w:r>
      <w:r>
        <w:rPr>
          <w:rFonts w:hint="eastAsia"/>
          <w:color w:val="000000"/>
          <w:lang w:eastAsia="zh-CN"/>
        </w:rPr>
        <w:t>阵列的激励也因此不受移相器量化的影响或波束调偏阵列的几何视线或中心而产生的性能恶化的影响。</w:t>
      </w:r>
    </w:p>
    <w:p w:rsidR="001B3527" w:rsidRPr="001B3527" w:rsidRDefault="001B3527" w:rsidP="001741E5">
      <w:pPr>
        <w:pStyle w:val="Heading1"/>
        <w:rPr>
          <w:lang w:val="en-US" w:eastAsia="zh-CN"/>
        </w:rPr>
      </w:pPr>
      <w:r w:rsidRPr="001B3527">
        <w:rPr>
          <w:lang w:val="en-US" w:eastAsia="zh-CN"/>
        </w:rPr>
        <w:t>3</w:t>
      </w:r>
      <w:r w:rsidRPr="001B3527">
        <w:rPr>
          <w:lang w:val="en-US" w:eastAsia="zh-CN"/>
        </w:rPr>
        <w:tab/>
      </w:r>
      <w:r w:rsidR="002F0F7A">
        <w:rPr>
          <w:rFonts w:hint="eastAsia"/>
          <w:lang w:val="en-US" w:eastAsia="zh-CN"/>
        </w:rPr>
        <w:t>除气象系统之外的无线电定位系统的操作特性</w:t>
      </w:r>
    </w:p>
    <w:p w:rsidR="001B3527" w:rsidRPr="001B3527" w:rsidRDefault="002F0F7A" w:rsidP="00827CE7">
      <w:pPr>
        <w:ind w:firstLineChars="200" w:firstLine="480"/>
        <w:rPr>
          <w:lang w:val="en-US" w:eastAsia="zh-CN"/>
        </w:rPr>
      </w:pPr>
      <w:r>
        <w:rPr>
          <w:color w:val="000000"/>
          <w:lang w:eastAsia="zh-CN"/>
        </w:rPr>
        <w:t>该</w:t>
      </w:r>
      <w:r w:rsidR="008267FB">
        <w:rPr>
          <w:color w:val="000000"/>
          <w:lang w:eastAsia="zh-CN"/>
        </w:rPr>
        <w:t>频段</w:t>
      </w:r>
      <w:r>
        <w:rPr>
          <w:rFonts w:hint="eastAsia"/>
          <w:color w:val="000000"/>
          <w:lang w:eastAsia="zh-CN"/>
        </w:rPr>
        <w:t>内</w:t>
      </w:r>
      <w:r>
        <w:rPr>
          <w:color w:val="000000"/>
          <w:lang w:eastAsia="zh-CN"/>
        </w:rPr>
        <w:t>无线电定位雷达</w:t>
      </w:r>
      <w:r>
        <w:rPr>
          <w:rFonts w:hint="eastAsia"/>
          <w:color w:val="000000"/>
          <w:lang w:eastAsia="zh-CN"/>
        </w:rPr>
        <w:t>的数量比该</w:t>
      </w:r>
      <w:r w:rsidR="008267FB">
        <w:rPr>
          <w:rFonts w:hint="eastAsia"/>
          <w:color w:val="000000"/>
          <w:lang w:eastAsia="zh-CN"/>
        </w:rPr>
        <w:t>频段</w:t>
      </w:r>
      <w:r>
        <w:rPr>
          <w:rFonts w:hint="eastAsia"/>
          <w:color w:val="000000"/>
          <w:lang w:eastAsia="zh-CN"/>
        </w:rPr>
        <w:t>内</w:t>
      </w:r>
      <w:r>
        <w:rPr>
          <w:color w:val="000000"/>
          <w:lang w:eastAsia="zh-CN"/>
        </w:rPr>
        <w:t>水上导航雷达</w:t>
      </w:r>
      <w:r>
        <w:rPr>
          <w:rFonts w:hint="eastAsia"/>
          <w:color w:val="000000"/>
          <w:lang w:eastAsia="zh-CN"/>
        </w:rPr>
        <w:t>少得多。载重量超过</w:t>
      </w:r>
      <w:r w:rsidRPr="001B3527">
        <w:rPr>
          <w:lang w:val="en-US" w:eastAsia="zh-CN"/>
        </w:rPr>
        <w:t>3 000</w:t>
      </w:r>
      <w:r w:rsidR="00D6419F">
        <w:rPr>
          <w:rFonts w:hint="eastAsia"/>
          <w:color w:val="000000"/>
          <w:lang w:eastAsia="zh-CN"/>
        </w:rPr>
        <w:t>吨的轮船几乎每艘</w:t>
      </w:r>
      <w:r>
        <w:rPr>
          <w:rFonts w:hint="eastAsia"/>
          <w:color w:val="000000"/>
          <w:lang w:eastAsia="zh-CN"/>
        </w:rPr>
        <w:t>都装备了工作在该</w:t>
      </w:r>
      <w:r w:rsidR="008267FB">
        <w:rPr>
          <w:rFonts w:hint="eastAsia"/>
          <w:color w:val="000000"/>
          <w:lang w:eastAsia="zh-CN"/>
        </w:rPr>
        <w:t>频段</w:t>
      </w:r>
      <w:r>
        <w:rPr>
          <w:rFonts w:hint="eastAsia"/>
          <w:color w:val="000000"/>
          <w:lang w:eastAsia="zh-CN"/>
        </w:rPr>
        <w:t>内的导航雷达</w:t>
      </w:r>
      <w:r w:rsidR="00D6419F">
        <w:rPr>
          <w:rFonts w:hint="eastAsia"/>
          <w:color w:val="000000"/>
          <w:lang w:eastAsia="zh-CN"/>
        </w:rPr>
        <w:t>。</w:t>
      </w:r>
    </w:p>
    <w:p w:rsidR="001B3527" w:rsidRPr="001B3527" w:rsidRDefault="00DE6EA7" w:rsidP="00827CE7">
      <w:pPr>
        <w:ind w:firstLineChars="200" w:firstLine="480"/>
        <w:rPr>
          <w:lang w:val="en-US" w:eastAsia="zh-CN"/>
        </w:rPr>
      </w:pPr>
      <w:r>
        <w:rPr>
          <w:rFonts w:hint="eastAsia"/>
          <w:color w:val="000000"/>
          <w:lang w:eastAsia="zh-CN"/>
        </w:rPr>
        <w:t>可以确信的是，此处说明的</w:t>
      </w:r>
      <w:r>
        <w:rPr>
          <w:color w:val="000000"/>
          <w:lang w:eastAsia="zh-CN"/>
        </w:rPr>
        <w:t>船载无线电定位雷达</w:t>
      </w:r>
      <w:r>
        <w:rPr>
          <w:rFonts w:hint="eastAsia"/>
          <w:color w:val="000000"/>
          <w:lang w:eastAsia="zh-CN"/>
        </w:rPr>
        <w:t>在船舶航行中使用的时间百分比相当高。</w:t>
      </w:r>
      <w:r w:rsidR="00D6419F">
        <w:rPr>
          <w:rFonts w:hint="eastAsia"/>
          <w:color w:val="000000"/>
          <w:lang w:eastAsia="zh-CN"/>
        </w:rPr>
        <w:t>一般认为，</w:t>
      </w:r>
      <w:r>
        <w:rPr>
          <w:rFonts w:hint="eastAsia"/>
          <w:color w:val="000000"/>
          <w:lang w:eastAsia="zh-CN"/>
        </w:rPr>
        <w:t>最常用的方式</w:t>
      </w:r>
      <w:r w:rsidR="00D6419F">
        <w:rPr>
          <w:rFonts w:hint="eastAsia"/>
          <w:color w:val="000000"/>
          <w:lang w:eastAsia="zh-CN"/>
        </w:rPr>
        <w:t>应</w:t>
      </w:r>
      <w:r>
        <w:rPr>
          <w:rFonts w:hint="eastAsia"/>
          <w:color w:val="000000"/>
          <w:lang w:eastAsia="zh-CN"/>
        </w:rPr>
        <w:t>能提供大量（大角度）搜寻能力</w:t>
      </w:r>
      <w:r w:rsidR="00D6419F">
        <w:rPr>
          <w:rFonts w:hint="eastAsia"/>
          <w:color w:val="000000"/>
          <w:lang w:eastAsia="zh-CN"/>
        </w:rPr>
        <w:t>，</w:t>
      </w:r>
      <w:r>
        <w:rPr>
          <w:rFonts w:hint="eastAsia"/>
          <w:color w:val="000000"/>
          <w:lang w:eastAsia="zh-CN"/>
        </w:rPr>
        <w:t>因此，对</w:t>
      </w:r>
      <w:r>
        <w:rPr>
          <w:color w:val="000000"/>
          <w:lang w:eastAsia="zh-CN"/>
        </w:rPr>
        <w:t>2</w:t>
      </w:r>
      <w:r>
        <w:rPr>
          <w:color w:val="000000"/>
          <w:lang w:eastAsia="zh-CN"/>
        </w:rPr>
        <w:t>号</w:t>
      </w:r>
      <w:r>
        <w:rPr>
          <w:rFonts w:hint="eastAsia"/>
          <w:color w:val="000000"/>
          <w:lang w:eastAsia="zh-CN"/>
        </w:rPr>
        <w:t>和</w:t>
      </w:r>
      <w:r>
        <w:rPr>
          <w:rFonts w:hint="eastAsia"/>
          <w:color w:val="000000"/>
          <w:lang w:eastAsia="zh-CN"/>
        </w:rPr>
        <w:t>4</w:t>
      </w:r>
      <w:r>
        <w:rPr>
          <w:rFonts w:hint="eastAsia"/>
          <w:color w:val="000000"/>
          <w:lang w:eastAsia="zh-CN"/>
        </w:rPr>
        <w:t>号</w:t>
      </w:r>
      <w:r>
        <w:rPr>
          <w:color w:val="000000"/>
          <w:lang w:eastAsia="zh-CN"/>
        </w:rPr>
        <w:t>雷达</w:t>
      </w:r>
      <w:r>
        <w:rPr>
          <w:rFonts w:hint="eastAsia"/>
          <w:color w:val="000000"/>
          <w:lang w:eastAsia="zh-CN"/>
        </w:rPr>
        <w:t>使用</w:t>
      </w:r>
      <w:r>
        <w:rPr>
          <w:color w:val="000000"/>
          <w:lang w:eastAsia="zh-CN"/>
        </w:rPr>
        <w:t>正常方式</w:t>
      </w:r>
      <w:r>
        <w:rPr>
          <w:rFonts w:hint="eastAsia"/>
          <w:color w:val="000000"/>
          <w:lang w:eastAsia="zh-CN"/>
        </w:rPr>
        <w:t>可不言自明，而</w:t>
      </w:r>
      <w:r>
        <w:rPr>
          <w:color w:val="000000"/>
          <w:lang w:eastAsia="zh-CN"/>
        </w:rPr>
        <w:t>3</w:t>
      </w:r>
      <w:r>
        <w:rPr>
          <w:color w:val="000000"/>
          <w:lang w:eastAsia="zh-CN"/>
        </w:rPr>
        <w:t>号雷达</w:t>
      </w:r>
      <w:r>
        <w:rPr>
          <w:rFonts w:hint="eastAsia"/>
          <w:color w:val="000000"/>
          <w:lang w:eastAsia="zh-CN"/>
        </w:rPr>
        <w:t>的主要方式是其大角度</w:t>
      </w:r>
      <w:r>
        <w:rPr>
          <w:color w:val="000000"/>
          <w:lang w:eastAsia="zh-CN"/>
        </w:rPr>
        <w:t>方式</w:t>
      </w:r>
      <w:r>
        <w:rPr>
          <w:rFonts w:hint="eastAsia"/>
          <w:color w:val="000000"/>
          <w:lang w:eastAsia="zh-CN"/>
        </w:rPr>
        <w:t>。涉及有限</w:t>
      </w:r>
      <w:r>
        <w:rPr>
          <w:color w:val="000000"/>
          <w:lang w:eastAsia="zh-CN"/>
        </w:rPr>
        <w:t>仰角</w:t>
      </w:r>
      <w:r>
        <w:rPr>
          <w:rFonts w:hint="eastAsia"/>
          <w:color w:val="000000"/>
          <w:lang w:eastAsia="zh-CN"/>
        </w:rPr>
        <w:t>跨度的方式（如</w:t>
      </w:r>
      <w:r>
        <w:rPr>
          <w:color w:val="000000"/>
          <w:lang w:eastAsia="zh-CN"/>
        </w:rPr>
        <w:t>不受干扰范围</w:t>
      </w:r>
      <w:r w:rsidR="00D6419F">
        <w:rPr>
          <w:rFonts w:hint="eastAsia"/>
          <w:color w:val="000000"/>
          <w:lang w:eastAsia="zh-CN"/>
        </w:rPr>
        <w:t>和预啁啾）通常留在特殊情况下使用；</w:t>
      </w:r>
      <w:r>
        <w:rPr>
          <w:rFonts w:hint="eastAsia"/>
          <w:color w:val="000000"/>
          <w:lang w:eastAsia="zh-CN"/>
        </w:rPr>
        <w:t>而即便是特殊情况，这些方式也仅限于在很窄的方位扇区内使用，在其他方位扇区仍使用全仰角覆盖。预计</w:t>
      </w:r>
      <w:r>
        <w:rPr>
          <w:color w:val="000000"/>
          <w:lang w:eastAsia="zh-CN"/>
        </w:rPr>
        <w:t>MTI</w:t>
      </w:r>
      <w:r>
        <w:rPr>
          <w:color w:val="000000"/>
          <w:lang w:eastAsia="zh-CN"/>
        </w:rPr>
        <w:t>方式</w:t>
      </w:r>
      <w:r>
        <w:rPr>
          <w:rFonts w:hint="eastAsia"/>
          <w:color w:val="000000"/>
          <w:lang w:eastAsia="zh-CN"/>
        </w:rPr>
        <w:t>仅视情况需要使用，如公海情况或接近大片陆地</w:t>
      </w:r>
      <w:r w:rsidR="00D6419F">
        <w:rPr>
          <w:rFonts w:hint="eastAsia"/>
          <w:color w:val="000000"/>
          <w:lang w:eastAsia="zh-CN"/>
        </w:rPr>
        <w:t>。</w:t>
      </w:r>
    </w:p>
    <w:p w:rsidR="00DE6EA7" w:rsidRDefault="00DE6EA7" w:rsidP="000C206F">
      <w:pPr>
        <w:ind w:firstLineChars="200" w:firstLine="480"/>
        <w:rPr>
          <w:color w:val="000000"/>
          <w:lang w:eastAsia="zh-CN"/>
        </w:rPr>
      </w:pPr>
      <w:r>
        <w:rPr>
          <w:rFonts w:hint="eastAsia"/>
          <w:color w:val="000000"/>
          <w:lang w:eastAsia="zh-CN"/>
        </w:rPr>
        <w:t>陆基</w:t>
      </w:r>
      <w:r>
        <w:rPr>
          <w:color w:val="000000"/>
          <w:lang w:eastAsia="zh-CN"/>
        </w:rPr>
        <w:t>无线电定位雷达</w:t>
      </w:r>
      <w:r w:rsidR="00D6419F">
        <w:rPr>
          <w:rFonts w:hint="eastAsia"/>
          <w:color w:val="000000"/>
          <w:lang w:eastAsia="zh-CN"/>
        </w:rPr>
        <w:t>使用的时间百分比有可能不会很高，</w:t>
      </w:r>
      <w:r>
        <w:rPr>
          <w:rFonts w:hint="eastAsia"/>
          <w:color w:val="000000"/>
          <w:lang w:eastAsia="zh-CN"/>
        </w:rPr>
        <w:t>在个别固定地区</w:t>
      </w:r>
      <w:r w:rsidR="00D6419F">
        <w:rPr>
          <w:rFonts w:hint="eastAsia"/>
          <w:color w:val="000000"/>
          <w:lang w:eastAsia="zh-CN"/>
        </w:rPr>
        <w:t>除外</w:t>
      </w:r>
      <w:r>
        <w:rPr>
          <w:rFonts w:hint="eastAsia"/>
          <w:color w:val="000000"/>
          <w:lang w:eastAsia="zh-CN"/>
        </w:rPr>
        <w:t>。如用于导航目的则属例外。</w:t>
      </w:r>
      <w:r>
        <w:rPr>
          <w:rFonts w:hint="eastAsia"/>
          <w:color w:val="000000"/>
          <w:lang w:eastAsia="zh-CN"/>
        </w:rPr>
        <w:t>5</w:t>
      </w:r>
      <w:r>
        <w:rPr>
          <w:rFonts w:hint="eastAsia"/>
          <w:color w:val="000000"/>
          <w:lang w:eastAsia="zh-CN"/>
        </w:rPr>
        <w:t>号</w:t>
      </w:r>
      <w:r>
        <w:rPr>
          <w:color w:val="000000"/>
          <w:lang w:eastAsia="zh-CN"/>
        </w:rPr>
        <w:t>雷达</w:t>
      </w:r>
      <w:r>
        <w:rPr>
          <w:rFonts w:hint="eastAsia"/>
          <w:color w:val="000000"/>
          <w:lang w:eastAsia="zh-CN"/>
        </w:rPr>
        <w:t>通常工作在固定频率，特殊情况除外。</w:t>
      </w:r>
    </w:p>
    <w:p w:rsidR="001B3527" w:rsidRPr="001B3527" w:rsidRDefault="001B3527" w:rsidP="000C206F">
      <w:pPr>
        <w:pStyle w:val="Heading1"/>
        <w:rPr>
          <w:lang w:val="en-US" w:eastAsia="zh-CN"/>
        </w:rPr>
      </w:pPr>
      <w:r w:rsidRPr="001B3527">
        <w:rPr>
          <w:lang w:val="en-US" w:eastAsia="zh-CN"/>
        </w:rPr>
        <w:t>4</w:t>
      </w:r>
      <w:r w:rsidRPr="001B3527">
        <w:rPr>
          <w:lang w:val="en-US" w:eastAsia="zh-CN"/>
        </w:rPr>
        <w:tab/>
      </w:r>
      <w:r w:rsidR="00DE6EA7">
        <w:rPr>
          <w:rFonts w:hint="eastAsia"/>
          <w:lang w:val="en-US" w:eastAsia="zh-CN"/>
        </w:rPr>
        <w:t>除气象系统之外的未来的无线电定位系统</w:t>
      </w:r>
    </w:p>
    <w:p w:rsidR="001B3527" w:rsidRPr="001B3527" w:rsidRDefault="00DE6EA7" w:rsidP="00CA12B2">
      <w:pPr>
        <w:ind w:firstLineChars="200" w:firstLine="480"/>
        <w:rPr>
          <w:lang w:val="en-US" w:eastAsia="zh-CN"/>
        </w:rPr>
      </w:pPr>
      <w:r>
        <w:rPr>
          <w:rFonts w:hint="eastAsia"/>
          <w:color w:val="000000"/>
          <w:lang w:eastAsia="zh-CN"/>
        </w:rPr>
        <w:t>总的来讲，今后可能研制的在</w:t>
      </w:r>
      <w:r w:rsidR="00CA12B2" w:rsidRPr="00D203E3">
        <w:rPr>
          <w:lang w:val="en-US" w:eastAsia="zh-CN"/>
        </w:rPr>
        <w:t>2 900</w:t>
      </w:r>
      <w:r w:rsidR="00CA12B2" w:rsidRPr="00D203E3">
        <w:rPr>
          <w:lang w:val="en-US" w:eastAsia="zh-CN"/>
        </w:rPr>
        <w:noBreakHyphen/>
        <w:t>3 100 MHz</w:t>
      </w:r>
      <w:r w:rsidR="008267FB">
        <w:rPr>
          <w:color w:val="000000"/>
          <w:lang w:eastAsia="zh-CN"/>
        </w:rPr>
        <w:t>频段</w:t>
      </w:r>
      <w:r>
        <w:rPr>
          <w:rFonts w:hint="eastAsia"/>
          <w:color w:val="000000"/>
          <w:lang w:eastAsia="zh-CN"/>
        </w:rPr>
        <w:t>内工作的</w:t>
      </w:r>
      <w:r>
        <w:rPr>
          <w:color w:val="000000"/>
          <w:lang w:eastAsia="zh-CN"/>
        </w:rPr>
        <w:t>无线电定位雷达</w:t>
      </w:r>
      <w:r>
        <w:rPr>
          <w:rFonts w:hint="eastAsia"/>
          <w:color w:val="000000"/>
          <w:lang w:eastAsia="zh-CN"/>
        </w:rPr>
        <w:t>可能会类似于此处所述的现有雷达。</w:t>
      </w:r>
    </w:p>
    <w:p w:rsidR="001B3527" w:rsidRPr="001B3527" w:rsidRDefault="00DE6EA7" w:rsidP="000D5BDF">
      <w:pPr>
        <w:ind w:firstLineChars="200" w:firstLine="480"/>
        <w:rPr>
          <w:lang w:val="en-US" w:eastAsia="zh-CN"/>
        </w:rPr>
      </w:pPr>
      <w:r>
        <w:rPr>
          <w:rFonts w:hint="eastAsia"/>
          <w:color w:val="000000"/>
          <w:lang w:eastAsia="zh-CN"/>
        </w:rPr>
        <w:t>未来的</w:t>
      </w:r>
      <w:r>
        <w:rPr>
          <w:color w:val="000000"/>
          <w:lang w:eastAsia="zh-CN"/>
        </w:rPr>
        <w:t>无线电定位雷达</w:t>
      </w:r>
      <w:r w:rsidR="00D6419F">
        <w:rPr>
          <w:rFonts w:hint="eastAsia"/>
          <w:color w:val="000000"/>
          <w:lang w:eastAsia="zh-CN"/>
        </w:rPr>
        <w:t>的灵活性有可能与已经提到的雷达相同，其中包括在不同</w:t>
      </w:r>
      <w:r>
        <w:rPr>
          <w:rFonts w:hint="eastAsia"/>
          <w:color w:val="000000"/>
          <w:lang w:eastAsia="zh-CN"/>
        </w:rPr>
        <w:t>方位和仰角扇区以不同方式工作的能力。</w:t>
      </w:r>
    </w:p>
    <w:p w:rsidR="001B3527" w:rsidRPr="001B3527" w:rsidRDefault="00DE6EA7" w:rsidP="00CA12B2">
      <w:pPr>
        <w:ind w:firstLineChars="200" w:firstLine="480"/>
        <w:rPr>
          <w:lang w:val="en-US" w:eastAsia="zh-CN"/>
        </w:rPr>
      </w:pPr>
      <w:r>
        <w:rPr>
          <w:rFonts w:hint="eastAsia"/>
          <w:color w:val="000000"/>
          <w:lang w:eastAsia="zh-CN"/>
        </w:rPr>
        <w:t>一种合理的设想是，未来的某些设计可能会寻求在远高于</w:t>
      </w:r>
      <w:r w:rsidR="00CA12B2" w:rsidRPr="00D203E3">
        <w:rPr>
          <w:lang w:val="en-US" w:eastAsia="zh-CN"/>
        </w:rPr>
        <w:t>3 100 MHz</w:t>
      </w:r>
      <w:r>
        <w:rPr>
          <w:rFonts w:hint="eastAsia"/>
          <w:color w:val="000000"/>
          <w:lang w:eastAsia="zh-CN"/>
        </w:rPr>
        <w:t>的宽带内工作的能力。</w:t>
      </w:r>
    </w:p>
    <w:p w:rsidR="001B3527" w:rsidRPr="001B3527" w:rsidRDefault="00531F7D" w:rsidP="00E23F09">
      <w:pPr>
        <w:ind w:firstLineChars="200" w:firstLine="480"/>
        <w:rPr>
          <w:lang w:val="en-US" w:eastAsia="zh-CN"/>
        </w:rPr>
      </w:pPr>
      <w:r>
        <w:rPr>
          <w:rFonts w:hint="eastAsia"/>
          <w:color w:val="000000"/>
          <w:lang w:eastAsia="zh-CN"/>
        </w:rPr>
        <w:t>这些设计可能会采用现有的</w:t>
      </w:r>
      <w:r>
        <w:rPr>
          <w:rFonts w:hint="eastAsia"/>
          <w:color w:val="000000"/>
          <w:lang w:eastAsia="zh-CN"/>
        </w:rPr>
        <w:t>1-4</w:t>
      </w:r>
      <w:r>
        <w:rPr>
          <w:rFonts w:hint="eastAsia"/>
          <w:color w:val="000000"/>
          <w:lang w:eastAsia="zh-CN"/>
        </w:rPr>
        <w:t>号雷达所用的电子调整</w:t>
      </w:r>
      <w:r w:rsidR="00E23F09">
        <w:rPr>
          <w:rFonts w:hint="eastAsia"/>
          <w:color w:val="000000"/>
          <w:lang w:eastAsia="zh-CN"/>
        </w:rPr>
        <w:t>阵列</w:t>
      </w:r>
      <w:r>
        <w:rPr>
          <w:rFonts w:hint="eastAsia"/>
          <w:color w:val="000000"/>
          <w:lang w:eastAsia="zh-CN"/>
        </w:rPr>
        <w:t>。不过就现有技术而言，相位调整是替代频率调整的一种实用和有吸引力的方法，而且近年开发的其他</w:t>
      </w:r>
      <w:r w:rsidR="008267FB">
        <w:rPr>
          <w:rFonts w:hint="eastAsia"/>
          <w:color w:val="000000"/>
          <w:lang w:eastAsia="zh-CN"/>
        </w:rPr>
        <w:t>频段</w:t>
      </w:r>
      <w:r>
        <w:rPr>
          <w:rFonts w:hint="eastAsia"/>
          <w:color w:val="000000"/>
          <w:lang w:eastAsia="zh-CN"/>
        </w:rPr>
        <w:t>所用的众多无线电定位雷达对方位和仰角均采用了相位调整。与频率调整不同，相位调整雷达可不管频率而随意调整其波束。在其所有优势中，这一点有利于保持在各种条件下的兼容性。</w:t>
      </w:r>
    </w:p>
    <w:p w:rsidR="00865188" w:rsidRDefault="00865188">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rsidR="00373934" w:rsidRDefault="00531F7D" w:rsidP="00373934">
      <w:pPr>
        <w:ind w:firstLineChars="200" w:firstLine="480"/>
        <w:rPr>
          <w:color w:val="000000"/>
          <w:lang w:eastAsia="zh-CN"/>
        </w:rPr>
      </w:pPr>
      <w:r>
        <w:rPr>
          <w:rFonts w:hint="eastAsia"/>
          <w:color w:val="000000"/>
          <w:lang w:eastAsia="zh-CN"/>
        </w:rPr>
        <w:lastRenderedPageBreak/>
        <w:t>预计某些未来的</w:t>
      </w:r>
      <w:r>
        <w:rPr>
          <w:color w:val="000000"/>
          <w:lang w:eastAsia="zh-CN"/>
        </w:rPr>
        <w:t>无线电定位雷达</w:t>
      </w:r>
      <w:r>
        <w:rPr>
          <w:rFonts w:hint="eastAsia"/>
          <w:color w:val="000000"/>
          <w:lang w:eastAsia="zh-CN"/>
        </w:rPr>
        <w:t>的平均功率容量至少会与此处所述雷达相同。不过，一种合理的设想是，在该</w:t>
      </w:r>
      <w:r w:rsidR="008267FB">
        <w:rPr>
          <w:rFonts w:hint="eastAsia"/>
          <w:color w:val="000000"/>
          <w:lang w:eastAsia="zh-CN"/>
        </w:rPr>
        <w:t>频段</w:t>
      </w:r>
      <w:r>
        <w:rPr>
          <w:rFonts w:hint="eastAsia"/>
          <w:color w:val="000000"/>
          <w:lang w:eastAsia="zh-CN"/>
        </w:rPr>
        <w:t>内工作的未来雷达的设计应争取把宽带噪声发射降至低于目前采用正交场真空管装置的雷达的水平。在未来的雷达中，这种噪声的降低可采用固态发射机</w:t>
      </w:r>
      <w:r>
        <w:rPr>
          <w:rFonts w:hint="eastAsia"/>
          <w:color w:val="000000"/>
          <w:lang w:eastAsia="zh-CN"/>
        </w:rPr>
        <w:t>/</w:t>
      </w:r>
      <w:r>
        <w:rPr>
          <w:rFonts w:hint="eastAsia"/>
          <w:color w:val="000000"/>
          <w:lang w:eastAsia="zh-CN"/>
        </w:rPr>
        <w:t>天线系统</w:t>
      </w:r>
      <w:r w:rsidR="0004237C">
        <w:rPr>
          <w:rFonts w:hint="eastAsia"/>
          <w:color w:val="000000"/>
          <w:lang w:eastAsia="zh-CN"/>
        </w:rPr>
        <w:t>来</w:t>
      </w:r>
      <w:r>
        <w:rPr>
          <w:rFonts w:hint="eastAsia"/>
          <w:color w:val="000000"/>
          <w:lang w:eastAsia="zh-CN"/>
        </w:rPr>
        <w:t>实现。在这种情况下，发射占空比将高于采用真空管的雷达发射机，脉冲持续时间也会更长</w:t>
      </w:r>
      <w:r w:rsidR="0004237C">
        <w:rPr>
          <w:rFonts w:hint="eastAsia"/>
          <w:color w:val="000000"/>
          <w:lang w:eastAsia="zh-CN"/>
        </w:rPr>
        <w:t>。</w:t>
      </w:r>
    </w:p>
    <w:p w:rsidR="001B3527" w:rsidRPr="001B3527" w:rsidRDefault="001B3527" w:rsidP="00CA12B2">
      <w:pPr>
        <w:pStyle w:val="Heading1"/>
        <w:rPr>
          <w:lang w:val="en-US" w:eastAsia="zh-CN"/>
        </w:rPr>
      </w:pPr>
      <w:r w:rsidRPr="001B3527">
        <w:rPr>
          <w:lang w:val="en-US" w:eastAsia="zh-CN"/>
        </w:rPr>
        <w:t>5</w:t>
      </w:r>
      <w:r w:rsidRPr="001B3527">
        <w:rPr>
          <w:lang w:val="en-US" w:eastAsia="zh-CN"/>
        </w:rPr>
        <w:tab/>
      </w:r>
      <w:r w:rsidR="00CA12B2" w:rsidRPr="00D203E3">
        <w:rPr>
          <w:lang w:val="en-US" w:eastAsia="zh-CN"/>
        </w:rPr>
        <w:t>2 900</w:t>
      </w:r>
      <w:r w:rsidR="00CA12B2" w:rsidRPr="00D203E3">
        <w:rPr>
          <w:lang w:val="en-US" w:eastAsia="zh-CN"/>
        </w:rPr>
        <w:noBreakHyphen/>
        <w:t>3 100 MHz</w:t>
      </w:r>
      <w:r w:rsidR="008267FB">
        <w:rPr>
          <w:rFonts w:hint="eastAsia"/>
          <w:lang w:val="en-US" w:eastAsia="zh-CN"/>
        </w:rPr>
        <w:t>频段</w:t>
      </w:r>
      <w:r w:rsidR="0004237C">
        <w:rPr>
          <w:rFonts w:hint="eastAsia"/>
          <w:lang w:val="en-US" w:eastAsia="zh-CN"/>
        </w:rPr>
        <w:t>内船载无线电导航系统的技术和操作特性</w:t>
      </w:r>
      <w:r w:rsidRPr="00675FBA">
        <w:rPr>
          <w:rStyle w:val="FootnoteReference"/>
          <w:b w:val="0"/>
        </w:rPr>
        <w:footnoteReference w:id="2"/>
      </w:r>
    </w:p>
    <w:p w:rsidR="001B3527" w:rsidRPr="001B3527" w:rsidRDefault="0004237C" w:rsidP="000D5BDF">
      <w:pPr>
        <w:ind w:firstLineChars="200" w:firstLine="480"/>
        <w:rPr>
          <w:lang w:val="en-US" w:eastAsia="zh-CN"/>
        </w:rPr>
      </w:pPr>
      <w:r>
        <w:rPr>
          <w:rFonts w:hint="eastAsia"/>
          <w:color w:val="000000"/>
          <w:lang w:eastAsia="zh-CN"/>
        </w:rPr>
        <w:t>表</w:t>
      </w:r>
      <w:r>
        <w:rPr>
          <w:rFonts w:hint="eastAsia"/>
          <w:color w:val="000000"/>
          <w:lang w:eastAsia="zh-CN"/>
        </w:rPr>
        <w:t>3</w:t>
      </w:r>
      <w:r>
        <w:rPr>
          <w:rFonts w:hint="eastAsia"/>
          <w:color w:val="000000"/>
          <w:lang w:eastAsia="zh-CN"/>
        </w:rPr>
        <w:t>和表</w:t>
      </w:r>
      <w:r>
        <w:rPr>
          <w:rFonts w:hint="eastAsia"/>
          <w:color w:val="000000"/>
          <w:lang w:eastAsia="zh-CN"/>
        </w:rPr>
        <w:t>4</w:t>
      </w:r>
      <w:r>
        <w:rPr>
          <w:rFonts w:hint="eastAsia"/>
          <w:color w:val="000000"/>
          <w:lang w:eastAsia="zh-CN"/>
        </w:rPr>
        <w:t>给出了具有代表性的船载</w:t>
      </w:r>
      <w:r>
        <w:rPr>
          <w:color w:val="000000"/>
          <w:lang w:eastAsia="zh-CN"/>
        </w:rPr>
        <w:t>无线电导航雷达</w:t>
      </w:r>
      <w:r>
        <w:rPr>
          <w:rFonts w:hint="eastAsia"/>
          <w:color w:val="000000"/>
          <w:lang w:eastAsia="zh-CN"/>
        </w:rPr>
        <w:t>的</w:t>
      </w:r>
      <w:r>
        <w:rPr>
          <w:color w:val="000000"/>
          <w:lang w:eastAsia="zh-CN"/>
        </w:rPr>
        <w:t>特性</w:t>
      </w:r>
      <w:r>
        <w:rPr>
          <w:rFonts w:hint="eastAsia"/>
          <w:color w:val="000000"/>
          <w:lang w:eastAsia="zh-CN"/>
        </w:rPr>
        <w:t>。</w:t>
      </w:r>
    </w:p>
    <w:p w:rsidR="001B3527" w:rsidRPr="001B3527" w:rsidRDefault="0004237C" w:rsidP="00CA12B2">
      <w:pPr>
        <w:ind w:firstLineChars="200" w:firstLine="480"/>
        <w:rPr>
          <w:lang w:val="en-US" w:eastAsia="zh-CN"/>
        </w:rPr>
      </w:pPr>
      <w:r>
        <w:rPr>
          <w:color w:val="000000"/>
          <w:lang w:eastAsia="zh-CN"/>
        </w:rPr>
        <w:t>ITU-R M.824</w:t>
      </w:r>
      <w:r>
        <w:rPr>
          <w:color w:val="000000"/>
          <w:lang w:eastAsia="zh-CN"/>
        </w:rPr>
        <w:t>建议书</w:t>
      </w:r>
      <w:r>
        <w:rPr>
          <w:rFonts w:hint="eastAsia"/>
          <w:color w:val="000000"/>
          <w:lang w:eastAsia="zh-CN"/>
        </w:rPr>
        <w:t>含有</w:t>
      </w:r>
      <w:r>
        <w:rPr>
          <w:color w:val="000000"/>
          <w:lang w:eastAsia="zh-CN"/>
        </w:rPr>
        <w:t>水上无线电导航信标</w:t>
      </w:r>
      <w:r>
        <w:rPr>
          <w:rFonts w:hint="eastAsia"/>
          <w:color w:val="000000"/>
          <w:lang w:eastAsia="zh-CN"/>
        </w:rPr>
        <w:t>台的</w:t>
      </w:r>
      <w:r>
        <w:rPr>
          <w:color w:val="000000"/>
          <w:lang w:eastAsia="zh-CN"/>
        </w:rPr>
        <w:t>特性，</w:t>
      </w:r>
      <w:r>
        <w:rPr>
          <w:rFonts w:hint="eastAsia"/>
          <w:color w:val="000000"/>
          <w:lang w:eastAsia="zh-CN"/>
        </w:rPr>
        <w:t>其中一些信标台是在</w:t>
      </w:r>
      <w:r w:rsidR="00CA12B2" w:rsidRPr="00D203E3">
        <w:rPr>
          <w:lang w:val="en-US" w:eastAsia="zh-CN"/>
        </w:rPr>
        <w:t>2 900-3 100 MHz</w:t>
      </w:r>
      <w:r w:rsidR="008267FB">
        <w:rPr>
          <w:color w:val="000000"/>
          <w:lang w:eastAsia="zh-CN"/>
        </w:rPr>
        <w:t>频段</w:t>
      </w:r>
      <w:r>
        <w:rPr>
          <w:rFonts w:hint="eastAsia"/>
          <w:color w:val="000000"/>
          <w:lang w:eastAsia="zh-CN"/>
        </w:rPr>
        <w:t>内工作的。</w:t>
      </w:r>
    </w:p>
    <w:p w:rsidR="001B3527" w:rsidRDefault="001B3527" w:rsidP="000D5BDF">
      <w:pPr>
        <w:ind w:firstLineChars="200" w:firstLine="480"/>
        <w:rPr>
          <w:lang w:val="en-US" w:eastAsia="zh-CN"/>
        </w:rPr>
      </w:pPr>
      <w:r w:rsidRPr="001B3527">
        <w:rPr>
          <w:lang w:val="en-US" w:eastAsia="zh-CN"/>
        </w:rPr>
        <w:t>IMO</w:t>
      </w:r>
      <w:r w:rsidR="0074393A">
        <w:rPr>
          <w:rFonts w:hint="eastAsia"/>
          <w:lang w:val="en-US" w:eastAsia="zh-CN"/>
        </w:rPr>
        <w:t>类船载雷达的发射及功率和雷达数量见表</w:t>
      </w:r>
      <w:r w:rsidR="00D6419F">
        <w:rPr>
          <w:rFonts w:hint="eastAsia"/>
          <w:lang w:val="en-US" w:eastAsia="zh-CN"/>
        </w:rPr>
        <w:t>3</w:t>
      </w:r>
      <w:r w:rsidR="0074393A">
        <w:rPr>
          <w:rFonts w:hint="eastAsia"/>
          <w:lang w:val="en-US" w:eastAsia="zh-CN"/>
        </w:rPr>
        <w:t>。</w:t>
      </w:r>
    </w:p>
    <w:p w:rsidR="001B3527" w:rsidRPr="00675FBA" w:rsidRDefault="0074393A" w:rsidP="000C206F">
      <w:pPr>
        <w:pStyle w:val="TableNo"/>
      </w:pPr>
      <w:r>
        <w:rPr>
          <w:rFonts w:hint="eastAsia"/>
          <w:lang w:eastAsia="zh-CN"/>
        </w:rPr>
        <w:t>表</w:t>
      </w:r>
      <w:r w:rsidR="001B3527" w:rsidRPr="00675FBA">
        <w:t>3</w:t>
      </w:r>
    </w:p>
    <w:p w:rsidR="001B3527" w:rsidRPr="00675FBA" w:rsidRDefault="0074393A" w:rsidP="000C206F">
      <w:pPr>
        <w:pStyle w:val="Tabletitle"/>
        <w:rPr>
          <w:lang w:eastAsia="zh-CN"/>
        </w:rPr>
      </w:pPr>
      <w:r>
        <w:rPr>
          <w:rFonts w:hint="eastAsia"/>
          <w:lang w:eastAsia="zh-CN"/>
        </w:rPr>
        <w:t>船载无线电导航雷达</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5"/>
        <w:gridCol w:w="2835"/>
        <w:gridCol w:w="2835"/>
      </w:tblGrid>
      <w:tr w:rsidR="001B3527" w:rsidRPr="00675FBA">
        <w:trPr>
          <w:jc w:val="center"/>
        </w:trPr>
        <w:tc>
          <w:tcPr>
            <w:tcW w:w="2835" w:type="dxa"/>
            <w:vAlign w:val="center"/>
          </w:tcPr>
          <w:p w:rsidR="001B3527" w:rsidRPr="00675FBA" w:rsidRDefault="0074393A" w:rsidP="000C206F">
            <w:pPr>
              <w:pStyle w:val="Tablehead"/>
              <w:rPr>
                <w:lang w:eastAsia="zh-CN"/>
              </w:rPr>
            </w:pPr>
            <w:r>
              <w:rPr>
                <w:rFonts w:hint="eastAsia"/>
                <w:lang w:eastAsia="zh-CN"/>
              </w:rPr>
              <w:t>雷达类别</w:t>
            </w:r>
          </w:p>
        </w:tc>
        <w:tc>
          <w:tcPr>
            <w:tcW w:w="2835" w:type="dxa"/>
            <w:vAlign w:val="center"/>
          </w:tcPr>
          <w:p w:rsidR="001B3527" w:rsidRPr="00675FBA" w:rsidRDefault="0074393A" w:rsidP="000C206F">
            <w:pPr>
              <w:pStyle w:val="Tablehead"/>
            </w:pPr>
            <w:r>
              <w:rPr>
                <w:rFonts w:hint="eastAsia"/>
                <w:lang w:eastAsia="zh-CN"/>
              </w:rPr>
              <w:t>峰值功率</w:t>
            </w:r>
            <w:r w:rsidR="001B3527" w:rsidRPr="00675FBA">
              <w:t xml:space="preserve"> </w:t>
            </w:r>
            <w:r w:rsidR="001B3527" w:rsidRPr="00675FBA">
              <w:br/>
              <w:t>(kW)</w:t>
            </w:r>
          </w:p>
        </w:tc>
        <w:tc>
          <w:tcPr>
            <w:tcW w:w="2835" w:type="dxa"/>
            <w:vAlign w:val="center"/>
          </w:tcPr>
          <w:p w:rsidR="001B3527" w:rsidRPr="00675FBA" w:rsidRDefault="0074393A" w:rsidP="000C206F">
            <w:pPr>
              <w:pStyle w:val="Tablehead"/>
              <w:rPr>
                <w:lang w:eastAsia="zh-CN"/>
              </w:rPr>
            </w:pPr>
            <w:r>
              <w:rPr>
                <w:rFonts w:hint="eastAsia"/>
                <w:lang w:eastAsia="zh-CN"/>
              </w:rPr>
              <w:t>全球合计</w:t>
            </w:r>
          </w:p>
        </w:tc>
      </w:tr>
      <w:tr w:rsidR="001B3527" w:rsidRPr="00675FBA">
        <w:trPr>
          <w:jc w:val="center"/>
        </w:trPr>
        <w:tc>
          <w:tcPr>
            <w:tcW w:w="2835" w:type="dxa"/>
          </w:tcPr>
          <w:p w:rsidR="001B3527" w:rsidRPr="00675FBA" w:rsidRDefault="00491190" w:rsidP="000C206F">
            <w:pPr>
              <w:pStyle w:val="Tabletext"/>
              <w:rPr>
                <w:lang w:eastAsia="zh-CN"/>
              </w:rPr>
            </w:pPr>
            <w:r>
              <w:t>IMO</w:t>
            </w:r>
            <w:r w:rsidR="0074393A">
              <w:rPr>
                <w:rFonts w:hint="eastAsia"/>
                <w:lang w:eastAsia="zh-CN"/>
              </w:rPr>
              <w:t>和渔猎</w:t>
            </w:r>
          </w:p>
        </w:tc>
        <w:tc>
          <w:tcPr>
            <w:tcW w:w="2835" w:type="dxa"/>
          </w:tcPr>
          <w:p w:rsidR="001B3527" w:rsidRPr="00675FBA" w:rsidRDefault="001B3527" w:rsidP="000C206F">
            <w:pPr>
              <w:pStyle w:val="Tabletext"/>
              <w:jc w:val="center"/>
            </w:pPr>
            <w:r w:rsidRPr="00675FBA">
              <w:sym w:font="Symbol" w:char="F0A3"/>
            </w:r>
            <w:r w:rsidR="00505600">
              <w:rPr>
                <w:lang w:val="en-US"/>
              </w:rPr>
              <w:t xml:space="preserve"> </w:t>
            </w:r>
            <w:r w:rsidRPr="00675FBA">
              <w:t>75</w:t>
            </w:r>
          </w:p>
        </w:tc>
        <w:tc>
          <w:tcPr>
            <w:tcW w:w="2835" w:type="dxa"/>
          </w:tcPr>
          <w:p w:rsidR="001B3527" w:rsidRPr="00675FBA" w:rsidRDefault="001B3527" w:rsidP="000C206F">
            <w:pPr>
              <w:pStyle w:val="Tabletext"/>
              <w:jc w:val="center"/>
            </w:pPr>
            <w:r w:rsidRPr="00675FBA">
              <w:t>&gt; 300</w:t>
            </w:r>
            <w:r w:rsidRPr="00675FBA">
              <w:rPr>
                <w:rFonts w:ascii="Tms Rmn" w:hAnsi="Tms Rmn"/>
                <w:sz w:val="12"/>
              </w:rPr>
              <w:t> </w:t>
            </w:r>
            <w:r w:rsidRPr="00675FBA">
              <w:t>000</w:t>
            </w:r>
          </w:p>
        </w:tc>
      </w:tr>
    </w:tbl>
    <w:p w:rsidR="001B3527" w:rsidRPr="001B3527" w:rsidRDefault="0074393A" w:rsidP="00C9743E">
      <w:pPr>
        <w:spacing w:before="360"/>
        <w:ind w:firstLineChars="200" w:firstLine="480"/>
        <w:rPr>
          <w:lang w:val="en-US" w:eastAsia="zh-CN"/>
        </w:rPr>
      </w:pPr>
      <w:r>
        <w:rPr>
          <w:rFonts w:hint="eastAsia"/>
          <w:lang w:val="en-US" w:eastAsia="zh-CN"/>
        </w:rPr>
        <w:t>影响频谱的有效利用的雷达特性（包括保护标准）与雷达天线和发射机</w:t>
      </w:r>
      <w:r w:rsidR="001B3527" w:rsidRPr="001B3527">
        <w:rPr>
          <w:lang w:val="en-US" w:eastAsia="zh-CN"/>
        </w:rPr>
        <w:t>/</w:t>
      </w:r>
      <w:r>
        <w:rPr>
          <w:rFonts w:hint="eastAsia"/>
          <w:lang w:val="en-US" w:eastAsia="zh-CN"/>
        </w:rPr>
        <w:t>接收机有关。多数</w:t>
      </w:r>
      <w:r w:rsidR="001B3527" w:rsidRPr="001B3527">
        <w:rPr>
          <w:lang w:val="en-US" w:eastAsia="zh-CN"/>
        </w:rPr>
        <w:t>IMO</w:t>
      </w:r>
      <w:r>
        <w:rPr>
          <w:rFonts w:hint="eastAsia"/>
          <w:lang w:val="en-US" w:eastAsia="zh-CN"/>
        </w:rPr>
        <w:t>类雷达均采用开槽阵列天线。</w:t>
      </w:r>
      <w:r w:rsidR="001B3527" w:rsidRPr="001B3527">
        <w:rPr>
          <w:lang w:val="en-US" w:eastAsia="zh-CN"/>
        </w:rPr>
        <w:t xml:space="preserve"> </w:t>
      </w:r>
    </w:p>
    <w:p w:rsidR="00C77B42" w:rsidRPr="001B3527" w:rsidRDefault="0074393A" w:rsidP="000D5BDF">
      <w:pPr>
        <w:ind w:firstLineChars="200" w:firstLine="480"/>
        <w:rPr>
          <w:lang w:val="en-US" w:eastAsia="zh-CN"/>
        </w:rPr>
      </w:pPr>
      <w:r>
        <w:rPr>
          <w:rFonts w:hint="eastAsia"/>
          <w:lang w:val="en-US" w:eastAsia="zh-CN"/>
        </w:rPr>
        <w:t>表</w:t>
      </w:r>
      <w:r>
        <w:rPr>
          <w:rFonts w:hint="eastAsia"/>
          <w:lang w:val="en-US" w:eastAsia="zh-CN"/>
        </w:rPr>
        <w:t>4</w:t>
      </w:r>
      <w:r>
        <w:rPr>
          <w:rFonts w:hint="eastAsia"/>
          <w:lang w:val="en-US" w:eastAsia="zh-CN"/>
        </w:rPr>
        <w:t>总结了</w:t>
      </w:r>
      <w:r w:rsidR="001B3527" w:rsidRPr="001B3527">
        <w:rPr>
          <w:lang w:val="en-US" w:eastAsia="zh-CN"/>
        </w:rPr>
        <w:t>IMO</w:t>
      </w:r>
      <w:r>
        <w:rPr>
          <w:rFonts w:hint="eastAsia"/>
          <w:lang w:val="en-US" w:eastAsia="zh-CN"/>
        </w:rPr>
        <w:t>类雷达的技术特性。表中用最大值和最小值对每一特性的范围做了限定。</w:t>
      </w:r>
    </w:p>
    <w:p w:rsidR="00865188" w:rsidRDefault="0086518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B3527" w:rsidRPr="001B3527" w:rsidRDefault="0074393A" w:rsidP="000C206F">
      <w:pPr>
        <w:pStyle w:val="TableNo"/>
        <w:rPr>
          <w:lang w:val="en-US" w:eastAsia="zh-CN"/>
        </w:rPr>
      </w:pPr>
      <w:r>
        <w:rPr>
          <w:rFonts w:hint="eastAsia"/>
          <w:lang w:val="en-US" w:eastAsia="zh-CN"/>
        </w:rPr>
        <w:lastRenderedPageBreak/>
        <w:t>表</w:t>
      </w:r>
      <w:r w:rsidR="001B3527" w:rsidRPr="001B3527">
        <w:rPr>
          <w:lang w:val="en-US" w:eastAsia="zh-CN"/>
        </w:rPr>
        <w:t>4</w:t>
      </w:r>
    </w:p>
    <w:p w:rsidR="001B3527" w:rsidRDefault="0074393A" w:rsidP="00CA12B2">
      <w:pPr>
        <w:pStyle w:val="Tabletitle"/>
        <w:spacing w:before="120" w:after="240"/>
        <w:rPr>
          <w:lang w:val="en-US" w:eastAsia="zh-CN"/>
        </w:rPr>
      </w:pPr>
      <w:r>
        <w:rPr>
          <w:rFonts w:hint="eastAsia"/>
          <w:lang w:val="en-US" w:eastAsia="zh-CN"/>
        </w:rPr>
        <w:t>水上无线电导航雷达（</w:t>
      </w:r>
      <w:r w:rsidR="001B3527" w:rsidRPr="001B3527">
        <w:rPr>
          <w:lang w:val="en-US" w:eastAsia="zh-CN"/>
        </w:rPr>
        <w:t>IMO</w:t>
      </w:r>
      <w:r>
        <w:rPr>
          <w:rFonts w:hint="eastAsia"/>
          <w:lang w:val="en-US" w:eastAsia="zh-CN"/>
        </w:rPr>
        <w:t>类</w:t>
      </w:r>
      <w:r w:rsidR="001B3527" w:rsidRPr="001B3527">
        <w:rPr>
          <w:lang w:val="en-US" w:eastAsia="zh-CN"/>
        </w:rPr>
        <w:t xml:space="preserve"> – </w:t>
      </w:r>
      <w:r>
        <w:rPr>
          <w:rFonts w:hint="eastAsia"/>
          <w:lang w:val="en-US" w:eastAsia="zh-CN"/>
        </w:rPr>
        <w:t>含渔猎</w:t>
      </w:r>
      <w:r w:rsidR="00326D68">
        <w:rPr>
          <w:rFonts w:hint="eastAsia"/>
          <w:lang w:val="en-US" w:eastAsia="zh-CN"/>
        </w:rPr>
        <w:t>）</w:t>
      </w:r>
      <w:r w:rsidR="001B3527" w:rsidRPr="001B3527">
        <w:rPr>
          <w:lang w:val="en-US" w:eastAsia="zh-CN"/>
        </w:rPr>
        <w:br/>
      </w:r>
      <w:r w:rsidR="00326D68">
        <w:rPr>
          <w:rFonts w:hint="eastAsia"/>
          <w:lang w:val="en-US" w:eastAsia="zh-CN"/>
        </w:rPr>
        <w:t>发射机</w:t>
      </w:r>
      <w:r w:rsidR="001B3527" w:rsidRPr="001B3527">
        <w:rPr>
          <w:lang w:val="en-US" w:eastAsia="zh-CN"/>
        </w:rPr>
        <w:t>/</w:t>
      </w:r>
      <w:r w:rsidR="00326D68">
        <w:rPr>
          <w:rFonts w:hint="eastAsia"/>
          <w:lang w:val="en-US" w:eastAsia="zh-CN"/>
        </w:rPr>
        <w:t>接收机</w:t>
      </w:r>
      <w:r w:rsidR="001B3527" w:rsidRPr="001B3527">
        <w:rPr>
          <w:lang w:val="en-US" w:eastAsia="zh-CN"/>
        </w:rPr>
        <w:t xml:space="preserve"> – </w:t>
      </w:r>
      <w:r w:rsidR="00326D68">
        <w:rPr>
          <w:rFonts w:hint="eastAsia"/>
          <w:lang w:val="en-US" w:eastAsia="zh-CN"/>
        </w:rPr>
        <w:t>典型特性</w:t>
      </w:r>
      <w:r w:rsidR="001B3527" w:rsidRPr="001B3527">
        <w:rPr>
          <w:lang w:val="en-US" w:eastAsia="zh-CN"/>
        </w:rPr>
        <w:t xml:space="preserve"> </w:t>
      </w:r>
    </w:p>
    <w:tbl>
      <w:tblPr>
        <w:tblW w:w="813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807"/>
        <w:gridCol w:w="925"/>
        <w:gridCol w:w="1701"/>
        <w:gridCol w:w="1701"/>
      </w:tblGrid>
      <w:tr w:rsidR="006E5E54" w:rsidRPr="005F33BB" w:rsidTr="006E5E54">
        <w:trPr>
          <w:jc w:val="center"/>
        </w:trPr>
        <w:tc>
          <w:tcPr>
            <w:tcW w:w="3807" w:type="dxa"/>
            <w:vMerge w:val="restart"/>
            <w:tcBorders>
              <w:top w:val="single" w:sz="6" w:space="0" w:color="auto"/>
              <w:left w:val="single" w:sz="6" w:space="0" w:color="000000"/>
            </w:tcBorders>
            <w:vAlign w:val="center"/>
          </w:tcPr>
          <w:p w:rsidR="006E5E54" w:rsidRPr="005F33BB" w:rsidRDefault="006E5E54" w:rsidP="00865188">
            <w:pPr>
              <w:pStyle w:val="Tablehead"/>
              <w:keepLines/>
              <w:snapToGrid w:val="0"/>
              <w:spacing w:before="20" w:after="20"/>
            </w:pPr>
            <w:r>
              <w:rPr>
                <w:rFonts w:hint="eastAsia"/>
                <w:lang w:eastAsia="zh-CN"/>
              </w:rPr>
              <w:t>特性</w:t>
            </w:r>
          </w:p>
        </w:tc>
        <w:tc>
          <w:tcPr>
            <w:tcW w:w="925" w:type="dxa"/>
            <w:vMerge w:val="restart"/>
            <w:tcBorders>
              <w:top w:val="single" w:sz="6" w:space="0" w:color="auto"/>
              <w:left w:val="single" w:sz="6" w:space="0" w:color="000000"/>
            </w:tcBorders>
            <w:tcMar>
              <w:left w:w="57" w:type="dxa"/>
              <w:right w:w="57" w:type="dxa"/>
            </w:tcMar>
            <w:vAlign w:val="center"/>
          </w:tcPr>
          <w:p w:rsidR="006E5E54" w:rsidRPr="005F33BB" w:rsidRDefault="006E5E54" w:rsidP="00865188">
            <w:pPr>
              <w:pStyle w:val="Tablehead"/>
              <w:keepLines/>
              <w:snapToGrid w:val="0"/>
              <w:spacing w:before="20" w:after="20"/>
            </w:pPr>
            <w:r>
              <w:rPr>
                <w:rFonts w:hint="eastAsia"/>
                <w:lang w:eastAsia="zh-CN"/>
              </w:rPr>
              <w:t>单位</w:t>
            </w:r>
            <w:r w:rsidRPr="005F33BB">
              <w:t>s</w:t>
            </w:r>
          </w:p>
        </w:tc>
        <w:tc>
          <w:tcPr>
            <w:tcW w:w="3402" w:type="dxa"/>
            <w:gridSpan w:val="2"/>
            <w:tcBorders>
              <w:top w:val="single" w:sz="6" w:space="0" w:color="auto"/>
              <w:bottom w:val="single" w:sz="6" w:space="0" w:color="auto"/>
              <w:right w:val="single" w:sz="4" w:space="0" w:color="auto"/>
            </w:tcBorders>
            <w:vAlign w:val="center"/>
          </w:tcPr>
          <w:p w:rsidR="006E5E54" w:rsidRPr="005F33BB" w:rsidRDefault="006E5E54" w:rsidP="00865188">
            <w:pPr>
              <w:pStyle w:val="Tablehead"/>
              <w:keepLines/>
              <w:snapToGrid w:val="0"/>
              <w:spacing w:before="20" w:after="20"/>
            </w:pPr>
            <w:r w:rsidRPr="005F33BB">
              <w:t>2 900-3 100 MHz</w:t>
            </w:r>
          </w:p>
        </w:tc>
      </w:tr>
      <w:tr w:rsidR="006E5E54" w:rsidRPr="005F33BB" w:rsidTr="006E5E54">
        <w:trPr>
          <w:jc w:val="center"/>
        </w:trPr>
        <w:tc>
          <w:tcPr>
            <w:tcW w:w="3807" w:type="dxa"/>
            <w:vMerge/>
            <w:tcBorders>
              <w:left w:val="single" w:sz="6" w:space="0" w:color="000000"/>
              <w:bottom w:val="single" w:sz="6" w:space="0" w:color="auto"/>
            </w:tcBorders>
            <w:vAlign w:val="center"/>
          </w:tcPr>
          <w:p w:rsidR="006E5E54" w:rsidRPr="005F33BB" w:rsidRDefault="006E5E54" w:rsidP="00865188">
            <w:pPr>
              <w:keepNext/>
              <w:keepLines/>
              <w:snapToGrid w:val="0"/>
              <w:spacing w:before="20" w:after="20"/>
            </w:pPr>
          </w:p>
        </w:tc>
        <w:tc>
          <w:tcPr>
            <w:tcW w:w="925" w:type="dxa"/>
            <w:vMerge/>
            <w:tcBorders>
              <w:left w:val="single" w:sz="6" w:space="0" w:color="000000"/>
              <w:bottom w:val="single" w:sz="4" w:space="0" w:color="auto"/>
            </w:tcBorders>
            <w:tcMar>
              <w:left w:w="57" w:type="dxa"/>
              <w:right w:w="57" w:type="dxa"/>
            </w:tcMar>
            <w:vAlign w:val="center"/>
          </w:tcPr>
          <w:p w:rsidR="006E5E54" w:rsidRPr="005F33BB" w:rsidRDefault="006E5E54" w:rsidP="00865188">
            <w:pPr>
              <w:keepNext/>
              <w:keepLines/>
              <w:snapToGrid w:val="0"/>
              <w:spacing w:before="20" w:after="20"/>
            </w:pPr>
          </w:p>
        </w:tc>
        <w:tc>
          <w:tcPr>
            <w:tcW w:w="1701" w:type="dxa"/>
            <w:tcBorders>
              <w:top w:val="single" w:sz="6" w:space="0" w:color="auto"/>
              <w:bottom w:val="single" w:sz="4" w:space="0" w:color="auto"/>
            </w:tcBorders>
            <w:vAlign w:val="center"/>
          </w:tcPr>
          <w:p w:rsidR="006E5E54" w:rsidRPr="00675FBA" w:rsidRDefault="006E5E54" w:rsidP="00865188">
            <w:pPr>
              <w:pStyle w:val="Tablehead"/>
              <w:snapToGrid w:val="0"/>
              <w:spacing w:before="20" w:after="20"/>
              <w:rPr>
                <w:lang w:eastAsia="zh-CN"/>
              </w:rPr>
            </w:pPr>
            <w:r>
              <w:rPr>
                <w:rFonts w:hint="eastAsia"/>
                <w:lang w:eastAsia="zh-CN"/>
              </w:rPr>
              <w:t>最大值</w:t>
            </w:r>
          </w:p>
        </w:tc>
        <w:tc>
          <w:tcPr>
            <w:tcW w:w="1701" w:type="dxa"/>
            <w:tcBorders>
              <w:top w:val="single" w:sz="6" w:space="0" w:color="auto"/>
              <w:bottom w:val="single" w:sz="4" w:space="0" w:color="auto"/>
              <w:right w:val="single" w:sz="4" w:space="0" w:color="auto"/>
            </w:tcBorders>
            <w:vAlign w:val="center"/>
          </w:tcPr>
          <w:p w:rsidR="006E5E54" w:rsidRPr="00675FBA" w:rsidRDefault="006E5E54" w:rsidP="00865188">
            <w:pPr>
              <w:pStyle w:val="Tablehead"/>
              <w:snapToGrid w:val="0"/>
              <w:spacing w:before="20" w:after="20"/>
              <w:rPr>
                <w:lang w:eastAsia="zh-CN"/>
              </w:rPr>
            </w:pPr>
            <w:r>
              <w:rPr>
                <w:rFonts w:hint="eastAsia"/>
                <w:lang w:eastAsia="zh-CN"/>
              </w:rPr>
              <w:t>最小值</w:t>
            </w:r>
          </w:p>
        </w:tc>
      </w:tr>
      <w:tr w:rsidR="006E5E54" w:rsidRPr="005F33BB" w:rsidTr="006E5E54">
        <w:trPr>
          <w:jc w:val="center"/>
        </w:trPr>
        <w:tc>
          <w:tcPr>
            <w:tcW w:w="3807" w:type="dxa"/>
            <w:tcBorders>
              <w:top w:val="single" w:sz="6" w:space="0" w:color="auto"/>
              <w:left w:val="single" w:sz="6" w:space="0" w:color="000000"/>
              <w:bottom w:val="single" w:sz="6" w:space="0" w:color="000000"/>
              <w:right w:val="single" w:sz="4" w:space="0" w:color="auto"/>
            </w:tcBorders>
          </w:tcPr>
          <w:p w:rsidR="006E5E54" w:rsidRPr="005A3427" w:rsidRDefault="006E5E54" w:rsidP="00865188">
            <w:pPr>
              <w:pStyle w:val="Tabletext"/>
              <w:keepNext/>
              <w:keepLines/>
              <w:snapToGrid w:val="0"/>
              <w:spacing w:before="20" w:after="20"/>
              <w:rPr>
                <w:i/>
                <w:iCs/>
                <w:lang w:eastAsia="zh-CN"/>
              </w:rPr>
            </w:pPr>
            <w:r w:rsidRPr="00326D68">
              <w:rPr>
                <w:rFonts w:ascii="STKaiti" w:eastAsia="STKaiti" w:hAnsi="STKaiti" w:hint="eastAsia"/>
                <w:iCs/>
                <w:lang w:eastAsia="zh-CN"/>
              </w:rPr>
              <w:t>天线（用于发射</w:t>
            </w:r>
            <w:r w:rsidRPr="00326D68">
              <w:rPr>
                <w:rFonts w:ascii="STKaiti" w:eastAsia="STKaiti" w:hAnsi="STKaiti"/>
                <w:iCs/>
                <w:lang w:eastAsia="zh-CN"/>
              </w:rPr>
              <w:t>/</w:t>
            </w:r>
            <w:r w:rsidRPr="00326D68">
              <w:rPr>
                <w:rFonts w:ascii="STKaiti" w:eastAsia="STKaiti" w:hAnsi="STKaiti" w:hint="eastAsia"/>
                <w:iCs/>
                <w:lang w:eastAsia="zh-CN"/>
              </w:rPr>
              <w:t>接收）：</w:t>
            </w:r>
          </w:p>
        </w:tc>
        <w:tc>
          <w:tcPr>
            <w:tcW w:w="4327" w:type="dxa"/>
            <w:gridSpan w:val="3"/>
            <w:tcBorders>
              <w:top w:val="single" w:sz="4" w:space="0" w:color="auto"/>
              <w:left w:val="single" w:sz="4" w:space="0" w:color="auto"/>
              <w:bottom w:val="single" w:sz="4" w:space="0" w:color="auto"/>
              <w:right w:val="single" w:sz="4" w:space="0" w:color="auto"/>
            </w:tcBorders>
            <w:tcMar>
              <w:left w:w="57" w:type="dxa"/>
              <w:right w:w="57" w:type="dxa"/>
            </w:tcMar>
          </w:tcPr>
          <w:p w:rsidR="006E5E54" w:rsidRPr="005F33BB" w:rsidRDefault="006E5E54" w:rsidP="00865188">
            <w:pPr>
              <w:keepNext/>
              <w:keepLines/>
              <w:snapToGrid w:val="0"/>
              <w:spacing w:before="20" w:after="20"/>
              <w:rPr>
                <w:lang w:eastAsia="zh-CN"/>
              </w:rPr>
            </w:pPr>
          </w:p>
        </w:tc>
      </w:tr>
      <w:tr w:rsidR="006E5E54" w:rsidRPr="005F33BB" w:rsidTr="006E5E54">
        <w:trPr>
          <w:jc w:val="center"/>
        </w:trPr>
        <w:tc>
          <w:tcPr>
            <w:tcW w:w="3807" w:type="dxa"/>
            <w:tcBorders>
              <w:top w:val="single" w:sz="6" w:space="0" w:color="000000"/>
              <w:left w:val="single" w:sz="6" w:space="0" w:color="000000"/>
            </w:tcBorders>
          </w:tcPr>
          <w:p w:rsidR="006E5E54" w:rsidRPr="005F33BB" w:rsidRDefault="006E5E54" w:rsidP="00865188">
            <w:pPr>
              <w:pStyle w:val="Tabletext"/>
              <w:keepNext/>
              <w:keepLines/>
              <w:snapToGrid w:val="0"/>
              <w:spacing w:before="20" w:after="20"/>
              <w:rPr>
                <w:lang w:eastAsia="zh-CN"/>
              </w:rPr>
            </w:pPr>
          </w:p>
        </w:tc>
        <w:tc>
          <w:tcPr>
            <w:tcW w:w="925" w:type="dxa"/>
            <w:tcBorders>
              <w:top w:val="single" w:sz="4" w:space="0" w:color="auto"/>
              <w:left w:val="single" w:sz="6" w:space="0" w:color="000000"/>
            </w:tcBorders>
            <w:tcMar>
              <w:left w:w="57" w:type="dxa"/>
              <w:right w:w="57" w:type="dxa"/>
            </w:tcMar>
          </w:tcPr>
          <w:p w:rsidR="006E5E54" w:rsidRPr="005F33BB" w:rsidRDefault="006E5E54" w:rsidP="00865188">
            <w:pPr>
              <w:pStyle w:val="Tabletext"/>
              <w:keepNext/>
              <w:keepLines/>
              <w:snapToGrid w:val="0"/>
              <w:spacing w:before="20" w:after="20"/>
              <w:rPr>
                <w:lang w:eastAsia="zh-CN"/>
              </w:rPr>
            </w:pPr>
          </w:p>
        </w:tc>
        <w:tc>
          <w:tcPr>
            <w:tcW w:w="3402" w:type="dxa"/>
            <w:gridSpan w:val="2"/>
            <w:tcBorders>
              <w:top w:val="single" w:sz="4" w:space="0" w:color="auto"/>
              <w:right w:val="single" w:sz="4" w:space="0" w:color="auto"/>
            </w:tcBorders>
          </w:tcPr>
          <w:p w:rsidR="006E5E54" w:rsidRPr="005F33BB" w:rsidRDefault="00E23F09" w:rsidP="00865188">
            <w:pPr>
              <w:pStyle w:val="Tabletext"/>
              <w:keepNext/>
              <w:keepLines/>
              <w:snapToGrid w:val="0"/>
              <w:spacing w:before="20" w:after="20"/>
              <w:jc w:val="center"/>
            </w:pPr>
            <w:r>
              <w:rPr>
                <w:rFonts w:hint="eastAsia"/>
                <w:lang w:eastAsia="zh-CN"/>
              </w:rPr>
              <w:t>分</w:t>
            </w:r>
            <w:r>
              <w:rPr>
                <w:lang w:eastAsia="zh-CN"/>
              </w:rPr>
              <w:t>时隙的波导阵列</w:t>
            </w:r>
          </w:p>
        </w:tc>
      </w:tr>
      <w:tr w:rsidR="006E5E54" w:rsidRPr="008267FB" w:rsidTr="006E5E54">
        <w:trPr>
          <w:jc w:val="center"/>
        </w:trPr>
        <w:tc>
          <w:tcPr>
            <w:tcW w:w="3807" w:type="dxa"/>
            <w:tcBorders>
              <w:top w:val="single" w:sz="6" w:space="0" w:color="000000"/>
              <w:left w:val="single" w:sz="6" w:space="0" w:color="000000"/>
            </w:tcBorders>
          </w:tcPr>
          <w:p w:rsidR="006E5E54" w:rsidRPr="005F33BB" w:rsidRDefault="006E5E54" w:rsidP="00865188">
            <w:pPr>
              <w:pStyle w:val="Tabletext"/>
              <w:keepNext/>
              <w:keepLines/>
              <w:snapToGrid w:val="0"/>
              <w:spacing w:before="20" w:after="20"/>
              <w:rPr>
                <w:lang w:eastAsia="zh-CN"/>
              </w:rPr>
            </w:pPr>
            <w:r w:rsidRPr="005F33BB">
              <w:tab/>
            </w:r>
            <w:r w:rsidR="00E23F09">
              <w:rPr>
                <w:rFonts w:hint="eastAsia"/>
                <w:lang w:eastAsia="zh-CN"/>
              </w:rPr>
              <w:t>天</w:t>
            </w:r>
            <w:r w:rsidR="00E23F09">
              <w:rPr>
                <w:lang w:eastAsia="zh-CN"/>
              </w:rPr>
              <w:t>线高度</w:t>
            </w:r>
          </w:p>
        </w:tc>
        <w:tc>
          <w:tcPr>
            <w:tcW w:w="925" w:type="dxa"/>
            <w:tcBorders>
              <w:top w:val="single" w:sz="4" w:space="0" w:color="auto"/>
              <w:left w:val="single" w:sz="6" w:space="0" w:color="000000"/>
            </w:tcBorders>
            <w:tcMar>
              <w:left w:w="57" w:type="dxa"/>
              <w:right w:w="57" w:type="dxa"/>
            </w:tcMar>
          </w:tcPr>
          <w:p w:rsidR="006E5E54" w:rsidRPr="005F33BB" w:rsidRDefault="006E5E54" w:rsidP="00865188">
            <w:pPr>
              <w:pStyle w:val="Tabletext"/>
              <w:keepNext/>
              <w:keepLines/>
              <w:snapToGrid w:val="0"/>
              <w:spacing w:before="20" w:after="20"/>
            </w:pPr>
          </w:p>
        </w:tc>
        <w:tc>
          <w:tcPr>
            <w:tcW w:w="3402" w:type="dxa"/>
            <w:gridSpan w:val="2"/>
            <w:tcBorders>
              <w:top w:val="single" w:sz="4" w:space="0" w:color="auto"/>
              <w:right w:val="single" w:sz="4" w:space="0" w:color="auto"/>
            </w:tcBorders>
          </w:tcPr>
          <w:p w:rsidR="006E5E54" w:rsidRPr="00D203E3" w:rsidRDefault="00E23F09" w:rsidP="00865188">
            <w:pPr>
              <w:pStyle w:val="Tabletext"/>
              <w:keepNext/>
              <w:keepLines/>
              <w:snapToGrid w:val="0"/>
              <w:spacing w:before="20" w:after="20"/>
              <w:jc w:val="center"/>
              <w:rPr>
                <w:lang w:val="en-US" w:eastAsia="zh-CN"/>
              </w:rPr>
            </w:pPr>
            <w:r>
              <w:rPr>
                <w:rFonts w:hint="eastAsia"/>
                <w:lang w:val="en-US" w:eastAsia="zh-CN"/>
              </w:rPr>
              <w:t>根据</w:t>
            </w:r>
            <w:r>
              <w:rPr>
                <w:lang w:val="en-US" w:eastAsia="zh-CN"/>
              </w:rPr>
              <w:t>船舶安装设备的不同，</w:t>
            </w:r>
            <w:r>
              <w:rPr>
                <w:rFonts w:hint="eastAsia"/>
                <w:lang w:val="en-US" w:eastAsia="zh-CN"/>
              </w:rPr>
              <w:t>典型</w:t>
            </w:r>
            <w:r>
              <w:rPr>
                <w:lang w:val="en-US" w:eastAsia="zh-CN"/>
              </w:rPr>
              <w:t>情况为</w:t>
            </w:r>
            <w:r w:rsidR="006E5E54" w:rsidRPr="00D203E3">
              <w:rPr>
                <w:lang w:val="en-US" w:eastAsia="zh-CN"/>
              </w:rPr>
              <w:t>10-50</w:t>
            </w:r>
            <w:r>
              <w:rPr>
                <w:rFonts w:hint="eastAsia"/>
                <w:lang w:val="en-US" w:eastAsia="zh-CN"/>
              </w:rPr>
              <w:t>米</w:t>
            </w:r>
          </w:p>
        </w:tc>
      </w:tr>
      <w:tr w:rsidR="006E5E54" w:rsidRPr="005F33BB" w:rsidTr="006E5E54">
        <w:trPr>
          <w:jc w:val="center"/>
        </w:trPr>
        <w:tc>
          <w:tcPr>
            <w:tcW w:w="3807" w:type="dxa"/>
            <w:tcBorders>
              <w:top w:val="single" w:sz="6" w:space="0" w:color="000000"/>
              <w:left w:val="single" w:sz="6" w:space="0" w:color="000000"/>
            </w:tcBorders>
          </w:tcPr>
          <w:p w:rsidR="006E5E54" w:rsidRPr="005F33BB" w:rsidRDefault="006E5E54" w:rsidP="00865188">
            <w:pPr>
              <w:pStyle w:val="Tabletext"/>
              <w:snapToGrid w:val="0"/>
              <w:spacing w:before="20" w:after="20"/>
            </w:pPr>
            <w:r w:rsidRPr="00D203E3">
              <w:rPr>
                <w:lang w:val="en-US" w:eastAsia="zh-CN"/>
              </w:rPr>
              <w:tab/>
            </w:r>
            <w:r w:rsidR="00E23F09">
              <w:rPr>
                <w:rFonts w:hint="eastAsia"/>
                <w:lang w:val="en-US" w:eastAsia="zh-CN"/>
              </w:rPr>
              <w:t>天</w:t>
            </w:r>
            <w:r w:rsidR="00E23F09">
              <w:rPr>
                <w:lang w:val="en-US" w:eastAsia="zh-CN"/>
              </w:rPr>
              <w:t>线</w:t>
            </w:r>
            <w:r w:rsidR="00E23F09">
              <w:rPr>
                <w:rFonts w:hint="eastAsia"/>
                <w:lang w:val="en-US" w:eastAsia="zh-CN"/>
              </w:rPr>
              <w:t>方向</w:t>
            </w:r>
            <w:r w:rsidR="00E23F09">
              <w:rPr>
                <w:lang w:val="en-US" w:eastAsia="zh-CN"/>
              </w:rPr>
              <w:t>图的</w:t>
            </w:r>
            <w:r w:rsidR="00E23F09">
              <w:rPr>
                <w:rFonts w:hint="eastAsia"/>
                <w:lang w:val="en-US" w:eastAsia="zh-CN"/>
              </w:rPr>
              <w:t>类型</w:t>
            </w:r>
          </w:p>
        </w:tc>
        <w:tc>
          <w:tcPr>
            <w:tcW w:w="925" w:type="dxa"/>
            <w:tcBorders>
              <w:top w:val="single" w:sz="4" w:space="0" w:color="auto"/>
              <w:left w:val="single" w:sz="6" w:space="0" w:color="000000"/>
            </w:tcBorders>
            <w:tcMar>
              <w:left w:w="57" w:type="dxa"/>
              <w:right w:w="57" w:type="dxa"/>
            </w:tcMar>
          </w:tcPr>
          <w:p w:rsidR="006E5E54" w:rsidRPr="005F33BB" w:rsidRDefault="006E5E54" w:rsidP="00865188">
            <w:pPr>
              <w:pStyle w:val="Tabletext"/>
              <w:snapToGrid w:val="0"/>
              <w:spacing w:before="20" w:after="20"/>
            </w:pPr>
          </w:p>
        </w:tc>
        <w:tc>
          <w:tcPr>
            <w:tcW w:w="3402" w:type="dxa"/>
            <w:gridSpan w:val="2"/>
            <w:tcBorders>
              <w:top w:val="single" w:sz="4" w:space="0" w:color="auto"/>
              <w:right w:val="single" w:sz="4" w:space="0" w:color="auto"/>
            </w:tcBorders>
          </w:tcPr>
          <w:p w:rsidR="006E5E54" w:rsidRPr="005F33BB" w:rsidRDefault="00E23F09" w:rsidP="00865188">
            <w:pPr>
              <w:pStyle w:val="Tabletext"/>
              <w:snapToGrid w:val="0"/>
              <w:spacing w:before="20" w:after="20"/>
              <w:jc w:val="center"/>
              <w:rPr>
                <w:lang w:eastAsia="zh-CN"/>
              </w:rPr>
            </w:pPr>
            <w:r>
              <w:rPr>
                <w:rFonts w:hint="eastAsia"/>
                <w:lang w:eastAsia="zh-CN"/>
              </w:rPr>
              <w:t>扇形</w:t>
            </w:r>
            <w:r>
              <w:rPr>
                <w:lang w:eastAsia="zh-CN"/>
              </w:rPr>
              <w:t>波束</w:t>
            </w:r>
          </w:p>
        </w:tc>
      </w:tr>
      <w:tr w:rsidR="006E5E54" w:rsidRPr="005F33BB" w:rsidTr="006E5E54">
        <w:trPr>
          <w:jc w:val="center"/>
        </w:trPr>
        <w:tc>
          <w:tcPr>
            <w:tcW w:w="3807" w:type="dxa"/>
            <w:tcBorders>
              <w:top w:val="single" w:sz="6" w:space="0" w:color="000000"/>
              <w:left w:val="single" w:sz="6" w:space="0" w:color="000000"/>
            </w:tcBorders>
          </w:tcPr>
          <w:p w:rsidR="006E5E54" w:rsidRPr="005F33BB" w:rsidRDefault="00E23F09" w:rsidP="00865188">
            <w:pPr>
              <w:pStyle w:val="Tabletext"/>
              <w:snapToGrid w:val="0"/>
              <w:spacing w:before="20" w:after="20"/>
            </w:pPr>
            <w:r>
              <w:tab/>
            </w:r>
            <w:r>
              <w:rPr>
                <w:rFonts w:hint="eastAsia"/>
                <w:lang w:eastAsia="zh-CN"/>
              </w:rPr>
              <w:t>天</w:t>
            </w:r>
            <w:r>
              <w:rPr>
                <w:lang w:eastAsia="zh-CN"/>
              </w:rPr>
              <w:t>线极化</w:t>
            </w:r>
          </w:p>
        </w:tc>
        <w:tc>
          <w:tcPr>
            <w:tcW w:w="925" w:type="dxa"/>
            <w:tcBorders>
              <w:top w:val="single" w:sz="4" w:space="0" w:color="auto"/>
              <w:left w:val="single" w:sz="6" w:space="0" w:color="000000"/>
            </w:tcBorders>
            <w:tcMar>
              <w:left w:w="57" w:type="dxa"/>
              <w:right w:w="57" w:type="dxa"/>
            </w:tcMar>
          </w:tcPr>
          <w:p w:rsidR="006E5E54" w:rsidRPr="005F33BB" w:rsidRDefault="006E5E54" w:rsidP="00865188">
            <w:pPr>
              <w:pStyle w:val="Tabletext"/>
              <w:snapToGrid w:val="0"/>
              <w:spacing w:before="20" w:after="20"/>
            </w:pPr>
          </w:p>
        </w:tc>
        <w:tc>
          <w:tcPr>
            <w:tcW w:w="3402" w:type="dxa"/>
            <w:gridSpan w:val="2"/>
            <w:tcBorders>
              <w:top w:val="single" w:sz="4" w:space="0" w:color="auto"/>
              <w:right w:val="single" w:sz="4" w:space="0" w:color="auto"/>
            </w:tcBorders>
          </w:tcPr>
          <w:p w:rsidR="006E5E54" w:rsidRPr="005F33BB" w:rsidRDefault="00E23F09" w:rsidP="00865188">
            <w:pPr>
              <w:pStyle w:val="Tabletext"/>
              <w:snapToGrid w:val="0"/>
              <w:spacing w:before="20" w:after="20"/>
              <w:jc w:val="center"/>
            </w:pPr>
            <w:r>
              <w:rPr>
                <w:rFonts w:hint="eastAsia"/>
                <w:lang w:eastAsia="zh-CN"/>
              </w:rPr>
              <w:t>水平</w:t>
            </w:r>
          </w:p>
        </w:tc>
      </w:tr>
      <w:tr w:rsidR="006E5E54" w:rsidRPr="005F33BB" w:rsidTr="006E5E54">
        <w:trPr>
          <w:jc w:val="center"/>
        </w:trPr>
        <w:tc>
          <w:tcPr>
            <w:tcW w:w="3807" w:type="dxa"/>
            <w:tcBorders>
              <w:top w:val="single" w:sz="6" w:space="0" w:color="000000"/>
              <w:left w:val="single" w:sz="6" w:space="0" w:color="000000"/>
            </w:tcBorders>
          </w:tcPr>
          <w:p w:rsidR="006E5E54" w:rsidRPr="005F33BB" w:rsidRDefault="006E5E54" w:rsidP="00865188">
            <w:pPr>
              <w:pStyle w:val="Tabletext"/>
              <w:snapToGrid w:val="0"/>
              <w:spacing w:before="20" w:after="20"/>
              <w:rPr>
                <w:lang w:eastAsia="zh-CN"/>
              </w:rPr>
            </w:pPr>
            <w:r w:rsidRPr="005F33BB">
              <w:rPr>
                <w:lang w:eastAsia="zh-CN"/>
              </w:rPr>
              <w:tab/>
            </w:r>
            <w:r>
              <w:rPr>
                <w:rFonts w:hint="eastAsia"/>
                <w:lang w:eastAsia="zh-CN"/>
              </w:rPr>
              <w:t>波束宽度（至</w:t>
            </w:r>
            <w:r w:rsidRPr="00675FBA">
              <w:rPr>
                <w:lang w:eastAsia="zh-CN"/>
              </w:rPr>
              <w:t xml:space="preserve"> –3 dB</w:t>
            </w:r>
            <w:r>
              <w:rPr>
                <w:rFonts w:hint="eastAsia"/>
                <w:lang w:eastAsia="zh-CN"/>
              </w:rPr>
              <w:t>）（度）</w:t>
            </w:r>
          </w:p>
        </w:tc>
        <w:tc>
          <w:tcPr>
            <w:tcW w:w="925" w:type="dxa"/>
            <w:tcBorders>
              <w:top w:val="single" w:sz="4" w:space="0" w:color="auto"/>
              <w:left w:val="single" w:sz="6" w:space="0" w:color="000000"/>
            </w:tcBorders>
            <w:tcMar>
              <w:left w:w="57" w:type="dxa"/>
              <w:right w:w="57" w:type="dxa"/>
            </w:tcMar>
          </w:tcPr>
          <w:p w:rsidR="006E5E54" w:rsidRPr="005F33BB" w:rsidRDefault="006E5E54" w:rsidP="00865188">
            <w:pPr>
              <w:pStyle w:val="Tabletext"/>
              <w:snapToGrid w:val="0"/>
              <w:spacing w:before="20" w:after="20"/>
              <w:rPr>
                <w:lang w:eastAsia="zh-CN"/>
              </w:rPr>
            </w:pPr>
          </w:p>
        </w:tc>
        <w:tc>
          <w:tcPr>
            <w:tcW w:w="1701" w:type="dxa"/>
            <w:tcBorders>
              <w:top w:val="single" w:sz="4" w:space="0" w:color="auto"/>
              <w:right w:val="single" w:sz="4" w:space="0" w:color="auto"/>
            </w:tcBorders>
          </w:tcPr>
          <w:p w:rsidR="006E5E54" w:rsidRPr="005F33BB" w:rsidRDefault="006E5E54" w:rsidP="00865188">
            <w:pPr>
              <w:pStyle w:val="Tabletext"/>
              <w:snapToGrid w:val="0"/>
              <w:spacing w:before="20" w:after="20"/>
              <w:jc w:val="center"/>
              <w:rPr>
                <w:lang w:eastAsia="zh-CN"/>
              </w:rPr>
            </w:pPr>
          </w:p>
        </w:tc>
        <w:tc>
          <w:tcPr>
            <w:tcW w:w="1701" w:type="dxa"/>
            <w:tcBorders>
              <w:top w:val="single" w:sz="4" w:space="0" w:color="auto"/>
              <w:right w:val="single" w:sz="4" w:space="0" w:color="auto"/>
            </w:tcBorders>
          </w:tcPr>
          <w:p w:rsidR="006E5E54" w:rsidRPr="005F33BB" w:rsidRDefault="006E5E54" w:rsidP="00865188">
            <w:pPr>
              <w:pStyle w:val="Tabletext"/>
              <w:snapToGrid w:val="0"/>
              <w:spacing w:before="20" w:after="20"/>
              <w:jc w:val="center"/>
              <w:rPr>
                <w:lang w:eastAsia="zh-CN"/>
              </w:rPr>
            </w:pPr>
          </w:p>
        </w:tc>
      </w:tr>
      <w:tr w:rsidR="006E5E54" w:rsidRPr="005F33BB" w:rsidTr="006E5E54">
        <w:trPr>
          <w:jc w:val="center"/>
        </w:trPr>
        <w:tc>
          <w:tcPr>
            <w:tcW w:w="3807" w:type="dxa"/>
            <w:tcBorders>
              <w:top w:val="single" w:sz="6" w:space="0" w:color="000000"/>
              <w:left w:val="single" w:sz="6" w:space="0" w:color="000000"/>
            </w:tcBorders>
          </w:tcPr>
          <w:p w:rsidR="006E5E54" w:rsidRPr="005F33BB" w:rsidRDefault="006E5E54" w:rsidP="00865188">
            <w:pPr>
              <w:pStyle w:val="Tabletext"/>
              <w:snapToGrid w:val="0"/>
              <w:spacing w:before="20" w:after="20"/>
            </w:pPr>
            <w:r w:rsidRPr="005F33BB">
              <w:rPr>
                <w:lang w:eastAsia="zh-CN"/>
              </w:rPr>
              <w:tab/>
            </w:r>
            <w:r w:rsidRPr="005F33BB">
              <w:rPr>
                <w:lang w:eastAsia="zh-CN"/>
              </w:rPr>
              <w:tab/>
            </w:r>
            <w:r>
              <w:rPr>
                <w:rFonts w:hint="eastAsia"/>
                <w:lang w:eastAsia="zh-CN"/>
              </w:rPr>
              <w:t>横向</w:t>
            </w:r>
          </w:p>
        </w:tc>
        <w:tc>
          <w:tcPr>
            <w:tcW w:w="925" w:type="dxa"/>
            <w:tcBorders>
              <w:top w:val="single" w:sz="6" w:space="0" w:color="000000"/>
              <w:left w:val="single" w:sz="6" w:space="0" w:color="000000"/>
            </w:tcBorders>
            <w:tcMar>
              <w:left w:w="57" w:type="dxa"/>
              <w:right w:w="57" w:type="dxa"/>
            </w:tcMar>
          </w:tcPr>
          <w:p w:rsidR="006E5E54" w:rsidRPr="005F33BB" w:rsidRDefault="00E23F09" w:rsidP="00865188">
            <w:pPr>
              <w:pStyle w:val="Tabletext"/>
              <w:snapToGrid w:val="0"/>
              <w:spacing w:before="20" w:after="20"/>
              <w:jc w:val="center"/>
            </w:pPr>
            <w:r>
              <w:t>度</w:t>
            </w:r>
          </w:p>
        </w:tc>
        <w:tc>
          <w:tcPr>
            <w:tcW w:w="1701" w:type="dxa"/>
            <w:tcBorders>
              <w:top w:val="single" w:sz="6" w:space="0" w:color="000000"/>
            </w:tcBorders>
          </w:tcPr>
          <w:p w:rsidR="006E5E54" w:rsidRPr="005F33BB" w:rsidRDefault="006E5E54" w:rsidP="00865188">
            <w:pPr>
              <w:pStyle w:val="Tabletext"/>
              <w:snapToGrid w:val="0"/>
              <w:spacing w:before="20" w:after="20"/>
              <w:jc w:val="center"/>
            </w:pPr>
            <w:r w:rsidRPr="005F33BB">
              <w:t>4.0</w:t>
            </w:r>
          </w:p>
        </w:tc>
        <w:tc>
          <w:tcPr>
            <w:tcW w:w="1701" w:type="dxa"/>
            <w:tcBorders>
              <w:top w:val="single" w:sz="6" w:space="0" w:color="000000"/>
              <w:right w:val="single" w:sz="4" w:space="0" w:color="auto"/>
            </w:tcBorders>
          </w:tcPr>
          <w:p w:rsidR="006E5E54" w:rsidRPr="005F33BB" w:rsidRDefault="006E5E54" w:rsidP="00865188">
            <w:pPr>
              <w:pStyle w:val="Tabletext"/>
              <w:snapToGrid w:val="0"/>
              <w:spacing w:before="20" w:after="20"/>
              <w:jc w:val="center"/>
            </w:pPr>
            <w:r w:rsidRPr="005F33BB">
              <w:t>1.0</w:t>
            </w:r>
          </w:p>
        </w:tc>
      </w:tr>
      <w:tr w:rsidR="006E5E54" w:rsidRPr="005F33BB" w:rsidTr="006E5E54">
        <w:trPr>
          <w:jc w:val="center"/>
        </w:trPr>
        <w:tc>
          <w:tcPr>
            <w:tcW w:w="3807" w:type="dxa"/>
            <w:tcBorders>
              <w:left w:val="single" w:sz="6" w:space="0" w:color="000000"/>
            </w:tcBorders>
          </w:tcPr>
          <w:p w:rsidR="006E5E54" w:rsidRPr="005F33BB" w:rsidRDefault="006E5E54" w:rsidP="00865188">
            <w:pPr>
              <w:pStyle w:val="Tabletext"/>
              <w:snapToGrid w:val="0"/>
              <w:spacing w:before="20" w:after="20"/>
            </w:pPr>
            <w:r w:rsidRPr="005F33BB">
              <w:tab/>
            </w:r>
            <w:r w:rsidRPr="005F33BB">
              <w:tab/>
            </w:r>
            <w:r>
              <w:rPr>
                <w:rFonts w:hint="eastAsia"/>
                <w:lang w:eastAsia="zh-CN"/>
              </w:rPr>
              <w:t>纵向</w:t>
            </w:r>
          </w:p>
        </w:tc>
        <w:tc>
          <w:tcPr>
            <w:tcW w:w="925" w:type="dxa"/>
            <w:tcBorders>
              <w:left w:val="single" w:sz="6" w:space="0" w:color="000000"/>
            </w:tcBorders>
            <w:tcMar>
              <w:left w:w="57" w:type="dxa"/>
              <w:right w:w="57" w:type="dxa"/>
            </w:tcMar>
          </w:tcPr>
          <w:p w:rsidR="006E5E54" w:rsidRPr="005F33BB" w:rsidRDefault="00E23F09" w:rsidP="00865188">
            <w:pPr>
              <w:pStyle w:val="Tabletext"/>
              <w:snapToGrid w:val="0"/>
              <w:spacing w:before="20" w:after="20"/>
              <w:jc w:val="center"/>
            </w:pPr>
            <w:r>
              <w:t>度</w:t>
            </w:r>
          </w:p>
        </w:tc>
        <w:tc>
          <w:tcPr>
            <w:tcW w:w="1701" w:type="dxa"/>
          </w:tcPr>
          <w:p w:rsidR="006E5E54" w:rsidRPr="005F33BB" w:rsidRDefault="006E5E54" w:rsidP="00865188">
            <w:pPr>
              <w:pStyle w:val="Tabletext"/>
              <w:snapToGrid w:val="0"/>
              <w:spacing w:before="20" w:after="20"/>
              <w:jc w:val="center"/>
            </w:pPr>
            <w:r w:rsidRPr="005F33BB">
              <w:t>30.0</w:t>
            </w:r>
          </w:p>
        </w:tc>
        <w:tc>
          <w:tcPr>
            <w:tcW w:w="1701" w:type="dxa"/>
            <w:tcBorders>
              <w:right w:val="single" w:sz="4" w:space="0" w:color="auto"/>
            </w:tcBorders>
          </w:tcPr>
          <w:p w:rsidR="006E5E54" w:rsidRPr="005F33BB" w:rsidRDefault="006E5E54" w:rsidP="00865188">
            <w:pPr>
              <w:pStyle w:val="Tabletext"/>
              <w:snapToGrid w:val="0"/>
              <w:spacing w:before="20" w:after="20"/>
              <w:jc w:val="center"/>
            </w:pPr>
            <w:r w:rsidRPr="005F33BB">
              <w:t>24.0</w:t>
            </w:r>
          </w:p>
        </w:tc>
      </w:tr>
      <w:tr w:rsidR="006E5E54" w:rsidRPr="005F33BB" w:rsidTr="006E5E54">
        <w:trPr>
          <w:jc w:val="center"/>
        </w:trPr>
        <w:tc>
          <w:tcPr>
            <w:tcW w:w="3807" w:type="dxa"/>
            <w:tcBorders>
              <w:left w:val="single" w:sz="6" w:space="0" w:color="000000"/>
            </w:tcBorders>
          </w:tcPr>
          <w:p w:rsidR="006E5E54" w:rsidRPr="005F33BB" w:rsidRDefault="006E5E54" w:rsidP="00865188">
            <w:pPr>
              <w:pStyle w:val="Tabletext"/>
              <w:snapToGrid w:val="0"/>
              <w:spacing w:before="20" w:after="20"/>
            </w:pPr>
            <w:r w:rsidRPr="005F33BB">
              <w:tab/>
            </w:r>
            <w:r>
              <w:rPr>
                <w:rFonts w:hint="eastAsia"/>
                <w:lang w:eastAsia="zh-CN"/>
              </w:rPr>
              <w:t>旁瓣衰减</w:t>
            </w:r>
          </w:p>
        </w:tc>
        <w:tc>
          <w:tcPr>
            <w:tcW w:w="925" w:type="dxa"/>
            <w:tcBorders>
              <w:left w:val="single" w:sz="6" w:space="0" w:color="000000"/>
            </w:tcBorders>
            <w:tcMar>
              <w:left w:w="57" w:type="dxa"/>
              <w:right w:w="57" w:type="dxa"/>
            </w:tcMar>
          </w:tcPr>
          <w:p w:rsidR="006E5E54" w:rsidRPr="005F33BB" w:rsidRDefault="006E5E54" w:rsidP="00865188">
            <w:pPr>
              <w:pStyle w:val="Tabletext"/>
              <w:snapToGrid w:val="0"/>
              <w:spacing w:before="20" w:after="20"/>
              <w:jc w:val="center"/>
            </w:pPr>
            <w:r w:rsidRPr="005F33BB">
              <w:t>dB</w:t>
            </w:r>
          </w:p>
        </w:tc>
        <w:tc>
          <w:tcPr>
            <w:tcW w:w="1701" w:type="dxa"/>
          </w:tcPr>
          <w:p w:rsidR="006E5E54" w:rsidRPr="005F33BB" w:rsidRDefault="006E5E54" w:rsidP="00865188">
            <w:pPr>
              <w:pStyle w:val="Tabletext"/>
              <w:snapToGrid w:val="0"/>
              <w:spacing w:before="20" w:after="20"/>
              <w:jc w:val="center"/>
            </w:pPr>
          </w:p>
        </w:tc>
        <w:tc>
          <w:tcPr>
            <w:tcW w:w="1701" w:type="dxa"/>
            <w:tcBorders>
              <w:right w:val="single" w:sz="4" w:space="0" w:color="auto"/>
            </w:tcBorders>
          </w:tcPr>
          <w:p w:rsidR="006E5E54" w:rsidRPr="005F33BB" w:rsidRDefault="006E5E54" w:rsidP="00865188">
            <w:pPr>
              <w:pStyle w:val="Tabletext"/>
              <w:snapToGrid w:val="0"/>
              <w:spacing w:before="20" w:after="20"/>
              <w:jc w:val="center"/>
            </w:pPr>
          </w:p>
        </w:tc>
      </w:tr>
      <w:tr w:rsidR="006E5E54" w:rsidRPr="005F33BB" w:rsidTr="006E5E54">
        <w:trPr>
          <w:jc w:val="center"/>
        </w:trPr>
        <w:tc>
          <w:tcPr>
            <w:tcW w:w="3807" w:type="dxa"/>
            <w:tcBorders>
              <w:left w:val="single" w:sz="6" w:space="0" w:color="000000"/>
            </w:tcBorders>
          </w:tcPr>
          <w:p w:rsidR="006E5E54" w:rsidRPr="005F33BB" w:rsidRDefault="006E5E54" w:rsidP="00865188">
            <w:pPr>
              <w:pStyle w:val="Tabletext"/>
              <w:snapToGrid w:val="0"/>
              <w:spacing w:before="20" w:after="20"/>
            </w:pPr>
            <w:r w:rsidRPr="005F33BB">
              <w:tab/>
            </w:r>
            <w:r w:rsidRPr="005F33BB">
              <w:tab/>
            </w:r>
            <w:r>
              <w:t>±</w:t>
            </w:r>
            <w:r w:rsidRPr="005F33BB">
              <w:t>10</w:t>
            </w:r>
            <w:r>
              <w:t>º</w:t>
            </w:r>
            <w:r>
              <w:rPr>
                <w:rFonts w:ascii="Symbol" w:hAnsi="Symbol"/>
                <w:lang w:eastAsia="zh-CN"/>
              </w:rPr>
              <w:t>内</w:t>
            </w:r>
          </w:p>
        </w:tc>
        <w:tc>
          <w:tcPr>
            <w:tcW w:w="925" w:type="dxa"/>
            <w:tcBorders>
              <w:left w:val="single" w:sz="6" w:space="0" w:color="000000"/>
            </w:tcBorders>
            <w:tcMar>
              <w:left w:w="57" w:type="dxa"/>
              <w:right w:w="57" w:type="dxa"/>
            </w:tcMar>
          </w:tcPr>
          <w:p w:rsidR="006E5E54" w:rsidRPr="005F33BB" w:rsidRDefault="00E23F09" w:rsidP="00865188">
            <w:pPr>
              <w:pStyle w:val="Tabletext"/>
              <w:snapToGrid w:val="0"/>
              <w:spacing w:before="20" w:after="20"/>
              <w:jc w:val="center"/>
            </w:pPr>
            <w:r>
              <w:t>度</w:t>
            </w:r>
          </w:p>
        </w:tc>
        <w:tc>
          <w:tcPr>
            <w:tcW w:w="1701" w:type="dxa"/>
          </w:tcPr>
          <w:p w:rsidR="006E5E54" w:rsidRPr="005F33BB" w:rsidRDefault="006E5E54" w:rsidP="00865188">
            <w:pPr>
              <w:pStyle w:val="Tabletext"/>
              <w:snapToGrid w:val="0"/>
              <w:spacing w:before="20" w:after="20"/>
              <w:jc w:val="center"/>
            </w:pPr>
            <w:r w:rsidRPr="005F33BB">
              <w:t>28</w:t>
            </w:r>
          </w:p>
        </w:tc>
        <w:tc>
          <w:tcPr>
            <w:tcW w:w="1701" w:type="dxa"/>
            <w:tcBorders>
              <w:right w:val="single" w:sz="4" w:space="0" w:color="auto"/>
            </w:tcBorders>
          </w:tcPr>
          <w:p w:rsidR="006E5E54" w:rsidRPr="005F33BB" w:rsidRDefault="006E5E54" w:rsidP="00865188">
            <w:pPr>
              <w:pStyle w:val="Tabletext"/>
              <w:snapToGrid w:val="0"/>
              <w:spacing w:before="20" w:after="20"/>
              <w:jc w:val="center"/>
            </w:pPr>
            <w:r w:rsidRPr="005F33BB">
              <w:t>23</w:t>
            </w:r>
          </w:p>
        </w:tc>
      </w:tr>
      <w:tr w:rsidR="006E5E54" w:rsidRPr="005F33BB" w:rsidTr="006E5E54">
        <w:trPr>
          <w:jc w:val="center"/>
        </w:trPr>
        <w:tc>
          <w:tcPr>
            <w:tcW w:w="3807" w:type="dxa"/>
            <w:tcBorders>
              <w:left w:val="single" w:sz="6" w:space="0" w:color="000000"/>
            </w:tcBorders>
          </w:tcPr>
          <w:p w:rsidR="006E5E54" w:rsidRPr="005F33BB" w:rsidRDefault="006E5E54" w:rsidP="00865188">
            <w:pPr>
              <w:pStyle w:val="Tabletext"/>
              <w:snapToGrid w:val="0"/>
              <w:spacing w:before="20" w:after="20"/>
            </w:pPr>
            <w:r w:rsidRPr="005F33BB">
              <w:tab/>
            </w:r>
            <w:r w:rsidRPr="005F33BB">
              <w:tab/>
            </w:r>
            <w:r>
              <w:t>±</w:t>
            </w:r>
            <w:r w:rsidRPr="005F33BB">
              <w:t>10</w:t>
            </w:r>
            <w:r>
              <w:t>º</w:t>
            </w:r>
            <w:r>
              <w:rPr>
                <w:rFonts w:ascii="Symbol" w:hAnsi="Symbol"/>
                <w:lang w:eastAsia="zh-CN"/>
              </w:rPr>
              <w:t>外</w:t>
            </w:r>
          </w:p>
        </w:tc>
        <w:tc>
          <w:tcPr>
            <w:tcW w:w="925" w:type="dxa"/>
            <w:tcBorders>
              <w:left w:val="single" w:sz="6" w:space="0" w:color="000000"/>
            </w:tcBorders>
            <w:tcMar>
              <w:left w:w="57" w:type="dxa"/>
              <w:right w:w="57" w:type="dxa"/>
            </w:tcMar>
          </w:tcPr>
          <w:p w:rsidR="006E5E54" w:rsidRPr="005F33BB" w:rsidRDefault="00E23F09" w:rsidP="00865188">
            <w:pPr>
              <w:pStyle w:val="Tabletext"/>
              <w:snapToGrid w:val="0"/>
              <w:spacing w:before="20" w:after="20"/>
              <w:jc w:val="center"/>
            </w:pPr>
            <w:r>
              <w:t>度</w:t>
            </w:r>
          </w:p>
        </w:tc>
        <w:tc>
          <w:tcPr>
            <w:tcW w:w="1701" w:type="dxa"/>
          </w:tcPr>
          <w:p w:rsidR="006E5E54" w:rsidRPr="005F33BB" w:rsidRDefault="006E5E54" w:rsidP="00865188">
            <w:pPr>
              <w:pStyle w:val="Tabletext"/>
              <w:snapToGrid w:val="0"/>
              <w:spacing w:before="20" w:after="20"/>
              <w:jc w:val="center"/>
            </w:pPr>
            <w:r w:rsidRPr="005F33BB">
              <w:t>32</w:t>
            </w:r>
          </w:p>
        </w:tc>
        <w:tc>
          <w:tcPr>
            <w:tcW w:w="1701" w:type="dxa"/>
            <w:tcBorders>
              <w:right w:val="single" w:sz="4" w:space="0" w:color="auto"/>
            </w:tcBorders>
          </w:tcPr>
          <w:p w:rsidR="006E5E54" w:rsidRPr="005F33BB" w:rsidRDefault="006E5E54" w:rsidP="00865188">
            <w:pPr>
              <w:pStyle w:val="Tabletext"/>
              <w:snapToGrid w:val="0"/>
              <w:spacing w:before="20" w:after="20"/>
              <w:jc w:val="center"/>
            </w:pPr>
            <w:r w:rsidRPr="005F33BB">
              <w:t>31</w:t>
            </w:r>
          </w:p>
        </w:tc>
      </w:tr>
      <w:tr w:rsidR="006E5E54" w:rsidRPr="005F33BB" w:rsidTr="006E5E54">
        <w:trPr>
          <w:jc w:val="center"/>
        </w:trPr>
        <w:tc>
          <w:tcPr>
            <w:tcW w:w="3807" w:type="dxa"/>
            <w:tcBorders>
              <w:left w:val="single" w:sz="6" w:space="0" w:color="000000"/>
            </w:tcBorders>
          </w:tcPr>
          <w:p w:rsidR="006E5E54" w:rsidRPr="005F33BB" w:rsidRDefault="006E5E54" w:rsidP="00865188">
            <w:pPr>
              <w:pStyle w:val="Tabletext"/>
              <w:snapToGrid w:val="0"/>
              <w:spacing w:before="20" w:after="20"/>
            </w:pPr>
            <w:r w:rsidRPr="005F33BB">
              <w:tab/>
            </w:r>
            <w:r>
              <w:rPr>
                <w:rFonts w:hint="eastAsia"/>
                <w:lang w:eastAsia="zh-CN"/>
              </w:rPr>
              <w:t>增益</w:t>
            </w:r>
          </w:p>
        </w:tc>
        <w:tc>
          <w:tcPr>
            <w:tcW w:w="925" w:type="dxa"/>
            <w:tcBorders>
              <w:left w:val="single" w:sz="6" w:space="0" w:color="000000"/>
            </w:tcBorders>
            <w:tcMar>
              <w:left w:w="57" w:type="dxa"/>
              <w:right w:w="57" w:type="dxa"/>
            </w:tcMar>
          </w:tcPr>
          <w:p w:rsidR="006E5E54" w:rsidRPr="005F33BB" w:rsidRDefault="006E5E54" w:rsidP="00865188">
            <w:pPr>
              <w:pStyle w:val="Tabletext"/>
              <w:snapToGrid w:val="0"/>
              <w:spacing w:before="20" w:after="20"/>
              <w:jc w:val="center"/>
            </w:pPr>
            <w:r w:rsidRPr="005F33BB">
              <w:t>dB</w:t>
            </w:r>
          </w:p>
        </w:tc>
        <w:tc>
          <w:tcPr>
            <w:tcW w:w="1701" w:type="dxa"/>
          </w:tcPr>
          <w:p w:rsidR="006E5E54" w:rsidRPr="005F33BB" w:rsidRDefault="006E5E54" w:rsidP="00865188">
            <w:pPr>
              <w:pStyle w:val="Tabletext"/>
              <w:snapToGrid w:val="0"/>
              <w:spacing w:before="20" w:after="20"/>
              <w:jc w:val="center"/>
            </w:pPr>
            <w:r w:rsidRPr="005F33BB">
              <w:t>28</w:t>
            </w:r>
          </w:p>
        </w:tc>
        <w:tc>
          <w:tcPr>
            <w:tcW w:w="1701" w:type="dxa"/>
            <w:tcBorders>
              <w:right w:val="single" w:sz="4" w:space="0" w:color="auto"/>
            </w:tcBorders>
          </w:tcPr>
          <w:p w:rsidR="006E5E54" w:rsidRPr="005F33BB" w:rsidRDefault="006E5E54" w:rsidP="00865188">
            <w:pPr>
              <w:pStyle w:val="Tabletext"/>
              <w:snapToGrid w:val="0"/>
              <w:spacing w:before="20" w:after="20"/>
              <w:jc w:val="center"/>
            </w:pPr>
            <w:r w:rsidRPr="005F33BB">
              <w:t>26</w:t>
            </w:r>
          </w:p>
        </w:tc>
      </w:tr>
      <w:tr w:rsidR="006E5E54" w:rsidRPr="005F33BB" w:rsidTr="006E5E54">
        <w:trPr>
          <w:jc w:val="center"/>
        </w:trPr>
        <w:tc>
          <w:tcPr>
            <w:tcW w:w="3807" w:type="dxa"/>
            <w:tcBorders>
              <w:left w:val="single" w:sz="6" w:space="0" w:color="000000"/>
              <w:bottom w:val="nil"/>
            </w:tcBorders>
          </w:tcPr>
          <w:p w:rsidR="006E5E54" w:rsidRPr="005F33BB" w:rsidRDefault="006E5E54" w:rsidP="00865188">
            <w:pPr>
              <w:pStyle w:val="Tabletext"/>
              <w:snapToGrid w:val="0"/>
              <w:spacing w:before="20" w:after="20"/>
            </w:pPr>
            <w:r w:rsidRPr="005F33BB">
              <w:tab/>
            </w:r>
            <w:r>
              <w:rPr>
                <w:rFonts w:hint="eastAsia"/>
                <w:lang w:val="en-US" w:eastAsia="zh-CN"/>
              </w:rPr>
              <w:t>转速</w:t>
            </w:r>
          </w:p>
        </w:tc>
        <w:tc>
          <w:tcPr>
            <w:tcW w:w="925" w:type="dxa"/>
            <w:tcBorders>
              <w:left w:val="single" w:sz="6" w:space="0" w:color="000000"/>
              <w:bottom w:val="nil"/>
            </w:tcBorders>
            <w:tcMar>
              <w:left w:w="57" w:type="dxa"/>
              <w:right w:w="57" w:type="dxa"/>
            </w:tcMar>
          </w:tcPr>
          <w:p w:rsidR="006E5E54" w:rsidRPr="005F33BB" w:rsidRDefault="006E5E54" w:rsidP="00865188">
            <w:pPr>
              <w:pStyle w:val="Tabletext"/>
              <w:snapToGrid w:val="0"/>
              <w:spacing w:before="20" w:after="20"/>
              <w:jc w:val="center"/>
            </w:pPr>
            <w:r w:rsidRPr="005F33BB">
              <w:t>rpm</w:t>
            </w:r>
          </w:p>
        </w:tc>
        <w:tc>
          <w:tcPr>
            <w:tcW w:w="1701" w:type="dxa"/>
            <w:tcBorders>
              <w:bottom w:val="nil"/>
            </w:tcBorders>
          </w:tcPr>
          <w:p w:rsidR="006E5E54" w:rsidRPr="005F33BB" w:rsidRDefault="006E5E54" w:rsidP="00865188">
            <w:pPr>
              <w:pStyle w:val="Tabletext"/>
              <w:snapToGrid w:val="0"/>
              <w:spacing w:before="20" w:after="20"/>
              <w:jc w:val="center"/>
            </w:pPr>
            <w:r w:rsidRPr="005F33BB">
              <w:t>60</w:t>
            </w:r>
          </w:p>
        </w:tc>
        <w:tc>
          <w:tcPr>
            <w:tcW w:w="1701" w:type="dxa"/>
            <w:tcBorders>
              <w:bottom w:val="nil"/>
              <w:right w:val="single" w:sz="4" w:space="0" w:color="auto"/>
            </w:tcBorders>
          </w:tcPr>
          <w:p w:rsidR="006E5E54" w:rsidRPr="005F33BB" w:rsidRDefault="006E5E54" w:rsidP="00865188">
            <w:pPr>
              <w:pStyle w:val="Tabletext"/>
              <w:snapToGrid w:val="0"/>
              <w:spacing w:before="20" w:after="20"/>
              <w:jc w:val="center"/>
            </w:pPr>
            <w:r w:rsidRPr="005F33BB">
              <w:t>20</w:t>
            </w:r>
          </w:p>
        </w:tc>
      </w:tr>
      <w:tr w:rsidR="006E5E54" w:rsidRPr="003765C8" w:rsidTr="006E5E54">
        <w:trPr>
          <w:jc w:val="center"/>
        </w:trPr>
        <w:tc>
          <w:tcPr>
            <w:tcW w:w="3807" w:type="dxa"/>
            <w:tcBorders>
              <w:top w:val="single" w:sz="6" w:space="0" w:color="000000"/>
              <w:left w:val="single" w:sz="6" w:space="0" w:color="000000"/>
              <w:bottom w:val="single" w:sz="6" w:space="0" w:color="000000"/>
              <w:right w:val="nil"/>
            </w:tcBorders>
          </w:tcPr>
          <w:p w:rsidR="006E5E54" w:rsidRPr="003765C8" w:rsidRDefault="006E5E54" w:rsidP="00865188">
            <w:pPr>
              <w:pStyle w:val="Tabletext"/>
              <w:snapToGrid w:val="0"/>
              <w:spacing w:before="20" w:after="20"/>
              <w:rPr>
                <w:i/>
                <w:iCs/>
              </w:rPr>
            </w:pPr>
            <w:r w:rsidRPr="00CE1291">
              <w:rPr>
                <w:rFonts w:ascii="STKaiti" w:eastAsia="STKaiti" w:hAnsi="STKaiti" w:hint="eastAsia"/>
                <w:iCs/>
                <w:lang w:eastAsia="zh-CN"/>
              </w:rPr>
              <w:t>发射机：</w:t>
            </w:r>
          </w:p>
        </w:tc>
        <w:tc>
          <w:tcPr>
            <w:tcW w:w="925" w:type="dxa"/>
            <w:tcBorders>
              <w:top w:val="single" w:sz="6" w:space="0" w:color="000000"/>
              <w:left w:val="single" w:sz="6" w:space="0" w:color="000000"/>
              <w:bottom w:val="single" w:sz="6" w:space="0" w:color="000000"/>
              <w:right w:val="nil"/>
            </w:tcBorders>
            <w:tcMar>
              <w:left w:w="57" w:type="dxa"/>
              <w:right w:w="57" w:type="dxa"/>
            </w:tcMar>
          </w:tcPr>
          <w:p w:rsidR="006E5E54" w:rsidRPr="003765C8" w:rsidRDefault="006E5E54" w:rsidP="00865188">
            <w:pPr>
              <w:pStyle w:val="Tabletext"/>
              <w:snapToGrid w:val="0"/>
              <w:spacing w:before="20" w:after="20"/>
              <w:jc w:val="center"/>
              <w:rPr>
                <w:i/>
                <w:iCs/>
              </w:rPr>
            </w:pPr>
          </w:p>
        </w:tc>
        <w:tc>
          <w:tcPr>
            <w:tcW w:w="1701" w:type="dxa"/>
            <w:tcBorders>
              <w:top w:val="single" w:sz="6" w:space="0" w:color="000000"/>
              <w:left w:val="nil"/>
              <w:bottom w:val="single" w:sz="6" w:space="0" w:color="000000"/>
              <w:right w:val="nil"/>
            </w:tcBorders>
          </w:tcPr>
          <w:p w:rsidR="006E5E54" w:rsidRPr="003765C8" w:rsidRDefault="006E5E54" w:rsidP="00865188">
            <w:pPr>
              <w:pStyle w:val="Tabletext"/>
              <w:snapToGrid w:val="0"/>
              <w:spacing w:before="20" w:after="20"/>
              <w:jc w:val="center"/>
              <w:rPr>
                <w:i/>
                <w:iCs/>
              </w:rPr>
            </w:pPr>
          </w:p>
        </w:tc>
        <w:tc>
          <w:tcPr>
            <w:tcW w:w="1701" w:type="dxa"/>
            <w:tcBorders>
              <w:top w:val="single" w:sz="6" w:space="0" w:color="auto"/>
              <w:left w:val="nil"/>
              <w:bottom w:val="single" w:sz="6" w:space="0" w:color="000000"/>
              <w:right w:val="single" w:sz="4" w:space="0" w:color="auto"/>
            </w:tcBorders>
          </w:tcPr>
          <w:p w:rsidR="006E5E54" w:rsidRPr="003765C8" w:rsidRDefault="006E5E54" w:rsidP="00865188">
            <w:pPr>
              <w:pStyle w:val="Tabletext"/>
              <w:snapToGrid w:val="0"/>
              <w:spacing w:before="20" w:after="20"/>
              <w:jc w:val="center"/>
              <w:rPr>
                <w:i/>
                <w:iCs/>
              </w:rPr>
            </w:pPr>
          </w:p>
        </w:tc>
      </w:tr>
      <w:tr w:rsidR="006E5E54" w:rsidRPr="005F33BB" w:rsidTr="006E5E54">
        <w:trPr>
          <w:jc w:val="center"/>
        </w:trPr>
        <w:tc>
          <w:tcPr>
            <w:tcW w:w="3807" w:type="dxa"/>
            <w:tcBorders>
              <w:top w:val="nil"/>
              <w:left w:val="single" w:sz="6" w:space="0" w:color="000000"/>
            </w:tcBorders>
          </w:tcPr>
          <w:p w:rsidR="006E5E54" w:rsidRPr="005F33BB" w:rsidRDefault="006E5E54" w:rsidP="00865188">
            <w:pPr>
              <w:pStyle w:val="Tabletext"/>
              <w:snapToGrid w:val="0"/>
              <w:spacing w:before="20" w:after="20"/>
              <w:rPr>
                <w:lang w:eastAsia="zh-CN"/>
              </w:rPr>
            </w:pPr>
            <w:r w:rsidRPr="005F33BB">
              <w:tab/>
            </w:r>
            <w:r w:rsidR="00E23F09">
              <w:rPr>
                <w:rFonts w:hint="eastAsia"/>
                <w:lang w:eastAsia="zh-CN"/>
              </w:rPr>
              <w:t>输出</w:t>
            </w:r>
            <w:r w:rsidR="00E23F09">
              <w:rPr>
                <w:lang w:eastAsia="zh-CN"/>
              </w:rPr>
              <w:t>设备</w:t>
            </w:r>
          </w:p>
        </w:tc>
        <w:tc>
          <w:tcPr>
            <w:tcW w:w="925" w:type="dxa"/>
            <w:tcBorders>
              <w:top w:val="nil"/>
              <w:left w:val="single" w:sz="6" w:space="0" w:color="000000"/>
            </w:tcBorders>
            <w:tcMar>
              <w:left w:w="57" w:type="dxa"/>
              <w:right w:w="57" w:type="dxa"/>
            </w:tcMar>
          </w:tcPr>
          <w:p w:rsidR="006E5E54" w:rsidRPr="005F33BB" w:rsidRDefault="006E5E54" w:rsidP="00865188">
            <w:pPr>
              <w:pStyle w:val="Tabletext"/>
              <w:snapToGrid w:val="0"/>
              <w:spacing w:before="20" w:after="20"/>
              <w:jc w:val="center"/>
            </w:pPr>
          </w:p>
        </w:tc>
        <w:tc>
          <w:tcPr>
            <w:tcW w:w="3402" w:type="dxa"/>
            <w:gridSpan w:val="2"/>
            <w:tcBorders>
              <w:top w:val="nil"/>
              <w:right w:val="single" w:sz="4" w:space="0" w:color="auto"/>
            </w:tcBorders>
          </w:tcPr>
          <w:p w:rsidR="006E5E54" w:rsidRPr="005F33BB" w:rsidRDefault="00E23F09" w:rsidP="00865188">
            <w:pPr>
              <w:pStyle w:val="Tabletext"/>
              <w:snapToGrid w:val="0"/>
              <w:spacing w:before="20" w:after="20"/>
              <w:jc w:val="center"/>
            </w:pPr>
            <w:r w:rsidRPr="00E23F09">
              <w:rPr>
                <w:rFonts w:hint="eastAsia"/>
              </w:rPr>
              <w:t>磁控管</w:t>
            </w:r>
          </w:p>
        </w:tc>
      </w:tr>
      <w:tr w:rsidR="006E5E54" w:rsidRPr="005F33BB" w:rsidTr="006E5E54">
        <w:trPr>
          <w:jc w:val="center"/>
        </w:trPr>
        <w:tc>
          <w:tcPr>
            <w:tcW w:w="3807" w:type="dxa"/>
            <w:tcBorders>
              <w:top w:val="nil"/>
              <w:left w:val="single" w:sz="6" w:space="0" w:color="000000"/>
            </w:tcBorders>
          </w:tcPr>
          <w:p w:rsidR="006E5E54" w:rsidRPr="005F33BB" w:rsidRDefault="006E5E54" w:rsidP="00865188">
            <w:pPr>
              <w:pStyle w:val="Tabletext"/>
              <w:snapToGrid w:val="0"/>
              <w:spacing w:before="20" w:after="20"/>
              <w:rPr>
                <w:lang w:eastAsia="zh-CN"/>
              </w:rPr>
            </w:pPr>
            <w:r w:rsidRPr="005F33BB">
              <w:tab/>
            </w:r>
            <w:r w:rsidR="00E23F09">
              <w:rPr>
                <w:rFonts w:hint="eastAsia"/>
                <w:lang w:eastAsia="zh-CN"/>
              </w:rPr>
              <w:t>调制</w:t>
            </w:r>
          </w:p>
        </w:tc>
        <w:tc>
          <w:tcPr>
            <w:tcW w:w="925" w:type="dxa"/>
            <w:tcBorders>
              <w:top w:val="nil"/>
              <w:left w:val="single" w:sz="6" w:space="0" w:color="000000"/>
            </w:tcBorders>
            <w:tcMar>
              <w:left w:w="57" w:type="dxa"/>
              <w:right w:w="57" w:type="dxa"/>
            </w:tcMar>
          </w:tcPr>
          <w:p w:rsidR="006E5E54" w:rsidRPr="005F33BB" w:rsidRDefault="006E5E54" w:rsidP="00865188">
            <w:pPr>
              <w:pStyle w:val="Tabletext"/>
              <w:snapToGrid w:val="0"/>
              <w:spacing w:before="20" w:after="20"/>
              <w:jc w:val="center"/>
            </w:pPr>
          </w:p>
        </w:tc>
        <w:tc>
          <w:tcPr>
            <w:tcW w:w="3402" w:type="dxa"/>
            <w:gridSpan w:val="2"/>
            <w:tcBorders>
              <w:top w:val="nil"/>
              <w:right w:val="single" w:sz="4" w:space="0" w:color="auto"/>
            </w:tcBorders>
          </w:tcPr>
          <w:p w:rsidR="006E5E54" w:rsidRPr="005F33BB" w:rsidRDefault="00E23F09" w:rsidP="00865188">
            <w:pPr>
              <w:pStyle w:val="Tabletext"/>
              <w:snapToGrid w:val="0"/>
              <w:spacing w:before="20" w:after="20"/>
              <w:jc w:val="center"/>
              <w:rPr>
                <w:lang w:eastAsia="zh-CN"/>
              </w:rPr>
            </w:pPr>
            <w:r>
              <w:rPr>
                <w:rFonts w:hint="eastAsia"/>
                <w:lang w:eastAsia="zh-CN"/>
              </w:rPr>
              <w:t>脉冲</w:t>
            </w:r>
          </w:p>
        </w:tc>
      </w:tr>
      <w:tr w:rsidR="006E5E54" w:rsidRPr="005F33BB" w:rsidTr="006E5E54">
        <w:trPr>
          <w:jc w:val="center"/>
        </w:trPr>
        <w:tc>
          <w:tcPr>
            <w:tcW w:w="3807" w:type="dxa"/>
            <w:tcBorders>
              <w:top w:val="nil"/>
              <w:left w:val="single" w:sz="6" w:space="0" w:color="000000"/>
            </w:tcBorders>
          </w:tcPr>
          <w:p w:rsidR="006E5E54" w:rsidRPr="005F33BB" w:rsidRDefault="00E23F09" w:rsidP="00865188">
            <w:pPr>
              <w:pStyle w:val="Tabletext"/>
              <w:snapToGrid w:val="0"/>
              <w:spacing w:before="20" w:after="20"/>
            </w:pPr>
            <w:r>
              <w:tab/>
            </w:r>
            <w:r>
              <w:rPr>
                <w:rFonts w:hint="eastAsia"/>
                <w:lang w:eastAsia="zh-CN"/>
              </w:rPr>
              <w:t>最</w:t>
            </w:r>
            <w:r>
              <w:rPr>
                <w:lang w:eastAsia="zh-CN"/>
              </w:rPr>
              <w:t>大</w:t>
            </w:r>
            <w:r w:rsidR="00DF674D">
              <w:t>占空比</w:t>
            </w:r>
            <w:r w:rsidR="006E5E54" w:rsidRPr="005F33BB">
              <w:t xml:space="preserve"> </w:t>
            </w:r>
          </w:p>
        </w:tc>
        <w:tc>
          <w:tcPr>
            <w:tcW w:w="925" w:type="dxa"/>
            <w:tcBorders>
              <w:top w:val="nil"/>
              <w:left w:val="single" w:sz="6" w:space="0" w:color="000000"/>
            </w:tcBorders>
            <w:tcMar>
              <w:left w:w="57" w:type="dxa"/>
              <w:right w:w="57" w:type="dxa"/>
            </w:tcMar>
          </w:tcPr>
          <w:p w:rsidR="006E5E54" w:rsidRPr="005F33BB" w:rsidRDefault="006E5E54" w:rsidP="00865188">
            <w:pPr>
              <w:pStyle w:val="Tabletext"/>
              <w:snapToGrid w:val="0"/>
              <w:spacing w:before="20" w:after="20"/>
              <w:jc w:val="center"/>
            </w:pPr>
          </w:p>
        </w:tc>
        <w:tc>
          <w:tcPr>
            <w:tcW w:w="3402" w:type="dxa"/>
            <w:gridSpan w:val="2"/>
            <w:tcBorders>
              <w:top w:val="nil"/>
              <w:right w:val="single" w:sz="4" w:space="0" w:color="auto"/>
            </w:tcBorders>
          </w:tcPr>
          <w:p w:rsidR="006E5E54" w:rsidRPr="005F33BB" w:rsidRDefault="006E5E54" w:rsidP="00865188">
            <w:pPr>
              <w:pStyle w:val="Tabletext"/>
              <w:snapToGrid w:val="0"/>
              <w:spacing w:before="20" w:after="20"/>
              <w:jc w:val="center"/>
            </w:pPr>
            <w:r w:rsidRPr="005F33BB">
              <w:t>7.5×10</w:t>
            </w:r>
            <w:r w:rsidRPr="00B826F6">
              <w:rPr>
                <w:vertAlign w:val="superscript"/>
              </w:rPr>
              <w:t>–4</w:t>
            </w:r>
          </w:p>
        </w:tc>
      </w:tr>
      <w:tr w:rsidR="006E5E54" w:rsidRPr="005F33BB" w:rsidTr="006E5E54">
        <w:trPr>
          <w:jc w:val="center"/>
        </w:trPr>
        <w:tc>
          <w:tcPr>
            <w:tcW w:w="3807" w:type="dxa"/>
            <w:tcBorders>
              <w:top w:val="nil"/>
              <w:left w:val="single" w:sz="6" w:space="0" w:color="000000"/>
            </w:tcBorders>
          </w:tcPr>
          <w:p w:rsidR="006E5E54" w:rsidRPr="005F33BB" w:rsidRDefault="006E5E54" w:rsidP="00865188">
            <w:pPr>
              <w:pStyle w:val="Tabletext"/>
              <w:snapToGrid w:val="0"/>
              <w:spacing w:before="20" w:after="20"/>
            </w:pPr>
            <w:r w:rsidRPr="005F33BB">
              <w:tab/>
            </w:r>
            <w:r w:rsidR="00E23F09">
              <w:rPr>
                <w:rFonts w:hint="eastAsia"/>
                <w:lang w:eastAsia="zh-CN"/>
              </w:rPr>
              <w:t>脉冲</w:t>
            </w:r>
            <w:r w:rsidR="00E23F09">
              <w:rPr>
                <w:lang w:eastAsia="zh-CN"/>
              </w:rPr>
              <w:t>上升</w:t>
            </w:r>
            <w:r w:rsidRPr="005F33BB">
              <w:t>/</w:t>
            </w:r>
            <w:r w:rsidR="00E23F09">
              <w:rPr>
                <w:rFonts w:hint="eastAsia"/>
                <w:lang w:eastAsia="zh-CN"/>
              </w:rPr>
              <w:t>下降时间</w:t>
            </w:r>
          </w:p>
        </w:tc>
        <w:tc>
          <w:tcPr>
            <w:tcW w:w="925" w:type="dxa"/>
            <w:tcBorders>
              <w:top w:val="nil"/>
              <w:left w:val="single" w:sz="6" w:space="0" w:color="000000"/>
            </w:tcBorders>
            <w:tcMar>
              <w:left w:w="57" w:type="dxa"/>
              <w:right w:w="57" w:type="dxa"/>
            </w:tcMar>
          </w:tcPr>
          <w:p w:rsidR="006E5E54" w:rsidRPr="005F33BB" w:rsidRDefault="006E5E54" w:rsidP="00865188">
            <w:pPr>
              <w:pStyle w:val="Tabletext"/>
              <w:snapToGrid w:val="0"/>
              <w:spacing w:before="20" w:after="20"/>
              <w:jc w:val="center"/>
            </w:pPr>
            <w:r w:rsidRPr="005F33BB">
              <w:sym w:font="Symbol" w:char="F06D"/>
            </w:r>
            <w:r w:rsidRPr="005F33BB">
              <w:t>s</w:t>
            </w:r>
          </w:p>
        </w:tc>
        <w:tc>
          <w:tcPr>
            <w:tcW w:w="3402" w:type="dxa"/>
            <w:gridSpan w:val="2"/>
            <w:tcBorders>
              <w:top w:val="nil"/>
              <w:right w:val="single" w:sz="4" w:space="0" w:color="auto"/>
            </w:tcBorders>
          </w:tcPr>
          <w:p w:rsidR="006E5E54" w:rsidRPr="005F33BB" w:rsidRDefault="006E5E54" w:rsidP="00865188">
            <w:pPr>
              <w:pStyle w:val="Tabletext"/>
              <w:snapToGrid w:val="0"/>
              <w:spacing w:before="20" w:after="20"/>
              <w:jc w:val="center"/>
            </w:pPr>
            <w:r w:rsidRPr="005F33BB">
              <w:t>0.015/0.067</w:t>
            </w:r>
          </w:p>
        </w:tc>
      </w:tr>
      <w:tr w:rsidR="006E5E54" w:rsidRPr="005F33BB" w:rsidTr="006E5E54">
        <w:trPr>
          <w:jc w:val="center"/>
        </w:trPr>
        <w:tc>
          <w:tcPr>
            <w:tcW w:w="3807" w:type="dxa"/>
            <w:tcBorders>
              <w:top w:val="nil"/>
              <w:left w:val="single" w:sz="6" w:space="0" w:color="000000"/>
            </w:tcBorders>
          </w:tcPr>
          <w:p w:rsidR="006E5E54" w:rsidRPr="005F33BB" w:rsidRDefault="006E5E54" w:rsidP="00865188">
            <w:pPr>
              <w:pStyle w:val="Tabletext"/>
              <w:snapToGrid w:val="0"/>
              <w:spacing w:before="20" w:after="20"/>
            </w:pPr>
            <w:r w:rsidRPr="005F33BB">
              <w:tab/>
            </w:r>
            <w:r>
              <w:rPr>
                <w:rFonts w:hint="eastAsia"/>
                <w:lang w:eastAsia="zh-CN"/>
              </w:rPr>
              <w:t>峰值</w:t>
            </w:r>
          </w:p>
        </w:tc>
        <w:tc>
          <w:tcPr>
            <w:tcW w:w="925" w:type="dxa"/>
            <w:tcBorders>
              <w:top w:val="nil"/>
              <w:left w:val="single" w:sz="6" w:space="0" w:color="000000"/>
            </w:tcBorders>
            <w:tcMar>
              <w:left w:w="57" w:type="dxa"/>
              <w:right w:w="57" w:type="dxa"/>
            </w:tcMar>
          </w:tcPr>
          <w:p w:rsidR="006E5E54" w:rsidRPr="005F33BB" w:rsidRDefault="006E5E54" w:rsidP="00865188">
            <w:pPr>
              <w:pStyle w:val="Tabletext"/>
              <w:snapToGrid w:val="0"/>
              <w:spacing w:before="20" w:after="20"/>
              <w:jc w:val="center"/>
            </w:pPr>
            <w:r w:rsidRPr="005F33BB">
              <w:t>kW</w:t>
            </w:r>
          </w:p>
        </w:tc>
        <w:tc>
          <w:tcPr>
            <w:tcW w:w="1701" w:type="dxa"/>
            <w:tcBorders>
              <w:top w:val="nil"/>
            </w:tcBorders>
          </w:tcPr>
          <w:p w:rsidR="006E5E54" w:rsidRPr="005F33BB" w:rsidRDefault="006E5E54" w:rsidP="00865188">
            <w:pPr>
              <w:pStyle w:val="Tabletext"/>
              <w:snapToGrid w:val="0"/>
              <w:spacing w:before="20" w:after="20"/>
              <w:jc w:val="center"/>
            </w:pPr>
            <w:r w:rsidRPr="005F33BB">
              <w:t>75</w:t>
            </w:r>
          </w:p>
        </w:tc>
        <w:tc>
          <w:tcPr>
            <w:tcW w:w="1701" w:type="dxa"/>
            <w:tcBorders>
              <w:top w:val="nil"/>
              <w:right w:val="single" w:sz="4" w:space="0" w:color="auto"/>
            </w:tcBorders>
          </w:tcPr>
          <w:p w:rsidR="006E5E54" w:rsidRPr="005F33BB" w:rsidRDefault="006E5E54" w:rsidP="00865188">
            <w:pPr>
              <w:pStyle w:val="Tabletext"/>
              <w:snapToGrid w:val="0"/>
              <w:spacing w:before="20" w:after="20"/>
              <w:jc w:val="center"/>
            </w:pPr>
            <w:r w:rsidRPr="005F33BB">
              <w:t>30</w:t>
            </w:r>
          </w:p>
        </w:tc>
      </w:tr>
      <w:tr w:rsidR="006E5E54" w:rsidRPr="005F33BB" w:rsidTr="006E5E54">
        <w:trPr>
          <w:jc w:val="center"/>
        </w:trPr>
        <w:tc>
          <w:tcPr>
            <w:tcW w:w="3807" w:type="dxa"/>
            <w:tcBorders>
              <w:left w:val="single" w:sz="6" w:space="0" w:color="000000"/>
            </w:tcBorders>
          </w:tcPr>
          <w:p w:rsidR="006E5E54" w:rsidRPr="005F33BB" w:rsidRDefault="006E5E54" w:rsidP="00865188">
            <w:pPr>
              <w:pStyle w:val="Tabletext"/>
              <w:snapToGrid w:val="0"/>
              <w:spacing w:before="20" w:after="20"/>
            </w:pPr>
            <w:r w:rsidRPr="005F33BB">
              <w:tab/>
            </w:r>
            <w:r>
              <w:rPr>
                <w:rFonts w:hint="eastAsia"/>
                <w:lang w:eastAsia="zh-CN"/>
              </w:rPr>
              <w:t>频率</w:t>
            </w:r>
          </w:p>
        </w:tc>
        <w:tc>
          <w:tcPr>
            <w:tcW w:w="925" w:type="dxa"/>
            <w:tcBorders>
              <w:left w:val="single" w:sz="6" w:space="0" w:color="000000"/>
            </w:tcBorders>
            <w:tcMar>
              <w:left w:w="57" w:type="dxa"/>
              <w:right w:w="57" w:type="dxa"/>
            </w:tcMar>
          </w:tcPr>
          <w:p w:rsidR="006E5E54" w:rsidRPr="005F33BB" w:rsidRDefault="006E5E54" w:rsidP="00865188">
            <w:pPr>
              <w:pStyle w:val="Tabletext"/>
              <w:snapToGrid w:val="0"/>
              <w:spacing w:before="20" w:after="20"/>
              <w:jc w:val="center"/>
            </w:pPr>
            <w:r w:rsidRPr="005F33BB">
              <w:t>MHz</w:t>
            </w:r>
          </w:p>
        </w:tc>
        <w:tc>
          <w:tcPr>
            <w:tcW w:w="1701" w:type="dxa"/>
          </w:tcPr>
          <w:p w:rsidR="006E5E54" w:rsidRPr="005F33BB" w:rsidRDefault="006E5E54" w:rsidP="00865188">
            <w:pPr>
              <w:pStyle w:val="Tabletext"/>
              <w:snapToGrid w:val="0"/>
              <w:spacing w:before="20" w:after="20"/>
              <w:jc w:val="center"/>
            </w:pPr>
            <w:r w:rsidRPr="005F33BB">
              <w:t>3 080</w:t>
            </w:r>
          </w:p>
        </w:tc>
        <w:tc>
          <w:tcPr>
            <w:tcW w:w="1701" w:type="dxa"/>
            <w:tcBorders>
              <w:right w:val="single" w:sz="4" w:space="0" w:color="auto"/>
            </w:tcBorders>
          </w:tcPr>
          <w:p w:rsidR="006E5E54" w:rsidRPr="005F33BB" w:rsidRDefault="006E5E54" w:rsidP="00865188">
            <w:pPr>
              <w:pStyle w:val="Tabletext"/>
              <w:snapToGrid w:val="0"/>
              <w:spacing w:before="20" w:after="20"/>
              <w:jc w:val="center"/>
            </w:pPr>
            <w:r w:rsidRPr="005F33BB">
              <w:t>3 020</w:t>
            </w:r>
          </w:p>
        </w:tc>
      </w:tr>
      <w:tr w:rsidR="006E5E54" w:rsidRPr="005F33BB" w:rsidTr="006E5E54">
        <w:trPr>
          <w:jc w:val="center"/>
        </w:trPr>
        <w:tc>
          <w:tcPr>
            <w:tcW w:w="3807" w:type="dxa"/>
            <w:tcBorders>
              <w:left w:val="single" w:sz="6" w:space="0" w:color="000000"/>
              <w:bottom w:val="nil"/>
            </w:tcBorders>
          </w:tcPr>
          <w:p w:rsidR="006E5E54" w:rsidRPr="005F33BB" w:rsidRDefault="006E5E54" w:rsidP="00865188">
            <w:pPr>
              <w:pStyle w:val="Tabletext"/>
              <w:snapToGrid w:val="0"/>
              <w:spacing w:before="20" w:after="20"/>
            </w:pPr>
            <w:r w:rsidRPr="005F33BB">
              <w:tab/>
            </w:r>
            <w:r>
              <w:rPr>
                <w:rFonts w:hint="eastAsia"/>
                <w:lang w:eastAsia="zh-CN"/>
              </w:rPr>
              <w:t>脉冲持续时间</w:t>
            </w:r>
            <w:r w:rsidRPr="004D569D">
              <w:rPr>
                <w:vertAlign w:val="superscript"/>
              </w:rPr>
              <w:t>(1)</w:t>
            </w:r>
          </w:p>
        </w:tc>
        <w:tc>
          <w:tcPr>
            <w:tcW w:w="925" w:type="dxa"/>
            <w:tcBorders>
              <w:left w:val="single" w:sz="6" w:space="0" w:color="000000"/>
              <w:bottom w:val="nil"/>
            </w:tcBorders>
            <w:tcMar>
              <w:left w:w="57" w:type="dxa"/>
              <w:right w:w="57" w:type="dxa"/>
            </w:tcMar>
          </w:tcPr>
          <w:p w:rsidR="006E5E54" w:rsidRPr="005F33BB" w:rsidRDefault="006E5E54" w:rsidP="00865188">
            <w:pPr>
              <w:pStyle w:val="Tabletext"/>
              <w:snapToGrid w:val="0"/>
              <w:spacing w:before="20" w:after="20"/>
              <w:jc w:val="center"/>
            </w:pPr>
            <w:r w:rsidRPr="005F33BB">
              <w:sym w:font="Symbol" w:char="F06D"/>
            </w:r>
            <w:r w:rsidRPr="005F33BB">
              <w:t>s</w:t>
            </w:r>
          </w:p>
        </w:tc>
        <w:tc>
          <w:tcPr>
            <w:tcW w:w="1701" w:type="dxa"/>
            <w:tcBorders>
              <w:bottom w:val="nil"/>
            </w:tcBorders>
          </w:tcPr>
          <w:p w:rsidR="006E5E54" w:rsidRPr="005F33BB" w:rsidRDefault="006E5E54" w:rsidP="00865188">
            <w:pPr>
              <w:pStyle w:val="Tabletext"/>
              <w:snapToGrid w:val="0"/>
              <w:spacing w:before="20" w:after="20"/>
              <w:jc w:val="center"/>
            </w:pPr>
            <w:r w:rsidRPr="005F33BB">
              <w:t>1.2</w:t>
            </w:r>
          </w:p>
        </w:tc>
        <w:tc>
          <w:tcPr>
            <w:tcW w:w="1701" w:type="dxa"/>
            <w:tcBorders>
              <w:bottom w:val="nil"/>
              <w:right w:val="single" w:sz="4" w:space="0" w:color="auto"/>
            </w:tcBorders>
          </w:tcPr>
          <w:p w:rsidR="006E5E54" w:rsidRPr="005F33BB" w:rsidRDefault="006E5E54" w:rsidP="00865188">
            <w:pPr>
              <w:pStyle w:val="Tabletext"/>
              <w:snapToGrid w:val="0"/>
              <w:spacing w:before="20" w:after="20"/>
              <w:jc w:val="center"/>
            </w:pPr>
            <w:r w:rsidRPr="005F33BB">
              <w:t>0.05</w:t>
            </w:r>
          </w:p>
        </w:tc>
      </w:tr>
      <w:tr w:rsidR="006E5E54" w:rsidRPr="005F33BB" w:rsidTr="006E5E54">
        <w:trPr>
          <w:jc w:val="center"/>
        </w:trPr>
        <w:tc>
          <w:tcPr>
            <w:tcW w:w="3807" w:type="dxa"/>
            <w:tcBorders>
              <w:top w:val="single" w:sz="6" w:space="0" w:color="000000"/>
              <w:left w:val="single" w:sz="6" w:space="0" w:color="000000"/>
              <w:bottom w:val="single" w:sz="6" w:space="0" w:color="000000"/>
            </w:tcBorders>
          </w:tcPr>
          <w:p w:rsidR="006E5E54" w:rsidRPr="005F33BB" w:rsidRDefault="006E5E54" w:rsidP="00865188">
            <w:pPr>
              <w:pStyle w:val="Tabletext"/>
              <w:snapToGrid w:val="0"/>
              <w:spacing w:before="20" w:after="20"/>
            </w:pPr>
            <w:r w:rsidRPr="005F33BB">
              <w:tab/>
            </w:r>
            <w:r>
              <w:rPr>
                <w:rFonts w:hint="eastAsia"/>
                <w:lang w:eastAsia="zh-CN"/>
              </w:rPr>
              <w:t>脉冲重复频率</w:t>
            </w:r>
            <w:r w:rsidRPr="004D569D">
              <w:rPr>
                <w:vertAlign w:val="superscript"/>
              </w:rPr>
              <w:t>(1)</w:t>
            </w:r>
            <w:r w:rsidRPr="005F33BB">
              <w:t xml:space="preserve"> </w:t>
            </w:r>
          </w:p>
        </w:tc>
        <w:tc>
          <w:tcPr>
            <w:tcW w:w="925" w:type="dxa"/>
            <w:tcBorders>
              <w:top w:val="single" w:sz="6" w:space="0" w:color="000000"/>
              <w:left w:val="single" w:sz="6" w:space="0" w:color="000000"/>
              <w:bottom w:val="single" w:sz="6" w:space="0" w:color="000000"/>
            </w:tcBorders>
            <w:tcMar>
              <w:left w:w="57" w:type="dxa"/>
              <w:right w:w="57" w:type="dxa"/>
            </w:tcMar>
          </w:tcPr>
          <w:p w:rsidR="006E5E54" w:rsidRPr="005F33BB" w:rsidRDefault="006E5E54" w:rsidP="00865188">
            <w:pPr>
              <w:pStyle w:val="Tabletext"/>
              <w:snapToGrid w:val="0"/>
              <w:spacing w:before="20" w:after="20"/>
              <w:jc w:val="center"/>
            </w:pPr>
            <w:r w:rsidRPr="005F33BB">
              <w:t>Hz</w:t>
            </w:r>
          </w:p>
        </w:tc>
        <w:tc>
          <w:tcPr>
            <w:tcW w:w="1701" w:type="dxa"/>
            <w:tcBorders>
              <w:top w:val="single" w:sz="6" w:space="0" w:color="000000"/>
              <w:bottom w:val="single" w:sz="6" w:space="0" w:color="000000"/>
            </w:tcBorders>
          </w:tcPr>
          <w:p w:rsidR="006E5E54" w:rsidRPr="005F33BB" w:rsidRDefault="006E5E54" w:rsidP="00865188">
            <w:pPr>
              <w:pStyle w:val="Tabletext"/>
              <w:snapToGrid w:val="0"/>
              <w:spacing w:before="20" w:after="20"/>
              <w:jc w:val="center"/>
            </w:pPr>
            <w:r w:rsidRPr="005F33BB">
              <w:t>4 000</w:t>
            </w:r>
          </w:p>
        </w:tc>
        <w:tc>
          <w:tcPr>
            <w:tcW w:w="1701" w:type="dxa"/>
            <w:tcBorders>
              <w:top w:val="single" w:sz="6" w:space="0" w:color="000000"/>
              <w:bottom w:val="single" w:sz="6" w:space="0" w:color="auto"/>
              <w:right w:val="single" w:sz="4" w:space="0" w:color="auto"/>
            </w:tcBorders>
          </w:tcPr>
          <w:p w:rsidR="006E5E54" w:rsidRPr="005F33BB" w:rsidRDefault="006E5E54" w:rsidP="00865188">
            <w:pPr>
              <w:pStyle w:val="Tabletext"/>
              <w:snapToGrid w:val="0"/>
              <w:spacing w:before="20" w:after="20"/>
              <w:jc w:val="center"/>
            </w:pPr>
            <w:r w:rsidRPr="005F33BB">
              <w:t>375</w:t>
            </w:r>
          </w:p>
        </w:tc>
      </w:tr>
      <w:tr w:rsidR="006E5E54" w:rsidRPr="005F33BB" w:rsidTr="006E5E54">
        <w:trPr>
          <w:jc w:val="center"/>
        </w:trPr>
        <w:tc>
          <w:tcPr>
            <w:tcW w:w="3807" w:type="dxa"/>
            <w:tcBorders>
              <w:top w:val="single" w:sz="6" w:space="0" w:color="000000"/>
              <w:left w:val="single" w:sz="6" w:space="0" w:color="000000"/>
              <w:bottom w:val="single" w:sz="6" w:space="0" w:color="000000"/>
            </w:tcBorders>
          </w:tcPr>
          <w:p w:rsidR="006E5E54" w:rsidRPr="005F33BB" w:rsidRDefault="006E5E54" w:rsidP="00865188">
            <w:pPr>
              <w:pStyle w:val="Tabletext"/>
              <w:snapToGrid w:val="0"/>
              <w:spacing w:before="20" w:after="20"/>
              <w:rPr>
                <w:lang w:val="de-CH" w:eastAsia="zh-CN"/>
              </w:rPr>
            </w:pPr>
            <w:r w:rsidRPr="005F33BB">
              <w:rPr>
                <w:lang w:val="de-CH" w:eastAsia="zh-CN"/>
              </w:rPr>
              <w:tab/>
              <w:t>RF</w:t>
            </w:r>
            <w:r w:rsidR="00E23F09">
              <w:rPr>
                <w:rFonts w:hint="eastAsia"/>
                <w:lang w:val="de-CH" w:eastAsia="zh-CN"/>
              </w:rPr>
              <w:t>发</w:t>
            </w:r>
            <w:r w:rsidR="00E23F09">
              <w:rPr>
                <w:lang w:val="de-CH" w:eastAsia="zh-CN"/>
              </w:rPr>
              <w:t>射带宽</w:t>
            </w:r>
          </w:p>
          <w:p w:rsidR="006E5E54" w:rsidRPr="005F33BB" w:rsidRDefault="006E5E54" w:rsidP="00865188">
            <w:pPr>
              <w:pStyle w:val="Tabletext"/>
              <w:snapToGrid w:val="0"/>
              <w:spacing w:before="20" w:after="20"/>
              <w:rPr>
                <w:lang w:val="de-CH" w:eastAsia="zh-CN"/>
              </w:rPr>
            </w:pPr>
            <w:r w:rsidRPr="005F33BB">
              <w:rPr>
                <w:lang w:val="de-CH" w:eastAsia="zh-CN"/>
              </w:rPr>
              <w:tab/>
            </w:r>
            <w:r w:rsidRPr="005F33BB">
              <w:sym w:font="Symbol" w:char="F02D"/>
            </w:r>
            <w:r w:rsidRPr="005F33BB">
              <w:rPr>
                <w:lang w:val="de-CH" w:eastAsia="zh-CN"/>
              </w:rPr>
              <w:tab/>
              <w:t>3 dB</w:t>
            </w:r>
            <w:r w:rsidRPr="005F33BB">
              <w:rPr>
                <w:lang w:val="de-CH" w:eastAsia="zh-CN"/>
              </w:rPr>
              <w:br/>
            </w:r>
            <w:r w:rsidRPr="005F33BB">
              <w:rPr>
                <w:lang w:val="de-CH" w:eastAsia="zh-CN"/>
              </w:rPr>
              <w:tab/>
            </w:r>
            <w:r w:rsidRPr="005F33BB">
              <w:sym w:font="Symbol" w:char="F02D"/>
            </w:r>
            <w:r w:rsidRPr="005F33BB">
              <w:rPr>
                <w:lang w:val="de-CH" w:eastAsia="zh-CN"/>
              </w:rPr>
              <w:tab/>
              <w:t>20 dB</w:t>
            </w:r>
          </w:p>
        </w:tc>
        <w:tc>
          <w:tcPr>
            <w:tcW w:w="925" w:type="dxa"/>
            <w:tcBorders>
              <w:top w:val="single" w:sz="6" w:space="0" w:color="000000"/>
              <w:left w:val="single" w:sz="6" w:space="0" w:color="000000"/>
              <w:bottom w:val="single" w:sz="6" w:space="0" w:color="000000"/>
            </w:tcBorders>
            <w:tcMar>
              <w:left w:w="57" w:type="dxa"/>
              <w:right w:w="57" w:type="dxa"/>
            </w:tcMar>
            <w:vAlign w:val="center"/>
          </w:tcPr>
          <w:p w:rsidR="006E5E54" w:rsidRPr="005F33BB" w:rsidRDefault="006E5E54" w:rsidP="00865188">
            <w:pPr>
              <w:pStyle w:val="Tabletext"/>
              <w:snapToGrid w:val="0"/>
              <w:spacing w:before="20" w:after="20"/>
              <w:jc w:val="center"/>
            </w:pPr>
            <w:r w:rsidRPr="005F33BB">
              <w:t>MHz</w:t>
            </w:r>
          </w:p>
        </w:tc>
        <w:tc>
          <w:tcPr>
            <w:tcW w:w="3402" w:type="dxa"/>
            <w:gridSpan w:val="2"/>
            <w:tcBorders>
              <w:top w:val="single" w:sz="6" w:space="0" w:color="000000"/>
              <w:bottom w:val="single" w:sz="6" w:space="0" w:color="000000"/>
              <w:right w:val="single" w:sz="4" w:space="0" w:color="auto"/>
            </w:tcBorders>
          </w:tcPr>
          <w:p w:rsidR="006E5E54" w:rsidRPr="005F33BB" w:rsidRDefault="00E23F09" w:rsidP="00865188">
            <w:pPr>
              <w:pStyle w:val="Tabletext"/>
              <w:snapToGrid w:val="0"/>
              <w:spacing w:before="20" w:after="20"/>
              <w:jc w:val="center"/>
            </w:pPr>
            <w:r>
              <w:rPr>
                <w:rFonts w:hint="eastAsia"/>
                <w:lang w:eastAsia="zh-CN"/>
              </w:rPr>
              <w:t>针对最</w:t>
            </w:r>
            <w:r>
              <w:rPr>
                <w:lang w:eastAsia="zh-CN"/>
              </w:rPr>
              <w:t>短脉冲</w:t>
            </w:r>
          </w:p>
          <w:p w:rsidR="006E5E54" w:rsidRPr="005F33BB" w:rsidRDefault="006E5E54" w:rsidP="00865188">
            <w:pPr>
              <w:pStyle w:val="Tabletext"/>
              <w:snapToGrid w:val="0"/>
              <w:spacing w:before="20" w:after="20"/>
              <w:jc w:val="center"/>
            </w:pPr>
            <w:r w:rsidRPr="005F33BB">
              <w:t xml:space="preserve">8 </w:t>
            </w:r>
          </w:p>
          <w:p w:rsidR="006E5E54" w:rsidRPr="005F33BB" w:rsidRDefault="006E5E54" w:rsidP="00865188">
            <w:pPr>
              <w:pStyle w:val="Tabletext"/>
              <w:snapToGrid w:val="0"/>
              <w:spacing w:before="20" w:after="20"/>
              <w:jc w:val="center"/>
            </w:pPr>
            <w:r w:rsidRPr="005F33BB">
              <w:t xml:space="preserve">43 </w:t>
            </w:r>
          </w:p>
        </w:tc>
      </w:tr>
      <w:tr w:rsidR="006E5E54" w:rsidRPr="003765C8" w:rsidTr="006E5E54">
        <w:trPr>
          <w:jc w:val="center"/>
        </w:trPr>
        <w:tc>
          <w:tcPr>
            <w:tcW w:w="3807" w:type="dxa"/>
            <w:tcBorders>
              <w:top w:val="single" w:sz="6" w:space="0" w:color="000000"/>
              <w:left w:val="single" w:sz="6" w:space="0" w:color="000000"/>
              <w:bottom w:val="single" w:sz="6" w:space="0" w:color="000000"/>
              <w:right w:val="nil"/>
            </w:tcBorders>
          </w:tcPr>
          <w:p w:rsidR="006E5E54" w:rsidRPr="003765C8" w:rsidRDefault="006E5E54" w:rsidP="00865188">
            <w:pPr>
              <w:pStyle w:val="Tabletext"/>
              <w:snapToGrid w:val="0"/>
              <w:spacing w:before="20" w:after="20"/>
              <w:rPr>
                <w:i/>
                <w:iCs/>
              </w:rPr>
            </w:pPr>
            <w:r w:rsidRPr="00CE1291">
              <w:rPr>
                <w:rFonts w:ascii="STKaiti" w:eastAsia="STKaiti" w:hAnsi="STKaiti" w:hint="eastAsia"/>
                <w:iCs/>
                <w:lang w:eastAsia="zh-CN"/>
              </w:rPr>
              <w:t>接收机：</w:t>
            </w:r>
          </w:p>
        </w:tc>
        <w:tc>
          <w:tcPr>
            <w:tcW w:w="925" w:type="dxa"/>
            <w:tcBorders>
              <w:top w:val="single" w:sz="6" w:space="0" w:color="000000"/>
              <w:left w:val="single" w:sz="6" w:space="0" w:color="000000"/>
              <w:bottom w:val="single" w:sz="6" w:space="0" w:color="000000"/>
              <w:right w:val="nil"/>
            </w:tcBorders>
            <w:tcMar>
              <w:left w:w="57" w:type="dxa"/>
              <w:right w:w="57" w:type="dxa"/>
            </w:tcMar>
          </w:tcPr>
          <w:p w:rsidR="006E5E54" w:rsidRPr="003765C8" w:rsidRDefault="006E5E54" w:rsidP="00865188">
            <w:pPr>
              <w:pStyle w:val="Tabletext"/>
              <w:snapToGrid w:val="0"/>
              <w:spacing w:before="20" w:after="20"/>
              <w:jc w:val="center"/>
              <w:rPr>
                <w:i/>
                <w:iCs/>
              </w:rPr>
            </w:pPr>
          </w:p>
        </w:tc>
        <w:tc>
          <w:tcPr>
            <w:tcW w:w="1701" w:type="dxa"/>
            <w:tcBorders>
              <w:top w:val="single" w:sz="6" w:space="0" w:color="000000"/>
              <w:left w:val="nil"/>
              <w:bottom w:val="single" w:sz="6" w:space="0" w:color="000000"/>
              <w:right w:val="nil"/>
            </w:tcBorders>
          </w:tcPr>
          <w:p w:rsidR="006E5E54" w:rsidRPr="003765C8" w:rsidRDefault="006E5E54" w:rsidP="00865188">
            <w:pPr>
              <w:pStyle w:val="Tabletext"/>
              <w:snapToGrid w:val="0"/>
              <w:spacing w:before="20" w:after="20"/>
              <w:jc w:val="center"/>
              <w:rPr>
                <w:i/>
                <w:iCs/>
              </w:rPr>
            </w:pPr>
          </w:p>
        </w:tc>
        <w:tc>
          <w:tcPr>
            <w:tcW w:w="1701" w:type="dxa"/>
            <w:tcBorders>
              <w:top w:val="single" w:sz="6" w:space="0" w:color="auto"/>
              <w:left w:val="nil"/>
              <w:bottom w:val="single" w:sz="6" w:space="0" w:color="000000"/>
              <w:right w:val="single" w:sz="4" w:space="0" w:color="auto"/>
            </w:tcBorders>
          </w:tcPr>
          <w:p w:rsidR="006E5E54" w:rsidRPr="003765C8" w:rsidRDefault="006E5E54" w:rsidP="00865188">
            <w:pPr>
              <w:pStyle w:val="Tabletext"/>
              <w:snapToGrid w:val="0"/>
              <w:spacing w:before="20" w:after="20"/>
              <w:jc w:val="center"/>
              <w:rPr>
                <w:i/>
                <w:iCs/>
              </w:rPr>
            </w:pPr>
          </w:p>
        </w:tc>
      </w:tr>
      <w:tr w:rsidR="006E5E54" w:rsidRPr="005F33BB" w:rsidTr="006E5E54">
        <w:trPr>
          <w:jc w:val="center"/>
        </w:trPr>
        <w:tc>
          <w:tcPr>
            <w:tcW w:w="3807" w:type="dxa"/>
            <w:tcBorders>
              <w:top w:val="nil"/>
              <w:left w:val="single" w:sz="6" w:space="0" w:color="000000"/>
            </w:tcBorders>
          </w:tcPr>
          <w:p w:rsidR="006E5E54" w:rsidRPr="005F33BB" w:rsidRDefault="006E5E54" w:rsidP="00865188">
            <w:pPr>
              <w:pStyle w:val="Tabletext"/>
              <w:snapToGrid w:val="0"/>
              <w:spacing w:before="20" w:after="20"/>
            </w:pPr>
            <w:r w:rsidRPr="005F33BB">
              <w:tab/>
            </w:r>
            <w:r>
              <w:rPr>
                <w:rFonts w:hint="eastAsia"/>
                <w:lang w:eastAsia="zh-CN"/>
              </w:rPr>
              <w:t>中频（</w:t>
            </w:r>
            <w:r w:rsidRPr="00675FBA">
              <w:rPr>
                <w:lang w:eastAsia="zh-CN"/>
              </w:rPr>
              <w:t>IF</w:t>
            </w:r>
            <w:r>
              <w:rPr>
                <w:rFonts w:hint="eastAsia"/>
                <w:lang w:eastAsia="zh-CN"/>
              </w:rPr>
              <w:t>）</w:t>
            </w:r>
          </w:p>
        </w:tc>
        <w:tc>
          <w:tcPr>
            <w:tcW w:w="925" w:type="dxa"/>
            <w:tcBorders>
              <w:top w:val="nil"/>
              <w:left w:val="single" w:sz="6" w:space="0" w:color="000000"/>
            </w:tcBorders>
            <w:tcMar>
              <w:left w:w="57" w:type="dxa"/>
              <w:right w:w="57" w:type="dxa"/>
            </w:tcMar>
          </w:tcPr>
          <w:p w:rsidR="006E5E54" w:rsidRPr="005F33BB" w:rsidRDefault="006E5E54" w:rsidP="00865188">
            <w:pPr>
              <w:pStyle w:val="Tabletext"/>
              <w:snapToGrid w:val="0"/>
              <w:spacing w:before="20" w:after="20"/>
              <w:jc w:val="center"/>
            </w:pPr>
            <w:r w:rsidRPr="005F33BB">
              <w:t>MHz</w:t>
            </w:r>
          </w:p>
        </w:tc>
        <w:tc>
          <w:tcPr>
            <w:tcW w:w="1701" w:type="dxa"/>
            <w:tcBorders>
              <w:top w:val="nil"/>
            </w:tcBorders>
          </w:tcPr>
          <w:p w:rsidR="006E5E54" w:rsidRPr="005F33BB" w:rsidRDefault="006E5E54" w:rsidP="00865188">
            <w:pPr>
              <w:pStyle w:val="Tabletext"/>
              <w:snapToGrid w:val="0"/>
              <w:spacing w:before="20" w:after="20"/>
              <w:jc w:val="center"/>
            </w:pPr>
            <w:r w:rsidRPr="005F33BB">
              <w:t>60</w:t>
            </w:r>
          </w:p>
        </w:tc>
        <w:tc>
          <w:tcPr>
            <w:tcW w:w="1701" w:type="dxa"/>
            <w:tcBorders>
              <w:top w:val="nil"/>
              <w:right w:val="single" w:sz="4" w:space="0" w:color="auto"/>
            </w:tcBorders>
          </w:tcPr>
          <w:p w:rsidR="006E5E54" w:rsidRPr="005F33BB" w:rsidRDefault="006E5E54" w:rsidP="00865188">
            <w:pPr>
              <w:pStyle w:val="Tabletext"/>
              <w:snapToGrid w:val="0"/>
              <w:spacing w:before="20" w:after="20"/>
              <w:jc w:val="center"/>
            </w:pPr>
            <w:r w:rsidRPr="005F33BB">
              <w:t>45</w:t>
            </w:r>
          </w:p>
        </w:tc>
      </w:tr>
      <w:tr w:rsidR="006E5E54" w:rsidRPr="005F33BB" w:rsidTr="006E5E54">
        <w:trPr>
          <w:jc w:val="center"/>
        </w:trPr>
        <w:tc>
          <w:tcPr>
            <w:tcW w:w="3807" w:type="dxa"/>
            <w:tcBorders>
              <w:left w:val="single" w:sz="6" w:space="0" w:color="000000"/>
            </w:tcBorders>
          </w:tcPr>
          <w:p w:rsidR="006E5E54" w:rsidRPr="005F33BB" w:rsidRDefault="006E5E54" w:rsidP="00865188">
            <w:pPr>
              <w:pStyle w:val="Tabletext"/>
              <w:snapToGrid w:val="0"/>
              <w:spacing w:before="20" w:after="20"/>
            </w:pPr>
            <w:r w:rsidRPr="005F33BB">
              <w:tab/>
            </w:r>
            <w:r>
              <w:rPr>
                <w:rFonts w:hint="eastAsia"/>
                <w:lang w:eastAsia="zh-CN"/>
              </w:rPr>
              <w:t>中</w:t>
            </w:r>
            <w:r w:rsidR="008267FB">
              <w:rPr>
                <w:rFonts w:hint="eastAsia"/>
                <w:lang w:eastAsia="zh-CN"/>
              </w:rPr>
              <w:t>频段</w:t>
            </w:r>
            <w:r>
              <w:rPr>
                <w:rFonts w:hint="eastAsia"/>
                <w:lang w:eastAsia="zh-CN"/>
              </w:rPr>
              <w:t>宽</w:t>
            </w:r>
          </w:p>
        </w:tc>
        <w:tc>
          <w:tcPr>
            <w:tcW w:w="925" w:type="dxa"/>
            <w:tcBorders>
              <w:left w:val="single" w:sz="6" w:space="0" w:color="000000"/>
            </w:tcBorders>
            <w:tcMar>
              <w:left w:w="57" w:type="dxa"/>
              <w:right w:w="57" w:type="dxa"/>
            </w:tcMar>
          </w:tcPr>
          <w:p w:rsidR="006E5E54" w:rsidRPr="005F33BB" w:rsidRDefault="006E5E54" w:rsidP="00865188">
            <w:pPr>
              <w:pStyle w:val="Tabletext"/>
              <w:snapToGrid w:val="0"/>
              <w:spacing w:before="20" w:after="20"/>
              <w:jc w:val="center"/>
            </w:pPr>
            <w:r w:rsidRPr="005F33BB">
              <w:t>MHz</w:t>
            </w:r>
          </w:p>
        </w:tc>
        <w:tc>
          <w:tcPr>
            <w:tcW w:w="1701" w:type="dxa"/>
          </w:tcPr>
          <w:p w:rsidR="006E5E54" w:rsidRPr="005F33BB" w:rsidRDefault="006E5E54" w:rsidP="00865188">
            <w:pPr>
              <w:pStyle w:val="Tabletext"/>
              <w:snapToGrid w:val="0"/>
              <w:spacing w:before="20" w:after="20"/>
              <w:jc w:val="center"/>
            </w:pPr>
          </w:p>
        </w:tc>
        <w:tc>
          <w:tcPr>
            <w:tcW w:w="1701" w:type="dxa"/>
            <w:tcBorders>
              <w:right w:val="single" w:sz="4" w:space="0" w:color="auto"/>
            </w:tcBorders>
          </w:tcPr>
          <w:p w:rsidR="006E5E54" w:rsidRPr="005F33BB" w:rsidRDefault="006E5E54" w:rsidP="00865188">
            <w:pPr>
              <w:pStyle w:val="Tabletext"/>
              <w:snapToGrid w:val="0"/>
              <w:spacing w:before="20" w:after="20"/>
              <w:jc w:val="center"/>
            </w:pPr>
          </w:p>
        </w:tc>
      </w:tr>
      <w:tr w:rsidR="006E5E54" w:rsidRPr="005F33BB" w:rsidTr="006E5E54">
        <w:trPr>
          <w:jc w:val="center"/>
        </w:trPr>
        <w:tc>
          <w:tcPr>
            <w:tcW w:w="3807" w:type="dxa"/>
            <w:tcBorders>
              <w:left w:val="single" w:sz="6" w:space="0" w:color="000000"/>
            </w:tcBorders>
          </w:tcPr>
          <w:p w:rsidR="006E5E54" w:rsidRPr="005F33BB" w:rsidRDefault="006E5E54" w:rsidP="00865188">
            <w:pPr>
              <w:pStyle w:val="Tabletext"/>
              <w:snapToGrid w:val="0"/>
              <w:spacing w:before="20" w:after="20"/>
            </w:pPr>
            <w:r w:rsidRPr="005F33BB">
              <w:tab/>
            </w:r>
            <w:r>
              <w:rPr>
                <w:rFonts w:hint="eastAsia"/>
                <w:lang w:eastAsia="zh-CN"/>
              </w:rPr>
              <w:t>短脉冲</w:t>
            </w:r>
          </w:p>
        </w:tc>
        <w:tc>
          <w:tcPr>
            <w:tcW w:w="925" w:type="dxa"/>
            <w:tcBorders>
              <w:left w:val="single" w:sz="6" w:space="0" w:color="000000"/>
            </w:tcBorders>
            <w:tcMar>
              <w:left w:w="57" w:type="dxa"/>
              <w:right w:w="57" w:type="dxa"/>
            </w:tcMar>
          </w:tcPr>
          <w:p w:rsidR="006E5E54" w:rsidRPr="005F33BB" w:rsidRDefault="006E5E54" w:rsidP="00865188">
            <w:pPr>
              <w:pStyle w:val="Tabletext"/>
              <w:snapToGrid w:val="0"/>
              <w:spacing w:before="20" w:after="20"/>
              <w:jc w:val="center"/>
            </w:pPr>
          </w:p>
        </w:tc>
        <w:tc>
          <w:tcPr>
            <w:tcW w:w="1701" w:type="dxa"/>
          </w:tcPr>
          <w:p w:rsidR="006E5E54" w:rsidRPr="005F33BB" w:rsidRDefault="006E5E54" w:rsidP="00865188">
            <w:pPr>
              <w:pStyle w:val="Tabletext"/>
              <w:snapToGrid w:val="0"/>
              <w:spacing w:before="20" w:after="20"/>
              <w:jc w:val="center"/>
            </w:pPr>
            <w:r w:rsidRPr="005F33BB">
              <w:t>28</w:t>
            </w:r>
          </w:p>
        </w:tc>
        <w:tc>
          <w:tcPr>
            <w:tcW w:w="1701" w:type="dxa"/>
            <w:tcBorders>
              <w:right w:val="single" w:sz="4" w:space="0" w:color="auto"/>
            </w:tcBorders>
          </w:tcPr>
          <w:p w:rsidR="006E5E54" w:rsidRPr="005F33BB" w:rsidRDefault="006E5E54" w:rsidP="00865188">
            <w:pPr>
              <w:pStyle w:val="Tabletext"/>
              <w:snapToGrid w:val="0"/>
              <w:spacing w:before="20" w:after="20"/>
              <w:jc w:val="center"/>
            </w:pPr>
            <w:r w:rsidRPr="005F33BB">
              <w:t>6</w:t>
            </w:r>
          </w:p>
        </w:tc>
      </w:tr>
      <w:tr w:rsidR="006E5E54" w:rsidRPr="005F33BB" w:rsidTr="006E5E54">
        <w:trPr>
          <w:jc w:val="center"/>
        </w:trPr>
        <w:tc>
          <w:tcPr>
            <w:tcW w:w="3807" w:type="dxa"/>
            <w:tcBorders>
              <w:left w:val="single" w:sz="6" w:space="0" w:color="000000"/>
              <w:bottom w:val="nil"/>
            </w:tcBorders>
          </w:tcPr>
          <w:p w:rsidR="006E5E54" w:rsidRPr="005F33BB" w:rsidRDefault="006E5E54" w:rsidP="00865188">
            <w:pPr>
              <w:pStyle w:val="Tabletext"/>
              <w:snapToGrid w:val="0"/>
              <w:spacing w:before="20" w:after="20"/>
            </w:pPr>
            <w:r w:rsidRPr="005F33BB">
              <w:tab/>
            </w:r>
            <w:r>
              <w:rPr>
                <w:rFonts w:hint="eastAsia"/>
                <w:lang w:eastAsia="zh-CN"/>
              </w:rPr>
              <w:t>中型</w:t>
            </w:r>
            <w:r w:rsidRPr="00675FBA">
              <w:t>/</w:t>
            </w:r>
            <w:r>
              <w:rPr>
                <w:rFonts w:hint="eastAsia"/>
                <w:lang w:eastAsia="zh-CN"/>
              </w:rPr>
              <w:t>长脉冲</w:t>
            </w:r>
          </w:p>
        </w:tc>
        <w:tc>
          <w:tcPr>
            <w:tcW w:w="925" w:type="dxa"/>
            <w:tcBorders>
              <w:left w:val="single" w:sz="6" w:space="0" w:color="000000"/>
              <w:bottom w:val="nil"/>
            </w:tcBorders>
            <w:tcMar>
              <w:left w:w="57" w:type="dxa"/>
              <w:right w:w="57" w:type="dxa"/>
            </w:tcMar>
          </w:tcPr>
          <w:p w:rsidR="006E5E54" w:rsidRPr="005F33BB" w:rsidRDefault="006E5E54" w:rsidP="00865188">
            <w:pPr>
              <w:pStyle w:val="Tabletext"/>
              <w:snapToGrid w:val="0"/>
              <w:spacing w:before="20" w:after="20"/>
              <w:jc w:val="center"/>
            </w:pPr>
          </w:p>
        </w:tc>
        <w:tc>
          <w:tcPr>
            <w:tcW w:w="1701" w:type="dxa"/>
            <w:tcBorders>
              <w:bottom w:val="nil"/>
            </w:tcBorders>
          </w:tcPr>
          <w:p w:rsidR="006E5E54" w:rsidRPr="005F33BB" w:rsidRDefault="006E5E54" w:rsidP="00865188">
            <w:pPr>
              <w:pStyle w:val="Tabletext"/>
              <w:snapToGrid w:val="0"/>
              <w:spacing w:before="20" w:after="20"/>
              <w:jc w:val="center"/>
            </w:pPr>
            <w:r w:rsidRPr="005F33BB">
              <w:t>6</w:t>
            </w:r>
          </w:p>
        </w:tc>
        <w:tc>
          <w:tcPr>
            <w:tcW w:w="1701" w:type="dxa"/>
            <w:tcBorders>
              <w:bottom w:val="nil"/>
              <w:right w:val="single" w:sz="4" w:space="0" w:color="auto"/>
            </w:tcBorders>
          </w:tcPr>
          <w:p w:rsidR="006E5E54" w:rsidRPr="005F33BB" w:rsidRDefault="006E5E54" w:rsidP="00865188">
            <w:pPr>
              <w:pStyle w:val="Tabletext"/>
              <w:snapToGrid w:val="0"/>
              <w:spacing w:before="20" w:after="20"/>
              <w:jc w:val="center"/>
            </w:pPr>
            <w:r w:rsidRPr="005F33BB">
              <w:t>2.5</w:t>
            </w:r>
          </w:p>
        </w:tc>
      </w:tr>
      <w:tr w:rsidR="006E5E54" w:rsidRPr="005F33BB" w:rsidTr="006E5E54">
        <w:trPr>
          <w:jc w:val="center"/>
        </w:trPr>
        <w:tc>
          <w:tcPr>
            <w:tcW w:w="3807" w:type="dxa"/>
            <w:tcBorders>
              <w:left w:val="single" w:sz="6" w:space="0" w:color="000000"/>
              <w:bottom w:val="nil"/>
            </w:tcBorders>
          </w:tcPr>
          <w:p w:rsidR="006E5E54" w:rsidRPr="005F33BB" w:rsidRDefault="006E5E54" w:rsidP="00865188">
            <w:pPr>
              <w:pStyle w:val="Tabletext"/>
              <w:snapToGrid w:val="0"/>
              <w:spacing w:before="20" w:after="20"/>
            </w:pPr>
            <w:r w:rsidRPr="005F33BB">
              <w:tab/>
            </w:r>
            <w:r w:rsidR="00E23F09">
              <w:rPr>
                <w:rFonts w:hint="eastAsia"/>
                <w:lang w:eastAsia="zh-CN"/>
              </w:rPr>
              <w:t>最</w:t>
            </w:r>
            <w:r w:rsidR="00E23F09">
              <w:rPr>
                <w:lang w:eastAsia="zh-CN"/>
              </w:rPr>
              <w:t>小可辨识信号</w:t>
            </w:r>
          </w:p>
        </w:tc>
        <w:tc>
          <w:tcPr>
            <w:tcW w:w="925" w:type="dxa"/>
            <w:tcBorders>
              <w:left w:val="single" w:sz="6" w:space="0" w:color="000000"/>
              <w:bottom w:val="nil"/>
            </w:tcBorders>
            <w:tcMar>
              <w:left w:w="57" w:type="dxa"/>
              <w:right w:w="57" w:type="dxa"/>
            </w:tcMar>
          </w:tcPr>
          <w:p w:rsidR="006E5E54" w:rsidRPr="005F33BB" w:rsidRDefault="006E5E54" w:rsidP="00865188">
            <w:pPr>
              <w:pStyle w:val="Tabletext"/>
              <w:snapToGrid w:val="0"/>
              <w:spacing w:before="20" w:after="20"/>
              <w:jc w:val="center"/>
            </w:pPr>
            <w:r w:rsidRPr="005F33BB">
              <w:t>dBm</w:t>
            </w:r>
          </w:p>
        </w:tc>
        <w:tc>
          <w:tcPr>
            <w:tcW w:w="3402" w:type="dxa"/>
            <w:gridSpan w:val="2"/>
            <w:tcBorders>
              <w:bottom w:val="nil"/>
              <w:right w:val="single" w:sz="4" w:space="0" w:color="auto"/>
            </w:tcBorders>
          </w:tcPr>
          <w:p w:rsidR="006E5E54" w:rsidRPr="005F33BB" w:rsidRDefault="006E5E54" w:rsidP="00865188">
            <w:pPr>
              <w:pStyle w:val="Tabletext"/>
              <w:snapToGrid w:val="0"/>
              <w:spacing w:before="20" w:after="20"/>
              <w:jc w:val="center"/>
            </w:pPr>
            <w:r w:rsidRPr="005F33BB">
              <w:t>–126</w:t>
            </w:r>
          </w:p>
        </w:tc>
      </w:tr>
      <w:tr w:rsidR="006E5E54" w:rsidRPr="005F33BB" w:rsidTr="006E5E54">
        <w:trPr>
          <w:jc w:val="center"/>
        </w:trPr>
        <w:tc>
          <w:tcPr>
            <w:tcW w:w="3807" w:type="dxa"/>
            <w:tcBorders>
              <w:top w:val="single" w:sz="6" w:space="0" w:color="000000"/>
              <w:left w:val="single" w:sz="6" w:space="0" w:color="000000"/>
              <w:bottom w:val="single" w:sz="6" w:space="0" w:color="000000"/>
            </w:tcBorders>
          </w:tcPr>
          <w:p w:rsidR="006E5E54" w:rsidRPr="005F33BB" w:rsidRDefault="006E5E54" w:rsidP="00865188">
            <w:pPr>
              <w:pStyle w:val="Tabletext"/>
              <w:snapToGrid w:val="0"/>
              <w:spacing w:before="20" w:after="20"/>
            </w:pPr>
            <w:r w:rsidRPr="005F33BB">
              <w:tab/>
            </w:r>
            <w:r>
              <w:rPr>
                <w:rFonts w:hint="eastAsia"/>
                <w:lang w:eastAsia="zh-CN"/>
              </w:rPr>
              <w:t>噪声系数</w:t>
            </w:r>
          </w:p>
        </w:tc>
        <w:tc>
          <w:tcPr>
            <w:tcW w:w="925" w:type="dxa"/>
            <w:tcBorders>
              <w:top w:val="single" w:sz="6" w:space="0" w:color="000000"/>
              <w:left w:val="single" w:sz="6" w:space="0" w:color="000000"/>
              <w:bottom w:val="single" w:sz="6" w:space="0" w:color="000000"/>
            </w:tcBorders>
            <w:tcMar>
              <w:left w:w="57" w:type="dxa"/>
              <w:right w:w="57" w:type="dxa"/>
            </w:tcMar>
          </w:tcPr>
          <w:p w:rsidR="006E5E54" w:rsidRPr="005F33BB" w:rsidRDefault="006E5E54" w:rsidP="00865188">
            <w:pPr>
              <w:pStyle w:val="Tabletext"/>
              <w:snapToGrid w:val="0"/>
              <w:spacing w:before="20" w:after="20"/>
              <w:jc w:val="center"/>
            </w:pPr>
            <w:r w:rsidRPr="005F33BB">
              <w:t>dB</w:t>
            </w:r>
          </w:p>
        </w:tc>
        <w:tc>
          <w:tcPr>
            <w:tcW w:w="1701" w:type="dxa"/>
            <w:tcBorders>
              <w:top w:val="single" w:sz="6" w:space="0" w:color="000000"/>
              <w:bottom w:val="single" w:sz="6" w:space="0" w:color="000000"/>
            </w:tcBorders>
          </w:tcPr>
          <w:p w:rsidR="006E5E54" w:rsidRPr="005F33BB" w:rsidRDefault="006E5E54" w:rsidP="00865188">
            <w:pPr>
              <w:pStyle w:val="Tabletext"/>
              <w:snapToGrid w:val="0"/>
              <w:spacing w:before="20" w:after="20"/>
              <w:jc w:val="center"/>
            </w:pPr>
            <w:r w:rsidRPr="005F33BB">
              <w:t>8.5</w:t>
            </w:r>
          </w:p>
        </w:tc>
        <w:tc>
          <w:tcPr>
            <w:tcW w:w="1701" w:type="dxa"/>
            <w:tcBorders>
              <w:top w:val="single" w:sz="6" w:space="0" w:color="000000"/>
              <w:bottom w:val="single" w:sz="6" w:space="0" w:color="000000"/>
              <w:right w:val="single" w:sz="4" w:space="0" w:color="auto"/>
            </w:tcBorders>
          </w:tcPr>
          <w:p w:rsidR="006E5E54" w:rsidRPr="005F33BB" w:rsidRDefault="006E5E54" w:rsidP="00865188">
            <w:pPr>
              <w:pStyle w:val="Tabletext"/>
              <w:snapToGrid w:val="0"/>
              <w:spacing w:before="20" w:after="20"/>
              <w:jc w:val="center"/>
            </w:pPr>
            <w:r w:rsidRPr="005F33BB">
              <w:t>3</w:t>
            </w:r>
          </w:p>
        </w:tc>
      </w:tr>
      <w:tr w:rsidR="006E5E54" w:rsidRPr="00E76CB8" w:rsidTr="006E5E54">
        <w:trPr>
          <w:jc w:val="center"/>
        </w:trPr>
        <w:tc>
          <w:tcPr>
            <w:tcW w:w="8134" w:type="dxa"/>
            <w:gridSpan w:val="4"/>
            <w:tcBorders>
              <w:top w:val="single" w:sz="6" w:space="0" w:color="000000"/>
              <w:left w:val="nil"/>
              <w:bottom w:val="nil"/>
              <w:right w:val="nil"/>
            </w:tcBorders>
            <w:tcMar>
              <w:left w:w="57" w:type="dxa"/>
              <w:right w:w="57" w:type="dxa"/>
            </w:tcMar>
          </w:tcPr>
          <w:p w:rsidR="006E5E54" w:rsidRPr="00D203E3" w:rsidRDefault="006E5E54" w:rsidP="00865188">
            <w:pPr>
              <w:pStyle w:val="Tablelegend"/>
              <w:tabs>
                <w:tab w:val="clear" w:pos="1134"/>
                <w:tab w:val="left" w:pos="219"/>
              </w:tabs>
              <w:snapToGrid w:val="0"/>
              <w:spacing w:before="20" w:after="20"/>
              <w:ind w:left="219" w:hanging="219"/>
              <w:rPr>
                <w:lang w:val="en-US" w:eastAsia="zh-CN"/>
              </w:rPr>
            </w:pPr>
            <w:r w:rsidRPr="00D203E3">
              <w:rPr>
                <w:vertAlign w:val="superscript"/>
                <w:lang w:val="en-US" w:eastAsia="zh-CN"/>
              </w:rPr>
              <w:t>(1)</w:t>
            </w:r>
            <w:r w:rsidRPr="00D203E3">
              <w:rPr>
                <w:lang w:val="en-US" w:eastAsia="zh-CN"/>
              </w:rPr>
              <w:tab/>
            </w:r>
            <w:r>
              <w:rPr>
                <w:rFonts w:hint="eastAsia"/>
                <w:lang w:val="en-US" w:eastAsia="zh-CN"/>
              </w:rPr>
              <w:t>在用此表计算平均功率时</w:t>
            </w:r>
            <w:r w:rsidRPr="00CE1291">
              <w:rPr>
                <w:rFonts w:hint="eastAsia"/>
                <w:lang w:eastAsia="zh-CN"/>
              </w:rPr>
              <w:t>，</w:t>
            </w:r>
            <w:r>
              <w:rPr>
                <w:rFonts w:hint="eastAsia"/>
                <w:lang w:val="en-US" w:eastAsia="zh-CN"/>
              </w:rPr>
              <w:t>应注意最大脉冲重复频率与最小脉冲持续时间相关</w:t>
            </w:r>
            <w:r w:rsidRPr="00CE1291">
              <w:rPr>
                <w:rFonts w:hint="eastAsia"/>
                <w:lang w:eastAsia="zh-CN"/>
              </w:rPr>
              <w:t>，</w:t>
            </w:r>
            <w:r>
              <w:rPr>
                <w:rFonts w:hint="eastAsia"/>
                <w:lang w:val="en-US" w:eastAsia="zh-CN"/>
              </w:rPr>
              <w:t>反之亦然。</w:t>
            </w:r>
          </w:p>
        </w:tc>
      </w:tr>
    </w:tbl>
    <w:p w:rsidR="006E5E54" w:rsidRPr="00D655E9" w:rsidRDefault="006E5E54" w:rsidP="00CA12B2">
      <w:pPr>
        <w:pStyle w:val="Headingb"/>
        <w:spacing w:before="240"/>
        <w:rPr>
          <w:lang w:val="en-US" w:eastAsia="zh-CN"/>
        </w:rPr>
      </w:pPr>
      <w:r w:rsidRPr="00D655E9">
        <w:rPr>
          <w:lang w:val="en-US" w:eastAsia="zh-CN"/>
        </w:rPr>
        <w:lastRenderedPageBreak/>
        <w:t>3B</w:t>
      </w:r>
      <w:r w:rsidR="00E23F09">
        <w:rPr>
          <w:rFonts w:hint="eastAsia"/>
          <w:lang w:val="en-US" w:eastAsia="zh-CN"/>
        </w:rPr>
        <w:t>水</w:t>
      </w:r>
      <w:r w:rsidR="00E23F09">
        <w:rPr>
          <w:lang w:val="en-US" w:eastAsia="zh-CN"/>
        </w:rPr>
        <w:t>上雷达功能简介</w:t>
      </w:r>
    </w:p>
    <w:p w:rsidR="006E5E54" w:rsidRPr="00D203E3" w:rsidRDefault="006E5E54" w:rsidP="00CA12B2">
      <w:pPr>
        <w:ind w:firstLineChars="200" w:firstLine="480"/>
        <w:rPr>
          <w:lang w:val="en-US" w:eastAsia="zh-CN"/>
        </w:rPr>
      </w:pPr>
      <w:r>
        <w:rPr>
          <w:lang w:val="en-US" w:eastAsia="zh-CN"/>
        </w:rPr>
        <w:t>3B</w:t>
      </w:r>
      <w:r>
        <w:rPr>
          <w:lang w:val="en-US" w:eastAsia="zh-CN"/>
        </w:rPr>
        <w:t>雷达的发射机</w:t>
      </w:r>
      <w:r>
        <w:rPr>
          <w:rFonts w:hint="eastAsia"/>
          <w:lang w:val="en-US" w:eastAsia="zh-CN"/>
        </w:rPr>
        <w:t>采用固态</w:t>
      </w:r>
      <w:r w:rsidR="00DF674D">
        <w:rPr>
          <w:rFonts w:hint="eastAsia"/>
          <w:lang w:val="en-US" w:eastAsia="zh-CN"/>
        </w:rPr>
        <w:t>输出</w:t>
      </w:r>
      <w:r w:rsidR="00DF674D">
        <w:rPr>
          <w:lang w:val="en-US" w:eastAsia="zh-CN"/>
        </w:rPr>
        <w:t>装置</w:t>
      </w:r>
      <w:r>
        <w:rPr>
          <w:rFonts w:hint="eastAsia"/>
          <w:lang w:val="en-US" w:eastAsia="zh-CN"/>
        </w:rPr>
        <w:t>，</w:t>
      </w:r>
      <w:r>
        <w:rPr>
          <w:lang w:val="en-US" w:eastAsia="zh-CN"/>
        </w:rPr>
        <w:t>并且符合</w:t>
      </w:r>
      <w:r>
        <w:rPr>
          <w:lang w:val="en-US" w:eastAsia="zh-CN"/>
        </w:rPr>
        <w:t>IMO</w:t>
      </w:r>
      <w:r w:rsidR="00DF674D">
        <w:rPr>
          <w:rFonts w:hint="eastAsia"/>
          <w:lang w:val="en-US" w:eastAsia="zh-CN"/>
        </w:rPr>
        <w:t>对</w:t>
      </w:r>
      <w:r>
        <w:rPr>
          <w:lang w:val="en-US" w:eastAsia="zh-CN"/>
        </w:rPr>
        <w:t>最小性能</w:t>
      </w:r>
      <w:r w:rsidR="00DF674D">
        <w:rPr>
          <w:rFonts w:hint="eastAsia"/>
          <w:lang w:val="en-US" w:eastAsia="zh-CN"/>
        </w:rPr>
        <w:t>的</w:t>
      </w:r>
      <w:r w:rsidR="00DF674D">
        <w:rPr>
          <w:lang w:val="en-US" w:eastAsia="zh-CN"/>
        </w:rPr>
        <w:t>要求</w:t>
      </w:r>
      <w:r w:rsidR="00DF674D">
        <w:rPr>
          <w:rFonts w:hint="eastAsia"/>
          <w:lang w:val="en-US" w:eastAsia="zh-CN"/>
        </w:rPr>
        <w:t>和</w:t>
      </w:r>
      <w:r>
        <w:rPr>
          <w:lang w:val="en-US" w:eastAsia="zh-CN"/>
        </w:rPr>
        <w:t>IEC 62388</w:t>
      </w:r>
      <w:r>
        <w:rPr>
          <w:lang w:val="en-US" w:eastAsia="zh-CN"/>
        </w:rPr>
        <w:t>的</w:t>
      </w:r>
      <w:r>
        <w:rPr>
          <w:rFonts w:hint="eastAsia"/>
          <w:lang w:val="en-US" w:eastAsia="zh-CN"/>
        </w:rPr>
        <w:t>设计</w:t>
      </w:r>
      <w:r>
        <w:rPr>
          <w:lang w:val="en-US" w:eastAsia="zh-CN"/>
        </w:rPr>
        <w:t>要求</w:t>
      </w:r>
      <w:r>
        <w:rPr>
          <w:rFonts w:hint="eastAsia"/>
          <w:lang w:val="en-US" w:eastAsia="zh-CN"/>
        </w:rPr>
        <w:t>。</w:t>
      </w:r>
      <w:r w:rsidR="00DF674D">
        <w:rPr>
          <w:rFonts w:hint="eastAsia"/>
          <w:lang w:val="en-US" w:eastAsia="zh-CN"/>
        </w:rPr>
        <w:t>（</w:t>
      </w:r>
      <w:r w:rsidR="00DF674D">
        <w:rPr>
          <w:lang w:val="en-US" w:eastAsia="zh-CN"/>
        </w:rPr>
        <w:t>舰载雷达）的部分重要特性如下：</w:t>
      </w:r>
    </w:p>
    <w:p w:rsidR="006E5E54" w:rsidRPr="00D203E3" w:rsidRDefault="006E5E54" w:rsidP="00DF674D">
      <w:pPr>
        <w:pStyle w:val="enumlev1"/>
        <w:rPr>
          <w:lang w:val="en-US" w:eastAsia="zh-CN"/>
        </w:rPr>
      </w:pPr>
      <w:r w:rsidRPr="00D203E3">
        <w:rPr>
          <w:lang w:val="en-US" w:eastAsia="zh-CN"/>
        </w:rPr>
        <w:t>–</w:t>
      </w:r>
      <w:r w:rsidRPr="00D203E3">
        <w:rPr>
          <w:lang w:val="en-US" w:eastAsia="zh-CN"/>
        </w:rPr>
        <w:tab/>
      </w:r>
      <w:r w:rsidR="00DF674D">
        <w:rPr>
          <w:rFonts w:hint="eastAsia"/>
          <w:lang w:val="en-US" w:eastAsia="zh-CN"/>
        </w:rPr>
        <w:t>受</w:t>
      </w:r>
      <w:r w:rsidR="00DF674D">
        <w:rPr>
          <w:lang w:val="en-US" w:eastAsia="zh-CN"/>
        </w:rPr>
        <w:t>控的</w:t>
      </w:r>
      <w:r w:rsidR="00DF674D">
        <w:rPr>
          <w:rFonts w:hint="eastAsia"/>
          <w:lang w:val="en-US" w:eastAsia="zh-CN"/>
        </w:rPr>
        <w:t>RF</w:t>
      </w:r>
      <w:r w:rsidR="00DF674D">
        <w:rPr>
          <w:rFonts w:hint="eastAsia"/>
          <w:lang w:val="en-US" w:eastAsia="zh-CN"/>
        </w:rPr>
        <w:t>频谱</w:t>
      </w:r>
      <w:r w:rsidR="00DF674D">
        <w:rPr>
          <w:lang w:val="en-US" w:eastAsia="zh-CN"/>
        </w:rPr>
        <w:t>符合国际电联的要求，</w:t>
      </w:r>
      <w:r w:rsidR="00DF674D">
        <w:rPr>
          <w:lang w:val="en-US" w:eastAsia="zh-CN"/>
        </w:rPr>
        <w:t>8</w:t>
      </w:r>
      <w:r w:rsidR="00DF674D">
        <w:rPr>
          <w:lang w:val="en-US" w:eastAsia="zh-CN"/>
        </w:rPr>
        <w:t>条不同发射</w:t>
      </w:r>
      <w:r w:rsidR="00DF674D">
        <w:rPr>
          <w:rFonts w:hint="eastAsia"/>
          <w:lang w:val="en-US" w:eastAsia="zh-CN"/>
        </w:rPr>
        <w:t>RF</w:t>
      </w:r>
      <w:r w:rsidR="00DF674D">
        <w:rPr>
          <w:rFonts w:hint="eastAsia"/>
          <w:lang w:val="en-US" w:eastAsia="zh-CN"/>
        </w:rPr>
        <w:t>频率</w:t>
      </w:r>
      <w:r w:rsidR="00DF674D">
        <w:rPr>
          <w:lang w:val="en-US" w:eastAsia="zh-CN"/>
        </w:rPr>
        <w:t>的频率分集中每条</w:t>
      </w:r>
      <w:r w:rsidR="00DF674D">
        <w:rPr>
          <w:rFonts w:hint="eastAsia"/>
          <w:lang w:val="en-US" w:eastAsia="zh-CN"/>
        </w:rPr>
        <w:t>均</w:t>
      </w:r>
      <w:r w:rsidR="00DF674D">
        <w:rPr>
          <w:lang w:val="en-US" w:eastAsia="zh-CN"/>
        </w:rPr>
        <w:t>有</w:t>
      </w:r>
      <w:r w:rsidRPr="00D203E3">
        <w:rPr>
          <w:lang w:val="en-US" w:eastAsia="zh-CN"/>
        </w:rPr>
        <w:t>20 MHz</w:t>
      </w:r>
      <w:r w:rsidR="00DF674D">
        <w:rPr>
          <w:rFonts w:hint="eastAsia"/>
          <w:lang w:val="en-US" w:eastAsia="zh-CN"/>
        </w:rPr>
        <w:t>的</w:t>
      </w:r>
      <w:r w:rsidR="00DF674D">
        <w:rPr>
          <w:lang w:val="en-US" w:eastAsia="zh-CN"/>
        </w:rPr>
        <w:t>非线性啁啾调制脉冲；</w:t>
      </w:r>
    </w:p>
    <w:p w:rsidR="006E5E54" w:rsidRPr="00D203E3" w:rsidRDefault="006E5E54" w:rsidP="006E5E54">
      <w:pPr>
        <w:pStyle w:val="enumlev1"/>
        <w:rPr>
          <w:lang w:val="en-US" w:eastAsia="zh-CN"/>
        </w:rPr>
      </w:pPr>
      <w:r w:rsidRPr="00D203E3">
        <w:rPr>
          <w:lang w:val="en-US" w:eastAsia="zh-CN"/>
        </w:rPr>
        <w:t>–</w:t>
      </w:r>
      <w:r w:rsidRPr="00D203E3">
        <w:rPr>
          <w:lang w:val="en-US" w:eastAsia="zh-CN"/>
        </w:rPr>
        <w:tab/>
      </w:r>
      <w:r>
        <w:rPr>
          <w:lang w:val="en-US" w:eastAsia="zh-CN"/>
        </w:rPr>
        <w:t>非线性调频</w:t>
      </w:r>
      <w:r>
        <w:rPr>
          <w:rFonts w:hint="eastAsia"/>
          <w:lang w:val="en-US" w:eastAsia="zh-CN"/>
        </w:rPr>
        <w:t>和</w:t>
      </w:r>
      <w:r>
        <w:rPr>
          <w:lang w:val="en-US" w:eastAsia="zh-CN"/>
        </w:rPr>
        <w:t>脉冲压缩被用于恢复距离分辨率</w:t>
      </w:r>
      <w:r>
        <w:rPr>
          <w:rFonts w:hint="eastAsia"/>
          <w:lang w:val="en-US" w:eastAsia="zh-CN"/>
        </w:rPr>
        <w:t>；</w:t>
      </w:r>
    </w:p>
    <w:p w:rsidR="006E5E54" w:rsidRPr="00D203E3" w:rsidRDefault="006E5E54" w:rsidP="006E5E54">
      <w:pPr>
        <w:pStyle w:val="enumlev1"/>
        <w:rPr>
          <w:lang w:val="en-US" w:eastAsia="zh-CN"/>
        </w:rPr>
      </w:pPr>
      <w:r w:rsidRPr="00D203E3">
        <w:rPr>
          <w:lang w:val="en-US" w:eastAsia="zh-CN"/>
        </w:rPr>
        <w:t>–</w:t>
      </w:r>
      <w:r w:rsidRPr="00D203E3">
        <w:rPr>
          <w:lang w:val="en-US" w:eastAsia="zh-CN"/>
        </w:rPr>
        <w:tab/>
      </w:r>
      <w:r>
        <w:rPr>
          <w:lang w:val="en-US" w:eastAsia="zh-CN"/>
        </w:rPr>
        <w:t>雷达波形是数字生成</w:t>
      </w:r>
      <w:r>
        <w:rPr>
          <w:rFonts w:hint="eastAsia"/>
          <w:lang w:val="en-US" w:eastAsia="zh-CN"/>
        </w:rPr>
        <w:t>；</w:t>
      </w:r>
    </w:p>
    <w:p w:rsidR="006E5E54" w:rsidRPr="00D203E3" w:rsidRDefault="006E5E54" w:rsidP="006E5E54">
      <w:pPr>
        <w:pStyle w:val="enumlev1"/>
        <w:rPr>
          <w:lang w:val="en-US" w:eastAsia="zh-CN"/>
        </w:rPr>
      </w:pPr>
      <w:r w:rsidRPr="00D203E3">
        <w:rPr>
          <w:lang w:val="en-US" w:eastAsia="zh-CN"/>
        </w:rPr>
        <w:t>–</w:t>
      </w:r>
      <w:r w:rsidRPr="00D203E3">
        <w:rPr>
          <w:lang w:val="en-US" w:eastAsia="zh-CN"/>
        </w:rPr>
        <w:tab/>
      </w:r>
      <w:r>
        <w:rPr>
          <w:lang w:val="en-US" w:eastAsia="zh-CN"/>
        </w:rPr>
        <w:t>采用晶体管替代磁控管的固态发射机</w:t>
      </w:r>
      <w:r>
        <w:rPr>
          <w:rFonts w:hint="eastAsia"/>
          <w:lang w:val="en-US" w:eastAsia="zh-CN"/>
        </w:rPr>
        <w:t>；</w:t>
      </w:r>
    </w:p>
    <w:p w:rsidR="006E5E54" w:rsidRPr="00D203E3" w:rsidRDefault="006E5E54" w:rsidP="006E5E54">
      <w:pPr>
        <w:pStyle w:val="enumlev1"/>
        <w:rPr>
          <w:lang w:val="en-US" w:eastAsia="zh-CN"/>
        </w:rPr>
      </w:pPr>
      <w:r w:rsidRPr="00D203E3">
        <w:rPr>
          <w:lang w:val="en-US" w:eastAsia="zh-CN"/>
        </w:rPr>
        <w:t>–</w:t>
      </w:r>
      <w:r w:rsidRPr="00D203E3">
        <w:rPr>
          <w:lang w:val="en-US" w:eastAsia="zh-CN"/>
        </w:rPr>
        <w:tab/>
      </w:r>
      <w:r>
        <w:rPr>
          <w:lang w:val="en-US" w:eastAsia="zh-CN"/>
        </w:rPr>
        <w:t>相干发射机和接收机</w:t>
      </w:r>
      <w:r>
        <w:rPr>
          <w:rFonts w:hint="eastAsia"/>
          <w:lang w:val="en-US" w:eastAsia="zh-CN"/>
        </w:rPr>
        <w:t>；</w:t>
      </w:r>
    </w:p>
    <w:p w:rsidR="006E5E54" w:rsidRPr="00D203E3" w:rsidRDefault="006E5E54" w:rsidP="006E5E54">
      <w:pPr>
        <w:pStyle w:val="enumlev1"/>
        <w:rPr>
          <w:lang w:val="en-US" w:eastAsia="zh-CN"/>
        </w:rPr>
      </w:pPr>
      <w:r w:rsidRPr="00D203E3">
        <w:rPr>
          <w:lang w:val="en-US" w:eastAsia="zh-CN"/>
        </w:rPr>
        <w:t>–</w:t>
      </w:r>
      <w:r w:rsidRPr="00D203E3">
        <w:rPr>
          <w:lang w:val="en-US" w:eastAsia="zh-CN"/>
        </w:rPr>
        <w:tab/>
      </w:r>
      <w:r>
        <w:rPr>
          <w:lang w:val="en-US" w:eastAsia="zh-CN"/>
        </w:rPr>
        <w:t>采用利用多普勒处理和可变门限恒虚警率</w:t>
      </w:r>
      <w:r>
        <w:rPr>
          <w:rFonts w:hint="eastAsia"/>
          <w:lang w:val="en-US" w:eastAsia="zh-CN"/>
        </w:rPr>
        <w:t>（</w:t>
      </w:r>
      <w:r>
        <w:rPr>
          <w:lang w:val="en-US" w:eastAsia="zh-CN"/>
        </w:rPr>
        <w:t>CFAR</w:t>
      </w:r>
      <w:r>
        <w:rPr>
          <w:rFonts w:hint="eastAsia"/>
          <w:lang w:val="en-US" w:eastAsia="zh-CN"/>
        </w:rPr>
        <w:t>）</w:t>
      </w:r>
      <w:r>
        <w:rPr>
          <w:lang w:val="en-US" w:eastAsia="zh-CN"/>
        </w:rPr>
        <w:t>的数字信号处理确定目标呈现</w:t>
      </w:r>
      <w:r>
        <w:rPr>
          <w:rFonts w:hint="eastAsia"/>
          <w:lang w:val="en-US" w:eastAsia="zh-CN"/>
        </w:rPr>
        <w:t>；</w:t>
      </w:r>
    </w:p>
    <w:p w:rsidR="006E5E54" w:rsidRPr="00D203E3" w:rsidRDefault="006E5E54" w:rsidP="00A009AF">
      <w:pPr>
        <w:pStyle w:val="enumlev1"/>
        <w:rPr>
          <w:lang w:val="en-US" w:eastAsia="zh-CN"/>
        </w:rPr>
      </w:pPr>
      <w:r w:rsidRPr="00D203E3">
        <w:rPr>
          <w:lang w:val="en-US" w:eastAsia="zh-CN"/>
        </w:rPr>
        <w:t>–</w:t>
      </w:r>
      <w:r w:rsidRPr="00D203E3">
        <w:rPr>
          <w:lang w:val="en-US" w:eastAsia="zh-CN"/>
        </w:rPr>
        <w:tab/>
      </w:r>
      <w:r>
        <w:rPr>
          <w:lang w:val="en-US" w:eastAsia="zh-CN"/>
        </w:rPr>
        <w:t>天线尺寸是</w:t>
      </w:r>
      <w:r>
        <w:rPr>
          <w:lang w:val="en-US" w:eastAsia="zh-CN"/>
        </w:rPr>
        <w:t>3.</w:t>
      </w:r>
      <w:r w:rsidR="00A009AF">
        <w:rPr>
          <w:lang w:val="en-US" w:eastAsia="zh-CN"/>
        </w:rPr>
        <w:t>9</w:t>
      </w:r>
      <w:r>
        <w:rPr>
          <w:lang w:val="en-US" w:eastAsia="zh-CN"/>
        </w:rPr>
        <w:t>米长</w:t>
      </w:r>
      <w:r>
        <w:rPr>
          <w:rFonts w:hint="eastAsia"/>
          <w:lang w:val="en-US" w:eastAsia="zh-CN"/>
        </w:rPr>
        <w:t>，</w:t>
      </w:r>
      <w:r>
        <w:rPr>
          <w:lang w:val="en-US" w:eastAsia="zh-CN"/>
        </w:rPr>
        <w:t>具有小于</w:t>
      </w:r>
      <w:r w:rsidR="00A009AF">
        <w:rPr>
          <w:lang w:val="en-US" w:eastAsia="zh-CN"/>
        </w:rPr>
        <w:t>2</w:t>
      </w:r>
      <w:r>
        <w:rPr>
          <w:lang w:val="en-US" w:eastAsia="zh-CN"/>
        </w:rPr>
        <w:t>度的水平波束宽度</w:t>
      </w:r>
      <w:r w:rsidR="00A009AF">
        <w:rPr>
          <w:rFonts w:hint="eastAsia"/>
          <w:lang w:val="en-US" w:eastAsia="zh-CN"/>
        </w:rPr>
        <w:t>；</w:t>
      </w:r>
    </w:p>
    <w:p w:rsidR="006E5E54" w:rsidRPr="00D203E3" w:rsidRDefault="006E5E54" w:rsidP="00A009AF">
      <w:pPr>
        <w:pStyle w:val="enumlev1"/>
        <w:rPr>
          <w:lang w:val="en-US" w:eastAsia="zh-CN"/>
        </w:rPr>
      </w:pPr>
      <w:r w:rsidRPr="00D203E3">
        <w:rPr>
          <w:lang w:val="en-US" w:eastAsia="zh-CN"/>
        </w:rPr>
        <w:t>–</w:t>
      </w:r>
      <w:r w:rsidRPr="00D203E3">
        <w:rPr>
          <w:lang w:val="en-US" w:eastAsia="zh-CN"/>
        </w:rPr>
        <w:tab/>
      </w:r>
      <w:r w:rsidR="00DF674D">
        <w:rPr>
          <w:rFonts w:hint="eastAsia"/>
          <w:lang w:val="en-US" w:eastAsia="zh-CN"/>
        </w:rPr>
        <w:t>采用</w:t>
      </w:r>
      <w:r w:rsidR="00A009AF">
        <w:rPr>
          <w:lang w:val="en-US" w:eastAsia="zh-CN"/>
        </w:rPr>
        <w:t>脉冲重复频率</w:t>
      </w:r>
      <w:r w:rsidR="00A009AF">
        <w:rPr>
          <w:rFonts w:hint="eastAsia"/>
          <w:lang w:val="en-US" w:eastAsia="zh-CN"/>
        </w:rPr>
        <w:t>鉴别；</w:t>
      </w:r>
    </w:p>
    <w:p w:rsidR="006E5E54" w:rsidRPr="00D203E3" w:rsidRDefault="006E5E54" w:rsidP="00A009AF">
      <w:pPr>
        <w:pStyle w:val="enumlev1"/>
        <w:rPr>
          <w:lang w:val="en-US" w:eastAsia="zh-CN"/>
        </w:rPr>
      </w:pPr>
      <w:r w:rsidRPr="00D203E3">
        <w:rPr>
          <w:lang w:val="en-US" w:eastAsia="zh-CN"/>
        </w:rPr>
        <w:t>–</w:t>
      </w:r>
      <w:r w:rsidRPr="00D203E3">
        <w:rPr>
          <w:lang w:val="en-US" w:eastAsia="zh-CN"/>
        </w:rPr>
        <w:tab/>
      </w:r>
      <w:r w:rsidR="00A009AF">
        <w:rPr>
          <w:lang w:val="en-US" w:eastAsia="zh-CN"/>
        </w:rPr>
        <w:t>采用多普勒处理技术</w:t>
      </w:r>
      <w:r w:rsidR="00A009AF">
        <w:rPr>
          <w:rFonts w:hint="eastAsia"/>
          <w:lang w:val="en-US" w:eastAsia="zh-CN"/>
        </w:rPr>
        <w:t>；</w:t>
      </w:r>
    </w:p>
    <w:p w:rsidR="006E5E54" w:rsidRPr="00D203E3" w:rsidRDefault="006E5E54" w:rsidP="00A009AF">
      <w:pPr>
        <w:pStyle w:val="enumlev1"/>
        <w:rPr>
          <w:lang w:val="en-US" w:eastAsia="zh-CN"/>
        </w:rPr>
      </w:pPr>
      <w:r w:rsidRPr="00D203E3">
        <w:rPr>
          <w:lang w:val="en-US" w:eastAsia="zh-CN"/>
        </w:rPr>
        <w:t>–</w:t>
      </w:r>
      <w:r w:rsidRPr="00D203E3">
        <w:rPr>
          <w:lang w:val="en-US" w:eastAsia="zh-CN"/>
        </w:rPr>
        <w:tab/>
      </w:r>
      <w:r w:rsidR="00A009AF">
        <w:rPr>
          <w:lang w:val="en-US" w:eastAsia="zh-CN"/>
        </w:rPr>
        <w:t>峰值功率为</w:t>
      </w:r>
      <w:r w:rsidR="00A009AF">
        <w:rPr>
          <w:lang w:val="en-US" w:eastAsia="zh-CN"/>
        </w:rPr>
        <w:t>200 W</w:t>
      </w:r>
      <w:r w:rsidR="00A009AF">
        <w:rPr>
          <w:rFonts w:hint="eastAsia"/>
          <w:lang w:val="en-US" w:eastAsia="zh-CN"/>
        </w:rPr>
        <w:t>，在占空比为</w:t>
      </w:r>
      <w:r w:rsidR="00A009AF">
        <w:rPr>
          <w:rFonts w:hint="eastAsia"/>
          <w:lang w:val="en-US" w:eastAsia="zh-CN"/>
        </w:rPr>
        <w:t>13%</w:t>
      </w:r>
      <w:r w:rsidR="00A009AF">
        <w:rPr>
          <w:lang w:val="en-US" w:eastAsia="zh-CN"/>
        </w:rPr>
        <w:t>时的最小功率为</w:t>
      </w:r>
      <w:r w:rsidR="00A009AF">
        <w:rPr>
          <w:lang w:val="en-US" w:eastAsia="zh-CN"/>
        </w:rPr>
        <w:t>170W</w:t>
      </w:r>
      <w:r w:rsidR="00A009AF">
        <w:rPr>
          <w:rFonts w:hint="eastAsia"/>
          <w:lang w:val="en-US" w:eastAsia="zh-CN"/>
        </w:rPr>
        <w:t>；</w:t>
      </w:r>
    </w:p>
    <w:p w:rsidR="006E5E54" w:rsidRPr="00D203E3" w:rsidRDefault="006E5E54" w:rsidP="00EE4109">
      <w:pPr>
        <w:pStyle w:val="enumlev1"/>
        <w:rPr>
          <w:lang w:val="en-US" w:eastAsia="zh-CN"/>
        </w:rPr>
      </w:pPr>
      <w:r w:rsidRPr="00D203E3">
        <w:rPr>
          <w:lang w:val="en-US" w:eastAsia="zh-CN"/>
        </w:rPr>
        <w:t>–</w:t>
      </w:r>
      <w:r w:rsidRPr="00D203E3">
        <w:rPr>
          <w:lang w:val="en-US" w:eastAsia="zh-CN"/>
        </w:rPr>
        <w:tab/>
      </w:r>
      <w:r w:rsidR="002F4BAE" w:rsidRPr="00EE4109">
        <w:rPr>
          <w:lang w:val="en-US" w:eastAsia="zh-CN"/>
        </w:rPr>
        <w:t>脉冲重复频率</w:t>
      </w:r>
      <w:r w:rsidR="002F4BAE" w:rsidRPr="00EE4109">
        <w:rPr>
          <w:rFonts w:hint="eastAsia"/>
          <w:lang w:val="en-US" w:eastAsia="zh-CN"/>
        </w:rPr>
        <w:t>鉴别。此</w:t>
      </w:r>
      <w:r w:rsidR="002F4BAE" w:rsidRPr="00EE4109">
        <w:rPr>
          <w:lang w:val="en-US" w:eastAsia="zh-CN"/>
        </w:rPr>
        <w:t>雷达采用</w:t>
      </w:r>
      <w:r w:rsidR="002F4BAE" w:rsidRPr="00EE4109">
        <w:rPr>
          <w:lang w:val="en-US" w:eastAsia="zh-CN"/>
        </w:rPr>
        <w:t>3</w:t>
      </w:r>
      <w:r w:rsidR="002F4BAE" w:rsidRPr="00EE4109">
        <w:rPr>
          <w:lang w:val="en-US" w:eastAsia="zh-CN"/>
        </w:rPr>
        <w:t>个脉冲传输帧</w:t>
      </w:r>
      <w:r w:rsidR="002F4BAE" w:rsidRPr="00EE4109">
        <w:rPr>
          <w:rFonts w:hint="eastAsia"/>
          <w:lang w:val="en-US" w:eastAsia="zh-CN"/>
        </w:rPr>
        <w:t>，</w:t>
      </w:r>
      <w:r w:rsidR="002F4BAE" w:rsidRPr="00EE4109">
        <w:rPr>
          <w:lang w:val="en-US" w:eastAsia="zh-CN"/>
        </w:rPr>
        <w:t>短脉冲可以支持最小</w:t>
      </w:r>
      <w:r w:rsidR="002F4BAE" w:rsidRPr="00EE4109">
        <w:rPr>
          <w:rFonts w:hint="eastAsia"/>
          <w:lang w:val="en-US" w:eastAsia="zh-CN"/>
        </w:rPr>
        <w:t>30</w:t>
      </w:r>
      <w:r w:rsidR="002F4BAE" w:rsidRPr="00EE4109">
        <w:rPr>
          <w:rFonts w:hint="eastAsia"/>
          <w:lang w:val="en-US" w:eastAsia="zh-CN"/>
        </w:rPr>
        <w:t>米的距离，</w:t>
      </w:r>
      <w:r w:rsidR="002F4BAE" w:rsidRPr="00EE4109">
        <w:rPr>
          <w:lang w:val="en-US" w:eastAsia="zh-CN"/>
        </w:rPr>
        <w:t>中和长脉冲提供检测性能</w:t>
      </w:r>
      <w:r w:rsidR="002F4BAE" w:rsidRPr="00EE4109">
        <w:rPr>
          <w:rFonts w:hint="eastAsia"/>
          <w:lang w:val="en-US" w:eastAsia="zh-CN"/>
        </w:rPr>
        <w:t>。</w:t>
      </w:r>
      <w:r w:rsidR="002F4BAE" w:rsidRPr="00EE4109">
        <w:rPr>
          <w:lang w:val="en-US" w:eastAsia="zh-CN"/>
        </w:rPr>
        <w:t>此雷达根据天线波束宽度在目标上采用多个帧</w:t>
      </w:r>
      <w:r w:rsidR="002F4BAE" w:rsidRPr="00EE4109">
        <w:rPr>
          <w:rFonts w:hint="eastAsia"/>
          <w:lang w:val="en-US" w:eastAsia="zh-CN"/>
        </w:rPr>
        <w:t>；</w:t>
      </w:r>
    </w:p>
    <w:p w:rsidR="006E5E54" w:rsidRPr="00D203E3" w:rsidRDefault="006E5E54" w:rsidP="00DF674D">
      <w:pPr>
        <w:pStyle w:val="enumlev1"/>
        <w:rPr>
          <w:lang w:val="en-US" w:eastAsia="zh-CN"/>
        </w:rPr>
      </w:pPr>
      <w:r w:rsidRPr="00D203E3">
        <w:rPr>
          <w:lang w:val="en-US" w:eastAsia="zh-CN"/>
        </w:rPr>
        <w:t>–</w:t>
      </w:r>
      <w:r w:rsidRPr="00D203E3">
        <w:rPr>
          <w:lang w:val="en-US" w:eastAsia="zh-CN"/>
        </w:rPr>
        <w:tab/>
      </w:r>
      <w:r w:rsidR="002F4BAE">
        <w:rPr>
          <w:lang w:val="en-US" w:eastAsia="zh-CN"/>
        </w:rPr>
        <w:t>信号处理提供抗</w:t>
      </w:r>
      <w:r w:rsidR="00DF674D">
        <w:rPr>
          <w:rFonts w:hint="eastAsia"/>
          <w:lang w:val="en-US" w:eastAsia="zh-CN"/>
        </w:rPr>
        <w:t>由</w:t>
      </w:r>
      <w:r w:rsidR="00DF674D" w:rsidRPr="00DF674D">
        <w:rPr>
          <w:lang w:val="en-US" w:eastAsia="zh-CN"/>
        </w:rPr>
        <w:t>天气逆温现</w:t>
      </w:r>
      <w:r w:rsidR="00DF674D" w:rsidRPr="00DF674D">
        <w:rPr>
          <w:rFonts w:hint="eastAsia"/>
          <w:lang w:val="en-US" w:eastAsia="zh-CN"/>
        </w:rPr>
        <w:t>象</w:t>
      </w:r>
      <w:r w:rsidR="00DF674D">
        <w:rPr>
          <w:rFonts w:hint="eastAsia"/>
          <w:lang w:val="en-US" w:eastAsia="zh-CN"/>
        </w:rPr>
        <w:t>产</w:t>
      </w:r>
      <w:r w:rsidR="00DF674D">
        <w:rPr>
          <w:lang w:val="en-US" w:eastAsia="zh-CN"/>
        </w:rPr>
        <w:t>生的</w:t>
      </w:r>
      <w:r w:rsidR="002F4BAE">
        <w:rPr>
          <w:lang w:val="en-US" w:eastAsia="zh-CN"/>
        </w:rPr>
        <w:t>多次往返回波</w:t>
      </w:r>
      <w:r w:rsidR="00DF674D">
        <w:rPr>
          <w:rFonts w:hint="eastAsia"/>
          <w:lang w:val="en-US" w:eastAsia="zh-CN"/>
        </w:rPr>
        <w:t>，确保</w:t>
      </w:r>
      <w:r w:rsidR="00DF674D">
        <w:rPr>
          <w:lang w:val="en-US" w:eastAsia="zh-CN"/>
        </w:rPr>
        <w:t>记录下正确的目标距离；</w:t>
      </w:r>
    </w:p>
    <w:p w:rsidR="006E5E54" w:rsidRPr="00D203E3" w:rsidRDefault="006E5E54" w:rsidP="002F4BAE">
      <w:pPr>
        <w:pStyle w:val="enumlev1"/>
        <w:rPr>
          <w:lang w:val="en-US" w:eastAsia="zh-CN"/>
        </w:rPr>
      </w:pPr>
      <w:r w:rsidRPr="00D203E3">
        <w:rPr>
          <w:lang w:val="en-US" w:eastAsia="zh-CN"/>
        </w:rPr>
        <w:t>–</w:t>
      </w:r>
      <w:r w:rsidRPr="00D203E3">
        <w:rPr>
          <w:lang w:val="en-US" w:eastAsia="zh-CN"/>
        </w:rPr>
        <w:tab/>
      </w:r>
      <w:r w:rsidR="002F4BAE">
        <w:rPr>
          <w:lang w:val="en-US" w:eastAsia="zh-CN"/>
        </w:rPr>
        <w:t>提供改进的检测和抗降雨与海洋杂波性能</w:t>
      </w:r>
      <w:r w:rsidR="002F4BAE">
        <w:rPr>
          <w:rFonts w:hint="eastAsia"/>
          <w:lang w:val="en-US" w:eastAsia="zh-CN"/>
        </w:rPr>
        <w:t>；</w:t>
      </w:r>
    </w:p>
    <w:p w:rsidR="006E5E54" w:rsidRPr="00D203E3" w:rsidRDefault="006E5E54" w:rsidP="002F4BAE">
      <w:pPr>
        <w:pStyle w:val="enumlev1"/>
        <w:rPr>
          <w:lang w:val="en-US" w:eastAsia="zh-CN"/>
        </w:rPr>
      </w:pPr>
      <w:r w:rsidRPr="00D203E3">
        <w:rPr>
          <w:lang w:val="en-US" w:eastAsia="zh-CN"/>
        </w:rPr>
        <w:t>–</w:t>
      </w:r>
      <w:r w:rsidRPr="00D203E3">
        <w:rPr>
          <w:lang w:val="en-US" w:eastAsia="zh-CN"/>
        </w:rPr>
        <w:tab/>
      </w:r>
      <w:r w:rsidR="002F4BAE">
        <w:rPr>
          <w:lang w:val="en-US" w:eastAsia="zh-CN"/>
        </w:rPr>
        <w:t>对整个仪表范围上保持此雷达测距单元尺寸</w:t>
      </w:r>
      <w:r w:rsidR="002F4BAE">
        <w:rPr>
          <w:rFonts w:hint="eastAsia"/>
          <w:lang w:val="en-US" w:eastAsia="zh-CN"/>
        </w:rPr>
        <w:t>；</w:t>
      </w:r>
    </w:p>
    <w:p w:rsidR="006E5E54" w:rsidRDefault="006E5E54" w:rsidP="002F4BAE">
      <w:pPr>
        <w:pStyle w:val="enumlev1"/>
        <w:rPr>
          <w:lang w:val="en-US" w:eastAsia="zh-CN"/>
        </w:rPr>
      </w:pPr>
      <w:r w:rsidRPr="00D203E3">
        <w:rPr>
          <w:lang w:val="en-US" w:eastAsia="zh-CN"/>
        </w:rPr>
        <w:t>–</w:t>
      </w:r>
      <w:r w:rsidRPr="00D203E3">
        <w:rPr>
          <w:lang w:val="en-US" w:eastAsia="zh-CN"/>
        </w:rPr>
        <w:tab/>
      </w:r>
      <w:r w:rsidR="002F4BAE">
        <w:rPr>
          <w:lang w:val="en-US" w:eastAsia="zh-CN"/>
        </w:rPr>
        <w:t>低功率模式可用</w:t>
      </w:r>
      <w:r w:rsidR="002F4BAE">
        <w:rPr>
          <w:rFonts w:hint="eastAsia"/>
          <w:lang w:val="en-US" w:eastAsia="zh-CN"/>
        </w:rPr>
        <w:t>。</w:t>
      </w:r>
    </w:p>
    <w:p w:rsidR="00E57E22" w:rsidRDefault="00E57E22" w:rsidP="002F4BAE">
      <w:pPr>
        <w:pStyle w:val="enumlev1"/>
        <w:rPr>
          <w:lang w:val="en-US" w:eastAsia="zh-CN"/>
        </w:rPr>
      </w:pPr>
    </w:p>
    <w:p w:rsidR="00E57E22" w:rsidRDefault="00E57E22" w:rsidP="002F4BAE">
      <w:pPr>
        <w:pStyle w:val="enumlev1"/>
        <w:rPr>
          <w:lang w:val="en-US" w:eastAsia="zh-CN"/>
        </w:rPr>
      </w:pPr>
    </w:p>
    <w:p w:rsidR="00E57E22" w:rsidRPr="00D203E3" w:rsidRDefault="00E57E22" w:rsidP="002F4BAE">
      <w:pPr>
        <w:pStyle w:val="enumlev1"/>
        <w:rPr>
          <w:lang w:val="en-US" w:eastAsia="zh-CN"/>
        </w:rPr>
      </w:pPr>
    </w:p>
    <w:p w:rsidR="001B3527" w:rsidRPr="001B3527" w:rsidRDefault="00350FDD" w:rsidP="000C206F">
      <w:pPr>
        <w:pStyle w:val="AnnexNoTitle"/>
        <w:rPr>
          <w:lang w:val="en-US" w:eastAsia="zh-CN"/>
        </w:rPr>
      </w:pPr>
      <w:bookmarkStart w:id="20" w:name="OLE_LINK23"/>
      <w:bookmarkStart w:id="21" w:name="OLE_LINK24"/>
      <w:r>
        <w:rPr>
          <w:rFonts w:hint="eastAsia"/>
          <w:lang w:val="en-US" w:eastAsia="zh-CN"/>
        </w:rPr>
        <w:t>附件</w:t>
      </w:r>
      <w:r w:rsidR="001B3527" w:rsidRPr="001B3527">
        <w:rPr>
          <w:lang w:val="en-US" w:eastAsia="zh-CN"/>
        </w:rPr>
        <w:t>2</w:t>
      </w:r>
      <w:r w:rsidR="001B3527" w:rsidRPr="001B3527">
        <w:rPr>
          <w:lang w:val="en-US" w:eastAsia="zh-CN"/>
        </w:rPr>
        <w:br/>
      </w:r>
      <w:r w:rsidR="001B3527" w:rsidRPr="001B3527">
        <w:rPr>
          <w:lang w:val="en-US" w:eastAsia="zh-CN"/>
        </w:rPr>
        <w:br/>
      </w:r>
      <w:r>
        <w:rPr>
          <w:rFonts w:hint="eastAsia"/>
          <w:lang w:val="en-US" w:eastAsia="zh-CN"/>
        </w:rPr>
        <w:t>雷达保护标准</w:t>
      </w:r>
      <w:bookmarkEnd w:id="20"/>
      <w:bookmarkEnd w:id="21"/>
    </w:p>
    <w:p w:rsidR="001B3527" w:rsidRPr="001B3527" w:rsidRDefault="009663AF" w:rsidP="00113458">
      <w:pPr>
        <w:pStyle w:val="Normalaftertitle"/>
        <w:spacing w:before="360"/>
        <w:ind w:firstLineChars="200" w:firstLine="480"/>
        <w:rPr>
          <w:lang w:val="en-US" w:eastAsia="zh-CN"/>
        </w:rPr>
      </w:pPr>
      <w:r>
        <w:rPr>
          <w:rFonts w:hint="eastAsia"/>
          <w:color w:val="000000"/>
          <w:lang w:eastAsia="zh-CN"/>
        </w:rPr>
        <w:t>可以预见的是，</w:t>
      </w:r>
      <w:r w:rsidR="00266587">
        <w:rPr>
          <w:rFonts w:hint="eastAsia"/>
          <w:color w:val="000000"/>
          <w:lang w:eastAsia="zh-CN"/>
        </w:rPr>
        <w:t>类噪声宽带连续波干扰对</w:t>
      </w:r>
      <w:r w:rsidR="00266587">
        <w:rPr>
          <w:color w:val="000000"/>
          <w:lang w:eastAsia="zh-CN"/>
        </w:rPr>
        <w:t>无线电测定和气象雷达</w:t>
      </w:r>
      <w:r>
        <w:rPr>
          <w:rFonts w:hint="eastAsia"/>
          <w:color w:val="000000"/>
          <w:lang w:eastAsia="zh-CN"/>
        </w:rPr>
        <w:t>的降敏效应</w:t>
      </w:r>
      <w:r w:rsidR="00266587">
        <w:rPr>
          <w:rFonts w:hint="eastAsia"/>
          <w:color w:val="000000"/>
          <w:lang w:eastAsia="zh-CN"/>
        </w:rPr>
        <w:t>与其强度有关。在这种干扰能够到达的任何方位扇区，其功率谱密度（</w:t>
      </w:r>
      <w:r w:rsidR="00266587">
        <w:rPr>
          <w:lang w:val="en-US" w:eastAsia="zh-CN"/>
        </w:rPr>
        <w:t>psd</w:t>
      </w:r>
      <w:r w:rsidR="00266587">
        <w:rPr>
          <w:rFonts w:hint="eastAsia"/>
          <w:lang w:val="en-US" w:eastAsia="zh-CN"/>
        </w:rPr>
        <w:t>）</w:t>
      </w:r>
      <w:r w:rsidR="00266587">
        <w:rPr>
          <w:rFonts w:hint="eastAsia"/>
          <w:color w:val="000000"/>
          <w:lang w:eastAsia="zh-CN"/>
        </w:rPr>
        <w:t>能以合理的近似程度简单加到雷达接收机热噪声的功率谱密度上。假设没有干扰时</w:t>
      </w:r>
      <w:r w:rsidR="00266587">
        <w:rPr>
          <w:color w:val="000000"/>
          <w:lang w:eastAsia="zh-CN"/>
        </w:rPr>
        <w:t>雷达接收机</w:t>
      </w:r>
      <w:r w:rsidR="00266587">
        <w:rPr>
          <w:rFonts w:hint="eastAsia"/>
          <w:color w:val="000000"/>
          <w:lang w:eastAsia="zh-CN"/>
        </w:rPr>
        <w:t>噪声的功率谱密度为</w:t>
      </w:r>
      <w:r w:rsidR="00266587" w:rsidRPr="00D92B76">
        <w:rPr>
          <w:i/>
          <w:iCs/>
          <w:lang w:val="en-US" w:eastAsia="zh-CN"/>
        </w:rPr>
        <w:t>N</w:t>
      </w:r>
      <w:r w:rsidR="00266587" w:rsidRPr="00D92B76">
        <w:rPr>
          <w:i/>
          <w:iCs/>
          <w:vertAlign w:val="subscript"/>
          <w:lang w:val="en-US" w:eastAsia="zh-CN"/>
        </w:rPr>
        <w:t>0</w:t>
      </w:r>
      <w:r w:rsidR="00266587">
        <w:rPr>
          <w:rFonts w:hint="eastAsia"/>
          <w:color w:val="000000"/>
          <w:lang w:eastAsia="zh-CN"/>
        </w:rPr>
        <w:t>，类噪声干扰为</w:t>
      </w:r>
      <w:r w:rsidR="00266587" w:rsidRPr="00D92B76">
        <w:rPr>
          <w:i/>
          <w:iCs/>
          <w:lang w:val="en-US" w:eastAsia="zh-CN"/>
        </w:rPr>
        <w:t>I</w:t>
      </w:r>
      <w:r w:rsidR="00266587" w:rsidRPr="00D92B76">
        <w:rPr>
          <w:i/>
          <w:iCs/>
          <w:vertAlign w:val="subscript"/>
          <w:lang w:val="en-US" w:eastAsia="zh-CN"/>
        </w:rPr>
        <w:t>0</w:t>
      </w:r>
      <w:r w:rsidR="00266587">
        <w:rPr>
          <w:color w:val="000000"/>
          <w:lang w:eastAsia="zh-CN"/>
        </w:rPr>
        <w:t>，</w:t>
      </w:r>
      <w:r w:rsidR="00266587">
        <w:rPr>
          <w:rFonts w:hint="eastAsia"/>
          <w:color w:val="000000"/>
          <w:lang w:eastAsia="zh-CN"/>
        </w:rPr>
        <w:t>则总的有效噪声功率谱密度即为</w:t>
      </w:r>
      <w:r w:rsidR="00266587" w:rsidRPr="00D92B76">
        <w:rPr>
          <w:i/>
          <w:iCs/>
          <w:lang w:val="en-US" w:eastAsia="zh-CN"/>
        </w:rPr>
        <w:t>I</w:t>
      </w:r>
      <w:r w:rsidR="00266587" w:rsidRPr="00D92B76">
        <w:rPr>
          <w:rFonts w:hint="eastAsia"/>
          <w:i/>
          <w:iCs/>
          <w:vertAlign w:val="subscript"/>
          <w:lang w:val="en-US" w:eastAsia="zh-CN"/>
        </w:rPr>
        <w:t>0</w:t>
      </w:r>
      <w:r w:rsidR="00266587" w:rsidRPr="00D92B76">
        <w:rPr>
          <w:i/>
          <w:iCs/>
          <w:lang w:val="en-US" w:eastAsia="zh-CN"/>
        </w:rPr>
        <w:t> </w:t>
      </w:r>
      <w:r w:rsidR="00266587" w:rsidRPr="00D92B76">
        <w:rPr>
          <w:rFonts w:hint="eastAsia"/>
          <w:i/>
          <w:iCs/>
          <w:lang w:val="en-US" w:eastAsia="zh-CN"/>
        </w:rPr>
        <w:t>+</w:t>
      </w:r>
      <w:r w:rsidR="00266587" w:rsidRPr="00D92B76">
        <w:rPr>
          <w:i/>
          <w:iCs/>
          <w:lang w:val="en-US" w:eastAsia="zh-CN"/>
        </w:rPr>
        <w:t> N</w:t>
      </w:r>
      <w:r w:rsidR="00266587" w:rsidRPr="00D92B76">
        <w:rPr>
          <w:i/>
          <w:iCs/>
          <w:vertAlign w:val="subscript"/>
          <w:lang w:val="en-US" w:eastAsia="zh-CN"/>
        </w:rPr>
        <w:t>0</w:t>
      </w:r>
      <w:r w:rsidR="00266587">
        <w:rPr>
          <w:rFonts w:hint="eastAsia"/>
          <w:color w:val="000000"/>
          <w:lang w:eastAsia="zh-CN"/>
        </w:rPr>
        <w:t>。有效</w:t>
      </w:r>
      <w:r w:rsidR="00266587">
        <w:rPr>
          <w:color w:val="000000"/>
          <w:lang w:eastAsia="zh-CN"/>
        </w:rPr>
        <w:t>噪声</w:t>
      </w:r>
      <w:r w:rsidR="00EE466A">
        <w:rPr>
          <w:color w:val="000000"/>
          <w:lang w:eastAsia="zh-CN"/>
        </w:rPr>
        <w:t>电平</w:t>
      </w:r>
      <w:r w:rsidR="00266587">
        <w:rPr>
          <w:rFonts w:hint="eastAsia"/>
          <w:color w:val="000000"/>
          <w:lang w:eastAsia="zh-CN"/>
        </w:rPr>
        <w:t>增加约</w:t>
      </w:r>
      <w:r w:rsidR="00266587">
        <w:rPr>
          <w:color w:val="000000"/>
          <w:lang w:eastAsia="zh-CN"/>
        </w:rPr>
        <w:t>1 dB</w:t>
      </w:r>
      <w:r>
        <w:rPr>
          <w:rFonts w:hint="eastAsia"/>
          <w:color w:val="000000"/>
          <w:lang w:eastAsia="zh-CN"/>
        </w:rPr>
        <w:t>将会导致严重的性能劣</w:t>
      </w:r>
      <w:r w:rsidR="00266587">
        <w:rPr>
          <w:rFonts w:hint="eastAsia"/>
          <w:color w:val="000000"/>
          <w:lang w:eastAsia="zh-CN"/>
        </w:rPr>
        <w:t>化</w:t>
      </w:r>
      <w:r w:rsidR="00266587">
        <w:rPr>
          <w:color w:val="000000"/>
          <w:lang w:eastAsia="zh-CN"/>
        </w:rPr>
        <w:t>，</w:t>
      </w:r>
      <w:r w:rsidR="00266587">
        <w:rPr>
          <w:rFonts w:hint="eastAsia"/>
          <w:color w:val="000000"/>
          <w:lang w:eastAsia="zh-CN"/>
        </w:rPr>
        <w:t>相当于检测范围减少</w:t>
      </w:r>
      <w:r w:rsidR="00266587">
        <w:rPr>
          <w:color w:val="000000"/>
          <w:lang w:eastAsia="zh-CN"/>
        </w:rPr>
        <w:t>6%</w:t>
      </w:r>
      <w:r w:rsidR="00266587">
        <w:rPr>
          <w:rFonts w:hint="eastAsia"/>
          <w:color w:val="000000"/>
          <w:lang w:eastAsia="zh-CN"/>
        </w:rPr>
        <w:t>。这种增加对应着</w:t>
      </w:r>
      <w:r w:rsidR="00266587">
        <w:rPr>
          <w:color w:val="000000"/>
          <w:lang w:eastAsia="zh-CN"/>
        </w:rPr>
        <w:t>1.26</w:t>
      </w:r>
      <w:r w:rsidR="00266587">
        <w:rPr>
          <w:rFonts w:hint="eastAsia"/>
          <w:color w:val="000000"/>
          <w:lang w:eastAsia="zh-CN"/>
        </w:rPr>
        <w:t>的</w:t>
      </w:r>
      <w:r w:rsidR="00266587" w:rsidRPr="00D92B76">
        <w:rPr>
          <w:rFonts w:hint="eastAsia"/>
          <w:i/>
          <w:iCs/>
          <w:lang w:val="en-US" w:eastAsia="zh-CN"/>
        </w:rPr>
        <w:t>（</w:t>
      </w:r>
      <w:r w:rsidR="00266587" w:rsidRPr="00D92B76">
        <w:rPr>
          <w:i/>
          <w:iCs/>
          <w:lang w:val="en-US" w:eastAsia="zh-CN"/>
        </w:rPr>
        <w:t>I + N</w:t>
      </w:r>
      <w:r w:rsidR="00266587" w:rsidRPr="00D92B76">
        <w:rPr>
          <w:rFonts w:hint="eastAsia"/>
          <w:i/>
          <w:iCs/>
          <w:lang w:val="en-US" w:eastAsia="zh-CN"/>
        </w:rPr>
        <w:t>）</w:t>
      </w:r>
      <w:r w:rsidR="00266587" w:rsidRPr="00D92B76">
        <w:rPr>
          <w:i/>
          <w:iCs/>
          <w:lang w:val="en-US" w:eastAsia="zh-CN"/>
        </w:rPr>
        <w:t>/N</w:t>
      </w:r>
      <w:r w:rsidR="00266587">
        <w:rPr>
          <w:rFonts w:hint="eastAsia"/>
          <w:color w:val="000000"/>
          <w:lang w:eastAsia="zh-CN"/>
        </w:rPr>
        <w:t>比率</w:t>
      </w:r>
      <w:r w:rsidR="00266587">
        <w:rPr>
          <w:color w:val="000000"/>
          <w:lang w:eastAsia="zh-CN"/>
        </w:rPr>
        <w:t>，</w:t>
      </w:r>
      <w:r w:rsidR="00266587">
        <w:rPr>
          <w:rFonts w:hint="eastAsia"/>
          <w:color w:val="000000"/>
          <w:lang w:eastAsia="zh-CN"/>
        </w:rPr>
        <w:t>或约</w:t>
      </w:r>
      <w:r w:rsidR="00266587">
        <w:rPr>
          <w:color w:val="000000"/>
        </w:rPr>
        <w:sym w:font="Symbol" w:char="F02D"/>
      </w:r>
      <w:r w:rsidR="00266587">
        <w:rPr>
          <w:color w:val="000000"/>
          <w:lang w:eastAsia="zh-CN"/>
        </w:rPr>
        <w:t> 6 dB</w:t>
      </w:r>
      <w:r w:rsidR="00266587">
        <w:rPr>
          <w:rFonts w:hint="eastAsia"/>
          <w:color w:val="000000"/>
          <w:lang w:eastAsia="zh-CN"/>
        </w:rPr>
        <w:t>的</w:t>
      </w:r>
      <w:r w:rsidR="00266587" w:rsidRPr="00D92B76">
        <w:rPr>
          <w:i/>
          <w:iCs/>
          <w:lang w:val="en-US" w:eastAsia="zh-CN"/>
        </w:rPr>
        <w:t>I/N</w:t>
      </w:r>
      <w:r w:rsidR="00266587">
        <w:rPr>
          <w:rFonts w:hint="eastAsia"/>
          <w:color w:val="000000"/>
          <w:lang w:eastAsia="zh-CN"/>
        </w:rPr>
        <w:t>比率。它表明可允许的</w:t>
      </w:r>
      <w:r w:rsidR="00266587">
        <w:rPr>
          <w:color w:val="000000"/>
          <w:lang w:eastAsia="zh-CN"/>
        </w:rPr>
        <w:t>多重干扰</w:t>
      </w:r>
      <w:r w:rsidR="00266587">
        <w:rPr>
          <w:rFonts w:hint="eastAsia"/>
          <w:color w:val="000000"/>
          <w:lang w:eastAsia="zh-CN"/>
        </w:rPr>
        <w:t>源对主</w:t>
      </w:r>
      <w:r w:rsidR="00266587">
        <w:rPr>
          <w:color w:val="000000"/>
          <w:lang w:eastAsia="zh-CN"/>
        </w:rPr>
        <w:t>波束</w:t>
      </w:r>
      <w:r w:rsidR="00266587">
        <w:rPr>
          <w:rFonts w:hint="eastAsia"/>
          <w:color w:val="000000"/>
          <w:lang w:eastAsia="zh-CN"/>
        </w:rPr>
        <w:t>的集总干扰效应；某一干扰源的可允许</w:t>
      </w:r>
      <w:r w:rsidR="00266587" w:rsidRPr="00D92B76">
        <w:rPr>
          <w:i/>
          <w:iCs/>
          <w:lang w:val="en-US" w:eastAsia="zh-CN"/>
        </w:rPr>
        <w:t>I/N</w:t>
      </w:r>
      <w:r w:rsidR="00266587">
        <w:rPr>
          <w:rFonts w:hint="eastAsia"/>
          <w:color w:val="000000"/>
          <w:lang w:eastAsia="zh-CN"/>
        </w:rPr>
        <w:t>比率取决于干扰源的数量及其几何分布，在给定的方案中需要加以评估。</w:t>
      </w:r>
      <w:r w:rsidR="00266587">
        <w:rPr>
          <w:lang w:val="en-US" w:eastAsia="zh-CN"/>
        </w:rPr>
        <w:t xml:space="preserve"> </w:t>
      </w:r>
    </w:p>
    <w:p w:rsidR="00E57E22" w:rsidRDefault="00E57E22">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rsidR="001B3527" w:rsidRPr="001B3527" w:rsidRDefault="00266587" w:rsidP="00EE4109">
      <w:pPr>
        <w:ind w:firstLineChars="200" w:firstLine="480"/>
        <w:rPr>
          <w:iCs/>
          <w:lang w:val="en-US" w:eastAsia="zh-CN"/>
        </w:rPr>
      </w:pPr>
      <w:r>
        <w:rPr>
          <w:color w:val="000000"/>
          <w:lang w:eastAsia="zh-CN"/>
        </w:rPr>
        <w:lastRenderedPageBreak/>
        <w:t>脉冲</w:t>
      </w:r>
      <w:r>
        <w:rPr>
          <w:rFonts w:hint="eastAsia"/>
          <w:color w:val="000000"/>
          <w:lang w:eastAsia="zh-CN"/>
        </w:rPr>
        <w:t>干扰效应更难量化，且与接收机</w:t>
      </w:r>
      <w:r>
        <w:rPr>
          <w:rFonts w:hint="eastAsia"/>
          <w:color w:val="000000"/>
          <w:lang w:eastAsia="zh-CN"/>
        </w:rPr>
        <w:t>/</w:t>
      </w:r>
      <w:r>
        <w:rPr>
          <w:rFonts w:hint="eastAsia"/>
          <w:color w:val="000000"/>
          <w:lang w:eastAsia="zh-CN"/>
        </w:rPr>
        <w:t>处理器的设计和系统的工作方式密切相关。值得一提的是，跟脉冲同步的有效目标返回信号与通常异步的干扰脉冲之间的差分处理增益对给定</w:t>
      </w:r>
      <w:r w:rsidR="00EE466A">
        <w:rPr>
          <w:rFonts w:hint="eastAsia"/>
          <w:color w:val="000000"/>
          <w:lang w:eastAsia="zh-CN"/>
        </w:rPr>
        <w:t>电平</w:t>
      </w:r>
      <w:r>
        <w:rPr>
          <w:rFonts w:hint="eastAsia"/>
          <w:color w:val="000000"/>
          <w:lang w:eastAsia="zh-CN"/>
        </w:rPr>
        <w:t>的脉冲干扰所能产生的影响具有重要效应。这种干扰会加重若干不同形式的性能恶化。评估这种干扰是分析不同雷达类型间相互作用的一个目标。总之，预计此处所述各种雷达的众多特性可能会有助于抑制低占空比的脉冲干扰，特别是来自若干孤立干扰源的干扰。</w:t>
      </w:r>
      <w:r>
        <w:rPr>
          <w:rFonts w:hint="eastAsia"/>
          <w:lang w:val="en-US" w:eastAsia="zh-CN"/>
        </w:rPr>
        <w:t>低占空比的脉冲干扰的抑制技术见</w:t>
      </w:r>
      <w:r w:rsidR="001B3527" w:rsidRPr="001B3527">
        <w:rPr>
          <w:lang w:val="en-US" w:eastAsia="zh-CN"/>
        </w:rPr>
        <w:t>ITU</w:t>
      </w:r>
      <w:r w:rsidR="00EE4109">
        <w:rPr>
          <w:lang w:val="en-US" w:eastAsia="zh-CN"/>
        </w:rPr>
        <w:t>-</w:t>
      </w:r>
      <w:r w:rsidR="001B3527" w:rsidRPr="001B3527">
        <w:rPr>
          <w:lang w:val="en-US" w:eastAsia="zh-CN"/>
        </w:rPr>
        <w:t>R M.1372</w:t>
      </w:r>
      <w:r w:rsidR="009663AF">
        <w:rPr>
          <w:rFonts w:hint="eastAsia"/>
          <w:lang w:val="en-US" w:eastAsia="zh-CN"/>
        </w:rPr>
        <w:t>建议书</w:t>
      </w:r>
      <w:r w:rsidR="001B3527" w:rsidRPr="001B3527">
        <w:rPr>
          <w:lang w:val="en-US" w:eastAsia="zh-CN"/>
        </w:rPr>
        <w:t xml:space="preserve"> – </w:t>
      </w:r>
      <w:r>
        <w:rPr>
          <w:rFonts w:hint="eastAsia"/>
          <w:lang w:val="en-US" w:eastAsia="zh-CN"/>
        </w:rPr>
        <w:t>无线电测定业务雷达站对无线电频谱的有效利用。</w:t>
      </w:r>
    </w:p>
    <w:p w:rsidR="000D5BDF" w:rsidRDefault="00266587" w:rsidP="000D5BDF">
      <w:pPr>
        <w:ind w:firstLineChars="200" w:firstLine="480"/>
        <w:rPr>
          <w:lang w:val="en-US" w:eastAsia="zh-CN"/>
        </w:rPr>
      </w:pPr>
      <w:r>
        <w:rPr>
          <w:rFonts w:hint="eastAsia"/>
          <w:lang w:val="en-US" w:eastAsia="zh-CN"/>
        </w:rPr>
        <w:t>应指出，目前正在研究针对无线电测定雷达系统的保护标准采用统计和操作方法的可行性。此统计方法可能适</w:t>
      </w:r>
      <w:r w:rsidR="009663AF">
        <w:rPr>
          <w:rFonts w:hint="eastAsia"/>
          <w:lang w:val="en-US" w:eastAsia="zh-CN"/>
        </w:rPr>
        <w:t>用</w:t>
      </w:r>
      <w:r>
        <w:rPr>
          <w:rFonts w:hint="eastAsia"/>
          <w:lang w:val="en-US" w:eastAsia="zh-CN"/>
        </w:rPr>
        <w:t>于非</w:t>
      </w:r>
      <w:r w:rsidR="009663AF">
        <w:rPr>
          <w:rFonts w:hint="eastAsia"/>
          <w:lang w:val="en-US" w:eastAsia="zh-CN"/>
        </w:rPr>
        <w:t>连续</w:t>
      </w:r>
      <w:r>
        <w:rPr>
          <w:rFonts w:hint="eastAsia"/>
          <w:lang w:val="en-US" w:eastAsia="zh-CN"/>
        </w:rPr>
        <w:t>信号的情况。</w:t>
      </w:r>
    </w:p>
    <w:p w:rsidR="001B3527" w:rsidRPr="001B3527" w:rsidRDefault="001B3527" w:rsidP="000D5BDF">
      <w:pPr>
        <w:pStyle w:val="Heading1"/>
        <w:rPr>
          <w:lang w:val="en-US" w:eastAsia="zh-CN"/>
        </w:rPr>
      </w:pPr>
      <w:r w:rsidRPr="001B3527">
        <w:rPr>
          <w:lang w:val="en-US" w:eastAsia="zh-CN"/>
        </w:rPr>
        <w:t>1</w:t>
      </w:r>
      <w:r w:rsidRPr="001B3527">
        <w:rPr>
          <w:lang w:val="en-US" w:eastAsia="zh-CN"/>
        </w:rPr>
        <w:tab/>
      </w:r>
      <w:r w:rsidR="00A85705">
        <w:rPr>
          <w:rFonts w:hint="eastAsia"/>
          <w:lang w:val="en-US" w:eastAsia="zh-CN"/>
        </w:rPr>
        <w:t>船</w:t>
      </w:r>
      <w:r w:rsidR="00DD39DB">
        <w:rPr>
          <w:rFonts w:hint="eastAsia"/>
          <w:lang w:val="en-US" w:eastAsia="zh-CN"/>
        </w:rPr>
        <w:t>载无线电导航雷达保护标准</w:t>
      </w:r>
    </w:p>
    <w:p w:rsidR="001B3527" w:rsidRPr="001B3527" w:rsidRDefault="00DD39DB" w:rsidP="000D5BDF">
      <w:pPr>
        <w:ind w:firstLineChars="200" w:firstLine="480"/>
        <w:rPr>
          <w:lang w:val="en-US" w:eastAsia="zh-CN"/>
        </w:rPr>
      </w:pPr>
      <w:r>
        <w:rPr>
          <w:rFonts w:hint="eastAsia"/>
          <w:lang w:val="en-US" w:eastAsia="zh-CN"/>
        </w:rPr>
        <w:t>如果无用信号产生的各种大量干扰导致信号质量降级，那么无线电导航系统可能会无法实现其性能要求。这些干扰类型与特定的交互作用系统和操作情形有关，包括：</w:t>
      </w:r>
    </w:p>
    <w:p w:rsidR="001B3527" w:rsidRPr="001B3527" w:rsidRDefault="001B3527" w:rsidP="000C206F">
      <w:pPr>
        <w:pStyle w:val="enumlev1"/>
        <w:rPr>
          <w:lang w:val="en-US" w:eastAsia="zh-CN"/>
        </w:rPr>
      </w:pPr>
      <w:r w:rsidRPr="001B3527">
        <w:rPr>
          <w:lang w:val="en-US" w:eastAsia="zh-CN"/>
        </w:rPr>
        <w:t>–</w:t>
      </w:r>
      <w:r w:rsidRPr="001B3527">
        <w:rPr>
          <w:lang w:val="en-US" w:eastAsia="zh-CN"/>
        </w:rPr>
        <w:tab/>
      </w:r>
      <w:r w:rsidR="00DD39DB">
        <w:rPr>
          <w:rFonts w:hint="eastAsia"/>
          <w:lang w:val="en-US" w:eastAsia="zh-CN"/>
        </w:rPr>
        <w:t>扩散效应，如</w:t>
      </w:r>
      <w:r w:rsidR="0009099D">
        <w:rPr>
          <w:rFonts w:hint="eastAsia"/>
          <w:lang w:val="en-US" w:eastAsia="zh-CN"/>
        </w:rPr>
        <w:t>灵敏度</w:t>
      </w:r>
      <w:r w:rsidR="00DD39DB">
        <w:rPr>
          <w:rFonts w:hint="eastAsia"/>
          <w:lang w:val="en-US" w:eastAsia="zh-CN"/>
        </w:rPr>
        <w:t>降低或检测范围的缩小</w:t>
      </w:r>
      <w:r w:rsidR="009663AF">
        <w:rPr>
          <w:rFonts w:hint="eastAsia"/>
          <w:lang w:val="en-US" w:eastAsia="zh-CN"/>
        </w:rPr>
        <w:t>、</w:t>
      </w:r>
      <w:r w:rsidR="00DD39DB">
        <w:rPr>
          <w:rFonts w:hint="eastAsia"/>
          <w:lang w:val="en-US" w:eastAsia="zh-CN"/>
        </w:rPr>
        <w:t>目标遗失和更新率的降低；</w:t>
      </w:r>
    </w:p>
    <w:p w:rsidR="001B3527" w:rsidRPr="001B3527" w:rsidRDefault="001B3527" w:rsidP="000C206F">
      <w:pPr>
        <w:pStyle w:val="enumlev1"/>
        <w:rPr>
          <w:lang w:val="en-US" w:eastAsia="zh-CN"/>
        </w:rPr>
      </w:pPr>
      <w:r w:rsidRPr="001B3527">
        <w:rPr>
          <w:lang w:val="en-US" w:eastAsia="zh-CN"/>
        </w:rPr>
        <w:t>–</w:t>
      </w:r>
      <w:r w:rsidRPr="001B3527">
        <w:rPr>
          <w:lang w:val="en-US" w:eastAsia="zh-CN"/>
        </w:rPr>
        <w:tab/>
      </w:r>
      <w:r w:rsidR="009663AF">
        <w:rPr>
          <w:rFonts w:hint="eastAsia"/>
          <w:lang w:val="en-US" w:eastAsia="zh-CN"/>
        </w:rPr>
        <w:t>离散效应，如检测到的干扰、虚</w:t>
      </w:r>
      <w:r w:rsidR="00DD39DB">
        <w:rPr>
          <w:rFonts w:hint="eastAsia"/>
          <w:lang w:val="en-US" w:eastAsia="zh-CN"/>
        </w:rPr>
        <w:t>警率的增加。</w:t>
      </w:r>
    </w:p>
    <w:p w:rsidR="001B3527" w:rsidRPr="001B3527" w:rsidRDefault="009663AF" w:rsidP="000D5BDF">
      <w:pPr>
        <w:ind w:firstLineChars="200" w:firstLine="480"/>
        <w:rPr>
          <w:lang w:val="en-US" w:eastAsia="zh-CN"/>
        </w:rPr>
      </w:pPr>
      <w:r>
        <w:rPr>
          <w:rFonts w:hint="eastAsia"/>
          <w:lang w:val="en-US" w:eastAsia="zh-CN"/>
        </w:rPr>
        <w:t>保护标准与上述降级类型相关，应基于一个参数值门限</w:t>
      </w:r>
      <w:r w:rsidR="00DD39DB">
        <w:rPr>
          <w:rFonts w:hint="eastAsia"/>
          <w:lang w:val="en-US" w:eastAsia="zh-CN"/>
        </w:rPr>
        <w:t>（如在碰撞防范系统中）：</w:t>
      </w:r>
    </w:p>
    <w:p w:rsidR="001B3527" w:rsidRPr="001B3527" w:rsidRDefault="00FF3896" w:rsidP="000C206F">
      <w:pPr>
        <w:pStyle w:val="enumlev1"/>
        <w:rPr>
          <w:lang w:val="en-US" w:eastAsia="zh-CN"/>
        </w:rPr>
      </w:pPr>
      <w:r>
        <w:rPr>
          <w:lang w:val="en-US" w:eastAsia="zh-CN"/>
        </w:rPr>
        <w:t>–</w:t>
      </w:r>
      <w:r>
        <w:rPr>
          <w:lang w:val="en-US" w:eastAsia="zh-CN"/>
        </w:rPr>
        <w:tab/>
      </w:r>
      <w:r>
        <w:rPr>
          <w:rFonts w:hint="eastAsia"/>
          <w:lang w:val="en-US" w:eastAsia="zh-CN"/>
        </w:rPr>
        <w:t>可容忍的检测范围缩小和相关的</w:t>
      </w:r>
      <w:r w:rsidR="0009099D">
        <w:rPr>
          <w:rFonts w:hint="eastAsia"/>
          <w:lang w:val="en-US" w:eastAsia="zh-CN"/>
        </w:rPr>
        <w:t>灵敏度</w:t>
      </w:r>
      <w:r>
        <w:rPr>
          <w:rFonts w:hint="eastAsia"/>
          <w:lang w:val="en-US" w:eastAsia="zh-CN"/>
        </w:rPr>
        <w:t>降低；</w:t>
      </w:r>
    </w:p>
    <w:p w:rsidR="001B3527" w:rsidRPr="001B3527" w:rsidRDefault="001B3527" w:rsidP="009663AF">
      <w:pPr>
        <w:pStyle w:val="enumlev1"/>
        <w:rPr>
          <w:lang w:val="en-US" w:eastAsia="zh-CN"/>
        </w:rPr>
      </w:pPr>
      <w:r w:rsidRPr="001B3527">
        <w:rPr>
          <w:lang w:val="en-US" w:eastAsia="zh-CN"/>
        </w:rPr>
        <w:t>–</w:t>
      </w:r>
      <w:r w:rsidRPr="001B3527">
        <w:rPr>
          <w:lang w:val="en-US" w:eastAsia="zh-CN"/>
        </w:rPr>
        <w:tab/>
      </w:r>
      <w:r w:rsidR="00FF3896">
        <w:rPr>
          <w:rFonts w:hint="eastAsia"/>
          <w:lang w:val="en-US" w:eastAsia="zh-CN"/>
        </w:rPr>
        <w:t>可容忍的</w:t>
      </w:r>
      <w:r w:rsidR="009663AF">
        <w:rPr>
          <w:rFonts w:hint="eastAsia"/>
          <w:lang w:val="en-US" w:eastAsia="zh-CN"/>
        </w:rPr>
        <w:t>漏</w:t>
      </w:r>
      <w:r w:rsidR="00FF3896">
        <w:rPr>
          <w:rFonts w:hint="eastAsia"/>
          <w:lang w:val="en-US" w:eastAsia="zh-CN"/>
        </w:rPr>
        <w:t>扫描率；</w:t>
      </w:r>
    </w:p>
    <w:p w:rsidR="001B3527" w:rsidRPr="001B3527" w:rsidRDefault="001B3527" w:rsidP="000C206F">
      <w:pPr>
        <w:pStyle w:val="enumlev1"/>
        <w:rPr>
          <w:lang w:val="en-US" w:eastAsia="zh-CN"/>
        </w:rPr>
      </w:pPr>
      <w:r w:rsidRPr="001B3527">
        <w:rPr>
          <w:lang w:val="en-US" w:eastAsia="zh-CN"/>
        </w:rPr>
        <w:t>–</w:t>
      </w:r>
      <w:r w:rsidRPr="001B3527">
        <w:rPr>
          <w:lang w:val="en-US" w:eastAsia="zh-CN"/>
        </w:rPr>
        <w:tab/>
      </w:r>
      <w:r w:rsidR="009663AF">
        <w:rPr>
          <w:rFonts w:hint="eastAsia"/>
          <w:lang w:val="en-US" w:eastAsia="zh-CN"/>
        </w:rPr>
        <w:t>可容忍的最大虚</w:t>
      </w:r>
      <w:r w:rsidR="00FF3896">
        <w:rPr>
          <w:rFonts w:hint="eastAsia"/>
          <w:lang w:val="en-US" w:eastAsia="zh-CN"/>
        </w:rPr>
        <w:t>警率；</w:t>
      </w:r>
    </w:p>
    <w:p w:rsidR="001B3527" w:rsidRPr="001B3527" w:rsidRDefault="001B3527" w:rsidP="000C206F">
      <w:pPr>
        <w:pStyle w:val="enumlev1"/>
        <w:rPr>
          <w:lang w:val="en-US" w:eastAsia="zh-CN"/>
        </w:rPr>
      </w:pPr>
      <w:r w:rsidRPr="001B3527">
        <w:rPr>
          <w:lang w:val="en-US" w:eastAsia="zh-CN"/>
        </w:rPr>
        <w:t>–</w:t>
      </w:r>
      <w:r w:rsidRPr="001B3527">
        <w:rPr>
          <w:lang w:val="en-US" w:eastAsia="zh-CN"/>
        </w:rPr>
        <w:tab/>
      </w:r>
      <w:r w:rsidR="009663AF">
        <w:rPr>
          <w:rFonts w:hint="eastAsia"/>
          <w:lang w:val="en-US" w:eastAsia="zh-CN"/>
        </w:rPr>
        <w:t>可容忍的实际</w:t>
      </w:r>
      <w:r w:rsidR="00FF3896">
        <w:rPr>
          <w:rFonts w:hint="eastAsia"/>
          <w:lang w:val="en-US" w:eastAsia="zh-CN"/>
        </w:rPr>
        <w:t>目标丢失。</w:t>
      </w:r>
    </w:p>
    <w:p w:rsidR="001B3527" w:rsidRPr="001B3527" w:rsidRDefault="00FF3896" w:rsidP="000D5BDF">
      <w:pPr>
        <w:ind w:firstLineChars="200" w:firstLine="480"/>
        <w:rPr>
          <w:lang w:val="en-US" w:eastAsia="zh-CN"/>
        </w:rPr>
      </w:pPr>
      <w:r>
        <w:rPr>
          <w:rFonts w:hint="eastAsia"/>
          <w:lang w:val="en-US" w:eastAsia="zh-CN"/>
        </w:rPr>
        <w:t>对于</w:t>
      </w:r>
      <w:r w:rsidR="00A85705">
        <w:rPr>
          <w:rFonts w:hint="eastAsia"/>
          <w:lang w:val="en-US" w:eastAsia="zh-CN"/>
        </w:rPr>
        <w:t>船</w:t>
      </w:r>
      <w:r>
        <w:rPr>
          <w:rFonts w:hint="eastAsia"/>
          <w:lang w:val="en-US" w:eastAsia="zh-CN"/>
        </w:rPr>
        <w:t>载无线电导航系统而言，需要对上述保护标准及用来产生这些标准的门限做进一步研究。</w:t>
      </w:r>
    </w:p>
    <w:p w:rsidR="001B3527" w:rsidRPr="001B3527" w:rsidRDefault="00A85705" w:rsidP="000D5BDF">
      <w:pPr>
        <w:ind w:firstLineChars="200" w:firstLine="480"/>
        <w:rPr>
          <w:lang w:val="en-US" w:eastAsia="zh-CN"/>
        </w:rPr>
      </w:pPr>
      <w:r>
        <w:rPr>
          <w:rFonts w:hint="eastAsia"/>
          <w:lang w:val="en-US" w:eastAsia="zh-CN"/>
        </w:rPr>
        <w:t>船</w:t>
      </w:r>
      <w:r w:rsidR="00FF3896">
        <w:rPr>
          <w:rFonts w:hint="eastAsia"/>
          <w:lang w:val="en-US" w:eastAsia="zh-CN"/>
        </w:rPr>
        <w:t>载雷达的操作要求是操作情形的一个函数。这与离岸距离和海上障碍相关</w:t>
      </w:r>
      <w:r>
        <w:rPr>
          <w:rFonts w:hint="eastAsia"/>
          <w:lang w:val="en-US" w:eastAsia="zh-CN"/>
        </w:rPr>
        <w:t>。</w:t>
      </w:r>
      <w:r w:rsidR="00FF3896">
        <w:rPr>
          <w:rFonts w:hint="eastAsia"/>
          <w:lang w:val="en-US" w:eastAsia="zh-CN"/>
        </w:rPr>
        <w:t>简言之，可以分别用海上、沿海</w:t>
      </w:r>
      <w:r>
        <w:rPr>
          <w:rFonts w:hint="eastAsia"/>
          <w:lang w:val="en-US" w:eastAsia="zh-CN"/>
        </w:rPr>
        <w:t>或</w:t>
      </w:r>
      <w:r w:rsidR="00FF3896">
        <w:rPr>
          <w:rFonts w:hint="eastAsia"/>
          <w:lang w:val="en-US" w:eastAsia="zh-CN"/>
        </w:rPr>
        <w:t>港湾</w:t>
      </w:r>
      <w:r>
        <w:rPr>
          <w:rFonts w:hint="eastAsia"/>
          <w:lang w:val="en-US" w:eastAsia="zh-CN"/>
        </w:rPr>
        <w:t>/</w:t>
      </w:r>
      <w:r w:rsidR="00FF3896">
        <w:rPr>
          <w:rFonts w:hint="eastAsia"/>
          <w:lang w:val="en-US" w:eastAsia="zh-CN"/>
        </w:rPr>
        <w:t>港口</w:t>
      </w:r>
      <w:r>
        <w:rPr>
          <w:rFonts w:hint="eastAsia"/>
          <w:lang w:val="en-US" w:eastAsia="zh-CN"/>
        </w:rPr>
        <w:t>情形来描述。</w:t>
      </w:r>
    </w:p>
    <w:p w:rsidR="001B3527" w:rsidRPr="001B3527" w:rsidRDefault="00A85705" w:rsidP="000D5BDF">
      <w:pPr>
        <w:ind w:firstLineChars="200" w:firstLine="480"/>
        <w:rPr>
          <w:lang w:val="en-US" w:eastAsia="zh-CN"/>
        </w:rPr>
      </w:pPr>
      <w:r>
        <w:rPr>
          <w:rFonts w:hint="eastAsia"/>
          <w:lang w:val="en-US" w:eastAsia="zh-CN"/>
        </w:rPr>
        <w:t>目前，对在上述情形下安装于轮船上的雷达所需的保护标准仍无国际协议。然而，</w:t>
      </w:r>
      <w:r w:rsidR="001B3527" w:rsidRPr="001B3527">
        <w:rPr>
          <w:lang w:val="en-US" w:eastAsia="zh-CN"/>
        </w:rPr>
        <w:t>ITU-R M.1461</w:t>
      </w:r>
      <w:r>
        <w:rPr>
          <w:rFonts w:hint="eastAsia"/>
          <w:lang w:val="en-US" w:eastAsia="zh-CN"/>
        </w:rPr>
        <w:t>建议书规定了一个</w:t>
      </w:r>
      <w:r w:rsidR="00F77DA9">
        <w:rPr>
          <w:lang w:val="en-US" w:eastAsia="zh-CN"/>
        </w:rPr>
        <w:t>–6</w:t>
      </w:r>
      <w:r w:rsidR="00E00E09">
        <w:rPr>
          <w:lang w:val="en-US" w:eastAsia="zh-CN"/>
        </w:rPr>
        <w:t xml:space="preserve"> </w:t>
      </w:r>
      <w:r w:rsidR="001B3527" w:rsidRPr="001B3527">
        <w:rPr>
          <w:lang w:val="en-US" w:eastAsia="zh-CN"/>
        </w:rPr>
        <w:t>dB</w:t>
      </w:r>
      <w:r>
        <w:rPr>
          <w:rFonts w:hint="eastAsia"/>
          <w:lang w:val="en-US" w:eastAsia="zh-CN"/>
        </w:rPr>
        <w:t>的通用信号</w:t>
      </w:r>
      <w:r>
        <w:rPr>
          <w:rFonts w:hint="eastAsia"/>
          <w:lang w:val="en-US" w:eastAsia="zh-CN"/>
        </w:rPr>
        <w:t>/</w:t>
      </w:r>
      <w:r>
        <w:rPr>
          <w:rFonts w:hint="eastAsia"/>
          <w:lang w:val="en-US" w:eastAsia="zh-CN"/>
        </w:rPr>
        <w:t>噪声</w:t>
      </w:r>
      <w:r w:rsidR="00EE466A">
        <w:rPr>
          <w:rFonts w:hint="eastAsia"/>
          <w:lang w:val="en-US" w:eastAsia="zh-CN"/>
        </w:rPr>
        <w:t>电平</w:t>
      </w:r>
      <w:r>
        <w:rPr>
          <w:rFonts w:hint="eastAsia"/>
          <w:lang w:val="en-US" w:eastAsia="zh-CN"/>
        </w:rPr>
        <w:t>。</w:t>
      </w:r>
    </w:p>
    <w:p w:rsidR="001B3527" w:rsidRPr="001B3527" w:rsidRDefault="00A85705" w:rsidP="000D5BDF">
      <w:pPr>
        <w:ind w:firstLineChars="200" w:firstLine="480"/>
        <w:rPr>
          <w:lang w:val="en-US" w:eastAsia="zh-CN"/>
        </w:rPr>
      </w:pPr>
      <w:r>
        <w:rPr>
          <w:rFonts w:hint="eastAsia"/>
          <w:lang w:val="en-US" w:eastAsia="zh-CN"/>
        </w:rPr>
        <w:t>国际海事组织（</w:t>
      </w:r>
      <w:r w:rsidR="001B3527" w:rsidRPr="001B3527">
        <w:rPr>
          <w:lang w:val="en-US" w:eastAsia="zh-CN"/>
        </w:rPr>
        <w:t>IMO</w:t>
      </w:r>
      <w:r>
        <w:rPr>
          <w:rFonts w:hint="eastAsia"/>
          <w:lang w:val="en-US" w:eastAsia="zh-CN"/>
        </w:rPr>
        <w:t>）已对船载雷达的操作性能标准做了修订，此修订考虑了最近国际电联在无用发射方面的要求。</w:t>
      </w:r>
      <w:r w:rsidR="001B3527" w:rsidRPr="001B3527">
        <w:rPr>
          <w:lang w:val="en-US" w:eastAsia="zh-CN"/>
        </w:rPr>
        <w:t>IMO</w:t>
      </w:r>
      <w:r w:rsidR="009663AF">
        <w:rPr>
          <w:rFonts w:hint="eastAsia"/>
          <w:lang w:val="en-US" w:eastAsia="zh-CN"/>
        </w:rPr>
        <w:t>的修订首次承认了来自其它无线电业务的干扰的可能性，并在（波</w:t>
      </w:r>
      <w:r>
        <w:rPr>
          <w:rFonts w:hint="eastAsia"/>
          <w:lang w:val="en-US" w:eastAsia="zh-CN"/>
        </w:rPr>
        <w:t>动的）雷达散射截面（</w:t>
      </w:r>
      <w:r w:rsidRPr="001B3527">
        <w:rPr>
          <w:lang w:val="en-US" w:eastAsia="zh-CN"/>
        </w:rPr>
        <w:t>RCS</w:t>
      </w:r>
      <w:r>
        <w:rPr>
          <w:rFonts w:hint="eastAsia"/>
          <w:lang w:val="en-US" w:eastAsia="zh-CN"/>
        </w:rPr>
        <w:t>）和所需范围（为雷达</w:t>
      </w:r>
      <w:r w:rsidR="008267FB">
        <w:rPr>
          <w:rFonts w:hint="eastAsia"/>
          <w:lang w:val="en-US" w:eastAsia="zh-CN"/>
        </w:rPr>
        <w:t>频段</w:t>
      </w:r>
      <w:r>
        <w:rPr>
          <w:rFonts w:hint="eastAsia"/>
          <w:lang w:val="en-US" w:eastAsia="zh-CN"/>
        </w:rPr>
        <w:t>的一个函数）方面对特定目标的检测提出了一些新要求。只有当得到</w:t>
      </w:r>
      <w:r>
        <w:rPr>
          <w:rFonts w:hint="eastAsia"/>
          <w:lang w:val="en-US" w:eastAsia="zh-CN"/>
        </w:rPr>
        <w:t>80%</w:t>
      </w:r>
      <w:r>
        <w:rPr>
          <w:rFonts w:hint="eastAsia"/>
          <w:lang w:val="en-US" w:eastAsia="zh-CN"/>
        </w:rPr>
        <w:t>的扫描结果和</w:t>
      </w:r>
      <w:r w:rsidR="001B3527" w:rsidRPr="001B3527">
        <w:rPr>
          <w:lang w:val="en-US" w:eastAsia="zh-CN"/>
        </w:rPr>
        <w:t>10</w:t>
      </w:r>
      <w:r w:rsidR="001B3527" w:rsidRPr="001B3527">
        <w:rPr>
          <w:vertAlign w:val="superscript"/>
          <w:lang w:val="en-US" w:eastAsia="zh-CN"/>
        </w:rPr>
        <w:t>–4</w:t>
      </w:r>
      <w:r w:rsidR="009663AF">
        <w:rPr>
          <w:rFonts w:hint="eastAsia"/>
          <w:lang w:val="en-US" w:eastAsia="zh-CN"/>
        </w:rPr>
        <w:t>的虚</w:t>
      </w:r>
      <w:r>
        <w:rPr>
          <w:rFonts w:hint="eastAsia"/>
          <w:lang w:val="en-US" w:eastAsia="zh-CN"/>
        </w:rPr>
        <w:t>警概率的支持时，才能得出目标已检测到的结论。</w:t>
      </w:r>
      <w:r w:rsidR="005D73FF">
        <w:rPr>
          <w:rFonts w:hint="eastAsia"/>
          <w:lang w:val="en-US" w:eastAsia="zh-CN"/>
        </w:rPr>
        <w:t>这些检测要求的规定是在不考虑海面</w:t>
      </w:r>
      <w:r w:rsidR="00F86C3E">
        <w:rPr>
          <w:rFonts w:hint="eastAsia"/>
          <w:lang w:val="en-US" w:eastAsia="zh-CN"/>
        </w:rPr>
        <w:t>杂乱</w:t>
      </w:r>
      <w:r w:rsidR="005D73FF">
        <w:rPr>
          <w:rFonts w:hint="eastAsia"/>
          <w:lang w:val="en-US" w:eastAsia="zh-CN"/>
        </w:rPr>
        <w:t>回波</w:t>
      </w:r>
      <w:r w:rsidR="00F86C3E">
        <w:rPr>
          <w:rFonts w:hint="eastAsia"/>
          <w:lang w:val="en-US" w:eastAsia="zh-CN"/>
        </w:rPr>
        <w:t>、降水和海面蒸发导管的条件下做出的，其中天线高度为海拔</w:t>
      </w:r>
      <w:r w:rsidR="001B3527" w:rsidRPr="001B3527">
        <w:rPr>
          <w:lang w:val="en-US" w:eastAsia="zh-CN"/>
        </w:rPr>
        <w:t>15</w:t>
      </w:r>
      <w:r w:rsidR="00F86C3E">
        <w:rPr>
          <w:rFonts w:hint="eastAsia"/>
          <w:lang w:val="en-US" w:eastAsia="zh-CN"/>
        </w:rPr>
        <w:t>米。</w:t>
      </w:r>
    </w:p>
    <w:p w:rsidR="001B3527" w:rsidRPr="001B3527" w:rsidRDefault="009663AF" w:rsidP="00DF674D">
      <w:pPr>
        <w:ind w:firstLineChars="200" w:firstLine="480"/>
        <w:rPr>
          <w:lang w:val="en-US" w:eastAsia="zh-CN"/>
        </w:rPr>
      </w:pPr>
      <w:r>
        <w:rPr>
          <w:rFonts w:hint="eastAsia"/>
          <w:lang w:val="en-US" w:eastAsia="zh-CN"/>
        </w:rPr>
        <w:t>最重要的是，</w:t>
      </w:r>
      <w:r w:rsidR="001B3527" w:rsidRPr="001B3527">
        <w:rPr>
          <w:lang w:val="en-US" w:eastAsia="zh-CN"/>
        </w:rPr>
        <w:t>IMO</w:t>
      </w:r>
      <w:r w:rsidR="00F86C3E">
        <w:rPr>
          <w:rFonts w:hint="eastAsia"/>
          <w:lang w:val="en-US" w:eastAsia="zh-CN"/>
        </w:rPr>
        <w:t>《海上人命安全公约》指出，雷达目前仍然是用于防范海上碰撞事故的首要传感工具。</w:t>
      </w:r>
    </w:p>
    <w:p w:rsidR="001B3527" w:rsidRPr="001B3527" w:rsidRDefault="00F86C3E" w:rsidP="000D5BDF">
      <w:pPr>
        <w:ind w:firstLineChars="200" w:firstLine="480"/>
        <w:rPr>
          <w:lang w:val="en-US" w:eastAsia="zh-CN"/>
        </w:rPr>
      </w:pPr>
      <w:r>
        <w:rPr>
          <w:rFonts w:hint="eastAsia"/>
          <w:lang w:val="en-US" w:eastAsia="zh-CN"/>
        </w:rPr>
        <w:t>在理解上述声明时，应结合</w:t>
      </w:r>
      <w:r w:rsidR="009663AF">
        <w:rPr>
          <w:rFonts w:hint="eastAsia"/>
          <w:lang w:val="en-US" w:eastAsia="zh-CN"/>
        </w:rPr>
        <w:t>关于</w:t>
      </w:r>
      <w:r w:rsidRPr="001B3527">
        <w:rPr>
          <w:lang w:val="en-US" w:eastAsia="zh-CN"/>
        </w:rPr>
        <w:t>IMO</w:t>
      </w:r>
      <w:r w:rsidR="002129B5">
        <w:rPr>
          <w:rFonts w:hint="eastAsia"/>
          <w:lang w:val="en-US" w:eastAsia="zh-CN"/>
        </w:rPr>
        <w:t>运输要求下所列</w:t>
      </w:r>
      <w:r w:rsidR="009663AF">
        <w:rPr>
          <w:rFonts w:hint="eastAsia"/>
          <w:lang w:val="en-US" w:eastAsia="zh-CN"/>
        </w:rPr>
        <w:t>的</w:t>
      </w:r>
      <w:r w:rsidR="002129B5">
        <w:rPr>
          <w:rFonts w:hint="eastAsia"/>
          <w:lang w:val="en-US" w:eastAsia="zh-CN"/>
        </w:rPr>
        <w:t>船舶必须安装船舶自动识别系统（</w:t>
      </w:r>
      <w:r w:rsidR="001B3527" w:rsidRPr="001B3527">
        <w:rPr>
          <w:lang w:val="en-US" w:eastAsia="zh-CN"/>
        </w:rPr>
        <w:t>AIS</w:t>
      </w:r>
      <w:r w:rsidR="002129B5">
        <w:rPr>
          <w:rFonts w:hint="eastAsia"/>
          <w:lang w:val="en-US" w:eastAsia="zh-CN"/>
        </w:rPr>
        <w:t>）的规定。</w:t>
      </w:r>
      <w:r w:rsidR="009663AF">
        <w:rPr>
          <w:rFonts w:hint="eastAsia"/>
          <w:lang w:val="en-US" w:eastAsia="zh-CN"/>
        </w:rPr>
        <w:t>为防范海上碰撞事故，</w:t>
      </w:r>
      <w:r w:rsidR="002129B5">
        <w:rPr>
          <w:rFonts w:hint="eastAsia"/>
          <w:lang w:val="en-US" w:eastAsia="zh-CN"/>
        </w:rPr>
        <w:t>此类系统依赖于外部信息（如</w:t>
      </w:r>
      <w:r w:rsidR="001B3527" w:rsidRPr="001B3527">
        <w:rPr>
          <w:lang w:val="en-US" w:eastAsia="zh-CN"/>
        </w:rPr>
        <w:t>GPS</w:t>
      </w:r>
      <w:r w:rsidR="002129B5">
        <w:rPr>
          <w:rFonts w:hint="eastAsia"/>
          <w:lang w:val="en-US" w:eastAsia="zh-CN"/>
        </w:rPr>
        <w:t>）来验证相对位置读数。</w:t>
      </w:r>
    </w:p>
    <w:p w:rsidR="001B3527" w:rsidRPr="001B3527" w:rsidRDefault="002129B5" w:rsidP="000D5BDF">
      <w:pPr>
        <w:ind w:firstLineChars="200" w:firstLine="480"/>
        <w:rPr>
          <w:lang w:val="en-US" w:eastAsia="zh-CN"/>
        </w:rPr>
      </w:pPr>
      <w:r>
        <w:rPr>
          <w:rFonts w:hint="eastAsia"/>
          <w:lang w:val="en-US" w:eastAsia="zh-CN"/>
        </w:rPr>
        <w:lastRenderedPageBreak/>
        <w:t>但是，所安装的此类系统仍无法识别</w:t>
      </w:r>
      <w:r w:rsidR="009663AF">
        <w:rPr>
          <w:rFonts w:hint="eastAsia"/>
          <w:lang w:val="en-US" w:eastAsia="zh-CN"/>
        </w:rPr>
        <w:t>很多</w:t>
      </w:r>
      <w:r>
        <w:rPr>
          <w:rFonts w:hint="eastAsia"/>
          <w:lang w:val="en-US" w:eastAsia="zh-CN"/>
        </w:rPr>
        <w:t>海上目标，如冰山、漂浮废物、残骸和未装备</w:t>
      </w:r>
      <w:r w:rsidR="001B3527" w:rsidRPr="001B3527">
        <w:rPr>
          <w:lang w:val="en-US" w:eastAsia="zh-CN"/>
        </w:rPr>
        <w:t>AIS</w:t>
      </w:r>
      <w:r>
        <w:rPr>
          <w:rFonts w:hint="eastAsia"/>
          <w:lang w:val="en-US" w:eastAsia="zh-CN"/>
        </w:rPr>
        <w:t>的其它船舶。此类目标是船舶碰撞的潜在危胁，需要借助</w:t>
      </w:r>
      <w:r w:rsidR="003C0AB0">
        <w:rPr>
          <w:rFonts w:hint="eastAsia"/>
          <w:lang w:val="en-US" w:eastAsia="zh-CN"/>
        </w:rPr>
        <w:t>船舶</w:t>
      </w:r>
      <w:r w:rsidR="009663AF">
        <w:rPr>
          <w:rFonts w:hint="eastAsia"/>
          <w:lang w:val="en-US" w:eastAsia="zh-CN"/>
        </w:rPr>
        <w:t>雷达才可检测到。因此，在可预见的未来，雷达仍是防范海上碰撞事故的首选</w:t>
      </w:r>
      <w:r w:rsidR="003C0AB0">
        <w:rPr>
          <w:rFonts w:hint="eastAsia"/>
          <w:lang w:val="en-US" w:eastAsia="zh-CN"/>
        </w:rPr>
        <w:t>系统。</w:t>
      </w:r>
    </w:p>
    <w:p w:rsidR="001B3527" w:rsidRPr="001B3527" w:rsidRDefault="009663AF" w:rsidP="000D5BDF">
      <w:pPr>
        <w:ind w:firstLineChars="200" w:firstLine="480"/>
        <w:rPr>
          <w:lang w:val="en-US" w:eastAsia="zh-CN"/>
        </w:rPr>
      </w:pPr>
      <w:r>
        <w:rPr>
          <w:rFonts w:hint="eastAsia"/>
          <w:lang w:val="en-US" w:eastAsia="zh-CN"/>
        </w:rPr>
        <w:t>在与</w:t>
      </w:r>
      <w:r w:rsidR="003C0AB0">
        <w:rPr>
          <w:rFonts w:hint="eastAsia"/>
          <w:lang w:val="en-US" w:eastAsia="zh-CN"/>
        </w:rPr>
        <w:t>包括用户在内的海事机构进行充分磋商后产生了以下操作要求，即</w:t>
      </w:r>
      <w:r>
        <w:rPr>
          <w:rFonts w:hint="eastAsia"/>
          <w:lang w:val="en-US" w:eastAsia="zh-CN"/>
        </w:rPr>
        <w:t>：</w:t>
      </w:r>
      <w:r w:rsidR="003C0AB0">
        <w:rPr>
          <w:rFonts w:hint="eastAsia"/>
          <w:lang w:val="en-US" w:eastAsia="zh-CN"/>
        </w:rPr>
        <w:t>在各类航海活动期间不得产生规则</w:t>
      </w:r>
      <w:r w:rsidR="00112A8C">
        <w:rPr>
          <w:rFonts w:hint="eastAsia"/>
          <w:lang w:val="en-US" w:eastAsia="zh-CN"/>
        </w:rPr>
        <w:t>可控的任何干扰。</w:t>
      </w:r>
    </w:p>
    <w:p w:rsidR="001B3527" w:rsidRDefault="00112A8C" w:rsidP="000D5BDF">
      <w:pPr>
        <w:ind w:firstLineChars="200" w:firstLine="480"/>
        <w:rPr>
          <w:lang w:val="en-US" w:eastAsia="zh-CN"/>
        </w:rPr>
      </w:pPr>
      <w:r>
        <w:rPr>
          <w:rFonts w:hint="eastAsia"/>
          <w:lang w:val="en-US" w:eastAsia="zh-CN"/>
        </w:rPr>
        <w:t>与此同时</w:t>
      </w:r>
      <w:r w:rsidR="009663AF">
        <w:rPr>
          <w:rFonts w:hint="eastAsia"/>
          <w:lang w:val="en-US" w:eastAsia="zh-CN"/>
        </w:rPr>
        <w:t>已</w:t>
      </w:r>
      <w:r>
        <w:rPr>
          <w:rFonts w:hint="eastAsia"/>
          <w:lang w:val="en-US" w:eastAsia="zh-CN"/>
        </w:rPr>
        <w:t>开展</w:t>
      </w:r>
      <w:r w:rsidR="009663AF">
        <w:rPr>
          <w:rFonts w:hint="eastAsia"/>
          <w:lang w:val="en-US" w:eastAsia="zh-CN"/>
        </w:rPr>
        <w:t>相关</w:t>
      </w:r>
      <w:r>
        <w:rPr>
          <w:rFonts w:hint="eastAsia"/>
          <w:lang w:val="en-US" w:eastAsia="zh-CN"/>
        </w:rPr>
        <w:t>试验，以确定当前船载雷达在作为检测概率函数的</w:t>
      </w:r>
      <w:r w:rsidR="001B3527" w:rsidRPr="00D92B76">
        <w:rPr>
          <w:i/>
          <w:lang w:val="en-US" w:eastAsia="zh-CN"/>
        </w:rPr>
        <w:t>I/N</w:t>
      </w:r>
      <w:r>
        <w:rPr>
          <w:rFonts w:hint="eastAsia"/>
          <w:lang w:val="en-US" w:eastAsia="zh-CN"/>
        </w:rPr>
        <w:t>方面可接受</w:t>
      </w:r>
      <w:r w:rsidR="007F592C">
        <w:rPr>
          <w:rFonts w:hint="eastAsia"/>
          <w:lang w:val="en-US" w:eastAsia="zh-CN"/>
        </w:rPr>
        <w:t>哪些内容</w:t>
      </w:r>
      <w:r>
        <w:rPr>
          <w:rFonts w:hint="eastAsia"/>
          <w:lang w:val="en-US" w:eastAsia="zh-CN"/>
        </w:rPr>
        <w:t>（见附件</w:t>
      </w:r>
      <w:r>
        <w:rPr>
          <w:rFonts w:hint="eastAsia"/>
          <w:lang w:val="en-US" w:eastAsia="zh-CN"/>
        </w:rPr>
        <w:t>3</w:t>
      </w:r>
      <w:r>
        <w:rPr>
          <w:rFonts w:hint="eastAsia"/>
          <w:lang w:val="en-US" w:eastAsia="zh-CN"/>
        </w:rPr>
        <w:t>）。</w:t>
      </w:r>
    </w:p>
    <w:p w:rsidR="00373934" w:rsidRDefault="00373934" w:rsidP="000D5BDF">
      <w:pPr>
        <w:ind w:firstLineChars="200" w:firstLine="480"/>
        <w:rPr>
          <w:lang w:val="en-US" w:eastAsia="zh-CN"/>
        </w:rPr>
      </w:pPr>
    </w:p>
    <w:p w:rsidR="00373934" w:rsidRPr="001B3527" w:rsidRDefault="00373934" w:rsidP="000D5BDF">
      <w:pPr>
        <w:ind w:firstLineChars="200" w:firstLine="480"/>
        <w:rPr>
          <w:lang w:val="en-US" w:eastAsia="zh-CN"/>
        </w:rPr>
      </w:pPr>
    </w:p>
    <w:p w:rsidR="001B3527" w:rsidRPr="001B3527" w:rsidRDefault="00112A8C" w:rsidP="007F592C">
      <w:pPr>
        <w:pStyle w:val="AnnexNoTitle"/>
        <w:rPr>
          <w:lang w:val="en-US" w:eastAsia="zh-CN"/>
        </w:rPr>
      </w:pPr>
      <w:bookmarkStart w:id="22" w:name="OLE_LINK25"/>
      <w:bookmarkStart w:id="23" w:name="OLE_LINK26"/>
      <w:bookmarkStart w:id="24" w:name="_GoBack"/>
      <w:r>
        <w:rPr>
          <w:rFonts w:hint="eastAsia"/>
          <w:lang w:val="en-US" w:eastAsia="zh-CN"/>
        </w:rPr>
        <w:t>附件</w:t>
      </w:r>
      <w:r w:rsidR="001B3527" w:rsidRPr="001B3527">
        <w:rPr>
          <w:lang w:val="en-US" w:eastAsia="zh-CN"/>
        </w:rPr>
        <w:t>3</w:t>
      </w:r>
      <w:r w:rsidR="001B3527" w:rsidRPr="001B3527">
        <w:rPr>
          <w:lang w:val="en-US" w:eastAsia="zh-CN"/>
        </w:rPr>
        <w:br/>
      </w:r>
      <w:r w:rsidR="001B3527" w:rsidRPr="001B3527">
        <w:rPr>
          <w:lang w:val="en-US" w:eastAsia="zh-CN"/>
        </w:rPr>
        <w:br/>
      </w:r>
      <w:r w:rsidR="007F592C">
        <w:rPr>
          <w:rFonts w:hint="eastAsia"/>
          <w:lang w:val="en-US" w:eastAsia="zh-CN"/>
        </w:rPr>
        <w:t>干扰</w:t>
      </w:r>
      <w:r w:rsidR="0009099D">
        <w:rPr>
          <w:rFonts w:hint="eastAsia"/>
          <w:lang w:val="en-US" w:eastAsia="zh-CN"/>
        </w:rPr>
        <w:t>灵敏度</w:t>
      </w:r>
      <w:r w:rsidR="007F592C">
        <w:rPr>
          <w:rFonts w:hint="eastAsia"/>
          <w:lang w:val="en-US" w:eastAsia="zh-CN"/>
        </w:rPr>
        <w:t>测试</w:t>
      </w:r>
      <w:r>
        <w:rPr>
          <w:rFonts w:hint="eastAsia"/>
          <w:lang w:val="en-US" w:eastAsia="zh-CN"/>
        </w:rPr>
        <w:t>结果</w:t>
      </w:r>
      <w:bookmarkEnd w:id="22"/>
      <w:bookmarkEnd w:id="23"/>
      <w:bookmarkEnd w:id="24"/>
    </w:p>
    <w:p w:rsidR="001B3527" w:rsidRPr="000D5BDF" w:rsidRDefault="00112A8C" w:rsidP="00113458">
      <w:pPr>
        <w:pStyle w:val="Normalaftertitle"/>
        <w:spacing w:before="360"/>
        <w:ind w:firstLineChars="200" w:firstLine="480"/>
        <w:rPr>
          <w:lang w:val="en-US" w:eastAsia="zh-CN"/>
        </w:rPr>
      </w:pPr>
      <w:r w:rsidRPr="000D5BDF">
        <w:rPr>
          <w:rFonts w:hint="eastAsia"/>
          <w:lang w:eastAsia="zh-CN"/>
        </w:rPr>
        <w:t>在美国和英国已进行雷达试验</w:t>
      </w:r>
      <w:r w:rsidRPr="000D5BDF">
        <w:rPr>
          <w:rFonts w:hint="eastAsia"/>
          <w:lang w:val="en-US" w:eastAsia="zh-CN"/>
        </w:rPr>
        <w:t>，</w:t>
      </w:r>
      <w:r w:rsidR="007F592C" w:rsidRPr="000D5BDF">
        <w:rPr>
          <w:rFonts w:hint="eastAsia"/>
          <w:lang w:val="en-US" w:eastAsia="zh-CN"/>
        </w:rPr>
        <w:t>以确定</w:t>
      </w:r>
      <w:r w:rsidRPr="000D5BDF">
        <w:rPr>
          <w:rFonts w:hint="eastAsia"/>
          <w:lang w:eastAsia="zh-CN"/>
        </w:rPr>
        <w:t>当前的船载无线电导航雷达在对抗不同形式干扰方面的弱点。在试验中</w:t>
      </w:r>
      <w:r w:rsidR="007F592C" w:rsidRPr="000D5BDF">
        <w:rPr>
          <w:rFonts w:hint="eastAsia"/>
          <w:lang w:eastAsia="zh-CN"/>
        </w:rPr>
        <w:t>测试了</w:t>
      </w:r>
      <w:r w:rsidRPr="000D5BDF">
        <w:rPr>
          <w:rFonts w:hint="eastAsia"/>
          <w:lang w:eastAsia="zh-CN"/>
        </w:rPr>
        <w:t>具备与表</w:t>
      </w:r>
      <w:r w:rsidRPr="000D5BDF">
        <w:rPr>
          <w:rFonts w:hint="eastAsia"/>
          <w:lang w:eastAsia="zh-CN"/>
        </w:rPr>
        <w:t>4</w:t>
      </w:r>
      <w:r w:rsidR="00E413CA" w:rsidRPr="000D5BDF">
        <w:rPr>
          <w:rFonts w:hint="eastAsia"/>
          <w:lang w:eastAsia="zh-CN"/>
        </w:rPr>
        <w:t>所列内容类似</w:t>
      </w:r>
      <w:r w:rsidR="007F592C" w:rsidRPr="000D5BDF">
        <w:rPr>
          <w:rFonts w:hint="eastAsia"/>
          <w:lang w:eastAsia="zh-CN"/>
        </w:rPr>
        <w:t>特性且</w:t>
      </w:r>
      <w:r w:rsidRPr="000D5BDF">
        <w:rPr>
          <w:rFonts w:hint="eastAsia"/>
          <w:lang w:eastAsia="zh-CN"/>
        </w:rPr>
        <w:t>工作在</w:t>
      </w:r>
      <w:r w:rsidR="00F77DA9" w:rsidRPr="000D5BDF">
        <w:rPr>
          <w:lang w:val="en-US" w:eastAsia="zh-CN"/>
        </w:rPr>
        <w:t>2 900-3 100</w:t>
      </w:r>
      <w:r w:rsidR="001B3527" w:rsidRPr="000D5BDF">
        <w:rPr>
          <w:lang w:val="en-US" w:eastAsia="zh-CN"/>
        </w:rPr>
        <w:t>MHz</w:t>
      </w:r>
      <w:r w:rsidR="008267FB">
        <w:rPr>
          <w:rFonts w:hint="eastAsia"/>
          <w:lang w:val="en-US" w:eastAsia="zh-CN"/>
        </w:rPr>
        <w:t>频段</w:t>
      </w:r>
      <w:r w:rsidRPr="000D5BDF">
        <w:rPr>
          <w:rFonts w:hint="eastAsia"/>
          <w:lang w:val="en-US" w:eastAsia="zh-CN"/>
        </w:rPr>
        <w:t>的三种海上</w:t>
      </w:r>
      <w:r w:rsidR="007F592C" w:rsidRPr="000D5BDF">
        <w:rPr>
          <w:rFonts w:hint="eastAsia"/>
          <w:lang w:val="en-US" w:eastAsia="zh-CN"/>
        </w:rPr>
        <w:t>无线电导航雷达对</w:t>
      </w:r>
      <w:r w:rsidR="00E413CA" w:rsidRPr="000D5BDF">
        <w:rPr>
          <w:rFonts w:hint="eastAsia"/>
          <w:lang w:val="en-US" w:eastAsia="zh-CN"/>
        </w:rPr>
        <w:t>各</w:t>
      </w:r>
      <w:r w:rsidR="007F592C" w:rsidRPr="000D5BDF">
        <w:rPr>
          <w:rFonts w:hint="eastAsia"/>
          <w:lang w:val="en-US" w:eastAsia="zh-CN"/>
        </w:rPr>
        <w:t>种信号</w:t>
      </w:r>
      <w:r w:rsidR="009B18FE" w:rsidRPr="000D5BDF">
        <w:rPr>
          <w:rFonts w:hint="eastAsia"/>
          <w:lang w:val="en-US" w:eastAsia="zh-CN"/>
        </w:rPr>
        <w:t>干扰的</w:t>
      </w:r>
      <w:r w:rsidR="0009099D" w:rsidRPr="000D5BDF">
        <w:rPr>
          <w:rFonts w:hint="eastAsia"/>
          <w:lang w:val="en-US" w:eastAsia="zh-CN"/>
        </w:rPr>
        <w:t>灵敏度</w:t>
      </w:r>
      <w:r w:rsidR="007F592C" w:rsidRPr="000D5BDF">
        <w:rPr>
          <w:rFonts w:hint="eastAsia"/>
          <w:lang w:val="en-US" w:eastAsia="zh-CN"/>
        </w:rPr>
        <w:t>，产生干扰的</w:t>
      </w:r>
      <w:r w:rsidR="00445A07" w:rsidRPr="000D5BDF">
        <w:rPr>
          <w:rFonts w:hint="eastAsia"/>
          <w:lang w:val="en-US" w:eastAsia="zh-CN"/>
        </w:rPr>
        <w:t>信号类型包括：四</w:t>
      </w:r>
      <w:r w:rsidR="007F592C" w:rsidRPr="000D5BDF">
        <w:rPr>
          <w:rFonts w:hint="eastAsia"/>
          <w:lang w:val="en-US" w:eastAsia="zh-CN"/>
        </w:rPr>
        <w:t>相</w:t>
      </w:r>
      <w:r w:rsidR="009B18FE" w:rsidRPr="000D5BDF">
        <w:rPr>
          <w:rFonts w:hint="eastAsia"/>
          <w:lang w:val="en-US" w:eastAsia="zh-CN"/>
        </w:rPr>
        <w:t>相移键</w:t>
      </w:r>
      <w:r w:rsidR="00E413CA" w:rsidRPr="000D5BDF">
        <w:rPr>
          <w:rFonts w:hint="eastAsia"/>
          <w:lang w:val="en-US" w:eastAsia="zh-CN"/>
        </w:rPr>
        <w:t>控（</w:t>
      </w:r>
      <w:r w:rsidR="001B3527" w:rsidRPr="000D5BDF">
        <w:rPr>
          <w:lang w:val="en-US" w:eastAsia="zh-CN"/>
        </w:rPr>
        <w:t>QPSK</w:t>
      </w:r>
      <w:r w:rsidR="007F592C" w:rsidRPr="000D5BDF">
        <w:rPr>
          <w:rFonts w:hint="eastAsia"/>
          <w:lang w:val="en-US" w:eastAsia="zh-CN"/>
        </w:rPr>
        <w:t>）、码分多址</w:t>
      </w:r>
      <w:r w:rsidR="00E413CA" w:rsidRPr="000D5BDF">
        <w:rPr>
          <w:rFonts w:hint="eastAsia"/>
          <w:lang w:val="en-US" w:eastAsia="zh-CN"/>
        </w:rPr>
        <w:t>（</w:t>
      </w:r>
      <w:r w:rsidR="001B3527" w:rsidRPr="000D5BDF">
        <w:rPr>
          <w:lang w:val="en-US" w:eastAsia="zh-CN"/>
        </w:rPr>
        <w:t>CDMA</w:t>
      </w:r>
      <w:r w:rsidR="007F592C" w:rsidRPr="000D5BDF">
        <w:rPr>
          <w:rFonts w:hint="eastAsia"/>
          <w:lang w:val="en-US" w:eastAsia="zh-CN"/>
        </w:rPr>
        <w:t>）、宽带</w:t>
      </w:r>
      <w:r w:rsidR="001B3527" w:rsidRPr="000D5BDF">
        <w:rPr>
          <w:lang w:val="en-US" w:eastAsia="zh-CN"/>
        </w:rPr>
        <w:t>CDMA</w:t>
      </w:r>
      <w:r w:rsidR="00E413CA" w:rsidRPr="000D5BDF">
        <w:rPr>
          <w:rFonts w:hint="eastAsia"/>
          <w:lang w:val="en-US" w:eastAsia="zh-CN"/>
        </w:rPr>
        <w:t>、正交频分复用（</w:t>
      </w:r>
      <w:r w:rsidR="001B3527" w:rsidRPr="000D5BDF">
        <w:rPr>
          <w:lang w:val="en-US" w:eastAsia="zh-CN"/>
        </w:rPr>
        <w:t>OFDM</w:t>
      </w:r>
      <w:r w:rsidR="00E413CA" w:rsidRPr="000D5BDF">
        <w:rPr>
          <w:rFonts w:hint="eastAsia"/>
          <w:lang w:val="en-US" w:eastAsia="zh-CN"/>
        </w:rPr>
        <w:t>）和脉冲信号。</w:t>
      </w:r>
    </w:p>
    <w:p w:rsidR="001B3527" w:rsidRPr="000D5BDF" w:rsidRDefault="00E413CA" w:rsidP="000D5BDF">
      <w:pPr>
        <w:ind w:firstLineChars="200" w:firstLine="480"/>
        <w:rPr>
          <w:lang w:val="en-US" w:eastAsia="zh-CN"/>
        </w:rPr>
      </w:pPr>
      <w:r w:rsidRPr="000D5BDF">
        <w:rPr>
          <w:rFonts w:hint="eastAsia"/>
          <w:lang w:val="en-US" w:eastAsia="zh-CN"/>
        </w:rPr>
        <w:t>试验结果以</w:t>
      </w:r>
      <w:r w:rsidR="007F592C" w:rsidRPr="000D5BDF">
        <w:rPr>
          <w:rFonts w:hint="eastAsia"/>
          <w:lang w:val="en-US" w:eastAsia="zh-CN"/>
        </w:rPr>
        <w:t>检测概</w:t>
      </w:r>
      <w:r w:rsidR="00D14F67" w:rsidRPr="000D5BDF">
        <w:rPr>
          <w:rFonts w:hint="eastAsia"/>
          <w:lang w:val="en-US" w:eastAsia="zh-CN"/>
        </w:rPr>
        <w:t>率形式表示，对每类干扰源而言此概率</w:t>
      </w:r>
      <w:r w:rsidR="007F592C" w:rsidRPr="000D5BDF">
        <w:rPr>
          <w:rFonts w:hint="eastAsia"/>
          <w:lang w:val="en-US" w:eastAsia="zh-CN"/>
        </w:rPr>
        <w:t>为</w:t>
      </w:r>
      <w:r w:rsidR="00D14F67" w:rsidRPr="000D5BDF">
        <w:rPr>
          <w:i/>
          <w:lang w:val="en-US" w:eastAsia="zh-CN"/>
        </w:rPr>
        <w:t>I/N</w:t>
      </w:r>
      <w:r w:rsidR="00D14F67" w:rsidRPr="000D5BDF">
        <w:rPr>
          <w:rFonts w:hint="eastAsia"/>
          <w:lang w:val="en-US" w:eastAsia="zh-CN"/>
        </w:rPr>
        <w:t>的一个函数。</w:t>
      </w:r>
    </w:p>
    <w:p w:rsidR="001B3527" w:rsidRPr="000D5BDF" w:rsidRDefault="00D14F67" w:rsidP="000D5BDF">
      <w:pPr>
        <w:ind w:firstLineChars="200" w:firstLine="480"/>
        <w:rPr>
          <w:lang w:val="en-US" w:eastAsia="zh-CN"/>
        </w:rPr>
      </w:pPr>
      <w:r w:rsidRPr="000D5BDF">
        <w:rPr>
          <w:rFonts w:hint="eastAsia"/>
          <w:lang w:val="en-US" w:eastAsia="zh-CN"/>
        </w:rPr>
        <w:t>应指出，对海上雷达不存在</w:t>
      </w:r>
      <w:r w:rsidR="007F592C" w:rsidRPr="000D5BDF">
        <w:rPr>
          <w:rFonts w:hint="eastAsia"/>
          <w:lang w:val="en-US" w:eastAsia="zh-CN"/>
        </w:rPr>
        <w:t>由</w:t>
      </w:r>
      <w:r w:rsidRPr="000D5BDF">
        <w:rPr>
          <w:rFonts w:hint="eastAsia"/>
          <w:lang w:val="en-US" w:eastAsia="zh-CN"/>
        </w:rPr>
        <w:t>国际电联</w:t>
      </w:r>
      <w:r w:rsidR="007F592C" w:rsidRPr="000D5BDF">
        <w:rPr>
          <w:rFonts w:hint="eastAsia"/>
          <w:lang w:val="en-US" w:eastAsia="zh-CN"/>
        </w:rPr>
        <w:t>颁布</w:t>
      </w:r>
      <w:r w:rsidRPr="000D5BDF">
        <w:rPr>
          <w:rFonts w:hint="eastAsia"/>
          <w:lang w:val="en-US" w:eastAsia="zh-CN"/>
        </w:rPr>
        <w:t>或其它在国际范围内达成的接收机规范，因此</w:t>
      </w:r>
      <w:r w:rsidR="007F592C" w:rsidRPr="000D5BDF">
        <w:rPr>
          <w:rFonts w:hint="eastAsia"/>
          <w:lang w:val="en-US" w:eastAsia="zh-CN"/>
        </w:rPr>
        <w:t>接收机在</w:t>
      </w:r>
      <w:r w:rsidRPr="000D5BDF">
        <w:rPr>
          <w:rFonts w:hint="eastAsia"/>
          <w:lang w:val="en-US" w:eastAsia="zh-CN"/>
        </w:rPr>
        <w:t>此操作环境中</w:t>
      </w:r>
      <w:r w:rsidR="007F592C" w:rsidRPr="000D5BDF">
        <w:rPr>
          <w:rFonts w:hint="eastAsia"/>
          <w:lang w:val="en-US" w:eastAsia="zh-CN"/>
        </w:rPr>
        <w:t>出现</w:t>
      </w:r>
      <w:r w:rsidRPr="000D5BDF">
        <w:rPr>
          <w:rFonts w:hint="eastAsia"/>
          <w:lang w:val="en-US" w:eastAsia="zh-CN"/>
        </w:rPr>
        <w:t>五花八门</w:t>
      </w:r>
      <w:r w:rsidR="007F592C" w:rsidRPr="000D5BDF">
        <w:rPr>
          <w:rFonts w:hint="eastAsia"/>
          <w:lang w:val="en-US" w:eastAsia="zh-CN"/>
        </w:rPr>
        <w:t>的特性</w:t>
      </w:r>
      <w:r w:rsidRPr="000D5BDF">
        <w:rPr>
          <w:rFonts w:hint="eastAsia"/>
          <w:lang w:val="en-US" w:eastAsia="zh-CN"/>
        </w:rPr>
        <w:t>也就不足为奇</w:t>
      </w:r>
      <w:r w:rsidR="00944273" w:rsidRPr="000D5BDF">
        <w:rPr>
          <w:rFonts w:hint="eastAsia"/>
          <w:lang w:val="en-US" w:eastAsia="zh-CN"/>
        </w:rPr>
        <w:t>了</w:t>
      </w:r>
      <w:r w:rsidRPr="000D5BDF">
        <w:rPr>
          <w:rFonts w:hint="eastAsia"/>
          <w:lang w:val="en-US" w:eastAsia="zh-CN"/>
        </w:rPr>
        <w:t>。试验结果体现了上述特性的多样性，同时表明：随着干扰</w:t>
      </w:r>
      <w:r w:rsidR="00EE466A" w:rsidRPr="000D5BDF">
        <w:rPr>
          <w:rFonts w:hint="eastAsia"/>
          <w:lang w:val="en-US" w:eastAsia="zh-CN"/>
        </w:rPr>
        <w:t>电平</w:t>
      </w:r>
      <w:r w:rsidRPr="000D5BDF">
        <w:rPr>
          <w:rFonts w:hint="eastAsia"/>
          <w:lang w:val="en-US" w:eastAsia="zh-CN"/>
        </w:rPr>
        <w:t>的增加，检测概率的水平不断降级；在</w:t>
      </w:r>
      <w:r w:rsidRPr="000D5BDF">
        <w:rPr>
          <w:lang w:val="en-US" w:eastAsia="zh-CN"/>
        </w:rPr>
        <w:t>90%</w:t>
      </w:r>
      <w:r w:rsidR="007F592C" w:rsidRPr="000D5BDF">
        <w:rPr>
          <w:rFonts w:hint="eastAsia"/>
          <w:lang w:val="en-US" w:eastAsia="zh-CN"/>
        </w:rPr>
        <w:t>检测概率的基础上（在单次</w:t>
      </w:r>
      <w:r w:rsidRPr="000D5BDF">
        <w:rPr>
          <w:rFonts w:hint="eastAsia"/>
          <w:lang w:val="en-US" w:eastAsia="zh-CN"/>
        </w:rPr>
        <w:t>扫描过程中），存在一个“切断点”，在此切断点之后，接收机将不再能接受</w:t>
      </w:r>
      <w:r w:rsidR="007F592C" w:rsidRPr="000D5BDF">
        <w:rPr>
          <w:rFonts w:hint="eastAsia"/>
          <w:lang w:val="en-US" w:eastAsia="zh-CN"/>
        </w:rPr>
        <w:t>此</w:t>
      </w:r>
      <w:r w:rsidRPr="000D5BDF">
        <w:rPr>
          <w:rFonts w:hint="eastAsia"/>
          <w:lang w:val="en-US" w:eastAsia="zh-CN"/>
        </w:rPr>
        <w:t>特定的干扰</w:t>
      </w:r>
      <w:r w:rsidR="00EE466A" w:rsidRPr="000D5BDF">
        <w:rPr>
          <w:rFonts w:hint="eastAsia"/>
          <w:lang w:val="en-US" w:eastAsia="zh-CN"/>
        </w:rPr>
        <w:t>电平</w:t>
      </w:r>
      <w:r w:rsidR="00944273" w:rsidRPr="000D5BDF">
        <w:rPr>
          <w:rFonts w:hint="eastAsia"/>
          <w:lang w:val="en-US" w:eastAsia="zh-CN"/>
        </w:rPr>
        <w:t>。</w:t>
      </w:r>
    </w:p>
    <w:p w:rsidR="001B3527" w:rsidRPr="000D5BDF" w:rsidRDefault="00944273" w:rsidP="000D5BDF">
      <w:pPr>
        <w:ind w:firstLineChars="200" w:firstLine="480"/>
        <w:rPr>
          <w:u w:val="single"/>
          <w:lang w:val="en-US" w:eastAsia="zh-CN"/>
        </w:rPr>
      </w:pPr>
      <w:r w:rsidRPr="000D5BDF">
        <w:rPr>
          <w:rFonts w:hint="eastAsia"/>
          <w:lang w:val="en-US" w:eastAsia="zh-CN"/>
        </w:rPr>
        <w:t>此类差异确实存在于当前的工作雷达中。</w:t>
      </w:r>
    </w:p>
    <w:p w:rsidR="001B3527" w:rsidRPr="001B3527" w:rsidRDefault="001B3527" w:rsidP="00BC5227">
      <w:pPr>
        <w:pStyle w:val="Heading1"/>
        <w:rPr>
          <w:lang w:val="en-US" w:eastAsia="zh-CN"/>
        </w:rPr>
      </w:pPr>
      <w:r w:rsidRPr="001B3527">
        <w:rPr>
          <w:lang w:val="en-US" w:eastAsia="zh-CN"/>
        </w:rPr>
        <w:t>1</w:t>
      </w:r>
      <w:r w:rsidRPr="001B3527">
        <w:rPr>
          <w:lang w:val="en-US" w:eastAsia="zh-CN"/>
        </w:rPr>
        <w:tab/>
      </w:r>
      <w:r w:rsidR="00944273">
        <w:rPr>
          <w:rFonts w:hint="eastAsia"/>
          <w:lang w:val="en-US" w:eastAsia="zh-CN"/>
        </w:rPr>
        <w:t>测试雷达特性</w:t>
      </w:r>
    </w:p>
    <w:p w:rsidR="001B3527" w:rsidRDefault="00944273" w:rsidP="000D5BDF">
      <w:pPr>
        <w:ind w:firstLineChars="200" w:firstLine="480"/>
        <w:rPr>
          <w:lang w:val="en-US" w:eastAsia="zh-CN"/>
        </w:rPr>
      </w:pPr>
      <w:r>
        <w:rPr>
          <w:rFonts w:hint="eastAsia"/>
          <w:szCs w:val="24"/>
          <w:lang w:val="en-US" w:eastAsia="zh-CN"/>
        </w:rPr>
        <w:t>每部测试雷达均为</w:t>
      </w:r>
      <w:r w:rsidR="001B3527" w:rsidRPr="009F4DF8">
        <w:rPr>
          <w:szCs w:val="24"/>
          <w:lang w:val="en-US" w:eastAsia="zh-CN"/>
        </w:rPr>
        <w:t>IMO</w:t>
      </w:r>
      <w:r>
        <w:rPr>
          <w:rFonts w:hint="eastAsia"/>
          <w:szCs w:val="24"/>
          <w:lang w:val="en-US" w:eastAsia="zh-CN"/>
        </w:rPr>
        <w:t>类别的雷达。每部雷达的特性（以雷达</w:t>
      </w:r>
      <w:r w:rsidR="001B3527" w:rsidRPr="009F4DF8">
        <w:rPr>
          <w:szCs w:val="24"/>
          <w:lang w:val="en-US" w:eastAsia="zh-CN"/>
        </w:rPr>
        <w:t>A</w:t>
      </w:r>
      <w:r>
        <w:rPr>
          <w:rFonts w:hint="eastAsia"/>
          <w:szCs w:val="24"/>
          <w:lang w:val="en-US" w:eastAsia="zh-CN"/>
        </w:rPr>
        <w:t>、</w:t>
      </w:r>
      <w:r w:rsidR="001B3527" w:rsidRPr="009F4DF8">
        <w:rPr>
          <w:szCs w:val="24"/>
          <w:lang w:val="en-US" w:eastAsia="zh-CN"/>
        </w:rPr>
        <w:t>B</w:t>
      </w:r>
      <w:r>
        <w:rPr>
          <w:rFonts w:hint="eastAsia"/>
          <w:szCs w:val="24"/>
          <w:lang w:val="en-US" w:eastAsia="zh-CN"/>
        </w:rPr>
        <w:t>和</w:t>
      </w:r>
      <w:r w:rsidR="001B3527" w:rsidRPr="009F4DF8">
        <w:rPr>
          <w:szCs w:val="24"/>
          <w:lang w:val="en-US" w:eastAsia="zh-CN"/>
        </w:rPr>
        <w:t>C</w:t>
      </w:r>
      <w:r>
        <w:rPr>
          <w:rFonts w:hint="eastAsia"/>
          <w:szCs w:val="24"/>
          <w:lang w:val="en-US" w:eastAsia="zh-CN"/>
        </w:rPr>
        <w:t>来区分）见下表</w:t>
      </w:r>
      <w:r>
        <w:rPr>
          <w:rFonts w:hint="eastAsia"/>
          <w:szCs w:val="24"/>
          <w:lang w:val="en-US" w:eastAsia="zh-CN"/>
        </w:rPr>
        <w:t>1</w:t>
      </w:r>
      <w:r>
        <w:rPr>
          <w:rFonts w:hint="eastAsia"/>
          <w:szCs w:val="24"/>
          <w:lang w:val="en-US" w:eastAsia="zh-CN"/>
        </w:rPr>
        <w:t>至</w:t>
      </w:r>
      <w:r>
        <w:rPr>
          <w:rFonts w:hint="eastAsia"/>
          <w:szCs w:val="24"/>
          <w:lang w:val="en-US" w:eastAsia="zh-CN"/>
        </w:rPr>
        <w:t>3</w:t>
      </w:r>
      <w:r>
        <w:rPr>
          <w:rFonts w:hint="eastAsia"/>
          <w:szCs w:val="24"/>
          <w:lang w:val="en-US" w:eastAsia="zh-CN"/>
        </w:rPr>
        <w:t>。雷达主要参数的标称值取自监管部门的型号审批文件、促销宣传资料和技术手册。测试内容不包括游艇雷达。雷达</w:t>
      </w:r>
      <w:r w:rsidR="001B3527" w:rsidRPr="001B3527">
        <w:rPr>
          <w:lang w:val="en-US" w:eastAsia="zh-CN"/>
        </w:rPr>
        <w:t>A</w:t>
      </w:r>
      <w:r>
        <w:rPr>
          <w:rFonts w:hint="eastAsia"/>
          <w:lang w:val="en-US" w:eastAsia="zh-CN"/>
        </w:rPr>
        <w:t>和</w:t>
      </w:r>
      <w:r w:rsidR="001B3527" w:rsidRPr="001B3527">
        <w:rPr>
          <w:lang w:val="en-US" w:eastAsia="zh-CN"/>
        </w:rPr>
        <w:t>C</w:t>
      </w:r>
      <w:r>
        <w:rPr>
          <w:rFonts w:hint="eastAsia"/>
          <w:lang w:val="en-US" w:eastAsia="zh-CN"/>
        </w:rPr>
        <w:t>的接收机设计采用了对数放大器</w:t>
      </w:r>
      <w:r>
        <w:rPr>
          <w:rFonts w:hint="eastAsia"/>
          <w:lang w:val="en-US" w:eastAsia="zh-CN"/>
        </w:rPr>
        <w:t>/</w:t>
      </w:r>
      <w:r>
        <w:rPr>
          <w:rFonts w:hint="eastAsia"/>
          <w:lang w:val="en-US" w:eastAsia="zh-CN"/>
        </w:rPr>
        <w:t>检测器，而雷达</w:t>
      </w:r>
      <w:r>
        <w:rPr>
          <w:rFonts w:hint="eastAsia"/>
          <w:lang w:val="en-US" w:eastAsia="zh-CN"/>
        </w:rPr>
        <w:t>B</w:t>
      </w:r>
      <w:r>
        <w:rPr>
          <w:rFonts w:hint="eastAsia"/>
          <w:lang w:val="en-US" w:eastAsia="zh-CN"/>
        </w:rPr>
        <w:t>在对数放大器后加装了一部单独的视频检测器。所有雷达在测试中均未激活</w:t>
      </w:r>
      <w:r w:rsidR="0009099D">
        <w:rPr>
          <w:rFonts w:hint="eastAsia"/>
          <w:lang w:val="en-US" w:eastAsia="zh-CN"/>
        </w:rPr>
        <w:t>灵敏度</w:t>
      </w:r>
      <w:r>
        <w:rPr>
          <w:rFonts w:hint="eastAsia"/>
          <w:lang w:val="en-US" w:eastAsia="zh-CN"/>
        </w:rPr>
        <w:t>时间控制（</w:t>
      </w:r>
      <w:r w:rsidR="001B3527" w:rsidRPr="001B3527">
        <w:rPr>
          <w:lang w:val="en-US" w:eastAsia="zh-CN"/>
        </w:rPr>
        <w:t>STC</w:t>
      </w:r>
      <w:r>
        <w:rPr>
          <w:rFonts w:hint="eastAsia"/>
          <w:lang w:val="en-US" w:eastAsia="zh-CN"/>
        </w:rPr>
        <w:t>）和短时间常数电路（</w:t>
      </w:r>
      <w:r w:rsidR="001B3527" w:rsidRPr="001B3527">
        <w:rPr>
          <w:lang w:val="en-US" w:eastAsia="zh-CN"/>
        </w:rPr>
        <w:t>FTC</w:t>
      </w:r>
      <w:r>
        <w:rPr>
          <w:rFonts w:hint="eastAsia"/>
          <w:lang w:val="en-US" w:eastAsia="zh-CN"/>
        </w:rPr>
        <w:t>）。</w:t>
      </w:r>
    </w:p>
    <w:p w:rsidR="00E57E22" w:rsidRDefault="00E57E22">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C77B42" w:rsidRPr="009C7AA7" w:rsidRDefault="00C77B42" w:rsidP="000C206F">
      <w:pPr>
        <w:pStyle w:val="Heading1"/>
        <w:rPr>
          <w:lang w:val="en-US" w:eastAsia="zh-CN"/>
        </w:rPr>
      </w:pPr>
      <w:r w:rsidRPr="009C7AA7">
        <w:rPr>
          <w:lang w:val="en-US" w:eastAsia="zh-CN"/>
        </w:rPr>
        <w:lastRenderedPageBreak/>
        <w:t>2</w:t>
      </w:r>
      <w:r w:rsidRPr="009C7AA7">
        <w:rPr>
          <w:lang w:val="en-US" w:eastAsia="zh-CN"/>
        </w:rPr>
        <w:tab/>
      </w:r>
      <w:r w:rsidR="009B18FE">
        <w:rPr>
          <w:rFonts w:hint="eastAsia"/>
          <w:lang w:val="en-US" w:eastAsia="zh-CN"/>
        </w:rPr>
        <w:t>雷达接收机干扰抑制特征</w:t>
      </w:r>
    </w:p>
    <w:p w:rsidR="00373934" w:rsidRDefault="009B18FE" w:rsidP="00373934">
      <w:pPr>
        <w:ind w:firstLineChars="200" w:firstLine="480"/>
        <w:rPr>
          <w:lang w:val="en-US" w:eastAsia="zh-CN"/>
        </w:rPr>
      </w:pPr>
      <w:r>
        <w:rPr>
          <w:rFonts w:hint="eastAsia"/>
          <w:lang w:val="en-US" w:eastAsia="zh-CN"/>
        </w:rPr>
        <w:t>所有雷达均采用了电路和信号处理来消除来自其它</w:t>
      </w:r>
      <w:r w:rsidR="00023177">
        <w:rPr>
          <w:rFonts w:hint="eastAsia"/>
          <w:lang w:val="en-US" w:eastAsia="zh-CN"/>
        </w:rPr>
        <w:t>共置雷达的干扰。雷达</w:t>
      </w:r>
      <w:r w:rsidR="00023177">
        <w:rPr>
          <w:rFonts w:hint="eastAsia"/>
          <w:lang w:val="en-US" w:eastAsia="zh-CN"/>
        </w:rPr>
        <w:t>A</w:t>
      </w:r>
      <w:r w:rsidR="00023177">
        <w:rPr>
          <w:rFonts w:hint="eastAsia"/>
          <w:lang w:val="en-US" w:eastAsia="zh-CN"/>
        </w:rPr>
        <w:t>具有广泛的信号处理和目标跟踪能力，其中包括自适应局部恒</w:t>
      </w:r>
      <w:r w:rsidR="007F592C">
        <w:rPr>
          <w:rFonts w:hint="eastAsia"/>
          <w:lang w:val="en-US" w:eastAsia="zh-CN"/>
        </w:rPr>
        <w:t>定虚</w:t>
      </w:r>
      <w:r w:rsidR="00EE466A">
        <w:rPr>
          <w:rFonts w:hint="eastAsia"/>
          <w:lang w:val="en-US" w:eastAsia="zh-CN"/>
        </w:rPr>
        <w:t>警</w:t>
      </w:r>
      <w:r w:rsidR="00023177">
        <w:rPr>
          <w:rFonts w:hint="eastAsia"/>
          <w:lang w:val="en-US" w:eastAsia="zh-CN"/>
        </w:rPr>
        <w:t>率（</w:t>
      </w:r>
      <w:r w:rsidR="00C77B42" w:rsidRPr="001B3527">
        <w:rPr>
          <w:lang w:val="en-US" w:eastAsia="zh-CN"/>
        </w:rPr>
        <w:t>CFAR</w:t>
      </w:r>
      <w:r w:rsidR="00023177">
        <w:rPr>
          <w:rFonts w:hint="eastAsia"/>
          <w:lang w:val="en-US" w:eastAsia="zh-CN"/>
        </w:rPr>
        <w:t>）特征和</w:t>
      </w:r>
      <w:r w:rsidR="007F592C">
        <w:rPr>
          <w:rFonts w:hint="eastAsia"/>
          <w:lang w:val="en-US" w:eastAsia="zh-CN"/>
        </w:rPr>
        <w:t>“</w:t>
      </w:r>
      <w:r w:rsidR="00023177">
        <w:rPr>
          <w:rFonts w:hint="eastAsia"/>
          <w:lang w:val="en-US" w:eastAsia="zh-CN"/>
        </w:rPr>
        <w:t>扫描到扫描</w:t>
      </w:r>
      <w:r w:rsidR="007F592C">
        <w:rPr>
          <w:rFonts w:hint="eastAsia"/>
          <w:lang w:val="en-US" w:eastAsia="zh-CN"/>
        </w:rPr>
        <w:t>”</w:t>
      </w:r>
      <w:r w:rsidR="00023177">
        <w:rPr>
          <w:rFonts w:hint="eastAsia"/>
          <w:lang w:val="en-US" w:eastAsia="zh-CN"/>
        </w:rPr>
        <w:t>相关特征。雷达</w:t>
      </w:r>
      <w:r w:rsidR="00023177">
        <w:rPr>
          <w:rFonts w:hint="eastAsia"/>
          <w:lang w:val="en-US" w:eastAsia="zh-CN"/>
        </w:rPr>
        <w:t>B</w:t>
      </w:r>
      <w:r w:rsidR="00023177">
        <w:rPr>
          <w:rFonts w:hint="eastAsia"/>
          <w:lang w:val="en-US" w:eastAsia="zh-CN"/>
        </w:rPr>
        <w:t>和</w:t>
      </w:r>
      <w:r w:rsidR="00023177">
        <w:rPr>
          <w:rFonts w:hint="eastAsia"/>
          <w:lang w:val="en-US" w:eastAsia="zh-CN"/>
        </w:rPr>
        <w:t>C</w:t>
      </w:r>
      <w:r w:rsidR="00023177">
        <w:rPr>
          <w:rFonts w:hint="eastAsia"/>
          <w:lang w:val="en-US" w:eastAsia="zh-CN"/>
        </w:rPr>
        <w:t>采用</w:t>
      </w:r>
      <w:r w:rsidR="00C3576C">
        <w:rPr>
          <w:rFonts w:hint="eastAsia"/>
          <w:lang w:val="en-US" w:eastAsia="zh-CN"/>
        </w:rPr>
        <w:t>“</w:t>
      </w:r>
      <w:r w:rsidR="00023177">
        <w:rPr>
          <w:rFonts w:hint="eastAsia"/>
          <w:lang w:val="en-US" w:eastAsia="zh-CN"/>
        </w:rPr>
        <w:t>脉冲到脉冲</w:t>
      </w:r>
      <w:r w:rsidR="00C3576C">
        <w:rPr>
          <w:rFonts w:hint="eastAsia"/>
          <w:lang w:val="en-US" w:eastAsia="zh-CN"/>
        </w:rPr>
        <w:t>”</w:t>
      </w:r>
      <w:r w:rsidR="00023177">
        <w:rPr>
          <w:rFonts w:hint="eastAsia"/>
          <w:lang w:val="en-US" w:eastAsia="zh-CN"/>
        </w:rPr>
        <w:t>和</w:t>
      </w:r>
      <w:r w:rsidR="00C3576C">
        <w:rPr>
          <w:rFonts w:hint="eastAsia"/>
          <w:lang w:val="en-US" w:eastAsia="zh-CN"/>
        </w:rPr>
        <w:t>“</w:t>
      </w:r>
      <w:r w:rsidR="00023177">
        <w:rPr>
          <w:rFonts w:hint="eastAsia"/>
          <w:lang w:val="en-US" w:eastAsia="zh-CN"/>
        </w:rPr>
        <w:t>扫描到扫描</w:t>
      </w:r>
      <w:r w:rsidR="00C3576C">
        <w:rPr>
          <w:rFonts w:hint="eastAsia"/>
          <w:lang w:val="en-US" w:eastAsia="zh-CN"/>
        </w:rPr>
        <w:t>”</w:t>
      </w:r>
      <w:r w:rsidR="00023177">
        <w:rPr>
          <w:rFonts w:hint="eastAsia"/>
          <w:lang w:val="en-US" w:eastAsia="zh-CN"/>
        </w:rPr>
        <w:t>相关器来消除其它雷达产生的干扰。雷达</w:t>
      </w:r>
      <w:r w:rsidR="00023177">
        <w:rPr>
          <w:rFonts w:hint="eastAsia"/>
          <w:lang w:val="en-US" w:eastAsia="zh-CN"/>
        </w:rPr>
        <w:t>B</w:t>
      </w:r>
      <w:r w:rsidR="00023177">
        <w:rPr>
          <w:rFonts w:hint="eastAsia"/>
          <w:lang w:val="en-US" w:eastAsia="zh-CN"/>
        </w:rPr>
        <w:t>和</w:t>
      </w:r>
      <w:r w:rsidR="00023177">
        <w:rPr>
          <w:rFonts w:hint="eastAsia"/>
          <w:lang w:val="en-US" w:eastAsia="zh-CN"/>
        </w:rPr>
        <w:t>C</w:t>
      </w:r>
      <w:r w:rsidR="00023177">
        <w:rPr>
          <w:rFonts w:hint="eastAsia"/>
          <w:lang w:val="en-US" w:eastAsia="zh-CN"/>
        </w:rPr>
        <w:t>不具备</w:t>
      </w:r>
      <w:r w:rsidR="00023177" w:rsidRPr="001B3527">
        <w:rPr>
          <w:lang w:val="en-US" w:eastAsia="zh-CN"/>
        </w:rPr>
        <w:t>CFAR</w:t>
      </w:r>
      <w:r w:rsidR="00023177">
        <w:rPr>
          <w:rFonts w:hint="eastAsia"/>
          <w:lang w:val="en-US" w:eastAsia="zh-CN"/>
        </w:rPr>
        <w:t>处理能力。有关上述干扰消除技术的详情见</w:t>
      </w:r>
      <w:r w:rsidR="00C77B42" w:rsidRPr="001B3527">
        <w:rPr>
          <w:lang w:val="en-US" w:eastAsia="zh-CN"/>
        </w:rPr>
        <w:t>ITU-R M.1372</w:t>
      </w:r>
      <w:r w:rsidR="00C3576C">
        <w:rPr>
          <w:rFonts w:hint="eastAsia"/>
          <w:lang w:val="en-US" w:eastAsia="zh-CN"/>
        </w:rPr>
        <w:t>建议书</w:t>
      </w:r>
      <w:r w:rsidR="00023177">
        <w:rPr>
          <w:rFonts w:hint="eastAsia"/>
          <w:lang w:val="en-US" w:eastAsia="zh-CN"/>
        </w:rPr>
        <w:t>。</w:t>
      </w:r>
    </w:p>
    <w:p w:rsidR="00C77B42" w:rsidRPr="001B3527" w:rsidRDefault="00023177" w:rsidP="00373934">
      <w:pPr>
        <w:pStyle w:val="Heading1"/>
        <w:rPr>
          <w:lang w:val="en-US" w:eastAsia="zh-CN"/>
        </w:rPr>
      </w:pPr>
      <w:r>
        <w:rPr>
          <w:lang w:val="en-US" w:eastAsia="zh-CN"/>
        </w:rPr>
        <w:t>3</w:t>
      </w:r>
      <w:r>
        <w:rPr>
          <w:lang w:val="en-US" w:eastAsia="zh-CN"/>
        </w:rPr>
        <w:tab/>
      </w:r>
      <w:r>
        <w:rPr>
          <w:rFonts w:hint="eastAsia"/>
          <w:lang w:val="en-US" w:eastAsia="zh-CN"/>
        </w:rPr>
        <w:t>干扰信号的发射频谱</w:t>
      </w:r>
    </w:p>
    <w:p w:rsidR="00C77B42" w:rsidRPr="001B3527" w:rsidRDefault="00023177" w:rsidP="000D5BDF">
      <w:pPr>
        <w:ind w:firstLineChars="200" w:firstLine="480"/>
        <w:rPr>
          <w:lang w:val="en-US" w:eastAsia="zh-CN"/>
        </w:rPr>
      </w:pPr>
      <w:r>
        <w:rPr>
          <w:rFonts w:hint="eastAsia"/>
          <w:lang w:val="en-US" w:eastAsia="zh-CN"/>
        </w:rPr>
        <w:t>干扰信号的发射频谱见下图</w:t>
      </w:r>
      <w:r>
        <w:rPr>
          <w:rFonts w:hint="eastAsia"/>
          <w:lang w:val="en-US" w:eastAsia="zh-CN"/>
        </w:rPr>
        <w:t>1</w:t>
      </w:r>
      <w:r>
        <w:rPr>
          <w:rFonts w:hint="eastAsia"/>
          <w:lang w:val="en-US" w:eastAsia="zh-CN"/>
        </w:rPr>
        <w:t>至</w:t>
      </w:r>
      <w:r>
        <w:rPr>
          <w:rFonts w:hint="eastAsia"/>
          <w:lang w:val="en-US" w:eastAsia="zh-CN"/>
        </w:rPr>
        <w:t>3</w:t>
      </w:r>
      <w:r>
        <w:rPr>
          <w:rFonts w:hint="eastAsia"/>
          <w:lang w:val="en-US" w:eastAsia="zh-CN"/>
        </w:rPr>
        <w:t>。除注入雷达</w:t>
      </w:r>
      <w:r>
        <w:rPr>
          <w:rFonts w:hint="eastAsia"/>
          <w:lang w:val="en-US" w:eastAsia="zh-CN"/>
        </w:rPr>
        <w:t>A</w:t>
      </w:r>
      <w:r>
        <w:rPr>
          <w:rFonts w:hint="eastAsia"/>
          <w:lang w:val="en-US" w:eastAsia="zh-CN"/>
        </w:rPr>
        <w:t>的</w:t>
      </w:r>
      <w:r w:rsidRPr="001B3527">
        <w:rPr>
          <w:lang w:val="en-US" w:eastAsia="zh-CN"/>
        </w:rPr>
        <w:t>QPSK</w:t>
      </w:r>
      <w:r>
        <w:rPr>
          <w:rFonts w:hint="eastAsia"/>
          <w:lang w:val="en-US" w:eastAsia="zh-CN"/>
        </w:rPr>
        <w:t>信号和注入其它雷达的</w:t>
      </w:r>
      <w:r w:rsidRPr="001B3527">
        <w:rPr>
          <w:lang w:val="en-US" w:eastAsia="zh-CN"/>
        </w:rPr>
        <w:t>QAM</w:t>
      </w:r>
      <w:r>
        <w:rPr>
          <w:rFonts w:hint="eastAsia"/>
          <w:lang w:val="en-US" w:eastAsia="zh-CN"/>
        </w:rPr>
        <w:t>信号之外，其它干扰信号均恰好门</w:t>
      </w:r>
      <w:r w:rsidR="001B5902">
        <w:rPr>
          <w:rFonts w:hint="eastAsia"/>
          <w:lang w:val="en-US" w:eastAsia="zh-CN"/>
        </w:rPr>
        <w:t>控至与目标生成信号相同的方位角</w:t>
      </w:r>
      <w:r w:rsidR="008D77D1">
        <w:rPr>
          <w:rFonts w:hint="eastAsia"/>
          <w:lang w:val="en-US" w:eastAsia="zh-CN"/>
        </w:rPr>
        <w:t>。</w:t>
      </w:r>
      <w:r w:rsidR="001B5902">
        <w:rPr>
          <w:rFonts w:hint="eastAsia"/>
          <w:lang w:val="en-US" w:eastAsia="zh-CN"/>
        </w:rPr>
        <w:t>在所有情形中，发射均调谐至雷达的工作频率。</w:t>
      </w:r>
    </w:p>
    <w:p w:rsidR="001B3527" w:rsidRPr="001B3527" w:rsidRDefault="000C4A75" w:rsidP="000A5EC1">
      <w:pPr>
        <w:pStyle w:val="TableNo"/>
        <w:rPr>
          <w:lang w:val="en-US" w:eastAsia="zh-CN"/>
        </w:rPr>
      </w:pPr>
      <w:r>
        <w:rPr>
          <w:rFonts w:hint="eastAsia"/>
          <w:lang w:val="en-US" w:eastAsia="zh-CN"/>
        </w:rPr>
        <w:t>表</w:t>
      </w:r>
      <w:r w:rsidR="000A5EC1">
        <w:rPr>
          <w:rFonts w:hint="eastAsia"/>
          <w:lang w:val="en-US" w:eastAsia="zh-CN"/>
        </w:rPr>
        <w:t>5</w:t>
      </w:r>
    </w:p>
    <w:p w:rsidR="001B3527" w:rsidRPr="001B3527" w:rsidRDefault="000C4A75" w:rsidP="000C206F">
      <w:pPr>
        <w:pStyle w:val="Tabletitle"/>
        <w:rPr>
          <w:lang w:val="en-US" w:eastAsia="zh-CN"/>
        </w:rPr>
      </w:pPr>
      <w:r>
        <w:rPr>
          <w:rFonts w:hint="eastAsia"/>
          <w:lang w:val="en-US" w:eastAsia="zh-CN"/>
        </w:rPr>
        <w:t>雷达</w:t>
      </w:r>
      <w:r>
        <w:rPr>
          <w:rFonts w:hint="eastAsia"/>
          <w:lang w:val="en-US" w:eastAsia="zh-CN"/>
        </w:rPr>
        <w:t>A</w:t>
      </w:r>
      <w:r w:rsidR="00C3576C">
        <w:rPr>
          <w:rFonts w:hint="eastAsia"/>
          <w:lang w:val="en-US" w:eastAsia="zh-CN"/>
        </w:rPr>
        <w:t>的发射机和接收机</w:t>
      </w:r>
      <w:r>
        <w:rPr>
          <w:rFonts w:hint="eastAsia"/>
          <w:lang w:val="en-US" w:eastAsia="zh-CN"/>
        </w:rPr>
        <w:t>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1258"/>
        <w:gridCol w:w="1417"/>
        <w:gridCol w:w="1276"/>
        <w:gridCol w:w="1276"/>
        <w:gridCol w:w="1270"/>
      </w:tblGrid>
      <w:tr w:rsidR="002F4BAE" w:rsidRPr="00675FBA" w:rsidTr="002F4BAE">
        <w:trPr>
          <w:jc w:val="center"/>
        </w:trPr>
        <w:tc>
          <w:tcPr>
            <w:tcW w:w="3132" w:type="dxa"/>
            <w:tcBorders>
              <w:top w:val="single" w:sz="4" w:space="0" w:color="auto"/>
              <w:left w:val="single" w:sz="4" w:space="0" w:color="auto"/>
              <w:bottom w:val="single" w:sz="4" w:space="0" w:color="auto"/>
              <w:right w:val="single" w:sz="4" w:space="0" w:color="auto"/>
            </w:tcBorders>
          </w:tcPr>
          <w:p w:rsidR="002F4BAE" w:rsidRPr="00675FBA" w:rsidRDefault="002F4BAE" w:rsidP="000C206F">
            <w:pPr>
              <w:pStyle w:val="Tablehead"/>
            </w:pPr>
            <w:r>
              <w:rPr>
                <w:rFonts w:hint="eastAsia"/>
                <w:lang w:eastAsia="zh-CN"/>
              </w:rPr>
              <w:t>参数</w:t>
            </w:r>
          </w:p>
        </w:tc>
        <w:tc>
          <w:tcPr>
            <w:tcW w:w="1258" w:type="dxa"/>
            <w:tcBorders>
              <w:top w:val="single" w:sz="4" w:space="0" w:color="auto"/>
              <w:left w:val="single" w:sz="4" w:space="0" w:color="auto"/>
              <w:bottom w:val="single" w:sz="4" w:space="0" w:color="auto"/>
              <w:right w:val="single" w:sz="4" w:space="0" w:color="auto"/>
            </w:tcBorders>
          </w:tcPr>
          <w:p w:rsidR="002F4BAE" w:rsidRPr="002F4BAE" w:rsidRDefault="002F4BAE" w:rsidP="000C206F">
            <w:pPr>
              <w:pStyle w:val="Tablehead"/>
              <w:rPr>
                <w:lang w:val="en-US" w:eastAsia="zh-CN"/>
              </w:rPr>
            </w:pPr>
            <w:r>
              <w:rPr>
                <w:rFonts w:hint="eastAsia"/>
                <w:lang w:val="en-US" w:eastAsia="zh-CN"/>
              </w:rPr>
              <w:t>单位</w:t>
            </w:r>
          </w:p>
        </w:tc>
        <w:tc>
          <w:tcPr>
            <w:tcW w:w="5239" w:type="dxa"/>
            <w:gridSpan w:val="4"/>
            <w:tcBorders>
              <w:top w:val="single" w:sz="4" w:space="0" w:color="auto"/>
              <w:left w:val="single" w:sz="4" w:space="0" w:color="auto"/>
              <w:bottom w:val="single" w:sz="4" w:space="0" w:color="auto"/>
              <w:right w:val="single" w:sz="4" w:space="0" w:color="auto"/>
            </w:tcBorders>
          </w:tcPr>
          <w:p w:rsidR="002F4BAE" w:rsidRPr="00675FBA" w:rsidRDefault="002F4BAE" w:rsidP="000C206F">
            <w:pPr>
              <w:pStyle w:val="Tablehead"/>
            </w:pPr>
            <w:r>
              <w:rPr>
                <w:rFonts w:hint="eastAsia"/>
                <w:lang w:eastAsia="zh-CN"/>
              </w:rPr>
              <w:t>取值</w:t>
            </w:r>
          </w:p>
        </w:tc>
      </w:tr>
      <w:tr w:rsidR="002F4BAE" w:rsidRPr="00675FBA" w:rsidTr="002F4BAE">
        <w:trPr>
          <w:jc w:val="center"/>
        </w:trPr>
        <w:tc>
          <w:tcPr>
            <w:tcW w:w="3132" w:type="dxa"/>
            <w:tcBorders>
              <w:left w:val="single" w:sz="4" w:space="0" w:color="auto"/>
              <w:right w:val="single" w:sz="4" w:space="0" w:color="auto"/>
            </w:tcBorders>
          </w:tcPr>
          <w:p w:rsidR="002F4BAE" w:rsidRPr="00675FBA" w:rsidRDefault="002F4BAE" w:rsidP="002F4BAE">
            <w:pPr>
              <w:pStyle w:val="Tabletext"/>
              <w:keepNext/>
            </w:pPr>
            <w:r>
              <w:rPr>
                <w:rFonts w:hint="eastAsia"/>
                <w:lang w:eastAsia="zh-CN"/>
              </w:rPr>
              <w:t>天线横向波束</w:t>
            </w:r>
          </w:p>
        </w:tc>
        <w:tc>
          <w:tcPr>
            <w:tcW w:w="1258" w:type="dxa"/>
            <w:tcBorders>
              <w:left w:val="single" w:sz="4" w:space="0" w:color="auto"/>
              <w:right w:val="single" w:sz="4" w:space="0" w:color="auto"/>
            </w:tcBorders>
          </w:tcPr>
          <w:p w:rsidR="002F4BAE" w:rsidRPr="00675FBA" w:rsidRDefault="002F4BAE" w:rsidP="000C206F">
            <w:pPr>
              <w:pStyle w:val="Tabletext"/>
              <w:keepNext/>
              <w:jc w:val="center"/>
              <w:rPr>
                <w:lang w:eastAsia="zh-CN"/>
              </w:rPr>
            </w:pPr>
            <w:r>
              <w:rPr>
                <w:rFonts w:hint="eastAsia"/>
                <w:lang w:eastAsia="zh-CN"/>
              </w:rPr>
              <w:t>度</w:t>
            </w:r>
          </w:p>
        </w:tc>
        <w:tc>
          <w:tcPr>
            <w:tcW w:w="5239" w:type="dxa"/>
            <w:gridSpan w:val="4"/>
            <w:tcBorders>
              <w:left w:val="single" w:sz="4" w:space="0" w:color="auto"/>
              <w:right w:val="single" w:sz="4" w:space="0" w:color="auto"/>
            </w:tcBorders>
          </w:tcPr>
          <w:p w:rsidR="002F4BAE" w:rsidRPr="00675FBA" w:rsidRDefault="002F4BAE" w:rsidP="000C206F">
            <w:pPr>
              <w:pStyle w:val="Tabletext"/>
              <w:keepNext/>
              <w:jc w:val="center"/>
            </w:pPr>
            <w:r w:rsidRPr="00675FBA">
              <w:t>1.9</w:t>
            </w:r>
          </w:p>
        </w:tc>
      </w:tr>
      <w:tr w:rsidR="002F4BAE" w:rsidRPr="00675FBA" w:rsidTr="002F4BAE">
        <w:trPr>
          <w:jc w:val="center"/>
        </w:trPr>
        <w:tc>
          <w:tcPr>
            <w:tcW w:w="3132" w:type="dxa"/>
            <w:tcBorders>
              <w:top w:val="single" w:sz="4" w:space="0" w:color="auto"/>
              <w:left w:val="single" w:sz="4" w:space="0" w:color="auto"/>
              <w:right w:val="single" w:sz="4" w:space="0" w:color="auto"/>
            </w:tcBorders>
          </w:tcPr>
          <w:p w:rsidR="002F4BAE" w:rsidRPr="00675FBA" w:rsidRDefault="002F4BAE" w:rsidP="002F4BAE">
            <w:pPr>
              <w:pStyle w:val="Tabletext"/>
              <w:keepNext/>
              <w:rPr>
                <w:lang w:eastAsia="zh-CN"/>
              </w:rPr>
            </w:pPr>
            <w:r>
              <w:rPr>
                <w:rFonts w:hint="eastAsia"/>
                <w:lang w:eastAsia="zh-CN"/>
              </w:rPr>
              <w:t>频率</w:t>
            </w:r>
          </w:p>
        </w:tc>
        <w:tc>
          <w:tcPr>
            <w:tcW w:w="1258" w:type="dxa"/>
            <w:tcBorders>
              <w:top w:val="single" w:sz="4" w:space="0" w:color="auto"/>
              <w:left w:val="single" w:sz="4" w:space="0" w:color="auto"/>
              <w:right w:val="single" w:sz="4" w:space="0" w:color="auto"/>
            </w:tcBorders>
          </w:tcPr>
          <w:p w:rsidR="002F4BAE" w:rsidRPr="005F33BB" w:rsidRDefault="002F4BAE" w:rsidP="002F4BAE">
            <w:pPr>
              <w:pStyle w:val="Tabletext"/>
              <w:jc w:val="center"/>
            </w:pPr>
            <w:r w:rsidRPr="005F33BB">
              <w:t>MHz</w:t>
            </w:r>
          </w:p>
        </w:tc>
        <w:tc>
          <w:tcPr>
            <w:tcW w:w="5239" w:type="dxa"/>
            <w:gridSpan w:val="4"/>
            <w:tcBorders>
              <w:top w:val="single" w:sz="4" w:space="0" w:color="auto"/>
              <w:left w:val="single" w:sz="4" w:space="0" w:color="auto"/>
              <w:right w:val="single" w:sz="4" w:space="0" w:color="auto"/>
            </w:tcBorders>
          </w:tcPr>
          <w:p w:rsidR="002F4BAE" w:rsidRPr="00675FBA" w:rsidRDefault="002F4BAE" w:rsidP="002F4BAE">
            <w:pPr>
              <w:pStyle w:val="Tabletext"/>
              <w:keepNext/>
              <w:jc w:val="center"/>
            </w:pPr>
            <w:r w:rsidRPr="00675FBA">
              <w:t>3 050 ± 30</w:t>
            </w:r>
          </w:p>
        </w:tc>
      </w:tr>
      <w:tr w:rsidR="002F4BAE" w:rsidRPr="00675FBA" w:rsidTr="002F4BAE">
        <w:trPr>
          <w:jc w:val="center"/>
        </w:trPr>
        <w:tc>
          <w:tcPr>
            <w:tcW w:w="3132" w:type="dxa"/>
            <w:tcBorders>
              <w:left w:val="single" w:sz="4" w:space="0" w:color="auto"/>
              <w:right w:val="single" w:sz="4" w:space="0" w:color="auto"/>
            </w:tcBorders>
          </w:tcPr>
          <w:p w:rsidR="002F4BAE" w:rsidRPr="00675FBA" w:rsidRDefault="002F4BAE" w:rsidP="002F4BAE">
            <w:pPr>
              <w:pStyle w:val="Tabletext"/>
              <w:keepNext/>
              <w:rPr>
                <w:lang w:eastAsia="zh-CN"/>
              </w:rPr>
            </w:pPr>
            <w:r>
              <w:rPr>
                <w:rFonts w:hint="eastAsia"/>
                <w:lang w:eastAsia="zh-CN"/>
              </w:rPr>
              <w:t>脉冲功率</w:t>
            </w:r>
          </w:p>
        </w:tc>
        <w:tc>
          <w:tcPr>
            <w:tcW w:w="1258" w:type="dxa"/>
            <w:tcBorders>
              <w:left w:val="single" w:sz="4" w:space="0" w:color="auto"/>
              <w:right w:val="single" w:sz="4" w:space="0" w:color="auto"/>
            </w:tcBorders>
          </w:tcPr>
          <w:p w:rsidR="002F4BAE" w:rsidRPr="005F33BB" w:rsidRDefault="002F4BAE" w:rsidP="002F4BAE">
            <w:pPr>
              <w:pStyle w:val="Tabletext"/>
              <w:jc w:val="center"/>
            </w:pPr>
            <w:r w:rsidRPr="005F33BB">
              <w:t>kW</w:t>
            </w:r>
          </w:p>
        </w:tc>
        <w:tc>
          <w:tcPr>
            <w:tcW w:w="5239" w:type="dxa"/>
            <w:gridSpan w:val="4"/>
            <w:tcBorders>
              <w:left w:val="single" w:sz="4" w:space="0" w:color="auto"/>
              <w:bottom w:val="single" w:sz="4" w:space="0" w:color="auto"/>
              <w:right w:val="single" w:sz="4" w:space="0" w:color="auto"/>
            </w:tcBorders>
          </w:tcPr>
          <w:p w:rsidR="002F4BAE" w:rsidRPr="00675FBA" w:rsidRDefault="002F4BAE" w:rsidP="002F4BAE">
            <w:pPr>
              <w:pStyle w:val="Tabletext"/>
              <w:keepNext/>
              <w:jc w:val="center"/>
            </w:pPr>
            <w:r w:rsidRPr="00675FBA">
              <w:t>30</w:t>
            </w:r>
          </w:p>
        </w:tc>
      </w:tr>
      <w:tr w:rsidR="002F4BAE" w:rsidRPr="00675FBA" w:rsidTr="002F4BAE">
        <w:trPr>
          <w:jc w:val="center"/>
        </w:trPr>
        <w:tc>
          <w:tcPr>
            <w:tcW w:w="3132" w:type="dxa"/>
            <w:tcBorders>
              <w:left w:val="single" w:sz="4" w:space="0" w:color="auto"/>
              <w:right w:val="single" w:sz="4" w:space="0" w:color="auto"/>
            </w:tcBorders>
          </w:tcPr>
          <w:p w:rsidR="002F4BAE" w:rsidRPr="00675FBA" w:rsidRDefault="002F4BAE" w:rsidP="002F4BAE">
            <w:pPr>
              <w:pStyle w:val="Tabletext"/>
              <w:keepNext/>
            </w:pPr>
            <w:r>
              <w:rPr>
                <w:rFonts w:hint="eastAsia"/>
                <w:lang w:eastAsia="zh-CN"/>
              </w:rPr>
              <w:t>范围</w:t>
            </w:r>
          </w:p>
        </w:tc>
        <w:tc>
          <w:tcPr>
            <w:tcW w:w="1258" w:type="dxa"/>
            <w:tcBorders>
              <w:left w:val="single" w:sz="4" w:space="0" w:color="auto"/>
              <w:right w:val="single" w:sz="4" w:space="0" w:color="auto"/>
            </w:tcBorders>
          </w:tcPr>
          <w:p w:rsidR="002F4BAE" w:rsidRDefault="002F4BAE" w:rsidP="002F4BAE">
            <w:pPr>
              <w:pStyle w:val="Tabletext"/>
              <w:jc w:val="center"/>
            </w:pPr>
            <w:r>
              <w:rPr>
                <w:rFonts w:hint="eastAsia"/>
                <w:lang w:eastAsia="zh-CN"/>
              </w:rPr>
              <w:t>海里</w:t>
            </w:r>
          </w:p>
        </w:tc>
        <w:tc>
          <w:tcPr>
            <w:tcW w:w="1417" w:type="dxa"/>
            <w:tcBorders>
              <w:left w:val="single" w:sz="4" w:space="0" w:color="auto"/>
              <w:bottom w:val="single" w:sz="4" w:space="0" w:color="auto"/>
              <w:right w:val="single" w:sz="4" w:space="0" w:color="auto"/>
            </w:tcBorders>
          </w:tcPr>
          <w:p w:rsidR="002F4BAE" w:rsidRPr="00675FBA" w:rsidRDefault="002F4BAE" w:rsidP="002F4BAE">
            <w:pPr>
              <w:pStyle w:val="Tabletext"/>
              <w:keepNext/>
              <w:jc w:val="center"/>
            </w:pPr>
            <w:r w:rsidRPr="00675FBA">
              <w:t>0.375-1.5</w:t>
            </w:r>
          </w:p>
        </w:tc>
        <w:tc>
          <w:tcPr>
            <w:tcW w:w="1276" w:type="dxa"/>
            <w:tcBorders>
              <w:left w:val="single" w:sz="4" w:space="0" w:color="auto"/>
              <w:bottom w:val="single" w:sz="4" w:space="0" w:color="auto"/>
              <w:right w:val="single" w:sz="4" w:space="0" w:color="auto"/>
            </w:tcBorders>
          </w:tcPr>
          <w:p w:rsidR="002F4BAE" w:rsidRPr="00675FBA" w:rsidRDefault="002F4BAE" w:rsidP="002F4BAE">
            <w:pPr>
              <w:pStyle w:val="Tabletext"/>
              <w:keepNext/>
              <w:jc w:val="center"/>
            </w:pPr>
            <w:r w:rsidRPr="00675FBA">
              <w:t>3-6</w:t>
            </w:r>
          </w:p>
        </w:tc>
        <w:tc>
          <w:tcPr>
            <w:tcW w:w="1276" w:type="dxa"/>
            <w:tcBorders>
              <w:left w:val="single" w:sz="4" w:space="0" w:color="auto"/>
              <w:bottom w:val="single" w:sz="4" w:space="0" w:color="auto"/>
              <w:right w:val="single" w:sz="4" w:space="0" w:color="auto"/>
            </w:tcBorders>
          </w:tcPr>
          <w:p w:rsidR="002F4BAE" w:rsidRPr="00675FBA" w:rsidRDefault="002F4BAE" w:rsidP="002F4BAE">
            <w:pPr>
              <w:pStyle w:val="Tabletext"/>
              <w:keepNext/>
              <w:jc w:val="center"/>
            </w:pPr>
            <w:r w:rsidRPr="00675FBA">
              <w:t>12</w:t>
            </w:r>
          </w:p>
        </w:tc>
        <w:tc>
          <w:tcPr>
            <w:tcW w:w="1270" w:type="dxa"/>
            <w:tcBorders>
              <w:top w:val="single" w:sz="4" w:space="0" w:color="auto"/>
              <w:left w:val="single" w:sz="4" w:space="0" w:color="auto"/>
              <w:bottom w:val="single" w:sz="4" w:space="0" w:color="auto"/>
              <w:right w:val="single" w:sz="4" w:space="0" w:color="auto"/>
            </w:tcBorders>
          </w:tcPr>
          <w:p w:rsidR="002F4BAE" w:rsidRPr="00675FBA" w:rsidRDefault="002F4BAE" w:rsidP="002F4BAE">
            <w:pPr>
              <w:pStyle w:val="Tabletext"/>
              <w:keepNext/>
              <w:jc w:val="center"/>
            </w:pPr>
            <w:r w:rsidRPr="00675FBA">
              <w:t>24-96</w:t>
            </w:r>
          </w:p>
        </w:tc>
      </w:tr>
      <w:tr w:rsidR="002F4BAE" w:rsidRPr="00675FBA" w:rsidTr="002F4BAE">
        <w:trPr>
          <w:jc w:val="center"/>
        </w:trPr>
        <w:tc>
          <w:tcPr>
            <w:tcW w:w="3132" w:type="dxa"/>
            <w:tcBorders>
              <w:left w:val="single" w:sz="4" w:space="0" w:color="auto"/>
              <w:right w:val="single" w:sz="4" w:space="0" w:color="auto"/>
            </w:tcBorders>
          </w:tcPr>
          <w:p w:rsidR="002F4BAE" w:rsidRPr="00675FBA" w:rsidRDefault="002F4BAE" w:rsidP="002F4BAE">
            <w:pPr>
              <w:pStyle w:val="Tabletext"/>
              <w:keepNext/>
            </w:pPr>
            <w:r>
              <w:rPr>
                <w:rFonts w:hint="eastAsia"/>
                <w:lang w:eastAsia="zh-CN"/>
              </w:rPr>
              <w:t>脉冲宽度</w:t>
            </w:r>
          </w:p>
        </w:tc>
        <w:tc>
          <w:tcPr>
            <w:tcW w:w="1258" w:type="dxa"/>
            <w:tcBorders>
              <w:left w:val="single" w:sz="4" w:space="0" w:color="auto"/>
              <w:right w:val="single" w:sz="4" w:space="0" w:color="auto"/>
            </w:tcBorders>
          </w:tcPr>
          <w:p w:rsidR="002F4BAE" w:rsidRPr="005F33BB" w:rsidRDefault="002F4BAE" w:rsidP="002F4BAE">
            <w:pPr>
              <w:pStyle w:val="Tabletext"/>
              <w:jc w:val="center"/>
            </w:pPr>
            <w:r w:rsidRPr="005F33BB">
              <w:sym w:font="Symbol" w:char="F06D"/>
            </w:r>
            <w:r w:rsidRPr="005F33BB">
              <w:t>s</w:t>
            </w:r>
          </w:p>
        </w:tc>
        <w:tc>
          <w:tcPr>
            <w:tcW w:w="1417" w:type="dxa"/>
            <w:tcBorders>
              <w:left w:val="single" w:sz="4" w:space="0" w:color="auto"/>
              <w:right w:val="single" w:sz="4" w:space="0" w:color="auto"/>
            </w:tcBorders>
          </w:tcPr>
          <w:p w:rsidR="002F4BAE" w:rsidRPr="00675FBA" w:rsidRDefault="002F4BAE" w:rsidP="002F4BAE">
            <w:pPr>
              <w:pStyle w:val="Tabletext"/>
              <w:keepNext/>
              <w:jc w:val="center"/>
            </w:pPr>
            <w:r w:rsidRPr="00675FBA">
              <w:t>0.08</w:t>
            </w:r>
          </w:p>
        </w:tc>
        <w:tc>
          <w:tcPr>
            <w:tcW w:w="1276" w:type="dxa"/>
            <w:tcBorders>
              <w:left w:val="single" w:sz="4" w:space="0" w:color="auto"/>
              <w:right w:val="single" w:sz="4" w:space="0" w:color="auto"/>
            </w:tcBorders>
          </w:tcPr>
          <w:p w:rsidR="002F4BAE" w:rsidRPr="00675FBA" w:rsidRDefault="002F4BAE" w:rsidP="002F4BAE">
            <w:pPr>
              <w:pStyle w:val="Tabletext"/>
              <w:keepNext/>
              <w:jc w:val="center"/>
            </w:pPr>
            <w:r w:rsidRPr="00675FBA">
              <w:t>0.30</w:t>
            </w:r>
          </w:p>
        </w:tc>
        <w:tc>
          <w:tcPr>
            <w:tcW w:w="1276" w:type="dxa"/>
            <w:tcBorders>
              <w:left w:val="single" w:sz="4" w:space="0" w:color="auto"/>
              <w:right w:val="single" w:sz="4" w:space="0" w:color="auto"/>
            </w:tcBorders>
          </w:tcPr>
          <w:p w:rsidR="002F4BAE" w:rsidRPr="00675FBA" w:rsidRDefault="002F4BAE" w:rsidP="002F4BAE">
            <w:pPr>
              <w:pStyle w:val="Tabletext"/>
              <w:keepNext/>
              <w:jc w:val="center"/>
            </w:pPr>
            <w:r w:rsidRPr="00675FBA">
              <w:t>0.60</w:t>
            </w:r>
          </w:p>
        </w:tc>
        <w:tc>
          <w:tcPr>
            <w:tcW w:w="1270" w:type="dxa"/>
            <w:tcBorders>
              <w:left w:val="single" w:sz="4" w:space="0" w:color="auto"/>
              <w:right w:val="single" w:sz="4" w:space="0" w:color="auto"/>
            </w:tcBorders>
          </w:tcPr>
          <w:p w:rsidR="002F4BAE" w:rsidRPr="00675FBA" w:rsidRDefault="002F4BAE" w:rsidP="002F4BAE">
            <w:pPr>
              <w:pStyle w:val="Tabletext"/>
              <w:keepNext/>
              <w:jc w:val="center"/>
            </w:pPr>
            <w:r w:rsidRPr="00675FBA">
              <w:t>1.2</w:t>
            </w:r>
          </w:p>
        </w:tc>
      </w:tr>
      <w:tr w:rsidR="002F4BAE" w:rsidRPr="00675FBA" w:rsidTr="002F4BAE">
        <w:trPr>
          <w:jc w:val="center"/>
        </w:trPr>
        <w:tc>
          <w:tcPr>
            <w:tcW w:w="3132" w:type="dxa"/>
            <w:tcBorders>
              <w:left w:val="single" w:sz="4" w:space="0" w:color="auto"/>
              <w:right w:val="single" w:sz="4" w:space="0" w:color="auto"/>
            </w:tcBorders>
          </w:tcPr>
          <w:p w:rsidR="002F4BAE" w:rsidRPr="00675FBA" w:rsidRDefault="002F4BAE" w:rsidP="002F4BAE">
            <w:pPr>
              <w:pStyle w:val="Tabletext"/>
              <w:keepNext/>
              <w:rPr>
                <w:lang w:eastAsia="zh-CN"/>
              </w:rPr>
            </w:pPr>
            <w:r>
              <w:t>PRF</w:t>
            </w:r>
          </w:p>
        </w:tc>
        <w:tc>
          <w:tcPr>
            <w:tcW w:w="1258" w:type="dxa"/>
            <w:tcBorders>
              <w:left w:val="single" w:sz="4" w:space="0" w:color="auto"/>
              <w:right w:val="single" w:sz="4" w:space="0" w:color="auto"/>
            </w:tcBorders>
          </w:tcPr>
          <w:p w:rsidR="002F4BAE" w:rsidRPr="005F33BB" w:rsidRDefault="002F4BAE" w:rsidP="002F4BAE">
            <w:pPr>
              <w:pStyle w:val="Tabletext"/>
              <w:jc w:val="center"/>
            </w:pPr>
            <w:r w:rsidRPr="005F33BB">
              <w:t>Hz</w:t>
            </w:r>
          </w:p>
        </w:tc>
        <w:tc>
          <w:tcPr>
            <w:tcW w:w="2693" w:type="dxa"/>
            <w:gridSpan w:val="2"/>
            <w:tcBorders>
              <w:left w:val="single" w:sz="4" w:space="0" w:color="auto"/>
              <w:right w:val="single" w:sz="4" w:space="0" w:color="auto"/>
            </w:tcBorders>
          </w:tcPr>
          <w:p w:rsidR="002F4BAE" w:rsidRPr="00675FBA" w:rsidRDefault="002F4BAE" w:rsidP="002F4BAE">
            <w:pPr>
              <w:pStyle w:val="Tabletext"/>
              <w:keepNext/>
              <w:jc w:val="center"/>
            </w:pPr>
            <w:r w:rsidRPr="00675FBA">
              <w:t>2 200</w:t>
            </w:r>
          </w:p>
        </w:tc>
        <w:tc>
          <w:tcPr>
            <w:tcW w:w="1276" w:type="dxa"/>
            <w:tcBorders>
              <w:left w:val="single" w:sz="4" w:space="0" w:color="auto"/>
              <w:right w:val="single" w:sz="4" w:space="0" w:color="auto"/>
            </w:tcBorders>
          </w:tcPr>
          <w:p w:rsidR="002F4BAE" w:rsidRPr="00675FBA" w:rsidRDefault="002F4BAE" w:rsidP="002F4BAE">
            <w:pPr>
              <w:pStyle w:val="Tabletext"/>
              <w:keepNext/>
              <w:jc w:val="center"/>
            </w:pPr>
            <w:r w:rsidRPr="00675FBA">
              <w:t>1 028</w:t>
            </w:r>
          </w:p>
        </w:tc>
        <w:tc>
          <w:tcPr>
            <w:tcW w:w="1270" w:type="dxa"/>
            <w:tcBorders>
              <w:left w:val="single" w:sz="4" w:space="0" w:color="auto"/>
              <w:right w:val="single" w:sz="4" w:space="0" w:color="auto"/>
            </w:tcBorders>
          </w:tcPr>
          <w:p w:rsidR="002F4BAE" w:rsidRPr="00675FBA" w:rsidRDefault="002F4BAE" w:rsidP="002F4BAE">
            <w:pPr>
              <w:pStyle w:val="Tabletext"/>
              <w:keepNext/>
              <w:jc w:val="center"/>
            </w:pPr>
            <w:r w:rsidRPr="00675FBA">
              <w:t>600</w:t>
            </w:r>
          </w:p>
        </w:tc>
      </w:tr>
      <w:tr w:rsidR="002F4BAE" w:rsidRPr="00675FBA" w:rsidTr="002F4BAE">
        <w:trPr>
          <w:jc w:val="center"/>
        </w:trPr>
        <w:tc>
          <w:tcPr>
            <w:tcW w:w="3132" w:type="dxa"/>
            <w:tcBorders>
              <w:left w:val="single" w:sz="4" w:space="0" w:color="auto"/>
              <w:right w:val="single" w:sz="4" w:space="0" w:color="auto"/>
            </w:tcBorders>
          </w:tcPr>
          <w:p w:rsidR="002F4BAE" w:rsidRPr="00675FBA" w:rsidRDefault="002F4BAE" w:rsidP="002F4BAE">
            <w:pPr>
              <w:pStyle w:val="Tabletext"/>
              <w:keepNext/>
              <w:rPr>
                <w:lang w:eastAsia="zh-CN"/>
              </w:rPr>
            </w:pPr>
            <w:r>
              <w:rPr>
                <w:rFonts w:hint="eastAsia"/>
                <w:lang w:eastAsia="zh-CN"/>
              </w:rPr>
              <w:t>中</w:t>
            </w:r>
            <w:r w:rsidR="008267FB">
              <w:rPr>
                <w:rFonts w:hint="eastAsia"/>
                <w:lang w:eastAsia="zh-CN"/>
              </w:rPr>
              <w:t>频段</w:t>
            </w:r>
            <w:r>
              <w:rPr>
                <w:rFonts w:hint="eastAsia"/>
                <w:lang w:eastAsia="zh-CN"/>
              </w:rPr>
              <w:t>宽</w:t>
            </w:r>
          </w:p>
        </w:tc>
        <w:tc>
          <w:tcPr>
            <w:tcW w:w="1258" w:type="dxa"/>
            <w:tcBorders>
              <w:left w:val="single" w:sz="4" w:space="0" w:color="auto"/>
              <w:right w:val="single" w:sz="4" w:space="0" w:color="auto"/>
            </w:tcBorders>
          </w:tcPr>
          <w:p w:rsidR="002F4BAE" w:rsidRPr="005F33BB" w:rsidRDefault="002F4BAE" w:rsidP="002F4BAE">
            <w:pPr>
              <w:pStyle w:val="Tabletext"/>
              <w:jc w:val="center"/>
            </w:pPr>
            <w:r w:rsidRPr="005F33BB">
              <w:t>MHz</w:t>
            </w:r>
          </w:p>
        </w:tc>
        <w:tc>
          <w:tcPr>
            <w:tcW w:w="1417" w:type="dxa"/>
            <w:tcBorders>
              <w:left w:val="single" w:sz="4" w:space="0" w:color="auto"/>
              <w:right w:val="single" w:sz="4" w:space="0" w:color="auto"/>
            </w:tcBorders>
          </w:tcPr>
          <w:p w:rsidR="002F4BAE" w:rsidRPr="00675FBA" w:rsidRDefault="002F4BAE" w:rsidP="002F4BAE">
            <w:pPr>
              <w:pStyle w:val="Tabletext"/>
              <w:keepNext/>
              <w:jc w:val="center"/>
            </w:pPr>
            <w:r w:rsidRPr="00675FBA">
              <w:t>28</w:t>
            </w:r>
          </w:p>
        </w:tc>
        <w:tc>
          <w:tcPr>
            <w:tcW w:w="1276" w:type="dxa"/>
            <w:tcBorders>
              <w:left w:val="single" w:sz="4" w:space="0" w:color="auto"/>
              <w:right w:val="single" w:sz="4" w:space="0" w:color="auto"/>
            </w:tcBorders>
          </w:tcPr>
          <w:p w:rsidR="002F4BAE" w:rsidRPr="00675FBA" w:rsidRDefault="002F4BAE" w:rsidP="002F4BAE">
            <w:pPr>
              <w:pStyle w:val="Tabletext"/>
              <w:keepNext/>
              <w:jc w:val="center"/>
            </w:pPr>
            <w:r w:rsidRPr="00675FBA">
              <w:t>3</w:t>
            </w:r>
          </w:p>
        </w:tc>
        <w:tc>
          <w:tcPr>
            <w:tcW w:w="1276" w:type="dxa"/>
            <w:tcBorders>
              <w:left w:val="single" w:sz="4" w:space="0" w:color="auto"/>
              <w:right w:val="single" w:sz="4" w:space="0" w:color="auto"/>
            </w:tcBorders>
          </w:tcPr>
          <w:p w:rsidR="002F4BAE" w:rsidRPr="00675FBA" w:rsidRDefault="002F4BAE" w:rsidP="002F4BAE">
            <w:pPr>
              <w:pStyle w:val="Tabletext"/>
              <w:keepNext/>
              <w:jc w:val="center"/>
            </w:pPr>
            <w:r w:rsidRPr="00675FBA">
              <w:t>3</w:t>
            </w:r>
          </w:p>
        </w:tc>
        <w:tc>
          <w:tcPr>
            <w:tcW w:w="1270" w:type="dxa"/>
            <w:tcBorders>
              <w:left w:val="single" w:sz="4" w:space="0" w:color="auto"/>
              <w:right w:val="single" w:sz="4" w:space="0" w:color="auto"/>
            </w:tcBorders>
          </w:tcPr>
          <w:p w:rsidR="002F4BAE" w:rsidRPr="00675FBA" w:rsidRDefault="002F4BAE" w:rsidP="002F4BAE">
            <w:pPr>
              <w:pStyle w:val="Tabletext"/>
              <w:keepNext/>
              <w:jc w:val="center"/>
            </w:pPr>
            <w:r w:rsidRPr="00675FBA">
              <w:t>3</w:t>
            </w:r>
          </w:p>
        </w:tc>
      </w:tr>
      <w:tr w:rsidR="002F4BAE" w:rsidRPr="00675FBA" w:rsidTr="002F4BAE">
        <w:trPr>
          <w:jc w:val="center"/>
        </w:trPr>
        <w:tc>
          <w:tcPr>
            <w:tcW w:w="3132" w:type="dxa"/>
            <w:tcBorders>
              <w:left w:val="single" w:sz="4" w:space="0" w:color="auto"/>
              <w:right w:val="single" w:sz="4" w:space="0" w:color="auto"/>
            </w:tcBorders>
          </w:tcPr>
          <w:p w:rsidR="002F4BAE" w:rsidRPr="00675FBA" w:rsidRDefault="002F4BAE" w:rsidP="002F4BAE">
            <w:pPr>
              <w:pStyle w:val="Tabletext"/>
              <w:keepNext/>
              <w:rPr>
                <w:lang w:eastAsia="zh-CN"/>
              </w:rPr>
            </w:pPr>
            <w:r>
              <w:rPr>
                <w:rFonts w:hint="eastAsia"/>
                <w:lang w:eastAsia="zh-CN"/>
              </w:rPr>
              <w:t>杂散响应抑制</w:t>
            </w:r>
          </w:p>
        </w:tc>
        <w:tc>
          <w:tcPr>
            <w:tcW w:w="1258" w:type="dxa"/>
            <w:tcBorders>
              <w:left w:val="single" w:sz="4" w:space="0" w:color="auto"/>
              <w:right w:val="single" w:sz="4" w:space="0" w:color="auto"/>
            </w:tcBorders>
          </w:tcPr>
          <w:p w:rsidR="002F4BAE" w:rsidRPr="005F33BB" w:rsidRDefault="002F4BAE" w:rsidP="002F4BAE">
            <w:pPr>
              <w:pStyle w:val="Tabletext"/>
              <w:jc w:val="center"/>
            </w:pPr>
            <w:r w:rsidRPr="005F33BB">
              <w:t>dB</w:t>
            </w:r>
          </w:p>
        </w:tc>
        <w:tc>
          <w:tcPr>
            <w:tcW w:w="5239" w:type="dxa"/>
            <w:gridSpan w:val="4"/>
            <w:tcBorders>
              <w:left w:val="single" w:sz="4" w:space="0" w:color="auto"/>
              <w:right w:val="single" w:sz="4" w:space="0" w:color="auto"/>
            </w:tcBorders>
          </w:tcPr>
          <w:p w:rsidR="002F4BAE" w:rsidRPr="00675FBA" w:rsidRDefault="002F4BAE" w:rsidP="002F4BAE">
            <w:pPr>
              <w:pStyle w:val="Tabletext"/>
              <w:keepNext/>
              <w:jc w:val="center"/>
            </w:pPr>
            <w:r w:rsidRPr="00675FBA">
              <w:t>60</w:t>
            </w:r>
          </w:p>
        </w:tc>
      </w:tr>
      <w:tr w:rsidR="002F4BAE" w:rsidRPr="00675FBA" w:rsidTr="002F4BAE">
        <w:trPr>
          <w:jc w:val="center"/>
        </w:trPr>
        <w:tc>
          <w:tcPr>
            <w:tcW w:w="3132" w:type="dxa"/>
            <w:tcBorders>
              <w:left w:val="single" w:sz="4" w:space="0" w:color="auto"/>
              <w:right w:val="single" w:sz="4" w:space="0" w:color="auto"/>
            </w:tcBorders>
          </w:tcPr>
          <w:p w:rsidR="002F4BAE" w:rsidRPr="00675FBA" w:rsidRDefault="002F4BAE" w:rsidP="002F4BAE">
            <w:pPr>
              <w:pStyle w:val="Tabletext"/>
              <w:keepNext/>
              <w:rPr>
                <w:lang w:eastAsia="zh-CN"/>
              </w:rPr>
            </w:pPr>
            <w:r>
              <w:rPr>
                <w:rFonts w:hint="eastAsia"/>
                <w:lang w:eastAsia="zh-CN"/>
              </w:rPr>
              <w:t>系统噪声系数</w:t>
            </w:r>
          </w:p>
        </w:tc>
        <w:tc>
          <w:tcPr>
            <w:tcW w:w="1258" w:type="dxa"/>
            <w:tcBorders>
              <w:left w:val="single" w:sz="4" w:space="0" w:color="auto"/>
              <w:right w:val="single" w:sz="4" w:space="0" w:color="auto"/>
            </w:tcBorders>
          </w:tcPr>
          <w:p w:rsidR="002F4BAE" w:rsidRPr="005F33BB" w:rsidRDefault="002F4BAE" w:rsidP="002F4BAE">
            <w:pPr>
              <w:pStyle w:val="Tabletext"/>
              <w:jc w:val="center"/>
            </w:pPr>
            <w:r w:rsidRPr="005F33BB">
              <w:t>dB</w:t>
            </w:r>
          </w:p>
        </w:tc>
        <w:tc>
          <w:tcPr>
            <w:tcW w:w="5239" w:type="dxa"/>
            <w:gridSpan w:val="4"/>
            <w:tcBorders>
              <w:left w:val="single" w:sz="4" w:space="0" w:color="auto"/>
              <w:right w:val="single" w:sz="4" w:space="0" w:color="auto"/>
            </w:tcBorders>
          </w:tcPr>
          <w:p w:rsidR="002F4BAE" w:rsidRPr="00675FBA" w:rsidRDefault="002F4BAE" w:rsidP="002F4BAE">
            <w:pPr>
              <w:pStyle w:val="Tabletext"/>
              <w:keepNext/>
              <w:jc w:val="center"/>
            </w:pPr>
            <w:r w:rsidRPr="00675FBA">
              <w:t>4</w:t>
            </w:r>
          </w:p>
        </w:tc>
      </w:tr>
      <w:tr w:rsidR="002F4BAE" w:rsidRPr="00675FBA" w:rsidTr="002F4BAE">
        <w:trPr>
          <w:jc w:val="center"/>
        </w:trPr>
        <w:tc>
          <w:tcPr>
            <w:tcW w:w="3132" w:type="dxa"/>
            <w:tcBorders>
              <w:left w:val="single" w:sz="4" w:space="0" w:color="auto"/>
              <w:right w:val="single" w:sz="4" w:space="0" w:color="auto"/>
            </w:tcBorders>
          </w:tcPr>
          <w:p w:rsidR="002F4BAE" w:rsidRPr="00675FBA" w:rsidRDefault="002F4BAE" w:rsidP="002F4BAE">
            <w:pPr>
              <w:pStyle w:val="Tabletext"/>
              <w:keepNext/>
            </w:pPr>
            <w:r>
              <w:rPr>
                <w:rFonts w:hint="eastAsia"/>
                <w:lang w:eastAsia="zh-CN"/>
              </w:rPr>
              <w:t>射</w:t>
            </w:r>
            <w:r w:rsidR="008267FB">
              <w:rPr>
                <w:rFonts w:hint="eastAsia"/>
                <w:lang w:eastAsia="zh-CN"/>
              </w:rPr>
              <w:t>频段</w:t>
            </w:r>
            <w:r>
              <w:rPr>
                <w:rFonts w:hint="eastAsia"/>
                <w:lang w:eastAsia="zh-CN"/>
              </w:rPr>
              <w:t>宽</w:t>
            </w:r>
          </w:p>
        </w:tc>
        <w:tc>
          <w:tcPr>
            <w:tcW w:w="1258" w:type="dxa"/>
            <w:tcBorders>
              <w:left w:val="single" w:sz="4" w:space="0" w:color="auto"/>
              <w:right w:val="single" w:sz="4" w:space="0" w:color="auto"/>
            </w:tcBorders>
          </w:tcPr>
          <w:p w:rsidR="002F4BAE" w:rsidRPr="005F33BB" w:rsidRDefault="002F4BAE" w:rsidP="002F4BAE">
            <w:pPr>
              <w:pStyle w:val="Tabletext"/>
              <w:jc w:val="center"/>
            </w:pPr>
            <w:r w:rsidRPr="005F33BB">
              <w:t>MHz</w:t>
            </w:r>
          </w:p>
        </w:tc>
        <w:tc>
          <w:tcPr>
            <w:tcW w:w="5239" w:type="dxa"/>
            <w:gridSpan w:val="4"/>
            <w:tcBorders>
              <w:left w:val="single" w:sz="4" w:space="0" w:color="auto"/>
              <w:right w:val="single" w:sz="4" w:space="0" w:color="auto"/>
            </w:tcBorders>
          </w:tcPr>
          <w:p w:rsidR="002F4BAE" w:rsidRPr="00675FBA" w:rsidRDefault="002F4BAE" w:rsidP="002F4BAE">
            <w:pPr>
              <w:pStyle w:val="Tabletext"/>
              <w:keepNext/>
              <w:jc w:val="center"/>
            </w:pPr>
            <w:r>
              <w:t>N.A.</w:t>
            </w:r>
          </w:p>
        </w:tc>
      </w:tr>
      <w:tr w:rsidR="002F4BAE" w:rsidRPr="00675FBA" w:rsidTr="002F4BAE">
        <w:trPr>
          <w:jc w:val="center"/>
        </w:trPr>
        <w:tc>
          <w:tcPr>
            <w:tcW w:w="3132" w:type="dxa"/>
            <w:tcBorders>
              <w:left w:val="single" w:sz="4" w:space="0" w:color="auto"/>
              <w:right w:val="single" w:sz="4" w:space="0" w:color="auto"/>
            </w:tcBorders>
          </w:tcPr>
          <w:p w:rsidR="002F4BAE" w:rsidRPr="009C7AA7" w:rsidRDefault="002F4BAE" w:rsidP="002F4BAE">
            <w:pPr>
              <w:pStyle w:val="Tabletext"/>
              <w:keepNext/>
              <w:rPr>
                <w:lang w:val="en-US" w:eastAsia="zh-CN"/>
              </w:rPr>
            </w:pPr>
            <w:r>
              <w:rPr>
                <w:rFonts w:hint="eastAsia"/>
                <w:lang w:val="en-US" w:eastAsia="zh-CN"/>
              </w:rPr>
              <w:t>天线扫描速率</w:t>
            </w:r>
          </w:p>
        </w:tc>
        <w:tc>
          <w:tcPr>
            <w:tcW w:w="1258" w:type="dxa"/>
            <w:tcBorders>
              <w:left w:val="single" w:sz="4" w:space="0" w:color="auto"/>
              <w:right w:val="single" w:sz="4" w:space="0" w:color="auto"/>
            </w:tcBorders>
          </w:tcPr>
          <w:p w:rsidR="002F4BAE" w:rsidRPr="005F33BB" w:rsidRDefault="002F4BAE" w:rsidP="002F4BAE">
            <w:pPr>
              <w:pStyle w:val="Tabletext"/>
              <w:jc w:val="center"/>
            </w:pPr>
            <w:r w:rsidRPr="005F33BB">
              <w:t>rpm</w:t>
            </w:r>
          </w:p>
        </w:tc>
        <w:tc>
          <w:tcPr>
            <w:tcW w:w="5239" w:type="dxa"/>
            <w:gridSpan w:val="4"/>
            <w:tcBorders>
              <w:left w:val="single" w:sz="4" w:space="0" w:color="auto"/>
              <w:right w:val="single" w:sz="4" w:space="0" w:color="auto"/>
            </w:tcBorders>
          </w:tcPr>
          <w:p w:rsidR="002F4BAE" w:rsidRPr="00675FBA" w:rsidRDefault="002F4BAE" w:rsidP="002F4BAE">
            <w:pPr>
              <w:pStyle w:val="Tabletext"/>
              <w:keepNext/>
              <w:jc w:val="center"/>
            </w:pPr>
            <w:r w:rsidRPr="00675FBA">
              <w:t>26</w:t>
            </w:r>
          </w:p>
        </w:tc>
      </w:tr>
      <w:tr w:rsidR="002F4BAE" w:rsidRPr="00675FBA" w:rsidTr="002F4BAE">
        <w:trPr>
          <w:jc w:val="center"/>
        </w:trPr>
        <w:tc>
          <w:tcPr>
            <w:tcW w:w="3132" w:type="dxa"/>
            <w:tcBorders>
              <w:left w:val="single" w:sz="4" w:space="0" w:color="auto"/>
              <w:right w:val="single" w:sz="4" w:space="0" w:color="auto"/>
            </w:tcBorders>
          </w:tcPr>
          <w:p w:rsidR="002F4BAE" w:rsidRPr="00675FBA" w:rsidRDefault="002F4BAE" w:rsidP="002F4BAE">
            <w:pPr>
              <w:pStyle w:val="Tabletext"/>
              <w:keepNext/>
              <w:rPr>
                <w:lang w:eastAsia="zh-CN"/>
              </w:rPr>
            </w:pPr>
            <w:r>
              <w:rPr>
                <w:rFonts w:hint="eastAsia"/>
                <w:lang w:eastAsia="zh-CN"/>
              </w:rPr>
              <w:t>天线扫描时间</w:t>
            </w:r>
          </w:p>
        </w:tc>
        <w:tc>
          <w:tcPr>
            <w:tcW w:w="1258" w:type="dxa"/>
            <w:tcBorders>
              <w:left w:val="single" w:sz="4" w:space="0" w:color="auto"/>
              <w:right w:val="single" w:sz="4" w:space="0" w:color="auto"/>
            </w:tcBorders>
          </w:tcPr>
          <w:p w:rsidR="002F4BAE" w:rsidRPr="005F33BB" w:rsidRDefault="002F4BAE" w:rsidP="002F4BAE">
            <w:pPr>
              <w:pStyle w:val="Tabletext"/>
              <w:jc w:val="center"/>
            </w:pPr>
            <w:r>
              <w:rPr>
                <w:rFonts w:hint="eastAsia"/>
                <w:lang w:eastAsia="zh-CN"/>
              </w:rPr>
              <w:t>秒</w:t>
            </w:r>
          </w:p>
        </w:tc>
        <w:tc>
          <w:tcPr>
            <w:tcW w:w="5239" w:type="dxa"/>
            <w:gridSpan w:val="4"/>
            <w:tcBorders>
              <w:left w:val="single" w:sz="4" w:space="0" w:color="auto"/>
              <w:right w:val="single" w:sz="4" w:space="0" w:color="auto"/>
            </w:tcBorders>
          </w:tcPr>
          <w:p w:rsidR="002F4BAE" w:rsidRPr="00675FBA" w:rsidRDefault="002F4BAE" w:rsidP="002F4BAE">
            <w:pPr>
              <w:pStyle w:val="Tabletext"/>
              <w:keepNext/>
              <w:jc w:val="center"/>
            </w:pPr>
            <w:r w:rsidRPr="00675FBA">
              <w:t>2.31</w:t>
            </w:r>
          </w:p>
        </w:tc>
      </w:tr>
      <w:tr w:rsidR="002F4BAE" w:rsidRPr="00675FBA" w:rsidTr="002F4BAE">
        <w:trPr>
          <w:jc w:val="center"/>
        </w:trPr>
        <w:tc>
          <w:tcPr>
            <w:tcW w:w="3132" w:type="dxa"/>
            <w:tcBorders>
              <w:left w:val="single" w:sz="4" w:space="0" w:color="auto"/>
              <w:right w:val="single" w:sz="4" w:space="0" w:color="auto"/>
            </w:tcBorders>
          </w:tcPr>
          <w:p w:rsidR="002F4BAE" w:rsidRPr="00675FBA" w:rsidRDefault="002F4BAE" w:rsidP="002F4BAE">
            <w:pPr>
              <w:pStyle w:val="Tabletext"/>
              <w:rPr>
                <w:lang w:eastAsia="zh-CN"/>
              </w:rPr>
            </w:pPr>
            <w:r>
              <w:rPr>
                <w:rFonts w:hint="eastAsia"/>
                <w:lang w:eastAsia="zh-CN"/>
              </w:rPr>
              <w:t>天线纵向波束宽度</w:t>
            </w:r>
          </w:p>
        </w:tc>
        <w:tc>
          <w:tcPr>
            <w:tcW w:w="1258" w:type="dxa"/>
            <w:tcBorders>
              <w:left w:val="single" w:sz="4" w:space="0" w:color="auto"/>
              <w:right w:val="single" w:sz="4" w:space="0" w:color="auto"/>
            </w:tcBorders>
          </w:tcPr>
          <w:p w:rsidR="002F4BAE" w:rsidRPr="00675FBA" w:rsidRDefault="002F4BAE" w:rsidP="000C206F">
            <w:pPr>
              <w:pStyle w:val="Tabletext"/>
              <w:jc w:val="center"/>
              <w:rPr>
                <w:lang w:eastAsia="zh-CN"/>
              </w:rPr>
            </w:pPr>
            <w:r>
              <w:rPr>
                <w:rFonts w:hint="eastAsia"/>
                <w:lang w:eastAsia="zh-CN"/>
              </w:rPr>
              <w:t>度</w:t>
            </w:r>
          </w:p>
        </w:tc>
        <w:tc>
          <w:tcPr>
            <w:tcW w:w="5239" w:type="dxa"/>
            <w:gridSpan w:val="4"/>
            <w:tcBorders>
              <w:left w:val="single" w:sz="4" w:space="0" w:color="auto"/>
              <w:right w:val="single" w:sz="4" w:space="0" w:color="auto"/>
            </w:tcBorders>
          </w:tcPr>
          <w:p w:rsidR="002F4BAE" w:rsidRPr="00675FBA" w:rsidRDefault="002F4BAE" w:rsidP="000C206F">
            <w:pPr>
              <w:pStyle w:val="Tabletext"/>
              <w:jc w:val="center"/>
            </w:pPr>
            <w:r w:rsidRPr="00675FBA">
              <w:t>22</w:t>
            </w:r>
          </w:p>
        </w:tc>
      </w:tr>
      <w:tr w:rsidR="002F4BAE" w:rsidRPr="00675FBA" w:rsidTr="002F4BAE">
        <w:trPr>
          <w:jc w:val="center"/>
        </w:trPr>
        <w:tc>
          <w:tcPr>
            <w:tcW w:w="3132" w:type="dxa"/>
            <w:tcBorders>
              <w:left w:val="single" w:sz="4" w:space="0" w:color="auto"/>
              <w:bottom w:val="single" w:sz="4" w:space="0" w:color="auto"/>
              <w:right w:val="single" w:sz="4" w:space="0" w:color="auto"/>
            </w:tcBorders>
          </w:tcPr>
          <w:p w:rsidR="002F4BAE" w:rsidRPr="00675FBA" w:rsidRDefault="002F4BAE" w:rsidP="000C206F">
            <w:pPr>
              <w:pStyle w:val="Tabletext"/>
              <w:rPr>
                <w:lang w:eastAsia="zh-CN"/>
              </w:rPr>
            </w:pPr>
            <w:r>
              <w:rPr>
                <w:rFonts w:hint="eastAsia"/>
                <w:lang w:eastAsia="zh-CN"/>
              </w:rPr>
              <w:t>极化</w:t>
            </w:r>
          </w:p>
        </w:tc>
        <w:tc>
          <w:tcPr>
            <w:tcW w:w="1258" w:type="dxa"/>
            <w:tcBorders>
              <w:left w:val="single" w:sz="4" w:space="0" w:color="auto"/>
              <w:bottom w:val="single" w:sz="4" w:space="0" w:color="auto"/>
              <w:right w:val="single" w:sz="4" w:space="0" w:color="auto"/>
            </w:tcBorders>
          </w:tcPr>
          <w:p w:rsidR="002F4BAE" w:rsidRDefault="002F4BAE" w:rsidP="000C206F">
            <w:pPr>
              <w:pStyle w:val="Tabletext"/>
              <w:jc w:val="center"/>
              <w:rPr>
                <w:lang w:eastAsia="zh-CN"/>
              </w:rPr>
            </w:pPr>
          </w:p>
        </w:tc>
        <w:tc>
          <w:tcPr>
            <w:tcW w:w="5239" w:type="dxa"/>
            <w:gridSpan w:val="4"/>
            <w:tcBorders>
              <w:left w:val="single" w:sz="4" w:space="0" w:color="auto"/>
              <w:bottom w:val="single" w:sz="4" w:space="0" w:color="auto"/>
              <w:right w:val="single" w:sz="4" w:space="0" w:color="auto"/>
            </w:tcBorders>
          </w:tcPr>
          <w:p w:rsidR="002F4BAE" w:rsidRPr="00675FBA" w:rsidRDefault="002F4BAE" w:rsidP="000C206F">
            <w:pPr>
              <w:pStyle w:val="Tabletext"/>
              <w:jc w:val="center"/>
              <w:rPr>
                <w:lang w:eastAsia="zh-CN"/>
              </w:rPr>
            </w:pPr>
            <w:r>
              <w:rPr>
                <w:rFonts w:hint="eastAsia"/>
                <w:lang w:eastAsia="zh-CN"/>
              </w:rPr>
              <w:t>横向</w:t>
            </w:r>
          </w:p>
        </w:tc>
      </w:tr>
      <w:tr w:rsidR="002F4BAE" w:rsidRPr="009C7AA7" w:rsidTr="002F4BAE">
        <w:trPr>
          <w:jc w:val="center"/>
        </w:trPr>
        <w:tc>
          <w:tcPr>
            <w:tcW w:w="9629" w:type="dxa"/>
            <w:gridSpan w:val="6"/>
            <w:tcBorders>
              <w:left w:val="nil"/>
              <w:bottom w:val="nil"/>
              <w:right w:val="nil"/>
            </w:tcBorders>
          </w:tcPr>
          <w:p w:rsidR="002F4BAE" w:rsidRPr="009C7AA7" w:rsidRDefault="002F4BAE" w:rsidP="000C206F">
            <w:pPr>
              <w:pStyle w:val="Tablelegend"/>
              <w:rPr>
                <w:lang w:val="en-US" w:eastAsia="zh-CN"/>
              </w:rPr>
            </w:pPr>
            <w:r>
              <w:rPr>
                <w:lang w:val="en-US"/>
              </w:rPr>
              <w:t>N.A.</w:t>
            </w:r>
            <w:r>
              <w:rPr>
                <w:rFonts w:hint="eastAsia"/>
                <w:lang w:val="en-US" w:eastAsia="zh-CN"/>
              </w:rPr>
              <w:t>：无数据</w:t>
            </w:r>
          </w:p>
        </w:tc>
      </w:tr>
    </w:tbl>
    <w:p w:rsidR="009C7AA7" w:rsidRDefault="009C7AA7" w:rsidP="000C206F">
      <w:pPr>
        <w:pStyle w:val="Tablefin"/>
      </w:pPr>
    </w:p>
    <w:p w:rsidR="00E57E22" w:rsidRDefault="00E57E2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B3527" w:rsidRPr="009C7AA7" w:rsidRDefault="000C4A75" w:rsidP="000A5EC1">
      <w:pPr>
        <w:pStyle w:val="TableNo"/>
        <w:keepNext w:val="0"/>
        <w:rPr>
          <w:lang w:val="en-US" w:eastAsia="zh-CN"/>
        </w:rPr>
      </w:pPr>
      <w:r>
        <w:rPr>
          <w:rFonts w:hint="eastAsia"/>
          <w:lang w:val="en-US" w:eastAsia="zh-CN"/>
        </w:rPr>
        <w:lastRenderedPageBreak/>
        <w:t>表</w:t>
      </w:r>
      <w:r w:rsidR="000A5EC1">
        <w:rPr>
          <w:rFonts w:hint="eastAsia"/>
          <w:lang w:val="en-US" w:eastAsia="zh-CN"/>
        </w:rPr>
        <w:t>6</w:t>
      </w:r>
    </w:p>
    <w:p w:rsidR="001B3527" w:rsidRPr="001B3527" w:rsidRDefault="000C4A75" w:rsidP="000C206F">
      <w:pPr>
        <w:pStyle w:val="Tabletitle"/>
        <w:keepNext w:val="0"/>
        <w:rPr>
          <w:lang w:val="en-US" w:eastAsia="zh-CN"/>
        </w:rPr>
      </w:pPr>
      <w:r>
        <w:rPr>
          <w:rFonts w:hint="eastAsia"/>
          <w:lang w:val="en-US" w:eastAsia="zh-CN"/>
        </w:rPr>
        <w:t>雷达</w:t>
      </w:r>
      <w:r w:rsidR="001B3527" w:rsidRPr="001B3527">
        <w:rPr>
          <w:lang w:val="en-US" w:eastAsia="zh-CN"/>
        </w:rPr>
        <w:t>B</w:t>
      </w:r>
      <w:r w:rsidR="00C3576C">
        <w:rPr>
          <w:rFonts w:hint="eastAsia"/>
          <w:lang w:val="en-US" w:eastAsia="zh-CN"/>
        </w:rPr>
        <w:t>的发射机和接收机</w:t>
      </w:r>
      <w:r>
        <w:rPr>
          <w:rFonts w:hint="eastAsia"/>
          <w:lang w:val="en-US" w:eastAsia="zh-CN"/>
        </w:rPr>
        <w:t>参数</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992"/>
        <w:gridCol w:w="1383"/>
        <w:gridCol w:w="1134"/>
        <w:gridCol w:w="1134"/>
        <w:gridCol w:w="1134"/>
      </w:tblGrid>
      <w:tr w:rsidR="002F4BAE" w:rsidRPr="009C7AA7" w:rsidTr="0031121B">
        <w:trPr>
          <w:jc w:val="center"/>
        </w:trPr>
        <w:tc>
          <w:tcPr>
            <w:tcW w:w="3823" w:type="dxa"/>
            <w:tcBorders>
              <w:top w:val="single" w:sz="4" w:space="0" w:color="auto"/>
              <w:left w:val="single" w:sz="4" w:space="0" w:color="auto"/>
              <w:bottom w:val="single" w:sz="4" w:space="0" w:color="auto"/>
              <w:right w:val="single" w:sz="4" w:space="0" w:color="auto"/>
            </w:tcBorders>
          </w:tcPr>
          <w:p w:rsidR="002F4BAE" w:rsidRPr="00675FBA" w:rsidRDefault="002F4BAE" w:rsidP="002F4BAE">
            <w:pPr>
              <w:pStyle w:val="Tablehead"/>
            </w:pPr>
            <w:r>
              <w:rPr>
                <w:rFonts w:hint="eastAsia"/>
                <w:lang w:eastAsia="zh-CN"/>
              </w:rPr>
              <w:t>参数</w:t>
            </w:r>
          </w:p>
        </w:tc>
        <w:tc>
          <w:tcPr>
            <w:tcW w:w="992" w:type="dxa"/>
            <w:tcBorders>
              <w:top w:val="single" w:sz="4" w:space="0" w:color="auto"/>
              <w:left w:val="single" w:sz="4" w:space="0" w:color="auto"/>
              <w:bottom w:val="single" w:sz="4" w:space="0" w:color="auto"/>
              <w:right w:val="single" w:sz="4" w:space="0" w:color="auto"/>
            </w:tcBorders>
          </w:tcPr>
          <w:p w:rsidR="002F4BAE" w:rsidRPr="002F4BAE" w:rsidRDefault="002F4BAE" w:rsidP="002F4BAE">
            <w:pPr>
              <w:pStyle w:val="Tablehead"/>
              <w:rPr>
                <w:lang w:val="en-US" w:eastAsia="zh-CN"/>
              </w:rPr>
            </w:pPr>
            <w:r>
              <w:rPr>
                <w:rFonts w:hint="eastAsia"/>
                <w:lang w:val="en-US" w:eastAsia="zh-CN"/>
              </w:rPr>
              <w:t>单位</w:t>
            </w:r>
          </w:p>
        </w:tc>
        <w:tc>
          <w:tcPr>
            <w:tcW w:w="4785" w:type="dxa"/>
            <w:gridSpan w:val="4"/>
            <w:tcBorders>
              <w:top w:val="single" w:sz="4" w:space="0" w:color="auto"/>
              <w:left w:val="single" w:sz="4" w:space="0" w:color="auto"/>
              <w:bottom w:val="single" w:sz="4" w:space="0" w:color="auto"/>
              <w:right w:val="single" w:sz="4" w:space="0" w:color="auto"/>
            </w:tcBorders>
          </w:tcPr>
          <w:p w:rsidR="002F4BAE" w:rsidRPr="00675FBA" w:rsidRDefault="002F4BAE" w:rsidP="002F4BAE">
            <w:pPr>
              <w:pStyle w:val="Tablehead"/>
            </w:pPr>
            <w:r>
              <w:rPr>
                <w:rFonts w:hint="eastAsia"/>
                <w:lang w:eastAsia="zh-CN"/>
              </w:rPr>
              <w:t>取值</w:t>
            </w:r>
          </w:p>
        </w:tc>
      </w:tr>
      <w:tr w:rsidR="002F4BAE" w:rsidRPr="009C7AA7" w:rsidTr="0031121B">
        <w:trPr>
          <w:jc w:val="center"/>
        </w:trPr>
        <w:tc>
          <w:tcPr>
            <w:tcW w:w="3823" w:type="dxa"/>
            <w:tcBorders>
              <w:top w:val="single" w:sz="4" w:space="0" w:color="auto"/>
              <w:left w:val="single" w:sz="4" w:space="0" w:color="auto"/>
              <w:right w:val="single" w:sz="4" w:space="0" w:color="auto"/>
            </w:tcBorders>
          </w:tcPr>
          <w:p w:rsidR="002F4BAE" w:rsidRPr="009C7AA7" w:rsidRDefault="002F4BAE" w:rsidP="002F4BAE">
            <w:pPr>
              <w:pStyle w:val="Tabletext"/>
              <w:rPr>
                <w:lang w:val="en-US"/>
              </w:rPr>
            </w:pPr>
            <w:r>
              <w:rPr>
                <w:rFonts w:hint="eastAsia"/>
                <w:lang w:val="en-US" w:eastAsia="zh-CN"/>
              </w:rPr>
              <w:t>频率</w:t>
            </w:r>
          </w:p>
        </w:tc>
        <w:tc>
          <w:tcPr>
            <w:tcW w:w="992" w:type="dxa"/>
            <w:tcBorders>
              <w:top w:val="single" w:sz="4" w:space="0" w:color="auto"/>
              <w:left w:val="single" w:sz="4" w:space="0" w:color="auto"/>
              <w:right w:val="single" w:sz="4" w:space="0" w:color="auto"/>
            </w:tcBorders>
          </w:tcPr>
          <w:p w:rsidR="002F4BAE" w:rsidRPr="005F33BB" w:rsidRDefault="002F4BAE" w:rsidP="002F4BAE">
            <w:pPr>
              <w:pStyle w:val="Tabletext"/>
              <w:jc w:val="center"/>
            </w:pPr>
            <w:r w:rsidRPr="005F33BB">
              <w:t>MHz</w:t>
            </w:r>
          </w:p>
        </w:tc>
        <w:tc>
          <w:tcPr>
            <w:tcW w:w="4785" w:type="dxa"/>
            <w:gridSpan w:val="4"/>
            <w:tcBorders>
              <w:top w:val="single" w:sz="4" w:space="0" w:color="auto"/>
              <w:left w:val="single" w:sz="4" w:space="0" w:color="auto"/>
              <w:right w:val="single" w:sz="4" w:space="0" w:color="auto"/>
            </w:tcBorders>
          </w:tcPr>
          <w:p w:rsidR="002F4BAE" w:rsidRPr="0031121B" w:rsidRDefault="002F4BAE" w:rsidP="002F4BAE">
            <w:pPr>
              <w:pStyle w:val="Tabletext"/>
              <w:jc w:val="center"/>
            </w:pPr>
            <w:r w:rsidRPr="0031121B">
              <w:t>3 050 ± 10</w:t>
            </w:r>
          </w:p>
        </w:tc>
      </w:tr>
      <w:tr w:rsidR="002F4BAE" w:rsidRPr="009C7AA7" w:rsidTr="0031121B">
        <w:trPr>
          <w:jc w:val="center"/>
        </w:trPr>
        <w:tc>
          <w:tcPr>
            <w:tcW w:w="3823" w:type="dxa"/>
            <w:tcBorders>
              <w:left w:val="single" w:sz="4" w:space="0" w:color="auto"/>
              <w:right w:val="single" w:sz="4" w:space="0" w:color="auto"/>
            </w:tcBorders>
          </w:tcPr>
          <w:p w:rsidR="002F4BAE" w:rsidRPr="009C7AA7" w:rsidRDefault="002F4BAE" w:rsidP="002F4BAE">
            <w:pPr>
              <w:pStyle w:val="Tabletext"/>
              <w:rPr>
                <w:lang w:val="en-US"/>
              </w:rPr>
            </w:pPr>
            <w:r>
              <w:rPr>
                <w:rFonts w:hint="eastAsia"/>
                <w:lang w:val="en-US" w:eastAsia="zh-CN"/>
              </w:rPr>
              <w:t>脉冲功率</w:t>
            </w:r>
          </w:p>
        </w:tc>
        <w:tc>
          <w:tcPr>
            <w:tcW w:w="992" w:type="dxa"/>
            <w:tcBorders>
              <w:left w:val="single" w:sz="4" w:space="0" w:color="auto"/>
              <w:right w:val="single" w:sz="4" w:space="0" w:color="auto"/>
            </w:tcBorders>
          </w:tcPr>
          <w:p w:rsidR="002F4BAE" w:rsidRPr="005F33BB" w:rsidRDefault="002F4BAE" w:rsidP="002F4BAE">
            <w:pPr>
              <w:pStyle w:val="Tabletext"/>
              <w:jc w:val="center"/>
            </w:pPr>
            <w:r w:rsidRPr="005F33BB">
              <w:t>kW</w:t>
            </w:r>
          </w:p>
        </w:tc>
        <w:tc>
          <w:tcPr>
            <w:tcW w:w="4785" w:type="dxa"/>
            <w:gridSpan w:val="4"/>
            <w:tcBorders>
              <w:left w:val="single" w:sz="4" w:space="0" w:color="auto"/>
              <w:bottom w:val="single" w:sz="4" w:space="0" w:color="auto"/>
              <w:right w:val="single" w:sz="4" w:space="0" w:color="auto"/>
            </w:tcBorders>
          </w:tcPr>
          <w:p w:rsidR="002F4BAE" w:rsidRPr="0031121B" w:rsidRDefault="002F4BAE" w:rsidP="002F4BAE">
            <w:pPr>
              <w:pStyle w:val="Tabletext"/>
              <w:jc w:val="center"/>
            </w:pPr>
            <w:r w:rsidRPr="0031121B">
              <w:t>30</w:t>
            </w:r>
          </w:p>
        </w:tc>
      </w:tr>
      <w:tr w:rsidR="002F4BAE" w:rsidRPr="00675FBA" w:rsidTr="0031121B">
        <w:trPr>
          <w:jc w:val="center"/>
        </w:trPr>
        <w:tc>
          <w:tcPr>
            <w:tcW w:w="3823" w:type="dxa"/>
            <w:tcBorders>
              <w:left w:val="single" w:sz="4" w:space="0" w:color="auto"/>
              <w:right w:val="single" w:sz="4" w:space="0" w:color="auto"/>
            </w:tcBorders>
          </w:tcPr>
          <w:p w:rsidR="002F4BAE" w:rsidRPr="00675FBA" w:rsidRDefault="002F4BAE" w:rsidP="002F4BAE">
            <w:pPr>
              <w:pStyle w:val="Tabletext"/>
            </w:pPr>
            <w:r>
              <w:rPr>
                <w:rFonts w:hint="eastAsia"/>
                <w:lang w:val="en-US" w:eastAsia="zh-CN"/>
              </w:rPr>
              <w:t>范围（海里）</w:t>
            </w:r>
          </w:p>
        </w:tc>
        <w:tc>
          <w:tcPr>
            <w:tcW w:w="992" w:type="dxa"/>
            <w:tcBorders>
              <w:left w:val="single" w:sz="4" w:space="0" w:color="auto"/>
              <w:right w:val="single" w:sz="4" w:space="0" w:color="auto"/>
            </w:tcBorders>
          </w:tcPr>
          <w:p w:rsidR="002F4BAE" w:rsidRDefault="002F4BAE" w:rsidP="002F4BAE">
            <w:pPr>
              <w:pStyle w:val="Tabletext"/>
              <w:jc w:val="center"/>
            </w:pPr>
            <w:r>
              <w:rPr>
                <w:rFonts w:hint="eastAsia"/>
                <w:lang w:val="en-US" w:eastAsia="zh-CN"/>
              </w:rPr>
              <w:t>海里</w:t>
            </w:r>
          </w:p>
        </w:tc>
        <w:tc>
          <w:tcPr>
            <w:tcW w:w="1383" w:type="dxa"/>
            <w:tcBorders>
              <w:left w:val="single" w:sz="4" w:space="0" w:color="auto"/>
              <w:bottom w:val="single" w:sz="4" w:space="0" w:color="auto"/>
              <w:right w:val="single" w:sz="4" w:space="0" w:color="auto"/>
            </w:tcBorders>
          </w:tcPr>
          <w:p w:rsidR="002F4BAE" w:rsidRPr="00675FBA" w:rsidRDefault="002F4BAE" w:rsidP="002F4BAE">
            <w:pPr>
              <w:pStyle w:val="Tabletext"/>
              <w:jc w:val="center"/>
            </w:pPr>
            <w:r w:rsidRPr="00675FBA">
              <w:t>0.125-1.5</w:t>
            </w:r>
          </w:p>
        </w:tc>
        <w:tc>
          <w:tcPr>
            <w:tcW w:w="1134" w:type="dxa"/>
            <w:tcBorders>
              <w:left w:val="single" w:sz="4" w:space="0" w:color="auto"/>
              <w:bottom w:val="single" w:sz="4" w:space="0" w:color="auto"/>
              <w:right w:val="single" w:sz="4" w:space="0" w:color="auto"/>
            </w:tcBorders>
          </w:tcPr>
          <w:p w:rsidR="002F4BAE" w:rsidRPr="00675FBA" w:rsidRDefault="002F4BAE" w:rsidP="002F4BAE">
            <w:pPr>
              <w:pStyle w:val="Tabletext"/>
              <w:jc w:val="center"/>
            </w:pPr>
            <w:r w:rsidRPr="00675FBA">
              <w:t>3-24</w:t>
            </w:r>
          </w:p>
        </w:tc>
        <w:tc>
          <w:tcPr>
            <w:tcW w:w="1134" w:type="dxa"/>
            <w:tcBorders>
              <w:left w:val="single" w:sz="4" w:space="0" w:color="auto"/>
              <w:bottom w:val="single" w:sz="4" w:space="0" w:color="auto"/>
              <w:right w:val="single" w:sz="4" w:space="0" w:color="auto"/>
            </w:tcBorders>
          </w:tcPr>
          <w:p w:rsidR="002F4BAE" w:rsidRPr="00675FBA" w:rsidRDefault="002F4BAE" w:rsidP="002F4BAE">
            <w:pPr>
              <w:pStyle w:val="Tabletext"/>
              <w:jc w:val="center"/>
            </w:pPr>
            <w:r w:rsidRPr="00675FBA">
              <w:t>48</w:t>
            </w:r>
          </w:p>
        </w:tc>
        <w:tc>
          <w:tcPr>
            <w:tcW w:w="1134" w:type="dxa"/>
            <w:tcBorders>
              <w:top w:val="single" w:sz="4" w:space="0" w:color="auto"/>
              <w:left w:val="single" w:sz="4" w:space="0" w:color="auto"/>
              <w:bottom w:val="single" w:sz="4" w:space="0" w:color="auto"/>
              <w:right w:val="single" w:sz="4" w:space="0" w:color="auto"/>
            </w:tcBorders>
          </w:tcPr>
          <w:p w:rsidR="002F4BAE" w:rsidRPr="00675FBA" w:rsidRDefault="002F4BAE" w:rsidP="002F4BAE">
            <w:pPr>
              <w:pStyle w:val="Tabletext"/>
              <w:jc w:val="center"/>
            </w:pPr>
            <w:r w:rsidRPr="00675FBA">
              <w:t>96</w:t>
            </w:r>
          </w:p>
        </w:tc>
      </w:tr>
      <w:tr w:rsidR="002F4BAE" w:rsidRPr="00675FBA" w:rsidTr="0031121B">
        <w:trPr>
          <w:jc w:val="center"/>
        </w:trPr>
        <w:tc>
          <w:tcPr>
            <w:tcW w:w="3823" w:type="dxa"/>
            <w:tcBorders>
              <w:left w:val="single" w:sz="4" w:space="0" w:color="auto"/>
              <w:right w:val="single" w:sz="4" w:space="0" w:color="auto"/>
            </w:tcBorders>
          </w:tcPr>
          <w:p w:rsidR="002F4BAE" w:rsidRPr="00675FBA" w:rsidRDefault="002F4BAE" w:rsidP="002F4BAE">
            <w:pPr>
              <w:pStyle w:val="Tabletext"/>
            </w:pPr>
            <w:r>
              <w:rPr>
                <w:rFonts w:hint="eastAsia"/>
                <w:lang w:eastAsia="zh-CN"/>
              </w:rPr>
              <w:t>脉冲宽度</w:t>
            </w:r>
          </w:p>
        </w:tc>
        <w:tc>
          <w:tcPr>
            <w:tcW w:w="992" w:type="dxa"/>
            <w:tcBorders>
              <w:left w:val="single" w:sz="4" w:space="0" w:color="auto"/>
              <w:right w:val="single" w:sz="4" w:space="0" w:color="auto"/>
            </w:tcBorders>
          </w:tcPr>
          <w:p w:rsidR="002F4BAE" w:rsidRPr="005F33BB" w:rsidRDefault="002F4BAE" w:rsidP="002F4BAE">
            <w:pPr>
              <w:pStyle w:val="Tabletext"/>
              <w:jc w:val="center"/>
            </w:pPr>
            <w:r w:rsidRPr="005F33BB">
              <w:sym w:font="Symbol" w:char="F06D"/>
            </w:r>
            <w:r w:rsidRPr="005F33BB">
              <w:t>s</w:t>
            </w:r>
          </w:p>
        </w:tc>
        <w:tc>
          <w:tcPr>
            <w:tcW w:w="1383" w:type="dxa"/>
            <w:tcBorders>
              <w:left w:val="single" w:sz="4" w:space="0" w:color="auto"/>
              <w:right w:val="single" w:sz="4" w:space="0" w:color="auto"/>
            </w:tcBorders>
          </w:tcPr>
          <w:p w:rsidR="002F4BAE" w:rsidRPr="00675FBA" w:rsidRDefault="002F4BAE" w:rsidP="002F4BAE">
            <w:pPr>
              <w:pStyle w:val="Tabletext"/>
              <w:jc w:val="center"/>
            </w:pPr>
            <w:r w:rsidRPr="00675FBA">
              <w:t>0.070</w:t>
            </w:r>
          </w:p>
        </w:tc>
        <w:tc>
          <w:tcPr>
            <w:tcW w:w="1134" w:type="dxa"/>
            <w:tcBorders>
              <w:left w:val="single" w:sz="4" w:space="0" w:color="auto"/>
              <w:right w:val="single" w:sz="4" w:space="0" w:color="auto"/>
            </w:tcBorders>
          </w:tcPr>
          <w:p w:rsidR="002F4BAE" w:rsidRPr="00675FBA" w:rsidRDefault="002F4BAE" w:rsidP="002F4BAE">
            <w:pPr>
              <w:pStyle w:val="Tabletext"/>
              <w:jc w:val="center"/>
            </w:pPr>
            <w:r w:rsidRPr="00675FBA">
              <w:t>0.175</w:t>
            </w:r>
          </w:p>
        </w:tc>
        <w:tc>
          <w:tcPr>
            <w:tcW w:w="1134" w:type="dxa"/>
            <w:tcBorders>
              <w:left w:val="single" w:sz="4" w:space="0" w:color="auto"/>
              <w:right w:val="single" w:sz="4" w:space="0" w:color="auto"/>
            </w:tcBorders>
          </w:tcPr>
          <w:p w:rsidR="002F4BAE" w:rsidRPr="00675FBA" w:rsidRDefault="002F4BAE" w:rsidP="002F4BAE">
            <w:pPr>
              <w:pStyle w:val="Tabletext"/>
              <w:jc w:val="center"/>
            </w:pPr>
            <w:r w:rsidRPr="00675FBA">
              <w:t>0.85</w:t>
            </w:r>
          </w:p>
        </w:tc>
        <w:tc>
          <w:tcPr>
            <w:tcW w:w="1134" w:type="dxa"/>
            <w:tcBorders>
              <w:left w:val="single" w:sz="4" w:space="0" w:color="auto"/>
              <w:right w:val="single" w:sz="4" w:space="0" w:color="auto"/>
            </w:tcBorders>
          </w:tcPr>
          <w:p w:rsidR="002F4BAE" w:rsidRPr="00675FBA" w:rsidRDefault="002F4BAE" w:rsidP="002F4BAE">
            <w:pPr>
              <w:pStyle w:val="Tabletext"/>
              <w:jc w:val="center"/>
            </w:pPr>
            <w:r w:rsidRPr="00675FBA">
              <w:t>1.0</w:t>
            </w:r>
          </w:p>
        </w:tc>
      </w:tr>
      <w:tr w:rsidR="002F4BAE" w:rsidRPr="00675FBA" w:rsidTr="0031121B">
        <w:trPr>
          <w:jc w:val="center"/>
        </w:trPr>
        <w:tc>
          <w:tcPr>
            <w:tcW w:w="3823" w:type="dxa"/>
            <w:tcBorders>
              <w:left w:val="single" w:sz="4" w:space="0" w:color="auto"/>
              <w:right w:val="single" w:sz="4" w:space="0" w:color="auto"/>
            </w:tcBorders>
          </w:tcPr>
          <w:p w:rsidR="002F4BAE" w:rsidRPr="00675FBA" w:rsidRDefault="002F4BAE" w:rsidP="002F4BAE">
            <w:pPr>
              <w:pStyle w:val="Tabletext"/>
            </w:pPr>
            <w:r>
              <w:t>PRF</w:t>
            </w:r>
          </w:p>
        </w:tc>
        <w:tc>
          <w:tcPr>
            <w:tcW w:w="992" w:type="dxa"/>
            <w:tcBorders>
              <w:left w:val="single" w:sz="4" w:space="0" w:color="auto"/>
              <w:right w:val="single" w:sz="4" w:space="0" w:color="auto"/>
            </w:tcBorders>
          </w:tcPr>
          <w:p w:rsidR="002F4BAE" w:rsidRPr="005F33BB" w:rsidRDefault="002F4BAE" w:rsidP="002F4BAE">
            <w:pPr>
              <w:pStyle w:val="Tabletext"/>
              <w:jc w:val="center"/>
            </w:pPr>
            <w:r w:rsidRPr="005F33BB">
              <w:t>Hz</w:t>
            </w:r>
          </w:p>
        </w:tc>
        <w:tc>
          <w:tcPr>
            <w:tcW w:w="1383" w:type="dxa"/>
            <w:tcBorders>
              <w:left w:val="single" w:sz="4" w:space="0" w:color="auto"/>
              <w:right w:val="single" w:sz="4" w:space="0" w:color="auto"/>
            </w:tcBorders>
          </w:tcPr>
          <w:p w:rsidR="002F4BAE" w:rsidRPr="00675FBA" w:rsidRDefault="002F4BAE" w:rsidP="002F4BAE">
            <w:pPr>
              <w:pStyle w:val="Tabletext"/>
              <w:jc w:val="center"/>
            </w:pPr>
            <w:r w:rsidRPr="00675FBA">
              <w:t>3 100</w:t>
            </w:r>
          </w:p>
        </w:tc>
        <w:tc>
          <w:tcPr>
            <w:tcW w:w="1134" w:type="dxa"/>
            <w:tcBorders>
              <w:left w:val="single" w:sz="4" w:space="0" w:color="auto"/>
              <w:right w:val="single" w:sz="4" w:space="0" w:color="auto"/>
            </w:tcBorders>
          </w:tcPr>
          <w:p w:rsidR="002F4BAE" w:rsidRPr="00675FBA" w:rsidRDefault="002F4BAE" w:rsidP="002F4BAE">
            <w:pPr>
              <w:pStyle w:val="Tabletext"/>
              <w:jc w:val="center"/>
            </w:pPr>
            <w:r w:rsidRPr="00675FBA">
              <w:t>1 550</w:t>
            </w:r>
          </w:p>
        </w:tc>
        <w:tc>
          <w:tcPr>
            <w:tcW w:w="1134" w:type="dxa"/>
            <w:tcBorders>
              <w:left w:val="single" w:sz="4" w:space="0" w:color="auto"/>
              <w:right w:val="single" w:sz="4" w:space="0" w:color="auto"/>
            </w:tcBorders>
          </w:tcPr>
          <w:p w:rsidR="002F4BAE" w:rsidRPr="00675FBA" w:rsidRDefault="002F4BAE" w:rsidP="002F4BAE">
            <w:pPr>
              <w:pStyle w:val="Tabletext"/>
              <w:jc w:val="center"/>
            </w:pPr>
            <w:r w:rsidRPr="00675FBA">
              <w:t>775</w:t>
            </w:r>
          </w:p>
        </w:tc>
        <w:tc>
          <w:tcPr>
            <w:tcW w:w="1134" w:type="dxa"/>
            <w:tcBorders>
              <w:left w:val="single" w:sz="4" w:space="0" w:color="auto"/>
              <w:right w:val="single" w:sz="4" w:space="0" w:color="auto"/>
            </w:tcBorders>
          </w:tcPr>
          <w:p w:rsidR="002F4BAE" w:rsidRPr="00675FBA" w:rsidRDefault="002F4BAE" w:rsidP="002F4BAE">
            <w:pPr>
              <w:pStyle w:val="Tabletext"/>
              <w:jc w:val="center"/>
            </w:pPr>
            <w:r w:rsidRPr="00675FBA">
              <w:t>390</w:t>
            </w:r>
          </w:p>
        </w:tc>
      </w:tr>
      <w:tr w:rsidR="002F4BAE" w:rsidRPr="00675FBA" w:rsidTr="0031121B">
        <w:trPr>
          <w:jc w:val="center"/>
        </w:trPr>
        <w:tc>
          <w:tcPr>
            <w:tcW w:w="3823" w:type="dxa"/>
            <w:tcBorders>
              <w:left w:val="single" w:sz="4" w:space="0" w:color="auto"/>
              <w:right w:val="single" w:sz="4" w:space="0" w:color="auto"/>
            </w:tcBorders>
          </w:tcPr>
          <w:p w:rsidR="002F4BAE" w:rsidRPr="00675FBA" w:rsidRDefault="002F4BAE" w:rsidP="002F4BAE">
            <w:pPr>
              <w:pStyle w:val="Tabletext"/>
            </w:pPr>
            <w:r>
              <w:rPr>
                <w:rFonts w:hint="eastAsia"/>
                <w:lang w:eastAsia="zh-CN"/>
              </w:rPr>
              <w:t>中</w:t>
            </w:r>
            <w:r w:rsidR="008267FB">
              <w:rPr>
                <w:rFonts w:hint="eastAsia"/>
                <w:lang w:eastAsia="zh-CN"/>
              </w:rPr>
              <w:t>频段</w:t>
            </w:r>
            <w:r>
              <w:rPr>
                <w:rFonts w:hint="eastAsia"/>
                <w:lang w:eastAsia="zh-CN"/>
              </w:rPr>
              <w:t>宽</w:t>
            </w:r>
          </w:p>
        </w:tc>
        <w:tc>
          <w:tcPr>
            <w:tcW w:w="992" w:type="dxa"/>
            <w:tcBorders>
              <w:left w:val="single" w:sz="4" w:space="0" w:color="auto"/>
              <w:right w:val="single" w:sz="4" w:space="0" w:color="auto"/>
            </w:tcBorders>
          </w:tcPr>
          <w:p w:rsidR="002F4BAE" w:rsidRPr="005F33BB" w:rsidRDefault="002F4BAE" w:rsidP="002F4BAE">
            <w:pPr>
              <w:pStyle w:val="Tabletext"/>
              <w:jc w:val="center"/>
            </w:pPr>
            <w:r w:rsidRPr="005F33BB">
              <w:t>MHz</w:t>
            </w:r>
          </w:p>
        </w:tc>
        <w:tc>
          <w:tcPr>
            <w:tcW w:w="1383" w:type="dxa"/>
            <w:tcBorders>
              <w:left w:val="single" w:sz="4" w:space="0" w:color="auto"/>
              <w:bottom w:val="single" w:sz="4" w:space="0" w:color="auto"/>
              <w:right w:val="single" w:sz="4" w:space="0" w:color="auto"/>
            </w:tcBorders>
          </w:tcPr>
          <w:p w:rsidR="002F4BAE" w:rsidRPr="00675FBA" w:rsidRDefault="002F4BAE" w:rsidP="002F4BAE">
            <w:pPr>
              <w:pStyle w:val="Tabletext"/>
              <w:jc w:val="center"/>
            </w:pPr>
            <w:r w:rsidRPr="00675FBA">
              <w:t>22</w:t>
            </w:r>
          </w:p>
        </w:tc>
        <w:tc>
          <w:tcPr>
            <w:tcW w:w="1134" w:type="dxa"/>
            <w:tcBorders>
              <w:left w:val="single" w:sz="4" w:space="0" w:color="auto"/>
              <w:bottom w:val="single" w:sz="4" w:space="0" w:color="auto"/>
              <w:right w:val="single" w:sz="4" w:space="0" w:color="auto"/>
            </w:tcBorders>
          </w:tcPr>
          <w:p w:rsidR="002F4BAE" w:rsidRPr="00675FBA" w:rsidRDefault="002F4BAE" w:rsidP="002F4BAE">
            <w:pPr>
              <w:pStyle w:val="Tabletext"/>
              <w:jc w:val="center"/>
            </w:pPr>
            <w:r w:rsidRPr="00675FBA">
              <w:t>22</w:t>
            </w:r>
          </w:p>
        </w:tc>
        <w:tc>
          <w:tcPr>
            <w:tcW w:w="1134" w:type="dxa"/>
            <w:tcBorders>
              <w:left w:val="single" w:sz="4" w:space="0" w:color="auto"/>
              <w:bottom w:val="single" w:sz="4" w:space="0" w:color="auto"/>
              <w:right w:val="single" w:sz="4" w:space="0" w:color="auto"/>
            </w:tcBorders>
          </w:tcPr>
          <w:p w:rsidR="002F4BAE" w:rsidRPr="00675FBA" w:rsidRDefault="002F4BAE" w:rsidP="002F4BAE">
            <w:pPr>
              <w:pStyle w:val="Tabletext"/>
              <w:jc w:val="center"/>
            </w:pPr>
            <w:r w:rsidRPr="00675FBA">
              <w:t>6</w:t>
            </w:r>
          </w:p>
        </w:tc>
        <w:tc>
          <w:tcPr>
            <w:tcW w:w="1134" w:type="dxa"/>
            <w:tcBorders>
              <w:left w:val="single" w:sz="4" w:space="0" w:color="auto"/>
              <w:bottom w:val="single" w:sz="4" w:space="0" w:color="auto"/>
              <w:right w:val="single" w:sz="4" w:space="0" w:color="auto"/>
            </w:tcBorders>
          </w:tcPr>
          <w:p w:rsidR="002F4BAE" w:rsidRPr="00675FBA" w:rsidRDefault="002F4BAE" w:rsidP="002F4BAE">
            <w:pPr>
              <w:pStyle w:val="Tabletext"/>
              <w:jc w:val="center"/>
            </w:pPr>
            <w:r w:rsidRPr="00675FBA">
              <w:t>6</w:t>
            </w:r>
          </w:p>
        </w:tc>
      </w:tr>
      <w:tr w:rsidR="002F4BAE" w:rsidRPr="00675FBA" w:rsidTr="0031121B">
        <w:trPr>
          <w:jc w:val="center"/>
        </w:trPr>
        <w:tc>
          <w:tcPr>
            <w:tcW w:w="3823" w:type="dxa"/>
            <w:tcBorders>
              <w:left w:val="single" w:sz="4" w:space="0" w:color="auto"/>
              <w:right w:val="single" w:sz="4" w:space="0" w:color="auto"/>
            </w:tcBorders>
          </w:tcPr>
          <w:p w:rsidR="002F4BAE" w:rsidRPr="00675FBA" w:rsidRDefault="002F4BAE" w:rsidP="002F4BAE">
            <w:pPr>
              <w:pStyle w:val="Tabletext"/>
              <w:rPr>
                <w:lang w:eastAsia="zh-CN"/>
              </w:rPr>
            </w:pPr>
            <w:r>
              <w:rPr>
                <w:rFonts w:hint="eastAsia"/>
                <w:lang w:eastAsia="zh-CN"/>
              </w:rPr>
              <w:t>杂散响应抑制</w:t>
            </w:r>
          </w:p>
        </w:tc>
        <w:tc>
          <w:tcPr>
            <w:tcW w:w="992" w:type="dxa"/>
            <w:tcBorders>
              <w:left w:val="single" w:sz="4" w:space="0" w:color="auto"/>
              <w:right w:val="single" w:sz="4" w:space="0" w:color="auto"/>
            </w:tcBorders>
          </w:tcPr>
          <w:p w:rsidR="002F4BAE" w:rsidRPr="005F33BB" w:rsidRDefault="002F4BAE" w:rsidP="002F4BAE">
            <w:pPr>
              <w:pStyle w:val="Tabletext"/>
              <w:jc w:val="center"/>
            </w:pPr>
            <w:r w:rsidRPr="005F33BB">
              <w:t>dB</w:t>
            </w:r>
          </w:p>
        </w:tc>
        <w:tc>
          <w:tcPr>
            <w:tcW w:w="4785" w:type="dxa"/>
            <w:gridSpan w:val="4"/>
            <w:tcBorders>
              <w:left w:val="single" w:sz="4" w:space="0" w:color="auto"/>
              <w:right w:val="single" w:sz="4" w:space="0" w:color="auto"/>
            </w:tcBorders>
          </w:tcPr>
          <w:p w:rsidR="002F4BAE" w:rsidRPr="00675FBA" w:rsidRDefault="002F4BAE" w:rsidP="002F4BAE">
            <w:pPr>
              <w:pStyle w:val="Tabletext"/>
              <w:jc w:val="center"/>
            </w:pPr>
            <w:r>
              <w:t>N.A.</w:t>
            </w:r>
          </w:p>
        </w:tc>
      </w:tr>
      <w:tr w:rsidR="002F4BAE" w:rsidRPr="00675FBA" w:rsidTr="0031121B">
        <w:trPr>
          <w:jc w:val="center"/>
        </w:trPr>
        <w:tc>
          <w:tcPr>
            <w:tcW w:w="3823" w:type="dxa"/>
            <w:tcBorders>
              <w:left w:val="single" w:sz="4" w:space="0" w:color="auto"/>
              <w:right w:val="single" w:sz="4" w:space="0" w:color="auto"/>
            </w:tcBorders>
          </w:tcPr>
          <w:p w:rsidR="002F4BAE" w:rsidRPr="00675FBA" w:rsidRDefault="002F4BAE" w:rsidP="002F4BAE">
            <w:pPr>
              <w:pStyle w:val="Tabletext"/>
              <w:rPr>
                <w:lang w:eastAsia="zh-CN"/>
              </w:rPr>
            </w:pPr>
            <w:r>
              <w:rPr>
                <w:rFonts w:hint="eastAsia"/>
                <w:lang w:eastAsia="zh-CN"/>
              </w:rPr>
              <w:t>系统噪声系数</w:t>
            </w:r>
          </w:p>
        </w:tc>
        <w:tc>
          <w:tcPr>
            <w:tcW w:w="992" w:type="dxa"/>
            <w:tcBorders>
              <w:left w:val="single" w:sz="4" w:space="0" w:color="auto"/>
              <w:right w:val="single" w:sz="4" w:space="0" w:color="auto"/>
            </w:tcBorders>
          </w:tcPr>
          <w:p w:rsidR="002F4BAE" w:rsidRPr="005F33BB" w:rsidRDefault="002F4BAE" w:rsidP="002F4BAE">
            <w:pPr>
              <w:pStyle w:val="Tabletext"/>
              <w:jc w:val="center"/>
            </w:pPr>
            <w:r w:rsidRPr="005F33BB">
              <w:t>dB</w:t>
            </w:r>
          </w:p>
        </w:tc>
        <w:tc>
          <w:tcPr>
            <w:tcW w:w="4785" w:type="dxa"/>
            <w:gridSpan w:val="4"/>
            <w:tcBorders>
              <w:left w:val="single" w:sz="4" w:space="0" w:color="auto"/>
              <w:right w:val="single" w:sz="4" w:space="0" w:color="auto"/>
            </w:tcBorders>
          </w:tcPr>
          <w:p w:rsidR="002F4BAE" w:rsidRPr="00675FBA" w:rsidRDefault="002F4BAE" w:rsidP="002F4BAE">
            <w:pPr>
              <w:pStyle w:val="Tabletext"/>
              <w:jc w:val="center"/>
            </w:pPr>
            <w:r w:rsidRPr="00675FBA">
              <w:t>5.5</w:t>
            </w:r>
          </w:p>
        </w:tc>
      </w:tr>
      <w:tr w:rsidR="002F4BAE" w:rsidRPr="00675FBA" w:rsidTr="0031121B">
        <w:trPr>
          <w:jc w:val="center"/>
        </w:trPr>
        <w:tc>
          <w:tcPr>
            <w:tcW w:w="3823" w:type="dxa"/>
            <w:tcBorders>
              <w:left w:val="single" w:sz="4" w:space="0" w:color="auto"/>
              <w:right w:val="single" w:sz="4" w:space="0" w:color="auto"/>
            </w:tcBorders>
          </w:tcPr>
          <w:p w:rsidR="002F4BAE" w:rsidRPr="00675FBA" w:rsidRDefault="002F4BAE" w:rsidP="002F4BAE">
            <w:pPr>
              <w:pStyle w:val="Tabletext"/>
            </w:pPr>
            <w:r>
              <w:rPr>
                <w:rFonts w:hint="eastAsia"/>
                <w:lang w:eastAsia="zh-CN"/>
              </w:rPr>
              <w:t>射</w:t>
            </w:r>
            <w:r w:rsidR="008267FB">
              <w:rPr>
                <w:rFonts w:hint="eastAsia"/>
                <w:lang w:eastAsia="zh-CN"/>
              </w:rPr>
              <w:t>频段</w:t>
            </w:r>
            <w:r>
              <w:rPr>
                <w:rFonts w:hint="eastAsia"/>
                <w:lang w:eastAsia="zh-CN"/>
              </w:rPr>
              <w:t>宽</w:t>
            </w:r>
          </w:p>
        </w:tc>
        <w:tc>
          <w:tcPr>
            <w:tcW w:w="992" w:type="dxa"/>
            <w:tcBorders>
              <w:left w:val="single" w:sz="4" w:space="0" w:color="auto"/>
              <w:right w:val="single" w:sz="4" w:space="0" w:color="auto"/>
            </w:tcBorders>
          </w:tcPr>
          <w:p w:rsidR="002F4BAE" w:rsidRPr="005F33BB" w:rsidRDefault="002F4BAE" w:rsidP="002F4BAE">
            <w:pPr>
              <w:pStyle w:val="Tabletext"/>
              <w:jc w:val="center"/>
            </w:pPr>
            <w:r w:rsidRPr="005F33BB">
              <w:t>MHz</w:t>
            </w:r>
          </w:p>
        </w:tc>
        <w:tc>
          <w:tcPr>
            <w:tcW w:w="4785" w:type="dxa"/>
            <w:gridSpan w:val="4"/>
            <w:tcBorders>
              <w:left w:val="single" w:sz="4" w:space="0" w:color="auto"/>
              <w:right w:val="single" w:sz="4" w:space="0" w:color="auto"/>
            </w:tcBorders>
          </w:tcPr>
          <w:p w:rsidR="002F4BAE" w:rsidRPr="00675FBA" w:rsidRDefault="002F4BAE" w:rsidP="002F4BAE">
            <w:pPr>
              <w:pStyle w:val="Tabletext"/>
              <w:jc w:val="center"/>
            </w:pPr>
            <w:r>
              <w:t>N.A.</w:t>
            </w:r>
          </w:p>
        </w:tc>
      </w:tr>
      <w:tr w:rsidR="002F4BAE" w:rsidRPr="00675FBA" w:rsidTr="0031121B">
        <w:trPr>
          <w:jc w:val="center"/>
        </w:trPr>
        <w:tc>
          <w:tcPr>
            <w:tcW w:w="3823" w:type="dxa"/>
            <w:tcBorders>
              <w:left w:val="single" w:sz="4" w:space="0" w:color="auto"/>
              <w:right w:val="single" w:sz="4" w:space="0" w:color="auto"/>
            </w:tcBorders>
          </w:tcPr>
          <w:p w:rsidR="002F4BAE" w:rsidRPr="009C7AA7" w:rsidRDefault="002F4BAE" w:rsidP="002F4BAE">
            <w:pPr>
              <w:pStyle w:val="Tabletext"/>
              <w:rPr>
                <w:lang w:val="en-US" w:eastAsia="zh-CN"/>
              </w:rPr>
            </w:pPr>
            <w:r>
              <w:rPr>
                <w:rFonts w:hint="eastAsia"/>
                <w:lang w:val="en-US" w:eastAsia="zh-CN"/>
              </w:rPr>
              <w:t>天线扫描速率</w:t>
            </w:r>
          </w:p>
        </w:tc>
        <w:tc>
          <w:tcPr>
            <w:tcW w:w="992" w:type="dxa"/>
            <w:tcBorders>
              <w:left w:val="single" w:sz="4" w:space="0" w:color="auto"/>
              <w:right w:val="single" w:sz="4" w:space="0" w:color="auto"/>
            </w:tcBorders>
          </w:tcPr>
          <w:p w:rsidR="002F4BAE" w:rsidRPr="005F33BB" w:rsidRDefault="002F4BAE" w:rsidP="002F4BAE">
            <w:pPr>
              <w:pStyle w:val="Tabletext"/>
              <w:jc w:val="center"/>
            </w:pPr>
            <w:r w:rsidRPr="005F33BB">
              <w:t>rpm</w:t>
            </w:r>
          </w:p>
        </w:tc>
        <w:tc>
          <w:tcPr>
            <w:tcW w:w="4785" w:type="dxa"/>
            <w:gridSpan w:val="4"/>
            <w:tcBorders>
              <w:left w:val="single" w:sz="4" w:space="0" w:color="auto"/>
              <w:right w:val="single" w:sz="4" w:space="0" w:color="auto"/>
            </w:tcBorders>
          </w:tcPr>
          <w:p w:rsidR="002F4BAE" w:rsidRPr="00675FBA" w:rsidRDefault="002F4BAE" w:rsidP="002F4BAE">
            <w:pPr>
              <w:pStyle w:val="Tabletext"/>
              <w:jc w:val="center"/>
            </w:pPr>
            <w:r w:rsidRPr="00675FBA">
              <w:t>24/48</w:t>
            </w:r>
          </w:p>
        </w:tc>
      </w:tr>
      <w:tr w:rsidR="002F4BAE" w:rsidRPr="00675FBA" w:rsidTr="0031121B">
        <w:trPr>
          <w:jc w:val="center"/>
        </w:trPr>
        <w:tc>
          <w:tcPr>
            <w:tcW w:w="3823" w:type="dxa"/>
            <w:tcBorders>
              <w:left w:val="single" w:sz="4" w:space="0" w:color="auto"/>
              <w:right w:val="single" w:sz="4" w:space="0" w:color="auto"/>
            </w:tcBorders>
          </w:tcPr>
          <w:p w:rsidR="002F4BAE" w:rsidRPr="00675FBA" w:rsidRDefault="002F4BAE" w:rsidP="002F4BAE">
            <w:pPr>
              <w:pStyle w:val="Tabletext"/>
              <w:rPr>
                <w:lang w:eastAsia="zh-CN"/>
              </w:rPr>
            </w:pPr>
            <w:r>
              <w:rPr>
                <w:rFonts w:hint="eastAsia"/>
                <w:lang w:eastAsia="zh-CN"/>
              </w:rPr>
              <w:t>天线横向波束宽度</w:t>
            </w:r>
          </w:p>
        </w:tc>
        <w:tc>
          <w:tcPr>
            <w:tcW w:w="992" w:type="dxa"/>
            <w:tcBorders>
              <w:left w:val="single" w:sz="4" w:space="0" w:color="auto"/>
              <w:right w:val="single" w:sz="4" w:space="0" w:color="auto"/>
            </w:tcBorders>
          </w:tcPr>
          <w:p w:rsidR="002F4BAE" w:rsidRDefault="002F4BAE" w:rsidP="002F4BAE">
            <w:pPr>
              <w:pStyle w:val="Tabletext"/>
              <w:jc w:val="center"/>
            </w:pPr>
            <w:r>
              <w:rPr>
                <w:rFonts w:hint="eastAsia"/>
                <w:lang w:eastAsia="zh-CN"/>
              </w:rPr>
              <w:t>度</w:t>
            </w:r>
          </w:p>
        </w:tc>
        <w:tc>
          <w:tcPr>
            <w:tcW w:w="4785" w:type="dxa"/>
            <w:gridSpan w:val="4"/>
            <w:tcBorders>
              <w:left w:val="single" w:sz="4" w:space="0" w:color="auto"/>
              <w:bottom w:val="single" w:sz="4" w:space="0" w:color="auto"/>
              <w:right w:val="single" w:sz="4" w:space="0" w:color="auto"/>
            </w:tcBorders>
          </w:tcPr>
          <w:p w:rsidR="002F4BAE" w:rsidRPr="00675FBA" w:rsidRDefault="002F4BAE" w:rsidP="002F4BAE">
            <w:pPr>
              <w:pStyle w:val="Tabletext"/>
              <w:jc w:val="center"/>
            </w:pPr>
            <w:r w:rsidRPr="00675FBA">
              <w:t>2.8</w:t>
            </w:r>
          </w:p>
        </w:tc>
      </w:tr>
      <w:tr w:rsidR="002F4BAE" w:rsidRPr="00675FBA" w:rsidTr="0031121B">
        <w:trPr>
          <w:jc w:val="center"/>
        </w:trPr>
        <w:tc>
          <w:tcPr>
            <w:tcW w:w="3823" w:type="dxa"/>
            <w:tcBorders>
              <w:left w:val="single" w:sz="4" w:space="0" w:color="auto"/>
              <w:right w:val="single" w:sz="4" w:space="0" w:color="auto"/>
            </w:tcBorders>
          </w:tcPr>
          <w:p w:rsidR="002F4BAE" w:rsidRPr="00675FBA" w:rsidRDefault="002F4BAE" w:rsidP="002F4BAE">
            <w:pPr>
              <w:pStyle w:val="Tabletext"/>
              <w:rPr>
                <w:lang w:eastAsia="zh-CN"/>
              </w:rPr>
            </w:pPr>
            <w:r>
              <w:rPr>
                <w:rFonts w:hint="eastAsia"/>
                <w:lang w:eastAsia="zh-CN"/>
              </w:rPr>
              <w:t>天线纵向波束宽度</w:t>
            </w:r>
          </w:p>
        </w:tc>
        <w:tc>
          <w:tcPr>
            <w:tcW w:w="992" w:type="dxa"/>
            <w:tcBorders>
              <w:left w:val="single" w:sz="4" w:space="0" w:color="auto"/>
              <w:right w:val="single" w:sz="4" w:space="0" w:color="auto"/>
            </w:tcBorders>
          </w:tcPr>
          <w:p w:rsidR="002F4BAE" w:rsidRDefault="002F4BAE" w:rsidP="002F4BAE">
            <w:pPr>
              <w:pStyle w:val="Tabletext"/>
              <w:jc w:val="center"/>
            </w:pPr>
            <w:r>
              <w:rPr>
                <w:rFonts w:hint="eastAsia"/>
                <w:lang w:eastAsia="zh-CN"/>
              </w:rPr>
              <w:t>度</w:t>
            </w:r>
          </w:p>
        </w:tc>
        <w:tc>
          <w:tcPr>
            <w:tcW w:w="4785" w:type="dxa"/>
            <w:gridSpan w:val="4"/>
            <w:tcBorders>
              <w:left w:val="single" w:sz="4" w:space="0" w:color="auto"/>
              <w:right w:val="single" w:sz="4" w:space="0" w:color="auto"/>
            </w:tcBorders>
          </w:tcPr>
          <w:p w:rsidR="002F4BAE" w:rsidRPr="00675FBA" w:rsidRDefault="002F4BAE" w:rsidP="002F4BAE">
            <w:pPr>
              <w:pStyle w:val="Tabletext"/>
              <w:jc w:val="center"/>
            </w:pPr>
            <w:r w:rsidRPr="00675FBA">
              <w:t>28</w:t>
            </w:r>
          </w:p>
        </w:tc>
      </w:tr>
      <w:tr w:rsidR="002F4BAE" w:rsidRPr="00675FBA" w:rsidTr="0031121B">
        <w:trPr>
          <w:jc w:val="center"/>
        </w:trPr>
        <w:tc>
          <w:tcPr>
            <w:tcW w:w="3823" w:type="dxa"/>
            <w:tcBorders>
              <w:left w:val="single" w:sz="4" w:space="0" w:color="auto"/>
              <w:bottom w:val="single" w:sz="4" w:space="0" w:color="auto"/>
              <w:right w:val="single" w:sz="4" w:space="0" w:color="auto"/>
            </w:tcBorders>
          </w:tcPr>
          <w:p w:rsidR="002F4BAE" w:rsidRPr="00675FBA" w:rsidRDefault="002F4BAE" w:rsidP="002F4BAE">
            <w:pPr>
              <w:pStyle w:val="Tabletext"/>
              <w:rPr>
                <w:lang w:eastAsia="zh-CN"/>
              </w:rPr>
            </w:pPr>
            <w:r>
              <w:rPr>
                <w:rFonts w:hint="eastAsia"/>
                <w:lang w:eastAsia="zh-CN"/>
              </w:rPr>
              <w:t>极化</w:t>
            </w:r>
          </w:p>
        </w:tc>
        <w:tc>
          <w:tcPr>
            <w:tcW w:w="992" w:type="dxa"/>
            <w:tcBorders>
              <w:left w:val="single" w:sz="4" w:space="0" w:color="auto"/>
              <w:bottom w:val="single" w:sz="4" w:space="0" w:color="auto"/>
              <w:right w:val="single" w:sz="4" w:space="0" w:color="auto"/>
            </w:tcBorders>
          </w:tcPr>
          <w:p w:rsidR="002F4BAE" w:rsidRPr="005F33BB" w:rsidRDefault="002F4BAE" w:rsidP="002F4BAE">
            <w:pPr>
              <w:pStyle w:val="Tabletext"/>
            </w:pPr>
          </w:p>
        </w:tc>
        <w:tc>
          <w:tcPr>
            <w:tcW w:w="4785" w:type="dxa"/>
            <w:gridSpan w:val="4"/>
            <w:tcBorders>
              <w:left w:val="single" w:sz="4" w:space="0" w:color="auto"/>
              <w:bottom w:val="single" w:sz="4" w:space="0" w:color="auto"/>
              <w:right w:val="single" w:sz="4" w:space="0" w:color="auto"/>
            </w:tcBorders>
          </w:tcPr>
          <w:p w:rsidR="002F4BAE" w:rsidRPr="00675FBA" w:rsidRDefault="002F4BAE" w:rsidP="002F4BAE">
            <w:pPr>
              <w:pStyle w:val="Tabletext"/>
              <w:jc w:val="center"/>
            </w:pPr>
            <w:r>
              <w:rPr>
                <w:rFonts w:hint="eastAsia"/>
                <w:lang w:eastAsia="zh-CN"/>
              </w:rPr>
              <w:t>横向</w:t>
            </w:r>
          </w:p>
        </w:tc>
      </w:tr>
      <w:tr w:rsidR="002F4BAE" w:rsidRPr="009C7AA7" w:rsidTr="0031121B">
        <w:trPr>
          <w:jc w:val="center"/>
        </w:trPr>
        <w:tc>
          <w:tcPr>
            <w:tcW w:w="9600" w:type="dxa"/>
            <w:gridSpan w:val="6"/>
            <w:tcBorders>
              <w:left w:val="nil"/>
              <w:bottom w:val="nil"/>
              <w:right w:val="nil"/>
            </w:tcBorders>
          </w:tcPr>
          <w:p w:rsidR="002F4BAE" w:rsidRPr="0031121B" w:rsidRDefault="002F4BAE" w:rsidP="0031121B">
            <w:pPr>
              <w:pStyle w:val="Tablelegend"/>
              <w:tabs>
                <w:tab w:val="clear" w:pos="1134"/>
                <w:tab w:val="left" w:pos="454"/>
              </w:tabs>
            </w:pPr>
            <w:r w:rsidRPr="0031121B">
              <w:t>N.A</w:t>
            </w:r>
            <w:r>
              <w:rPr>
                <w:rFonts w:hint="eastAsia"/>
                <w:lang w:val="en-US" w:eastAsia="zh-CN"/>
              </w:rPr>
              <w:t>：</w:t>
            </w:r>
            <w:r w:rsidRPr="009C7AA7">
              <w:rPr>
                <w:lang w:val="en-US"/>
              </w:rPr>
              <w:tab/>
            </w:r>
            <w:r>
              <w:rPr>
                <w:rFonts w:hint="eastAsia"/>
                <w:lang w:val="en-US" w:eastAsia="zh-CN"/>
              </w:rPr>
              <w:t>无数据</w:t>
            </w:r>
          </w:p>
        </w:tc>
      </w:tr>
    </w:tbl>
    <w:p w:rsidR="002F4BAE" w:rsidRDefault="002F4BAE" w:rsidP="002F4BAE">
      <w:pPr>
        <w:pStyle w:val="Tablefin"/>
      </w:pPr>
    </w:p>
    <w:p w:rsidR="001B3527" w:rsidRPr="009C7AA7" w:rsidRDefault="00AC3B6B" w:rsidP="00EE348B">
      <w:pPr>
        <w:pStyle w:val="TableNo"/>
        <w:rPr>
          <w:lang w:val="en-US" w:eastAsia="zh-CN"/>
        </w:rPr>
      </w:pPr>
      <w:r>
        <w:rPr>
          <w:rFonts w:hint="eastAsia"/>
          <w:lang w:val="en-US" w:eastAsia="zh-CN"/>
        </w:rPr>
        <w:t>表</w:t>
      </w:r>
      <w:r w:rsidR="00EE348B">
        <w:rPr>
          <w:rFonts w:hint="eastAsia"/>
          <w:lang w:val="en-US" w:eastAsia="zh-CN"/>
        </w:rPr>
        <w:t>7</w:t>
      </w:r>
    </w:p>
    <w:p w:rsidR="001B3527" w:rsidRPr="001B3527" w:rsidRDefault="00AC3B6B" w:rsidP="000C206F">
      <w:pPr>
        <w:pStyle w:val="Tabletitle"/>
        <w:rPr>
          <w:lang w:val="en-US" w:eastAsia="zh-CN"/>
        </w:rPr>
      </w:pPr>
      <w:r>
        <w:rPr>
          <w:rFonts w:hint="eastAsia"/>
          <w:lang w:val="en-US" w:eastAsia="zh-CN"/>
        </w:rPr>
        <w:t>雷达</w:t>
      </w:r>
      <w:r w:rsidR="001B3527" w:rsidRPr="001B3527">
        <w:rPr>
          <w:lang w:val="en-US" w:eastAsia="zh-CN"/>
        </w:rPr>
        <w:t>C</w:t>
      </w:r>
      <w:r>
        <w:rPr>
          <w:rFonts w:hint="eastAsia"/>
          <w:lang w:val="en-US" w:eastAsia="zh-CN"/>
        </w:rPr>
        <w:t>的发射机和接收机参数</w:t>
      </w:r>
    </w:p>
    <w:tbl>
      <w:tblPr>
        <w:tblW w:w="8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992"/>
        <w:gridCol w:w="1481"/>
        <w:gridCol w:w="1134"/>
        <w:gridCol w:w="1134"/>
      </w:tblGrid>
      <w:tr w:rsidR="002F4BAE" w:rsidRPr="009C7AA7" w:rsidTr="00F14B48">
        <w:trPr>
          <w:jc w:val="center"/>
        </w:trPr>
        <w:tc>
          <w:tcPr>
            <w:tcW w:w="3681" w:type="dxa"/>
          </w:tcPr>
          <w:p w:rsidR="002F4BAE" w:rsidRPr="00675FBA" w:rsidRDefault="002F4BAE" w:rsidP="002F4BAE">
            <w:pPr>
              <w:pStyle w:val="Tablehead"/>
            </w:pPr>
            <w:r>
              <w:rPr>
                <w:rFonts w:hint="eastAsia"/>
                <w:lang w:eastAsia="zh-CN"/>
              </w:rPr>
              <w:t>参数</w:t>
            </w:r>
          </w:p>
        </w:tc>
        <w:tc>
          <w:tcPr>
            <w:tcW w:w="992" w:type="dxa"/>
          </w:tcPr>
          <w:p w:rsidR="002F4BAE" w:rsidRPr="002F4BAE" w:rsidRDefault="002F4BAE" w:rsidP="002F4BAE">
            <w:pPr>
              <w:pStyle w:val="Tablehead"/>
              <w:rPr>
                <w:lang w:val="en-US" w:eastAsia="zh-CN"/>
              </w:rPr>
            </w:pPr>
            <w:r>
              <w:rPr>
                <w:rFonts w:hint="eastAsia"/>
                <w:lang w:val="en-US" w:eastAsia="zh-CN"/>
              </w:rPr>
              <w:t>单位</w:t>
            </w:r>
          </w:p>
        </w:tc>
        <w:tc>
          <w:tcPr>
            <w:tcW w:w="3749" w:type="dxa"/>
            <w:gridSpan w:val="3"/>
          </w:tcPr>
          <w:p w:rsidR="002F4BAE" w:rsidRPr="00675FBA" w:rsidRDefault="002F4BAE" w:rsidP="002F4BAE">
            <w:pPr>
              <w:pStyle w:val="Tablehead"/>
            </w:pPr>
            <w:r>
              <w:rPr>
                <w:rFonts w:hint="eastAsia"/>
                <w:lang w:eastAsia="zh-CN"/>
              </w:rPr>
              <w:t>取值</w:t>
            </w:r>
          </w:p>
        </w:tc>
      </w:tr>
      <w:tr w:rsidR="002F4BAE" w:rsidRPr="009C7AA7" w:rsidTr="00F14B48">
        <w:trPr>
          <w:jc w:val="center"/>
        </w:trPr>
        <w:tc>
          <w:tcPr>
            <w:tcW w:w="3681" w:type="dxa"/>
          </w:tcPr>
          <w:p w:rsidR="002F4BAE" w:rsidRPr="009C7AA7" w:rsidRDefault="002F4BAE" w:rsidP="002F4BAE">
            <w:pPr>
              <w:pStyle w:val="Tabletext"/>
              <w:rPr>
                <w:lang w:val="en-US" w:eastAsia="zh-CN"/>
              </w:rPr>
            </w:pPr>
            <w:r>
              <w:rPr>
                <w:rFonts w:hint="eastAsia"/>
                <w:lang w:val="en-US" w:eastAsia="zh-CN"/>
              </w:rPr>
              <w:t>频率</w:t>
            </w:r>
          </w:p>
        </w:tc>
        <w:tc>
          <w:tcPr>
            <w:tcW w:w="992" w:type="dxa"/>
          </w:tcPr>
          <w:p w:rsidR="002F4BAE" w:rsidRPr="005F33BB" w:rsidRDefault="002F4BAE" w:rsidP="002F4BAE">
            <w:pPr>
              <w:pStyle w:val="Tabletext"/>
              <w:jc w:val="center"/>
            </w:pPr>
            <w:r w:rsidRPr="005F33BB">
              <w:t>MHz</w:t>
            </w:r>
          </w:p>
        </w:tc>
        <w:tc>
          <w:tcPr>
            <w:tcW w:w="3749" w:type="dxa"/>
            <w:gridSpan w:val="3"/>
          </w:tcPr>
          <w:p w:rsidR="002F4BAE" w:rsidRPr="00F14B48" w:rsidRDefault="002F4BAE" w:rsidP="002F4BAE">
            <w:pPr>
              <w:pStyle w:val="Tabletext"/>
              <w:jc w:val="center"/>
            </w:pPr>
            <w:r w:rsidRPr="00F14B48">
              <w:t>3 050 ± 10</w:t>
            </w:r>
          </w:p>
        </w:tc>
      </w:tr>
      <w:tr w:rsidR="002F4BAE" w:rsidRPr="009C7AA7" w:rsidTr="00F14B48">
        <w:trPr>
          <w:jc w:val="center"/>
        </w:trPr>
        <w:tc>
          <w:tcPr>
            <w:tcW w:w="3681" w:type="dxa"/>
          </w:tcPr>
          <w:p w:rsidR="002F4BAE" w:rsidRPr="009C7AA7" w:rsidRDefault="002F4BAE" w:rsidP="002F4BAE">
            <w:pPr>
              <w:pStyle w:val="Tabletext"/>
              <w:rPr>
                <w:lang w:val="en-US"/>
              </w:rPr>
            </w:pPr>
            <w:r>
              <w:rPr>
                <w:rFonts w:hint="eastAsia"/>
                <w:lang w:val="en-US" w:eastAsia="zh-CN"/>
              </w:rPr>
              <w:t>脉冲功率</w:t>
            </w:r>
          </w:p>
        </w:tc>
        <w:tc>
          <w:tcPr>
            <w:tcW w:w="992" w:type="dxa"/>
          </w:tcPr>
          <w:p w:rsidR="002F4BAE" w:rsidRPr="005F33BB" w:rsidRDefault="002F4BAE" w:rsidP="002F4BAE">
            <w:pPr>
              <w:pStyle w:val="Tabletext"/>
              <w:jc w:val="center"/>
            </w:pPr>
            <w:r w:rsidRPr="005F33BB">
              <w:t>kW</w:t>
            </w:r>
          </w:p>
        </w:tc>
        <w:tc>
          <w:tcPr>
            <w:tcW w:w="3749" w:type="dxa"/>
            <w:gridSpan w:val="3"/>
          </w:tcPr>
          <w:p w:rsidR="002F4BAE" w:rsidRPr="00F14B48" w:rsidRDefault="002F4BAE" w:rsidP="002F4BAE">
            <w:pPr>
              <w:pStyle w:val="Tabletext"/>
              <w:jc w:val="center"/>
            </w:pPr>
            <w:r w:rsidRPr="00F14B48">
              <w:t>30</w:t>
            </w:r>
          </w:p>
        </w:tc>
      </w:tr>
      <w:tr w:rsidR="002F4BAE" w:rsidRPr="00675FBA" w:rsidTr="00F14B48">
        <w:trPr>
          <w:jc w:val="center"/>
        </w:trPr>
        <w:tc>
          <w:tcPr>
            <w:tcW w:w="3681" w:type="dxa"/>
          </w:tcPr>
          <w:p w:rsidR="002F4BAE" w:rsidRPr="00675FBA" w:rsidRDefault="002F4BAE" w:rsidP="002F4BAE">
            <w:pPr>
              <w:pStyle w:val="Tabletext"/>
            </w:pPr>
            <w:r>
              <w:rPr>
                <w:rFonts w:hint="eastAsia"/>
                <w:lang w:val="en-US" w:eastAsia="zh-CN"/>
              </w:rPr>
              <w:t>范围</w:t>
            </w:r>
          </w:p>
        </w:tc>
        <w:tc>
          <w:tcPr>
            <w:tcW w:w="992" w:type="dxa"/>
          </w:tcPr>
          <w:p w:rsidR="002F4BAE" w:rsidRDefault="002F4BAE" w:rsidP="002F4BAE">
            <w:pPr>
              <w:pStyle w:val="Tabletext"/>
              <w:jc w:val="center"/>
            </w:pPr>
            <w:r>
              <w:rPr>
                <w:rFonts w:hint="eastAsia"/>
                <w:lang w:val="en-US" w:eastAsia="zh-CN"/>
              </w:rPr>
              <w:t>海里</w:t>
            </w:r>
          </w:p>
        </w:tc>
        <w:tc>
          <w:tcPr>
            <w:tcW w:w="1481" w:type="dxa"/>
          </w:tcPr>
          <w:p w:rsidR="002F4BAE" w:rsidRPr="00675FBA" w:rsidRDefault="002F4BAE" w:rsidP="002F4BAE">
            <w:pPr>
              <w:pStyle w:val="Tabletext"/>
              <w:jc w:val="center"/>
            </w:pPr>
            <w:r w:rsidRPr="00675FBA">
              <w:t>0.125-3</w:t>
            </w:r>
          </w:p>
        </w:tc>
        <w:tc>
          <w:tcPr>
            <w:tcW w:w="1134" w:type="dxa"/>
          </w:tcPr>
          <w:p w:rsidR="002F4BAE" w:rsidRPr="00675FBA" w:rsidRDefault="002F4BAE" w:rsidP="002F4BAE">
            <w:pPr>
              <w:pStyle w:val="Tabletext"/>
              <w:jc w:val="center"/>
            </w:pPr>
            <w:r w:rsidRPr="00675FBA">
              <w:t>6-24</w:t>
            </w:r>
          </w:p>
        </w:tc>
        <w:tc>
          <w:tcPr>
            <w:tcW w:w="1134" w:type="dxa"/>
          </w:tcPr>
          <w:p w:rsidR="002F4BAE" w:rsidRPr="00675FBA" w:rsidRDefault="002F4BAE" w:rsidP="002F4BAE">
            <w:pPr>
              <w:pStyle w:val="Tabletext"/>
              <w:jc w:val="center"/>
            </w:pPr>
            <w:r w:rsidRPr="00675FBA">
              <w:t>48-96</w:t>
            </w:r>
          </w:p>
        </w:tc>
      </w:tr>
      <w:tr w:rsidR="002F4BAE" w:rsidRPr="00675FBA" w:rsidTr="00F14B48">
        <w:trPr>
          <w:jc w:val="center"/>
        </w:trPr>
        <w:tc>
          <w:tcPr>
            <w:tcW w:w="3681" w:type="dxa"/>
          </w:tcPr>
          <w:p w:rsidR="002F4BAE" w:rsidRPr="00675FBA" w:rsidRDefault="002F4BAE" w:rsidP="002F4BAE">
            <w:pPr>
              <w:pStyle w:val="Tabletext"/>
            </w:pPr>
            <w:r>
              <w:rPr>
                <w:rFonts w:hint="eastAsia"/>
                <w:lang w:eastAsia="zh-CN"/>
              </w:rPr>
              <w:t>脉冲宽度</w:t>
            </w:r>
          </w:p>
        </w:tc>
        <w:tc>
          <w:tcPr>
            <w:tcW w:w="992" w:type="dxa"/>
          </w:tcPr>
          <w:p w:rsidR="002F4BAE" w:rsidRPr="005F33BB" w:rsidRDefault="002F4BAE" w:rsidP="002F4BAE">
            <w:pPr>
              <w:pStyle w:val="Tabletext"/>
              <w:jc w:val="center"/>
            </w:pPr>
            <w:r w:rsidRPr="005F33BB">
              <w:sym w:font="Symbol" w:char="F06D"/>
            </w:r>
            <w:r w:rsidRPr="005F33BB">
              <w:t>s</w:t>
            </w:r>
          </w:p>
        </w:tc>
        <w:tc>
          <w:tcPr>
            <w:tcW w:w="1481" w:type="dxa"/>
          </w:tcPr>
          <w:p w:rsidR="002F4BAE" w:rsidRPr="00675FBA" w:rsidRDefault="002F4BAE" w:rsidP="002F4BAE">
            <w:pPr>
              <w:pStyle w:val="Tabletext"/>
              <w:jc w:val="center"/>
            </w:pPr>
            <w:r w:rsidRPr="00675FBA">
              <w:t>0.050</w:t>
            </w:r>
          </w:p>
        </w:tc>
        <w:tc>
          <w:tcPr>
            <w:tcW w:w="1134" w:type="dxa"/>
          </w:tcPr>
          <w:p w:rsidR="002F4BAE" w:rsidRPr="00675FBA" w:rsidRDefault="002F4BAE" w:rsidP="002F4BAE">
            <w:pPr>
              <w:pStyle w:val="Tabletext"/>
              <w:jc w:val="center"/>
            </w:pPr>
            <w:r w:rsidRPr="00675FBA">
              <w:t>0.25</w:t>
            </w:r>
          </w:p>
        </w:tc>
        <w:tc>
          <w:tcPr>
            <w:tcW w:w="1134" w:type="dxa"/>
          </w:tcPr>
          <w:p w:rsidR="002F4BAE" w:rsidRPr="00675FBA" w:rsidRDefault="002F4BAE" w:rsidP="002F4BAE">
            <w:pPr>
              <w:pStyle w:val="Tabletext"/>
              <w:jc w:val="center"/>
            </w:pPr>
            <w:r w:rsidRPr="00675FBA">
              <w:t>0.80</w:t>
            </w:r>
          </w:p>
        </w:tc>
      </w:tr>
      <w:tr w:rsidR="002F4BAE" w:rsidRPr="00675FBA" w:rsidTr="00F14B48">
        <w:trPr>
          <w:jc w:val="center"/>
        </w:trPr>
        <w:tc>
          <w:tcPr>
            <w:tcW w:w="3681" w:type="dxa"/>
          </w:tcPr>
          <w:p w:rsidR="002F4BAE" w:rsidRPr="00675FBA" w:rsidRDefault="002F4BAE" w:rsidP="002F4BAE">
            <w:pPr>
              <w:pStyle w:val="Tabletext"/>
            </w:pPr>
            <w:r>
              <w:t>PRF</w:t>
            </w:r>
          </w:p>
        </w:tc>
        <w:tc>
          <w:tcPr>
            <w:tcW w:w="992" w:type="dxa"/>
          </w:tcPr>
          <w:p w:rsidR="002F4BAE" w:rsidRPr="005F33BB" w:rsidRDefault="002F4BAE" w:rsidP="002F4BAE">
            <w:pPr>
              <w:pStyle w:val="Tabletext"/>
              <w:jc w:val="center"/>
            </w:pPr>
            <w:r w:rsidRPr="005F33BB">
              <w:t>Hz</w:t>
            </w:r>
          </w:p>
        </w:tc>
        <w:tc>
          <w:tcPr>
            <w:tcW w:w="2615" w:type="dxa"/>
            <w:gridSpan w:val="2"/>
          </w:tcPr>
          <w:p w:rsidR="002F4BAE" w:rsidRPr="00675FBA" w:rsidRDefault="002F4BAE" w:rsidP="002F4BAE">
            <w:pPr>
              <w:pStyle w:val="Tabletext"/>
              <w:jc w:val="center"/>
            </w:pPr>
            <w:r w:rsidRPr="00675FBA">
              <w:t>1 800</w:t>
            </w:r>
          </w:p>
        </w:tc>
        <w:tc>
          <w:tcPr>
            <w:tcW w:w="1134" w:type="dxa"/>
          </w:tcPr>
          <w:p w:rsidR="002F4BAE" w:rsidRPr="00675FBA" w:rsidRDefault="002F4BAE" w:rsidP="002F4BAE">
            <w:pPr>
              <w:pStyle w:val="Tabletext"/>
              <w:jc w:val="center"/>
            </w:pPr>
            <w:r w:rsidRPr="00675FBA">
              <w:t>785</w:t>
            </w:r>
          </w:p>
        </w:tc>
      </w:tr>
      <w:tr w:rsidR="002F4BAE" w:rsidRPr="00675FBA" w:rsidTr="00F14B48">
        <w:trPr>
          <w:jc w:val="center"/>
        </w:trPr>
        <w:tc>
          <w:tcPr>
            <w:tcW w:w="3681" w:type="dxa"/>
          </w:tcPr>
          <w:p w:rsidR="002F4BAE" w:rsidRPr="00675FBA" w:rsidRDefault="002F4BAE" w:rsidP="002F4BAE">
            <w:pPr>
              <w:pStyle w:val="Tabletext"/>
            </w:pPr>
            <w:r>
              <w:rPr>
                <w:rFonts w:hint="eastAsia"/>
                <w:lang w:eastAsia="zh-CN"/>
              </w:rPr>
              <w:t>中</w:t>
            </w:r>
            <w:r w:rsidR="008267FB">
              <w:rPr>
                <w:rFonts w:hint="eastAsia"/>
                <w:lang w:eastAsia="zh-CN"/>
              </w:rPr>
              <w:t>频段</w:t>
            </w:r>
            <w:r>
              <w:rPr>
                <w:rFonts w:hint="eastAsia"/>
                <w:lang w:eastAsia="zh-CN"/>
              </w:rPr>
              <w:t>宽</w:t>
            </w:r>
          </w:p>
        </w:tc>
        <w:tc>
          <w:tcPr>
            <w:tcW w:w="992" w:type="dxa"/>
          </w:tcPr>
          <w:p w:rsidR="002F4BAE" w:rsidRPr="005F33BB" w:rsidRDefault="002F4BAE" w:rsidP="002F4BAE">
            <w:pPr>
              <w:pStyle w:val="Tabletext"/>
              <w:jc w:val="center"/>
            </w:pPr>
            <w:r w:rsidRPr="005F33BB">
              <w:t>MHz</w:t>
            </w:r>
          </w:p>
        </w:tc>
        <w:tc>
          <w:tcPr>
            <w:tcW w:w="1481" w:type="dxa"/>
          </w:tcPr>
          <w:p w:rsidR="002F4BAE" w:rsidRPr="00675FBA" w:rsidRDefault="002F4BAE" w:rsidP="002F4BAE">
            <w:pPr>
              <w:pStyle w:val="Tabletext"/>
              <w:jc w:val="center"/>
            </w:pPr>
            <w:r w:rsidRPr="00675FBA">
              <w:t>20</w:t>
            </w:r>
          </w:p>
        </w:tc>
        <w:tc>
          <w:tcPr>
            <w:tcW w:w="1134" w:type="dxa"/>
          </w:tcPr>
          <w:p w:rsidR="002F4BAE" w:rsidRPr="00675FBA" w:rsidRDefault="002F4BAE" w:rsidP="002F4BAE">
            <w:pPr>
              <w:pStyle w:val="Tabletext"/>
              <w:jc w:val="center"/>
            </w:pPr>
            <w:r w:rsidRPr="00675FBA">
              <w:t>20</w:t>
            </w:r>
          </w:p>
        </w:tc>
        <w:tc>
          <w:tcPr>
            <w:tcW w:w="1134" w:type="dxa"/>
          </w:tcPr>
          <w:p w:rsidR="002F4BAE" w:rsidRPr="00675FBA" w:rsidRDefault="002F4BAE" w:rsidP="002F4BAE">
            <w:pPr>
              <w:pStyle w:val="Tabletext"/>
              <w:jc w:val="center"/>
            </w:pPr>
            <w:r w:rsidRPr="00675FBA">
              <w:t>3</w:t>
            </w:r>
          </w:p>
        </w:tc>
      </w:tr>
      <w:tr w:rsidR="002F4BAE" w:rsidRPr="00675FBA" w:rsidTr="00F14B48">
        <w:trPr>
          <w:jc w:val="center"/>
        </w:trPr>
        <w:tc>
          <w:tcPr>
            <w:tcW w:w="3681" w:type="dxa"/>
          </w:tcPr>
          <w:p w:rsidR="002F4BAE" w:rsidRPr="00675FBA" w:rsidRDefault="002F4BAE" w:rsidP="002F4BAE">
            <w:pPr>
              <w:pStyle w:val="Tabletext"/>
              <w:rPr>
                <w:lang w:eastAsia="zh-CN"/>
              </w:rPr>
            </w:pPr>
            <w:r>
              <w:rPr>
                <w:rFonts w:hint="eastAsia"/>
                <w:lang w:eastAsia="zh-CN"/>
              </w:rPr>
              <w:t>杂散响应抑制</w:t>
            </w:r>
          </w:p>
        </w:tc>
        <w:tc>
          <w:tcPr>
            <w:tcW w:w="992" w:type="dxa"/>
          </w:tcPr>
          <w:p w:rsidR="002F4BAE" w:rsidRPr="005F33BB" w:rsidRDefault="002F4BAE" w:rsidP="002F4BAE">
            <w:pPr>
              <w:pStyle w:val="Tabletext"/>
              <w:jc w:val="center"/>
            </w:pPr>
            <w:r w:rsidRPr="005F33BB">
              <w:t>dB</w:t>
            </w:r>
          </w:p>
        </w:tc>
        <w:tc>
          <w:tcPr>
            <w:tcW w:w="3749" w:type="dxa"/>
            <w:gridSpan w:val="3"/>
          </w:tcPr>
          <w:p w:rsidR="002F4BAE" w:rsidRPr="00675FBA" w:rsidRDefault="002F4BAE" w:rsidP="002F4BAE">
            <w:pPr>
              <w:pStyle w:val="Tabletext"/>
              <w:jc w:val="center"/>
            </w:pPr>
            <w:r>
              <w:t>N.A.</w:t>
            </w:r>
          </w:p>
        </w:tc>
      </w:tr>
      <w:tr w:rsidR="002F4BAE" w:rsidRPr="00675FBA" w:rsidTr="00F14B48">
        <w:trPr>
          <w:jc w:val="center"/>
        </w:trPr>
        <w:tc>
          <w:tcPr>
            <w:tcW w:w="3681" w:type="dxa"/>
          </w:tcPr>
          <w:p w:rsidR="002F4BAE" w:rsidRPr="00675FBA" w:rsidRDefault="002F4BAE" w:rsidP="002F4BAE">
            <w:pPr>
              <w:pStyle w:val="Tabletext"/>
              <w:rPr>
                <w:lang w:eastAsia="zh-CN"/>
              </w:rPr>
            </w:pPr>
            <w:r>
              <w:rPr>
                <w:rFonts w:hint="eastAsia"/>
                <w:lang w:eastAsia="zh-CN"/>
              </w:rPr>
              <w:t>系统噪声系数</w:t>
            </w:r>
          </w:p>
        </w:tc>
        <w:tc>
          <w:tcPr>
            <w:tcW w:w="992" w:type="dxa"/>
          </w:tcPr>
          <w:p w:rsidR="002F4BAE" w:rsidRPr="005F33BB" w:rsidRDefault="002F4BAE" w:rsidP="002F4BAE">
            <w:pPr>
              <w:pStyle w:val="Tabletext"/>
              <w:jc w:val="center"/>
            </w:pPr>
            <w:r w:rsidRPr="005F33BB">
              <w:t>dB</w:t>
            </w:r>
          </w:p>
        </w:tc>
        <w:tc>
          <w:tcPr>
            <w:tcW w:w="3749" w:type="dxa"/>
            <w:gridSpan w:val="3"/>
          </w:tcPr>
          <w:p w:rsidR="002F4BAE" w:rsidRPr="00675FBA" w:rsidRDefault="002F4BAE" w:rsidP="002F4BAE">
            <w:pPr>
              <w:pStyle w:val="Tabletext"/>
              <w:jc w:val="center"/>
            </w:pPr>
            <w:r w:rsidRPr="00675FBA">
              <w:t>4</w:t>
            </w:r>
          </w:p>
        </w:tc>
      </w:tr>
      <w:tr w:rsidR="002F4BAE" w:rsidRPr="00675FBA" w:rsidTr="00F14B48">
        <w:trPr>
          <w:jc w:val="center"/>
        </w:trPr>
        <w:tc>
          <w:tcPr>
            <w:tcW w:w="3681" w:type="dxa"/>
          </w:tcPr>
          <w:p w:rsidR="002F4BAE" w:rsidRPr="00675FBA" w:rsidRDefault="002F4BAE" w:rsidP="002F4BAE">
            <w:pPr>
              <w:pStyle w:val="Tabletext"/>
            </w:pPr>
            <w:r>
              <w:rPr>
                <w:rFonts w:hint="eastAsia"/>
                <w:lang w:eastAsia="zh-CN"/>
              </w:rPr>
              <w:t>射</w:t>
            </w:r>
            <w:r w:rsidR="008267FB">
              <w:rPr>
                <w:rFonts w:hint="eastAsia"/>
                <w:lang w:eastAsia="zh-CN"/>
              </w:rPr>
              <w:t>频段</w:t>
            </w:r>
            <w:r>
              <w:rPr>
                <w:rFonts w:hint="eastAsia"/>
                <w:lang w:eastAsia="zh-CN"/>
              </w:rPr>
              <w:t>宽</w:t>
            </w:r>
          </w:p>
        </w:tc>
        <w:tc>
          <w:tcPr>
            <w:tcW w:w="992" w:type="dxa"/>
          </w:tcPr>
          <w:p w:rsidR="002F4BAE" w:rsidRPr="005F33BB" w:rsidRDefault="002F4BAE" w:rsidP="002F4BAE">
            <w:pPr>
              <w:pStyle w:val="Tabletext"/>
              <w:jc w:val="center"/>
            </w:pPr>
            <w:r w:rsidRPr="005F33BB">
              <w:t>MHz</w:t>
            </w:r>
          </w:p>
        </w:tc>
        <w:tc>
          <w:tcPr>
            <w:tcW w:w="3749" w:type="dxa"/>
            <w:gridSpan w:val="3"/>
          </w:tcPr>
          <w:p w:rsidR="002F4BAE" w:rsidRPr="00675FBA" w:rsidRDefault="002F4BAE" w:rsidP="002F4BAE">
            <w:pPr>
              <w:pStyle w:val="Tabletext"/>
              <w:jc w:val="center"/>
            </w:pPr>
            <w:r>
              <w:t>N.A.</w:t>
            </w:r>
          </w:p>
        </w:tc>
      </w:tr>
      <w:tr w:rsidR="002F4BAE" w:rsidRPr="00675FBA" w:rsidTr="00F14B48">
        <w:trPr>
          <w:jc w:val="center"/>
        </w:trPr>
        <w:tc>
          <w:tcPr>
            <w:tcW w:w="3681" w:type="dxa"/>
          </w:tcPr>
          <w:p w:rsidR="002F4BAE" w:rsidRPr="009C7AA7" w:rsidRDefault="002F4BAE" w:rsidP="002F4BAE">
            <w:pPr>
              <w:pStyle w:val="Tabletext"/>
              <w:rPr>
                <w:lang w:val="en-US" w:eastAsia="zh-CN"/>
              </w:rPr>
            </w:pPr>
            <w:r>
              <w:rPr>
                <w:rFonts w:hint="eastAsia"/>
                <w:lang w:val="en-US" w:eastAsia="zh-CN"/>
              </w:rPr>
              <w:t>天线扫描速率</w:t>
            </w:r>
          </w:p>
        </w:tc>
        <w:tc>
          <w:tcPr>
            <w:tcW w:w="992" w:type="dxa"/>
          </w:tcPr>
          <w:p w:rsidR="002F4BAE" w:rsidRPr="005F33BB" w:rsidRDefault="002F4BAE" w:rsidP="002F4BAE">
            <w:pPr>
              <w:pStyle w:val="Tabletext"/>
              <w:jc w:val="center"/>
            </w:pPr>
            <w:r w:rsidRPr="005F33BB">
              <w:t>rpm</w:t>
            </w:r>
          </w:p>
        </w:tc>
        <w:tc>
          <w:tcPr>
            <w:tcW w:w="3749" w:type="dxa"/>
            <w:gridSpan w:val="3"/>
          </w:tcPr>
          <w:p w:rsidR="002F4BAE" w:rsidRPr="00675FBA" w:rsidRDefault="002F4BAE" w:rsidP="002F4BAE">
            <w:pPr>
              <w:pStyle w:val="Tabletext"/>
              <w:jc w:val="center"/>
            </w:pPr>
            <w:r w:rsidRPr="00675FBA">
              <w:t>25/48</w:t>
            </w:r>
          </w:p>
        </w:tc>
      </w:tr>
      <w:tr w:rsidR="002F4BAE" w:rsidRPr="00675FBA" w:rsidTr="00F14B48">
        <w:trPr>
          <w:jc w:val="center"/>
        </w:trPr>
        <w:tc>
          <w:tcPr>
            <w:tcW w:w="3681" w:type="dxa"/>
          </w:tcPr>
          <w:p w:rsidR="002F4BAE" w:rsidRPr="00675FBA" w:rsidRDefault="002F4BAE" w:rsidP="002F4BAE">
            <w:pPr>
              <w:pStyle w:val="Tabletext"/>
            </w:pPr>
            <w:r>
              <w:rPr>
                <w:rFonts w:hint="eastAsia"/>
                <w:lang w:eastAsia="zh-CN"/>
              </w:rPr>
              <w:t>天线扫描时间</w:t>
            </w:r>
          </w:p>
        </w:tc>
        <w:tc>
          <w:tcPr>
            <w:tcW w:w="992" w:type="dxa"/>
          </w:tcPr>
          <w:p w:rsidR="002F4BAE" w:rsidRPr="005F33BB" w:rsidRDefault="002F4BAE" w:rsidP="002F4BAE">
            <w:pPr>
              <w:pStyle w:val="Tabletext"/>
              <w:jc w:val="center"/>
            </w:pPr>
            <w:r>
              <w:rPr>
                <w:rFonts w:hint="eastAsia"/>
                <w:lang w:eastAsia="zh-CN"/>
              </w:rPr>
              <w:t>秒</w:t>
            </w:r>
          </w:p>
        </w:tc>
        <w:tc>
          <w:tcPr>
            <w:tcW w:w="3749" w:type="dxa"/>
            <w:gridSpan w:val="3"/>
          </w:tcPr>
          <w:p w:rsidR="002F4BAE" w:rsidRPr="00675FBA" w:rsidRDefault="002F4BAE" w:rsidP="002F4BAE">
            <w:pPr>
              <w:pStyle w:val="Tabletext"/>
              <w:jc w:val="center"/>
            </w:pPr>
            <w:r w:rsidRPr="00675FBA">
              <w:t>2.31</w:t>
            </w:r>
          </w:p>
        </w:tc>
      </w:tr>
      <w:tr w:rsidR="002F4BAE" w:rsidRPr="00675FBA" w:rsidTr="00F14B48">
        <w:trPr>
          <w:jc w:val="center"/>
        </w:trPr>
        <w:tc>
          <w:tcPr>
            <w:tcW w:w="3681" w:type="dxa"/>
            <w:tcBorders>
              <w:bottom w:val="single" w:sz="4" w:space="0" w:color="000000"/>
            </w:tcBorders>
          </w:tcPr>
          <w:p w:rsidR="002F4BAE" w:rsidRPr="00675FBA" w:rsidRDefault="002F4BAE" w:rsidP="002F4BAE">
            <w:pPr>
              <w:pStyle w:val="Tabletext"/>
              <w:rPr>
                <w:lang w:eastAsia="zh-CN"/>
              </w:rPr>
            </w:pPr>
            <w:r>
              <w:rPr>
                <w:rFonts w:hint="eastAsia"/>
                <w:lang w:eastAsia="zh-CN"/>
              </w:rPr>
              <w:t>天线横向波束宽度</w:t>
            </w:r>
          </w:p>
        </w:tc>
        <w:tc>
          <w:tcPr>
            <w:tcW w:w="992" w:type="dxa"/>
            <w:tcBorders>
              <w:bottom w:val="single" w:sz="4" w:space="0" w:color="000000"/>
            </w:tcBorders>
          </w:tcPr>
          <w:p w:rsidR="002F4BAE" w:rsidRDefault="002F4BAE" w:rsidP="002F4BAE">
            <w:pPr>
              <w:pStyle w:val="Tabletext"/>
              <w:jc w:val="center"/>
            </w:pPr>
            <w:r>
              <w:rPr>
                <w:rFonts w:hint="eastAsia"/>
                <w:lang w:eastAsia="zh-CN"/>
              </w:rPr>
              <w:t>度</w:t>
            </w:r>
          </w:p>
        </w:tc>
        <w:tc>
          <w:tcPr>
            <w:tcW w:w="3749" w:type="dxa"/>
            <w:gridSpan w:val="3"/>
            <w:tcBorders>
              <w:bottom w:val="single" w:sz="4" w:space="0" w:color="000000"/>
            </w:tcBorders>
          </w:tcPr>
          <w:p w:rsidR="002F4BAE" w:rsidRPr="00675FBA" w:rsidRDefault="002F4BAE" w:rsidP="002F4BAE">
            <w:pPr>
              <w:pStyle w:val="Tabletext"/>
              <w:jc w:val="center"/>
            </w:pPr>
            <w:r w:rsidRPr="00675FBA">
              <w:t>2.0</w:t>
            </w:r>
          </w:p>
        </w:tc>
      </w:tr>
      <w:tr w:rsidR="002F4BAE" w:rsidRPr="009C7AA7" w:rsidTr="00F14B48">
        <w:trPr>
          <w:jc w:val="center"/>
        </w:trPr>
        <w:tc>
          <w:tcPr>
            <w:tcW w:w="8422" w:type="dxa"/>
            <w:gridSpan w:val="5"/>
            <w:tcBorders>
              <w:left w:val="nil"/>
              <w:bottom w:val="nil"/>
              <w:right w:val="nil"/>
            </w:tcBorders>
          </w:tcPr>
          <w:p w:rsidR="002F4BAE" w:rsidRPr="0031121B" w:rsidRDefault="002F4BAE" w:rsidP="0031121B">
            <w:pPr>
              <w:pStyle w:val="Tablelegend"/>
              <w:tabs>
                <w:tab w:val="clear" w:pos="1134"/>
                <w:tab w:val="left" w:pos="596"/>
              </w:tabs>
            </w:pPr>
            <w:r w:rsidRPr="0031121B">
              <w:t>N.A.:</w:t>
            </w:r>
            <w:r w:rsidRPr="0031121B">
              <w:tab/>
            </w:r>
            <w:r>
              <w:rPr>
                <w:rFonts w:hint="eastAsia"/>
                <w:lang w:val="en-US" w:eastAsia="zh-CN"/>
              </w:rPr>
              <w:t>无数据</w:t>
            </w:r>
          </w:p>
        </w:tc>
      </w:tr>
    </w:tbl>
    <w:p w:rsidR="00EE4109" w:rsidRDefault="00EE4109" w:rsidP="000C206F">
      <w:pPr>
        <w:rPr>
          <w:lang w:val="en-GB" w:eastAsia="zh-CN"/>
        </w:rPr>
      </w:pPr>
    </w:p>
    <w:p w:rsidR="00EE4109" w:rsidRDefault="00EE410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B3527" w:rsidRPr="001B3527" w:rsidRDefault="00DB2DB9" w:rsidP="000C206F">
      <w:pPr>
        <w:pStyle w:val="FigureNo"/>
        <w:keepNext/>
        <w:rPr>
          <w:lang w:val="en-US" w:eastAsia="zh-CN"/>
        </w:rPr>
      </w:pPr>
      <w:r>
        <w:rPr>
          <w:rFonts w:hint="eastAsia"/>
          <w:lang w:val="en-US" w:eastAsia="zh-CN"/>
        </w:rPr>
        <w:lastRenderedPageBreak/>
        <w:t>图</w:t>
      </w:r>
      <w:r w:rsidR="001B3527" w:rsidRPr="001B3527">
        <w:rPr>
          <w:lang w:val="en-US" w:eastAsia="zh-CN"/>
        </w:rPr>
        <w:t xml:space="preserve"> 1</w:t>
      </w:r>
    </w:p>
    <w:p w:rsidR="001B3527" w:rsidRPr="001B3527" w:rsidRDefault="001B3527" w:rsidP="000C206F">
      <w:pPr>
        <w:pStyle w:val="Figuretitle"/>
        <w:rPr>
          <w:lang w:val="en-US" w:eastAsia="zh-CN"/>
        </w:rPr>
      </w:pPr>
      <w:r w:rsidRPr="001B3527">
        <w:rPr>
          <w:lang w:val="en-US" w:eastAsia="zh-CN"/>
        </w:rPr>
        <w:t>QPSK</w:t>
      </w:r>
      <w:r w:rsidR="00DB2DB9">
        <w:rPr>
          <w:rFonts w:hint="eastAsia"/>
          <w:lang w:val="en-US" w:eastAsia="zh-CN"/>
        </w:rPr>
        <w:t>波形的发射频谱</w:t>
      </w:r>
    </w:p>
    <w:p w:rsidR="001B3527" w:rsidRPr="00675FBA" w:rsidRDefault="00F14B48" w:rsidP="000C206F">
      <w:pPr>
        <w:pStyle w:val="Figure"/>
      </w:pPr>
      <w:r>
        <w:object w:dxaOrig="4038" w:dyaOrig="2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35pt;height:180pt" o:ole="">
            <v:imagedata r:id="rId17" o:title=""/>
          </v:shape>
          <o:OLEObject Type="Embed" ProgID="CorelDraw.Graphic.16" ShapeID="_x0000_i1025" DrawAspect="Content" ObjectID="_1526387835" r:id="rId18"/>
        </w:object>
      </w:r>
    </w:p>
    <w:p w:rsidR="001B3527" w:rsidRPr="001B3527" w:rsidRDefault="0080405B" w:rsidP="000C206F">
      <w:pPr>
        <w:pStyle w:val="FigureNo"/>
        <w:keepNext/>
        <w:rPr>
          <w:lang w:val="en-US" w:eastAsia="zh-CN"/>
        </w:rPr>
      </w:pPr>
      <w:r>
        <w:rPr>
          <w:rFonts w:hint="eastAsia"/>
          <w:lang w:val="en-US" w:eastAsia="zh-CN"/>
        </w:rPr>
        <w:t>图</w:t>
      </w:r>
      <w:r>
        <w:rPr>
          <w:rFonts w:hint="eastAsia"/>
          <w:lang w:val="en-US" w:eastAsia="zh-CN"/>
        </w:rPr>
        <w:t xml:space="preserve"> </w:t>
      </w:r>
      <w:r w:rsidR="001B3527" w:rsidRPr="001B3527">
        <w:rPr>
          <w:lang w:val="en-US" w:eastAsia="zh-CN"/>
        </w:rPr>
        <w:t>2</w:t>
      </w:r>
    </w:p>
    <w:p w:rsidR="001B3527" w:rsidRPr="001B3527" w:rsidRDefault="00245CA9" w:rsidP="003E75F7">
      <w:pPr>
        <w:pStyle w:val="Figuretitle"/>
        <w:rPr>
          <w:lang w:val="en-US" w:eastAsia="zh-CN"/>
        </w:rPr>
      </w:pPr>
      <w:r>
        <w:rPr>
          <w:rFonts w:hint="eastAsia"/>
          <w:lang w:val="en-US" w:eastAsia="zh-CN"/>
        </w:rPr>
        <w:t>电子新闻采集</w:t>
      </w:r>
      <w:r>
        <w:rPr>
          <w:rFonts w:hint="eastAsia"/>
          <w:lang w:eastAsia="zh-CN"/>
        </w:rPr>
        <w:t>（</w:t>
      </w:r>
      <w:r w:rsidRPr="008C57F2">
        <w:rPr>
          <w:lang w:eastAsia="zh-CN"/>
        </w:rPr>
        <w:t>ENG</w:t>
      </w:r>
      <w:r>
        <w:rPr>
          <w:rFonts w:hint="eastAsia"/>
          <w:lang w:eastAsia="zh-CN"/>
        </w:rPr>
        <w:t>）</w:t>
      </w:r>
      <w:r w:rsidRPr="008C57F2">
        <w:rPr>
          <w:lang w:eastAsia="zh-CN"/>
        </w:rPr>
        <w:t>/</w:t>
      </w:r>
      <w:r>
        <w:rPr>
          <w:rFonts w:hint="eastAsia"/>
          <w:lang w:eastAsia="zh-CN"/>
        </w:rPr>
        <w:t>实况转播（</w:t>
      </w:r>
      <w:r w:rsidRPr="008C57F2">
        <w:rPr>
          <w:lang w:eastAsia="zh-CN"/>
        </w:rPr>
        <w:t>OB</w:t>
      </w:r>
      <w:r>
        <w:rPr>
          <w:rFonts w:hint="eastAsia"/>
          <w:lang w:eastAsia="zh-CN"/>
        </w:rPr>
        <w:t>）源采用</w:t>
      </w:r>
      <w:r w:rsidR="00D27285">
        <w:rPr>
          <w:lang w:eastAsia="zh-CN"/>
        </w:rPr>
        <w:br/>
      </w:r>
      <w:r w:rsidRPr="008C57F2">
        <w:rPr>
          <w:lang w:eastAsia="zh-CN"/>
        </w:rPr>
        <w:t>16-</w:t>
      </w:r>
      <w:r>
        <w:rPr>
          <w:rFonts w:hint="eastAsia"/>
          <w:lang w:eastAsia="zh-CN"/>
        </w:rPr>
        <w:t>和</w:t>
      </w:r>
      <w:r w:rsidRPr="008C57F2">
        <w:rPr>
          <w:lang w:eastAsia="zh-CN"/>
        </w:rPr>
        <w:t>64-QAM</w:t>
      </w:r>
      <w:r>
        <w:rPr>
          <w:rFonts w:hint="eastAsia"/>
          <w:lang w:eastAsia="zh-CN"/>
        </w:rPr>
        <w:t>的数据载波模式（</w:t>
      </w:r>
      <w:r w:rsidRPr="008C57F2">
        <w:rPr>
          <w:lang w:eastAsia="zh-CN"/>
        </w:rPr>
        <w:t>ETSI 300 744</w:t>
      </w:r>
      <w:r>
        <w:rPr>
          <w:rFonts w:hint="eastAsia"/>
          <w:lang w:eastAsia="zh-CN"/>
        </w:rPr>
        <w:t>）</w:t>
      </w:r>
    </w:p>
    <w:p w:rsidR="001B3527" w:rsidRDefault="00F14B48" w:rsidP="000C206F">
      <w:pPr>
        <w:pStyle w:val="Figure"/>
        <w:rPr>
          <w:lang w:eastAsia="zh-CN"/>
        </w:rPr>
      </w:pPr>
      <w:r>
        <w:object w:dxaOrig="4762" w:dyaOrig="4024">
          <v:shape id="_x0000_i1026" type="#_x0000_t75" style="width:324pt;height:266.65pt" o:ole="">
            <v:imagedata r:id="rId19" o:title=""/>
          </v:shape>
          <o:OLEObject Type="Embed" ProgID="CorelDraw.Graphic.16" ShapeID="_x0000_i1026" DrawAspect="Content" ObjectID="_1526387836" r:id="rId20"/>
        </w:object>
      </w:r>
    </w:p>
    <w:p w:rsidR="001B3527" w:rsidRPr="001B3527" w:rsidRDefault="0080405B" w:rsidP="00F14B48">
      <w:pPr>
        <w:pStyle w:val="FigureNo"/>
        <w:keepNext/>
        <w:rPr>
          <w:lang w:val="en-US" w:eastAsia="zh-CN"/>
        </w:rPr>
      </w:pPr>
      <w:r>
        <w:rPr>
          <w:rFonts w:hint="eastAsia"/>
          <w:lang w:val="en-US" w:eastAsia="zh-CN"/>
        </w:rPr>
        <w:lastRenderedPageBreak/>
        <w:t>图</w:t>
      </w:r>
      <w:r w:rsidR="001B3527" w:rsidRPr="001B3527">
        <w:rPr>
          <w:lang w:val="en-US" w:eastAsia="zh-CN"/>
        </w:rPr>
        <w:t xml:space="preserve"> 3</w:t>
      </w:r>
    </w:p>
    <w:p w:rsidR="00245CA9" w:rsidRPr="001B3527" w:rsidRDefault="00245CA9" w:rsidP="00E00E09">
      <w:pPr>
        <w:pStyle w:val="Figuretitle"/>
        <w:keepLines/>
        <w:spacing w:after="0"/>
        <w:rPr>
          <w:lang w:val="en-US" w:eastAsia="zh-CN"/>
        </w:rPr>
      </w:pPr>
      <w:r>
        <w:rPr>
          <w:rFonts w:hint="eastAsia"/>
          <w:lang w:val="en-US" w:eastAsia="zh-CN"/>
        </w:rPr>
        <w:t>欧洲宽带</w:t>
      </w:r>
      <w:r w:rsidRPr="001B3527">
        <w:rPr>
          <w:lang w:val="en-US" w:eastAsia="zh-CN"/>
        </w:rPr>
        <w:t>CDMA</w:t>
      </w:r>
      <w:r>
        <w:rPr>
          <w:rFonts w:hint="eastAsia"/>
          <w:lang w:val="en-US" w:eastAsia="zh-CN"/>
        </w:rPr>
        <w:t>和美国</w:t>
      </w:r>
      <w:r>
        <w:rPr>
          <w:rFonts w:hint="eastAsia"/>
          <w:lang w:val="en-US" w:eastAsia="zh-CN"/>
        </w:rPr>
        <w:t>/</w:t>
      </w:r>
      <w:r>
        <w:rPr>
          <w:rFonts w:hint="eastAsia"/>
          <w:lang w:val="en-US" w:eastAsia="zh-CN"/>
        </w:rPr>
        <w:t>日本的</w:t>
      </w:r>
      <w:r w:rsidRPr="001B3527">
        <w:rPr>
          <w:lang w:val="en-US" w:eastAsia="zh-CN"/>
        </w:rPr>
        <w:t>CDMA 2000</w:t>
      </w:r>
      <w:r>
        <w:rPr>
          <w:rFonts w:hint="eastAsia"/>
          <w:lang w:val="en-US" w:eastAsia="zh-CN"/>
        </w:rPr>
        <w:t>信号</w:t>
      </w:r>
      <w:r>
        <w:rPr>
          <w:lang w:val="en-US" w:eastAsia="zh-CN"/>
        </w:rPr>
        <w:br/>
      </w:r>
      <w:r>
        <w:rPr>
          <w:rFonts w:hint="eastAsia"/>
          <w:lang w:val="en-US" w:eastAsia="zh-CN"/>
        </w:rPr>
        <w:t>（反向链路）</w:t>
      </w:r>
    </w:p>
    <w:p w:rsidR="00F14B48" w:rsidRDefault="00E57E22" w:rsidP="00E00E09">
      <w:pPr>
        <w:pStyle w:val="Heading1"/>
        <w:spacing w:before="120"/>
        <w:jc w:val="center"/>
        <w:rPr>
          <w:lang w:val="en-US" w:eastAsia="zh-CN"/>
        </w:rPr>
      </w:pPr>
      <w:r>
        <w:rPr>
          <w:lang w:val="en-US" w:eastAsia="zh-CN"/>
        </w:rPr>
        <w:object w:dxaOrig="3980" w:dyaOrig="3074">
          <v:shape id="_x0000_i1027" type="#_x0000_t75" style="width:364.25pt;height:275.2pt" o:ole="">
            <v:imagedata r:id="rId21" o:title="" cropbottom="-897f" cropright="-1001f"/>
          </v:shape>
          <o:OLEObject Type="Embed" ProgID="CorelDraw.Graphic.16" ShapeID="_x0000_i1027" DrawAspect="Content" ObjectID="_1526387837" r:id="rId22"/>
        </w:object>
      </w:r>
    </w:p>
    <w:p w:rsidR="001B3527" w:rsidRPr="001B3527" w:rsidRDefault="001B3527" w:rsidP="000C206F">
      <w:pPr>
        <w:pStyle w:val="Heading1"/>
        <w:rPr>
          <w:lang w:val="en-US" w:eastAsia="zh-CN"/>
        </w:rPr>
      </w:pPr>
      <w:r w:rsidRPr="001B3527">
        <w:rPr>
          <w:lang w:val="en-US" w:eastAsia="zh-CN"/>
        </w:rPr>
        <w:t>4</w:t>
      </w:r>
      <w:r w:rsidRPr="001B3527">
        <w:rPr>
          <w:lang w:val="en-US" w:eastAsia="zh-CN"/>
        </w:rPr>
        <w:tab/>
      </w:r>
      <w:r w:rsidR="00245CA9">
        <w:rPr>
          <w:rFonts w:hint="eastAsia"/>
          <w:lang w:val="en-US" w:eastAsia="zh-CN"/>
        </w:rPr>
        <w:t>无波动的目标发生</w:t>
      </w:r>
    </w:p>
    <w:p w:rsidR="001B3527" w:rsidRPr="001B3527" w:rsidRDefault="00C3576C" w:rsidP="003C29B9">
      <w:pPr>
        <w:keepLines/>
        <w:ind w:firstLineChars="200" w:firstLine="480"/>
        <w:rPr>
          <w:lang w:val="en-US" w:eastAsia="zh-CN"/>
        </w:rPr>
      </w:pPr>
      <w:r>
        <w:rPr>
          <w:rFonts w:hint="eastAsia"/>
          <w:lang w:val="en-US" w:eastAsia="zh-CN"/>
        </w:rPr>
        <w:t>在试验中</w:t>
      </w:r>
      <w:r w:rsidR="00245CA9">
        <w:rPr>
          <w:rFonts w:hint="eastAsia"/>
          <w:lang w:val="en-US" w:eastAsia="zh-CN"/>
        </w:rPr>
        <w:t>使用了任意波形信号发生器</w:t>
      </w:r>
      <w:r>
        <w:rPr>
          <w:rFonts w:hint="eastAsia"/>
          <w:lang w:val="en-US" w:eastAsia="zh-CN"/>
        </w:rPr>
        <w:t>、射频信号发生器、离散电路、一台</w:t>
      </w:r>
      <w:r w:rsidR="00245CA9">
        <w:rPr>
          <w:rFonts w:hint="eastAsia"/>
          <w:lang w:val="en-US" w:eastAsia="zh-CN"/>
        </w:rPr>
        <w:t>笔记本电脑和其它射频元件（线缆、耦合器</w:t>
      </w:r>
      <w:r>
        <w:rPr>
          <w:rFonts w:hint="eastAsia"/>
          <w:lang w:val="en-US" w:eastAsia="zh-CN"/>
        </w:rPr>
        <w:t>、合成器等），以便在三海里的半径上生成十个具有相同射频功率电平且</w:t>
      </w:r>
      <w:r w:rsidR="00245CA9">
        <w:rPr>
          <w:rFonts w:hint="eastAsia"/>
          <w:lang w:val="en-US" w:eastAsia="zh-CN"/>
        </w:rPr>
        <w:t>间隔相等的目标。试验时对所模拟目标的功率电平进行了调整，直至功率目标的检测概率接近</w:t>
      </w:r>
      <w:r w:rsidR="00245CA9" w:rsidRPr="001B3527">
        <w:rPr>
          <w:lang w:val="en-US" w:eastAsia="zh-CN"/>
        </w:rPr>
        <w:t>90</w:t>
      </w:r>
      <w:r w:rsidR="00245CA9">
        <w:rPr>
          <w:lang w:val="en-US" w:eastAsia="zh-CN"/>
        </w:rPr>
        <w:t>%</w:t>
      </w:r>
      <w:r w:rsidR="00245CA9">
        <w:rPr>
          <w:rFonts w:hint="eastAsia"/>
          <w:lang w:val="en-US" w:eastAsia="zh-CN"/>
        </w:rPr>
        <w:t>。每部雷达触发器所触发的十个脉冲均在雷达的一个短程标度的返回时间（即一次“扫描”）内发生。因此，这些脉冲在上述半径（即一个方向）上模拟十个目标。为调整显示器的设置，目标发生器的射频功率被设成一个电平，此电平使全部十个目标在</w:t>
      </w:r>
      <w:r w:rsidR="00640723">
        <w:rPr>
          <w:rFonts w:hint="eastAsia"/>
          <w:lang w:val="en-US" w:eastAsia="zh-CN"/>
        </w:rPr>
        <w:t>ppi</w:t>
      </w:r>
      <w:r w:rsidR="00245CA9">
        <w:rPr>
          <w:rFonts w:hint="eastAsia"/>
          <w:lang w:val="en-US" w:eastAsia="zh-CN"/>
        </w:rPr>
        <w:t>（每英寸像素点数）显示器的半径上均为可见</w:t>
      </w:r>
      <w:r>
        <w:rPr>
          <w:rFonts w:hint="eastAsia"/>
          <w:lang w:val="en-US" w:eastAsia="zh-CN"/>
        </w:rPr>
        <w:t>。</w:t>
      </w:r>
      <w:r w:rsidR="00245CA9">
        <w:rPr>
          <w:rFonts w:hint="eastAsia"/>
          <w:lang w:val="en-US" w:eastAsia="zh-CN"/>
        </w:rPr>
        <w:t>同时</w:t>
      </w:r>
      <w:r>
        <w:rPr>
          <w:rFonts w:hint="eastAsia"/>
          <w:lang w:val="en-US" w:eastAsia="zh-CN"/>
        </w:rPr>
        <w:t>，雷达的视频控制被设为工作状态。经测试人员</w:t>
      </w:r>
      <w:r w:rsidR="00245CA9">
        <w:rPr>
          <w:rFonts w:hint="eastAsia"/>
          <w:lang w:val="en-US" w:eastAsia="zh-CN"/>
        </w:rPr>
        <w:t>试验</w:t>
      </w:r>
      <w:r>
        <w:rPr>
          <w:rFonts w:hint="eastAsia"/>
          <w:lang w:val="en-US" w:eastAsia="zh-CN"/>
        </w:rPr>
        <w:t>并</w:t>
      </w:r>
      <w:r w:rsidR="00245CA9">
        <w:rPr>
          <w:rFonts w:hint="eastAsia"/>
          <w:lang w:val="en-US" w:eastAsia="zh-CN"/>
        </w:rPr>
        <w:t>在制造商</w:t>
      </w:r>
      <w:r w:rsidR="00640723">
        <w:rPr>
          <w:rFonts w:hint="eastAsia"/>
          <w:lang w:val="en-US" w:eastAsia="zh-CN"/>
        </w:rPr>
        <w:t>和</w:t>
      </w:r>
      <w:r w:rsidR="00245CA9">
        <w:rPr>
          <w:rFonts w:hint="eastAsia"/>
          <w:lang w:val="en-US" w:eastAsia="zh-CN"/>
        </w:rPr>
        <w:t>曾在大小船只上操作此类雷达的职业水手的帮助下</w:t>
      </w:r>
      <w:r>
        <w:rPr>
          <w:rFonts w:hint="eastAsia"/>
          <w:lang w:val="en-US" w:eastAsia="zh-CN"/>
        </w:rPr>
        <w:t>，最终找到了控制目标及背景灰度、色度和对比度设置的软件功能的基准值。上述值一</w:t>
      </w:r>
      <w:r w:rsidR="00245CA9">
        <w:rPr>
          <w:rFonts w:hint="eastAsia"/>
          <w:lang w:val="en-US" w:eastAsia="zh-CN"/>
        </w:rPr>
        <w:t>经确定，便被用于相应雷达的整个测试阶段。</w:t>
      </w:r>
    </w:p>
    <w:p w:rsidR="001B3527" w:rsidRPr="001B3527" w:rsidRDefault="00C3576C" w:rsidP="000D5BDF">
      <w:pPr>
        <w:ind w:firstLineChars="200" w:firstLine="480"/>
        <w:rPr>
          <w:lang w:val="en-US" w:eastAsia="zh-CN"/>
        </w:rPr>
      </w:pPr>
      <w:r>
        <w:rPr>
          <w:rFonts w:hint="eastAsia"/>
          <w:lang w:val="en-US" w:eastAsia="zh-CN"/>
        </w:rPr>
        <w:t>目标生成系统产生的是无</w:t>
      </w:r>
      <w:r w:rsidR="00640723">
        <w:rPr>
          <w:rFonts w:hint="eastAsia"/>
          <w:lang w:val="en-US" w:eastAsia="zh-CN"/>
        </w:rPr>
        <w:t>波动目标：在每段距离上</w:t>
      </w:r>
      <w:r w:rsidR="001B3527" w:rsidRPr="001B3527">
        <w:rPr>
          <w:lang w:val="en-US" w:eastAsia="zh-CN"/>
        </w:rPr>
        <w:t>RCS</w:t>
      </w:r>
      <w:r w:rsidR="00640723">
        <w:rPr>
          <w:rFonts w:hint="eastAsia"/>
          <w:lang w:val="en-US" w:eastAsia="zh-CN"/>
        </w:rPr>
        <w:t>保持不变。</w:t>
      </w:r>
    </w:p>
    <w:p w:rsidR="001B3527" w:rsidRPr="001B3527" w:rsidRDefault="001B3527" w:rsidP="000C206F">
      <w:pPr>
        <w:pStyle w:val="Heading1"/>
        <w:rPr>
          <w:lang w:val="en-US" w:eastAsia="zh-CN"/>
        </w:rPr>
      </w:pPr>
      <w:r w:rsidRPr="001B3527">
        <w:rPr>
          <w:lang w:val="en-US" w:eastAsia="zh-CN"/>
        </w:rPr>
        <w:t>5</w:t>
      </w:r>
      <w:r w:rsidRPr="001B3527">
        <w:rPr>
          <w:lang w:val="en-US" w:eastAsia="zh-CN"/>
        </w:rPr>
        <w:tab/>
      </w:r>
      <w:r w:rsidR="00640723">
        <w:rPr>
          <w:rFonts w:hint="eastAsia"/>
          <w:lang w:val="en-US" w:eastAsia="zh-CN"/>
        </w:rPr>
        <w:t>测试结果</w:t>
      </w:r>
    </w:p>
    <w:p w:rsidR="001B3527" w:rsidRPr="001B3527" w:rsidRDefault="001B3527" w:rsidP="000C206F">
      <w:pPr>
        <w:pStyle w:val="Heading2"/>
        <w:rPr>
          <w:lang w:val="en-US" w:eastAsia="zh-CN"/>
        </w:rPr>
      </w:pPr>
      <w:r w:rsidRPr="001B3527">
        <w:rPr>
          <w:lang w:val="en-US" w:eastAsia="zh-CN"/>
        </w:rPr>
        <w:t>5.1</w:t>
      </w:r>
      <w:r w:rsidRPr="001B3527">
        <w:rPr>
          <w:lang w:val="en-US" w:eastAsia="zh-CN"/>
        </w:rPr>
        <w:tab/>
      </w:r>
      <w:r w:rsidR="00640723">
        <w:rPr>
          <w:rFonts w:hint="eastAsia"/>
          <w:lang w:val="en-US" w:eastAsia="zh-CN"/>
        </w:rPr>
        <w:t>雷达</w:t>
      </w:r>
      <w:r w:rsidRPr="001B3527">
        <w:rPr>
          <w:lang w:val="en-US" w:eastAsia="zh-CN"/>
        </w:rPr>
        <w:t>A</w:t>
      </w:r>
    </w:p>
    <w:p w:rsidR="001B3527" w:rsidRPr="001B3527" w:rsidRDefault="00640723" w:rsidP="000D5BDF">
      <w:pPr>
        <w:ind w:firstLineChars="200" w:firstLine="480"/>
        <w:rPr>
          <w:lang w:val="en-US" w:eastAsia="zh-CN"/>
        </w:rPr>
      </w:pPr>
      <w:r>
        <w:rPr>
          <w:rFonts w:hint="eastAsia"/>
          <w:lang w:val="en-US" w:eastAsia="zh-CN"/>
        </w:rPr>
        <w:t>在雷达的</w:t>
      </w:r>
      <w:r>
        <w:rPr>
          <w:rFonts w:hint="eastAsia"/>
          <w:lang w:val="en-US" w:eastAsia="zh-CN"/>
        </w:rPr>
        <w:t>ppi</w:t>
      </w:r>
      <w:r>
        <w:rPr>
          <w:rFonts w:hint="eastAsia"/>
          <w:lang w:val="en-US" w:eastAsia="zh-CN"/>
        </w:rPr>
        <w:t>显示器上观测到的视频图像目标针对的是雷达接收机所接收的</w:t>
      </w:r>
      <w:r w:rsidR="001B3527" w:rsidRPr="001B3527">
        <w:rPr>
          <w:lang w:val="en-US" w:eastAsia="zh-CN"/>
        </w:rPr>
        <w:t>QPSK</w:t>
      </w:r>
      <w:r>
        <w:rPr>
          <w:rFonts w:hint="eastAsia"/>
          <w:lang w:val="en-US" w:eastAsia="zh-CN"/>
        </w:rPr>
        <w:t>发生器所发射的脉冲。试验中</w:t>
      </w:r>
      <w:r w:rsidR="00C3576C">
        <w:rPr>
          <w:rFonts w:hint="eastAsia"/>
          <w:lang w:val="en-US" w:eastAsia="zh-CN"/>
        </w:rPr>
        <w:t>对</w:t>
      </w:r>
      <w:r w:rsidR="001B3527" w:rsidRPr="001B3527">
        <w:rPr>
          <w:lang w:val="en-US" w:eastAsia="zh-CN"/>
        </w:rPr>
        <w:t>QPSK</w:t>
      </w:r>
      <w:r>
        <w:rPr>
          <w:rFonts w:hint="eastAsia"/>
          <w:lang w:val="en-US" w:eastAsia="zh-CN"/>
        </w:rPr>
        <w:t>发射的功率电平进行了调整，直至雷达的</w:t>
      </w:r>
      <w:r w:rsidR="001B3527" w:rsidRPr="001B3527">
        <w:rPr>
          <w:lang w:val="en-US" w:eastAsia="zh-CN"/>
        </w:rPr>
        <w:t>ppi</w:t>
      </w:r>
      <w:r>
        <w:rPr>
          <w:rFonts w:hint="eastAsia"/>
          <w:lang w:val="en-US" w:eastAsia="zh-CN"/>
        </w:rPr>
        <w:t>显示值为基准水平。</w:t>
      </w:r>
    </w:p>
    <w:p w:rsidR="001B3527" w:rsidRPr="001B3527" w:rsidRDefault="00640723" w:rsidP="000D5BDF">
      <w:pPr>
        <w:ind w:firstLineChars="200" w:firstLine="480"/>
        <w:rPr>
          <w:lang w:val="en-US" w:eastAsia="zh-CN"/>
        </w:rPr>
      </w:pPr>
      <w:r>
        <w:rPr>
          <w:rFonts w:hint="eastAsia"/>
          <w:lang w:val="en-US" w:eastAsia="zh-CN"/>
        </w:rPr>
        <w:t>试验中在一个值域</w:t>
      </w:r>
      <w:r w:rsidR="008523BF">
        <w:rPr>
          <w:rFonts w:hint="eastAsia"/>
          <w:lang w:val="en-US" w:eastAsia="zh-CN"/>
        </w:rPr>
        <w:t>范围内</w:t>
      </w:r>
      <w:r w:rsidR="00C3576C">
        <w:rPr>
          <w:rFonts w:hint="eastAsia"/>
          <w:lang w:val="en-US" w:eastAsia="zh-CN"/>
        </w:rPr>
        <w:t>对</w:t>
      </w:r>
      <w:r w:rsidR="001B3527" w:rsidRPr="001B3527">
        <w:rPr>
          <w:lang w:val="en-US" w:eastAsia="zh-CN"/>
        </w:rPr>
        <w:t>QPSK</w:t>
      </w:r>
      <w:r w:rsidR="008523BF">
        <w:rPr>
          <w:rFonts w:hint="eastAsia"/>
          <w:lang w:val="en-US" w:eastAsia="zh-CN"/>
        </w:rPr>
        <w:t>波形的功率电平进行了调整，以便找到在显示视频目标时使</w:t>
      </w:r>
      <w:r w:rsidR="001B3527" w:rsidRPr="001B3527">
        <w:rPr>
          <w:lang w:val="en-US" w:eastAsia="zh-CN"/>
        </w:rPr>
        <w:t>QPSK</w:t>
      </w:r>
      <w:r w:rsidR="008523BF">
        <w:rPr>
          <w:rFonts w:hint="eastAsia"/>
          <w:lang w:val="en-US" w:eastAsia="zh-CN"/>
        </w:rPr>
        <w:t>发射</w:t>
      </w:r>
      <w:r w:rsidR="00C3576C">
        <w:rPr>
          <w:rFonts w:hint="eastAsia"/>
          <w:lang w:val="en-US" w:eastAsia="zh-CN"/>
        </w:rPr>
        <w:t>不致影响</w:t>
      </w:r>
      <w:r w:rsidR="008523BF">
        <w:rPr>
          <w:rFonts w:hint="eastAsia"/>
          <w:lang w:val="en-US" w:eastAsia="zh-CN"/>
        </w:rPr>
        <w:t>雷达性能的合适电平。试验结果表明</w:t>
      </w:r>
      <w:r w:rsidR="00C3576C">
        <w:rPr>
          <w:rFonts w:hint="eastAsia"/>
          <w:lang w:val="en-US" w:eastAsia="zh-CN"/>
        </w:rPr>
        <w:t>：</w:t>
      </w:r>
      <w:r w:rsidR="001B3527" w:rsidRPr="001B3527">
        <w:rPr>
          <w:lang w:val="en-US" w:eastAsia="zh-CN"/>
        </w:rPr>
        <w:t>QPSK</w:t>
      </w:r>
      <w:r w:rsidR="008523BF">
        <w:rPr>
          <w:rFonts w:hint="eastAsia"/>
          <w:lang w:val="en-US" w:eastAsia="zh-CN"/>
        </w:rPr>
        <w:t>的波形效应在雷达的</w:t>
      </w:r>
      <w:r w:rsidR="008523BF">
        <w:rPr>
          <w:rFonts w:hint="eastAsia"/>
          <w:lang w:val="en-US" w:eastAsia="zh-CN"/>
        </w:rPr>
        <w:lastRenderedPageBreak/>
        <w:t>ppi</w:t>
      </w:r>
      <w:r w:rsidR="008523BF">
        <w:rPr>
          <w:rFonts w:hint="eastAsia"/>
          <w:lang w:val="en-US" w:eastAsia="zh-CN"/>
        </w:rPr>
        <w:t>上可忽略不计，其功率电平约为</w:t>
      </w:r>
      <w:r w:rsidR="00C3576C">
        <w:rPr>
          <w:lang w:val="en-US" w:eastAsia="zh-CN"/>
        </w:rPr>
        <w:t>–112</w:t>
      </w:r>
      <w:r w:rsidR="00E00E09">
        <w:rPr>
          <w:lang w:val="en-US" w:eastAsia="zh-CN"/>
        </w:rPr>
        <w:t xml:space="preserve"> </w:t>
      </w:r>
      <w:r w:rsidR="001B3527" w:rsidRPr="001B3527">
        <w:rPr>
          <w:lang w:val="en-US" w:eastAsia="zh-CN"/>
        </w:rPr>
        <w:t>dBm</w:t>
      </w:r>
      <w:r w:rsidR="008523BF">
        <w:rPr>
          <w:rFonts w:hint="eastAsia"/>
          <w:lang w:val="en-US" w:eastAsia="zh-CN"/>
        </w:rPr>
        <w:t>（在</w:t>
      </w:r>
      <w:r w:rsidR="00C3576C">
        <w:rPr>
          <w:lang w:val="en-US" w:eastAsia="zh-CN"/>
        </w:rPr>
        <w:t>3</w:t>
      </w:r>
      <w:r w:rsidR="001B3527" w:rsidRPr="001B3527">
        <w:rPr>
          <w:lang w:val="en-US" w:eastAsia="zh-CN"/>
        </w:rPr>
        <w:t>MHz</w:t>
      </w:r>
      <w:r w:rsidR="008523BF">
        <w:rPr>
          <w:rFonts w:hint="eastAsia"/>
          <w:lang w:val="en-US" w:eastAsia="zh-CN"/>
        </w:rPr>
        <w:t>带宽</w:t>
      </w:r>
      <w:r w:rsidR="001652E3">
        <w:rPr>
          <w:rFonts w:hint="eastAsia"/>
          <w:lang w:val="en-US" w:eastAsia="zh-CN"/>
        </w:rPr>
        <w:t>范围</w:t>
      </w:r>
      <w:r w:rsidR="008523BF">
        <w:rPr>
          <w:rFonts w:hint="eastAsia"/>
          <w:lang w:val="en-US" w:eastAsia="zh-CN"/>
        </w:rPr>
        <w:t>内测得）。雷达的接收机噪声功率约为</w:t>
      </w:r>
      <w:r w:rsidR="00C3576C">
        <w:rPr>
          <w:lang w:val="en-US" w:eastAsia="zh-CN"/>
        </w:rPr>
        <w:t>–104</w:t>
      </w:r>
      <w:r w:rsidR="00E00E09">
        <w:rPr>
          <w:lang w:val="en-US" w:eastAsia="zh-CN"/>
        </w:rPr>
        <w:t xml:space="preserve"> </w:t>
      </w:r>
      <w:r w:rsidR="001B3527" w:rsidRPr="001B3527">
        <w:rPr>
          <w:lang w:val="en-US" w:eastAsia="zh-CN"/>
        </w:rPr>
        <w:t>dBm</w:t>
      </w:r>
      <w:r w:rsidR="008523BF">
        <w:rPr>
          <w:rFonts w:hint="eastAsia"/>
          <w:lang w:val="en-US" w:eastAsia="zh-CN"/>
        </w:rPr>
        <w:t>。最终的载噪比约为</w:t>
      </w:r>
      <w:r w:rsidR="00C3576C">
        <w:rPr>
          <w:lang w:val="en-US" w:eastAsia="zh-CN"/>
        </w:rPr>
        <w:t>–8</w:t>
      </w:r>
      <w:r w:rsidR="00E00E09">
        <w:rPr>
          <w:lang w:val="en-US" w:eastAsia="zh-CN"/>
        </w:rPr>
        <w:t xml:space="preserve"> </w:t>
      </w:r>
      <w:r w:rsidR="001B3527" w:rsidRPr="001B3527">
        <w:rPr>
          <w:lang w:val="en-US" w:eastAsia="zh-CN"/>
        </w:rPr>
        <w:t>dB</w:t>
      </w:r>
      <w:r w:rsidR="008523BF">
        <w:rPr>
          <w:rFonts w:hint="eastAsia"/>
          <w:lang w:val="en-US" w:eastAsia="zh-CN"/>
        </w:rPr>
        <w:t>。</w:t>
      </w:r>
    </w:p>
    <w:p w:rsidR="001B3527" w:rsidRPr="001B3527" w:rsidRDefault="001B3527" w:rsidP="000D5BDF">
      <w:pPr>
        <w:pStyle w:val="Heading2"/>
        <w:rPr>
          <w:lang w:val="en-US" w:eastAsia="zh-CN"/>
        </w:rPr>
      </w:pPr>
      <w:r w:rsidRPr="001B3527">
        <w:rPr>
          <w:lang w:val="en-US" w:eastAsia="zh-CN"/>
        </w:rPr>
        <w:t>5.2</w:t>
      </w:r>
      <w:r w:rsidRPr="001B3527">
        <w:rPr>
          <w:lang w:val="en-US" w:eastAsia="zh-CN"/>
        </w:rPr>
        <w:tab/>
      </w:r>
      <w:r w:rsidR="00C90461">
        <w:rPr>
          <w:rFonts w:hint="eastAsia"/>
          <w:lang w:val="en-US" w:eastAsia="zh-CN"/>
        </w:rPr>
        <w:t>雷达</w:t>
      </w:r>
      <w:r w:rsidRPr="001B3527">
        <w:rPr>
          <w:lang w:val="en-US" w:eastAsia="zh-CN"/>
        </w:rPr>
        <w:t>B</w:t>
      </w:r>
    </w:p>
    <w:p w:rsidR="001B3527" w:rsidRDefault="00C90461" w:rsidP="000D5BDF">
      <w:pPr>
        <w:ind w:firstLineChars="200" w:firstLine="480"/>
        <w:rPr>
          <w:lang w:val="en-US" w:eastAsia="zh-CN"/>
        </w:rPr>
      </w:pPr>
      <w:r>
        <w:rPr>
          <w:rFonts w:hint="eastAsia"/>
          <w:lang w:val="en-US" w:eastAsia="zh-CN"/>
        </w:rPr>
        <w:t>对雷达</w:t>
      </w:r>
      <w:r w:rsidR="001B3527" w:rsidRPr="001B3527">
        <w:rPr>
          <w:lang w:val="en-US" w:eastAsia="zh-CN"/>
        </w:rPr>
        <w:t>B</w:t>
      </w:r>
      <w:r>
        <w:rPr>
          <w:rFonts w:hint="eastAsia"/>
          <w:lang w:val="en-US" w:eastAsia="zh-CN"/>
        </w:rPr>
        <w:t>可以观测无用信号对单独目标的影响。对每个无用信号而言，当</w:t>
      </w:r>
      <w:r w:rsidR="001B3527" w:rsidRPr="00C90461">
        <w:rPr>
          <w:iCs/>
          <w:lang w:val="en-US" w:eastAsia="zh-CN"/>
        </w:rPr>
        <w:t>I/N</w:t>
      </w:r>
      <w:r w:rsidRPr="00C90461">
        <w:rPr>
          <w:rFonts w:hint="eastAsia"/>
          <w:iCs/>
          <w:lang w:val="en-US" w:eastAsia="zh-CN"/>
        </w:rPr>
        <w:t>电平增加时，</w:t>
      </w:r>
      <w:r>
        <w:rPr>
          <w:rFonts w:hint="eastAsia"/>
          <w:lang w:val="en-US" w:eastAsia="zh-CN"/>
        </w:rPr>
        <w:t>可以计算</w:t>
      </w:r>
      <w:r w:rsidR="00C3576C">
        <w:rPr>
          <w:rFonts w:hint="eastAsia"/>
          <w:lang w:val="en-US" w:eastAsia="zh-CN"/>
        </w:rPr>
        <w:t>在</w:t>
      </w:r>
      <w:r>
        <w:rPr>
          <w:rFonts w:hint="eastAsia"/>
          <w:lang w:val="en-US" w:eastAsia="zh-CN"/>
        </w:rPr>
        <w:t>ppi</w:t>
      </w:r>
      <w:r w:rsidR="00C3576C">
        <w:rPr>
          <w:rFonts w:hint="eastAsia"/>
          <w:lang w:val="en-US" w:eastAsia="zh-CN"/>
        </w:rPr>
        <w:t>上减少的可见目标</w:t>
      </w:r>
      <w:r>
        <w:rPr>
          <w:rFonts w:hint="eastAsia"/>
          <w:lang w:val="en-US" w:eastAsia="zh-CN"/>
        </w:rPr>
        <w:t>数。对每类干扰的每个</w:t>
      </w:r>
      <w:r w:rsidRPr="00D92B76">
        <w:rPr>
          <w:i/>
          <w:lang w:val="en-US" w:eastAsia="zh-CN"/>
        </w:rPr>
        <w:t>I/N</w:t>
      </w:r>
      <w:r>
        <w:rPr>
          <w:rFonts w:hint="eastAsia"/>
          <w:lang w:val="en-US" w:eastAsia="zh-CN"/>
        </w:rPr>
        <w:t>电平均测得目标数。在每项测试开始前已统计出基准目标检测概率（</w:t>
      </w:r>
      <w:r w:rsidRPr="001B3527">
        <w:rPr>
          <w:lang w:val="en-US" w:eastAsia="zh-CN"/>
        </w:rPr>
        <w:t>Pd</w:t>
      </w:r>
      <w:r>
        <w:rPr>
          <w:rFonts w:hint="eastAsia"/>
          <w:lang w:val="en-US" w:eastAsia="zh-CN"/>
        </w:rPr>
        <w:t>）数。雷达</w:t>
      </w:r>
      <w:r>
        <w:rPr>
          <w:rFonts w:hint="eastAsia"/>
          <w:lang w:val="en-US" w:eastAsia="zh-CN"/>
        </w:rPr>
        <w:t>B</w:t>
      </w:r>
      <w:r>
        <w:rPr>
          <w:rFonts w:hint="eastAsia"/>
          <w:lang w:val="en-US" w:eastAsia="zh-CN"/>
        </w:rPr>
        <w:t>的测试结果见下图</w:t>
      </w:r>
      <w:r>
        <w:rPr>
          <w:rFonts w:hint="eastAsia"/>
          <w:lang w:val="en-US" w:eastAsia="zh-CN"/>
        </w:rPr>
        <w:t>4</w:t>
      </w:r>
      <w:r>
        <w:rPr>
          <w:rFonts w:hint="eastAsia"/>
          <w:lang w:val="en-US" w:eastAsia="zh-CN"/>
        </w:rPr>
        <w:t>，其中给出了各类干扰的目标</w:t>
      </w:r>
      <w:r w:rsidR="001B3527" w:rsidRPr="001B3527">
        <w:rPr>
          <w:lang w:val="en-US" w:eastAsia="zh-CN"/>
        </w:rPr>
        <w:t>Pd</w:t>
      </w:r>
      <w:r>
        <w:rPr>
          <w:rFonts w:hint="eastAsia"/>
          <w:lang w:val="en-US" w:eastAsia="zh-CN"/>
        </w:rPr>
        <w:t>与</w:t>
      </w:r>
      <w:r w:rsidRPr="00D92B76">
        <w:rPr>
          <w:i/>
          <w:lang w:val="en-US" w:eastAsia="zh-CN"/>
        </w:rPr>
        <w:t>I/N</w:t>
      </w:r>
      <w:r>
        <w:rPr>
          <w:rFonts w:hint="eastAsia"/>
          <w:iCs/>
          <w:lang w:val="en-US" w:eastAsia="zh-CN"/>
        </w:rPr>
        <w:t>的对比情况。图</w:t>
      </w:r>
      <w:r>
        <w:rPr>
          <w:rFonts w:hint="eastAsia"/>
          <w:iCs/>
          <w:lang w:val="en-US" w:eastAsia="zh-CN"/>
        </w:rPr>
        <w:t>4</w:t>
      </w:r>
      <w:r>
        <w:rPr>
          <w:rFonts w:hint="eastAsia"/>
          <w:iCs/>
          <w:lang w:val="en-US" w:eastAsia="zh-CN"/>
        </w:rPr>
        <w:t>中的基准</w:t>
      </w:r>
      <w:r>
        <w:rPr>
          <w:rFonts w:hint="eastAsia"/>
          <w:iCs/>
          <w:lang w:val="en-US" w:eastAsia="zh-CN"/>
        </w:rPr>
        <w:t>Pd</w:t>
      </w:r>
      <w:r>
        <w:rPr>
          <w:rFonts w:hint="eastAsia"/>
          <w:iCs/>
          <w:lang w:val="en-US" w:eastAsia="zh-CN"/>
        </w:rPr>
        <w:t>为</w:t>
      </w:r>
      <w:r w:rsidR="001B3527" w:rsidRPr="001B3527">
        <w:rPr>
          <w:lang w:val="en-US" w:eastAsia="zh-CN"/>
        </w:rPr>
        <w:t>0.93</w:t>
      </w:r>
      <w:r>
        <w:rPr>
          <w:rFonts w:hint="eastAsia"/>
          <w:lang w:val="en-US" w:eastAsia="zh-CN"/>
        </w:rPr>
        <w:t>，其中一倍标准差（</w:t>
      </w:r>
      <w:r w:rsidR="001B3527" w:rsidRPr="001B3527">
        <w:rPr>
          <w:lang w:val="en-US" w:eastAsia="zh-CN"/>
        </w:rPr>
        <w:t>1</w:t>
      </w:r>
      <w:r w:rsidR="001B3527" w:rsidRPr="001B3527">
        <w:rPr>
          <w:lang w:val="en-US" w:eastAsia="zh-CN"/>
        </w:rPr>
        <w:noBreakHyphen/>
        <w:t>sigma</w:t>
      </w:r>
      <w:r>
        <w:rPr>
          <w:rFonts w:hint="eastAsia"/>
          <w:lang w:val="en-US" w:eastAsia="zh-CN"/>
        </w:rPr>
        <w:t>）误差条比该值高或低</w:t>
      </w:r>
      <w:r w:rsidR="001B3527" w:rsidRPr="001B3527">
        <w:rPr>
          <w:lang w:val="en-US" w:eastAsia="zh-CN"/>
        </w:rPr>
        <w:t>0.016</w:t>
      </w:r>
      <w:r>
        <w:rPr>
          <w:rFonts w:hint="eastAsia"/>
          <w:lang w:val="en-US" w:eastAsia="zh-CN"/>
        </w:rPr>
        <w:t>。注意图</w:t>
      </w:r>
      <w:r>
        <w:rPr>
          <w:rFonts w:hint="eastAsia"/>
          <w:lang w:val="en-US" w:eastAsia="zh-CN"/>
        </w:rPr>
        <w:t>4</w:t>
      </w:r>
      <w:r>
        <w:rPr>
          <w:rFonts w:hint="eastAsia"/>
          <w:lang w:val="en-US" w:eastAsia="zh-CN"/>
        </w:rPr>
        <w:t>中的各点代表总计</w:t>
      </w:r>
      <w:r>
        <w:rPr>
          <w:rFonts w:hint="eastAsia"/>
          <w:lang w:val="en-US" w:eastAsia="zh-CN"/>
        </w:rPr>
        <w:t>500</w:t>
      </w:r>
      <w:r>
        <w:rPr>
          <w:rFonts w:hint="eastAsia"/>
          <w:lang w:val="en-US" w:eastAsia="zh-CN"/>
        </w:rPr>
        <w:t>个有用目标。</w:t>
      </w:r>
    </w:p>
    <w:p w:rsidR="00131250" w:rsidRDefault="00C90461" w:rsidP="00E00E09">
      <w:pPr>
        <w:ind w:firstLineChars="200" w:firstLine="480"/>
        <w:rPr>
          <w:lang w:val="en-US" w:eastAsia="zh-CN"/>
        </w:rPr>
      </w:pPr>
      <w:r>
        <w:rPr>
          <w:rFonts w:hint="eastAsia"/>
          <w:lang w:val="en-US" w:eastAsia="zh-CN"/>
        </w:rPr>
        <w:t>图</w:t>
      </w:r>
      <w:r>
        <w:rPr>
          <w:rFonts w:hint="eastAsia"/>
          <w:lang w:val="en-US" w:eastAsia="zh-CN"/>
        </w:rPr>
        <w:t>4</w:t>
      </w:r>
      <w:r>
        <w:rPr>
          <w:rFonts w:hint="eastAsia"/>
          <w:lang w:val="en-US" w:eastAsia="zh-CN"/>
        </w:rPr>
        <w:t>表明，除脉冲干扰的</w:t>
      </w:r>
      <w:r w:rsidR="00C3576C">
        <w:rPr>
          <w:rFonts w:hint="eastAsia"/>
          <w:lang w:val="en-US" w:eastAsia="zh-CN"/>
        </w:rPr>
        <w:t>情形外，对所有采用</w:t>
      </w:r>
      <w:r w:rsidR="00FA02BF">
        <w:rPr>
          <w:rFonts w:hint="eastAsia"/>
          <w:lang w:val="en-US" w:eastAsia="zh-CN"/>
        </w:rPr>
        <w:t>数字调制的无用信号而言，目标</w:t>
      </w:r>
      <w:r w:rsidR="00C77B42" w:rsidRPr="001B3527">
        <w:rPr>
          <w:lang w:val="en-US" w:eastAsia="zh-CN"/>
        </w:rPr>
        <w:t>Pd</w:t>
      </w:r>
      <w:r w:rsidR="00C3576C">
        <w:rPr>
          <w:rFonts w:hint="eastAsia"/>
          <w:lang w:val="en-US" w:eastAsia="zh-CN"/>
        </w:rPr>
        <w:t>减小至低于上述测试</w:t>
      </w:r>
      <w:r w:rsidR="00FA02BF">
        <w:rPr>
          <w:rFonts w:hint="eastAsia"/>
          <w:lang w:val="en-US" w:eastAsia="zh-CN"/>
        </w:rPr>
        <w:t>所使用的基准</w:t>
      </w:r>
      <w:r w:rsidR="00C77B42" w:rsidRPr="001B3527">
        <w:rPr>
          <w:lang w:val="en-US" w:eastAsia="zh-CN"/>
        </w:rPr>
        <w:t>Pd</w:t>
      </w:r>
      <w:r w:rsidR="00FA02BF">
        <w:rPr>
          <w:rFonts w:hint="eastAsia"/>
          <w:lang w:val="en-US" w:eastAsia="zh-CN"/>
        </w:rPr>
        <w:t>减去高于</w:t>
      </w:r>
      <w:r w:rsidR="00C3576C">
        <w:rPr>
          <w:lang w:val="en-US" w:eastAsia="zh-CN"/>
        </w:rPr>
        <w:t>–12</w:t>
      </w:r>
      <w:r w:rsidR="00E00E09">
        <w:rPr>
          <w:lang w:val="en-US" w:eastAsia="zh-CN"/>
        </w:rPr>
        <w:t xml:space="preserve"> </w:t>
      </w:r>
      <w:r w:rsidR="00FA02BF" w:rsidRPr="001B3527">
        <w:rPr>
          <w:lang w:val="en-US" w:eastAsia="zh-CN"/>
        </w:rPr>
        <w:t>dB</w:t>
      </w:r>
      <w:r w:rsidR="00FA02BF">
        <w:rPr>
          <w:rFonts w:hint="eastAsia"/>
          <w:lang w:val="en-US" w:eastAsia="zh-CN"/>
        </w:rPr>
        <w:t>的</w:t>
      </w:r>
      <w:r w:rsidR="00C77B42" w:rsidRPr="00D92B76">
        <w:rPr>
          <w:i/>
          <w:lang w:val="en-US" w:eastAsia="zh-CN"/>
        </w:rPr>
        <w:t>I/N</w:t>
      </w:r>
      <w:r w:rsidR="00FA02BF" w:rsidRPr="00FA02BF">
        <w:rPr>
          <w:rFonts w:hint="eastAsia"/>
          <w:iCs/>
          <w:lang w:val="en-US" w:eastAsia="zh-CN"/>
        </w:rPr>
        <w:t>值的</w:t>
      </w:r>
      <w:r w:rsidR="00FA02BF">
        <w:rPr>
          <w:rFonts w:hint="eastAsia"/>
          <w:lang w:val="en-US" w:eastAsia="zh-CN"/>
        </w:rPr>
        <w:t>标准偏差。</w:t>
      </w:r>
    </w:p>
    <w:p w:rsidR="001B3527" w:rsidRPr="00675FBA" w:rsidRDefault="00C3576C" w:rsidP="00EC75E5">
      <w:pPr>
        <w:pStyle w:val="FigureNo"/>
        <w:rPr>
          <w:lang w:eastAsia="zh-CN"/>
        </w:rPr>
      </w:pPr>
      <w:r>
        <w:rPr>
          <w:rFonts w:hint="eastAsia"/>
          <w:lang w:eastAsia="zh-CN"/>
        </w:rPr>
        <w:t>图</w:t>
      </w:r>
      <w:r w:rsidR="001B3527" w:rsidRPr="00675FBA">
        <w:rPr>
          <w:lang w:eastAsia="zh-CN"/>
        </w:rPr>
        <w:t>4</w:t>
      </w:r>
    </w:p>
    <w:p w:rsidR="001B3527" w:rsidRPr="00675FBA" w:rsidRDefault="00C3576C" w:rsidP="003C29B9">
      <w:pPr>
        <w:pStyle w:val="Figuretitle"/>
        <w:rPr>
          <w:lang w:eastAsia="zh-CN"/>
        </w:rPr>
      </w:pPr>
      <w:r>
        <w:rPr>
          <w:rFonts w:hint="eastAsia"/>
          <w:lang w:eastAsia="zh-CN"/>
        </w:rPr>
        <w:t>雷达</w:t>
      </w:r>
      <w:r>
        <w:rPr>
          <w:lang w:eastAsia="zh-CN"/>
        </w:rPr>
        <w:t>B</w:t>
      </w:r>
      <w:r w:rsidR="003C29B9">
        <w:rPr>
          <w:rFonts w:hint="eastAsia"/>
          <w:lang w:eastAsia="zh-CN"/>
        </w:rPr>
        <w:t>检测</w:t>
      </w:r>
      <w:r w:rsidR="003C29B9">
        <w:rPr>
          <w:lang w:eastAsia="zh-CN"/>
        </w:rPr>
        <w:t>概率的</w:t>
      </w:r>
      <w:r>
        <w:rPr>
          <w:rFonts w:hint="eastAsia"/>
          <w:lang w:eastAsia="zh-CN"/>
        </w:rPr>
        <w:t>曲线</w:t>
      </w:r>
    </w:p>
    <w:p w:rsidR="002417B4" w:rsidRDefault="002417B4" w:rsidP="002417B4">
      <w:pPr>
        <w:pStyle w:val="Heading2"/>
        <w:jc w:val="center"/>
        <w:rPr>
          <w:lang w:val="en-US" w:eastAsia="zh-CN"/>
        </w:rPr>
      </w:pPr>
      <w:r>
        <w:rPr>
          <w:lang w:val="en-US" w:eastAsia="zh-CN"/>
        </w:rPr>
        <w:object w:dxaOrig="5984" w:dyaOrig="5551">
          <v:shape id="_x0000_i1028" type="#_x0000_t75" style="width:403.3pt;height:374.65pt" o:ole="">
            <v:imagedata r:id="rId23" o:title=""/>
          </v:shape>
          <o:OLEObject Type="Embed" ProgID="CorelDraw.Graphic.16" ShapeID="_x0000_i1028" DrawAspect="Content" ObjectID="_1526387838" r:id="rId24"/>
        </w:object>
      </w:r>
    </w:p>
    <w:p w:rsidR="00EE4109" w:rsidRDefault="00EE4109">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B3527" w:rsidRPr="001B3527" w:rsidRDefault="001B3527" w:rsidP="000C206F">
      <w:pPr>
        <w:pStyle w:val="Heading2"/>
        <w:rPr>
          <w:lang w:val="en-US" w:eastAsia="zh-CN"/>
        </w:rPr>
      </w:pPr>
      <w:r w:rsidRPr="001B3527">
        <w:rPr>
          <w:lang w:val="en-US" w:eastAsia="zh-CN"/>
        </w:rPr>
        <w:lastRenderedPageBreak/>
        <w:t>5.3</w:t>
      </w:r>
      <w:r w:rsidRPr="001B3527">
        <w:rPr>
          <w:lang w:val="en-US" w:eastAsia="zh-CN"/>
        </w:rPr>
        <w:tab/>
      </w:r>
      <w:r w:rsidR="00FA02BF">
        <w:rPr>
          <w:rFonts w:hint="eastAsia"/>
          <w:lang w:val="en-US" w:eastAsia="zh-CN"/>
        </w:rPr>
        <w:t>雷达</w:t>
      </w:r>
      <w:r w:rsidRPr="001B3527">
        <w:rPr>
          <w:lang w:val="en-US" w:eastAsia="zh-CN"/>
        </w:rPr>
        <w:t>C</w:t>
      </w:r>
    </w:p>
    <w:p w:rsidR="001B3527" w:rsidRDefault="00FA02BF" w:rsidP="000D5BDF">
      <w:pPr>
        <w:ind w:firstLineChars="200" w:firstLine="480"/>
        <w:rPr>
          <w:lang w:val="en-US" w:eastAsia="zh-CN"/>
        </w:rPr>
      </w:pPr>
      <w:r>
        <w:rPr>
          <w:rFonts w:hint="eastAsia"/>
          <w:lang w:val="en-US" w:eastAsia="zh-CN"/>
        </w:rPr>
        <w:t>对雷达</w:t>
      </w:r>
      <w:r>
        <w:rPr>
          <w:rFonts w:hint="eastAsia"/>
          <w:lang w:val="en-US" w:eastAsia="zh-CN"/>
        </w:rPr>
        <w:t>C</w:t>
      </w:r>
      <w:r>
        <w:rPr>
          <w:rFonts w:hint="eastAsia"/>
          <w:lang w:val="en-US" w:eastAsia="zh-CN"/>
        </w:rPr>
        <w:t>而言，在将雷达干扰注入雷达接收机时，很难统计目标</w:t>
      </w:r>
      <w:r w:rsidR="001B3527" w:rsidRPr="001B3527">
        <w:rPr>
          <w:lang w:val="en-US" w:eastAsia="zh-CN"/>
        </w:rPr>
        <w:t>Pd</w:t>
      </w:r>
      <w:r>
        <w:rPr>
          <w:rFonts w:hint="eastAsia"/>
          <w:lang w:val="en-US" w:eastAsia="zh-CN"/>
        </w:rPr>
        <w:t>的减少</w:t>
      </w:r>
      <w:r w:rsidR="00F33E53">
        <w:rPr>
          <w:rFonts w:hint="eastAsia"/>
          <w:lang w:val="en-US" w:eastAsia="zh-CN"/>
        </w:rPr>
        <w:t>。无论一串目标中的某一目标处于何种位置，干扰均使所有目标的信号以</w:t>
      </w:r>
      <w:r>
        <w:rPr>
          <w:rFonts w:hint="eastAsia"/>
          <w:lang w:val="en-US" w:eastAsia="zh-CN"/>
        </w:rPr>
        <w:t>同一速</w:t>
      </w:r>
      <w:r w:rsidR="009B1C97">
        <w:rPr>
          <w:rFonts w:hint="eastAsia"/>
          <w:lang w:val="en-US" w:eastAsia="zh-CN"/>
        </w:rPr>
        <w:t>率</w:t>
      </w:r>
      <w:r w:rsidR="00F33E53">
        <w:rPr>
          <w:rFonts w:hint="eastAsia"/>
          <w:lang w:val="en-US" w:eastAsia="zh-CN"/>
        </w:rPr>
        <w:t>减弱。当增加干扰功率时，试验未能使单独目标“消失”，因此也就无法统计丢失的目标数并</w:t>
      </w:r>
      <w:r w:rsidR="002F060D">
        <w:rPr>
          <w:rFonts w:hint="eastAsia"/>
          <w:lang w:val="en-US" w:eastAsia="zh-CN"/>
        </w:rPr>
        <w:t>计算</w:t>
      </w:r>
      <w:r w:rsidR="00F33E53">
        <w:rPr>
          <w:rFonts w:hint="eastAsia"/>
          <w:lang w:val="en-US" w:eastAsia="zh-CN"/>
        </w:rPr>
        <w:t>出</w:t>
      </w:r>
      <w:r w:rsidR="001B3527" w:rsidRPr="001B3527">
        <w:rPr>
          <w:lang w:val="en-US" w:eastAsia="zh-CN"/>
        </w:rPr>
        <w:t>Pd</w:t>
      </w:r>
      <w:r w:rsidR="002F060D">
        <w:rPr>
          <w:rFonts w:hint="eastAsia"/>
          <w:lang w:val="en-US" w:eastAsia="zh-CN"/>
        </w:rPr>
        <w:t>。所以，</w:t>
      </w:r>
      <w:r w:rsidR="00F33E53">
        <w:rPr>
          <w:rFonts w:hint="eastAsia"/>
          <w:lang w:val="en-US" w:eastAsia="zh-CN"/>
        </w:rPr>
        <w:t>从</w:t>
      </w:r>
      <w:r w:rsidR="002F060D">
        <w:rPr>
          <w:rFonts w:hint="eastAsia"/>
          <w:lang w:val="en-US" w:eastAsia="zh-CN"/>
        </w:rPr>
        <w:t>对雷达</w:t>
      </w:r>
      <w:r w:rsidR="002F060D">
        <w:rPr>
          <w:rFonts w:hint="eastAsia"/>
          <w:lang w:val="en-US" w:eastAsia="zh-CN"/>
        </w:rPr>
        <w:t>C</w:t>
      </w:r>
      <w:r w:rsidR="00F33E53">
        <w:rPr>
          <w:rFonts w:hint="eastAsia"/>
          <w:lang w:val="en-US" w:eastAsia="zh-CN"/>
        </w:rPr>
        <w:t>所测得的数据可以看出：</w:t>
      </w:r>
      <w:r w:rsidR="002F060D">
        <w:rPr>
          <w:rFonts w:hint="eastAsia"/>
          <w:lang w:val="en-US" w:eastAsia="zh-CN"/>
        </w:rPr>
        <w:t>对各类干扰而言</w:t>
      </w:r>
      <w:r w:rsidR="00F33E53">
        <w:rPr>
          <w:rFonts w:hint="eastAsia"/>
          <w:lang w:val="en-US" w:eastAsia="zh-CN"/>
        </w:rPr>
        <w:t>，当电平为</w:t>
      </w:r>
      <w:r w:rsidR="001B3527" w:rsidRPr="00D92B76">
        <w:rPr>
          <w:i/>
          <w:lang w:val="en-US" w:eastAsia="zh-CN"/>
        </w:rPr>
        <w:t>I/N</w:t>
      </w:r>
      <w:r w:rsidR="002F060D">
        <w:rPr>
          <w:rFonts w:hint="eastAsia"/>
          <w:lang w:val="en-US" w:eastAsia="zh-CN"/>
        </w:rPr>
        <w:t>时，所有目标的表面特征是否受到了影响。有关雷达</w:t>
      </w:r>
      <w:r w:rsidR="002F060D">
        <w:rPr>
          <w:rFonts w:hint="eastAsia"/>
          <w:lang w:val="en-US" w:eastAsia="zh-CN"/>
        </w:rPr>
        <w:t>C</w:t>
      </w:r>
      <w:r w:rsidR="00F33E53">
        <w:rPr>
          <w:rFonts w:hint="eastAsia"/>
          <w:lang w:val="en-US" w:eastAsia="zh-CN"/>
        </w:rPr>
        <w:t>的详细数据见</w:t>
      </w:r>
      <w:r w:rsidR="002F060D">
        <w:rPr>
          <w:rFonts w:hint="eastAsia"/>
          <w:lang w:val="en-US" w:eastAsia="zh-CN"/>
        </w:rPr>
        <w:t>下表</w:t>
      </w:r>
      <w:r w:rsidR="002F060D">
        <w:rPr>
          <w:rFonts w:hint="eastAsia"/>
          <w:lang w:val="en-US" w:eastAsia="zh-CN"/>
        </w:rPr>
        <w:t>4</w:t>
      </w:r>
      <w:r w:rsidR="002F060D">
        <w:rPr>
          <w:rFonts w:hint="eastAsia"/>
          <w:lang w:val="en-US" w:eastAsia="zh-CN"/>
        </w:rPr>
        <w:t>和</w:t>
      </w:r>
      <w:r w:rsidR="002F060D">
        <w:rPr>
          <w:rFonts w:hint="eastAsia"/>
          <w:lang w:val="en-US" w:eastAsia="zh-CN"/>
        </w:rPr>
        <w:t>5</w:t>
      </w:r>
      <w:r w:rsidR="002F060D">
        <w:rPr>
          <w:rFonts w:hint="eastAsia"/>
          <w:lang w:val="en-US" w:eastAsia="zh-CN"/>
        </w:rPr>
        <w:t>。</w:t>
      </w:r>
    </w:p>
    <w:p w:rsidR="00C77B42" w:rsidRDefault="002F060D" w:rsidP="000D5BDF">
      <w:pPr>
        <w:ind w:firstLineChars="200" w:firstLine="480"/>
        <w:rPr>
          <w:lang w:val="en-US" w:eastAsia="zh-CN"/>
        </w:rPr>
      </w:pPr>
      <w:r>
        <w:rPr>
          <w:rFonts w:hint="eastAsia"/>
          <w:lang w:val="en-US" w:eastAsia="zh-CN"/>
        </w:rPr>
        <w:t>表</w:t>
      </w:r>
      <w:r>
        <w:rPr>
          <w:rFonts w:hint="eastAsia"/>
          <w:lang w:val="en-US" w:eastAsia="zh-CN"/>
        </w:rPr>
        <w:t>4</w:t>
      </w:r>
      <w:r>
        <w:rPr>
          <w:rFonts w:hint="eastAsia"/>
          <w:lang w:val="en-US" w:eastAsia="zh-CN"/>
        </w:rPr>
        <w:t>的数据表明，当</w:t>
      </w:r>
      <w:r w:rsidR="00F33E53" w:rsidRPr="00D92B76">
        <w:rPr>
          <w:rFonts w:hint="eastAsia"/>
          <w:i/>
          <w:lang w:val="en-US" w:eastAsia="zh-CN"/>
        </w:rPr>
        <w:t>I/N</w:t>
      </w:r>
      <w:r w:rsidR="00F33E53">
        <w:rPr>
          <w:rFonts w:hint="eastAsia"/>
          <w:lang w:val="en-US" w:eastAsia="zh-CN"/>
        </w:rPr>
        <w:t>的电平为</w:t>
      </w:r>
      <w:r w:rsidR="004C0745" w:rsidRPr="001B3527">
        <w:rPr>
          <w:lang w:val="en-US" w:eastAsia="zh-CN"/>
        </w:rPr>
        <w:t>–9</w:t>
      </w:r>
      <w:r w:rsidR="00E00E09">
        <w:rPr>
          <w:lang w:val="en-US" w:eastAsia="zh-CN"/>
        </w:rPr>
        <w:t xml:space="preserve"> </w:t>
      </w:r>
      <w:r w:rsidR="004C0745" w:rsidRPr="001B3527">
        <w:rPr>
          <w:lang w:val="en-US" w:eastAsia="zh-CN"/>
        </w:rPr>
        <w:t>dB</w:t>
      </w:r>
      <w:r w:rsidR="004C0745">
        <w:rPr>
          <w:rFonts w:hint="eastAsia"/>
          <w:lang w:val="en-US" w:eastAsia="zh-CN"/>
        </w:rPr>
        <w:t>时，</w:t>
      </w:r>
      <w:r w:rsidR="00F33E53">
        <w:rPr>
          <w:rFonts w:hint="eastAsia"/>
          <w:lang w:val="en-US" w:eastAsia="zh-CN"/>
        </w:rPr>
        <w:t>无用的</w:t>
      </w:r>
      <w:r w:rsidR="00F33E53">
        <w:rPr>
          <w:rFonts w:hint="eastAsia"/>
          <w:lang w:val="en-US" w:eastAsia="zh-CN"/>
        </w:rPr>
        <w:t>QAM</w:t>
      </w:r>
      <w:r w:rsidR="00F33E53">
        <w:rPr>
          <w:rFonts w:hint="eastAsia"/>
          <w:lang w:val="en-US" w:eastAsia="zh-CN"/>
        </w:rPr>
        <w:t>信号影响到雷达</w:t>
      </w:r>
      <w:r w:rsidR="00F33E53">
        <w:rPr>
          <w:rFonts w:hint="eastAsia"/>
          <w:lang w:val="en-US" w:eastAsia="zh-CN"/>
        </w:rPr>
        <w:t>C</w:t>
      </w:r>
      <w:r w:rsidR="00F33E53">
        <w:rPr>
          <w:rFonts w:hint="eastAsia"/>
          <w:lang w:val="en-US" w:eastAsia="zh-CN"/>
        </w:rPr>
        <w:t>在其</w:t>
      </w:r>
      <w:r w:rsidR="004C0745">
        <w:rPr>
          <w:rFonts w:hint="eastAsia"/>
          <w:lang w:val="en-US" w:eastAsia="zh-CN"/>
        </w:rPr>
        <w:t>ppi</w:t>
      </w:r>
      <w:r w:rsidR="004C0745">
        <w:rPr>
          <w:rFonts w:hint="eastAsia"/>
          <w:lang w:val="en-US" w:eastAsia="zh-CN"/>
        </w:rPr>
        <w:t>上</w:t>
      </w:r>
      <w:r w:rsidR="00F33E53">
        <w:rPr>
          <w:rFonts w:hint="eastAsia"/>
          <w:lang w:val="en-US" w:eastAsia="zh-CN"/>
        </w:rPr>
        <w:t>的目标的可见性。</w:t>
      </w:r>
      <w:r w:rsidR="004C0745">
        <w:rPr>
          <w:rFonts w:hint="eastAsia"/>
          <w:lang w:val="en-US" w:eastAsia="zh-CN"/>
        </w:rPr>
        <w:t>在此电平状态下</w:t>
      </w:r>
      <w:r w:rsidR="00F33E53">
        <w:rPr>
          <w:rFonts w:hint="eastAsia"/>
          <w:lang w:val="en-US" w:eastAsia="zh-CN"/>
        </w:rPr>
        <w:t>，</w:t>
      </w:r>
      <w:r w:rsidR="004C0745">
        <w:rPr>
          <w:rFonts w:hint="eastAsia"/>
          <w:lang w:val="en-US" w:eastAsia="zh-CN"/>
        </w:rPr>
        <w:t>ppi</w:t>
      </w:r>
      <w:r w:rsidR="00F33E53">
        <w:rPr>
          <w:rFonts w:hint="eastAsia"/>
          <w:lang w:val="en-US" w:eastAsia="zh-CN"/>
        </w:rPr>
        <w:t>上目标的亮</w:t>
      </w:r>
      <w:r w:rsidR="004C0745">
        <w:rPr>
          <w:rFonts w:hint="eastAsia"/>
          <w:lang w:val="en-US" w:eastAsia="zh-CN"/>
        </w:rPr>
        <w:t>度</w:t>
      </w:r>
      <w:r w:rsidR="00F33E53">
        <w:rPr>
          <w:rFonts w:hint="eastAsia"/>
          <w:lang w:val="en-US" w:eastAsia="zh-CN"/>
        </w:rPr>
        <w:t>比</w:t>
      </w:r>
      <w:r w:rsidR="004C0745">
        <w:rPr>
          <w:rFonts w:hint="eastAsia"/>
          <w:lang w:val="en-US" w:eastAsia="zh-CN"/>
        </w:rPr>
        <w:t>其基本状态略</w:t>
      </w:r>
      <w:r w:rsidR="00F33E53">
        <w:rPr>
          <w:rFonts w:hint="eastAsia"/>
          <w:lang w:val="en-US" w:eastAsia="zh-CN"/>
        </w:rPr>
        <w:t>显</w:t>
      </w:r>
      <w:r w:rsidR="006C0F6F">
        <w:rPr>
          <w:rFonts w:hint="eastAsia"/>
          <w:lang w:val="en-US" w:eastAsia="zh-CN"/>
        </w:rPr>
        <w:t>黯淡</w:t>
      </w:r>
      <w:r w:rsidR="004C0745">
        <w:rPr>
          <w:rFonts w:hint="eastAsia"/>
          <w:lang w:val="en-US" w:eastAsia="zh-CN"/>
        </w:rPr>
        <w:t>。当</w:t>
      </w:r>
      <w:r w:rsidR="004C0745" w:rsidRPr="00D92B76">
        <w:rPr>
          <w:i/>
          <w:lang w:val="en-US" w:eastAsia="zh-CN"/>
        </w:rPr>
        <w:t>I/N</w:t>
      </w:r>
      <w:r w:rsidR="004C0745">
        <w:rPr>
          <w:rFonts w:hint="eastAsia"/>
          <w:lang w:val="en-US" w:eastAsia="zh-CN"/>
        </w:rPr>
        <w:t>电平为</w:t>
      </w:r>
      <w:r w:rsidR="00F33E53">
        <w:rPr>
          <w:lang w:val="en-US" w:eastAsia="zh-CN"/>
        </w:rPr>
        <w:t>–6</w:t>
      </w:r>
      <w:r w:rsidR="00E00E09">
        <w:rPr>
          <w:lang w:val="en-US" w:eastAsia="zh-CN"/>
        </w:rPr>
        <w:t xml:space="preserve"> </w:t>
      </w:r>
      <w:r w:rsidR="00C77B42" w:rsidRPr="001B3527">
        <w:rPr>
          <w:lang w:val="en-US" w:eastAsia="zh-CN"/>
        </w:rPr>
        <w:t>dB</w:t>
      </w:r>
      <w:r w:rsidR="004C0745">
        <w:rPr>
          <w:rFonts w:hint="eastAsia"/>
          <w:lang w:val="en-US" w:eastAsia="zh-CN"/>
        </w:rPr>
        <w:t>时，这些目标变得更为</w:t>
      </w:r>
      <w:r w:rsidR="006C0F6F">
        <w:rPr>
          <w:rFonts w:hint="eastAsia"/>
          <w:lang w:val="en-US" w:eastAsia="zh-CN"/>
        </w:rPr>
        <w:t>黯淡</w:t>
      </w:r>
      <w:r w:rsidR="004C0745">
        <w:rPr>
          <w:rFonts w:hint="eastAsia"/>
          <w:lang w:val="en-US" w:eastAsia="zh-CN"/>
        </w:rPr>
        <w:t>；而当</w:t>
      </w:r>
      <w:r w:rsidR="00C77B42" w:rsidRPr="00D92B76">
        <w:rPr>
          <w:i/>
          <w:lang w:val="en-US" w:eastAsia="zh-CN"/>
        </w:rPr>
        <w:t>I/N</w:t>
      </w:r>
      <w:r w:rsidR="004C0745">
        <w:rPr>
          <w:rFonts w:hint="eastAsia"/>
          <w:lang w:val="en-US" w:eastAsia="zh-CN"/>
        </w:rPr>
        <w:t>电平高于</w:t>
      </w:r>
      <w:r w:rsidR="00F33E53">
        <w:rPr>
          <w:lang w:val="en-US" w:eastAsia="zh-CN"/>
        </w:rPr>
        <w:t>–3</w:t>
      </w:r>
      <w:r w:rsidR="00E00E09">
        <w:rPr>
          <w:lang w:val="en-US" w:eastAsia="zh-CN"/>
        </w:rPr>
        <w:t xml:space="preserve"> </w:t>
      </w:r>
      <w:r w:rsidR="004C0745">
        <w:rPr>
          <w:lang w:val="en-US" w:eastAsia="zh-CN"/>
        </w:rPr>
        <w:t>dB</w:t>
      </w:r>
      <w:r w:rsidR="004C0745">
        <w:rPr>
          <w:rFonts w:hint="eastAsia"/>
          <w:lang w:val="en-US" w:eastAsia="zh-CN"/>
        </w:rPr>
        <w:t>时，目标已变得相当模糊，以至于在</w:t>
      </w:r>
      <w:r w:rsidR="004C0745">
        <w:rPr>
          <w:rFonts w:hint="eastAsia"/>
          <w:lang w:val="en-US" w:eastAsia="zh-CN"/>
        </w:rPr>
        <w:t>ppi</w:t>
      </w:r>
      <w:r w:rsidR="004C0745">
        <w:rPr>
          <w:rFonts w:hint="eastAsia"/>
          <w:lang w:val="en-US" w:eastAsia="zh-CN"/>
        </w:rPr>
        <w:t>上无法看清。</w:t>
      </w:r>
    </w:p>
    <w:p w:rsidR="00C77B42" w:rsidRPr="001B3527" w:rsidRDefault="004C0745" w:rsidP="000D5BDF">
      <w:pPr>
        <w:ind w:firstLineChars="200" w:firstLine="480"/>
        <w:rPr>
          <w:lang w:val="en-US" w:eastAsia="zh-CN"/>
        </w:rPr>
      </w:pPr>
      <w:r>
        <w:rPr>
          <w:rFonts w:hint="eastAsia"/>
          <w:lang w:val="en-US" w:eastAsia="zh-CN"/>
        </w:rPr>
        <w:t>表</w:t>
      </w:r>
      <w:r>
        <w:rPr>
          <w:rFonts w:hint="eastAsia"/>
          <w:lang w:val="en-US" w:eastAsia="zh-CN"/>
        </w:rPr>
        <w:t>5</w:t>
      </w:r>
      <w:r>
        <w:rPr>
          <w:rFonts w:hint="eastAsia"/>
          <w:lang w:val="en-US" w:eastAsia="zh-CN"/>
        </w:rPr>
        <w:t>的数据表明，当</w:t>
      </w:r>
      <w:r w:rsidRPr="00D92B76">
        <w:rPr>
          <w:i/>
          <w:lang w:val="en-US" w:eastAsia="zh-CN"/>
        </w:rPr>
        <w:t>I/N</w:t>
      </w:r>
      <w:r>
        <w:rPr>
          <w:rFonts w:hint="eastAsia"/>
          <w:lang w:val="en-US" w:eastAsia="zh-CN"/>
        </w:rPr>
        <w:t>的电平为</w:t>
      </w:r>
      <w:r w:rsidR="00F33E53">
        <w:rPr>
          <w:lang w:val="en-US" w:eastAsia="zh-CN"/>
        </w:rPr>
        <w:t>–6</w:t>
      </w:r>
      <w:r w:rsidR="00935E36">
        <w:rPr>
          <w:lang w:val="en-US" w:eastAsia="zh-CN"/>
        </w:rPr>
        <w:t xml:space="preserve"> </w:t>
      </w:r>
      <w:r w:rsidR="00C77B42" w:rsidRPr="001B3527">
        <w:rPr>
          <w:lang w:val="en-US" w:eastAsia="zh-CN"/>
        </w:rPr>
        <w:t>dB</w:t>
      </w:r>
      <w:r>
        <w:rPr>
          <w:rFonts w:hint="eastAsia"/>
          <w:lang w:val="en-US" w:eastAsia="zh-CN"/>
        </w:rPr>
        <w:t>时，无用的</w:t>
      </w:r>
      <w:r w:rsidRPr="001B3527">
        <w:rPr>
          <w:lang w:val="en-US" w:eastAsia="zh-CN"/>
        </w:rPr>
        <w:t>CDMA</w:t>
      </w:r>
      <w:r>
        <w:rPr>
          <w:rFonts w:hint="eastAsia"/>
          <w:lang w:val="en-US" w:eastAsia="zh-CN"/>
        </w:rPr>
        <w:t>信号影响到雷达</w:t>
      </w:r>
      <w:r>
        <w:rPr>
          <w:rFonts w:hint="eastAsia"/>
          <w:lang w:val="en-US" w:eastAsia="zh-CN"/>
        </w:rPr>
        <w:t>C</w:t>
      </w:r>
      <w:r>
        <w:rPr>
          <w:rFonts w:hint="eastAsia"/>
          <w:lang w:val="en-US" w:eastAsia="zh-CN"/>
        </w:rPr>
        <w:t>在其</w:t>
      </w:r>
      <w:r>
        <w:rPr>
          <w:rFonts w:hint="eastAsia"/>
          <w:lang w:val="en-US" w:eastAsia="zh-CN"/>
        </w:rPr>
        <w:t>ppi</w:t>
      </w:r>
      <w:r w:rsidR="00F33E53">
        <w:rPr>
          <w:rFonts w:hint="eastAsia"/>
          <w:lang w:val="en-US" w:eastAsia="zh-CN"/>
        </w:rPr>
        <w:t>上的目标的可见性。在此电平状态</w:t>
      </w:r>
      <w:r>
        <w:rPr>
          <w:rFonts w:hint="eastAsia"/>
          <w:lang w:val="en-US" w:eastAsia="zh-CN"/>
        </w:rPr>
        <w:t>下，</w:t>
      </w:r>
      <w:r>
        <w:rPr>
          <w:rFonts w:hint="eastAsia"/>
          <w:lang w:val="en-US" w:eastAsia="zh-CN"/>
        </w:rPr>
        <w:t>ppi</w:t>
      </w:r>
      <w:r w:rsidR="00F33E53">
        <w:rPr>
          <w:rFonts w:hint="eastAsia"/>
          <w:lang w:val="en-US" w:eastAsia="zh-CN"/>
        </w:rPr>
        <w:t>上目标的亮</w:t>
      </w:r>
      <w:r>
        <w:rPr>
          <w:rFonts w:hint="eastAsia"/>
          <w:lang w:val="en-US" w:eastAsia="zh-CN"/>
        </w:rPr>
        <w:t>度比其基准状态明显</w:t>
      </w:r>
      <w:r w:rsidR="006C0F6F">
        <w:rPr>
          <w:rFonts w:hint="eastAsia"/>
          <w:lang w:val="en-US" w:eastAsia="zh-CN"/>
        </w:rPr>
        <w:t>黯淡</w:t>
      </w:r>
      <w:r>
        <w:rPr>
          <w:rFonts w:hint="eastAsia"/>
          <w:lang w:val="en-US" w:eastAsia="zh-CN"/>
        </w:rPr>
        <w:t>许多</w:t>
      </w:r>
      <w:r w:rsidR="00F33E53">
        <w:rPr>
          <w:rFonts w:hint="eastAsia"/>
          <w:lang w:val="en-US" w:eastAsia="zh-CN"/>
        </w:rPr>
        <w:t>；</w:t>
      </w:r>
      <w:r>
        <w:rPr>
          <w:rFonts w:hint="eastAsia"/>
          <w:lang w:val="en-US" w:eastAsia="zh-CN"/>
        </w:rPr>
        <w:t>当</w:t>
      </w:r>
      <w:r w:rsidR="00C77B42" w:rsidRPr="00D92B76">
        <w:rPr>
          <w:i/>
          <w:lang w:val="en-US" w:eastAsia="zh-CN"/>
        </w:rPr>
        <w:t>I/N</w:t>
      </w:r>
      <w:r>
        <w:rPr>
          <w:rFonts w:hint="eastAsia"/>
          <w:iCs/>
          <w:lang w:val="en-US" w:eastAsia="zh-CN"/>
        </w:rPr>
        <w:t>电平等于和大于</w:t>
      </w:r>
      <w:r w:rsidR="00C77B42" w:rsidRPr="001B3527">
        <w:rPr>
          <w:lang w:val="en-US" w:eastAsia="zh-CN"/>
        </w:rPr>
        <w:t>–3</w:t>
      </w:r>
      <w:r w:rsidR="00E00E09">
        <w:rPr>
          <w:lang w:val="en-US" w:eastAsia="zh-CN"/>
        </w:rPr>
        <w:t xml:space="preserve"> </w:t>
      </w:r>
      <w:r w:rsidR="00C77B42" w:rsidRPr="001B3527">
        <w:rPr>
          <w:lang w:val="en-US" w:eastAsia="zh-CN"/>
        </w:rPr>
        <w:t>dB</w:t>
      </w:r>
      <w:r>
        <w:rPr>
          <w:rFonts w:hint="eastAsia"/>
          <w:lang w:val="en-US" w:eastAsia="zh-CN"/>
        </w:rPr>
        <w:t>时，目标</w:t>
      </w:r>
      <w:r w:rsidR="00F33E53">
        <w:rPr>
          <w:rFonts w:hint="eastAsia"/>
          <w:lang w:val="en-US" w:eastAsia="zh-CN"/>
        </w:rPr>
        <w:t>已</w:t>
      </w:r>
      <w:r>
        <w:rPr>
          <w:rFonts w:hint="eastAsia"/>
          <w:lang w:val="en-US" w:eastAsia="zh-CN"/>
        </w:rPr>
        <w:t>变得相当模糊，以至于在</w:t>
      </w:r>
      <w:r w:rsidR="00C77B42" w:rsidRPr="001B3527">
        <w:rPr>
          <w:lang w:val="en-US" w:eastAsia="zh-CN"/>
        </w:rPr>
        <w:t>ppi</w:t>
      </w:r>
      <w:r w:rsidR="00747B54">
        <w:rPr>
          <w:rFonts w:hint="eastAsia"/>
          <w:lang w:val="en-US" w:eastAsia="zh-CN"/>
        </w:rPr>
        <w:t>上</w:t>
      </w:r>
      <w:r w:rsidR="00F33E53">
        <w:rPr>
          <w:rFonts w:hint="eastAsia"/>
          <w:lang w:val="en-US" w:eastAsia="zh-CN"/>
        </w:rPr>
        <w:t>无法</w:t>
      </w:r>
      <w:r w:rsidR="00747B54">
        <w:rPr>
          <w:rFonts w:hint="eastAsia"/>
          <w:lang w:val="en-US" w:eastAsia="zh-CN"/>
        </w:rPr>
        <w:t>看清。</w:t>
      </w:r>
    </w:p>
    <w:p w:rsidR="00C77B42" w:rsidRPr="001B3527" w:rsidRDefault="00747B54" w:rsidP="000D5BDF">
      <w:pPr>
        <w:ind w:firstLineChars="200" w:firstLine="480"/>
        <w:rPr>
          <w:lang w:val="en-US" w:eastAsia="zh-CN"/>
        </w:rPr>
      </w:pPr>
      <w:r>
        <w:rPr>
          <w:rFonts w:hint="eastAsia"/>
          <w:lang w:val="en-US" w:eastAsia="zh-CN"/>
        </w:rPr>
        <w:t>对雷达</w:t>
      </w:r>
      <w:r w:rsidR="00C77B42" w:rsidRPr="001B3527">
        <w:rPr>
          <w:lang w:val="en-US" w:eastAsia="zh-CN"/>
        </w:rPr>
        <w:t>C</w:t>
      </w:r>
      <w:r>
        <w:rPr>
          <w:rFonts w:hint="eastAsia"/>
          <w:lang w:val="en-US" w:eastAsia="zh-CN"/>
        </w:rPr>
        <w:t>而言，</w:t>
      </w:r>
      <w:r w:rsidR="00F33E53">
        <w:rPr>
          <w:rFonts w:hint="eastAsia"/>
          <w:lang w:val="en-US" w:eastAsia="zh-CN"/>
        </w:rPr>
        <w:t>当</w:t>
      </w:r>
      <w:r w:rsidR="00F33E53" w:rsidRPr="00D92B76">
        <w:rPr>
          <w:i/>
          <w:lang w:val="en-US" w:eastAsia="zh-CN"/>
        </w:rPr>
        <w:t>I/N</w:t>
      </w:r>
      <w:r w:rsidR="00F33E53">
        <w:rPr>
          <w:rFonts w:hint="eastAsia"/>
          <w:iCs/>
          <w:lang w:val="en-US" w:eastAsia="zh-CN"/>
        </w:rPr>
        <w:t>达到</w:t>
      </w:r>
      <w:r w:rsidR="00F33E53" w:rsidRPr="001B3527">
        <w:rPr>
          <w:lang w:val="en-US" w:eastAsia="zh-CN"/>
        </w:rPr>
        <w:t>40dB</w:t>
      </w:r>
      <w:r w:rsidR="00F33E53">
        <w:rPr>
          <w:rFonts w:hint="eastAsia"/>
          <w:lang w:val="en-US" w:eastAsia="zh-CN"/>
        </w:rPr>
        <w:t>的最高值时，</w:t>
      </w:r>
      <w:r>
        <w:rPr>
          <w:rFonts w:hint="eastAsia"/>
          <w:lang w:val="en-US" w:eastAsia="zh-CN"/>
        </w:rPr>
        <w:t>占空比分别为</w:t>
      </w:r>
      <w:r w:rsidRPr="001B3527">
        <w:rPr>
          <w:lang w:val="en-US" w:eastAsia="zh-CN"/>
        </w:rPr>
        <w:t>0.1</w:t>
      </w:r>
      <w:r>
        <w:rPr>
          <w:lang w:val="en-US" w:eastAsia="zh-CN"/>
        </w:rPr>
        <w:t>%</w:t>
      </w:r>
      <w:r>
        <w:rPr>
          <w:rFonts w:hint="eastAsia"/>
          <w:lang w:val="en-US" w:eastAsia="zh-CN"/>
        </w:rPr>
        <w:t>和</w:t>
      </w:r>
      <w:r w:rsidRPr="001B3527">
        <w:rPr>
          <w:lang w:val="en-US" w:eastAsia="zh-CN"/>
        </w:rPr>
        <w:t>1.0</w:t>
      </w:r>
      <w:r>
        <w:rPr>
          <w:lang w:val="en-US" w:eastAsia="zh-CN"/>
        </w:rPr>
        <w:t>%</w:t>
      </w:r>
      <w:r w:rsidR="00F33E53">
        <w:rPr>
          <w:rFonts w:hint="eastAsia"/>
          <w:lang w:val="en-US" w:eastAsia="zh-CN"/>
        </w:rPr>
        <w:t>的门控</w:t>
      </w:r>
      <w:r w:rsidR="00C77B42" w:rsidRPr="001B3527">
        <w:rPr>
          <w:lang w:val="en-US" w:eastAsia="zh-CN"/>
        </w:rPr>
        <w:t>2.0</w:t>
      </w:r>
      <w:r>
        <w:rPr>
          <w:rFonts w:hint="eastAsia"/>
          <w:lang w:val="en-US" w:eastAsia="zh-CN"/>
        </w:rPr>
        <w:t>和</w:t>
      </w:r>
      <w:r w:rsidR="00F77DA9">
        <w:rPr>
          <w:lang w:val="en-US" w:eastAsia="zh-CN"/>
        </w:rPr>
        <w:t>1.0</w:t>
      </w:r>
      <w:r w:rsidR="00C77B42" w:rsidRPr="001B3527">
        <w:rPr>
          <w:lang w:val="en-US" w:eastAsia="zh-CN"/>
        </w:rPr>
        <w:t>µs</w:t>
      </w:r>
      <w:r w:rsidR="00F33E53">
        <w:rPr>
          <w:rFonts w:hint="eastAsia"/>
          <w:lang w:val="en-US" w:eastAsia="zh-CN"/>
        </w:rPr>
        <w:t>脉冲干扰</w:t>
      </w:r>
      <w:r>
        <w:rPr>
          <w:rFonts w:hint="eastAsia"/>
          <w:lang w:val="en-US" w:eastAsia="zh-CN"/>
        </w:rPr>
        <w:t>并未影响到</w:t>
      </w:r>
      <w:r>
        <w:rPr>
          <w:rFonts w:hint="eastAsia"/>
          <w:lang w:val="en-US" w:eastAsia="zh-CN"/>
        </w:rPr>
        <w:t>ppi</w:t>
      </w:r>
      <w:r w:rsidR="00F33E53">
        <w:rPr>
          <w:rFonts w:hint="eastAsia"/>
          <w:lang w:val="en-US" w:eastAsia="zh-CN"/>
        </w:rPr>
        <w:t>上</w:t>
      </w:r>
      <w:r>
        <w:rPr>
          <w:rFonts w:hint="eastAsia"/>
          <w:lang w:val="en-US" w:eastAsia="zh-CN"/>
        </w:rPr>
        <w:t>目标的可见性。</w:t>
      </w:r>
    </w:p>
    <w:p w:rsidR="001B3527" w:rsidRPr="001B3527" w:rsidRDefault="007F6990" w:rsidP="00EE348B">
      <w:pPr>
        <w:pStyle w:val="TableNo"/>
        <w:rPr>
          <w:lang w:val="en-US" w:eastAsia="zh-CN"/>
        </w:rPr>
      </w:pPr>
      <w:r>
        <w:rPr>
          <w:rFonts w:hint="eastAsia"/>
          <w:lang w:val="en-US" w:eastAsia="zh-CN"/>
        </w:rPr>
        <w:t>表</w:t>
      </w:r>
      <w:r w:rsidR="00EE348B">
        <w:rPr>
          <w:rFonts w:hint="eastAsia"/>
          <w:lang w:val="en-US" w:eastAsia="zh-CN"/>
        </w:rPr>
        <w:t>8</w:t>
      </w:r>
    </w:p>
    <w:p w:rsidR="001B3527" w:rsidRPr="001B3527" w:rsidRDefault="007F6990" w:rsidP="000C206F">
      <w:pPr>
        <w:pStyle w:val="Tabletitle"/>
        <w:rPr>
          <w:lang w:val="en-US" w:eastAsia="zh-CN"/>
        </w:rPr>
      </w:pPr>
      <w:r>
        <w:rPr>
          <w:rFonts w:hint="eastAsia"/>
          <w:lang w:val="en-US" w:eastAsia="zh-CN"/>
        </w:rPr>
        <w:t>雷达</w:t>
      </w:r>
      <w:r w:rsidR="001B3527" w:rsidRPr="001B3527">
        <w:rPr>
          <w:lang w:val="en-US" w:eastAsia="zh-CN"/>
        </w:rPr>
        <w:t>C</w:t>
      </w:r>
      <w:r>
        <w:rPr>
          <w:rFonts w:hint="eastAsia"/>
          <w:lang w:val="en-US" w:eastAsia="zh-CN"/>
        </w:rPr>
        <w:t>受到连续</w:t>
      </w:r>
      <w:r w:rsidR="001B3527" w:rsidRPr="001B3527">
        <w:rPr>
          <w:lang w:val="en-US" w:eastAsia="zh-CN"/>
        </w:rPr>
        <w:t>ENG/OB</w:t>
      </w:r>
      <w:r>
        <w:rPr>
          <w:rFonts w:hint="eastAsia"/>
          <w:lang w:val="en-US" w:eastAsia="zh-CN"/>
        </w:rPr>
        <w:t>干扰时的情况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835"/>
        <w:gridCol w:w="2835"/>
      </w:tblGrid>
      <w:tr w:rsidR="001B3527" w:rsidRPr="0050482D">
        <w:trPr>
          <w:jc w:val="center"/>
        </w:trPr>
        <w:tc>
          <w:tcPr>
            <w:tcW w:w="1701" w:type="dxa"/>
          </w:tcPr>
          <w:p w:rsidR="001B3527" w:rsidRPr="0050482D" w:rsidRDefault="001B3527" w:rsidP="000C206F">
            <w:pPr>
              <w:pStyle w:val="Tablehead"/>
              <w:rPr>
                <w:lang w:val="en-US"/>
              </w:rPr>
            </w:pPr>
            <w:r w:rsidRPr="0050482D">
              <w:rPr>
                <w:i/>
                <w:lang w:val="en-US"/>
              </w:rPr>
              <w:t>I</w:t>
            </w:r>
            <w:r w:rsidRPr="00087D36">
              <w:rPr>
                <w:lang w:val="en-US"/>
              </w:rPr>
              <w:t>/</w:t>
            </w:r>
            <w:r w:rsidRPr="0050482D">
              <w:rPr>
                <w:i/>
                <w:lang w:val="en-US"/>
              </w:rPr>
              <w:t>N</w:t>
            </w:r>
            <w:r w:rsidR="0050482D" w:rsidRPr="0050482D">
              <w:rPr>
                <w:lang w:val="en-US"/>
              </w:rPr>
              <w:br/>
            </w:r>
            <w:r w:rsidRPr="0050482D">
              <w:rPr>
                <w:lang w:val="en-US"/>
              </w:rPr>
              <w:t>(dB)</w:t>
            </w:r>
          </w:p>
        </w:tc>
        <w:tc>
          <w:tcPr>
            <w:tcW w:w="2835" w:type="dxa"/>
          </w:tcPr>
          <w:p w:rsidR="001B3527" w:rsidRPr="0050482D" w:rsidRDefault="001B3527" w:rsidP="000C206F">
            <w:pPr>
              <w:pStyle w:val="Tablehead"/>
              <w:rPr>
                <w:lang w:val="en-US"/>
              </w:rPr>
            </w:pPr>
            <w:r w:rsidRPr="0050482D">
              <w:rPr>
                <w:lang w:val="en-US"/>
              </w:rPr>
              <w:t>64</w:t>
            </w:r>
            <w:r w:rsidR="0050482D">
              <w:rPr>
                <w:lang w:val="en-US"/>
              </w:rPr>
              <w:t>-</w:t>
            </w:r>
            <w:r w:rsidRPr="0050482D">
              <w:rPr>
                <w:lang w:val="en-US"/>
              </w:rPr>
              <w:t>QAM</w:t>
            </w:r>
          </w:p>
        </w:tc>
        <w:tc>
          <w:tcPr>
            <w:tcW w:w="2835" w:type="dxa"/>
          </w:tcPr>
          <w:p w:rsidR="001B3527" w:rsidRPr="0050482D" w:rsidRDefault="001B3527" w:rsidP="000C206F">
            <w:pPr>
              <w:pStyle w:val="Tablehead"/>
              <w:rPr>
                <w:lang w:val="en-US"/>
              </w:rPr>
            </w:pPr>
            <w:r w:rsidRPr="0050482D">
              <w:rPr>
                <w:lang w:val="en-US"/>
              </w:rPr>
              <w:t>16</w:t>
            </w:r>
            <w:r w:rsidR="0050482D">
              <w:rPr>
                <w:lang w:val="en-US"/>
              </w:rPr>
              <w:t>-</w:t>
            </w:r>
            <w:r w:rsidRPr="0050482D">
              <w:rPr>
                <w:lang w:val="en-US"/>
              </w:rPr>
              <w:t>QAM</w:t>
            </w:r>
          </w:p>
        </w:tc>
      </w:tr>
      <w:tr w:rsidR="001B3527" w:rsidRPr="0050482D">
        <w:trPr>
          <w:jc w:val="center"/>
        </w:trPr>
        <w:tc>
          <w:tcPr>
            <w:tcW w:w="1701" w:type="dxa"/>
          </w:tcPr>
          <w:p w:rsidR="001B3527" w:rsidRPr="0050482D" w:rsidRDefault="001B3527" w:rsidP="00E57E22">
            <w:pPr>
              <w:pStyle w:val="Tabletext"/>
              <w:snapToGrid w:val="0"/>
              <w:spacing w:before="20" w:after="20"/>
              <w:ind w:right="624"/>
              <w:jc w:val="right"/>
              <w:rPr>
                <w:lang w:val="en-US"/>
              </w:rPr>
            </w:pPr>
            <w:r w:rsidRPr="0050482D">
              <w:rPr>
                <w:lang w:val="en-US"/>
              </w:rPr>
              <w:t>–12</w:t>
            </w:r>
          </w:p>
        </w:tc>
        <w:tc>
          <w:tcPr>
            <w:tcW w:w="2835" w:type="dxa"/>
          </w:tcPr>
          <w:p w:rsidR="001B3527" w:rsidRPr="0050482D" w:rsidRDefault="007F6990" w:rsidP="00E57E22">
            <w:pPr>
              <w:pStyle w:val="Tabletext"/>
              <w:snapToGrid w:val="0"/>
              <w:spacing w:before="20" w:after="20"/>
              <w:jc w:val="left"/>
              <w:rPr>
                <w:lang w:val="en-US" w:eastAsia="zh-CN"/>
              </w:rPr>
            </w:pPr>
            <w:r>
              <w:rPr>
                <w:rFonts w:hint="eastAsia"/>
                <w:lang w:val="en-US" w:eastAsia="zh-CN"/>
              </w:rPr>
              <w:t>无影响</w:t>
            </w:r>
          </w:p>
        </w:tc>
        <w:tc>
          <w:tcPr>
            <w:tcW w:w="2835" w:type="dxa"/>
          </w:tcPr>
          <w:p w:rsidR="001B3527" w:rsidRPr="0050482D" w:rsidRDefault="007F6990" w:rsidP="00E57E22">
            <w:pPr>
              <w:pStyle w:val="Tabletext"/>
              <w:snapToGrid w:val="0"/>
              <w:spacing w:before="20" w:after="20"/>
              <w:jc w:val="left"/>
              <w:rPr>
                <w:lang w:val="en-US" w:eastAsia="zh-CN"/>
              </w:rPr>
            </w:pPr>
            <w:r>
              <w:rPr>
                <w:rFonts w:hint="eastAsia"/>
                <w:lang w:val="en-US" w:eastAsia="zh-CN"/>
              </w:rPr>
              <w:t>无影响</w:t>
            </w:r>
          </w:p>
        </w:tc>
      </w:tr>
      <w:tr w:rsidR="001B3527" w:rsidRPr="0050482D">
        <w:trPr>
          <w:jc w:val="center"/>
        </w:trPr>
        <w:tc>
          <w:tcPr>
            <w:tcW w:w="1701" w:type="dxa"/>
          </w:tcPr>
          <w:p w:rsidR="001B3527" w:rsidRPr="0050482D" w:rsidRDefault="001B3527" w:rsidP="00E57E22">
            <w:pPr>
              <w:pStyle w:val="Tabletext"/>
              <w:snapToGrid w:val="0"/>
              <w:spacing w:before="20" w:after="20"/>
              <w:ind w:right="624"/>
              <w:jc w:val="right"/>
              <w:rPr>
                <w:lang w:val="en-US"/>
              </w:rPr>
            </w:pPr>
            <w:r w:rsidRPr="0050482D">
              <w:rPr>
                <w:lang w:val="en-US"/>
              </w:rPr>
              <w:t>–10</w:t>
            </w:r>
          </w:p>
        </w:tc>
        <w:tc>
          <w:tcPr>
            <w:tcW w:w="2835" w:type="dxa"/>
          </w:tcPr>
          <w:p w:rsidR="001B3527" w:rsidRPr="0050482D" w:rsidRDefault="007F6990" w:rsidP="00E57E22">
            <w:pPr>
              <w:pStyle w:val="Tabletext"/>
              <w:snapToGrid w:val="0"/>
              <w:spacing w:before="20" w:after="20"/>
              <w:jc w:val="left"/>
              <w:rPr>
                <w:lang w:val="en-US" w:eastAsia="zh-CN"/>
              </w:rPr>
            </w:pPr>
            <w:r>
              <w:rPr>
                <w:rFonts w:hint="eastAsia"/>
                <w:lang w:val="en-US" w:eastAsia="zh-CN"/>
              </w:rPr>
              <w:t>无影响</w:t>
            </w:r>
          </w:p>
        </w:tc>
        <w:tc>
          <w:tcPr>
            <w:tcW w:w="2835" w:type="dxa"/>
          </w:tcPr>
          <w:p w:rsidR="001B3527" w:rsidRPr="0050482D" w:rsidRDefault="007F6990" w:rsidP="00E57E22">
            <w:pPr>
              <w:pStyle w:val="Tabletext"/>
              <w:snapToGrid w:val="0"/>
              <w:spacing w:before="20" w:after="20"/>
              <w:jc w:val="left"/>
              <w:rPr>
                <w:lang w:val="en-US" w:eastAsia="zh-CN"/>
              </w:rPr>
            </w:pPr>
            <w:r>
              <w:rPr>
                <w:rFonts w:hint="eastAsia"/>
                <w:lang w:val="en-US" w:eastAsia="zh-CN"/>
              </w:rPr>
              <w:t>无影响</w:t>
            </w:r>
          </w:p>
        </w:tc>
      </w:tr>
      <w:tr w:rsidR="001B3527" w:rsidRPr="0050482D">
        <w:trPr>
          <w:jc w:val="center"/>
        </w:trPr>
        <w:tc>
          <w:tcPr>
            <w:tcW w:w="1701" w:type="dxa"/>
          </w:tcPr>
          <w:p w:rsidR="001B3527" w:rsidRPr="0050482D" w:rsidRDefault="001B3527" w:rsidP="00E57E22">
            <w:pPr>
              <w:pStyle w:val="Tabletext"/>
              <w:snapToGrid w:val="0"/>
              <w:spacing w:before="20" w:after="20"/>
              <w:ind w:right="624"/>
              <w:jc w:val="right"/>
              <w:rPr>
                <w:lang w:val="en-US"/>
              </w:rPr>
            </w:pPr>
            <w:r w:rsidRPr="0050482D">
              <w:rPr>
                <w:lang w:val="en-US"/>
              </w:rPr>
              <w:t>–9</w:t>
            </w:r>
          </w:p>
        </w:tc>
        <w:tc>
          <w:tcPr>
            <w:tcW w:w="2835" w:type="dxa"/>
          </w:tcPr>
          <w:p w:rsidR="001B3527" w:rsidRPr="0050482D" w:rsidRDefault="007F6990" w:rsidP="00E57E22">
            <w:pPr>
              <w:pStyle w:val="Tabletext"/>
              <w:snapToGrid w:val="0"/>
              <w:spacing w:before="20" w:after="20"/>
              <w:jc w:val="left"/>
              <w:rPr>
                <w:lang w:val="en-US" w:eastAsia="zh-CN"/>
              </w:rPr>
            </w:pPr>
            <w:r>
              <w:rPr>
                <w:rFonts w:hint="eastAsia"/>
                <w:lang w:val="en-US" w:eastAsia="zh-CN"/>
              </w:rPr>
              <w:t>目标略显</w:t>
            </w:r>
            <w:r w:rsidR="006C0F6F">
              <w:rPr>
                <w:rFonts w:hint="eastAsia"/>
                <w:lang w:val="en-US" w:eastAsia="zh-CN"/>
              </w:rPr>
              <w:t>黯淡</w:t>
            </w:r>
          </w:p>
        </w:tc>
        <w:tc>
          <w:tcPr>
            <w:tcW w:w="2835" w:type="dxa"/>
          </w:tcPr>
          <w:p w:rsidR="001B3527" w:rsidRPr="0050482D" w:rsidRDefault="007F6990" w:rsidP="00E57E22">
            <w:pPr>
              <w:pStyle w:val="Tabletext"/>
              <w:snapToGrid w:val="0"/>
              <w:spacing w:before="20" w:after="20"/>
              <w:jc w:val="left"/>
              <w:rPr>
                <w:lang w:val="en-US" w:eastAsia="zh-CN"/>
              </w:rPr>
            </w:pPr>
            <w:r>
              <w:rPr>
                <w:rFonts w:hint="eastAsia"/>
                <w:lang w:val="en-US" w:eastAsia="zh-CN"/>
              </w:rPr>
              <w:t>目标略显</w:t>
            </w:r>
            <w:r w:rsidR="006C0F6F">
              <w:rPr>
                <w:rFonts w:hint="eastAsia"/>
                <w:lang w:val="en-US" w:eastAsia="zh-CN"/>
              </w:rPr>
              <w:t>黯淡</w:t>
            </w:r>
          </w:p>
        </w:tc>
      </w:tr>
      <w:tr w:rsidR="001B3527" w:rsidRPr="00675FBA">
        <w:trPr>
          <w:jc w:val="center"/>
        </w:trPr>
        <w:tc>
          <w:tcPr>
            <w:tcW w:w="1701" w:type="dxa"/>
          </w:tcPr>
          <w:p w:rsidR="001B3527" w:rsidRPr="0050482D" w:rsidRDefault="001B3527" w:rsidP="00E57E22">
            <w:pPr>
              <w:pStyle w:val="Tabletext"/>
              <w:snapToGrid w:val="0"/>
              <w:spacing w:before="20" w:after="20"/>
              <w:ind w:right="624"/>
              <w:jc w:val="right"/>
              <w:rPr>
                <w:lang w:val="en-US"/>
              </w:rPr>
            </w:pPr>
            <w:r w:rsidRPr="0050482D">
              <w:rPr>
                <w:lang w:val="en-US"/>
              </w:rPr>
              <w:t>–6</w:t>
            </w:r>
          </w:p>
        </w:tc>
        <w:tc>
          <w:tcPr>
            <w:tcW w:w="2835" w:type="dxa"/>
          </w:tcPr>
          <w:p w:rsidR="001B3527" w:rsidRPr="00675FBA" w:rsidRDefault="007F6990" w:rsidP="00E57E22">
            <w:pPr>
              <w:pStyle w:val="Tabletext"/>
              <w:snapToGrid w:val="0"/>
              <w:spacing w:before="20" w:after="20"/>
              <w:jc w:val="left"/>
              <w:rPr>
                <w:lang w:eastAsia="zh-CN"/>
              </w:rPr>
            </w:pPr>
            <w:r>
              <w:rPr>
                <w:rFonts w:hint="eastAsia"/>
                <w:lang w:val="en-US" w:eastAsia="zh-CN"/>
              </w:rPr>
              <w:t>目标显</w:t>
            </w:r>
            <w:r w:rsidR="006C0F6F">
              <w:rPr>
                <w:rFonts w:hint="eastAsia"/>
                <w:lang w:val="en-US" w:eastAsia="zh-CN"/>
              </w:rPr>
              <w:t>黯淡</w:t>
            </w:r>
          </w:p>
        </w:tc>
        <w:tc>
          <w:tcPr>
            <w:tcW w:w="2835" w:type="dxa"/>
          </w:tcPr>
          <w:p w:rsidR="001B3527" w:rsidRPr="00675FBA" w:rsidRDefault="007F6990" w:rsidP="00E57E22">
            <w:pPr>
              <w:pStyle w:val="Tabletext"/>
              <w:snapToGrid w:val="0"/>
              <w:spacing w:before="20" w:after="20"/>
              <w:jc w:val="left"/>
              <w:rPr>
                <w:lang w:eastAsia="zh-CN"/>
              </w:rPr>
            </w:pPr>
            <w:r>
              <w:rPr>
                <w:rFonts w:hint="eastAsia"/>
                <w:lang w:eastAsia="zh-CN"/>
              </w:rPr>
              <w:t>目标显</w:t>
            </w:r>
            <w:r w:rsidR="006C0F6F">
              <w:rPr>
                <w:rFonts w:hint="eastAsia"/>
                <w:lang w:eastAsia="zh-CN"/>
              </w:rPr>
              <w:t>黯淡</w:t>
            </w:r>
          </w:p>
        </w:tc>
      </w:tr>
      <w:tr w:rsidR="001B3527" w:rsidRPr="00675FBA">
        <w:trPr>
          <w:jc w:val="center"/>
        </w:trPr>
        <w:tc>
          <w:tcPr>
            <w:tcW w:w="1701" w:type="dxa"/>
          </w:tcPr>
          <w:p w:rsidR="001B3527" w:rsidRPr="00675FBA" w:rsidRDefault="001B3527" w:rsidP="00E57E22">
            <w:pPr>
              <w:pStyle w:val="Tabletext"/>
              <w:snapToGrid w:val="0"/>
              <w:spacing w:before="20" w:after="20"/>
              <w:ind w:right="624"/>
              <w:jc w:val="right"/>
            </w:pPr>
            <w:r w:rsidRPr="00675FBA">
              <w:t>–3</w:t>
            </w:r>
          </w:p>
        </w:tc>
        <w:tc>
          <w:tcPr>
            <w:tcW w:w="2835" w:type="dxa"/>
          </w:tcPr>
          <w:p w:rsidR="001B3527" w:rsidRPr="00675FBA" w:rsidRDefault="007F6990" w:rsidP="00E57E22">
            <w:pPr>
              <w:pStyle w:val="Tabletext"/>
              <w:snapToGrid w:val="0"/>
              <w:spacing w:before="20" w:after="20"/>
              <w:jc w:val="left"/>
              <w:rPr>
                <w:lang w:eastAsia="zh-CN"/>
              </w:rPr>
            </w:pPr>
            <w:r>
              <w:rPr>
                <w:rFonts w:hint="eastAsia"/>
                <w:lang w:eastAsia="zh-CN"/>
              </w:rPr>
              <w:t>目标不可见</w:t>
            </w:r>
          </w:p>
        </w:tc>
        <w:tc>
          <w:tcPr>
            <w:tcW w:w="2835" w:type="dxa"/>
          </w:tcPr>
          <w:p w:rsidR="001B3527" w:rsidRPr="00675FBA" w:rsidRDefault="007F6990" w:rsidP="00E57E22">
            <w:pPr>
              <w:pStyle w:val="Tabletext"/>
              <w:snapToGrid w:val="0"/>
              <w:spacing w:before="20" w:after="20"/>
              <w:jc w:val="left"/>
              <w:rPr>
                <w:lang w:eastAsia="zh-CN"/>
              </w:rPr>
            </w:pPr>
            <w:r>
              <w:rPr>
                <w:rFonts w:hint="eastAsia"/>
                <w:lang w:eastAsia="zh-CN"/>
              </w:rPr>
              <w:t>目标不可见</w:t>
            </w:r>
          </w:p>
        </w:tc>
      </w:tr>
      <w:tr w:rsidR="001B3527" w:rsidRPr="00675FBA">
        <w:trPr>
          <w:jc w:val="center"/>
        </w:trPr>
        <w:tc>
          <w:tcPr>
            <w:tcW w:w="1701" w:type="dxa"/>
          </w:tcPr>
          <w:p w:rsidR="001B3527" w:rsidRPr="00675FBA" w:rsidRDefault="001B3527" w:rsidP="00E57E22">
            <w:pPr>
              <w:pStyle w:val="Tabletext"/>
              <w:snapToGrid w:val="0"/>
              <w:spacing w:before="20" w:after="20"/>
              <w:ind w:right="624"/>
              <w:jc w:val="right"/>
            </w:pPr>
            <w:r w:rsidRPr="00675FBA">
              <w:t>0</w:t>
            </w:r>
          </w:p>
        </w:tc>
        <w:tc>
          <w:tcPr>
            <w:tcW w:w="2835" w:type="dxa"/>
          </w:tcPr>
          <w:p w:rsidR="001B3527" w:rsidRPr="00675FBA" w:rsidRDefault="007F6990" w:rsidP="00E57E22">
            <w:pPr>
              <w:pStyle w:val="Tabletext"/>
              <w:snapToGrid w:val="0"/>
              <w:spacing w:before="20" w:after="20"/>
              <w:jc w:val="left"/>
              <w:rPr>
                <w:lang w:eastAsia="zh-CN"/>
              </w:rPr>
            </w:pPr>
            <w:r>
              <w:rPr>
                <w:rFonts w:hint="eastAsia"/>
                <w:lang w:eastAsia="zh-CN"/>
              </w:rPr>
              <w:t>目标不可见</w:t>
            </w:r>
          </w:p>
        </w:tc>
        <w:tc>
          <w:tcPr>
            <w:tcW w:w="2835" w:type="dxa"/>
          </w:tcPr>
          <w:p w:rsidR="001B3527" w:rsidRPr="00675FBA" w:rsidRDefault="007F6990" w:rsidP="00E57E22">
            <w:pPr>
              <w:pStyle w:val="Tabletext"/>
              <w:snapToGrid w:val="0"/>
              <w:spacing w:before="20" w:after="20"/>
              <w:jc w:val="left"/>
              <w:rPr>
                <w:lang w:eastAsia="zh-CN"/>
              </w:rPr>
            </w:pPr>
            <w:r>
              <w:rPr>
                <w:rFonts w:hint="eastAsia"/>
                <w:lang w:eastAsia="zh-CN"/>
              </w:rPr>
              <w:t>目标不可见</w:t>
            </w:r>
          </w:p>
        </w:tc>
      </w:tr>
      <w:tr w:rsidR="001B3527" w:rsidRPr="00675FBA">
        <w:trPr>
          <w:jc w:val="center"/>
        </w:trPr>
        <w:tc>
          <w:tcPr>
            <w:tcW w:w="1701" w:type="dxa"/>
          </w:tcPr>
          <w:p w:rsidR="001B3527" w:rsidRPr="00675FBA" w:rsidRDefault="001B3527" w:rsidP="00E57E22">
            <w:pPr>
              <w:pStyle w:val="Tabletext"/>
              <w:snapToGrid w:val="0"/>
              <w:spacing w:before="20" w:after="20"/>
              <w:ind w:right="624"/>
              <w:jc w:val="right"/>
            </w:pPr>
            <w:r w:rsidRPr="00675FBA">
              <w:t>3</w:t>
            </w:r>
          </w:p>
        </w:tc>
        <w:tc>
          <w:tcPr>
            <w:tcW w:w="2835" w:type="dxa"/>
          </w:tcPr>
          <w:p w:rsidR="001B3527" w:rsidRPr="00675FBA" w:rsidRDefault="007F6990" w:rsidP="00E57E22">
            <w:pPr>
              <w:pStyle w:val="Tabletext"/>
              <w:snapToGrid w:val="0"/>
              <w:spacing w:before="20" w:after="20"/>
              <w:jc w:val="left"/>
            </w:pPr>
            <w:r>
              <w:rPr>
                <w:rFonts w:hint="eastAsia"/>
                <w:lang w:eastAsia="zh-CN"/>
              </w:rPr>
              <w:t>目标不可见</w:t>
            </w:r>
          </w:p>
        </w:tc>
        <w:tc>
          <w:tcPr>
            <w:tcW w:w="2835" w:type="dxa"/>
          </w:tcPr>
          <w:p w:rsidR="001B3527" w:rsidRPr="00675FBA" w:rsidRDefault="007F6990" w:rsidP="00E57E22">
            <w:pPr>
              <w:pStyle w:val="Tabletext"/>
              <w:snapToGrid w:val="0"/>
              <w:spacing w:before="20" w:after="20"/>
              <w:jc w:val="left"/>
            </w:pPr>
            <w:r>
              <w:rPr>
                <w:rFonts w:hint="eastAsia"/>
                <w:lang w:eastAsia="zh-CN"/>
              </w:rPr>
              <w:t>目标不可见</w:t>
            </w:r>
          </w:p>
        </w:tc>
      </w:tr>
      <w:tr w:rsidR="001B3527" w:rsidRPr="00675FBA">
        <w:trPr>
          <w:jc w:val="center"/>
        </w:trPr>
        <w:tc>
          <w:tcPr>
            <w:tcW w:w="1701" w:type="dxa"/>
          </w:tcPr>
          <w:p w:rsidR="001B3527" w:rsidRPr="00675FBA" w:rsidRDefault="001B3527" w:rsidP="00E57E22">
            <w:pPr>
              <w:pStyle w:val="Tabletext"/>
              <w:snapToGrid w:val="0"/>
              <w:spacing w:before="20" w:after="20"/>
              <w:ind w:right="624"/>
              <w:jc w:val="right"/>
            </w:pPr>
            <w:r w:rsidRPr="00675FBA">
              <w:t>6</w:t>
            </w:r>
          </w:p>
        </w:tc>
        <w:tc>
          <w:tcPr>
            <w:tcW w:w="2835" w:type="dxa"/>
          </w:tcPr>
          <w:p w:rsidR="001B3527" w:rsidRPr="00675FBA" w:rsidRDefault="007F6990" w:rsidP="00E57E22">
            <w:pPr>
              <w:pStyle w:val="Tabletext"/>
              <w:snapToGrid w:val="0"/>
              <w:spacing w:before="20" w:after="20"/>
              <w:jc w:val="left"/>
            </w:pPr>
            <w:r>
              <w:rPr>
                <w:rFonts w:hint="eastAsia"/>
                <w:lang w:eastAsia="zh-CN"/>
              </w:rPr>
              <w:t>目标不可见</w:t>
            </w:r>
          </w:p>
        </w:tc>
        <w:tc>
          <w:tcPr>
            <w:tcW w:w="2835" w:type="dxa"/>
          </w:tcPr>
          <w:p w:rsidR="001B3527" w:rsidRPr="00675FBA" w:rsidRDefault="007F6990" w:rsidP="00E57E22">
            <w:pPr>
              <w:pStyle w:val="Tabletext"/>
              <w:snapToGrid w:val="0"/>
              <w:spacing w:before="20" w:after="20"/>
              <w:jc w:val="left"/>
            </w:pPr>
            <w:r>
              <w:rPr>
                <w:rFonts w:hint="eastAsia"/>
                <w:lang w:eastAsia="zh-CN"/>
              </w:rPr>
              <w:t>目标不可见</w:t>
            </w:r>
          </w:p>
        </w:tc>
      </w:tr>
    </w:tbl>
    <w:p w:rsidR="001B3527" w:rsidRPr="001B3527" w:rsidRDefault="007F6990" w:rsidP="00EE348B">
      <w:pPr>
        <w:pStyle w:val="TableNo"/>
        <w:rPr>
          <w:lang w:val="en-US" w:eastAsia="zh-CN"/>
        </w:rPr>
      </w:pPr>
      <w:r>
        <w:rPr>
          <w:rFonts w:hint="eastAsia"/>
          <w:lang w:val="en-US" w:eastAsia="zh-CN"/>
        </w:rPr>
        <w:t>表</w:t>
      </w:r>
      <w:r w:rsidR="00EE348B">
        <w:rPr>
          <w:rFonts w:hint="eastAsia"/>
          <w:lang w:val="en-US" w:eastAsia="zh-CN"/>
        </w:rPr>
        <w:t>9</w:t>
      </w:r>
    </w:p>
    <w:p w:rsidR="001B3527" w:rsidRPr="001B3527" w:rsidRDefault="007F6990" w:rsidP="000C206F">
      <w:pPr>
        <w:pStyle w:val="Tabletitle"/>
        <w:rPr>
          <w:lang w:val="en-US" w:eastAsia="zh-CN"/>
        </w:rPr>
      </w:pPr>
      <w:r>
        <w:rPr>
          <w:rFonts w:hint="eastAsia"/>
          <w:lang w:val="en-US" w:eastAsia="zh-CN"/>
        </w:rPr>
        <w:t>雷达</w:t>
      </w:r>
      <w:r w:rsidR="001B3527" w:rsidRPr="001B3527">
        <w:rPr>
          <w:lang w:val="en-US" w:eastAsia="zh-CN"/>
        </w:rPr>
        <w:t>C</w:t>
      </w:r>
      <w:r>
        <w:rPr>
          <w:rFonts w:hint="eastAsia"/>
          <w:lang w:val="en-US" w:eastAsia="zh-CN"/>
        </w:rPr>
        <w:t>受到门控</w:t>
      </w:r>
      <w:r w:rsidR="001B3527" w:rsidRPr="001B3527">
        <w:rPr>
          <w:lang w:val="en-US" w:eastAsia="zh-CN"/>
        </w:rPr>
        <w:t>CDMA</w:t>
      </w:r>
      <w:r>
        <w:rPr>
          <w:rFonts w:hint="eastAsia"/>
          <w:lang w:val="en-US" w:eastAsia="zh-CN"/>
        </w:rPr>
        <w:t>干扰时的情况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835"/>
        <w:gridCol w:w="2835"/>
      </w:tblGrid>
      <w:tr w:rsidR="001B3527" w:rsidRPr="0050482D">
        <w:trPr>
          <w:jc w:val="center"/>
        </w:trPr>
        <w:tc>
          <w:tcPr>
            <w:tcW w:w="1701" w:type="dxa"/>
          </w:tcPr>
          <w:p w:rsidR="001B3527" w:rsidRPr="0050482D" w:rsidRDefault="001B3527" w:rsidP="00E57E22">
            <w:pPr>
              <w:pStyle w:val="Tablehead"/>
              <w:keepNext w:val="0"/>
              <w:snapToGrid w:val="0"/>
              <w:spacing w:before="20" w:after="20"/>
              <w:rPr>
                <w:lang w:val="en-US"/>
              </w:rPr>
            </w:pPr>
            <w:r w:rsidRPr="0050482D">
              <w:rPr>
                <w:i/>
                <w:lang w:val="en-US"/>
              </w:rPr>
              <w:t>I</w:t>
            </w:r>
            <w:r w:rsidRPr="00087D36">
              <w:rPr>
                <w:lang w:val="en-US"/>
              </w:rPr>
              <w:t>/</w:t>
            </w:r>
            <w:r w:rsidRPr="0050482D">
              <w:rPr>
                <w:i/>
                <w:lang w:val="en-US"/>
              </w:rPr>
              <w:t>N</w:t>
            </w:r>
            <w:r w:rsidR="0050482D" w:rsidRPr="0050482D">
              <w:rPr>
                <w:lang w:val="en-US"/>
              </w:rPr>
              <w:br/>
            </w:r>
            <w:r w:rsidRPr="0050482D">
              <w:rPr>
                <w:lang w:val="en-US"/>
              </w:rPr>
              <w:t>(dB)</w:t>
            </w:r>
          </w:p>
        </w:tc>
        <w:tc>
          <w:tcPr>
            <w:tcW w:w="2835" w:type="dxa"/>
          </w:tcPr>
          <w:p w:rsidR="001B3527" w:rsidRPr="0050482D" w:rsidRDefault="007F6990" w:rsidP="00E57E22">
            <w:pPr>
              <w:pStyle w:val="Tablehead"/>
              <w:keepNext w:val="0"/>
              <w:snapToGrid w:val="0"/>
              <w:spacing w:before="20" w:after="20"/>
              <w:rPr>
                <w:lang w:val="en-US"/>
              </w:rPr>
            </w:pPr>
            <w:r>
              <w:rPr>
                <w:rFonts w:hint="eastAsia"/>
                <w:lang w:val="en-US" w:eastAsia="zh-CN"/>
              </w:rPr>
              <w:t>宽带</w:t>
            </w:r>
            <w:r w:rsidR="001B3527" w:rsidRPr="0050482D">
              <w:rPr>
                <w:lang w:val="en-US"/>
              </w:rPr>
              <w:t>CDMA</w:t>
            </w:r>
          </w:p>
        </w:tc>
        <w:tc>
          <w:tcPr>
            <w:tcW w:w="2835" w:type="dxa"/>
          </w:tcPr>
          <w:p w:rsidR="001B3527" w:rsidRPr="0050482D" w:rsidRDefault="001B3527" w:rsidP="00E57E22">
            <w:pPr>
              <w:pStyle w:val="Tablehead"/>
              <w:keepNext w:val="0"/>
              <w:snapToGrid w:val="0"/>
              <w:spacing w:before="20" w:after="20"/>
              <w:rPr>
                <w:lang w:val="en-US"/>
              </w:rPr>
            </w:pPr>
            <w:r w:rsidRPr="0050482D">
              <w:rPr>
                <w:lang w:val="en-US"/>
              </w:rPr>
              <w:t>CDMA2000</w:t>
            </w:r>
          </w:p>
        </w:tc>
      </w:tr>
      <w:tr w:rsidR="001B3527" w:rsidRPr="0050482D">
        <w:trPr>
          <w:jc w:val="center"/>
        </w:trPr>
        <w:tc>
          <w:tcPr>
            <w:tcW w:w="1701" w:type="dxa"/>
          </w:tcPr>
          <w:p w:rsidR="001B3527" w:rsidRPr="0050482D" w:rsidRDefault="001B3527" w:rsidP="00E57E22">
            <w:pPr>
              <w:pStyle w:val="Tabletext"/>
              <w:snapToGrid w:val="0"/>
              <w:spacing w:before="20" w:after="20"/>
              <w:ind w:right="624"/>
              <w:jc w:val="right"/>
              <w:rPr>
                <w:lang w:val="en-US"/>
              </w:rPr>
            </w:pPr>
            <w:r w:rsidRPr="0050482D">
              <w:rPr>
                <w:lang w:val="en-US"/>
              </w:rPr>
              <w:t>–12</w:t>
            </w:r>
          </w:p>
        </w:tc>
        <w:tc>
          <w:tcPr>
            <w:tcW w:w="2835" w:type="dxa"/>
          </w:tcPr>
          <w:p w:rsidR="001B3527" w:rsidRPr="0050482D" w:rsidRDefault="007F6990" w:rsidP="00E57E22">
            <w:pPr>
              <w:pStyle w:val="Tabletext"/>
              <w:snapToGrid w:val="0"/>
              <w:spacing w:before="20" w:after="20"/>
              <w:jc w:val="left"/>
              <w:rPr>
                <w:lang w:val="en-US" w:eastAsia="zh-CN"/>
              </w:rPr>
            </w:pPr>
            <w:r>
              <w:rPr>
                <w:rFonts w:hint="eastAsia"/>
                <w:lang w:val="en-US" w:eastAsia="zh-CN"/>
              </w:rPr>
              <w:t>无影响</w:t>
            </w:r>
          </w:p>
        </w:tc>
        <w:tc>
          <w:tcPr>
            <w:tcW w:w="2835" w:type="dxa"/>
          </w:tcPr>
          <w:p w:rsidR="001B3527" w:rsidRPr="0050482D" w:rsidRDefault="007F6990" w:rsidP="00E57E22">
            <w:pPr>
              <w:pStyle w:val="Tabletext"/>
              <w:snapToGrid w:val="0"/>
              <w:spacing w:before="20" w:after="20"/>
              <w:jc w:val="left"/>
              <w:rPr>
                <w:lang w:val="en-US" w:eastAsia="zh-CN"/>
              </w:rPr>
            </w:pPr>
            <w:r>
              <w:rPr>
                <w:rFonts w:hint="eastAsia"/>
                <w:lang w:val="en-US" w:eastAsia="zh-CN"/>
              </w:rPr>
              <w:t>无影响</w:t>
            </w:r>
          </w:p>
        </w:tc>
      </w:tr>
      <w:tr w:rsidR="001B3527" w:rsidRPr="0050482D">
        <w:trPr>
          <w:jc w:val="center"/>
        </w:trPr>
        <w:tc>
          <w:tcPr>
            <w:tcW w:w="1701" w:type="dxa"/>
          </w:tcPr>
          <w:p w:rsidR="001B3527" w:rsidRPr="0050482D" w:rsidRDefault="001B3527" w:rsidP="00E57E22">
            <w:pPr>
              <w:pStyle w:val="Tabletext"/>
              <w:snapToGrid w:val="0"/>
              <w:spacing w:before="20" w:after="20"/>
              <w:ind w:right="624"/>
              <w:jc w:val="right"/>
              <w:rPr>
                <w:lang w:val="en-US"/>
              </w:rPr>
            </w:pPr>
            <w:r w:rsidRPr="0050482D">
              <w:rPr>
                <w:lang w:val="en-US"/>
              </w:rPr>
              <w:t>–10</w:t>
            </w:r>
          </w:p>
        </w:tc>
        <w:tc>
          <w:tcPr>
            <w:tcW w:w="2835" w:type="dxa"/>
          </w:tcPr>
          <w:p w:rsidR="001B3527" w:rsidRPr="0050482D" w:rsidRDefault="007F6990" w:rsidP="00E57E22">
            <w:pPr>
              <w:pStyle w:val="Tabletext"/>
              <w:snapToGrid w:val="0"/>
              <w:spacing w:before="20" w:after="20"/>
              <w:jc w:val="left"/>
              <w:rPr>
                <w:lang w:val="en-US"/>
              </w:rPr>
            </w:pPr>
            <w:r>
              <w:rPr>
                <w:rFonts w:hint="eastAsia"/>
                <w:lang w:val="en-US" w:eastAsia="zh-CN"/>
              </w:rPr>
              <w:t>无影响</w:t>
            </w:r>
          </w:p>
        </w:tc>
        <w:tc>
          <w:tcPr>
            <w:tcW w:w="2835" w:type="dxa"/>
          </w:tcPr>
          <w:p w:rsidR="001B3527" w:rsidRPr="0050482D" w:rsidRDefault="007F6990" w:rsidP="00E57E22">
            <w:pPr>
              <w:pStyle w:val="Tabletext"/>
              <w:snapToGrid w:val="0"/>
              <w:spacing w:before="20" w:after="20"/>
              <w:jc w:val="left"/>
              <w:rPr>
                <w:lang w:val="en-US"/>
              </w:rPr>
            </w:pPr>
            <w:r>
              <w:rPr>
                <w:rFonts w:hint="eastAsia"/>
                <w:lang w:val="en-US" w:eastAsia="zh-CN"/>
              </w:rPr>
              <w:t>无影响</w:t>
            </w:r>
          </w:p>
        </w:tc>
      </w:tr>
      <w:tr w:rsidR="001B3527" w:rsidRPr="0050482D">
        <w:trPr>
          <w:jc w:val="center"/>
        </w:trPr>
        <w:tc>
          <w:tcPr>
            <w:tcW w:w="1701" w:type="dxa"/>
          </w:tcPr>
          <w:p w:rsidR="001B3527" w:rsidRPr="0050482D" w:rsidRDefault="001B3527" w:rsidP="00E57E22">
            <w:pPr>
              <w:pStyle w:val="Tabletext"/>
              <w:snapToGrid w:val="0"/>
              <w:spacing w:before="20" w:after="20"/>
              <w:ind w:right="624"/>
              <w:jc w:val="right"/>
              <w:rPr>
                <w:lang w:val="en-US"/>
              </w:rPr>
            </w:pPr>
            <w:r w:rsidRPr="0050482D">
              <w:rPr>
                <w:lang w:val="en-US"/>
              </w:rPr>
              <w:t>–9</w:t>
            </w:r>
          </w:p>
        </w:tc>
        <w:tc>
          <w:tcPr>
            <w:tcW w:w="2835" w:type="dxa"/>
          </w:tcPr>
          <w:p w:rsidR="001B3527" w:rsidRPr="0050482D" w:rsidRDefault="007F6990" w:rsidP="00E57E22">
            <w:pPr>
              <w:pStyle w:val="Tabletext"/>
              <w:snapToGrid w:val="0"/>
              <w:spacing w:before="20" w:after="20"/>
              <w:jc w:val="left"/>
              <w:rPr>
                <w:lang w:val="en-US"/>
              </w:rPr>
            </w:pPr>
            <w:r>
              <w:rPr>
                <w:rFonts w:hint="eastAsia"/>
                <w:lang w:val="en-US" w:eastAsia="zh-CN"/>
              </w:rPr>
              <w:t>无影响</w:t>
            </w:r>
          </w:p>
        </w:tc>
        <w:tc>
          <w:tcPr>
            <w:tcW w:w="2835" w:type="dxa"/>
          </w:tcPr>
          <w:p w:rsidR="001B3527" w:rsidRPr="0050482D" w:rsidRDefault="007F6990" w:rsidP="00E57E22">
            <w:pPr>
              <w:pStyle w:val="Tabletext"/>
              <w:snapToGrid w:val="0"/>
              <w:spacing w:before="20" w:after="20"/>
              <w:jc w:val="left"/>
              <w:rPr>
                <w:lang w:val="en-US"/>
              </w:rPr>
            </w:pPr>
            <w:r>
              <w:rPr>
                <w:rFonts w:hint="eastAsia"/>
                <w:lang w:val="en-US" w:eastAsia="zh-CN"/>
              </w:rPr>
              <w:t>无影响</w:t>
            </w:r>
          </w:p>
        </w:tc>
      </w:tr>
      <w:tr w:rsidR="001B3527" w:rsidRPr="0050482D">
        <w:trPr>
          <w:jc w:val="center"/>
        </w:trPr>
        <w:tc>
          <w:tcPr>
            <w:tcW w:w="1701" w:type="dxa"/>
          </w:tcPr>
          <w:p w:rsidR="001B3527" w:rsidRPr="0050482D" w:rsidRDefault="001B3527" w:rsidP="00E57E22">
            <w:pPr>
              <w:pStyle w:val="Tabletext"/>
              <w:snapToGrid w:val="0"/>
              <w:spacing w:before="20" w:after="20"/>
              <w:ind w:right="624"/>
              <w:jc w:val="right"/>
              <w:rPr>
                <w:lang w:val="en-US"/>
              </w:rPr>
            </w:pPr>
            <w:r w:rsidRPr="0050482D">
              <w:rPr>
                <w:lang w:val="en-US"/>
              </w:rPr>
              <w:t>–6</w:t>
            </w:r>
          </w:p>
        </w:tc>
        <w:tc>
          <w:tcPr>
            <w:tcW w:w="2835" w:type="dxa"/>
          </w:tcPr>
          <w:p w:rsidR="001B3527" w:rsidRPr="0050482D" w:rsidRDefault="007F6990" w:rsidP="00E57E22">
            <w:pPr>
              <w:pStyle w:val="Tabletext"/>
              <w:snapToGrid w:val="0"/>
              <w:spacing w:before="20" w:after="20"/>
              <w:jc w:val="left"/>
              <w:rPr>
                <w:lang w:val="en-US" w:eastAsia="zh-CN"/>
              </w:rPr>
            </w:pPr>
            <w:r>
              <w:rPr>
                <w:rFonts w:hint="eastAsia"/>
                <w:lang w:val="en-US" w:eastAsia="zh-CN"/>
              </w:rPr>
              <w:t>目标显</w:t>
            </w:r>
            <w:r w:rsidR="006C0F6F">
              <w:rPr>
                <w:rFonts w:hint="eastAsia"/>
                <w:lang w:val="en-US" w:eastAsia="zh-CN"/>
              </w:rPr>
              <w:t>黯淡</w:t>
            </w:r>
          </w:p>
        </w:tc>
        <w:tc>
          <w:tcPr>
            <w:tcW w:w="2835" w:type="dxa"/>
          </w:tcPr>
          <w:p w:rsidR="001B3527" w:rsidRPr="0050482D" w:rsidRDefault="007F6990" w:rsidP="00E57E22">
            <w:pPr>
              <w:pStyle w:val="Tabletext"/>
              <w:snapToGrid w:val="0"/>
              <w:spacing w:before="20" w:after="20"/>
              <w:jc w:val="left"/>
              <w:rPr>
                <w:lang w:val="en-US" w:eastAsia="zh-CN"/>
              </w:rPr>
            </w:pPr>
            <w:r>
              <w:rPr>
                <w:rFonts w:hint="eastAsia"/>
                <w:lang w:val="en-US" w:eastAsia="zh-CN"/>
              </w:rPr>
              <w:t>目标显</w:t>
            </w:r>
            <w:r w:rsidR="006C0F6F">
              <w:rPr>
                <w:rFonts w:hint="eastAsia"/>
                <w:lang w:val="en-US" w:eastAsia="zh-CN"/>
              </w:rPr>
              <w:t>黯淡</w:t>
            </w:r>
          </w:p>
        </w:tc>
      </w:tr>
      <w:tr w:rsidR="001B3527" w:rsidRPr="00675FBA">
        <w:trPr>
          <w:jc w:val="center"/>
        </w:trPr>
        <w:tc>
          <w:tcPr>
            <w:tcW w:w="1701" w:type="dxa"/>
          </w:tcPr>
          <w:p w:rsidR="001B3527" w:rsidRPr="0050482D" w:rsidRDefault="001B3527" w:rsidP="00E57E22">
            <w:pPr>
              <w:pStyle w:val="Tabletext"/>
              <w:snapToGrid w:val="0"/>
              <w:spacing w:before="20" w:after="20"/>
              <w:ind w:right="624"/>
              <w:jc w:val="right"/>
              <w:rPr>
                <w:lang w:val="en-US"/>
              </w:rPr>
            </w:pPr>
            <w:r w:rsidRPr="0050482D">
              <w:rPr>
                <w:lang w:val="en-US"/>
              </w:rPr>
              <w:t>–3</w:t>
            </w:r>
          </w:p>
        </w:tc>
        <w:tc>
          <w:tcPr>
            <w:tcW w:w="2835" w:type="dxa"/>
          </w:tcPr>
          <w:p w:rsidR="001B3527" w:rsidRPr="00675FBA" w:rsidRDefault="007F6990" w:rsidP="00E57E22">
            <w:pPr>
              <w:pStyle w:val="Tabletext"/>
              <w:snapToGrid w:val="0"/>
              <w:spacing w:before="20" w:after="20"/>
              <w:jc w:val="left"/>
              <w:rPr>
                <w:lang w:eastAsia="zh-CN"/>
              </w:rPr>
            </w:pPr>
            <w:r>
              <w:rPr>
                <w:rFonts w:hint="eastAsia"/>
                <w:lang w:eastAsia="zh-CN"/>
              </w:rPr>
              <w:t>目标不可见</w:t>
            </w:r>
          </w:p>
        </w:tc>
        <w:tc>
          <w:tcPr>
            <w:tcW w:w="2835" w:type="dxa"/>
          </w:tcPr>
          <w:p w:rsidR="001B3527" w:rsidRPr="00675FBA" w:rsidRDefault="007F6990" w:rsidP="00E57E22">
            <w:pPr>
              <w:pStyle w:val="Tabletext"/>
              <w:snapToGrid w:val="0"/>
              <w:spacing w:before="20" w:after="20"/>
              <w:jc w:val="left"/>
            </w:pPr>
            <w:r>
              <w:rPr>
                <w:rFonts w:hint="eastAsia"/>
                <w:lang w:eastAsia="zh-CN"/>
              </w:rPr>
              <w:t>目标不可见</w:t>
            </w:r>
          </w:p>
        </w:tc>
      </w:tr>
      <w:tr w:rsidR="001B3527" w:rsidRPr="00675FBA">
        <w:trPr>
          <w:jc w:val="center"/>
        </w:trPr>
        <w:tc>
          <w:tcPr>
            <w:tcW w:w="1701" w:type="dxa"/>
          </w:tcPr>
          <w:p w:rsidR="001B3527" w:rsidRPr="00675FBA" w:rsidRDefault="001B3527" w:rsidP="00E57E22">
            <w:pPr>
              <w:pStyle w:val="Tabletext"/>
              <w:snapToGrid w:val="0"/>
              <w:spacing w:before="20" w:after="20"/>
              <w:ind w:right="624"/>
              <w:jc w:val="right"/>
            </w:pPr>
            <w:r w:rsidRPr="00675FBA">
              <w:t>0</w:t>
            </w:r>
          </w:p>
        </w:tc>
        <w:tc>
          <w:tcPr>
            <w:tcW w:w="2835" w:type="dxa"/>
          </w:tcPr>
          <w:p w:rsidR="001B3527" w:rsidRPr="00675FBA" w:rsidRDefault="007F6990" w:rsidP="00E57E22">
            <w:pPr>
              <w:pStyle w:val="Tabletext"/>
              <w:snapToGrid w:val="0"/>
              <w:spacing w:before="20" w:after="20"/>
              <w:jc w:val="left"/>
            </w:pPr>
            <w:r>
              <w:rPr>
                <w:rFonts w:hint="eastAsia"/>
                <w:lang w:eastAsia="zh-CN"/>
              </w:rPr>
              <w:t>目标不可见</w:t>
            </w:r>
          </w:p>
        </w:tc>
        <w:tc>
          <w:tcPr>
            <w:tcW w:w="2835" w:type="dxa"/>
          </w:tcPr>
          <w:p w:rsidR="001B3527" w:rsidRPr="00675FBA" w:rsidRDefault="007F6990" w:rsidP="00E57E22">
            <w:pPr>
              <w:pStyle w:val="Tabletext"/>
              <w:snapToGrid w:val="0"/>
              <w:spacing w:before="20" w:after="20"/>
              <w:jc w:val="left"/>
            </w:pPr>
            <w:r>
              <w:rPr>
                <w:rFonts w:hint="eastAsia"/>
                <w:lang w:eastAsia="zh-CN"/>
              </w:rPr>
              <w:t>目标不可见</w:t>
            </w:r>
          </w:p>
        </w:tc>
      </w:tr>
      <w:tr w:rsidR="001B3527" w:rsidRPr="00675FBA">
        <w:trPr>
          <w:jc w:val="center"/>
        </w:trPr>
        <w:tc>
          <w:tcPr>
            <w:tcW w:w="1701" w:type="dxa"/>
          </w:tcPr>
          <w:p w:rsidR="001B3527" w:rsidRPr="00675FBA" w:rsidRDefault="001B3527" w:rsidP="00E57E22">
            <w:pPr>
              <w:pStyle w:val="Tabletext"/>
              <w:snapToGrid w:val="0"/>
              <w:spacing w:before="20" w:after="20"/>
              <w:ind w:right="624"/>
              <w:jc w:val="right"/>
            </w:pPr>
            <w:r w:rsidRPr="00675FBA">
              <w:t>3</w:t>
            </w:r>
          </w:p>
        </w:tc>
        <w:tc>
          <w:tcPr>
            <w:tcW w:w="2835" w:type="dxa"/>
          </w:tcPr>
          <w:p w:rsidR="001B3527" w:rsidRPr="00675FBA" w:rsidRDefault="007F6990" w:rsidP="00E57E22">
            <w:pPr>
              <w:pStyle w:val="Tabletext"/>
              <w:snapToGrid w:val="0"/>
              <w:spacing w:before="20" w:after="20"/>
              <w:jc w:val="left"/>
            </w:pPr>
            <w:r>
              <w:rPr>
                <w:rFonts w:hint="eastAsia"/>
                <w:lang w:eastAsia="zh-CN"/>
              </w:rPr>
              <w:t>目标不可见</w:t>
            </w:r>
          </w:p>
        </w:tc>
        <w:tc>
          <w:tcPr>
            <w:tcW w:w="2835" w:type="dxa"/>
          </w:tcPr>
          <w:p w:rsidR="001B3527" w:rsidRPr="00675FBA" w:rsidRDefault="007F6990" w:rsidP="00E57E22">
            <w:pPr>
              <w:pStyle w:val="Tabletext"/>
              <w:snapToGrid w:val="0"/>
              <w:spacing w:before="20" w:after="20"/>
              <w:jc w:val="left"/>
            </w:pPr>
            <w:r>
              <w:rPr>
                <w:rFonts w:hint="eastAsia"/>
                <w:lang w:eastAsia="zh-CN"/>
              </w:rPr>
              <w:t>目标不可见</w:t>
            </w:r>
          </w:p>
        </w:tc>
      </w:tr>
      <w:tr w:rsidR="001B3527" w:rsidRPr="00675FBA">
        <w:trPr>
          <w:jc w:val="center"/>
        </w:trPr>
        <w:tc>
          <w:tcPr>
            <w:tcW w:w="1701" w:type="dxa"/>
          </w:tcPr>
          <w:p w:rsidR="001B3527" w:rsidRPr="00675FBA" w:rsidRDefault="001B3527" w:rsidP="00E57E22">
            <w:pPr>
              <w:pStyle w:val="Tabletext"/>
              <w:snapToGrid w:val="0"/>
              <w:spacing w:before="20" w:after="20"/>
              <w:ind w:right="624"/>
              <w:jc w:val="right"/>
            </w:pPr>
            <w:r w:rsidRPr="00675FBA">
              <w:t>6</w:t>
            </w:r>
          </w:p>
        </w:tc>
        <w:tc>
          <w:tcPr>
            <w:tcW w:w="2835" w:type="dxa"/>
          </w:tcPr>
          <w:p w:rsidR="001B3527" w:rsidRPr="00675FBA" w:rsidRDefault="007F6990" w:rsidP="00E57E22">
            <w:pPr>
              <w:pStyle w:val="Tabletext"/>
              <w:snapToGrid w:val="0"/>
              <w:spacing w:before="20" w:after="20"/>
              <w:jc w:val="left"/>
            </w:pPr>
            <w:r>
              <w:rPr>
                <w:rFonts w:hint="eastAsia"/>
                <w:lang w:eastAsia="zh-CN"/>
              </w:rPr>
              <w:t>目标不可见</w:t>
            </w:r>
          </w:p>
        </w:tc>
        <w:tc>
          <w:tcPr>
            <w:tcW w:w="2835" w:type="dxa"/>
          </w:tcPr>
          <w:p w:rsidR="001B3527" w:rsidRPr="00675FBA" w:rsidRDefault="007F6990" w:rsidP="00E57E22">
            <w:pPr>
              <w:pStyle w:val="Tabletext"/>
              <w:snapToGrid w:val="0"/>
              <w:spacing w:before="20" w:after="20"/>
              <w:jc w:val="left"/>
            </w:pPr>
            <w:r>
              <w:rPr>
                <w:rFonts w:hint="eastAsia"/>
                <w:lang w:eastAsia="zh-CN"/>
              </w:rPr>
              <w:t>目标不可见</w:t>
            </w:r>
          </w:p>
        </w:tc>
      </w:tr>
    </w:tbl>
    <w:p w:rsidR="001B3527" w:rsidRPr="001B3527" w:rsidRDefault="001B3527" w:rsidP="000C206F">
      <w:pPr>
        <w:pStyle w:val="Heading1"/>
        <w:rPr>
          <w:lang w:val="en-US" w:eastAsia="zh-CN"/>
        </w:rPr>
      </w:pPr>
      <w:r w:rsidRPr="001B3527">
        <w:rPr>
          <w:lang w:val="en-US"/>
        </w:rPr>
        <w:lastRenderedPageBreak/>
        <w:t>6</w:t>
      </w:r>
      <w:r w:rsidRPr="001B3527">
        <w:rPr>
          <w:lang w:val="en-US"/>
        </w:rPr>
        <w:tab/>
      </w:r>
      <w:r w:rsidR="007F6990">
        <w:rPr>
          <w:rFonts w:hint="eastAsia"/>
          <w:lang w:val="en-US" w:eastAsia="zh-CN"/>
        </w:rPr>
        <w:t>对试验结果的总结</w:t>
      </w:r>
    </w:p>
    <w:p w:rsidR="001B3527" w:rsidRPr="001B3527" w:rsidRDefault="00F33E53" w:rsidP="000D5BDF">
      <w:pPr>
        <w:keepLines/>
        <w:ind w:firstLineChars="200" w:firstLine="480"/>
        <w:rPr>
          <w:lang w:val="en-US" w:eastAsia="zh-CN"/>
        </w:rPr>
      </w:pPr>
      <w:r>
        <w:rPr>
          <w:rFonts w:hint="eastAsia"/>
          <w:lang w:val="en-US" w:eastAsia="zh-CN"/>
        </w:rPr>
        <w:t>以上雷达试验旨</w:t>
      </w:r>
      <w:r w:rsidR="007F6990">
        <w:rPr>
          <w:rFonts w:hint="eastAsia"/>
          <w:lang w:val="en-US" w:eastAsia="zh-CN"/>
        </w:rPr>
        <w:t>在</w:t>
      </w:r>
      <w:r>
        <w:rPr>
          <w:rFonts w:hint="eastAsia"/>
          <w:lang w:val="en-US" w:eastAsia="zh-CN"/>
        </w:rPr>
        <w:t>为</w:t>
      </w:r>
      <w:r w:rsidR="007F6990">
        <w:rPr>
          <w:rFonts w:hint="eastAsia"/>
          <w:lang w:val="en-US" w:eastAsia="zh-CN"/>
        </w:rPr>
        <w:t>采用无波动目标</w:t>
      </w:r>
      <w:r w:rsidR="00D6090D">
        <w:rPr>
          <w:rFonts w:hint="eastAsia"/>
          <w:lang w:val="en-US" w:eastAsia="zh-CN"/>
        </w:rPr>
        <w:t>和</w:t>
      </w:r>
      <w:r w:rsidR="007F6990">
        <w:rPr>
          <w:rFonts w:hint="eastAsia"/>
          <w:lang w:val="en-US" w:eastAsia="zh-CN"/>
        </w:rPr>
        <w:t>干扰源的</w:t>
      </w:r>
      <w:r w:rsidR="00D6090D">
        <w:rPr>
          <w:rFonts w:hint="eastAsia"/>
          <w:lang w:val="en-US" w:eastAsia="zh-CN"/>
        </w:rPr>
        <w:t>特定雷达确定一个</w:t>
      </w:r>
      <w:r w:rsidR="001B3527" w:rsidRPr="00D92B76">
        <w:rPr>
          <w:i/>
          <w:lang w:val="en-US" w:eastAsia="zh-CN"/>
        </w:rPr>
        <w:t>I/N</w:t>
      </w:r>
      <w:r w:rsidR="00D6090D" w:rsidRPr="00D6090D">
        <w:rPr>
          <w:rFonts w:hint="eastAsia"/>
          <w:iCs/>
          <w:lang w:val="en-US" w:eastAsia="zh-CN"/>
        </w:rPr>
        <w:t>电平，</w:t>
      </w:r>
      <w:r w:rsidR="00D6090D">
        <w:rPr>
          <w:rFonts w:hint="eastAsia"/>
          <w:lang w:val="en-US" w:eastAsia="zh-CN"/>
        </w:rPr>
        <w:t>在此电平</w:t>
      </w:r>
      <w:r>
        <w:rPr>
          <w:rFonts w:hint="eastAsia"/>
          <w:lang w:val="en-US" w:eastAsia="zh-CN"/>
        </w:rPr>
        <w:t>时干扰“无影响”（即雷达工作于其基准条件）。在试验中观测到</w:t>
      </w:r>
      <w:r w:rsidR="00D6090D">
        <w:rPr>
          <w:rFonts w:hint="eastAsia"/>
          <w:lang w:val="en-US" w:eastAsia="zh-CN"/>
        </w:rPr>
        <w:t>通常被称为</w:t>
      </w:r>
      <w:r>
        <w:rPr>
          <w:rFonts w:hint="eastAsia"/>
          <w:lang w:val="en-US" w:eastAsia="zh-CN"/>
        </w:rPr>
        <w:t>“光点”或“原始视频”的未处理</w:t>
      </w:r>
      <w:r w:rsidR="00C172CC">
        <w:rPr>
          <w:rFonts w:hint="eastAsia"/>
          <w:lang w:val="en-US" w:eastAsia="zh-CN"/>
        </w:rPr>
        <w:t>雷达回波，这些回波可作为</w:t>
      </w:r>
      <w:r>
        <w:rPr>
          <w:rFonts w:hint="eastAsia"/>
          <w:lang w:val="en-US" w:eastAsia="zh-CN"/>
        </w:rPr>
        <w:t>测试目标予</w:t>
      </w:r>
      <w:r w:rsidR="00C172CC">
        <w:rPr>
          <w:rFonts w:hint="eastAsia"/>
          <w:lang w:val="en-US" w:eastAsia="zh-CN"/>
        </w:rPr>
        <w:t>以统计。</w:t>
      </w:r>
    </w:p>
    <w:p w:rsidR="001B3527" w:rsidRPr="001B3527" w:rsidRDefault="00626E04" w:rsidP="000D5BDF">
      <w:pPr>
        <w:ind w:firstLineChars="200" w:firstLine="480"/>
        <w:rPr>
          <w:lang w:val="en-US" w:eastAsia="zh-CN"/>
        </w:rPr>
      </w:pPr>
      <w:r>
        <w:rPr>
          <w:rFonts w:hint="eastAsia"/>
          <w:lang w:val="en-US" w:eastAsia="zh-CN"/>
        </w:rPr>
        <w:t>此“无影响”电平是针对</w:t>
      </w:r>
      <w:r w:rsidR="001B3527" w:rsidRPr="001B3527">
        <w:rPr>
          <w:lang w:val="en-US" w:eastAsia="zh-CN"/>
        </w:rPr>
        <w:t>90</w:t>
      </w:r>
      <w:r w:rsidR="0050482D">
        <w:rPr>
          <w:lang w:val="en-US" w:eastAsia="zh-CN"/>
        </w:rPr>
        <w:t>%</w:t>
      </w:r>
      <w:r w:rsidR="00F33E53">
        <w:rPr>
          <w:rFonts w:hint="eastAsia"/>
          <w:lang w:val="en-US" w:eastAsia="zh-CN"/>
        </w:rPr>
        <w:t>的检测概率而言的，</w:t>
      </w:r>
      <w:r>
        <w:rPr>
          <w:rFonts w:hint="eastAsia"/>
          <w:lang w:val="en-US" w:eastAsia="zh-CN"/>
        </w:rPr>
        <w:t>下</w:t>
      </w:r>
      <w:r w:rsidR="00F33E53">
        <w:rPr>
          <w:rFonts w:hint="eastAsia"/>
          <w:lang w:val="en-US" w:eastAsia="zh-CN"/>
        </w:rPr>
        <w:t>文</w:t>
      </w:r>
      <w:r>
        <w:rPr>
          <w:rFonts w:hint="eastAsia"/>
          <w:lang w:val="en-US" w:eastAsia="zh-CN"/>
        </w:rPr>
        <w:t>总结</w:t>
      </w:r>
      <w:r w:rsidR="00F33E53">
        <w:rPr>
          <w:rFonts w:hint="eastAsia"/>
          <w:lang w:val="en-US" w:eastAsia="zh-CN"/>
        </w:rPr>
        <w:t>了各</w:t>
      </w:r>
      <w:r>
        <w:rPr>
          <w:rFonts w:hint="eastAsia"/>
          <w:lang w:val="en-US" w:eastAsia="zh-CN"/>
        </w:rPr>
        <w:t>雷达和干扰源的</w:t>
      </w:r>
      <w:r w:rsidR="001B3527" w:rsidRPr="00D92B76">
        <w:rPr>
          <w:i/>
          <w:lang w:val="en-US" w:eastAsia="zh-CN"/>
        </w:rPr>
        <w:t>I/N</w:t>
      </w:r>
      <w:r>
        <w:rPr>
          <w:rFonts w:hint="eastAsia"/>
          <w:lang w:val="en-US" w:eastAsia="zh-CN"/>
        </w:rPr>
        <w:t>情况。有关结果见表</w:t>
      </w:r>
      <w:r>
        <w:rPr>
          <w:rFonts w:hint="eastAsia"/>
          <w:lang w:val="en-US" w:eastAsia="zh-CN"/>
        </w:rPr>
        <w:t>6</w:t>
      </w:r>
      <w:r w:rsidR="00F33E53">
        <w:rPr>
          <w:rFonts w:hint="eastAsia"/>
          <w:lang w:val="en-US" w:eastAsia="zh-CN"/>
        </w:rPr>
        <w:t>。在确定</w:t>
      </w:r>
      <w:r>
        <w:rPr>
          <w:rFonts w:hint="eastAsia"/>
          <w:lang w:val="en-US" w:eastAsia="zh-CN"/>
        </w:rPr>
        <w:t>此类雷达可接受的干扰量时可能</w:t>
      </w:r>
      <w:r w:rsidR="00F33E53">
        <w:rPr>
          <w:rFonts w:hint="eastAsia"/>
          <w:lang w:val="en-US" w:eastAsia="zh-CN"/>
        </w:rPr>
        <w:t>会带</w:t>
      </w:r>
      <w:r>
        <w:rPr>
          <w:rFonts w:hint="eastAsia"/>
          <w:lang w:val="en-US" w:eastAsia="zh-CN"/>
        </w:rPr>
        <w:t>有</w:t>
      </w:r>
      <w:r w:rsidR="00F33E53">
        <w:rPr>
          <w:rFonts w:hint="eastAsia"/>
          <w:lang w:val="en-US" w:eastAsia="zh-CN"/>
        </w:rPr>
        <w:t>一</w:t>
      </w:r>
      <w:r>
        <w:rPr>
          <w:rFonts w:hint="eastAsia"/>
          <w:lang w:val="en-US" w:eastAsia="zh-CN"/>
        </w:rPr>
        <w:t>些主观色彩，原因是这有赖于观</w:t>
      </w:r>
      <w:r w:rsidR="001D1A0B">
        <w:rPr>
          <w:rFonts w:hint="eastAsia"/>
          <w:lang w:val="en-US" w:eastAsia="zh-CN"/>
        </w:rPr>
        <w:t>测</w:t>
      </w:r>
      <w:r>
        <w:rPr>
          <w:rFonts w:hint="eastAsia"/>
          <w:lang w:val="en-US" w:eastAsia="zh-CN"/>
        </w:rPr>
        <w:t>ppi</w:t>
      </w:r>
      <w:r w:rsidR="001D1A0B">
        <w:rPr>
          <w:rFonts w:hint="eastAsia"/>
          <w:lang w:val="en-US" w:eastAsia="zh-CN"/>
        </w:rPr>
        <w:t>以</w:t>
      </w:r>
      <w:r>
        <w:rPr>
          <w:rFonts w:hint="eastAsia"/>
          <w:lang w:val="en-US" w:eastAsia="zh-CN"/>
        </w:rPr>
        <w:t>统计目标</w:t>
      </w:r>
      <w:r w:rsidR="001D1A0B">
        <w:rPr>
          <w:rFonts w:hint="eastAsia"/>
          <w:lang w:val="en-US" w:eastAsia="zh-CN"/>
        </w:rPr>
        <w:t>数并确定目标自身亮度等级的雷达操作员的视力和经验。然而，由于雷达设计</w:t>
      </w:r>
      <w:r>
        <w:rPr>
          <w:rFonts w:hint="eastAsia"/>
          <w:lang w:val="en-US" w:eastAsia="zh-CN"/>
        </w:rPr>
        <w:t>的原因，除</w:t>
      </w:r>
      <w:r w:rsidR="001D1A0B">
        <w:rPr>
          <w:rFonts w:hint="eastAsia"/>
          <w:lang w:val="en-US" w:eastAsia="zh-CN"/>
        </w:rPr>
        <w:t>借助于</w:t>
      </w:r>
      <w:r>
        <w:rPr>
          <w:rFonts w:hint="eastAsia"/>
          <w:lang w:val="en-US" w:eastAsia="zh-CN"/>
        </w:rPr>
        <w:t>操作</w:t>
      </w:r>
      <w:r w:rsidR="001D1A0B">
        <w:rPr>
          <w:rFonts w:hint="eastAsia"/>
          <w:lang w:val="en-US" w:eastAsia="zh-CN"/>
        </w:rPr>
        <w:t>员</w:t>
      </w:r>
      <w:r>
        <w:rPr>
          <w:rFonts w:hint="eastAsia"/>
          <w:lang w:val="en-US" w:eastAsia="zh-CN"/>
        </w:rPr>
        <w:t>/</w:t>
      </w:r>
      <w:r>
        <w:rPr>
          <w:rFonts w:hint="eastAsia"/>
          <w:lang w:val="en-US" w:eastAsia="zh-CN"/>
        </w:rPr>
        <w:t>测试</w:t>
      </w:r>
      <w:r w:rsidR="001D1A0B">
        <w:rPr>
          <w:rFonts w:hint="eastAsia"/>
          <w:lang w:val="en-US" w:eastAsia="zh-CN"/>
        </w:rPr>
        <w:t>员</w:t>
      </w:r>
      <w:r>
        <w:rPr>
          <w:rFonts w:hint="eastAsia"/>
          <w:lang w:val="en-US" w:eastAsia="zh-CN"/>
        </w:rPr>
        <w:t>观测雷达</w:t>
      </w:r>
      <w:r>
        <w:rPr>
          <w:rFonts w:hint="eastAsia"/>
          <w:lang w:val="en-US" w:eastAsia="zh-CN"/>
        </w:rPr>
        <w:t>ppi</w:t>
      </w:r>
      <w:r w:rsidR="001D1A0B">
        <w:rPr>
          <w:rFonts w:hint="eastAsia"/>
          <w:lang w:val="en-US" w:eastAsia="zh-CN"/>
        </w:rPr>
        <w:t>上的目标</w:t>
      </w:r>
      <w:r>
        <w:rPr>
          <w:rFonts w:hint="eastAsia"/>
          <w:lang w:val="en-US" w:eastAsia="zh-CN"/>
        </w:rPr>
        <w:t>外，</w:t>
      </w:r>
      <w:r w:rsidR="001D1A0B">
        <w:rPr>
          <w:rFonts w:hint="eastAsia"/>
          <w:lang w:val="en-US" w:eastAsia="zh-CN"/>
        </w:rPr>
        <w:t>目前</w:t>
      </w:r>
      <w:r>
        <w:rPr>
          <w:rFonts w:hint="eastAsia"/>
          <w:lang w:val="en-US" w:eastAsia="zh-CN"/>
        </w:rPr>
        <w:t>尚无其它方法完成上述测试。</w:t>
      </w:r>
    </w:p>
    <w:p w:rsidR="001B3527" w:rsidRPr="001B3527" w:rsidRDefault="00626E04" w:rsidP="00EE348B">
      <w:pPr>
        <w:pStyle w:val="TableNo"/>
        <w:rPr>
          <w:lang w:val="en-US" w:eastAsia="zh-CN"/>
        </w:rPr>
      </w:pPr>
      <w:r>
        <w:rPr>
          <w:rFonts w:hint="eastAsia"/>
          <w:lang w:val="en-US" w:eastAsia="zh-CN"/>
        </w:rPr>
        <w:t>表</w:t>
      </w:r>
      <w:r w:rsidR="00EE348B">
        <w:rPr>
          <w:rFonts w:hint="eastAsia"/>
          <w:lang w:val="en-US" w:eastAsia="zh-CN"/>
        </w:rPr>
        <w:t>10</w:t>
      </w:r>
    </w:p>
    <w:p w:rsidR="001B3527" w:rsidRPr="001B3527" w:rsidRDefault="00D731B6" w:rsidP="000C206F">
      <w:pPr>
        <w:pStyle w:val="Tabletitle"/>
        <w:rPr>
          <w:lang w:val="en-US" w:eastAsia="zh-CN"/>
        </w:rPr>
      </w:pPr>
      <w:r>
        <w:rPr>
          <w:rFonts w:hint="eastAsia"/>
          <w:lang w:val="en-US" w:eastAsia="zh-CN"/>
        </w:rPr>
        <w:t>无波动目标的测试结果概要</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35"/>
        <w:gridCol w:w="1701"/>
        <w:gridCol w:w="1701"/>
        <w:gridCol w:w="1701"/>
      </w:tblGrid>
      <w:tr w:rsidR="001B3527" w:rsidRPr="00675FBA">
        <w:trPr>
          <w:jc w:val="center"/>
        </w:trPr>
        <w:tc>
          <w:tcPr>
            <w:tcW w:w="2835" w:type="dxa"/>
          </w:tcPr>
          <w:p w:rsidR="001B3527" w:rsidRPr="00675FBA" w:rsidRDefault="00626E04" w:rsidP="000C206F">
            <w:pPr>
              <w:pStyle w:val="Tablehead"/>
              <w:rPr>
                <w:lang w:eastAsia="zh-CN"/>
              </w:rPr>
            </w:pPr>
            <w:r>
              <w:rPr>
                <w:rFonts w:hint="eastAsia"/>
                <w:lang w:eastAsia="zh-CN"/>
              </w:rPr>
              <w:t>干扰源</w:t>
            </w:r>
          </w:p>
        </w:tc>
        <w:tc>
          <w:tcPr>
            <w:tcW w:w="1701" w:type="dxa"/>
          </w:tcPr>
          <w:p w:rsidR="001B3527" w:rsidRPr="00675FBA" w:rsidRDefault="00626E04" w:rsidP="000C206F">
            <w:pPr>
              <w:pStyle w:val="Tablehead"/>
            </w:pPr>
            <w:r>
              <w:rPr>
                <w:rFonts w:hint="eastAsia"/>
                <w:lang w:eastAsia="zh-CN"/>
              </w:rPr>
              <w:t>雷达</w:t>
            </w:r>
            <w:r w:rsidR="001B3527" w:rsidRPr="00675FBA">
              <w:t>A</w:t>
            </w:r>
          </w:p>
        </w:tc>
        <w:tc>
          <w:tcPr>
            <w:tcW w:w="1701" w:type="dxa"/>
          </w:tcPr>
          <w:p w:rsidR="001B3527" w:rsidRPr="00675FBA" w:rsidRDefault="00626E04" w:rsidP="000C206F">
            <w:pPr>
              <w:pStyle w:val="Tablehead"/>
            </w:pPr>
            <w:r>
              <w:rPr>
                <w:rFonts w:hint="eastAsia"/>
                <w:lang w:eastAsia="zh-CN"/>
              </w:rPr>
              <w:t>雷达</w:t>
            </w:r>
            <w:r w:rsidR="001B3527" w:rsidRPr="00675FBA">
              <w:t>B</w:t>
            </w:r>
          </w:p>
        </w:tc>
        <w:tc>
          <w:tcPr>
            <w:tcW w:w="1701" w:type="dxa"/>
          </w:tcPr>
          <w:p w:rsidR="001B3527" w:rsidRPr="00675FBA" w:rsidRDefault="00626E04" w:rsidP="000C206F">
            <w:pPr>
              <w:pStyle w:val="Tablehead"/>
            </w:pPr>
            <w:r>
              <w:rPr>
                <w:rFonts w:hint="eastAsia"/>
                <w:lang w:eastAsia="zh-CN"/>
              </w:rPr>
              <w:t>雷达</w:t>
            </w:r>
            <w:r w:rsidR="001B3527" w:rsidRPr="00675FBA">
              <w:t>C</w:t>
            </w:r>
          </w:p>
        </w:tc>
      </w:tr>
      <w:tr w:rsidR="001B3527" w:rsidRPr="00675FBA">
        <w:trPr>
          <w:jc w:val="center"/>
        </w:trPr>
        <w:tc>
          <w:tcPr>
            <w:tcW w:w="2835" w:type="dxa"/>
          </w:tcPr>
          <w:p w:rsidR="001B3527" w:rsidRPr="00675FBA" w:rsidRDefault="001B3527" w:rsidP="00D27285">
            <w:pPr>
              <w:pStyle w:val="Tabletext"/>
              <w:jc w:val="left"/>
            </w:pPr>
            <w:r w:rsidRPr="00675FBA">
              <w:t>QPSK</w:t>
            </w:r>
          </w:p>
        </w:tc>
        <w:tc>
          <w:tcPr>
            <w:tcW w:w="1701" w:type="dxa"/>
          </w:tcPr>
          <w:p w:rsidR="001B3527" w:rsidRPr="00675FBA" w:rsidRDefault="001B3527" w:rsidP="000C206F">
            <w:pPr>
              <w:pStyle w:val="Tabletext"/>
              <w:jc w:val="center"/>
            </w:pPr>
            <w:r w:rsidRPr="00675FBA">
              <w:t>–8</w:t>
            </w:r>
          </w:p>
        </w:tc>
        <w:tc>
          <w:tcPr>
            <w:tcW w:w="1701" w:type="dxa"/>
          </w:tcPr>
          <w:p w:rsidR="001B3527" w:rsidRPr="00675FBA" w:rsidRDefault="0050482D" w:rsidP="000C206F">
            <w:pPr>
              <w:pStyle w:val="Tabletext"/>
              <w:jc w:val="center"/>
            </w:pPr>
            <w:r>
              <w:t>–</w:t>
            </w:r>
          </w:p>
        </w:tc>
        <w:tc>
          <w:tcPr>
            <w:tcW w:w="1701" w:type="dxa"/>
          </w:tcPr>
          <w:p w:rsidR="001B3527" w:rsidRPr="00675FBA" w:rsidRDefault="0050482D" w:rsidP="000C206F">
            <w:pPr>
              <w:pStyle w:val="Tabletext"/>
              <w:jc w:val="center"/>
            </w:pPr>
            <w:r>
              <w:t>–</w:t>
            </w:r>
          </w:p>
        </w:tc>
      </w:tr>
      <w:tr w:rsidR="001B3527" w:rsidRPr="00675FBA">
        <w:trPr>
          <w:jc w:val="center"/>
        </w:trPr>
        <w:tc>
          <w:tcPr>
            <w:tcW w:w="2835" w:type="dxa"/>
          </w:tcPr>
          <w:p w:rsidR="001B3527" w:rsidRPr="00675FBA" w:rsidRDefault="001B3527" w:rsidP="00D27285">
            <w:pPr>
              <w:pStyle w:val="Tabletext"/>
              <w:jc w:val="left"/>
            </w:pPr>
            <w:r w:rsidRPr="00675FBA">
              <w:t>64</w:t>
            </w:r>
            <w:r w:rsidR="0050482D">
              <w:t>-</w:t>
            </w:r>
            <w:r w:rsidRPr="00675FBA">
              <w:t>QAM</w:t>
            </w:r>
          </w:p>
        </w:tc>
        <w:tc>
          <w:tcPr>
            <w:tcW w:w="1701" w:type="dxa"/>
          </w:tcPr>
          <w:p w:rsidR="001B3527" w:rsidRPr="00675FBA" w:rsidRDefault="0050482D" w:rsidP="000C206F">
            <w:pPr>
              <w:pStyle w:val="Tabletext"/>
              <w:jc w:val="center"/>
            </w:pPr>
            <w:r>
              <w:t>–</w:t>
            </w:r>
          </w:p>
        </w:tc>
        <w:tc>
          <w:tcPr>
            <w:tcW w:w="1701" w:type="dxa"/>
          </w:tcPr>
          <w:p w:rsidR="001B3527" w:rsidRPr="00675FBA" w:rsidRDefault="001B3527" w:rsidP="000C206F">
            <w:pPr>
              <w:pStyle w:val="Tabletext"/>
              <w:jc w:val="center"/>
            </w:pPr>
            <w:r w:rsidRPr="00675FBA">
              <w:t>–10</w:t>
            </w:r>
          </w:p>
        </w:tc>
        <w:tc>
          <w:tcPr>
            <w:tcW w:w="1701" w:type="dxa"/>
          </w:tcPr>
          <w:p w:rsidR="001B3527" w:rsidRPr="00675FBA" w:rsidRDefault="001B3527" w:rsidP="000C206F">
            <w:pPr>
              <w:pStyle w:val="Tabletext"/>
              <w:ind w:right="624"/>
              <w:jc w:val="right"/>
            </w:pPr>
            <w:r w:rsidRPr="00675FBA">
              <w:t>–10</w:t>
            </w:r>
          </w:p>
        </w:tc>
      </w:tr>
      <w:tr w:rsidR="001B3527" w:rsidRPr="00675FBA">
        <w:trPr>
          <w:jc w:val="center"/>
        </w:trPr>
        <w:tc>
          <w:tcPr>
            <w:tcW w:w="2835" w:type="dxa"/>
          </w:tcPr>
          <w:p w:rsidR="001B3527" w:rsidRPr="00675FBA" w:rsidRDefault="001B3527" w:rsidP="00D27285">
            <w:pPr>
              <w:pStyle w:val="Tabletext"/>
              <w:jc w:val="left"/>
            </w:pPr>
            <w:r w:rsidRPr="00675FBA">
              <w:t>16</w:t>
            </w:r>
            <w:r w:rsidR="0050482D">
              <w:t>-</w:t>
            </w:r>
            <w:r w:rsidRPr="00675FBA">
              <w:t>QAM</w:t>
            </w:r>
          </w:p>
        </w:tc>
        <w:tc>
          <w:tcPr>
            <w:tcW w:w="1701" w:type="dxa"/>
          </w:tcPr>
          <w:p w:rsidR="001B3527" w:rsidRPr="00675FBA" w:rsidRDefault="0050482D" w:rsidP="000C206F">
            <w:pPr>
              <w:pStyle w:val="Tabletext"/>
              <w:jc w:val="center"/>
            </w:pPr>
            <w:r>
              <w:t>–</w:t>
            </w:r>
          </w:p>
        </w:tc>
        <w:tc>
          <w:tcPr>
            <w:tcW w:w="1701" w:type="dxa"/>
          </w:tcPr>
          <w:p w:rsidR="001B3527" w:rsidRPr="00675FBA" w:rsidRDefault="001B3527" w:rsidP="000C206F">
            <w:pPr>
              <w:pStyle w:val="Tabletext"/>
              <w:jc w:val="center"/>
            </w:pPr>
            <w:r w:rsidRPr="00675FBA">
              <w:t>–12</w:t>
            </w:r>
          </w:p>
        </w:tc>
        <w:tc>
          <w:tcPr>
            <w:tcW w:w="1701" w:type="dxa"/>
          </w:tcPr>
          <w:p w:rsidR="001B3527" w:rsidRPr="00675FBA" w:rsidRDefault="001B3527" w:rsidP="000C206F">
            <w:pPr>
              <w:pStyle w:val="Tabletext"/>
              <w:ind w:right="624"/>
              <w:jc w:val="right"/>
            </w:pPr>
            <w:r w:rsidRPr="00675FBA">
              <w:t>–10</w:t>
            </w:r>
          </w:p>
        </w:tc>
      </w:tr>
      <w:tr w:rsidR="001B3527" w:rsidRPr="00675FBA">
        <w:trPr>
          <w:jc w:val="center"/>
        </w:trPr>
        <w:tc>
          <w:tcPr>
            <w:tcW w:w="2835" w:type="dxa"/>
          </w:tcPr>
          <w:p w:rsidR="001B3527" w:rsidRPr="00675FBA" w:rsidRDefault="00626E04" w:rsidP="00D27285">
            <w:pPr>
              <w:pStyle w:val="Tabletext"/>
              <w:jc w:val="left"/>
            </w:pPr>
            <w:r>
              <w:rPr>
                <w:rFonts w:hint="eastAsia"/>
                <w:lang w:eastAsia="zh-CN"/>
              </w:rPr>
              <w:t>脉冲</w:t>
            </w:r>
            <w:r w:rsidR="001B3527" w:rsidRPr="00675FBA">
              <w:t>0.1</w:t>
            </w:r>
          </w:p>
        </w:tc>
        <w:tc>
          <w:tcPr>
            <w:tcW w:w="1701" w:type="dxa"/>
          </w:tcPr>
          <w:p w:rsidR="001B3527" w:rsidRPr="00675FBA" w:rsidRDefault="0050482D" w:rsidP="000C206F">
            <w:pPr>
              <w:pStyle w:val="Tabletext"/>
              <w:jc w:val="center"/>
            </w:pPr>
            <w:r>
              <w:t>–</w:t>
            </w:r>
          </w:p>
        </w:tc>
        <w:tc>
          <w:tcPr>
            <w:tcW w:w="1701" w:type="dxa"/>
          </w:tcPr>
          <w:p w:rsidR="001B3527" w:rsidRPr="00675FBA" w:rsidRDefault="001B3527" w:rsidP="000C206F">
            <w:pPr>
              <w:pStyle w:val="Tabletext"/>
              <w:jc w:val="center"/>
            </w:pPr>
            <w:r w:rsidRPr="00675FBA">
              <w:t>+40</w:t>
            </w:r>
          </w:p>
        </w:tc>
        <w:tc>
          <w:tcPr>
            <w:tcW w:w="1701" w:type="dxa"/>
          </w:tcPr>
          <w:p w:rsidR="001B3527" w:rsidRPr="00675FBA" w:rsidRDefault="001B3527" w:rsidP="000C206F">
            <w:pPr>
              <w:pStyle w:val="Tabletext"/>
              <w:ind w:right="624"/>
              <w:jc w:val="right"/>
            </w:pPr>
            <w:r w:rsidRPr="00675FBA">
              <w:t>+30</w:t>
            </w:r>
          </w:p>
        </w:tc>
      </w:tr>
      <w:tr w:rsidR="001B3527" w:rsidRPr="00675FBA">
        <w:trPr>
          <w:jc w:val="center"/>
        </w:trPr>
        <w:tc>
          <w:tcPr>
            <w:tcW w:w="2835" w:type="dxa"/>
          </w:tcPr>
          <w:p w:rsidR="001B3527" w:rsidRPr="00675FBA" w:rsidRDefault="00626E04" w:rsidP="00D27285">
            <w:pPr>
              <w:pStyle w:val="Tabletext"/>
              <w:jc w:val="left"/>
            </w:pPr>
            <w:r>
              <w:rPr>
                <w:rFonts w:hint="eastAsia"/>
                <w:lang w:eastAsia="zh-CN"/>
              </w:rPr>
              <w:t>脉冲</w:t>
            </w:r>
            <w:r w:rsidR="001B3527" w:rsidRPr="00675FBA">
              <w:t>1.0</w:t>
            </w:r>
          </w:p>
        </w:tc>
        <w:tc>
          <w:tcPr>
            <w:tcW w:w="1701" w:type="dxa"/>
          </w:tcPr>
          <w:p w:rsidR="001B3527" w:rsidRPr="00675FBA" w:rsidRDefault="0050482D" w:rsidP="000C206F">
            <w:pPr>
              <w:pStyle w:val="Tabletext"/>
              <w:jc w:val="center"/>
            </w:pPr>
            <w:r>
              <w:t>–</w:t>
            </w:r>
          </w:p>
        </w:tc>
        <w:tc>
          <w:tcPr>
            <w:tcW w:w="1701" w:type="dxa"/>
          </w:tcPr>
          <w:p w:rsidR="001B3527" w:rsidRPr="00675FBA" w:rsidRDefault="001B3527" w:rsidP="000C206F">
            <w:pPr>
              <w:pStyle w:val="Tabletext"/>
              <w:jc w:val="center"/>
            </w:pPr>
            <w:r w:rsidRPr="00675FBA">
              <w:t>+40</w:t>
            </w:r>
          </w:p>
        </w:tc>
        <w:tc>
          <w:tcPr>
            <w:tcW w:w="1701" w:type="dxa"/>
          </w:tcPr>
          <w:p w:rsidR="001B3527" w:rsidRPr="00675FBA" w:rsidRDefault="001B3527" w:rsidP="000C206F">
            <w:pPr>
              <w:pStyle w:val="Tabletext"/>
              <w:ind w:right="624"/>
              <w:jc w:val="right"/>
            </w:pPr>
            <w:r w:rsidRPr="00675FBA">
              <w:t>+30</w:t>
            </w:r>
          </w:p>
        </w:tc>
      </w:tr>
      <w:tr w:rsidR="001B3527" w:rsidRPr="00675FBA">
        <w:trPr>
          <w:jc w:val="center"/>
        </w:trPr>
        <w:tc>
          <w:tcPr>
            <w:tcW w:w="2835" w:type="dxa"/>
          </w:tcPr>
          <w:p w:rsidR="001B3527" w:rsidRPr="00675FBA" w:rsidRDefault="001B3527" w:rsidP="00D27285">
            <w:pPr>
              <w:pStyle w:val="Tabletext"/>
              <w:jc w:val="left"/>
            </w:pPr>
            <w:r w:rsidRPr="00675FBA">
              <w:t>CDMA2000</w:t>
            </w:r>
          </w:p>
        </w:tc>
        <w:tc>
          <w:tcPr>
            <w:tcW w:w="1701" w:type="dxa"/>
          </w:tcPr>
          <w:p w:rsidR="001B3527" w:rsidRPr="00675FBA" w:rsidRDefault="0050482D" w:rsidP="000C206F">
            <w:pPr>
              <w:pStyle w:val="Tabletext"/>
              <w:jc w:val="center"/>
            </w:pPr>
            <w:r>
              <w:t>–</w:t>
            </w:r>
          </w:p>
        </w:tc>
        <w:tc>
          <w:tcPr>
            <w:tcW w:w="1701" w:type="dxa"/>
          </w:tcPr>
          <w:p w:rsidR="001B3527" w:rsidRPr="00675FBA" w:rsidRDefault="001B3527" w:rsidP="000C206F">
            <w:pPr>
              <w:pStyle w:val="Tabletext"/>
              <w:jc w:val="center"/>
            </w:pPr>
            <w:r w:rsidRPr="00675FBA">
              <w:t>–10</w:t>
            </w:r>
          </w:p>
        </w:tc>
        <w:tc>
          <w:tcPr>
            <w:tcW w:w="1701" w:type="dxa"/>
          </w:tcPr>
          <w:p w:rsidR="001B3527" w:rsidRPr="00675FBA" w:rsidRDefault="001B3527" w:rsidP="000C206F">
            <w:pPr>
              <w:pStyle w:val="Tabletext"/>
              <w:ind w:right="624"/>
              <w:jc w:val="right"/>
            </w:pPr>
            <w:r w:rsidRPr="00675FBA">
              <w:t>–9</w:t>
            </w:r>
          </w:p>
        </w:tc>
      </w:tr>
      <w:tr w:rsidR="001B3527" w:rsidRPr="00675FBA">
        <w:trPr>
          <w:jc w:val="center"/>
        </w:trPr>
        <w:tc>
          <w:tcPr>
            <w:tcW w:w="2835" w:type="dxa"/>
          </w:tcPr>
          <w:p w:rsidR="001B3527" w:rsidRPr="00675FBA" w:rsidRDefault="00626E04" w:rsidP="00D27285">
            <w:pPr>
              <w:pStyle w:val="Tabletext"/>
              <w:jc w:val="left"/>
              <w:rPr>
                <w:lang w:eastAsia="zh-CN"/>
              </w:rPr>
            </w:pPr>
            <w:r>
              <w:rPr>
                <w:rFonts w:hint="eastAsia"/>
                <w:lang w:eastAsia="zh-CN"/>
              </w:rPr>
              <w:t>宽带</w:t>
            </w:r>
            <w:r w:rsidR="00D731B6">
              <w:t>CDMA</w:t>
            </w:r>
          </w:p>
        </w:tc>
        <w:tc>
          <w:tcPr>
            <w:tcW w:w="1701" w:type="dxa"/>
          </w:tcPr>
          <w:p w:rsidR="001B3527" w:rsidRPr="00675FBA" w:rsidRDefault="0050482D" w:rsidP="000C206F">
            <w:pPr>
              <w:pStyle w:val="Tabletext"/>
              <w:jc w:val="center"/>
            </w:pPr>
            <w:r>
              <w:t>–</w:t>
            </w:r>
          </w:p>
        </w:tc>
        <w:tc>
          <w:tcPr>
            <w:tcW w:w="1701" w:type="dxa"/>
          </w:tcPr>
          <w:p w:rsidR="001B3527" w:rsidRPr="00675FBA" w:rsidRDefault="001B3527" w:rsidP="000C206F">
            <w:pPr>
              <w:pStyle w:val="Tabletext"/>
              <w:jc w:val="center"/>
            </w:pPr>
            <w:r w:rsidRPr="00675FBA">
              <w:t>–10</w:t>
            </w:r>
          </w:p>
        </w:tc>
        <w:tc>
          <w:tcPr>
            <w:tcW w:w="1701" w:type="dxa"/>
          </w:tcPr>
          <w:p w:rsidR="001B3527" w:rsidRPr="00675FBA" w:rsidRDefault="001B3527" w:rsidP="000C206F">
            <w:pPr>
              <w:pStyle w:val="Tabletext"/>
              <w:ind w:right="624"/>
              <w:jc w:val="right"/>
            </w:pPr>
            <w:r w:rsidRPr="00675FBA">
              <w:t>–9</w:t>
            </w:r>
          </w:p>
        </w:tc>
      </w:tr>
    </w:tbl>
    <w:p w:rsidR="001B3527" w:rsidRPr="001B3527" w:rsidRDefault="00626E04" w:rsidP="0080405B">
      <w:pPr>
        <w:spacing w:before="360"/>
        <w:ind w:firstLineChars="200" w:firstLine="480"/>
        <w:rPr>
          <w:lang w:val="en-US" w:eastAsia="zh-CN"/>
        </w:rPr>
      </w:pPr>
      <w:r>
        <w:rPr>
          <w:rFonts w:hint="eastAsia"/>
          <w:lang w:val="en-US" w:eastAsia="zh-CN"/>
        </w:rPr>
        <w:t>应指出，来自干扰的其它效应</w:t>
      </w:r>
      <w:r w:rsidR="000A32AB">
        <w:rPr>
          <w:rFonts w:hint="eastAsia"/>
          <w:lang w:val="en-US" w:eastAsia="zh-CN"/>
        </w:rPr>
        <w:t>令雷达的操作效果受损。“虚假目标”的产生便是其中一例。所测试的船载雷达一般不包含</w:t>
      </w:r>
      <w:r w:rsidR="001B3527" w:rsidRPr="001B3527">
        <w:rPr>
          <w:lang w:val="en-US" w:eastAsia="zh-CN"/>
        </w:rPr>
        <w:t>CFAR</w:t>
      </w:r>
      <w:r w:rsidR="000A32AB">
        <w:rPr>
          <w:rFonts w:hint="eastAsia"/>
          <w:lang w:val="en-US" w:eastAsia="zh-CN"/>
        </w:rPr>
        <w:t>处理能力。雷达</w:t>
      </w:r>
      <w:r w:rsidR="000A32AB">
        <w:rPr>
          <w:rFonts w:hint="eastAsia"/>
          <w:lang w:val="en-US" w:eastAsia="zh-CN"/>
        </w:rPr>
        <w:t>A</w:t>
      </w:r>
      <w:r w:rsidR="000A32AB">
        <w:rPr>
          <w:rFonts w:hint="eastAsia"/>
          <w:lang w:val="en-US" w:eastAsia="zh-CN"/>
        </w:rPr>
        <w:t>因需另外执行监管任务才被配以更为复杂的</w:t>
      </w:r>
      <w:r w:rsidR="001B3527" w:rsidRPr="001B3527">
        <w:rPr>
          <w:lang w:val="en-US" w:eastAsia="zh-CN"/>
        </w:rPr>
        <w:t>CFAR</w:t>
      </w:r>
      <w:r w:rsidR="000A32AB">
        <w:rPr>
          <w:rFonts w:hint="eastAsia"/>
          <w:lang w:val="en-US" w:eastAsia="zh-CN"/>
        </w:rPr>
        <w:t>处理能力，且能够显示所处理的</w:t>
      </w:r>
      <w:r w:rsidR="001B3527" w:rsidRPr="001B3527">
        <w:rPr>
          <w:lang w:val="en-US" w:eastAsia="zh-CN"/>
        </w:rPr>
        <w:t>/</w:t>
      </w:r>
      <w:r w:rsidR="000A32AB">
        <w:rPr>
          <w:rFonts w:hint="eastAsia"/>
          <w:lang w:val="en-US" w:eastAsia="zh-CN"/>
        </w:rPr>
        <w:t>合成的目标。</w:t>
      </w:r>
    </w:p>
    <w:p w:rsidR="001B3527" w:rsidRPr="001B3527" w:rsidRDefault="000A32AB" w:rsidP="000D5BDF">
      <w:pPr>
        <w:tabs>
          <w:tab w:val="left" w:pos="8364"/>
        </w:tabs>
        <w:ind w:firstLineChars="200" w:firstLine="480"/>
        <w:rPr>
          <w:lang w:val="en-US" w:eastAsia="zh-CN"/>
        </w:rPr>
      </w:pPr>
      <w:r>
        <w:rPr>
          <w:rFonts w:hint="eastAsia"/>
          <w:lang w:val="en-US" w:eastAsia="zh-CN"/>
        </w:rPr>
        <w:t>上述测试结果表明，当采用数字调制且指向</w:t>
      </w:r>
      <w:r w:rsidR="005423F5">
        <w:rPr>
          <w:rFonts w:hint="eastAsia"/>
          <w:lang w:val="en-US" w:eastAsia="zh-CN"/>
        </w:rPr>
        <w:t>所</w:t>
      </w:r>
      <w:r>
        <w:rPr>
          <w:rFonts w:hint="eastAsia"/>
          <w:lang w:val="en-US" w:eastAsia="zh-CN"/>
        </w:rPr>
        <w:t>测试雷达的设备的发射超过</w:t>
      </w:r>
      <w:r w:rsidRPr="001B3527">
        <w:rPr>
          <w:lang w:val="en-US" w:eastAsia="zh-CN"/>
        </w:rPr>
        <w:t>–6 dB</w:t>
      </w:r>
      <w:r>
        <w:rPr>
          <w:rFonts w:hint="eastAsia"/>
          <w:lang w:val="en-US" w:eastAsia="zh-CN"/>
        </w:rPr>
        <w:t>的</w:t>
      </w:r>
      <w:r w:rsidRPr="00D92B76">
        <w:rPr>
          <w:i/>
          <w:lang w:val="en-US" w:eastAsia="zh-CN"/>
        </w:rPr>
        <w:t>I/N</w:t>
      </w:r>
      <w:r>
        <w:rPr>
          <w:rFonts w:hint="eastAsia"/>
          <w:lang w:val="en-US" w:eastAsia="zh-CN"/>
        </w:rPr>
        <w:t>比率时，一些雷达便开始出现</w:t>
      </w:r>
      <w:r w:rsidR="006C0F6F">
        <w:rPr>
          <w:rFonts w:hint="eastAsia"/>
          <w:lang w:val="en-US" w:eastAsia="zh-CN"/>
        </w:rPr>
        <w:t>黯淡</w:t>
      </w:r>
      <w:r>
        <w:rPr>
          <w:rFonts w:hint="eastAsia"/>
          <w:lang w:val="en-US" w:eastAsia="zh-CN"/>
        </w:rPr>
        <w:t>目标、丢失目标或生成虚假目标。对处于</w:t>
      </w:r>
      <w:r w:rsidR="005423F5">
        <w:rPr>
          <w:rFonts w:hint="eastAsia"/>
          <w:lang w:val="en-US" w:eastAsia="zh-CN"/>
        </w:rPr>
        <w:t>此</w:t>
      </w:r>
      <w:r w:rsidRPr="000A32AB">
        <w:rPr>
          <w:iCs/>
          <w:lang w:val="en-US" w:eastAsia="zh-CN"/>
        </w:rPr>
        <w:t>I/N</w:t>
      </w:r>
      <w:r>
        <w:rPr>
          <w:rFonts w:hint="eastAsia"/>
          <w:lang w:val="en-US" w:eastAsia="zh-CN"/>
        </w:rPr>
        <w:t>电平的</w:t>
      </w:r>
      <w:r w:rsidR="005423F5">
        <w:rPr>
          <w:rFonts w:hint="eastAsia"/>
          <w:lang w:val="en-US" w:eastAsia="zh-CN"/>
        </w:rPr>
        <w:t>其它</w:t>
      </w:r>
      <w:r>
        <w:rPr>
          <w:rFonts w:hint="eastAsia"/>
          <w:lang w:val="en-US" w:eastAsia="zh-CN"/>
        </w:rPr>
        <w:t>雷达</w:t>
      </w:r>
      <w:r w:rsidR="005423F5">
        <w:rPr>
          <w:rFonts w:hint="eastAsia"/>
          <w:lang w:val="en-US" w:eastAsia="zh-CN"/>
        </w:rPr>
        <w:t>而言</w:t>
      </w:r>
      <w:r>
        <w:rPr>
          <w:rFonts w:hint="eastAsia"/>
          <w:lang w:val="en-US" w:eastAsia="zh-CN"/>
        </w:rPr>
        <w:t>，这些效应早已显</w:t>
      </w:r>
      <w:r w:rsidR="00D731B6">
        <w:rPr>
          <w:rFonts w:hint="eastAsia"/>
          <w:lang w:val="en-US" w:eastAsia="zh-CN"/>
        </w:rPr>
        <w:t>现出来。目前，对</w:t>
      </w:r>
      <w:r w:rsidR="00014175">
        <w:rPr>
          <w:rFonts w:hint="eastAsia"/>
          <w:lang w:val="en-US" w:eastAsia="zh-CN"/>
        </w:rPr>
        <w:t>不同于已规定情形</w:t>
      </w:r>
      <w:r w:rsidR="005423F5">
        <w:rPr>
          <w:rFonts w:hint="eastAsia"/>
          <w:lang w:val="en-US" w:eastAsia="zh-CN"/>
        </w:rPr>
        <w:t>（</w:t>
      </w:r>
      <w:r w:rsidR="00D731B6" w:rsidRPr="00D92B76">
        <w:rPr>
          <w:i/>
          <w:lang w:val="en-US" w:eastAsia="zh-CN"/>
        </w:rPr>
        <w:t>I/N</w:t>
      </w:r>
      <w:r w:rsidR="00D731B6">
        <w:rPr>
          <w:lang w:val="en-US" w:eastAsia="zh-CN"/>
        </w:rPr>
        <w:t xml:space="preserve"> = –6</w:t>
      </w:r>
      <w:r w:rsidR="00E00E09">
        <w:rPr>
          <w:lang w:val="en-US" w:eastAsia="zh-CN"/>
        </w:rPr>
        <w:t xml:space="preserve"> </w:t>
      </w:r>
      <w:r w:rsidR="00014175" w:rsidRPr="00014175">
        <w:rPr>
          <w:lang w:val="en-US" w:eastAsia="zh-CN"/>
        </w:rPr>
        <w:t>dB</w:t>
      </w:r>
      <w:r w:rsidR="005423F5">
        <w:rPr>
          <w:rFonts w:hint="eastAsia"/>
          <w:lang w:val="en-US" w:eastAsia="zh-CN"/>
        </w:rPr>
        <w:t>）</w:t>
      </w:r>
      <w:r w:rsidR="00014175">
        <w:rPr>
          <w:rFonts w:hint="eastAsia"/>
          <w:lang w:val="en-US" w:eastAsia="zh-CN"/>
        </w:rPr>
        <w:t>的特定情形而言，关于</w:t>
      </w:r>
      <w:r w:rsidR="00014175" w:rsidRPr="00D92B76">
        <w:rPr>
          <w:i/>
          <w:lang w:val="en-US" w:eastAsia="zh-CN"/>
        </w:rPr>
        <w:t>I/N</w:t>
      </w:r>
      <w:r w:rsidR="005423F5">
        <w:rPr>
          <w:rFonts w:hint="eastAsia"/>
          <w:lang w:val="en-US" w:eastAsia="zh-CN"/>
        </w:rPr>
        <w:t>应</w:t>
      </w:r>
      <w:r w:rsidR="00D731B6">
        <w:rPr>
          <w:rFonts w:hint="eastAsia"/>
          <w:lang w:val="en-US" w:eastAsia="zh-CN"/>
        </w:rPr>
        <w:t>取</w:t>
      </w:r>
      <w:r w:rsidR="005423F5">
        <w:rPr>
          <w:rFonts w:hint="eastAsia"/>
          <w:lang w:val="en-US" w:eastAsia="zh-CN"/>
        </w:rPr>
        <w:t>为</w:t>
      </w:r>
      <w:r w:rsidR="00014175">
        <w:rPr>
          <w:rFonts w:hint="eastAsia"/>
          <w:lang w:val="en-US" w:eastAsia="zh-CN"/>
        </w:rPr>
        <w:t>多少</w:t>
      </w:r>
      <w:r w:rsidR="005423F5">
        <w:rPr>
          <w:rFonts w:hint="eastAsia"/>
          <w:lang w:val="en-US" w:eastAsia="zh-CN"/>
        </w:rPr>
        <w:t>尚未制订建议书。</w:t>
      </w:r>
    </w:p>
    <w:p w:rsidR="001B3527" w:rsidRPr="001B3527" w:rsidRDefault="00D731B6" w:rsidP="000D5BDF">
      <w:pPr>
        <w:ind w:firstLineChars="200" w:firstLine="480"/>
        <w:rPr>
          <w:lang w:val="en-US" w:eastAsia="zh-CN"/>
        </w:rPr>
      </w:pPr>
      <w:r>
        <w:rPr>
          <w:rFonts w:hint="eastAsia"/>
          <w:lang w:val="en-US" w:eastAsia="zh-CN"/>
        </w:rPr>
        <w:t>所测试雷达均未涉及</w:t>
      </w:r>
      <w:r w:rsidR="005423F5">
        <w:rPr>
          <w:rFonts w:hint="eastAsia"/>
          <w:lang w:val="en-US" w:eastAsia="zh-CN"/>
        </w:rPr>
        <w:t>游艇类别</w:t>
      </w:r>
      <w:r>
        <w:rPr>
          <w:rFonts w:hint="eastAsia"/>
          <w:lang w:val="en-US" w:eastAsia="zh-CN"/>
        </w:rPr>
        <w:t>。游艇类</w:t>
      </w:r>
      <w:r w:rsidR="005423F5">
        <w:rPr>
          <w:rFonts w:hint="eastAsia"/>
          <w:lang w:val="en-US" w:eastAsia="zh-CN"/>
        </w:rPr>
        <w:t>雷达是布署最为广泛的雷达类型（目前全球布署超过</w:t>
      </w:r>
      <w:r>
        <w:rPr>
          <w:lang w:val="en-US" w:eastAsia="zh-CN"/>
        </w:rPr>
        <w:t>2 </w:t>
      </w:r>
      <w:r w:rsidR="005423F5" w:rsidRPr="001B3527">
        <w:rPr>
          <w:lang w:val="en-US" w:eastAsia="zh-CN"/>
        </w:rPr>
        <w:t>000</w:t>
      </w:r>
      <w:r>
        <w:rPr>
          <w:lang w:val="en-US" w:eastAsia="zh-CN"/>
        </w:rPr>
        <w:t> </w:t>
      </w:r>
      <w:r w:rsidR="005423F5" w:rsidRPr="001B3527">
        <w:rPr>
          <w:lang w:val="en-US" w:eastAsia="zh-CN"/>
        </w:rPr>
        <w:t>000</w:t>
      </w:r>
      <w:r>
        <w:rPr>
          <w:rFonts w:hint="eastAsia"/>
          <w:lang w:val="en-US" w:eastAsia="zh-CN"/>
        </w:rPr>
        <w:t>部）。</w:t>
      </w:r>
      <w:r w:rsidR="00DD5C23">
        <w:rPr>
          <w:rFonts w:hint="eastAsia"/>
          <w:lang w:val="en-US" w:eastAsia="zh-CN"/>
        </w:rPr>
        <w:t>此</w:t>
      </w:r>
      <w:r w:rsidR="005423F5">
        <w:rPr>
          <w:rFonts w:hint="eastAsia"/>
          <w:lang w:val="en-US" w:eastAsia="zh-CN"/>
        </w:rPr>
        <w:t>类雷达不具备雷达</w:t>
      </w:r>
      <w:r w:rsidR="005423F5">
        <w:rPr>
          <w:rFonts w:hint="eastAsia"/>
          <w:lang w:val="en-US" w:eastAsia="zh-CN"/>
        </w:rPr>
        <w:t>A</w:t>
      </w:r>
      <w:r w:rsidR="005423F5">
        <w:rPr>
          <w:rFonts w:hint="eastAsia"/>
          <w:lang w:val="en-US" w:eastAsia="zh-CN"/>
        </w:rPr>
        <w:t>、</w:t>
      </w:r>
      <w:r w:rsidR="005423F5">
        <w:rPr>
          <w:rFonts w:hint="eastAsia"/>
          <w:lang w:val="en-US" w:eastAsia="zh-CN"/>
        </w:rPr>
        <w:t>B</w:t>
      </w:r>
      <w:r w:rsidR="005423F5">
        <w:rPr>
          <w:rFonts w:hint="eastAsia"/>
          <w:lang w:val="en-US" w:eastAsia="zh-CN"/>
        </w:rPr>
        <w:t>和</w:t>
      </w:r>
      <w:r w:rsidR="005423F5">
        <w:rPr>
          <w:rFonts w:hint="eastAsia"/>
          <w:lang w:val="en-US" w:eastAsia="zh-CN"/>
        </w:rPr>
        <w:t>C</w:t>
      </w:r>
      <w:r w:rsidR="005423F5">
        <w:rPr>
          <w:rFonts w:hint="eastAsia"/>
          <w:lang w:val="en-US" w:eastAsia="zh-CN"/>
        </w:rPr>
        <w:t>中的干扰抑制</w:t>
      </w:r>
      <w:r w:rsidR="009E6374">
        <w:rPr>
          <w:rFonts w:hint="eastAsia"/>
          <w:lang w:val="en-US" w:eastAsia="zh-CN"/>
        </w:rPr>
        <w:t>电路</w:t>
      </w:r>
      <w:r w:rsidR="005423F5">
        <w:rPr>
          <w:rFonts w:hint="eastAsia"/>
          <w:lang w:val="en-US" w:eastAsia="zh-CN"/>
        </w:rPr>
        <w:t>/</w:t>
      </w:r>
      <w:r w:rsidR="005423F5">
        <w:rPr>
          <w:rFonts w:hint="eastAsia"/>
          <w:lang w:val="en-US" w:eastAsia="zh-CN"/>
        </w:rPr>
        <w:t>处理功能，也不具备</w:t>
      </w:r>
      <w:r w:rsidR="005423F5" w:rsidRPr="001B3527">
        <w:rPr>
          <w:lang w:val="en-US" w:eastAsia="zh-CN"/>
        </w:rPr>
        <w:t>ITU-R M.1372</w:t>
      </w:r>
      <w:r w:rsidR="005B692B">
        <w:rPr>
          <w:rFonts w:hint="eastAsia"/>
          <w:lang w:val="en-US" w:eastAsia="zh-CN"/>
        </w:rPr>
        <w:t>建议书</w:t>
      </w:r>
      <w:r w:rsidR="005423F5">
        <w:rPr>
          <w:rFonts w:hint="eastAsia"/>
          <w:lang w:val="en-US" w:eastAsia="zh-CN"/>
        </w:rPr>
        <w:t>中所列的</w:t>
      </w:r>
      <w:r w:rsidR="00DD5C23">
        <w:rPr>
          <w:rFonts w:hint="eastAsia"/>
          <w:lang w:val="en-US" w:eastAsia="zh-CN"/>
        </w:rPr>
        <w:t>其它干扰消除技术，因此可能要求更多保护才能实现</w:t>
      </w:r>
      <w:r w:rsidR="005B692B">
        <w:rPr>
          <w:rFonts w:hint="eastAsia"/>
          <w:lang w:val="en-US" w:eastAsia="zh-CN"/>
        </w:rPr>
        <w:t>防范碰撞</w:t>
      </w:r>
      <w:r w:rsidR="00DD5C23">
        <w:rPr>
          <w:rFonts w:hint="eastAsia"/>
          <w:lang w:val="en-US" w:eastAsia="zh-CN"/>
        </w:rPr>
        <w:t>要求。</w:t>
      </w:r>
    </w:p>
    <w:p w:rsidR="001B3527" w:rsidRPr="001B3527" w:rsidRDefault="009E6374" w:rsidP="00373934">
      <w:pPr>
        <w:ind w:firstLineChars="200" w:firstLine="480"/>
        <w:rPr>
          <w:lang w:val="en-US" w:eastAsia="zh-CN"/>
        </w:rPr>
      </w:pPr>
      <w:r>
        <w:rPr>
          <w:rFonts w:hint="eastAsia"/>
          <w:lang w:val="en-US" w:eastAsia="zh-CN"/>
        </w:rPr>
        <w:t>测试表明，在</w:t>
      </w:r>
      <w:r w:rsidR="001B3527" w:rsidRPr="00D92B76">
        <w:rPr>
          <w:i/>
          <w:lang w:val="en-US" w:eastAsia="zh-CN"/>
        </w:rPr>
        <w:t>I/N</w:t>
      </w:r>
      <w:r>
        <w:rPr>
          <w:rFonts w:hint="eastAsia"/>
          <w:lang w:val="en-US" w:eastAsia="zh-CN"/>
        </w:rPr>
        <w:t>电平较高时，</w:t>
      </w:r>
      <w:r w:rsidR="005B692B">
        <w:rPr>
          <w:rFonts w:hint="eastAsia"/>
          <w:lang w:val="en-US" w:eastAsia="zh-CN"/>
        </w:rPr>
        <w:t>雷达能抵御低占空比的</w:t>
      </w:r>
      <w:r>
        <w:rPr>
          <w:rFonts w:hint="eastAsia"/>
          <w:lang w:val="en-US" w:eastAsia="zh-CN"/>
        </w:rPr>
        <w:t>脉冲干扰，这要归功于雷达干扰消除电路</w:t>
      </w:r>
      <w:r w:rsidR="005B692B">
        <w:rPr>
          <w:rFonts w:hint="eastAsia"/>
          <w:lang w:val="en-US" w:eastAsia="zh-CN"/>
        </w:rPr>
        <w:t>和</w:t>
      </w:r>
      <w:r>
        <w:rPr>
          <w:rFonts w:hint="eastAsia"/>
          <w:lang w:val="en-US" w:eastAsia="zh-CN"/>
        </w:rPr>
        <w:t>/</w:t>
      </w:r>
      <w:r>
        <w:rPr>
          <w:rFonts w:hint="eastAsia"/>
          <w:lang w:val="en-US" w:eastAsia="zh-CN"/>
        </w:rPr>
        <w:t>或信号处理能力的加入。</w:t>
      </w:r>
      <w:r w:rsidRPr="001B3527">
        <w:rPr>
          <w:lang w:val="en-US" w:eastAsia="zh-CN"/>
        </w:rPr>
        <w:t>ITU-R M.1372</w:t>
      </w:r>
      <w:r>
        <w:rPr>
          <w:rFonts w:hint="eastAsia"/>
          <w:lang w:val="en-US" w:eastAsia="zh-CN"/>
        </w:rPr>
        <w:t>建议书中所述的诸如</w:t>
      </w:r>
      <w:r w:rsidR="005B692B">
        <w:rPr>
          <w:rFonts w:hint="eastAsia"/>
          <w:lang w:val="en-US" w:eastAsia="zh-CN"/>
        </w:rPr>
        <w:t>“</w:t>
      </w:r>
      <w:r>
        <w:rPr>
          <w:rFonts w:hint="eastAsia"/>
          <w:lang w:val="en-US" w:eastAsia="zh-CN"/>
        </w:rPr>
        <w:t>扫描到扫描</w:t>
      </w:r>
      <w:r w:rsidR="005B692B">
        <w:rPr>
          <w:rFonts w:hint="eastAsia"/>
          <w:lang w:val="en-US" w:eastAsia="zh-CN"/>
        </w:rPr>
        <w:t>”</w:t>
      </w:r>
      <w:r>
        <w:rPr>
          <w:rFonts w:hint="eastAsia"/>
          <w:lang w:val="en-US" w:eastAsia="zh-CN"/>
        </w:rPr>
        <w:t>和</w:t>
      </w:r>
      <w:r w:rsidR="005B692B">
        <w:rPr>
          <w:rFonts w:hint="eastAsia"/>
          <w:lang w:val="en-US" w:eastAsia="zh-CN"/>
        </w:rPr>
        <w:t>“</w:t>
      </w:r>
      <w:r>
        <w:rPr>
          <w:rFonts w:hint="eastAsia"/>
          <w:lang w:val="en-US" w:eastAsia="zh-CN"/>
        </w:rPr>
        <w:t>脉冲到脉冲</w:t>
      </w:r>
      <w:r w:rsidR="005B692B">
        <w:rPr>
          <w:rFonts w:hint="eastAsia"/>
          <w:lang w:val="en-US" w:eastAsia="zh-CN"/>
        </w:rPr>
        <w:t>”</w:t>
      </w:r>
      <w:r>
        <w:rPr>
          <w:rFonts w:hint="eastAsia"/>
          <w:lang w:val="en-US" w:eastAsia="zh-CN"/>
        </w:rPr>
        <w:t>相关器以及</w:t>
      </w:r>
      <w:r w:rsidRPr="001B3527">
        <w:rPr>
          <w:lang w:val="en-US" w:eastAsia="zh-CN"/>
        </w:rPr>
        <w:t>CFAR</w:t>
      </w:r>
      <w:r>
        <w:rPr>
          <w:rFonts w:hint="eastAsia"/>
          <w:lang w:val="en-US" w:eastAsia="zh-CN"/>
        </w:rPr>
        <w:t>处理等</w:t>
      </w:r>
      <w:r w:rsidR="005B692B">
        <w:rPr>
          <w:rFonts w:hint="eastAsia"/>
          <w:lang w:val="en-US" w:eastAsia="zh-CN"/>
        </w:rPr>
        <w:t>“</w:t>
      </w:r>
      <w:r>
        <w:rPr>
          <w:rFonts w:hint="eastAsia"/>
          <w:lang w:val="en-US" w:eastAsia="zh-CN"/>
        </w:rPr>
        <w:t>雷达到雷达</w:t>
      </w:r>
      <w:r w:rsidR="005B692B">
        <w:rPr>
          <w:rFonts w:hint="eastAsia"/>
          <w:lang w:val="en-US" w:eastAsia="zh-CN"/>
        </w:rPr>
        <w:t>”</w:t>
      </w:r>
      <w:r>
        <w:rPr>
          <w:rFonts w:hint="eastAsia"/>
          <w:lang w:val="en-US" w:eastAsia="zh-CN"/>
        </w:rPr>
        <w:t>干扰消除技术已在实际工作中表现</w:t>
      </w:r>
      <w:r w:rsidR="005B692B">
        <w:rPr>
          <w:rFonts w:hint="eastAsia"/>
          <w:lang w:val="en-US" w:eastAsia="zh-CN"/>
        </w:rPr>
        <w:t>出</w:t>
      </w:r>
      <w:r>
        <w:rPr>
          <w:rFonts w:hint="eastAsia"/>
          <w:lang w:val="en-US" w:eastAsia="zh-CN"/>
        </w:rPr>
        <w:t>良好效能</w:t>
      </w:r>
      <w:r w:rsidR="005B692B">
        <w:rPr>
          <w:rFonts w:hint="eastAsia"/>
          <w:lang w:val="en-US" w:eastAsia="zh-CN"/>
        </w:rPr>
        <w:t>，</w:t>
      </w:r>
      <w:r>
        <w:rPr>
          <w:rFonts w:hint="eastAsia"/>
          <w:lang w:val="en-US" w:eastAsia="zh-CN"/>
        </w:rPr>
        <w:t>但对雷达接收机中类似于噪声的连续或高占空比发射而言，同样技术在干扰消除方面便无能为力了。</w:t>
      </w:r>
    </w:p>
    <w:p w:rsidR="00E57E22" w:rsidRDefault="00E57E2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B3527" w:rsidRPr="001B3527" w:rsidRDefault="00F25887" w:rsidP="000D5BDF">
      <w:pPr>
        <w:ind w:firstLineChars="200" w:firstLine="480"/>
        <w:rPr>
          <w:lang w:val="en-US" w:eastAsia="zh-CN"/>
        </w:rPr>
      </w:pPr>
      <w:r>
        <w:rPr>
          <w:rFonts w:hint="eastAsia"/>
          <w:lang w:val="en-US" w:eastAsia="zh-CN"/>
        </w:rPr>
        <w:lastRenderedPageBreak/>
        <w:t>由于多数</w:t>
      </w:r>
      <w:r w:rsidR="009442E5">
        <w:rPr>
          <w:lang w:val="en-US" w:eastAsia="zh-CN"/>
        </w:rPr>
        <w:t>2 900-3 </w:t>
      </w:r>
      <w:r w:rsidR="00F77DA9">
        <w:rPr>
          <w:lang w:val="en-US" w:eastAsia="zh-CN"/>
        </w:rPr>
        <w:t>100</w:t>
      </w:r>
      <w:r w:rsidR="001B3527" w:rsidRPr="001B3527">
        <w:rPr>
          <w:lang w:val="en-US" w:eastAsia="zh-CN"/>
        </w:rPr>
        <w:t>MHz</w:t>
      </w:r>
      <w:r w:rsidR="008267FB">
        <w:rPr>
          <w:rFonts w:hint="eastAsia"/>
          <w:lang w:val="en-US" w:eastAsia="zh-CN"/>
        </w:rPr>
        <w:t>频段</w:t>
      </w:r>
      <w:r w:rsidR="005B692B">
        <w:rPr>
          <w:rFonts w:hint="eastAsia"/>
          <w:lang w:val="en-US" w:eastAsia="zh-CN"/>
        </w:rPr>
        <w:t>内的海上雷达在设计和操作方面十分相似，</w:t>
      </w:r>
      <w:r>
        <w:rPr>
          <w:rFonts w:hint="eastAsia"/>
          <w:lang w:val="en-US" w:eastAsia="zh-CN"/>
        </w:rPr>
        <w:t>测试所</w:t>
      </w:r>
      <w:r w:rsidR="005B692B">
        <w:rPr>
          <w:rFonts w:hint="eastAsia"/>
          <w:lang w:val="en-US" w:eastAsia="zh-CN"/>
        </w:rPr>
        <w:t>得到的</w:t>
      </w:r>
      <w:r>
        <w:rPr>
          <w:rFonts w:hint="eastAsia"/>
          <w:lang w:val="en-US" w:eastAsia="zh-CN"/>
        </w:rPr>
        <w:t>雷达保护标准</w:t>
      </w:r>
      <w:r w:rsidR="005B692B">
        <w:rPr>
          <w:rFonts w:hint="eastAsia"/>
          <w:lang w:val="en-US" w:eastAsia="zh-CN"/>
        </w:rPr>
        <w:t>应</w:t>
      </w:r>
      <w:r w:rsidR="009442E5">
        <w:rPr>
          <w:rFonts w:hint="eastAsia"/>
          <w:lang w:val="en-US" w:eastAsia="zh-CN"/>
        </w:rPr>
        <w:t>不会与</w:t>
      </w:r>
      <w:r>
        <w:rPr>
          <w:rFonts w:hint="eastAsia"/>
          <w:lang w:val="en-US" w:eastAsia="zh-CN"/>
        </w:rPr>
        <w:t>实际情况有太大出入。因此，上述测试结果也应适用于在</w:t>
      </w:r>
      <w:r w:rsidR="009442E5">
        <w:rPr>
          <w:lang w:val="en-US" w:eastAsia="zh-CN"/>
        </w:rPr>
        <w:t>2 </w:t>
      </w:r>
      <w:r w:rsidR="004D393F">
        <w:rPr>
          <w:lang w:val="en-US" w:eastAsia="zh-CN"/>
        </w:rPr>
        <w:t>900-3 </w:t>
      </w:r>
      <w:r w:rsidR="001B3527" w:rsidRPr="001B3527">
        <w:rPr>
          <w:lang w:val="en-US" w:eastAsia="zh-CN"/>
        </w:rPr>
        <w:t>100</w:t>
      </w:r>
      <w:r>
        <w:rPr>
          <w:rFonts w:hint="eastAsia"/>
          <w:lang w:val="en-US" w:eastAsia="zh-CN"/>
        </w:rPr>
        <w:t xml:space="preserve"> </w:t>
      </w:r>
      <w:r w:rsidRPr="001B3527">
        <w:rPr>
          <w:lang w:val="en-US" w:eastAsia="zh-CN"/>
        </w:rPr>
        <w:t>MHz</w:t>
      </w:r>
      <w:r w:rsidR="008267FB">
        <w:rPr>
          <w:rFonts w:hint="eastAsia"/>
          <w:lang w:val="en-US" w:eastAsia="zh-CN"/>
        </w:rPr>
        <w:t>频段</w:t>
      </w:r>
      <w:r>
        <w:rPr>
          <w:rFonts w:hint="eastAsia"/>
          <w:lang w:val="en-US" w:eastAsia="zh-CN"/>
        </w:rPr>
        <w:t>内</w:t>
      </w:r>
      <w:r w:rsidR="005B692B">
        <w:rPr>
          <w:rFonts w:hint="eastAsia"/>
          <w:lang w:val="en-US" w:eastAsia="zh-CN"/>
        </w:rPr>
        <w:t>工作</w:t>
      </w:r>
      <w:r>
        <w:rPr>
          <w:rFonts w:hint="eastAsia"/>
          <w:lang w:val="en-US" w:eastAsia="zh-CN"/>
        </w:rPr>
        <w:t>的其它类似雷达</w:t>
      </w:r>
      <w:r w:rsidR="009442E5">
        <w:rPr>
          <w:rFonts w:hint="eastAsia"/>
          <w:lang w:val="en-US" w:eastAsia="zh-CN"/>
        </w:rPr>
        <w:t>。</w:t>
      </w:r>
    </w:p>
    <w:p w:rsidR="001B3527" w:rsidRDefault="005B692B" w:rsidP="003C29B9">
      <w:pPr>
        <w:ind w:firstLineChars="200" w:firstLine="480"/>
        <w:rPr>
          <w:lang w:val="en-US" w:eastAsia="zh-CN"/>
        </w:rPr>
      </w:pPr>
      <w:r>
        <w:rPr>
          <w:rFonts w:hint="eastAsia"/>
          <w:lang w:val="en-US" w:eastAsia="zh-CN"/>
        </w:rPr>
        <w:t>对</w:t>
      </w:r>
      <w:r w:rsidR="00F25887">
        <w:rPr>
          <w:rFonts w:hint="eastAsia"/>
          <w:lang w:val="en-US" w:eastAsia="zh-CN"/>
        </w:rPr>
        <w:t>希望开展共享研究以便在指定</w:t>
      </w:r>
      <w:r w:rsidR="008267FB">
        <w:rPr>
          <w:rFonts w:hint="eastAsia"/>
          <w:lang w:val="en-US" w:eastAsia="zh-CN"/>
        </w:rPr>
        <w:t>频段</w:t>
      </w:r>
      <w:r w:rsidR="00F25887">
        <w:rPr>
          <w:rFonts w:hint="eastAsia"/>
          <w:lang w:val="en-US" w:eastAsia="zh-CN"/>
        </w:rPr>
        <w:t>争取共享的主管部门</w:t>
      </w:r>
      <w:r>
        <w:rPr>
          <w:rFonts w:hint="eastAsia"/>
          <w:lang w:val="en-US" w:eastAsia="zh-CN"/>
        </w:rPr>
        <w:t>而言，它们</w:t>
      </w:r>
      <w:r w:rsidR="00F25887">
        <w:rPr>
          <w:rFonts w:hint="eastAsia"/>
          <w:lang w:val="en-US" w:eastAsia="zh-CN"/>
        </w:rPr>
        <w:t>应利用上述</w:t>
      </w:r>
      <w:r>
        <w:rPr>
          <w:rFonts w:hint="eastAsia"/>
          <w:lang w:val="en-US" w:eastAsia="zh-CN"/>
        </w:rPr>
        <w:t>测试</w:t>
      </w:r>
      <w:r w:rsidR="00F25887">
        <w:rPr>
          <w:rFonts w:hint="eastAsia"/>
          <w:lang w:val="en-US" w:eastAsia="zh-CN"/>
        </w:rPr>
        <w:t>结果</w:t>
      </w:r>
      <w:r>
        <w:rPr>
          <w:rFonts w:hint="eastAsia"/>
          <w:lang w:val="en-US" w:eastAsia="zh-CN"/>
        </w:rPr>
        <w:t>来</w:t>
      </w:r>
      <w:r w:rsidR="00F25887">
        <w:rPr>
          <w:rFonts w:hint="eastAsia"/>
          <w:lang w:val="en-US" w:eastAsia="zh-CN"/>
        </w:rPr>
        <w:t>指导</w:t>
      </w:r>
      <w:r>
        <w:rPr>
          <w:rFonts w:hint="eastAsia"/>
          <w:lang w:val="en-US" w:eastAsia="zh-CN"/>
        </w:rPr>
        <w:t>自身的</w:t>
      </w:r>
      <w:r w:rsidR="00F25887">
        <w:rPr>
          <w:rFonts w:hint="eastAsia"/>
          <w:lang w:val="en-US" w:eastAsia="zh-CN"/>
        </w:rPr>
        <w:t>研究工作，</w:t>
      </w:r>
      <w:r>
        <w:rPr>
          <w:rFonts w:hint="eastAsia"/>
          <w:lang w:val="en-US" w:eastAsia="zh-CN"/>
        </w:rPr>
        <w:t>并</w:t>
      </w:r>
      <w:r w:rsidR="00F25887">
        <w:rPr>
          <w:rFonts w:hint="eastAsia"/>
          <w:lang w:val="en-US" w:eastAsia="zh-CN"/>
        </w:rPr>
        <w:t>牢记第</w:t>
      </w:r>
      <w:r>
        <w:rPr>
          <w:rFonts w:hint="eastAsia"/>
          <w:lang w:val="en-US" w:eastAsia="zh-CN"/>
        </w:rPr>
        <w:t>5</w:t>
      </w:r>
      <w:r>
        <w:rPr>
          <w:rFonts w:hint="eastAsia"/>
          <w:lang w:val="en-US" w:eastAsia="zh-CN"/>
        </w:rPr>
        <w:t>节</w:t>
      </w:r>
      <w:r w:rsidR="00F25887">
        <w:rPr>
          <w:rFonts w:hint="eastAsia"/>
          <w:lang w:val="en-US" w:eastAsia="zh-CN"/>
        </w:rPr>
        <w:t>和第</w:t>
      </w:r>
      <w:r w:rsidR="00F25887">
        <w:rPr>
          <w:rFonts w:hint="eastAsia"/>
          <w:lang w:val="en-US" w:eastAsia="zh-CN"/>
        </w:rPr>
        <w:t>6</w:t>
      </w:r>
      <w:r w:rsidR="00F25887">
        <w:rPr>
          <w:rFonts w:hint="eastAsia"/>
          <w:lang w:val="en-US" w:eastAsia="zh-CN"/>
        </w:rPr>
        <w:t>节</w:t>
      </w:r>
      <w:r>
        <w:rPr>
          <w:rFonts w:hint="eastAsia"/>
          <w:lang w:val="en-US" w:eastAsia="zh-CN"/>
        </w:rPr>
        <w:t>（</w:t>
      </w:r>
      <w:r w:rsidR="00F25887">
        <w:rPr>
          <w:rFonts w:hint="eastAsia"/>
          <w:lang w:val="en-US" w:eastAsia="zh-CN"/>
        </w:rPr>
        <w:t>特别是表</w:t>
      </w:r>
      <w:r w:rsidR="00F25887">
        <w:rPr>
          <w:rFonts w:hint="eastAsia"/>
          <w:lang w:val="en-US" w:eastAsia="zh-CN"/>
        </w:rPr>
        <w:t>6</w:t>
      </w:r>
      <w:r>
        <w:rPr>
          <w:rFonts w:hint="eastAsia"/>
          <w:lang w:val="en-US" w:eastAsia="zh-CN"/>
        </w:rPr>
        <w:t>）</w:t>
      </w:r>
      <w:r w:rsidR="00F25887">
        <w:rPr>
          <w:rFonts w:hint="eastAsia"/>
          <w:lang w:val="en-US" w:eastAsia="zh-CN"/>
        </w:rPr>
        <w:t>中</w:t>
      </w:r>
      <w:r w:rsidR="00054E54">
        <w:rPr>
          <w:rFonts w:hint="eastAsia"/>
          <w:lang w:val="en-US" w:eastAsia="zh-CN"/>
        </w:rPr>
        <w:t>的</w:t>
      </w:r>
      <w:r>
        <w:rPr>
          <w:rFonts w:hint="eastAsia"/>
          <w:lang w:val="en-US" w:eastAsia="zh-CN"/>
        </w:rPr>
        <w:t>测试结果是以无波动目标</w:t>
      </w:r>
      <w:r w:rsidR="003C29B9">
        <w:rPr>
          <w:rFonts w:hint="eastAsia"/>
          <w:lang w:val="en-US" w:eastAsia="zh-CN"/>
        </w:rPr>
        <w:t>和</w:t>
      </w:r>
      <w:r w:rsidR="003C29B9">
        <w:rPr>
          <w:lang w:val="en-US" w:eastAsia="zh-CN"/>
        </w:rPr>
        <w:t>类噪声宽带通信信号</w:t>
      </w:r>
      <w:r>
        <w:rPr>
          <w:rFonts w:hint="eastAsia"/>
          <w:lang w:val="en-US" w:eastAsia="zh-CN"/>
        </w:rPr>
        <w:t>为基础的。如</w:t>
      </w:r>
      <w:r w:rsidR="00F25887">
        <w:rPr>
          <w:rFonts w:hint="eastAsia"/>
          <w:lang w:val="en-US" w:eastAsia="zh-CN"/>
        </w:rPr>
        <w:t>测试波动目标，</w:t>
      </w:r>
      <w:r>
        <w:rPr>
          <w:rFonts w:hint="eastAsia"/>
          <w:lang w:val="en-US" w:eastAsia="zh-CN"/>
        </w:rPr>
        <w:t>则</w:t>
      </w:r>
      <w:r w:rsidR="00054E54">
        <w:rPr>
          <w:rFonts w:hint="eastAsia"/>
          <w:lang w:val="en-US" w:eastAsia="zh-CN"/>
        </w:rPr>
        <w:t>很有可能产生迥然不同的结果。</w:t>
      </w:r>
    </w:p>
    <w:p w:rsidR="0050482D" w:rsidRDefault="0050482D" w:rsidP="001B3527">
      <w:pPr>
        <w:rPr>
          <w:lang w:val="en-US" w:eastAsia="zh-CN"/>
        </w:rPr>
      </w:pPr>
    </w:p>
    <w:p w:rsidR="00EC75E5" w:rsidRDefault="00EC75E5" w:rsidP="001B3527">
      <w:pPr>
        <w:rPr>
          <w:lang w:val="en-US" w:eastAsia="zh-CN"/>
        </w:rPr>
      </w:pPr>
    </w:p>
    <w:p w:rsidR="0050482D" w:rsidRPr="00EC75E5" w:rsidRDefault="0050482D" w:rsidP="0050482D">
      <w:pPr>
        <w:pStyle w:val="Line"/>
        <w:rPr>
          <w:lang w:val="en-US" w:eastAsia="zh-CN"/>
        </w:rPr>
      </w:pPr>
    </w:p>
    <w:sectPr w:rsidR="0050482D" w:rsidRPr="00EC75E5" w:rsidSect="0031121B">
      <w:headerReference w:type="even" r:id="rId25"/>
      <w:headerReference w:type="default" r:id="rId2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265" w:rsidRDefault="00F90265">
      <w:r>
        <w:separator/>
      </w:r>
    </w:p>
  </w:endnote>
  <w:endnote w:type="continuationSeparator" w:id="0">
    <w:p w:rsidR="00F90265" w:rsidRDefault="00F90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charset w:val="00"/>
    <w:family w:val="roman"/>
    <w:pitch w:val="variable"/>
    <w:sig w:usb0="00000003" w:usb1="00000000" w:usb2="00000000" w:usb3="00000000" w:csb0="00000001" w:csb1="00000000"/>
  </w:font>
  <w:font w:name="方正黑体简体">
    <w:altName w:val="SimSun"/>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265" w:rsidRDefault="00F90265">
      <w:r>
        <w:separator/>
      </w:r>
    </w:p>
  </w:footnote>
  <w:footnote w:type="continuationSeparator" w:id="0">
    <w:p w:rsidR="00F90265" w:rsidRDefault="00F90265">
      <w:r>
        <w:continuationSeparator/>
      </w:r>
    </w:p>
  </w:footnote>
  <w:footnote w:id="1">
    <w:p w:rsidR="00F90265" w:rsidRDefault="00F90265" w:rsidP="008272C9">
      <w:pPr>
        <w:pStyle w:val="FootnoteText"/>
        <w:rPr>
          <w:lang w:val="en-US" w:eastAsia="zh-CN"/>
        </w:rPr>
      </w:pPr>
      <w:r w:rsidRPr="001B3527">
        <w:rPr>
          <w:rStyle w:val="FootnoteReference"/>
          <w:lang w:val="en-US" w:eastAsia="zh-CN"/>
        </w:rPr>
        <w:t>*</w:t>
      </w:r>
      <w:r w:rsidRPr="001B3527">
        <w:rPr>
          <w:lang w:val="en-US" w:eastAsia="zh-CN"/>
        </w:rPr>
        <w:t xml:space="preserve"> </w:t>
      </w:r>
      <w:r w:rsidRPr="001B3527">
        <w:rPr>
          <w:lang w:val="en-US" w:eastAsia="zh-CN"/>
        </w:rPr>
        <w:tab/>
      </w:r>
      <w:bookmarkStart w:id="6" w:name="OLE_LINK9"/>
      <w:bookmarkStart w:id="7" w:name="OLE_LINK10"/>
      <w:r w:rsidRPr="008272C9">
        <w:rPr>
          <w:rFonts w:hint="eastAsia"/>
          <w:lang w:val="en-US" w:eastAsia="zh-CN"/>
        </w:rPr>
        <w:t>本建议书应提请国际海事组织（</w:t>
      </w:r>
      <w:r w:rsidRPr="008272C9">
        <w:rPr>
          <w:lang w:val="en-US" w:eastAsia="zh-CN"/>
        </w:rPr>
        <w:t>IMO</w:t>
      </w:r>
      <w:r w:rsidRPr="008272C9">
        <w:rPr>
          <w:rFonts w:hint="eastAsia"/>
          <w:lang w:val="en-US" w:eastAsia="zh-CN"/>
        </w:rPr>
        <w:t>）、国际民航组织</w:t>
      </w:r>
      <w:r>
        <w:rPr>
          <w:rFonts w:hint="eastAsia"/>
          <w:color w:val="1F497D"/>
          <w:lang w:val="en-US" w:eastAsia="zh-CN"/>
        </w:rPr>
        <w:t>（</w:t>
      </w:r>
      <w:r>
        <w:rPr>
          <w:lang w:val="en-US" w:eastAsia="zh-CN"/>
        </w:rPr>
        <w:t>ICAO</w:t>
      </w:r>
      <w:r>
        <w:rPr>
          <w:rFonts w:hint="eastAsia"/>
          <w:lang w:val="en-US" w:eastAsia="zh-CN"/>
        </w:rPr>
        <w:t>）、国际航标灯塔协</w:t>
      </w:r>
      <w:r>
        <w:rPr>
          <w:rFonts w:hint="eastAsia"/>
          <w:lang w:val="en-US" w:eastAsia="zh-CN"/>
        </w:rPr>
        <w:t xml:space="preserve"> </w:t>
      </w:r>
      <w:r>
        <w:rPr>
          <w:rFonts w:hint="eastAsia"/>
          <w:lang w:val="en-US" w:eastAsia="zh-CN"/>
        </w:rPr>
        <w:t>会（</w:t>
      </w:r>
      <w:r>
        <w:rPr>
          <w:lang w:val="en-US" w:eastAsia="zh-CN"/>
        </w:rPr>
        <w:t>IALA</w:t>
      </w:r>
      <w:r>
        <w:rPr>
          <w:rFonts w:hint="eastAsia"/>
          <w:lang w:val="en-US" w:eastAsia="zh-CN"/>
        </w:rPr>
        <w:t>）、国际电工技术委员会（</w:t>
      </w:r>
      <w:r>
        <w:rPr>
          <w:lang w:val="en-US" w:eastAsia="zh-CN"/>
        </w:rPr>
        <w:t>IEC</w:t>
      </w:r>
      <w:r>
        <w:rPr>
          <w:rFonts w:hint="eastAsia"/>
          <w:lang w:val="en-US" w:eastAsia="zh-CN"/>
        </w:rPr>
        <w:t>）和世界气象组织（</w:t>
      </w:r>
      <w:r>
        <w:rPr>
          <w:lang w:val="en-US" w:eastAsia="zh-CN"/>
        </w:rPr>
        <w:t>WMO</w:t>
      </w:r>
      <w:r>
        <w:rPr>
          <w:rFonts w:hint="eastAsia"/>
          <w:lang w:val="en-US" w:eastAsia="zh-CN"/>
        </w:rPr>
        <w:t>）注意。</w:t>
      </w:r>
    </w:p>
    <w:p w:rsidR="00F90265" w:rsidRPr="001B3527" w:rsidRDefault="00F90265" w:rsidP="008272C9">
      <w:pPr>
        <w:pStyle w:val="FootnoteText"/>
        <w:spacing w:after="80"/>
        <w:ind w:left="312" w:hanging="312"/>
        <w:rPr>
          <w:lang w:val="en-US" w:eastAsia="zh-CN"/>
        </w:rPr>
      </w:pPr>
    </w:p>
    <w:bookmarkEnd w:id="6"/>
    <w:bookmarkEnd w:id="7"/>
  </w:footnote>
  <w:footnote w:id="2">
    <w:p w:rsidR="00F90265" w:rsidRDefault="00F90265" w:rsidP="00326D68">
      <w:pPr>
        <w:pStyle w:val="FootnoteText"/>
        <w:rPr>
          <w:lang w:val="en-US" w:eastAsia="zh-CN"/>
        </w:rPr>
      </w:pPr>
      <w:r>
        <w:rPr>
          <w:rStyle w:val="FootnoteReference"/>
        </w:rPr>
        <w:footnoteRef/>
      </w:r>
      <w:r w:rsidRPr="001B3527">
        <w:rPr>
          <w:color w:val="FF0000"/>
          <w:lang w:val="en-US" w:eastAsia="zh-CN"/>
        </w:rPr>
        <w:tab/>
      </w:r>
      <w:r>
        <w:rPr>
          <w:rFonts w:hint="eastAsia"/>
          <w:szCs w:val="22"/>
          <w:lang w:val="en-US" w:eastAsia="zh-CN"/>
        </w:rPr>
        <w:t>用于如船舶交通管理服务（</w:t>
      </w:r>
      <w:r w:rsidRPr="001B3527">
        <w:rPr>
          <w:lang w:val="en-US" w:eastAsia="zh-CN"/>
        </w:rPr>
        <w:t>VTS</w:t>
      </w:r>
      <w:r>
        <w:rPr>
          <w:rFonts w:hint="eastAsia"/>
          <w:lang w:val="en-US" w:eastAsia="zh-CN"/>
        </w:rPr>
        <w:t>）等的水上固定民用雷达的特性不包括在内，原因是它们取决于位置和功能，即对沿海和港口运输的监测。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265" w:rsidRDefault="00F90265" w:rsidP="00E8688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265" w:rsidRDefault="00F90265" w:rsidP="00E86885">
    <w:pPr>
      <w:pStyle w:val="Header"/>
      <w:jc w:val="left"/>
      <w:rPr>
        <w:lang w:val="en-US" w:eastAsia="zh-CN"/>
      </w:rPr>
    </w:pPr>
    <w:r>
      <w:rPr>
        <w:rFonts w:hint="eastAsia"/>
        <w:b/>
        <w:bCs/>
        <w:lang w:eastAsia="zh-CN"/>
      </w:rPr>
      <w:tab/>
    </w:r>
    <w:r w:rsidRPr="0010341A">
      <w:rPr>
        <w:b/>
        <w:bCs/>
        <w:noProof/>
        <w:lang w:val="en-GB" w:eastAsia="zh-CN"/>
      </w:rPr>
      <w:drawing>
        <wp:anchor distT="0" distB="0" distL="114300" distR="114300" simplePos="0" relativeHeight="251659264" behindDoc="1" locked="0" layoutInCell="1" allowOverlap="1" wp14:anchorId="1D3A36ED" wp14:editId="5D59F3D8">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265" w:rsidRDefault="00F90265" w:rsidP="007D2060">
    <w:pPr>
      <w:pStyle w:val="Header"/>
      <w:tabs>
        <w:tab w:val="clear" w:pos="9696"/>
        <w:tab w:val="right" w:pos="1417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C0B79">
      <w:rPr>
        <w:rStyle w:val="PageNumber"/>
        <w:b/>
        <w:bCs/>
        <w:noProof/>
        <w:lang w:val="en-US"/>
      </w:rPr>
      <w:t>4</w:t>
    </w:r>
    <w:r>
      <w:rPr>
        <w:rStyle w:val="PageNumber"/>
        <w:b/>
        <w:bCs/>
      </w:rPr>
      <w:fldChar w:fldCharType="end"/>
    </w:r>
    <w:r>
      <w:rPr>
        <w:lang w:val="en-US"/>
      </w:rPr>
      <w:tab/>
    </w:r>
    <w:r w:rsidRPr="004A4E74">
      <w:rPr>
        <w:b/>
        <w:bCs/>
      </w:rPr>
      <w:t>ITU-R  M.1460-</w:t>
    </w:r>
    <w:r>
      <w:rPr>
        <w:b/>
        <w:bCs/>
      </w:rPr>
      <w:t>2</w:t>
    </w:r>
    <w:r w:rsidRPr="004A4E74">
      <w:rPr>
        <w:rFonts w:hint="eastAsia"/>
        <w:b/>
        <w:bCs/>
        <w:lang w:eastAsia="zh-CN"/>
      </w:rPr>
      <w:t xml:space="preserve"> </w:t>
    </w:r>
    <w:r w:rsidRPr="004A4E74">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265" w:rsidRDefault="00F90265" w:rsidP="004A4E74">
    <w:pPr>
      <w:pStyle w:val="Header"/>
    </w:pPr>
    <w:r>
      <w:tab/>
    </w:r>
    <w:r w:rsidRPr="004A4E74">
      <w:rPr>
        <w:b/>
        <w:bCs/>
      </w:rPr>
      <w:t>ITU-R  M.1460-1</w:t>
    </w:r>
    <w:r w:rsidRPr="004A4E74">
      <w:rPr>
        <w:rFonts w:hint="eastAsia"/>
        <w:b/>
        <w:bCs/>
        <w:lang w:eastAsia="zh-CN"/>
      </w:rPr>
      <w:t xml:space="preserve"> </w:t>
    </w:r>
    <w:r w:rsidRPr="004A4E7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265" w:rsidRDefault="00F90265" w:rsidP="00CD2134">
    <w:pPr>
      <w:pStyle w:val="Header"/>
    </w:pPr>
    <w:r>
      <w:tab/>
    </w:r>
    <w:r w:rsidRPr="004A4E74">
      <w:rPr>
        <w:b/>
        <w:bCs/>
      </w:rPr>
      <w:t>ITU-R  M.1460-</w:t>
    </w:r>
    <w:r>
      <w:rPr>
        <w:b/>
        <w:bCs/>
      </w:rPr>
      <w:t>2</w:t>
    </w:r>
    <w:r w:rsidRPr="004A4E74">
      <w:rPr>
        <w:rFonts w:hint="eastAsia"/>
        <w:b/>
        <w:bCs/>
        <w:lang w:eastAsia="zh-CN"/>
      </w:rPr>
      <w:t xml:space="preserve"> </w:t>
    </w:r>
    <w:r w:rsidRPr="004A4E7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C0B79">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265" w:rsidRDefault="00F90265" w:rsidP="007D2060">
    <w:pPr>
      <w:pStyle w:val="Header"/>
      <w:tabs>
        <w:tab w:val="clear" w:pos="4848"/>
        <w:tab w:val="clear" w:pos="9696"/>
        <w:tab w:val="center" w:pos="7088"/>
        <w:tab w:val="right" w:pos="1417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C0B79">
      <w:rPr>
        <w:rStyle w:val="PageNumber"/>
        <w:b/>
        <w:bCs/>
        <w:noProof/>
        <w:lang w:val="en-US"/>
      </w:rPr>
      <w:t>14</w:t>
    </w:r>
    <w:r>
      <w:rPr>
        <w:rStyle w:val="PageNumber"/>
        <w:b/>
        <w:bCs/>
      </w:rPr>
      <w:fldChar w:fldCharType="end"/>
    </w:r>
    <w:r>
      <w:rPr>
        <w:lang w:val="en-US"/>
      </w:rPr>
      <w:tab/>
    </w:r>
    <w:r w:rsidRPr="004A4E74">
      <w:rPr>
        <w:b/>
        <w:bCs/>
      </w:rPr>
      <w:t>ITU-R  M.1460-</w:t>
    </w:r>
    <w:r>
      <w:rPr>
        <w:b/>
        <w:bCs/>
      </w:rPr>
      <w:t>2</w:t>
    </w:r>
    <w:r w:rsidRPr="004A4E74">
      <w:rPr>
        <w:rFonts w:hint="eastAsia"/>
        <w:b/>
        <w:bCs/>
        <w:lang w:eastAsia="zh-CN"/>
      </w:rPr>
      <w:t xml:space="preserve"> </w:t>
    </w:r>
    <w:r w:rsidRPr="004A4E74">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265" w:rsidRDefault="00F90265" w:rsidP="007D2060">
    <w:pPr>
      <w:pStyle w:val="Header"/>
      <w:tabs>
        <w:tab w:val="clear" w:pos="4848"/>
        <w:tab w:val="clear" w:pos="9696"/>
        <w:tab w:val="center" w:pos="7088"/>
        <w:tab w:val="right" w:pos="14034"/>
      </w:tabs>
    </w:pPr>
    <w:r>
      <w:tab/>
    </w:r>
    <w:r w:rsidRPr="004A4E74">
      <w:rPr>
        <w:b/>
        <w:bCs/>
      </w:rPr>
      <w:t>ITU-R  M.1460-</w:t>
    </w:r>
    <w:r>
      <w:rPr>
        <w:b/>
        <w:bCs/>
      </w:rPr>
      <w:t>2</w:t>
    </w:r>
    <w:r w:rsidRPr="004A4E74">
      <w:rPr>
        <w:rFonts w:hint="eastAsia"/>
        <w:b/>
        <w:bCs/>
        <w:lang w:eastAsia="zh-CN"/>
      </w:rPr>
      <w:t xml:space="preserve"> </w:t>
    </w:r>
    <w:r w:rsidRPr="004A4E7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C0B79">
      <w:rPr>
        <w:rStyle w:val="PageNumber"/>
        <w:b/>
        <w:bCs/>
        <w:noProof/>
      </w:rPr>
      <w:t>13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265" w:rsidRDefault="00F90265" w:rsidP="0031121B">
    <w:pPr>
      <w:pStyle w:val="Header"/>
      <w:tabs>
        <w:tab w:val="clear" w:pos="4848"/>
        <w:tab w:val="clear" w:pos="9696"/>
        <w:tab w:val="center" w:pos="4820"/>
        <w:tab w:val="right" w:pos="1417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C0B79">
      <w:rPr>
        <w:rStyle w:val="PageNumber"/>
        <w:b/>
        <w:bCs/>
        <w:noProof/>
        <w:lang w:val="en-US"/>
      </w:rPr>
      <w:t>30</w:t>
    </w:r>
    <w:r>
      <w:rPr>
        <w:rStyle w:val="PageNumber"/>
        <w:b/>
        <w:bCs/>
      </w:rPr>
      <w:fldChar w:fldCharType="end"/>
    </w:r>
    <w:r>
      <w:rPr>
        <w:lang w:val="en-US"/>
      </w:rPr>
      <w:tab/>
    </w:r>
    <w:r w:rsidRPr="004A4E74">
      <w:rPr>
        <w:b/>
        <w:bCs/>
      </w:rPr>
      <w:t>ITU-R  M.1460-</w:t>
    </w:r>
    <w:r>
      <w:rPr>
        <w:b/>
        <w:bCs/>
      </w:rPr>
      <w:t>2</w:t>
    </w:r>
    <w:r w:rsidRPr="004A4E74">
      <w:rPr>
        <w:rFonts w:hint="eastAsia"/>
        <w:b/>
        <w:bCs/>
        <w:lang w:eastAsia="zh-CN"/>
      </w:rPr>
      <w:t xml:space="preserve"> </w:t>
    </w:r>
    <w:r w:rsidRPr="004A4E74">
      <w:rPr>
        <w:rFonts w:hint="eastAsia"/>
        <w:b/>
        <w:bCs/>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265" w:rsidRDefault="00F90265" w:rsidP="0031121B">
    <w:pPr>
      <w:pStyle w:val="Header"/>
      <w:tabs>
        <w:tab w:val="clear" w:pos="4848"/>
        <w:tab w:val="clear" w:pos="9696"/>
        <w:tab w:val="center" w:pos="4820"/>
        <w:tab w:val="right" w:pos="14034"/>
      </w:tabs>
    </w:pPr>
    <w:r>
      <w:tab/>
    </w:r>
    <w:r w:rsidRPr="004A4E74">
      <w:rPr>
        <w:b/>
        <w:bCs/>
      </w:rPr>
      <w:t>ITU-R  M.1460-</w:t>
    </w:r>
    <w:r>
      <w:rPr>
        <w:b/>
        <w:bCs/>
      </w:rPr>
      <w:t>2</w:t>
    </w:r>
    <w:r w:rsidRPr="004A4E74">
      <w:rPr>
        <w:rFonts w:hint="eastAsia"/>
        <w:b/>
        <w:bCs/>
        <w:lang w:eastAsia="zh-CN"/>
      </w:rPr>
      <w:t xml:space="preserve"> </w:t>
    </w:r>
    <w:r w:rsidRPr="004A4E7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C0B79">
      <w:rPr>
        <w:rStyle w:val="PageNumber"/>
        <w:b/>
        <w:bCs/>
        <w:noProof/>
      </w:rPr>
      <w:t>23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622"/>
    <w:rsid w:val="00014175"/>
    <w:rsid w:val="00022C21"/>
    <w:rsid w:val="00023177"/>
    <w:rsid w:val="00036A25"/>
    <w:rsid w:val="0004237C"/>
    <w:rsid w:val="00054E54"/>
    <w:rsid w:val="00072BB2"/>
    <w:rsid w:val="00087D36"/>
    <w:rsid w:val="0009099D"/>
    <w:rsid w:val="000A32AB"/>
    <w:rsid w:val="000A5EC1"/>
    <w:rsid w:val="000C206F"/>
    <w:rsid w:val="000C4A75"/>
    <w:rsid w:val="000D43B4"/>
    <w:rsid w:val="000D5BDF"/>
    <w:rsid w:val="000E3092"/>
    <w:rsid w:val="00112A8C"/>
    <w:rsid w:val="00113458"/>
    <w:rsid w:val="00131250"/>
    <w:rsid w:val="001377F2"/>
    <w:rsid w:val="001408FD"/>
    <w:rsid w:val="00151839"/>
    <w:rsid w:val="001652E3"/>
    <w:rsid w:val="001741E5"/>
    <w:rsid w:val="00176FD3"/>
    <w:rsid w:val="001779C5"/>
    <w:rsid w:val="00186FB6"/>
    <w:rsid w:val="00194728"/>
    <w:rsid w:val="001B3527"/>
    <w:rsid w:val="001B5902"/>
    <w:rsid w:val="001C7E43"/>
    <w:rsid w:val="001D1A0B"/>
    <w:rsid w:val="001F1B25"/>
    <w:rsid w:val="002129B5"/>
    <w:rsid w:val="00217B2B"/>
    <w:rsid w:val="0022052D"/>
    <w:rsid w:val="002417B4"/>
    <w:rsid w:val="00245CA9"/>
    <w:rsid w:val="00261EC1"/>
    <w:rsid w:val="00266587"/>
    <w:rsid w:val="00270223"/>
    <w:rsid w:val="00284D76"/>
    <w:rsid w:val="00294865"/>
    <w:rsid w:val="002A0CD5"/>
    <w:rsid w:val="002A5C15"/>
    <w:rsid w:val="002B4FA8"/>
    <w:rsid w:val="002B6D88"/>
    <w:rsid w:val="002C21F0"/>
    <w:rsid w:val="002F060D"/>
    <w:rsid w:val="002F0F7A"/>
    <w:rsid w:val="002F4BAE"/>
    <w:rsid w:val="0031121B"/>
    <w:rsid w:val="00326D68"/>
    <w:rsid w:val="00350FDD"/>
    <w:rsid w:val="00373934"/>
    <w:rsid w:val="003830FA"/>
    <w:rsid w:val="00393409"/>
    <w:rsid w:val="00394CF0"/>
    <w:rsid w:val="00396606"/>
    <w:rsid w:val="003C0AB0"/>
    <w:rsid w:val="003C29B9"/>
    <w:rsid w:val="003E75F7"/>
    <w:rsid w:val="0042314A"/>
    <w:rsid w:val="00425E8A"/>
    <w:rsid w:val="00445A07"/>
    <w:rsid w:val="00453D1C"/>
    <w:rsid w:val="00464FB5"/>
    <w:rsid w:val="0049086E"/>
    <w:rsid w:val="00491190"/>
    <w:rsid w:val="004A4E74"/>
    <w:rsid w:val="004B0460"/>
    <w:rsid w:val="004B638D"/>
    <w:rsid w:val="004C0745"/>
    <w:rsid w:val="004C3A34"/>
    <w:rsid w:val="004D393F"/>
    <w:rsid w:val="004E0B26"/>
    <w:rsid w:val="004F6424"/>
    <w:rsid w:val="0050482D"/>
    <w:rsid w:val="00505600"/>
    <w:rsid w:val="00531F7D"/>
    <w:rsid w:val="005423F5"/>
    <w:rsid w:val="005543A6"/>
    <w:rsid w:val="00570E58"/>
    <w:rsid w:val="005B692B"/>
    <w:rsid w:val="005C0B79"/>
    <w:rsid w:val="005D73FF"/>
    <w:rsid w:val="005E0386"/>
    <w:rsid w:val="005F2A94"/>
    <w:rsid w:val="00606ACC"/>
    <w:rsid w:val="00624AD7"/>
    <w:rsid w:val="00626E04"/>
    <w:rsid w:val="00640723"/>
    <w:rsid w:val="00647C69"/>
    <w:rsid w:val="00665CEE"/>
    <w:rsid w:val="00667E91"/>
    <w:rsid w:val="00684864"/>
    <w:rsid w:val="00686AE3"/>
    <w:rsid w:val="006B369D"/>
    <w:rsid w:val="006C0F6F"/>
    <w:rsid w:val="006D0987"/>
    <w:rsid w:val="006E4894"/>
    <w:rsid w:val="006E5E54"/>
    <w:rsid w:val="0070486E"/>
    <w:rsid w:val="00711BDF"/>
    <w:rsid w:val="00716C9E"/>
    <w:rsid w:val="00741FD6"/>
    <w:rsid w:val="0074393A"/>
    <w:rsid w:val="00747B54"/>
    <w:rsid w:val="00796645"/>
    <w:rsid w:val="007C012E"/>
    <w:rsid w:val="007C71B5"/>
    <w:rsid w:val="007D2060"/>
    <w:rsid w:val="007F592C"/>
    <w:rsid w:val="007F6990"/>
    <w:rsid w:val="0080405B"/>
    <w:rsid w:val="00812A8A"/>
    <w:rsid w:val="008265C5"/>
    <w:rsid w:val="008267FB"/>
    <w:rsid w:val="008272C9"/>
    <w:rsid w:val="00827CE7"/>
    <w:rsid w:val="008472D3"/>
    <w:rsid w:val="008523BF"/>
    <w:rsid w:val="00865188"/>
    <w:rsid w:val="008A4A9F"/>
    <w:rsid w:val="008B069E"/>
    <w:rsid w:val="008B4C59"/>
    <w:rsid w:val="008C2AE7"/>
    <w:rsid w:val="008D446A"/>
    <w:rsid w:val="008D4A76"/>
    <w:rsid w:val="008D5256"/>
    <w:rsid w:val="008D5BB9"/>
    <w:rsid w:val="008D77D1"/>
    <w:rsid w:val="008F2541"/>
    <w:rsid w:val="008F3B00"/>
    <w:rsid w:val="008F5165"/>
    <w:rsid w:val="008F74A8"/>
    <w:rsid w:val="009031D6"/>
    <w:rsid w:val="00904B6F"/>
    <w:rsid w:val="00904F87"/>
    <w:rsid w:val="009066AC"/>
    <w:rsid w:val="009141C6"/>
    <w:rsid w:val="00914CEC"/>
    <w:rsid w:val="00935026"/>
    <w:rsid w:val="00935E36"/>
    <w:rsid w:val="00941151"/>
    <w:rsid w:val="00944273"/>
    <w:rsid w:val="009442E5"/>
    <w:rsid w:val="00951419"/>
    <w:rsid w:val="00957859"/>
    <w:rsid w:val="009663AF"/>
    <w:rsid w:val="00966516"/>
    <w:rsid w:val="00993740"/>
    <w:rsid w:val="009B18FE"/>
    <w:rsid w:val="009B1C97"/>
    <w:rsid w:val="009C1365"/>
    <w:rsid w:val="009C7AA7"/>
    <w:rsid w:val="009D170C"/>
    <w:rsid w:val="009E6374"/>
    <w:rsid w:val="009F4DF8"/>
    <w:rsid w:val="00A009AF"/>
    <w:rsid w:val="00A04E2E"/>
    <w:rsid w:val="00A31217"/>
    <w:rsid w:val="00A312FF"/>
    <w:rsid w:val="00A34B0D"/>
    <w:rsid w:val="00A35E16"/>
    <w:rsid w:val="00A738AC"/>
    <w:rsid w:val="00A85705"/>
    <w:rsid w:val="00AC3B6B"/>
    <w:rsid w:val="00AF6F97"/>
    <w:rsid w:val="00B14643"/>
    <w:rsid w:val="00B356A8"/>
    <w:rsid w:val="00B428C8"/>
    <w:rsid w:val="00B50795"/>
    <w:rsid w:val="00BA2963"/>
    <w:rsid w:val="00BC5227"/>
    <w:rsid w:val="00C12FC0"/>
    <w:rsid w:val="00C172CC"/>
    <w:rsid w:val="00C3576C"/>
    <w:rsid w:val="00C41E63"/>
    <w:rsid w:val="00C61FC8"/>
    <w:rsid w:val="00C67D32"/>
    <w:rsid w:val="00C744DE"/>
    <w:rsid w:val="00C77B42"/>
    <w:rsid w:val="00C90461"/>
    <w:rsid w:val="00C9743E"/>
    <w:rsid w:val="00C9781B"/>
    <w:rsid w:val="00CA12B2"/>
    <w:rsid w:val="00CC6931"/>
    <w:rsid w:val="00CD2134"/>
    <w:rsid w:val="00CE1291"/>
    <w:rsid w:val="00D00A22"/>
    <w:rsid w:val="00D14F67"/>
    <w:rsid w:val="00D27285"/>
    <w:rsid w:val="00D40D32"/>
    <w:rsid w:val="00D40ED3"/>
    <w:rsid w:val="00D45DAB"/>
    <w:rsid w:val="00D528C1"/>
    <w:rsid w:val="00D57622"/>
    <w:rsid w:val="00D6090D"/>
    <w:rsid w:val="00D6419F"/>
    <w:rsid w:val="00D731B6"/>
    <w:rsid w:val="00D8574F"/>
    <w:rsid w:val="00D92B76"/>
    <w:rsid w:val="00DB0FE2"/>
    <w:rsid w:val="00DB2DB9"/>
    <w:rsid w:val="00DC0E1C"/>
    <w:rsid w:val="00DC27FB"/>
    <w:rsid w:val="00DD0659"/>
    <w:rsid w:val="00DD0A82"/>
    <w:rsid w:val="00DD39DB"/>
    <w:rsid w:val="00DD4E20"/>
    <w:rsid w:val="00DD5C23"/>
    <w:rsid w:val="00DE6EA7"/>
    <w:rsid w:val="00DF674D"/>
    <w:rsid w:val="00E00E09"/>
    <w:rsid w:val="00E153E6"/>
    <w:rsid w:val="00E23F09"/>
    <w:rsid w:val="00E32380"/>
    <w:rsid w:val="00E413CA"/>
    <w:rsid w:val="00E466DB"/>
    <w:rsid w:val="00E5487A"/>
    <w:rsid w:val="00E561EE"/>
    <w:rsid w:val="00E57E22"/>
    <w:rsid w:val="00E678D8"/>
    <w:rsid w:val="00E76B09"/>
    <w:rsid w:val="00E83DD0"/>
    <w:rsid w:val="00E86885"/>
    <w:rsid w:val="00EA4954"/>
    <w:rsid w:val="00EB32D6"/>
    <w:rsid w:val="00EC75E5"/>
    <w:rsid w:val="00EE348B"/>
    <w:rsid w:val="00EE4109"/>
    <w:rsid w:val="00EE466A"/>
    <w:rsid w:val="00EF4037"/>
    <w:rsid w:val="00F14B48"/>
    <w:rsid w:val="00F23E28"/>
    <w:rsid w:val="00F25887"/>
    <w:rsid w:val="00F33E53"/>
    <w:rsid w:val="00F729F9"/>
    <w:rsid w:val="00F77DA9"/>
    <w:rsid w:val="00F81BE6"/>
    <w:rsid w:val="00F86C3E"/>
    <w:rsid w:val="00F90265"/>
    <w:rsid w:val="00FA02BF"/>
    <w:rsid w:val="00FB4EF9"/>
    <w:rsid w:val="00FC7F74"/>
    <w:rsid w:val="00FD47AE"/>
    <w:rsid w:val="00FD79C5"/>
    <w:rsid w:val="00FF38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02E01F57-FC0D-471F-9E84-4F74692E2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79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50795"/>
    <w:pPr>
      <w:keepNext/>
      <w:keepLines/>
      <w:spacing w:before="480"/>
      <w:ind w:left="794" w:hanging="794"/>
      <w:outlineLvl w:val="0"/>
    </w:pPr>
    <w:rPr>
      <w:b/>
    </w:rPr>
  </w:style>
  <w:style w:type="paragraph" w:styleId="Heading2">
    <w:name w:val="heading 2"/>
    <w:basedOn w:val="Heading1"/>
    <w:next w:val="Normal"/>
    <w:qFormat/>
    <w:rsid w:val="00B50795"/>
    <w:pPr>
      <w:spacing w:before="320"/>
      <w:outlineLvl w:val="1"/>
    </w:pPr>
  </w:style>
  <w:style w:type="paragraph" w:styleId="Heading3">
    <w:name w:val="heading 3"/>
    <w:basedOn w:val="Heading1"/>
    <w:next w:val="Normal"/>
    <w:qFormat/>
    <w:rsid w:val="00B50795"/>
    <w:pPr>
      <w:spacing w:before="200"/>
      <w:outlineLvl w:val="2"/>
    </w:pPr>
  </w:style>
  <w:style w:type="paragraph" w:styleId="Heading4">
    <w:name w:val="heading 4"/>
    <w:basedOn w:val="Heading3"/>
    <w:next w:val="Normal"/>
    <w:qFormat/>
    <w:rsid w:val="00B50795"/>
    <w:pPr>
      <w:tabs>
        <w:tab w:val="clear" w:pos="794"/>
        <w:tab w:val="left" w:pos="992"/>
      </w:tabs>
      <w:ind w:left="992" w:hanging="992"/>
      <w:outlineLvl w:val="3"/>
    </w:pPr>
  </w:style>
  <w:style w:type="paragraph" w:styleId="Heading5">
    <w:name w:val="heading 5"/>
    <w:basedOn w:val="Heading4"/>
    <w:next w:val="Normal"/>
    <w:qFormat/>
    <w:rsid w:val="00B50795"/>
    <w:pPr>
      <w:outlineLvl w:val="4"/>
    </w:pPr>
  </w:style>
  <w:style w:type="paragraph" w:styleId="Heading6">
    <w:name w:val="heading 6"/>
    <w:basedOn w:val="Heading4"/>
    <w:next w:val="Normal"/>
    <w:qFormat/>
    <w:rsid w:val="00B50795"/>
    <w:pPr>
      <w:tabs>
        <w:tab w:val="clear" w:pos="992"/>
        <w:tab w:val="clear" w:pos="1191"/>
      </w:tabs>
      <w:ind w:left="1588" w:hanging="1588"/>
      <w:outlineLvl w:val="5"/>
    </w:pPr>
  </w:style>
  <w:style w:type="paragraph" w:styleId="Heading7">
    <w:name w:val="heading 7"/>
    <w:basedOn w:val="Heading6"/>
    <w:next w:val="Normal"/>
    <w:qFormat/>
    <w:rsid w:val="00B50795"/>
    <w:pPr>
      <w:outlineLvl w:val="6"/>
    </w:pPr>
  </w:style>
  <w:style w:type="paragraph" w:styleId="Heading8">
    <w:name w:val="heading 8"/>
    <w:basedOn w:val="Heading6"/>
    <w:next w:val="Normal"/>
    <w:qFormat/>
    <w:rsid w:val="00B50795"/>
    <w:pPr>
      <w:outlineLvl w:val="7"/>
    </w:pPr>
  </w:style>
  <w:style w:type="paragraph" w:styleId="Heading9">
    <w:name w:val="heading 9"/>
    <w:basedOn w:val="Heading6"/>
    <w:next w:val="Normal"/>
    <w:qFormat/>
    <w:rsid w:val="00B5079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B5079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5079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50795"/>
  </w:style>
  <w:style w:type="paragraph" w:customStyle="1" w:styleId="Headingb">
    <w:name w:val="Heading_b"/>
    <w:basedOn w:val="Heading3"/>
    <w:next w:val="Normal"/>
    <w:link w:val="HeadingbChar"/>
    <w:qFormat/>
    <w:rsid w:val="00B50795"/>
    <w:pPr>
      <w:spacing w:before="160"/>
      <w:ind w:left="0" w:firstLine="0"/>
      <w:outlineLvl w:val="9"/>
    </w:pPr>
  </w:style>
  <w:style w:type="paragraph" w:customStyle="1" w:styleId="Headingi">
    <w:name w:val="Heading_i"/>
    <w:basedOn w:val="Heading3"/>
    <w:next w:val="Normal"/>
    <w:rsid w:val="00B50795"/>
    <w:pPr>
      <w:spacing w:before="160"/>
      <w:ind w:left="0" w:firstLine="0"/>
    </w:pPr>
    <w:rPr>
      <w:b w:val="0"/>
      <w:i/>
    </w:rPr>
  </w:style>
  <w:style w:type="character" w:customStyle="1" w:styleId="href">
    <w:name w:val="href"/>
    <w:basedOn w:val="DefaultParagraphFont"/>
    <w:rsid w:val="00B50795"/>
  </w:style>
  <w:style w:type="paragraph" w:customStyle="1" w:styleId="enumlev1">
    <w:name w:val="enumlev1"/>
    <w:basedOn w:val="Normal"/>
    <w:link w:val="enumlev1Char"/>
    <w:rsid w:val="00B50795"/>
    <w:pPr>
      <w:spacing w:before="80"/>
      <w:ind w:left="794" w:hanging="794"/>
    </w:pPr>
  </w:style>
  <w:style w:type="paragraph" w:customStyle="1" w:styleId="enumlev2">
    <w:name w:val="enumlev2"/>
    <w:basedOn w:val="enumlev1"/>
    <w:rsid w:val="00B50795"/>
    <w:pPr>
      <w:ind w:left="1191" w:hanging="397"/>
    </w:pPr>
  </w:style>
  <w:style w:type="paragraph" w:customStyle="1" w:styleId="enumlev3">
    <w:name w:val="enumlev3"/>
    <w:basedOn w:val="enumlev2"/>
    <w:rsid w:val="00B50795"/>
    <w:pPr>
      <w:ind w:left="1588"/>
    </w:pPr>
  </w:style>
  <w:style w:type="paragraph" w:customStyle="1" w:styleId="Normalaftertitle">
    <w:name w:val="Normal_after_title"/>
    <w:basedOn w:val="Normal"/>
    <w:next w:val="Normal"/>
    <w:rsid w:val="00B50795"/>
    <w:pPr>
      <w:spacing w:before="320"/>
    </w:pPr>
  </w:style>
  <w:style w:type="paragraph" w:customStyle="1" w:styleId="Note">
    <w:name w:val="Note"/>
    <w:basedOn w:val="Normal"/>
    <w:rsid w:val="00B50795"/>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50795"/>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50795"/>
    <w:pPr>
      <w:keepNext/>
      <w:keepLines/>
      <w:spacing w:before="240"/>
      <w:jc w:val="center"/>
    </w:pPr>
    <w:rPr>
      <w:b/>
      <w:sz w:val="28"/>
    </w:rPr>
  </w:style>
  <w:style w:type="paragraph" w:customStyle="1" w:styleId="Recref">
    <w:name w:val="Rec_ref"/>
    <w:basedOn w:val="Normal"/>
    <w:next w:val="Recdate"/>
    <w:rsid w:val="00B50795"/>
    <w:pPr>
      <w:jc w:val="center"/>
    </w:pPr>
  </w:style>
  <w:style w:type="paragraph" w:customStyle="1" w:styleId="Recdate">
    <w:name w:val="Rec_date"/>
    <w:basedOn w:val="Recref"/>
    <w:next w:val="Normal"/>
    <w:rsid w:val="00B50795"/>
    <w:pPr>
      <w:jc w:val="right"/>
    </w:pPr>
  </w:style>
  <w:style w:type="paragraph" w:customStyle="1" w:styleId="HeadingSum">
    <w:name w:val="Heading_Sum"/>
    <w:basedOn w:val="Headingb"/>
    <w:next w:val="Normal"/>
    <w:rsid w:val="00B50795"/>
    <w:pPr>
      <w:spacing w:before="240"/>
    </w:pPr>
    <w:rPr>
      <w:sz w:val="22"/>
      <w:lang w:val="es-ES_tradnl"/>
    </w:rPr>
  </w:style>
  <w:style w:type="paragraph" w:customStyle="1" w:styleId="AnnexNoTitle">
    <w:name w:val="Annex_NoTitle"/>
    <w:basedOn w:val="Normal"/>
    <w:next w:val="Normalaftertitle"/>
    <w:rsid w:val="00B50795"/>
    <w:pPr>
      <w:keepNext/>
      <w:keepLines/>
      <w:spacing w:before="480" w:after="80"/>
      <w:jc w:val="center"/>
    </w:pPr>
    <w:rPr>
      <w:b/>
      <w:sz w:val="28"/>
    </w:rPr>
  </w:style>
  <w:style w:type="paragraph" w:customStyle="1" w:styleId="AppendixNoTitle">
    <w:name w:val="Appendix_NoTitle"/>
    <w:basedOn w:val="AnnexNoTitle"/>
    <w:next w:val="Normal"/>
    <w:rsid w:val="00B50795"/>
  </w:style>
  <w:style w:type="paragraph" w:customStyle="1" w:styleId="Tablefin">
    <w:name w:val="Table_fin"/>
    <w:basedOn w:val="Normal"/>
    <w:next w:val="Normal"/>
    <w:rsid w:val="00B50795"/>
    <w:pPr>
      <w:spacing w:before="0"/>
    </w:pPr>
    <w:rPr>
      <w:sz w:val="20"/>
      <w:lang w:val="en-GB"/>
    </w:rPr>
  </w:style>
  <w:style w:type="paragraph" w:customStyle="1" w:styleId="Tablehead">
    <w:name w:val="Table_head"/>
    <w:basedOn w:val="Normal"/>
    <w:next w:val="Normal"/>
    <w:link w:val="TableheadChar"/>
    <w:rsid w:val="00B5079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507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50795"/>
    <w:pPr>
      <w:keepNext/>
      <w:spacing w:before="360" w:after="120"/>
      <w:jc w:val="center"/>
    </w:pPr>
  </w:style>
  <w:style w:type="paragraph" w:customStyle="1" w:styleId="Tabletext">
    <w:name w:val="Table_text"/>
    <w:basedOn w:val="Normal"/>
    <w:link w:val="TabletextChar"/>
    <w:rsid w:val="00B507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50795"/>
    <w:pPr>
      <w:tabs>
        <w:tab w:val="clear" w:pos="1191"/>
        <w:tab w:val="clear" w:pos="1588"/>
        <w:tab w:val="clear" w:pos="1985"/>
        <w:tab w:val="center" w:pos="4820"/>
        <w:tab w:val="right" w:pos="9639"/>
      </w:tabs>
    </w:pPr>
  </w:style>
  <w:style w:type="paragraph" w:customStyle="1" w:styleId="Equationlegend">
    <w:name w:val="Equation_legend"/>
    <w:basedOn w:val="NormalIndent"/>
    <w:rsid w:val="00B5079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50795"/>
    <w:pPr>
      <w:ind w:left="794"/>
    </w:pPr>
  </w:style>
  <w:style w:type="paragraph" w:customStyle="1" w:styleId="Figurelegend">
    <w:name w:val="Figure_legend"/>
    <w:basedOn w:val="Normal"/>
    <w:rsid w:val="00B5079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50795"/>
    <w:pPr>
      <w:keepLines/>
      <w:spacing w:before="480" w:after="80"/>
      <w:jc w:val="center"/>
    </w:pPr>
    <w:rPr>
      <w:caps/>
      <w:sz w:val="18"/>
    </w:rPr>
  </w:style>
  <w:style w:type="paragraph" w:customStyle="1" w:styleId="Figuretitle">
    <w:name w:val="Figure_title"/>
    <w:basedOn w:val="Normal"/>
    <w:next w:val="Figure"/>
    <w:rsid w:val="00B50795"/>
    <w:pPr>
      <w:keepNext/>
      <w:spacing w:before="0" w:after="120"/>
      <w:jc w:val="center"/>
    </w:pPr>
    <w:rPr>
      <w:rFonts w:ascii="Times New Roman Bold" w:hAnsi="Times New Roman Bold"/>
      <w:b/>
      <w:sz w:val="18"/>
    </w:rPr>
  </w:style>
  <w:style w:type="paragraph" w:customStyle="1" w:styleId="Figure">
    <w:name w:val="Figure"/>
    <w:basedOn w:val="FigureNo"/>
    <w:next w:val="Figuretitle"/>
    <w:rsid w:val="00B50795"/>
    <w:pPr>
      <w:spacing w:before="0" w:after="240"/>
    </w:pPr>
  </w:style>
  <w:style w:type="paragraph" w:customStyle="1" w:styleId="tocpart">
    <w:name w:val="tocpart"/>
    <w:basedOn w:val="Normal"/>
    <w:rsid w:val="00B5079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50795"/>
    <w:pPr>
      <w:keepNext/>
      <w:keepLines/>
      <w:spacing w:before="480"/>
      <w:jc w:val="center"/>
    </w:pPr>
    <w:rPr>
      <w:sz w:val="28"/>
    </w:rPr>
  </w:style>
  <w:style w:type="paragraph" w:customStyle="1" w:styleId="Arttitle">
    <w:name w:val="Art_title"/>
    <w:basedOn w:val="Normal"/>
    <w:next w:val="Normalaftertitle"/>
    <w:rsid w:val="00B50795"/>
    <w:pPr>
      <w:keepNext/>
      <w:keepLines/>
      <w:spacing w:before="240"/>
      <w:jc w:val="center"/>
    </w:pPr>
    <w:rPr>
      <w:b/>
      <w:sz w:val="28"/>
    </w:rPr>
  </w:style>
  <w:style w:type="paragraph" w:customStyle="1" w:styleId="Blanc">
    <w:name w:val="Blanc"/>
    <w:basedOn w:val="Normal"/>
    <w:next w:val="Tabletext"/>
    <w:rsid w:val="00B5079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5079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50795"/>
    <w:pPr>
      <w:keepNext/>
      <w:keepLines/>
      <w:spacing w:before="160"/>
      <w:ind w:left="794"/>
    </w:pPr>
    <w:rPr>
      <w:i/>
    </w:rPr>
  </w:style>
  <w:style w:type="paragraph" w:customStyle="1" w:styleId="ChapNo">
    <w:name w:val="Chap_No"/>
    <w:basedOn w:val="ArtNo"/>
    <w:next w:val="Chaptitle"/>
    <w:rsid w:val="00B50795"/>
    <w:rPr>
      <w:b/>
    </w:rPr>
  </w:style>
  <w:style w:type="paragraph" w:customStyle="1" w:styleId="Chaptitle">
    <w:name w:val="Chap_title"/>
    <w:basedOn w:val="Arttitle"/>
    <w:next w:val="Normalaftertitle"/>
    <w:rsid w:val="00B50795"/>
  </w:style>
  <w:style w:type="character" w:styleId="FootnoteReference">
    <w:name w:val="footnote reference"/>
    <w:aliases w:val="Appel note de bas de p,Footnote Reference/"/>
    <w:basedOn w:val="DefaultParagraphFont"/>
    <w:rsid w:val="00B50795"/>
    <w:rPr>
      <w:position w:val="6"/>
      <w:sz w:val="18"/>
    </w:rPr>
  </w:style>
  <w:style w:type="paragraph" w:styleId="FootnoteText">
    <w:name w:val="footnote text"/>
    <w:basedOn w:val="Normal"/>
    <w:link w:val="FootnoteTextChar"/>
    <w:rsid w:val="00B50795"/>
    <w:pPr>
      <w:keepLines/>
      <w:tabs>
        <w:tab w:val="left" w:pos="255"/>
      </w:tabs>
      <w:ind w:left="255" w:hanging="255"/>
    </w:pPr>
    <w:rPr>
      <w:sz w:val="22"/>
    </w:rPr>
  </w:style>
  <w:style w:type="paragraph" w:styleId="Index1">
    <w:name w:val="index 1"/>
    <w:basedOn w:val="Normal"/>
    <w:next w:val="Normal"/>
    <w:semiHidden/>
    <w:rsid w:val="00B50795"/>
  </w:style>
  <w:style w:type="paragraph" w:styleId="Index2">
    <w:name w:val="index 2"/>
    <w:basedOn w:val="Normal"/>
    <w:next w:val="Normal"/>
    <w:semiHidden/>
    <w:rsid w:val="00B50795"/>
    <w:pPr>
      <w:ind w:left="283"/>
    </w:pPr>
  </w:style>
  <w:style w:type="paragraph" w:styleId="Index3">
    <w:name w:val="index 3"/>
    <w:basedOn w:val="Normal"/>
    <w:next w:val="Normal"/>
    <w:semiHidden/>
    <w:rsid w:val="00B50795"/>
    <w:pPr>
      <w:ind w:left="566"/>
    </w:pPr>
  </w:style>
  <w:style w:type="paragraph" w:styleId="IndexHeading">
    <w:name w:val="index heading"/>
    <w:basedOn w:val="Normal"/>
    <w:next w:val="Index1"/>
    <w:semiHidden/>
    <w:rsid w:val="00B50795"/>
  </w:style>
  <w:style w:type="paragraph" w:customStyle="1" w:styleId="Line">
    <w:name w:val="Line"/>
    <w:basedOn w:val="Normal"/>
    <w:next w:val="Normal"/>
    <w:rsid w:val="00B5079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5079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50795"/>
  </w:style>
  <w:style w:type="paragraph" w:customStyle="1" w:styleId="Partref">
    <w:name w:val="Part_ref"/>
    <w:basedOn w:val="Normal"/>
    <w:next w:val="Normal"/>
    <w:rsid w:val="00B50795"/>
    <w:pPr>
      <w:keepNext/>
      <w:keepLines/>
      <w:spacing w:after="280"/>
      <w:jc w:val="center"/>
    </w:pPr>
  </w:style>
  <w:style w:type="paragraph" w:customStyle="1" w:styleId="Parttitle">
    <w:name w:val="Part_title"/>
    <w:basedOn w:val="Normal"/>
    <w:next w:val="Normalaftertitle"/>
    <w:rsid w:val="00B5079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50795"/>
  </w:style>
  <w:style w:type="paragraph" w:customStyle="1" w:styleId="QuestionNo">
    <w:name w:val="Question_No"/>
    <w:basedOn w:val="RecNoBR"/>
    <w:next w:val="Normal"/>
    <w:rsid w:val="00B50795"/>
  </w:style>
  <w:style w:type="paragraph" w:customStyle="1" w:styleId="Questionref">
    <w:name w:val="Question_ref"/>
    <w:basedOn w:val="Recref"/>
    <w:next w:val="Questiondate"/>
    <w:rsid w:val="00B50795"/>
  </w:style>
  <w:style w:type="paragraph" w:customStyle="1" w:styleId="Questiontitle">
    <w:name w:val="Question_title"/>
    <w:basedOn w:val="Normal"/>
    <w:next w:val="Questionref"/>
    <w:rsid w:val="00B50795"/>
  </w:style>
  <w:style w:type="paragraph" w:customStyle="1" w:styleId="Reftext">
    <w:name w:val="Ref_text"/>
    <w:basedOn w:val="Normal"/>
    <w:rsid w:val="00B50795"/>
    <w:pPr>
      <w:ind w:left="794" w:hanging="794"/>
    </w:pPr>
    <w:rPr>
      <w:sz w:val="22"/>
    </w:rPr>
  </w:style>
  <w:style w:type="paragraph" w:customStyle="1" w:styleId="Reftitle">
    <w:name w:val="Ref_title"/>
    <w:basedOn w:val="Normal"/>
    <w:next w:val="Reftext"/>
    <w:rsid w:val="00B5079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50795"/>
  </w:style>
  <w:style w:type="paragraph" w:customStyle="1" w:styleId="RepNo">
    <w:name w:val="Rep_No"/>
    <w:basedOn w:val="RecNoBR"/>
    <w:next w:val="Reptitle"/>
    <w:rsid w:val="00B50795"/>
  </w:style>
  <w:style w:type="paragraph" w:customStyle="1" w:styleId="Reptitle">
    <w:name w:val="Rep_title"/>
    <w:basedOn w:val="RectitleBR"/>
    <w:next w:val="Repref"/>
    <w:rsid w:val="00B50795"/>
  </w:style>
  <w:style w:type="paragraph" w:customStyle="1" w:styleId="Repref">
    <w:name w:val="Rep_ref"/>
    <w:basedOn w:val="Recref"/>
    <w:next w:val="Repdate"/>
    <w:rsid w:val="00B50795"/>
  </w:style>
  <w:style w:type="paragraph" w:customStyle="1" w:styleId="Resdate">
    <w:name w:val="Res_date"/>
    <w:basedOn w:val="Recdate"/>
    <w:next w:val="Normalaftertitle"/>
    <w:rsid w:val="00B50795"/>
  </w:style>
  <w:style w:type="paragraph" w:customStyle="1" w:styleId="ResNo">
    <w:name w:val="Res_No"/>
    <w:basedOn w:val="RecNoBR"/>
    <w:next w:val="Normal"/>
    <w:rsid w:val="00B50795"/>
  </w:style>
  <w:style w:type="paragraph" w:customStyle="1" w:styleId="Resref">
    <w:name w:val="Res_ref"/>
    <w:basedOn w:val="Recref"/>
    <w:next w:val="Resdate"/>
    <w:rsid w:val="00B50795"/>
  </w:style>
  <w:style w:type="paragraph" w:customStyle="1" w:styleId="Restitle">
    <w:name w:val="Res_title"/>
    <w:basedOn w:val="Normal"/>
    <w:next w:val="Resref"/>
    <w:rsid w:val="00B50795"/>
  </w:style>
  <w:style w:type="paragraph" w:customStyle="1" w:styleId="SectionNo">
    <w:name w:val="Section_No"/>
    <w:basedOn w:val="Normal"/>
    <w:next w:val="Normal"/>
    <w:rsid w:val="00B50795"/>
  </w:style>
  <w:style w:type="paragraph" w:customStyle="1" w:styleId="Sectiontitle">
    <w:name w:val="Section_title"/>
    <w:basedOn w:val="Normal"/>
    <w:next w:val="Normalaftertitle"/>
    <w:rsid w:val="00B5079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50795"/>
    <w:pPr>
      <w:tabs>
        <w:tab w:val="clear" w:pos="794"/>
        <w:tab w:val="clear" w:pos="1191"/>
        <w:tab w:val="clear" w:pos="1588"/>
        <w:tab w:val="clear" w:pos="1985"/>
        <w:tab w:val="right" w:pos="9611"/>
      </w:tabs>
    </w:pPr>
    <w:rPr>
      <w:i/>
    </w:rPr>
  </w:style>
  <w:style w:type="paragraph" w:styleId="TOC1">
    <w:name w:val="toc 1"/>
    <w:basedOn w:val="Normal"/>
    <w:semiHidden/>
    <w:rsid w:val="00B5079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50795"/>
    <w:pPr>
      <w:tabs>
        <w:tab w:val="clear" w:pos="567"/>
        <w:tab w:val="left" w:pos="1276"/>
      </w:tabs>
      <w:spacing w:before="160"/>
      <w:ind w:left="1276" w:hanging="709"/>
    </w:pPr>
  </w:style>
  <w:style w:type="paragraph" w:styleId="TOC3">
    <w:name w:val="toc 3"/>
    <w:basedOn w:val="TOC2"/>
    <w:semiHidden/>
    <w:rsid w:val="00B50795"/>
    <w:pPr>
      <w:tabs>
        <w:tab w:val="clear" w:pos="1276"/>
        <w:tab w:val="left" w:pos="2155"/>
      </w:tabs>
      <w:ind w:left="2155" w:hanging="879"/>
    </w:pPr>
  </w:style>
  <w:style w:type="paragraph" w:styleId="TOC4">
    <w:name w:val="toc 4"/>
    <w:basedOn w:val="TOC3"/>
    <w:semiHidden/>
    <w:rsid w:val="00B50795"/>
    <w:pPr>
      <w:tabs>
        <w:tab w:val="left" w:pos="3261"/>
      </w:tabs>
      <w:spacing w:before="80"/>
      <w:ind w:left="3261" w:hanging="993"/>
    </w:pPr>
  </w:style>
  <w:style w:type="paragraph" w:styleId="TOC5">
    <w:name w:val="toc 5"/>
    <w:basedOn w:val="TOC4"/>
    <w:semiHidden/>
    <w:rsid w:val="00B50795"/>
  </w:style>
  <w:style w:type="paragraph" w:styleId="TOC6">
    <w:name w:val="toc 6"/>
    <w:basedOn w:val="TOC4"/>
    <w:semiHidden/>
    <w:rsid w:val="00B50795"/>
  </w:style>
  <w:style w:type="paragraph" w:styleId="TOC7">
    <w:name w:val="toc 7"/>
    <w:basedOn w:val="TOC4"/>
    <w:semiHidden/>
    <w:rsid w:val="00B50795"/>
  </w:style>
  <w:style w:type="paragraph" w:styleId="TOC8">
    <w:name w:val="toc 8"/>
    <w:basedOn w:val="TOC4"/>
    <w:semiHidden/>
    <w:rsid w:val="00B50795"/>
  </w:style>
  <w:style w:type="paragraph" w:customStyle="1" w:styleId="Annexref">
    <w:name w:val="Annex_ref"/>
    <w:basedOn w:val="Normal"/>
    <w:next w:val="Normalaftertitle"/>
    <w:rsid w:val="00B50795"/>
    <w:pPr>
      <w:keepNext/>
      <w:keepLines/>
      <w:spacing w:after="280"/>
      <w:jc w:val="center"/>
    </w:pPr>
  </w:style>
  <w:style w:type="paragraph" w:customStyle="1" w:styleId="Appendixref">
    <w:name w:val="Appendix_ref"/>
    <w:basedOn w:val="Annexref"/>
    <w:next w:val="Normalaftertitle"/>
    <w:rsid w:val="00B50795"/>
  </w:style>
  <w:style w:type="paragraph" w:customStyle="1" w:styleId="Tabletitle">
    <w:name w:val="Table_title"/>
    <w:basedOn w:val="Normal"/>
    <w:next w:val="Tablehead"/>
    <w:rsid w:val="00B50795"/>
    <w:pPr>
      <w:keepNext/>
      <w:spacing w:before="0" w:after="120"/>
      <w:jc w:val="center"/>
    </w:pPr>
    <w:rPr>
      <w:b/>
    </w:rPr>
  </w:style>
  <w:style w:type="paragraph" w:customStyle="1" w:styleId="Summary">
    <w:name w:val="Summary"/>
    <w:basedOn w:val="Normal"/>
    <w:next w:val="Normalaftertitle"/>
    <w:rsid w:val="00B50795"/>
    <w:pPr>
      <w:spacing w:after="480"/>
    </w:pPr>
    <w:rPr>
      <w:sz w:val="22"/>
      <w:lang w:val="es-ES_tradnl"/>
    </w:rPr>
  </w:style>
  <w:style w:type="character" w:styleId="EndnoteReference">
    <w:name w:val="endnote reference"/>
    <w:basedOn w:val="DefaultParagraphFont"/>
    <w:rsid w:val="001B3527"/>
    <w:rPr>
      <w:vertAlign w:val="superscript"/>
    </w:rPr>
  </w:style>
  <w:style w:type="paragraph" w:customStyle="1" w:styleId="TableText0">
    <w:name w:val="Table_Text"/>
    <w:basedOn w:val="TableLegend0"/>
    <w:rsid w:val="001B3527"/>
    <w:pPr>
      <w:spacing w:before="100" w:after="100" w:line="190" w:lineRule="exact"/>
      <w:ind w:left="0" w:right="0"/>
    </w:pPr>
  </w:style>
  <w:style w:type="paragraph" w:customStyle="1" w:styleId="TableLegend0">
    <w:name w:val="Table_Legend"/>
    <w:basedOn w:val="Normal"/>
    <w:next w:val="Normal"/>
    <w:rsid w:val="001B3527"/>
    <w:pPr>
      <w:keepNext/>
      <w:spacing w:before="86" w:line="199" w:lineRule="exact"/>
      <w:ind w:left="-85" w:right="-85"/>
    </w:pPr>
    <w:rPr>
      <w:sz w:val="18"/>
      <w:lang w:val="en-GB"/>
    </w:rPr>
  </w:style>
  <w:style w:type="paragraph" w:customStyle="1" w:styleId="a">
    <w:name w:val="表题"/>
    <w:basedOn w:val="Normal"/>
    <w:rsid w:val="009141C6"/>
    <w:pPr>
      <w:widowControl w:val="0"/>
      <w:tabs>
        <w:tab w:val="clear" w:pos="1191"/>
        <w:tab w:val="clear" w:pos="1588"/>
        <w:tab w:val="clear" w:pos="1985"/>
      </w:tabs>
      <w:overflowPunct/>
      <w:topLinePunct/>
      <w:autoSpaceDE/>
      <w:autoSpaceDN/>
      <w:adjustRightInd/>
      <w:spacing w:before="0" w:after="113"/>
      <w:jc w:val="center"/>
      <w:textAlignment w:val="auto"/>
    </w:pPr>
    <w:rPr>
      <w:rFonts w:ascii="Times New Roman MT Extra Bold" w:eastAsia="方正黑体简体" w:hAnsi="Times New Roman MT Extra Bold"/>
      <w:kern w:val="2"/>
      <w:sz w:val="18"/>
      <w:szCs w:val="24"/>
      <w:lang w:val="en-US" w:eastAsia="zh-CN"/>
    </w:rPr>
  </w:style>
  <w:style w:type="paragraph" w:customStyle="1" w:styleId="a0">
    <w:name w:val="表文"/>
    <w:basedOn w:val="Normal"/>
    <w:rsid w:val="009141C6"/>
    <w:pPr>
      <w:widowControl w:val="0"/>
      <w:tabs>
        <w:tab w:val="clear" w:pos="794"/>
        <w:tab w:val="clear" w:pos="1191"/>
        <w:tab w:val="clear" w:pos="1588"/>
        <w:tab w:val="clear" w:pos="1985"/>
      </w:tabs>
      <w:overflowPunct/>
      <w:topLinePunct/>
      <w:autoSpaceDE/>
      <w:autoSpaceDN/>
      <w:adjustRightInd/>
      <w:spacing w:before="0"/>
      <w:textAlignment w:val="auto"/>
    </w:pPr>
    <w:rPr>
      <w:kern w:val="2"/>
      <w:sz w:val="18"/>
      <w:szCs w:val="24"/>
      <w:lang w:val="en-US" w:eastAsia="zh-CN"/>
    </w:rPr>
  </w:style>
  <w:style w:type="paragraph" w:customStyle="1" w:styleId="a1">
    <w:name w:val="表注"/>
    <w:basedOn w:val="Normal"/>
    <w:rsid w:val="00393409"/>
    <w:pPr>
      <w:widowControl w:val="0"/>
      <w:tabs>
        <w:tab w:val="clear" w:pos="1191"/>
        <w:tab w:val="clear" w:pos="1588"/>
        <w:tab w:val="clear" w:pos="1985"/>
      </w:tabs>
      <w:overflowPunct/>
      <w:topLinePunct/>
      <w:autoSpaceDE/>
      <w:autoSpaceDN/>
      <w:adjustRightInd/>
      <w:spacing w:before="0"/>
      <w:ind w:firstLine="425"/>
      <w:textAlignment w:val="auto"/>
    </w:pPr>
    <w:rPr>
      <w:kern w:val="2"/>
      <w:sz w:val="15"/>
      <w:szCs w:val="24"/>
      <w:lang w:val="en-US" w:eastAsia="zh-CN"/>
    </w:rPr>
  </w:style>
  <w:style w:type="character" w:styleId="Hyperlink">
    <w:name w:val="Hyperlink"/>
    <w:basedOn w:val="DefaultParagraphFont"/>
    <w:rsid w:val="00935026"/>
    <w:rPr>
      <w:color w:val="0000FF"/>
      <w:u w:val="single"/>
    </w:rPr>
  </w:style>
  <w:style w:type="character" w:customStyle="1" w:styleId="FootnoteTextChar">
    <w:name w:val="Footnote Text Char"/>
    <w:basedOn w:val="DefaultParagraphFont"/>
    <w:link w:val="FootnoteText"/>
    <w:rsid w:val="00935026"/>
    <w:rPr>
      <w:sz w:val="22"/>
      <w:lang w:val="fr-FR" w:eastAsia="en-US"/>
    </w:rPr>
  </w:style>
  <w:style w:type="table" w:styleId="TableGrid">
    <w:name w:val="Table Grid"/>
    <w:basedOn w:val="TableNormal"/>
    <w:rsid w:val="00E8688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E8688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encabezado Char"/>
    <w:basedOn w:val="DefaultParagraphFont"/>
    <w:link w:val="Header"/>
    <w:uiPriority w:val="99"/>
    <w:rsid w:val="00E86885"/>
    <w:rPr>
      <w:sz w:val="24"/>
      <w:lang w:val="fr-FR" w:eastAsia="en-US"/>
    </w:rPr>
  </w:style>
  <w:style w:type="character" w:customStyle="1" w:styleId="HeadingbChar">
    <w:name w:val="Heading_b Char"/>
    <w:link w:val="Headingb"/>
    <w:locked/>
    <w:rsid w:val="00CD2134"/>
    <w:rPr>
      <w:b/>
      <w:sz w:val="24"/>
      <w:lang w:val="fr-FR" w:eastAsia="en-US"/>
    </w:rPr>
  </w:style>
  <w:style w:type="character" w:customStyle="1" w:styleId="enumlev1Char">
    <w:name w:val="enumlev1 Char"/>
    <w:basedOn w:val="DefaultParagraphFont"/>
    <w:link w:val="enumlev1"/>
    <w:rsid w:val="004F6424"/>
    <w:rPr>
      <w:sz w:val="24"/>
      <w:lang w:val="fr-FR" w:eastAsia="en-US"/>
    </w:rPr>
  </w:style>
  <w:style w:type="character" w:customStyle="1" w:styleId="TabletextChar">
    <w:name w:val="Table_text Char"/>
    <w:link w:val="Tabletext"/>
    <w:locked/>
    <w:rsid w:val="00716C9E"/>
    <w:rPr>
      <w:sz w:val="22"/>
      <w:lang w:val="fr-FR" w:eastAsia="en-US"/>
    </w:rPr>
  </w:style>
  <w:style w:type="character" w:customStyle="1" w:styleId="TableheadChar">
    <w:name w:val="Table_head Char"/>
    <w:basedOn w:val="DefaultParagraphFont"/>
    <w:link w:val="Tablehead"/>
    <w:locked/>
    <w:rsid w:val="00716C9E"/>
    <w:rPr>
      <w:b/>
      <w:sz w:val="22"/>
      <w:lang w:val="fr-FR" w:eastAsia="en-US"/>
    </w:rPr>
  </w:style>
  <w:style w:type="character" w:customStyle="1" w:styleId="TablelegendChar">
    <w:name w:val="Table_legend Char"/>
    <w:link w:val="Tablelegend"/>
    <w:locked/>
    <w:rsid w:val="00270223"/>
    <w:rPr>
      <w:sz w:val="22"/>
      <w:lang w:val="fr-FR" w:eastAsia="en-US"/>
    </w:rPr>
  </w:style>
  <w:style w:type="character" w:customStyle="1" w:styleId="Heading1Char">
    <w:name w:val="Heading 1 Char"/>
    <w:basedOn w:val="DefaultParagraphFont"/>
    <w:link w:val="Heading1"/>
    <w:rsid w:val="00EB32D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941795">
      <w:bodyDiv w:val="1"/>
      <w:marLeft w:val="0"/>
      <w:marRight w:val="0"/>
      <w:marTop w:val="0"/>
      <w:marBottom w:val="0"/>
      <w:divBdr>
        <w:top w:val="none" w:sz="0" w:space="0" w:color="auto"/>
        <w:left w:val="none" w:sz="0" w:space="0" w:color="auto"/>
        <w:bottom w:val="none" w:sz="0" w:space="0" w:color="auto"/>
        <w:right w:val="none" w:sz="0" w:space="0" w:color="auto"/>
      </w:divBdr>
    </w:div>
    <w:div w:id="43031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rec/R-REC-M.1464/en" TargetMode="External"/><Relationship Id="rId18" Type="http://schemas.openxmlformats.org/officeDocument/2006/relationships/oleObject" Target="embeddings/oleObject1.bin"/><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2.emf"/><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5.xml"/><Relationship Id="rId22" Type="http://schemas.openxmlformats.org/officeDocument/2006/relationships/oleObject" Target="embeddings/oleObject3.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9B2A9-68AE-46FF-BE7D-83314045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441</TotalTime>
  <Pages>32</Pages>
  <Words>16381</Words>
  <Characters>5347</Characters>
  <Application>Microsoft Office Word</Application>
  <DocSecurity>0</DocSecurity>
  <Lines>668</Lines>
  <Paragraphs>206</Paragraphs>
  <ScaleCrop>false</ScaleCrop>
  <HeadingPairs>
    <vt:vector size="2" baseType="variant">
      <vt:variant>
        <vt:lpstr>Title</vt:lpstr>
      </vt:variant>
      <vt:variant>
        <vt:i4>1</vt:i4>
      </vt:variant>
    </vt:vector>
  </HeadingPairs>
  <TitlesOfParts>
    <vt:vector size="1" baseType="lpstr">
      <vt:lpstr>ITU-R  M.1460-2 建议书 (02/2015) - 2 900-3 100 MHz频段无线电测定雷达的技术和操作特性及保护标准</vt:lpstr>
    </vt:vector>
  </TitlesOfParts>
  <Manager/>
  <Company>ITU</Company>
  <LinksUpToDate>false</LinksUpToDate>
  <CharactersWithSpaces>21522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M.1460-2 建议书 (02/2015) - 2 900-3 100 MHz频段无线电测定雷达的技术和操作特性及保护标准</dc:title>
  <dc:subject/>
  <dc:creator>Zheng, Bingyue</dc:creator>
  <cp:keywords/>
  <dc:description>Edition                              25.05.06      SP_x000d_
1ère épreuve                   30.05.06      SP_x000d_
2è épreuve                        7.06.06      SP</dc:description>
  <cp:lastModifiedBy>Li, Jianying</cp:lastModifiedBy>
  <cp:revision>15</cp:revision>
  <cp:lastPrinted>2016-06-02T12:56:00Z</cp:lastPrinted>
  <dcterms:created xsi:type="dcterms:W3CDTF">2016-05-10T09:28:00Z</dcterms:created>
  <dcterms:modified xsi:type="dcterms:W3CDTF">2016-06-02T13:49:00Z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